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های بلند در قصه های کوتاه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306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3306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33067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33069_2870459653">
            <w:r>
              <w:rPr>
                <w:webHidden/>
                <w:rStyle w:val="IndexLink"/>
              </w:rPr>
              <w:t>71</w:t>
            </w:r>
            <w:r>
              <w:rPr>
                <w:rStyle w:val="IndexLink"/>
                <w:rtl w:val="true"/>
              </w:rPr>
              <w:t xml:space="preserve"> </w:t>
            </w:r>
            <w:r>
              <w:rPr>
                <w:rStyle w:val="IndexLink"/>
                <w:rtl w:val="true"/>
              </w:rPr>
              <w:t>استفاده ابزاری از بانوان ممنوع</w:t>
            </w:r>
            <w:r>
              <w:rPr>
                <w:rStyle w:val="IndexLink"/>
                <w:rtl w:val="true"/>
              </w:rPr>
              <w:tab/>
            </w:r>
            <w:r>
              <w:rPr>
                <w:rStyle w:val="IndexLink"/>
              </w:rPr>
              <w:t>15</w:t>
            </w:r>
          </w:hyperlink>
        </w:p>
        <w:p>
          <w:pPr>
            <w:pStyle w:val="Contents2"/>
            <w:tabs>
              <w:tab w:val="clear" w:pos="8743"/>
              <w:tab w:val="right" w:pos="9026" w:leader="dot"/>
            </w:tabs>
            <w:rPr/>
          </w:pPr>
          <w:hyperlink w:anchor="__RefHeading___Toc1333071_2870459653">
            <w:r>
              <w:rPr>
                <w:webHidden/>
                <w:rStyle w:val="IndexLink"/>
              </w:rPr>
              <w:t>72</w:t>
            </w:r>
            <w:r>
              <w:rPr>
                <w:rStyle w:val="IndexLink"/>
                <w:rtl w:val="true"/>
              </w:rPr>
              <w:t xml:space="preserve"> </w:t>
            </w:r>
            <w:r>
              <w:rPr>
                <w:rStyle w:val="IndexLink"/>
                <w:rtl w:val="true"/>
              </w:rPr>
              <w:t>دست و دل بازی در اموال عمومی ممنوع</w:t>
            </w:r>
            <w:r>
              <w:rPr>
                <w:rStyle w:val="IndexLink"/>
                <w:rtl w:val="true"/>
              </w:rPr>
              <w:tab/>
            </w:r>
            <w:r>
              <w:rPr>
                <w:rStyle w:val="IndexLink"/>
              </w:rPr>
              <w:t>18</w:t>
            </w:r>
          </w:hyperlink>
        </w:p>
        <w:p>
          <w:pPr>
            <w:pStyle w:val="Contents2"/>
            <w:tabs>
              <w:tab w:val="clear" w:pos="8743"/>
              <w:tab w:val="right" w:pos="9026" w:leader="dot"/>
            </w:tabs>
            <w:rPr/>
          </w:pPr>
          <w:hyperlink w:anchor="__RefHeading___Toc1333073_2870459653">
            <w:r>
              <w:rPr>
                <w:webHidden/>
                <w:rStyle w:val="IndexLink"/>
              </w:rPr>
              <w:t>73</w:t>
            </w:r>
            <w:r>
              <w:rPr>
                <w:rStyle w:val="IndexLink"/>
                <w:rtl w:val="true"/>
              </w:rPr>
              <w:t xml:space="preserve"> </w:t>
            </w:r>
            <w:r>
              <w:rPr>
                <w:rStyle w:val="IndexLink"/>
                <w:rtl w:val="true"/>
              </w:rPr>
              <w:t>غلبه منطق حق در مورد مجرمان</w:t>
            </w:r>
            <w:r>
              <w:rPr>
                <w:rStyle w:val="IndexLink"/>
                <w:rtl w:val="true"/>
              </w:rPr>
              <w:tab/>
            </w:r>
            <w:r>
              <w:rPr>
                <w:rStyle w:val="IndexLink"/>
              </w:rPr>
              <w:t>21</w:t>
            </w:r>
          </w:hyperlink>
        </w:p>
        <w:p>
          <w:pPr>
            <w:pStyle w:val="Contents2"/>
            <w:tabs>
              <w:tab w:val="clear" w:pos="8743"/>
              <w:tab w:val="right" w:pos="9026" w:leader="dot"/>
            </w:tabs>
            <w:rPr/>
          </w:pPr>
          <w:hyperlink w:anchor="__RefHeading___Toc1333075_2870459653">
            <w:r>
              <w:rPr>
                <w:webHidden/>
                <w:rStyle w:val="IndexLink"/>
              </w:rPr>
              <w:t>74</w:t>
            </w:r>
            <w:r>
              <w:rPr>
                <w:rStyle w:val="IndexLink"/>
                <w:rtl w:val="true"/>
              </w:rPr>
              <w:t xml:space="preserve"> </w:t>
            </w:r>
            <w:r>
              <w:rPr>
                <w:rStyle w:val="IndexLink"/>
                <w:rtl w:val="true"/>
              </w:rPr>
              <w:t>در سهم از بیت المال کسی برکسی امتیاز ندارد</w:t>
            </w:r>
            <w:r>
              <w:rPr>
                <w:rStyle w:val="IndexLink"/>
                <w:rtl w:val="true"/>
              </w:rPr>
              <w:tab/>
            </w:r>
            <w:r>
              <w:rPr>
                <w:rStyle w:val="IndexLink"/>
              </w:rPr>
              <w:t>25</w:t>
            </w:r>
          </w:hyperlink>
        </w:p>
        <w:p>
          <w:pPr>
            <w:pStyle w:val="Contents2"/>
            <w:tabs>
              <w:tab w:val="clear" w:pos="8743"/>
              <w:tab w:val="right" w:pos="9026" w:leader="dot"/>
            </w:tabs>
            <w:rPr/>
          </w:pPr>
          <w:hyperlink w:anchor="__RefHeading___Toc1333077_2870459653">
            <w:r>
              <w:rPr>
                <w:webHidden/>
                <w:rStyle w:val="IndexLink"/>
              </w:rPr>
              <w:t>75</w:t>
            </w:r>
            <w:r>
              <w:rPr>
                <w:rStyle w:val="IndexLink"/>
                <w:rtl w:val="true"/>
              </w:rPr>
              <w:t xml:space="preserve"> </w:t>
            </w:r>
            <w:r>
              <w:rPr>
                <w:rStyle w:val="IndexLink"/>
                <w:rtl w:val="true"/>
              </w:rPr>
              <w:t>هرگز از عدل و سخن حق عدول نمیکنم</w:t>
            </w:r>
            <w:r>
              <w:rPr>
                <w:rStyle w:val="IndexLink"/>
                <w:rtl w:val="true"/>
              </w:rPr>
              <w:tab/>
            </w:r>
            <w:r>
              <w:rPr>
                <w:rStyle w:val="IndexLink"/>
              </w:rPr>
              <w:t>28</w:t>
            </w:r>
          </w:hyperlink>
        </w:p>
        <w:p>
          <w:pPr>
            <w:pStyle w:val="Contents2"/>
            <w:tabs>
              <w:tab w:val="clear" w:pos="8743"/>
              <w:tab w:val="right" w:pos="9026" w:leader="dot"/>
            </w:tabs>
            <w:rPr/>
          </w:pPr>
          <w:hyperlink w:anchor="__RefHeading___Toc1333079_2870459653">
            <w:r>
              <w:rPr>
                <w:webHidden/>
                <w:rStyle w:val="IndexLink"/>
              </w:rPr>
              <w:t>76</w:t>
            </w:r>
            <w:r>
              <w:rPr>
                <w:rStyle w:val="IndexLink"/>
                <w:rtl w:val="true"/>
              </w:rPr>
              <w:t xml:space="preserve"> </w:t>
            </w:r>
            <w:r>
              <w:rPr>
                <w:rStyle w:val="IndexLink"/>
                <w:rtl w:val="true"/>
              </w:rPr>
              <w:t>جمع کردن عار و نار خطاست</w:t>
            </w:r>
            <w:r>
              <w:rPr>
                <w:rStyle w:val="IndexLink"/>
                <w:rtl w:val="true"/>
              </w:rPr>
              <w:t>!</w:t>
              <w:tab/>
            </w:r>
            <w:r>
              <w:rPr>
                <w:rStyle w:val="IndexLink"/>
              </w:rPr>
              <w:t>31</w:t>
            </w:r>
          </w:hyperlink>
        </w:p>
        <w:p>
          <w:pPr>
            <w:pStyle w:val="Contents2"/>
            <w:tabs>
              <w:tab w:val="clear" w:pos="8743"/>
              <w:tab w:val="right" w:pos="9026" w:leader="dot"/>
            </w:tabs>
            <w:rPr/>
          </w:pPr>
          <w:hyperlink w:anchor="__RefHeading___Toc1333081_2870459653">
            <w:r>
              <w:rPr>
                <w:webHidden/>
                <w:rStyle w:val="IndexLink"/>
              </w:rPr>
              <w:t>77</w:t>
            </w:r>
            <w:r>
              <w:rPr>
                <w:rStyle w:val="IndexLink"/>
                <w:rtl w:val="true"/>
              </w:rPr>
              <w:t xml:space="preserve"> </w:t>
            </w:r>
            <w:r>
              <w:rPr>
                <w:rStyle w:val="IndexLink"/>
                <w:rtl w:val="true"/>
              </w:rPr>
              <w:t>نام علی علیه السلام کمر دشمن را میشکند</w:t>
            </w:r>
            <w:r>
              <w:rPr>
                <w:rStyle w:val="IndexLink"/>
                <w:rtl w:val="true"/>
              </w:rPr>
              <w:tab/>
            </w:r>
            <w:r>
              <w:rPr>
                <w:rStyle w:val="IndexLink"/>
              </w:rPr>
              <w:t>35</w:t>
            </w:r>
          </w:hyperlink>
        </w:p>
        <w:p>
          <w:pPr>
            <w:pStyle w:val="Contents2"/>
            <w:tabs>
              <w:tab w:val="clear" w:pos="8743"/>
              <w:tab w:val="right" w:pos="9026" w:leader="dot"/>
            </w:tabs>
            <w:rPr/>
          </w:pPr>
          <w:hyperlink w:anchor="__RefHeading___Toc1333083_2870459653">
            <w:r>
              <w:rPr>
                <w:webHidden/>
                <w:rStyle w:val="IndexLink"/>
              </w:rPr>
              <w:t>78</w:t>
            </w:r>
            <w:r>
              <w:rPr>
                <w:rStyle w:val="IndexLink"/>
                <w:rtl w:val="true"/>
              </w:rPr>
              <w:t xml:space="preserve"> </w:t>
            </w:r>
            <w:r>
              <w:rPr>
                <w:rStyle w:val="IndexLink"/>
                <w:rtl w:val="true"/>
              </w:rPr>
              <w:t>همۀ ایمان در برابر همه کفر</w:t>
            </w:r>
            <w:r>
              <w:rPr>
                <w:rStyle w:val="IndexLink"/>
                <w:rtl w:val="true"/>
              </w:rPr>
              <w:tab/>
            </w:r>
            <w:r>
              <w:rPr>
                <w:rStyle w:val="IndexLink"/>
              </w:rPr>
              <w:t>38</w:t>
            </w:r>
          </w:hyperlink>
        </w:p>
        <w:p>
          <w:pPr>
            <w:pStyle w:val="Contents2"/>
            <w:tabs>
              <w:tab w:val="clear" w:pos="8743"/>
              <w:tab w:val="right" w:pos="9026" w:leader="dot"/>
            </w:tabs>
            <w:rPr/>
          </w:pPr>
          <w:hyperlink w:anchor="__RefHeading___Toc1333085_2870459653">
            <w:r>
              <w:rPr>
                <w:webHidden/>
                <w:rStyle w:val="IndexLink"/>
              </w:rPr>
              <w:t>79</w:t>
            </w:r>
            <w:r>
              <w:rPr>
                <w:rStyle w:val="IndexLink"/>
                <w:rtl w:val="true"/>
              </w:rPr>
              <w:t xml:space="preserve"> </w:t>
            </w:r>
            <w:r>
              <w:rPr>
                <w:rStyle w:val="IndexLink"/>
                <w:rtl w:val="true"/>
              </w:rPr>
              <w:t>پرداخت حق السکوت از بیت المال مسلمین ممنوع</w:t>
            </w:r>
            <w:r>
              <w:rPr>
                <w:rStyle w:val="IndexLink"/>
                <w:rtl w:val="true"/>
              </w:rPr>
              <w:tab/>
            </w:r>
            <w:r>
              <w:rPr>
                <w:rStyle w:val="IndexLink"/>
              </w:rPr>
              <w:t>45</w:t>
            </w:r>
          </w:hyperlink>
        </w:p>
        <w:p>
          <w:pPr>
            <w:pStyle w:val="Contents2"/>
            <w:tabs>
              <w:tab w:val="clear" w:pos="8743"/>
              <w:tab w:val="right" w:pos="9026" w:leader="dot"/>
            </w:tabs>
            <w:rPr/>
          </w:pPr>
          <w:hyperlink w:anchor="__RefHeading___Toc1333087_2870459653">
            <w:r>
              <w:rPr>
                <w:webHidden/>
                <w:rStyle w:val="IndexLink"/>
              </w:rPr>
              <w:t>80</w:t>
            </w:r>
            <w:r>
              <w:rPr>
                <w:rStyle w:val="IndexLink"/>
                <w:rtl w:val="true"/>
              </w:rPr>
              <w:t xml:space="preserve"> </w:t>
            </w:r>
            <w:r>
              <w:rPr>
                <w:rStyle w:val="IndexLink"/>
                <w:rtl w:val="true"/>
              </w:rPr>
              <w:t>حق مداری در شناخت افراد</w:t>
            </w:r>
            <w:r>
              <w:rPr>
                <w:rStyle w:val="IndexLink"/>
                <w:rtl w:val="true"/>
              </w:rPr>
              <w:tab/>
            </w:r>
            <w:r>
              <w:rPr>
                <w:rStyle w:val="IndexLink"/>
              </w:rPr>
              <w:t>48</w:t>
            </w:r>
          </w:hyperlink>
        </w:p>
        <w:p>
          <w:pPr>
            <w:pStyle w:val="Contents2"/>
            <w:tabs>
              <w:tab w:val="clear" w:pos="8743"/>
              <w:tab w:val="right" w:pos="9026" w:leader="dot"/>
            </w:tabs>
            <w:rPr/>
          </w:pPr>
          <w:hyperlink w:anchor="__RefHeading___Toc1333089_2870459653">
            <w:r>
              <w:rPr>
                <w:webHidden/>
                <w:rStyle w:val="IndexLink"/>
              </w:rPr>
              <w:t>81</w:t>
            </w:r>
            <w:r>
              <w:rPr>
                <w:rStyle w:val="IndexLink"/>
                <w:rtl w:val="true"/>
              </w:rPr>
              <w:t xml:space="preserve"> </w:t>
            </w:r>
            <w:r>
              <w:rPr>
                <w:rStyle w:val="IndexLink"/>
                <w:rtl w:val="true"/>
              </w:rPr>
              <w:t>بهترین مردم نزد خداوند حق مدارترین آنهاست</w:t>
            </w:r>
            <w:r>
              <w:rPr>
                <w:rStyle w:val="IndexLink"/>
                <w:rtl w:val="true"/>
              </w:rPr>
              <w:tab/>
            </w:r>
            <w:r>
              <w:rPr>
                <w:rStyle w:val="IndexLink"/>
              </w:rPr>
              <w:t>51</w:t>
            </w:r>
          </w:hyperlink>
        </w:p>
        <w:p>
          <w:pPr>
            <w:pStyle w:val="Contents2"/>
            <w:tabs>
              <w:tab w:val="clear" w:pos="8743"/>
              <w:tab w:val="right" w:pos="9026" w:leader="dot"/>
            </w:tabs>
            <w:rPr/>
          </w:pPr>
          <w:hyperlink w:anchor="__RefHeading___Toc1333091_2870459653">
            <w:r>
              <w:rPr>
                <w:webHidden/>
                <w:rStyle w:val="IndexLink"/>
              </w:rPr>
              <w:t>82</w:t>
            </w:r>
            <w:r>
              <w:rPr>
                <w:rStyle w:val="IndexLink"/>
                <w:rtl w:val="true"/>
              </w:rPr>
              <w:t xml:space="preserve"> </w:t>
            </w:r>
            <w:r>
              <w:rPr>
                <w:rStyle w:val="IndexLink"/>
                <w:rtl w:val="true"/>
              </w:rPr>
              <w:t>کلنگ در دستان علی علیه السلام همچون شمشیرش حیاتبخش است</w:t>
            </w:r>
            <w:r>
              <w:rPr>
                <w:rStyle w:val="IndexLink"/>
                <w:rtl w:val="true"/>
              </w:rPr>
              <w:tab/>
            </w:r>
            <w:r>
              <w:rPr>
                <w:rStyle w:val="IndexLink"/>
              </w:rPr>
              <w:t>53</w:t>
            </w:r>
          </w:hyperlink>
        </w:p>
        <w:p>
          <w:pPr>
            <w:pStyle w:val="Contents2"/>
            <w:tabs>
              <w:tab w:val="clear" w:pos="8743"/>
              <w:tab w:val="right" w:pos="9026" w:leader="dot"/>
            </w:tabs>
            <w:rPr/>
          </w:pPr>
          <w:hyperlink w:anchor="__RefHeading___Toc1333093_2870459653">
            <w:r>
              <w:rPr>
                <w:webHidden/>
                <w:rStyle w:val="IndexLink"/>
              </w:rPr>
              <w:t>83</w:t>
            </w:r>
            <w:r>
              <w:rPr>
                <w:rStyle w:val="IndexLink"/>
                <w:rtl w:val="true"/>
              </w:rPr>
              <w:t xml:space="preserve"> </w:t>
            </w:r>
            <w:r>
              <w:rPr>
                <w:rStyle w:val="IndexLink"/>
                <w:rtl w:val="true"/>
              </w:rPr>
              <w:t xml:space="preserve">كار </w:t>
            </w:r>
            <w:r>
              <w:rPr>
                <w:rStyle w:val="IndexLink"/>
                <w:rtl w:val="true"/>
              </w:rPr>
              <w:t xml:space="preserve">- </w:t>
            </w:r>
            <w:r>
              <w:rPr>
                <w:rStyle w:val="IndexLink"/>
                <w:rtl w:val="true"/>
              </w:rPr>
              <w:t xml:space="preserve">تولید </w:t>
            </w:r>
            <w:r>
              <w:rPr>
                <w:rStyle w:val="IndexLink"/>
                <w:rtl w:val="true"/>
              </w:rPr>
              <w:t xml:space="preserve">- </w:t>
            </w:r>
            <w:r>
              <w:rPr>
                <w:rStyle w:val="IndexLink"/>
                <w:rtl w:val="true"/>
              </w:rPr>
              <w:t>انفاق</w:t>
            </w:r>
            <w:r>
              <w:rPr>
                <w:rStyle w:val="IndexLink"/>
                <w:rtl w:val="true"/>
              </w:rPr>
              <w:tab/>
            </w:r>
            <w:r>
              <w:rPr>
                <w:rStyle w:val="IndexLink"/>
              </w:rPr>
              <w:t>56</w:t>
            </w:r>
          </w:hyperlink>
        </w:p>
        <w:p>
          <w:pPr>
            <w:pStyle w:val="Contents2"/>
            <w:tabs>
              <w:tab w:val="clear" w:pos="8743"/>
              <w:tab w:val="right" w:pos="9026" w:leader="dot"/>
            </w:tabs>
            <w:rPr/>
          </w:pPr>
          <w:hyperlink w:anchor="__RefHeading___Toc1333095_2870459653">
            <w:r>
              <w:rPr>
                <w:webHidden/>
                <w:rStyle w:val="IndexLink"/>
              </w:rPr>
              <w:t>84</w:t>
            </w:r>
            <w:r>
              <w:rPr>
                <w:rStyle w:val="IndexLink"/>
                <w:rtl w:val="true"/>
              </w:rPr>
              <w:t xml:space="preserve"> </w:t>
            </w:r>
            <w:r>
              <w:rPr>
                <w:rStyle w:val="IndexLink"/>
                <w:rtl w:val="true"/>
              </w:rPr>
              <w:t xml:space="preserve">کار </w:t>
            </w:r>
            <w:r>
              <w:rPr>
                <w:rStyle w:val="IndexLink"/>
                <w:rtl w:val="true"/>
              </w:rPr>
              <w:t xml:space="preserve">- </w:t>
            </w:r>
            <w:r>
              <w:rPr>
                <w:rStyle w:val="IndexLink"/>
                <w:rtl w:val="true"/>
              </w:rPr>
              <w:t xml:space="preserve">تلاش </w:t>
            </w:r>
            <w:r>
              <w:rPr>
                <w:rStyle w:val="IndexLink"/>
                <w:rtl w:val="true"/>
              </w:rPr>
              <w:t xml:space="preserve">- </w:t>
            </w:r>
            <w:r>
              <w:rPr>
                <w:rStyle w:val="IndexLink"/>
                <w:rtl w:val="true"/>
              </w:rPr>
              <w:t>تولید</w:t>
            </w:r>
            <w:r>
              <w:rPr>
                <w:rStyle w:val="IndexLink"/>
                <w:rtl w:val="true"/>
              </w:rPr>
              <w:tab/>
            </w:r>
            <w:r>
              <w:rPr>
                <w:rStyle w:val="IndexLink"/>
              </w:rPr>
              <w:t>60</w:t>
            </w:r>
          </w:hyperlink>
        </w:p>
        <w:p>
          <w:pPr>
            <w:pStyle w:val="Contents2"/>
            <w:tabs>
              <w:tab w:val="clear" w:pos="8743"/>
              <w:tab w:val="right" w:pos="9026" w:leader="dot"/>
            </w:tabs>
            <w:rPr/>
          </w:pPr>
          <w:hyperlink w:anchor="__RefHeading___Toc1333097_2870459653">
            <w:r>
              <w:rPr>
                <w:webHidden/>
                <w:rStyle w:val="IndexLink"/>
              </w:rPr>
              <w:t>85</w:t>
            </w:r>
            <w:r>
              <w:rPr>
                <w:rStyle w:val="IndexLink"/>
                <w:rtl w:val="true"/>
              </w:rPr>
              <w:t xml:space="preserve"> </w:t>
            </w:r>
            <w:r>
              <w:rPr>
                <w:rStyle w:val="IndexLink"/>
                <w:rtl w:val="true"/>
              </w:rPr>
              <w:t>آیه ای که جز امام کسی بدان عمل نکرد</w:t>
            </w:r>
            <w:r>
              <w:rPr>
                <w:rStyle w:val="IndexLink"/>
                <w:rtl w:val="true"/>
              </w:rPr>
              <w:tab/>
            </w:r>
            <w:r>
              <w:rPr>
                <w:rStyle w:val="IndexLink"/>
              </w:rPr>
              <w:t>63</w:t>
            </w:r>
          </w:hyperlink>
        </w:p>
        <w:p>
          <w:pPr>
            <w:pStyle w:val="Contents2"/>
            <w:tabs>
              <w:tab w:val="clear" w:pos="8743"/>
              <w:tab w:val="right" w:pos="9026" w:leader="dot"/>
            </w:tabs>
            <w:rPr/>
          </w:pPr>
          <w:hyperlink w:anchor="__RefHeading___Toc1333099_2870459653">
            <w:r>
              <w:rPr>
                <w:webHidden/>
                <w:rStyle w:val="IndexLink"/>
              </w:rPr>
              <w:t>86</w:t>
            </w:r>
            <w:r>
              <w:rPr>
                <w:rStyle w:val="IndexLink"/>
                <w:rtl w:val="true"/>
              </w:rPr>
              <w:t xml:space="preserve"> </w:t>
            </w:r>
            <w:r>
              <w:rPr>
                <w:rStyle w:val="IndexLink"/>
                <w:rtl w:val="true"/>
              </w:rPr>
              <w:t>حاكم، بدون سهم از بیت المال</w:t>
            </w:r>
            <w:r>
              <w:rPr>
                <w:rStyle w:val="IndexLink"/>
                <w:rtl w:val="true"/>
              </w:rPr>
              <w:tab/>
            </w:r>
            <w:r>
              <w:rPr>
                <w:rStyle w:val="IndexLink"/>
              </w:rPr>
              <w:t>66</w:t>
            </w:r>
          </w:hyperlink>
        </w:p>
        <w:p>
          <w:pPr>
            <w:pStyle w:val="Contents2"/>
            <w:tabs>
              <w:tab w:val="clear" w:pos="8743"/>
              <w:tab w:val="right" w:pos="9026" w:leader="dot"/>
            </w:tabs>
            <w:rPr/>
          </w:pPr>
          <w:hyperlink w:anchor="__RefHeading___Toc1333101_2870459653">
            <w:r>
              <w:rPr>
                <w:webHidden/>
                <w:rStyle w:val="IndexLink"/>
              </w:rPr>
              <w:t>87</w:t>
            </w:r>
            <w:r>
              <w:rPr>
                <w:rStyle w:val="IndexLink"/>
                <w:rtl w:val="true"/>
              </w:rPr>
              <w:t xml:space="preserve"> </w:t>
            </w:r>
            <w:r>
              <w:rPr>
                <w:rStyle w:val="IndexLink"/>
                <w:rtl w:val="true"/>
              </w:rPr>
              <w:t>طلب خیر از خداوند در تجارت</w:t>
            </w:r>
            <w:r>
              <w:rPr>
                <w:rStyle w:val="IndexLink"/>
                <w:rtl w:val="true"/>
              </w:rPr>
              <w:tab/>
            </w:r>
            <w:r>
              <w:rPr>
                <w:rStyle w:val="IndexLink"/>
              </w:rPr>
              <w:t>69</w:t>
            </w:r>
          </w:hyperlink>
        </w:p>
        <w:p>
          <w:pPr>
            <w:pStyle w:val="Contents2"/>
            <w:tabs>
              <w:tab w:val="clear" w:pos="8743"/>
              <w:tab w:val="right" w:pos="9026" w:leader="dot"/>
            </w:tabs>
            <w:rPr/>
          </w:pPr>
          <w:hyperlink w:anchor="__RefHeading___Toc1333103_2870459653">
            <w:r>
              <w:rPr>
                <w:webHidden/>
                <w:rStyle w:val="IndexLink"/>
              </w:rPr>
              <w:t>88</w:t>
            </w:r>
            <w:r>
              <w:rPr>
                <w:rStyle w:val="IndexLink"/>
                <w:rtl w:val="true"/>
              </w:rPr>
              <w:t xml:space="preserve"> </w:t>
            </w:r>
            <w:r>
              <w:rPr>
                <w:rStyle w:val="IndexLink"/>
                <w:rtl w:val="true"/>
              </w:rPr>
              <w:t>ندای شیطان</w:t>
            </w:r>
            <w:r>
              <w:rPr>
                <w:rStyle w:val="IndexLink"/>
                <w:rtl w:val="true"/>
              </w:rPr>
              <w:t xml:space="preserve">! </w:t>
            </w:r>
            <w:r>
              <w:rPr>
                <w:rStyle w:val="IndexLink"/>
                <w:rtl w:val="true"/>
              </w:rPr>
              <w:t>آنجا که درست گفت</w:t>
            </w:r>
            <w:r>
              <w:rPr>
                <w:rStyle w:val="IndexLink"/>
                <w:rtl w:val="true"/>
              </w:rPr>
              <w:tab/>
            </w:r>
            <w:r>
              <w:rPr>
                <w:rStyle w:val="IndexLink"/>
              </w:rPr>
              <w:t>72</w:t>
            </w:r>
          </w:hyperlink>
        </w:p>
        <w:p>
          <w:pPr>
            <w:pStyle w:val="Contents2"/>
            <w:tabs>
              <w:tab w:val="clear" w:pos="8743"/>
              <w:tab w:val="right" w:pos="9026" w:leader="dot"/>
            </w:tabs>
            <w:rPr/>
          </w:pPr>
          <w:hyperlink w:anchor="__RefHeading___Toc1333105_2870459653">
            <w:r>
              <w:rPr>
                <w:webHidden/>
                <w:rStyle w:val="IndexLink"/>
              </w:rPr>
              <w:t>89</w:t>
            </w:r>
            <w:r>
              <w:rPr>
                <w:rStyle w:val="IndexLink"/>
                <w:rtl w:val="true"/>
              </w:rPr>
              <w:t xml:space="preserve"> </w:t>
            </w:r>
            <w:r>
              <w:rPr>
                <w:rStyle w:val="IndexLink"/>
                <w:rtl w:val="true"/>
              </w:rPr>
              <w:t>تقسیم گندم احتکار شده بین فقرا</w:t>
            </w:r>
            <w:r>
              <w:rPr>
                <w:rStyle w:val="IndexLink"/>
                <w:rtl w:val="true"/>
              </w:rPr>
              <w:tab/>
            </w:r>
            <w:r>
              <w:rPr>
                <w:rStyle w:val="IndexLink"/>
              </w:rPr>
              <w:t>76</w:t>
            </w:r>
          </w:hyperlink>
        </w:p>
        <w:p>
          <w:pPr>
            <w:pStyle w:val="Contents2"/>
            <w:tabs>
              <w:tab w:val="clear" w:pos="8743"/>
              <w:tab w:val="right" w:pos="9026" w:leader="dot"/>
            </w:tabs>
            <w:rPr/>
          </w:pPr>
          <w:hyperlink w:anchor="__RefHeading___Toc1333107_2870459653">
            <w:r>
              <w:rPr>
                <w:webHidden/>
                <w:rStyle w:val="IndexLink"/>
              </w:rPr>
              <w:t>90</w:t>
            </w:r>
            <w:r>
              <w:rPr>
                <w:rStyle w:val="IndexLink"/>
                <w:rtl w:val="true"/>
              </w:rPr>
              <w:t xml:space="preserve"> </w:t>
            </w:r>
            <w:r>
              <w:rPr>
                <w:rStyle w:val="IndexLink"/>
                <w:rtl w:val="true"/>
              </w:rPr>
              <w:t>نور ماه برای گفتگو کافیست</w:t>
            </w:r>
            <w:r>
              <w:rPr>
                <w:rStyle w:val="IndexLink"/>
                <w:rtl w:val="true"/>
              </w:rPr>
              <w:tab/>
            </w:r>
            <w:r>
              <w:rPr>
                <w:rStyle w:val="IndexLink"/>
              </w:rPr>
              <w:t>79</w:t>
            </w:r>
          </w:hyperlink>
        </w:p>
        <w:p>
          <w:pPr>
            <w:pStyle w:val="Contents2"/>
            <w:tabs>
              <w:tab w:val="clear" w:pos="8743"/>
              <w:tab w:val="right" w:pos="9026" w:leader="dot"/>
            </w:tabs>
            <w:rPr/>
          </w:pPr>
          <w:hyperlink w:anchor="__RefHeading___Toc1333109_2870459653">
            <w:r>
              <w:rPr>
                <w:webHidden/>
                <w:rStyle w:val="IndexLink"/>
              </w:rPr>
              <w:t>91</w:t>
            </w:r>
            <w:r>
              <w:rPr>
                <w:rStyle w:val="IndexLink"/>
                <w:rtl w:val="true"/>
              </w:rPr>
              <w:t xml:space="preserve"> </w:t>
            </w:r>
            <w:r>
              <w:rPr>
                <w:rStyle w:val="IndexLink"/>
                <w:rtl w:val="true"/>
              </w:rPr>
              <w:t>ما برای گسترش توحید مبارزه میکنیم</w:t>
            </w:r>
            <w:r>
              <w:rPr>
                <w:rStyle w:val="IndexLink"/>
                <w:rtl w:val="true"/>
              </w:rPr>
              <w:tab/>
            </w:r>
            <w:r>
              <w:rPr>
                <w:rStyle w:val="IndexLink"/>
              </w:rPr>
              <w:t>82</w:t>
            </w:r>
          </w:hyperlink>
        </w:p>
        <w:p>
          <w:pPr>
            <w:pStyle w:val="Contents2"/>
            <w:tabs>
              <w:tab w:val="clear" w:pos="8743"/>
              <w:tab w:val="right" w:pos="9026" w:leader="dot"/>
            </w:tabs>
            <w:rPr/>
          </w:pPr>
          <w:hyperlink w:anchor="__RefHeading___Toc1333111_2870459653">
            <w:r>
              <w:rPr>
                <w:webHidden/>
                <w:rStyle w:val="IndexLink"/>
              </w:rPr>
              <w:t>92</w:t>
            </w:r>
            <w:r>
              <w:rPr>
                <w:rStyle w:val="IndexLink"/>
                <w:rtl w:val="true"/>
              </w:rPr>
              <w:t xml:space="preserve"> </w:t>
            </w:r>
            <w:r>
              <w:rPr>
                <w:rStyle w:val="IndexLink"/>
                <w:rtl w:val="true"/>
              </w:rPr>
              <w:t>آنچه بر عهده توست انجام ده آنچه وظیفه تونیست واگذار</w:t>
            </w:r>
            <w:r>
              <w:rPr>
                <w:rStyle w:val="IndexLink"/>
                <w:rtl w:val="true"/>
              </w:rPr>
              <w:tab/>
            </w:r>
            <w:r>
              <w:rPr>
                <w:rStyle w:val="IndexLink"/>
              </w:rPr>
              <w:t>84</w:t>
            </w:r>
          </w:hyperlink>
        </w:p>
        <w:p>
          <w:pPr>
            <w:pStyle w:val="Contents2"/>
            <w:tabs>
              <w:tab w:val="clear" w:pos="8743"/>
              <w:tab w:val="right" w:pos="9026" w:leader="dot"/>
            </w:tabs>
            <w:rPr/>
          </w:pPr>
          <w:hyperlink w:anchor="__RefHeading___Toc1333113_2870459653">
            <w:r>
              <w:rPr>
                <w:webHidden/>
                <w:rStyle w:val="IndexLink"/>
              </w:rPr>
              <w:t>93</w:t>
            </w:r>
            <w:r>
              <w:rPr>
                <w:rStyle w:val="IndexLink"/>
                <w:rtl w:val="true"/>
              </w:rPr>
              <w:t xml:space="preserve"> </w:t>
            </w:r>
            <w:r>
              <w:rPr>
                <w:rStyle w:val="IndexLink"/>
                <w:rtl w:val="true"/>
              </w:rPr>
              <w:t>زیرپانهادن رسوم جاهلیت</w:t>
            </w:r>
            <w:r>
              <w:rPr>
                <w:rStyle w:val="IndexLink"/>
                <w:rtl w:val="true"/>
              </w:rPr>
              <w:tab/>
            </w:r>
            <w:r>
              <w:rPr>
                <w:rStyle w:val="IndexLink"/>
              </w:rPr>
              <w:t>87</w:t>
            </w:r>
          </w:hyperlink>
        </w:p>
        <w:p>
          <w:pPr>
            <w:pStyle w:val="Contents2"/>
            <w:tabs>
              <w:tab w:val="clear" w:pos="8743"/>
              <w:tab w:val="right" w:pos="9026" w:leader="dot"/>
            </w:tabs>
            <w:rPr/>
          </w:pPr>
          <w:hyperlink w:anchor="__RefHeading___Toc1333115_2870459653">
            <w:r>
              <w:rPr>
                <w:webHidden/>
                <w:rStyle w:val="IndexLink"/>
              </w:rPr>
              <w:t>94</w:t>
            </w:r>
            <w:r>
              <w:rPr>
                <w:rStyle w:val="IndexLink"/>
                <w:rtl w:val="true"/>
              </w:rPr>
              <w:t xml:space="preserve"> </w:t>
            </w:r>
            <w:r>
              <w:rPr>
                <w:rStyle w:val="IndexLink"/>
                <w:rtl w:val="true"/>
              </w:rPr>
              <w:t>اطاعت از رهبر بالاتر از پیروزی بر دشمن است</w:t>
            </w:r>
            <w:r>
              <w:rPr>
                <w:rStyle w:val="IndexLink"/>
                <w:rtl w:val="true"/>
              </w:rPr>
              <w:tab/>
            </w:r>
            <w:r>
              <w:rPr>
                <w:rStyle w:val="IndexLink"/>
              </w:rPr>
              <w:t>90</w:t>
            </w:r>
          </w:hyperlink>
        </w:p>
        <w:p>
          <w:pPr>
            <w:pStyle w:val="Contents2"/>
            <w:tabs>
              <w:tab w:val="clear" w:pos="8743"/>
              <w:tab w:val="right" w:pos="9026" w:leader="dot"/>
            </w:tabs>
            <w:rPr/>
          </w:pPr>
          <w:hyperlink w:anchor="__RefHeading___Toc1333117_2870459653">
            <w:r>
              <w:rPr>
                <w:webHidden/>
                <w:rStyle w:val="IndexLink"/>
              </w:rPr>
              <w:t>95</w:t>
            </w:r>
            <w:r>
              <w:rPr>
                <w:rStyle w:val="IndexLink"/>
                <w:rtl w:val="true"/>
              </w:rPr>
              <w:t xml:space="preserve"> </w:t>
            </w:r>
            <w:r>
              <w:rPr>
                <w:rStyle w:val="IndexLink"/>
                <w:rtl w:val="true"/>
              </w:rPr>
              <w:t>فریب دادن دشمن در نبرد از سیاستهای جنگی است</w:t>
            </w:r>
            <w:r>
              <w:rPr>
                <w:rStyle w:val="IndexLink"/>
                <w:rtl w:val="true"/>
              </w:rPr>
              <w:tab/>
            </w:r>
            <w:r>
              <w:rPr>
                <w:rStyle w:val="IndexLink"/>
              </w:rPr>
              <w:t>93</w:t>
            </w:r>
          </w:hyperlink>
        </w:p>
        <w:p>
          <w:pPr>
            <w:pStyle w:val="Contents2"/>
            <w:tabs>
              <w:tab w:val="clear" w:pos="8743"/>
              <w:tab w:val="right" w:pos="9026" w:leader="dot"/>
            </w:tabs>
            <w:rPr/>
          </w:pPr>
          <w:hyperlink w:anchor="__RefHeading___Toc1333119_2870459653">
            <w:r>
              <w:rPr>
                <w:webHidden/>
                <w:rStyle w:val="IndexLink"/>
              </w:rPr>
              <w:t>96</w:t>
            </w:r>
            <w:r>
              <w:rPr>
                <w:rStyle w:val="IndexLink"/>
                <w:rtl w:val="true"/>
              </w:rPr>
              <w:t xml:space="preserve"> </w:t>
            </w:r>
            <w:r>
              <w:rPr>
                <w:rStyle w:val="IndexLink"/>
                <w:rtl w:val="true"/>
              </w:rPr>
              <w:t>آب برای همه حتی دشمن ستمگر</w:t>
            </w:r>
            <w:r>
              <w:rPr>
                <w:rStyle w:val="IndexLink"/>
                <w:rtl w:val="true"/>
              </w:rPr>
              <w:tab/>
            </w:r>
            <w:r>
              <w:rPr>
                <w:rStyle w:val="IndexLink"/>
              </w:rPr>
              <w:t>96</w:t>
            </w:r>
          </w:hyperlink>
        </w:p>
        <w:p>
          <w:pPr>
            <w:pStyle w:val="Contents2"/>
            <w:tabs>
              <w:tab w:val="clear" w:pos="8743"/>
              <w:tab w:val="right" w:pos="9026" w:leader="dot"/>
            </w:tabs>
            <w:rPr/>
          </w:pPr>
          <w:hyperlink w:anchor="__RefHeading___Toc1333121_2870459653">
            <w:r>
              <w:rPr>
                <w:webHidden/>
                <w:rStyle w:val="IndexLink"/>
              </w:rPr>
              <w:t>97</w:t>
            </w:r>
            <w:r>
              <w:rPr>
                <w:rStyle w:val="IndexLink"/>
                <w:rtl w:val="true"/>
              </w:rPr>
              <w:t xml:space="preserve"> </w:t>
            </w:r>
            <w:r>
              <w:rPr>
                <w:rStyle w:val="IndexLink"/>
                <w:rtl w:val="true"/>
              </w:rPr>
              <w:t>خرید از ناشناس</w:t>
            </w:r>
            <w:r>
              <w:rPr>
                <w:rStyle w:val="IndexLink"/>
                <w:rtl w:val="true"/>
              </w:rPr>
              <w:tab/>
            </w:r>
            <w:r>
              <w:rPr>
                <w:rStyle w:val="IndexLink"/>
              </w:rPr>
              <w:t>99</w:t>
            </w:r>
          </w:hyperlink>
        </w:p>
        <w:p>
          <w:pPr>
            <w:pStyle w:val="Contents2"/>
            <w:tabs>
              <w:tab w:val="clear" w:pos="8743"/>
              <w:tab w:val="right" w:pos="9026" w:leader="dot"/>
            </w:tabs>
            <w:rPr/>
          </w:pPr>
          <w:hyperlink w:anchor="__RefHeading___Toc1333123_2870459653">
            <w:r>
              <w:rPr>
                <w:webHidden/>
                <w:rStyle w:val="IndexLink"/>
              </w:rPr>
              <w:t>98</w:t>
            </w:r>
            <w:r>
              <w:rPr>
                <w:rStyle w:val="IndexLink"/>
                <w:rtl w:val="true"/>
              </w:rPr>
              <w:t xml:space="preserve"> </w:t>
            </w:r>
            <w:r>
              <w:rPr>
                <w:rStyle w:val="IndexLink"/>
                <w:rtl w:val="true"/>
              </w:rPr>
              <w:t>غذای گرم کباب جگر</w:t>
            </w:r>
            <w:r>
              <w:rPr>
                <w:rStyle w:val="IndexLink"/>
                <w:rtl w:val="true"/>
              </w:rPr>
              <w:tab/>
            </w:r>
            <w:r>
              <w:rPr>
                <w:rStyle w:val="IndexLink"/>
              </w:rPr>
              <w:t>103</w:t>
            </w:r>
          </w:hyperlink>
        </w:p>
        <w:p>
          <w:pPr>
            <w:pStyle w:val="Contents2"/>
            <w:tabs>
              <w:tab w:val="clear" w:pos="8743"/>
              <w:tab w:val="right" w:pos="9026" w:leader="dot"/>
            </w:tabs>
            <w:rPr/>
          </w:pPr>
          <w:hyperlink w:anchor="__RefHeading___Toc1333125_2870459653">
            <w:r>
              <w:rPr>
                <w:webHidden/>
                <w:rStyle w:val="IndexLink"/>
              </w:rPr>
              <w:t>99</w:t>
            </w:r>
            <w:r>
              <w:rPr>
                <w:rStyle w:val="IndexLink"/>
                <w:rtl w:val="true"/>
              </w:rPr>
              <w:t xml:space="preserve"> </w:t>
            </w:r>
            <w:r>
              <w:rPr>
                <w:rStyle w:val="IndexLink"/>
                <w:rtl w:val="true"/>
              </w:rPr>
              <w:t>حلال است و پاکیزه اما من نمیخورم</w:t>
            </w:r>
            <w:r>
              <w:rPr>
                <w:rStyle w:val="IndexLink"/>
                <w:rtl w:val="true"/>
              </w:rPr>
              <w:tab/>
            </w:r>
            <w:r>
              <w:rPr>
                <w:rStyle w:val="IndexLink"/>
              </w:rPr>
              <w:t>106</w:t>
            </w:r>
          </w:hyperlink>
        </w:p>
        <w:p>
          <w:pPr>
            <w:pStyle w:val="Contents2"/>
            <w:tabs>
              <w:tab w:val="clear" w:pos="8743"/>
              <w:tab w:val="right" w:pos="9026" w:leader="dot"/>
            </w:tabs>
            <w:rPr/>
          </w:pPr>
          <w:hyperlink w:anchor="__RefHeading___Toc1333127_2870459653">
            <w:r>
              <w:rPr>
                <w:webHidden/>
                <w:rStyle w:val="IndexLink"/>
              </w:rPr>
              <w:t>100</w:t>
            </w:r>
            <w:r>
              <w:rPr>
                <w:rStyle w:val="IndexLink"/>
                <w:rtl w:val="true"/>
              </w:rPr>
              <w:t xml:space="preserve"> </w:t>
            </w:r>
            <w:r>
              <w:rPr>
                <w:rStyle w:val="IndexLink"/>
                <w:rtl w:val="true"/>
              </w:rPr>
              <w:t>برو این دام برمرغی دگر نه</w:t>
            </w:r>
            <w:r>
              <w:rPr>
                <w:rStyle w:val="IndexLink"/>
                <w:rtl w:val="true"/>
              </w:rPr>
              <w:tab/>
            </w:r>
            <w:r>
              <w:rPr>
                <w:rStyle w:val="IndexLink"/>
              </w:rPr>
              <w:t>109</w:t>
            </w:r>
          </w:hyperlink>
        </w:p>
        <w:p>
          <w:pPr>
            <w:pStyle w:val="Contents2"/>
            <w:tabs>
              <w:tab w:val="clear" w:pos="8743"/>
              <w:tab w:val="right" w:pos="9026" w:leader="dot"/>
            </w:tabs>
            <w:rPr/>
          </w:pPr>
          <w:hyperlink w:anchor="__RefHeading___Toc1333129_2870459653">
            <w:r>
              <w:rPr>
                <w:webHidden/>
                <w:rStyle w:val="IndexLink"/>
              </w:rPr>
              <w:t>101</w:t>
            </w:r>
            <w:r>
              <w:rPr>
                <w:rStyle w:val="IndexLink"/>
                <w:rtl w:val="true"/>
              </w:rPr>
              <w:t xml:space="preserve"> </w:t>
            </w:r>
            <w:r>
              <w:rPr>
                <w:rStyle w:val="IndexLink"/>
                <w:rtl w:val="true"/>
              </w:rPr>
              <w:t>خلیفه مسلمین با ساده ترین لباس</w:t>
            </w:r>
            <w:r>
              <w:rPr>
                <w:rStyle w:val="IndexLink"/>
                <w:rtl w:val="true"/>
              </w:rPr>
              <w:tab/>
            </w:r>
            <w:r>
              <w:rPr>
                <w:rStyle w:val="IndexLink"/>
              </w:rPr>
              <w:t>111</w:t>
            </w:r>
          </w:hyperlink>
        </w:p>
        <w:p>
          <w:pPr>
            <w:pStyle w:val="Contents2"/>
            <w:tabs>
              <w:tab w:val="clear" w:pos="8743"/>
              <w:tab w:val="right" w:pos="9026" w:leader="dot"/>
            </w:tabs>
            <w:rPr/>
          </w:pPr>
          <w:hyperlink w:anchor="__RefHeading___Toc1333131_2870459653">
            <w:r>
              <w:rPr>
                <w:webHidden/>
                <w:rStyle w:val="IndexLink"/>
              </w:rPr>
              <w:t>102</w:t>
            </w:r>
            <w:r>
              <w:rPr>
                <w:rStyle w:val="IndexLink"/>
                <w:rtl w:val="true"/>
              </w:rPr>
              <w:t xml:space="preserve"> </w:t>
            </w:r>
            <w:r>
              <w:rPr>
                <w:rStyle w:val="IndexLink"/>
                <w:rtl w:val="true"/>
              </w:rPr>
              <w:t>ترس از حساب و کتاب روز قیامت</w:t>
            </w:r>
            <w:r>
              <w:rPr>
                <w:rStyle w:val="IndexLink"/>
                <w:rtl w:val="true"/>
              </w:rPr>
              <w:tab/>
            </w:r>
            <w:r>
              <w:rPr>
                <w:rStyle w:val="IndexLink"/>
              </w:rPr>
              <w:t>115</w:t>
            </w:r>
          </w:hyperlink>
        </w:p>
        <w:p>
          <w:pPr>
            <w:pStyle w:val="Contents2"/>
            <w:tabs>
              <w:tab w:val="clear" w:pos="8743"/>
              <w:tab w:val="right" w:pos="9026" w:leader="dot"/>
            </w:tabs>
            <w:rPr/>
          </w:pPr>
          <w:hyperlink w:anchor="__RefHeading___Toc1333133_2870459653">
            <w:r>
              <w:rPr>
                <w:webHidden/>
                <w:rStyle w:val="IndexLink"/>
              </w:rPr>
              <w:t>103</w:t>
            </w:r>
            <w:r>
              <w:rPr>
                <w:rStyle w:val="IndexLink"/>
                <w:rtl w:val="true"/>
              </w:rPr>
              <w:t xml:space="preserve"> </w:t>
            </w:r>
            <w:r>
              <w:rPr>
                <w:rStyle w:val="IndexLink"/>
                <w:rtl w:val="true"/>
              </w:rPr>
              <w:t>ندیدن ذلّت سئوال در چهره مستمندان</w:t>
            </w:r>
            <w:r>
              <w:rPr>
                <w:rStyle w:val="IndexLink"/>
                <w:rtl w:val="true"/>
              </w:rPr>
              <w:tab/>
            </w:r>
            <w:r>
              <w:rPr>
                <w:rStyle w:val="IndexLink"/>
              </w:rPr>
              <w:t>118</w:t>
            </w:r>
          </w:hyperlink>
        </w:p>
        <w:p>
          <w:pPr>
            <w:pStyle w:val="Contents2"/>
            <w:tabs>
              <w:tab w:val="clear" w:pos="8743"/>
              <w:tab w:val="right" w:pos="9026" w:leader="dot"/>
            </w:tabs>
            <w:rPr/>
          </w:pPr>
          <w:hyperlink w:anchor="__RefHeading___Toc1333135_2870459653">
            <w:r>
              <w:rPr>
                <w:webHidden/>
                <w:rStyle w:val="IndexLink"/>
              </w:rPr>
              <w:t>104</w:t>
            </w:r>
            <w:r>
              <w:rPr>
                <w:rStyle w:val="IndexLink"/>
                <w:rtl w:val="true"/>
              </w:rPr>
              <w:t xml:space="preserve"> </w:t>
            </w:r>
            <w:r>
              <w:rPr>
                <w:rStyle w:val="IndexLink"/>
                <w:rtl w:val="true"/>
              </w:rPr>
              <w:t>چشمه بلاغت را خشکاند</w:t>
            </w:r>
            <w:r>
              <w:rPr>
                <w:rStyle w:val="IndexLink"/>
                <w:rtl w:val="true"/>
              </w:rPr>
              <w:tab/>
            </w:r>
            <w:r>
              <w:rPr>
                <w:rStyle w:val="IndexLink"/>
              </w:rPr>
              <w:t>120</w:t>
            </w:r>
          </w:hyperlink>
        </w:p>
        <w:p>
          <w:pPr>
            <w:pStyle w:val="Contents2"/>
            <w:tabs>
              <w:tab w:val="clear" w:pos="8743"/>
              <w:tab w:val="right" w:pos="9026" w:leader="dot"/>
            </w:tabs>
            <w:rPr/>
          </w:pPr>
          <w:hyperlink w:anchor="__RefHeading___Toc1333137_2870459653">
            <w:r>
              <w:rPr>
                <w:webHidden/>
                <w:rStyle w:val="IndexLink"/>
              </w:rPr>
              <w:t>105</w:t>
            </w:r>
            <w:r>
              <w:rPr>
                <w:rStyle w:val="IndexLink"/>
                <w:rtl w:val="true"/>
              </w:rPr>
              <w:t xml:space="preserve"> </w:t>
            </w:r>
            <w:r>
              <w:rPr>
                <w:rStyle w:val="IndexLink"/>
                <w:rtl w:val="true"/>
              </w:rPr>
              <w:t>ما کالای خود را به خانه ابدی فرستاده ایم</w:t>
            </w:r>
            <w:r>
              <w:rPr>
                <w:rStyle w:val="IndexLink"/>
                <w:rtl w:val="true"/>
              </w:rPr>
              <w:tab/>
            </w:r>
            <w:r>
              <w:rPr>
                <w:rStyle w:val="IndexLink"/>
              </w:rPr>
              <w:t>122</w:t>
            </w:r>
          </w:hyperlink>
        </w:p>
        <w:p>
          <w:pPr>
            <w:pStyle w:val="Contents2"/>
            <w:tabs>
              <w:tab w:val="clear" w:pos="8743"/>
              <w:tab w:val="right" w:pos="9026" w:leader="dot"/>
            </w:tabs>
            <w:rPr/>
          </w:pPr>
          <w:hyperlink w:anchor="__RefHeading___Toc1333139_2870459653">
            <w:r>
              <w:rPr>
                <w:webHidden/>
                <w:rStyle w:val="IndexLink"/>
              </w:rPr>
              <w:t>106</w:t>
            </w:r>
            <w:r>
              <w:rPr>
                <w:rStyle w:val="IndexLink"/>
                <w:rtl w:val="true"/>
              </w:rPr>
              <w:t xml:space="preserve"> </w:t>
            </w:r>
            <w:r>
              <w:rPr>
                <w:rStyle w:val="IndexLink"/>
                <w:rtl w:val="true"/>
              </w:rPr>
              <w:t>جز غذای پاک در دهان نمیگذارم</w:t>
            </w:r>
            <w:r>
              <w:rPr>
                <w:rStyle w:val="IndexLink"/>
                <w:rtl w:val="true"/>
              </w:rPr>
              <w:tab/>
            </w:r>
            <w:r>
              <w:rPr>
                <w:rStyle w:val="IndexLink"/>
              </w:rPr>
              <w:t>125</w:t>
            </w:r>
          </w:hyperlink>
        </w:p>
        <w:p>
          <w:pPr>
            <w:pStyle w:val="Contents2"/>
            <w:tabs>
              <w:tab w:val="clear" w:pos="8743"/>
              <w:tab w:val="right" w:pos="9026" w:leader="dot"/>
            </w:tabs>
            <w:rPr/>
          </w:pPr>
          <w:hyperlink w:anchor="__RefHeading___Toc1333141_2870459653">
            <w:r>
              <w:rPr>
                <w:webHidden/>
                <w:rStyle w:val="IndexLink"/>
              </w:rPr>
              <w:t>107</w:t>
            </w:r>
            <w:r>
              <w:rPr>
                <w:rStyle w:val="IndexLink"/>
                <w:rtl w:val="true"/>
              </w:rPr>
              <w:t xml:space="preserve"> </w:t>
            </w:r>
            <w:r>
              <w:rPr>
                <w:rStyle w:val="IndexLink"/>
                <w:rtl w:val="true"/>
              </w:rPr>
              <w:t>ادب کردن اهانت کننده</w:t>
            </w:r>
            <w:r>
              <w:rPr>
                <w:rStyle w:val="IndexLink"/>
                <w:rtl w:val="true"/>
              </w:rPr>
              <w:tab/>
            </w:r>
            <w:r>
              <w:rPr>
                <w:rStyle w:val="IndexLink"/>
              </w:rPr>
              <w:t>127</w:t>
            </w:r>
          </w:hyperlink>
        </w:p>
        <w:p>
          <w:pPr>
            <w:pStyle w:val="Contents2"/>
            <w:tabs>
              <w:tab w:val="clear" w:pos="8743"/>
              <w:tab w:val="right" w:pos="9026" w:leader="dot"/>
            </w:tabs>
            <w:rPr/>
          </w:pPr>
          <w:hyperlink w:anchor="__RefHeading___Toc1333143_2870459653">
            <w:r>
              <w:rPr>
                <w:webHidden/>
                <w:rStyle w:val="IndexLink"/>
              </w:rPr>
              <w:t>108</w:t>
            </w:r>
            <w:r>
              <w:rPr>
                <w:rStyle w:val="IndexLink"/>
                <w:rtl w:val="true"/>
              </w:rPr>
              <w:t xml:space="preserve"> </w:t>
            </w:r>
            <w:r>
              <w:rPr>
                <w:rStyle w:val="IndexLink"/>
                <w:rtl w:val="true"/>
              </w:rPr>
              <w:t>بزرگترین بت شکن در تاریخ اسلام</w:t>
            </w:r>
            <w:r>
              <w:rPr>
                <w:rStyle w:val="IndexLink"/>
                <w:rtl w:val="true"/>
              </w:rPr>
              <w:tab/>
            </w:r>
            <w:r>
              <w:rPr>
                <w:rStyle w:val="IndexLink"/>
              </w:rPr>
              <w:t>129</w:t>
            </w:r>
          </w:hyperlink>
        </w:p>
        <w:p>
          <w:pPr>
            <w:pStyle w:val="Contents2"/>
            <w:tabs>
              <w:tab w:val="clear" w:pos="8743"/>
              <w:tab w:val="right" w:pos="9026" w:leader="dot"/>
            </w:tabs>
            <w:rPr/>
          </w:pPr>
          <w:hyperlink w:anchor="__RefHeading___Toc1333145_2870459653">
            <w:r>
              <w:rPr>
                <w:webHidden/>
                <w:rStyle w:val="IndexLink"/>
              </w:rPr>
              <w:t>109</w:t>
            </w:r>
            <w:r>
              <w:rPr>
                <w:rStyle w:val="IndexLink"/>
                <w:rtl w:val="true"/>
              </w:rPr>
              <w:t xml:space="preserve"> </w:t>
            </w:r>
            <w:r>
              <w:rPr>
                <w:rStyle w:val="IndexLink"/>
                <w:rtl w:val="true"/>
              </w:rPr>
              <w:t>بخشش به نیازمند قبل از سئوال</w:t>
            </w:r>
            <w:r>
              <w:rPr>
                <w:rStyle w:val="IndexLink"/>
                <w:rtl w:val="true"/>
              </w:rPr>
              <w:tab/>
            </w:r>
            <w:r>
              <w:rPr>
                <w:rStyle w:val="IndexLink"/>
              </w:rPr>
              <w:t>131</w:t>
            </w:r>
          </w:hyperlink>
        </w:p>
        <w:p>
          <w:pPr>
            <w:pStyle w:val="Contents2"/>
            <w:tabs>
              <w:tab w:val="clear" w:pos="8743"/>
              <w:tab w:val="right" w:pos="9026" w:leader="dot"/>
            </w:tabs>
            <w:rPr/>
          </w:pPr>
          <w:hyperlink w:anchor="__RefHeading___Toc1333147_2870459653">
            <w:r>
              <w:rPr>
                <w:webHidden/>
                <w:rStyle w:val="IndexLink"/>
              </w:rPr>
              <w:t>110</w:t>
            </w:r>
            <w:r>
              <w:rPr>
                <w:rStyle w:val="IndexLink"/>
                <w:rtl w:val="true"/>
              </w:rPr>
              <w:t xml:space="preserve"> </w:t>
            </w:r>
            <w:r>
              <w:rPr>
                <w:rStyle w:val="IndexLink"/>
                <w:rtl w:val="true"/>
              </w:rPr>
              <w:t>کسب دانش فراوان با یک درهم</w:t>
            </w:r>
            <w:r>
              <w:rPr>
                <w:rStyle w:val="IndexLink"/>
                <w:rtl w:val="true"/>
              </w:rPr>
              <w:tab/>
            </w:r>
            <w:r>
              <w:rPr>
                <w:rStyle w:val="IndexLink"/>
              </w:rPr>
              <w:t>134</w:t>
            </w:r>
          </w:hyperlink>
        </w:p>
        <w:p>
          <w:pPr>
            <w:pStyle w:val="Contents2"/>
            <w:tabs>
              <w:tab w:val="clear" w:pos="8743"/>
              <w:tab w:val="right" w:pos="9026" w:leader="dot"/>
            </w:tabs>
            <w:rPr/>
          </w:pPr>
          <w:hyperlink w:anchor="__RefHeading___Toc1333149_2870459653">
            <w:r>
              <w:rPr>
                <w:webHidden/>
                <w:rStyle w:val="IndexLink"/>
              </w:rPr>
              <w:t>111</w:t>
            </w:r>
            <w:r>
              <w:rPr>
                <w:rStyle w:val="IndexLink"/>
                <w:rtl w:val="true"/>
              </w:rPr>
              <w:t xml:space="preserve"> </w:t>
            </w:r>
            <w:r>
              <w:rPr>
                <w:rStyle w:val="IndexLink"/>
                <w:rtl w:val="true"/>
              </w:rPr>
              <w:t xml:space="preserve">کاش روزی هزار مرتبه </w:t>
            </w:r>
            <w:r>
              <w:rPr>
                <w:rStyle w:val="IndexLink"/>
                <w:rtl w:val="true"/>
              </w:rPr>
              <w:t xml:space="preserve">*** </w:t>
            </w:r>
            <w:r>
              <w:rPr>
                <w:rStyle w:val="IndexLink"/>
                <w:rtl w:val="true"/>
              </w:rPr>
              <w:t>من مُردمی تا بدیدمی رویت</w:t>
            </w:r>
            <w:r>
              <w:rPr>
                <w:rStyle w:val="IndexLink"/>
                <w:rtl w:val="true"/>
              </w:rPr>
              <w:tab/>
            </w:r>
            <w:r>
              <w:rPr>
                <w:rStyle w:val="IndexLink"/>
              </w:rPr>
              <w:t>136</w:t>
            </w:r>
          </w:hyperlink>
        </w:p>
        <w:p>
          <w:pPr>
            <w:pStyle w:val="Contents2"/>
            <w:tabs>
              <w:tab w:val="clear" w:pos="8743"/>
              <w:tab w:val="right" w:pos="9026" w:leader="dot"/>
            </w:tabs>
            <w:rPr/>
          </w:pPr>
          <w:hyperlink w:anchor="__RefHeading___Toc1333151_2870459653">
            <w:r>
              <w:rPr>
                <w:webHidden/>
                <w:rStyle w:val="IndexLink"/>
              </w:rPr>
              <w:t>112</w:t>
            </w:r>
            <w:r>
              <w:rPr>
                <w:rStyle w:val="IndexLink"/>
                <w:rtl w:val="true"/>
              </w:rPr>
              <w:t xml:space="preserve"> </w:t>
            </w:r>
            <w:r>
              <w:rPr>
                <w:rStyle w:val="IndexLink"/>
                <w:rtl w:val="true"/>
              </w:rPr>
              <w:t>دستگیری نبی از وصی، وصی از اهل بیت و اهل بیت از شیعیان</w:t>
            </w:r>
            <w:r>
              <w:rPr>
                <w:rStyle w:val="IndexLink"/>
                <w:rtl w:val="true"/>
              </w:rPr>
              <w:tab/>
            </w:r>
            <w:r>
              <w:rPr>
                <w:rStyle w:val="IndexLink"/>
              </w:rPr>
              <w:t>139</w:t>
            </w:r>
          </w:hyperlink>
        </w:p>
        <w:p>
          <w:pPr>
            <w:pStyle w:val="Contents2"/>
            <w:tabs>
              <w:tab w:val="clear" w:pos="8743"/>
              <w:tab w:val="right" w:pos="9026" w:leader="dot"/>
            </w:tabs>
            <w:rPr/>
          </w:pPr>
          <w:hyperlink w:anchor="__RefHeading___Toc1333153_2870459653">
            <w:r>
              <w:rPr>
                <w:webHidden/>
                <w:rStyle w:val="IndexLink"/>
              </w:rPr>
              <w:t>113</w:t>
            </w:r>
            <w:r>
              <w:rPr>
                <w:rStyle w:val="IndexLink"/>
                <w:rtl w:val="true"/>
              </w:rPr>
              <w:t xml:space="preserve"> </w:t>
            </w:r>
            <w:r>
              <w:rPr>
                <w:rStyle w:val="IndexLink"/>
                <w:rtl w:val="true"/>
              </w:rPr>
              <w:t>عسل خوراندن امام به یتیمان</w:t>
            </w:r>
            <w:r>
              <w:rPr>
                <w:rStyle w:val="IndexLink"/>
                <w:rtl w:val="true"/>
              </w:rPr>
              <w:tab/>
            </w:r>
            <w:r>
              <w:rPr>
                <w:rStyle w:val="IndexLink"/>
              </w:rPr>
              <w:t>144</w:t>
            </w:r>
          </w:hyperlink>
        </w:p>
        <w:p>
          <w:pPr>
            <w:pStyle w:val="Contents2"/>
            <w:tabs>
              <w:tab w:val="clear" w:pos="8743"/>
              <w:tab w:val="right" w:pos="9026" w:leader="dot"/>
            </w:tabs>
            <w:rPr/>
          </w:pPr>
          <w:hyperlink w:anchor="__RefHeading___Toc1333155_2870459653">
            <w:r>
              <w:rPr>
                <w:webHidden/>
                <w:rStyle w:val="IndexLink"/>
              </w:rPr>
              <w:t>114</w:t>
            </w:r>
            <w:r>
              <w:rPr>
                <w:rStyle w:val="IndexLink"/>
                <w:rtl w:val="true"/>
              </w:rPr>
              <w:t xml:space="preserve"> </w:t>
            </w:r>
            <w:r>
              <w:rPr>
                <w:rStyle w:val="IndexLink"/>
                <w:rtl w:val="true"/>
              </w:rPr>
              <w:t>آغاز رسالت پیامبر با تولد علی علیه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1333157_2870459653">
            <w:r>
              <w:rPr>
                <w:webHidden/>
                <w:rStyle w:val="IndexLink"/>
              </w:rPr>
              <w:t>115</w:t>
            </w:r>
            <w:r>
              <w:rPr>
                <w:rStyle w:val="IndexLink"/>
                <w:rtl w:val="true"/>
              </w:rPr>
              <w:t xml:space="preserve"> </w:t>
            </w:r>
            <w:r>
              <w:rPr>
                <w:rStyle w:val="IndexLink"/>
                <w:rtl w:val="true"/>
              </w:rPr>
              <w:t>رفتار بزرگوارانه امام در ادای حق همسفر</w:t>
            </w:r>
            <w:r>
              <w:rPr>
                <w:rStyle w:val="IndexLink"/>
                <w:rtl w:val="true"/>
              </w:rPr>
              <w:tab/>
            </w:r>
            <w:r>
              <w:rPr>
                <w:rStyle w:val="IndexLink"/>
              </w:rPr>
              <w:t>150</w:t>
            </w:r>
          </w:hyperlink>
        </w:p>
        <w:p>
          <w:pPr>
            <w:pStyle w:val="Contents2"/>
            <w:tabs>
              <w:tab w:val="clear" w:pos="8743"/>
              <w:tab w:val="right" w:pos="9026" w:leader="dot"/>
            </w:tabs>
            <w:rPr/>
          </w:pPr>
          <w:hyperlink w:anchor="__RefHeading___Toc1333159_2870459653">
            <w:r>
              <w:rPr>
                <w:webHidden/>
                <w:rStyle w:val="IndexLink"/>
              </w:rPr>
              <w:t>116</w:t>
            </w:r>
            <w:r>
              <w:rPr>
                <w:rStyle w:val="IndexLink"/>
                <w:rtl w:val="true"/>
              </w:rPr>
              <w:t xml:space="preserve"> </w:t>
            </w:r>
            <w:r>
              <w:rPr>
                <w:rStyle w:val="IndexLink"/>
                <w:rtl w:val="true"/>
              </w:rPr>
              <w:t>دو رفیق و هشت قرص نان</w:t>
            </w:r>
            <w:r>
              <w:rPr>
                <w:rStyle w:val="IndexLink"/>
                <w:rtl w:val="true"/>
              </w:rPr>
              <w:tab/>
            </w:r>
            <w:r>
              <w:rPr>
                <w:rStyle w:val="IndexLink"/>
              </w:rPr>
              <w:t>153</w:t>
            </w:r>
          </w:hyperlink>
        </w:p>
        <w:p>
          <w:pPr>
            <w:pStyle w:val="Contents2"/>
            <w:tabs>
              <w:tab w:val="clear" w:pos="8743"/>
              <w:tab w:val="right" w:pos="9026" w:leader="dot"/>
            </w:tabs>
            <w:rPr/>
          </w:pPr>
          <w:hyperlink w:anchor="__RefHeading___Toc1333161_2870459653">
            <w:r>
              <w:rPr>
                <w:webHidden/>
                <w:rStyle w:val="IndexLink"/>
              </w:rPr>
              <w:t>117</w:t>
            </w:r>
            <w:r>
              <w:rPr>
                <w:rStyle w:val="IndexLink"/>
                <w:rtl w:val="true"/>
              </w:rPr>
              <w:t xml:space="preserve"> </w:t>
            </w:r>
            <w:r>
              <w:rPr>
                <w:rStyle w:val="IndexLink"/>
                <w:rtl w:val="true"/>
              </w:rPr>
              <w:t>دفاع از حق به هر قیمت</w:t>
            </w:r>
            <w:r>
              <w:rPr>
                <w:rStyle w:val="IndexLink"/>
                <w:rtl w:val="true"/>
              </w:rPr>
              <w:tab/>
            </w:r>
            <w:r>
              <w:rPr>
                <w:rStyle w:val="IndexLink"/>
              </w:rPr>
              <w:t>156</w:t>
            </w:r>
          </w:hyperlink>
        </w:p>
        <w:p>
          <w:pPr>
            <w:pStyle w:val="Contents2"/>
            <w:tabs>
              <w:tab w:val="clear" w:pos="8743"/>
              <w:tab w:val="right" w:pos="9026" w:leader="dot"/>
            </w:tabs>
            <w:rPr/>
          </w:pPr>
          <w:hyperlink w:anchor="__RefHeading___Toc1333163_2870459653">
            <w:r>
              <w:rPr>
                <w:webHidden/>
                <w:rStyle w:val="IndexLink"/>
              </w:rPr>
              <w:t>118</w:t>
            </w:r>
            <w:r>
              <w:rPr>
                <w:rStyle w:val="IndexLink"/>
                <w:rtl w:val="true"/>
              </w:rPr>
              <w:t xml:space="preserve"> </w:t>
            </w:r>
            <w:r>
              <w:rPr>
                <w:rStyle w:val="IndexLink"/>
                <w:rtl w:val="true"/>
              </w:rPr>
              <w:t>آگاه ترین فرد امت به امر قضا</w:t>
            </w:r>
            <w:r>
              <w:rPr>
                <w:rStyle w:val="IndexLink"/>
                <w:rtl w:val="true"/>
              </w:rPr>
              <w:tab/>
            </w:r>
            <w:r>
              <w:rPr>
                <w:rStyle w:val="IndexLink"/>
              </w:rPr>
              <w:t>158</w:t>
            </w:r>
          </w:hyperlink>
        </w:p>
        <w:p>
          <w:pPr>
            <w:pStyle w:val="Contents2"/>
            <w:tabs>
              <w:tab w:val="clear" w:pos="8743"/>
              <w:tab w:val="right" w:pos="9026" w:leader="dot"/>
            </w:tabs>
            <w:rPr/>
          </w:pPr>
          <w:hyperlink w:anchor="__RefHeading___Toc1333165_2870459653">
            <w:r>
              <w:rPr>
                <w:webHidden/>
                <w:rStyle w:val="IndexLink"/>
              </w:rPr>
              <w:t>119</w:t>
            </w:r>
            <w:r>
              <w:rPr>
                <w:rStyle w:val="IndexLink"/>
                <w:rtl w:val="true"/>
              </w:rPr>
              <w:t xml:space="preserve"> </w:t>
            </w:r>
            <w:r>
              <w:rPr>
                <w:rStyle w:val="IndexLink"/>
                <w:rtl w:val="true"/>
              </w:rPr>
              <w:t>روشن کردن افکار عمومی با حقایق</w:t>
            </w:r>
            <w:r>
              <w:rPr>
                <w:rStyle w:val="IndexLink"/>
                <w:rtl w:val="true"/>
              </w:rPr>
              <w:tab/>
            </w:r>
            <w:r>
              <w:rPr>
                <w:rStyle w:val="IndexLink"/>
              </w:rPr>
              <w:t>160</w:t>
            </w:r>
          </w:hyperlink>
        </w:p>
        <w:p>
          <w:pPr>
            <w:pStyle w:val="Contents2"/>
            <w:tabs>
              <w:tab w:val="clear" w:pos="8743"/>
              <w:tab w:val="right" w:pos="9026" w:leader="dot"/>
            </w:tabs>
            <w:rPr/>
          </w:pPr>
          <w:hyperlink w:anchor="__RefHeading___Toc1333167_2870459653">
            <w:r>
              <w:rPr>
                <w:webHidden/>
                <w:rStyle w:val="IndexLink"/>
              </w:rPr>
              <w:t>120</w:t>
            </w:r>
            <w:r>
              <w:rPr>
                <w:rStyle w:val="IndexLink"/>
                <w:rtl w:val="true"/>
              </w:rPr>
              <w:t xml:space="preserve"> </w:t>
            </w:r>
            <w:r>
              <w:rPr>
                <w:rStyle w:val="IndexLink"/>
                <w:rtl w:val="true"/>
              </w:rPr>
              <w:t>در علم غیب علی علیه السلام چیزهائی داشت که دیگران نداشتند</w:t>
            </w:r>
            <w:r>
              <w:rPr>
                <w:rStyle w:val="IndexLink"/>
                <w:rtl w:val="true"/>
              </w:rPr>
              <w:tab/>
            </w:r>
            <w:r>
              <w:rPr>
                <w:rStyle w:val="IndexLink"/>
              </w:rPr>
              <w:t>162</w:t>
            </w:r>
          </w:hyperlink>
        </w:p>
        <w:p>
          <w:pPr>
            <w:pStyle w:val="Contents2"/>
            <w:tabs>
              <w:tab w:val="clear" w:pos="8743"/>
              <w:tab w:val="right" w:pos="9026" w:leader="dot"/>
            </w:tabs>
            <w:rPr/>
          </w:pPr>
          <w:hyperlink w:anchor="__RefHeading___Toc1333169_2870459653">
            <w:r>
              <w:rPr>
                <w:webHidden/>
                <w:rStyle w:val="IndexLink"/>
              </w:rPr>
              <w:t>121</w:t>
            </w:r>
            <w:r>
              <w:rPr>
                <w:rStyle w:val="IndexLink"/>
                <w:rtl w:val="true"/>
              </w:rPr>
              <w:t xml:space="preserve"> </w:t>
            </w:r>
            <w:r>
              <w:rPr>
                <w:rStyle w:val="IndexLink"/>
                <w:rtl w:val="true"/>
              </w:rPr>
              <w:t>خبر شهادت، بشارت و کرامت است</w:t>
            </w:r>
            <w:r>
              <w:rPr>
                <w:rStyle w:val="IndexLink"/>
                <w:rtl w:val="true"/>
              </w:rPr>
              <w:tab/>
            </w:r>
            <w:r>
              <w:rPr>
                <w:rStyle w:val="IndexLink"/>
              </w:rPr>
              <w:t>165</w:t>
            </w:r>
          </w:hyperlink>
        </w:p>
        <w:p>
          <w:pPr>
            <w:pStyle w:val="Contents2"/>
            <w:tabs>
              <w:tab w:val="clear" w:pos="8743"/>
              <w:tab w:val="right" w:pos="9026" w:leader="dot"/>
            </w:tabs>
            <w:rPr/>
          </w:pPr>
          <w:hyperlink w:anchor="__RefHeading___Toc1333171_2870459653">
            <w:r>
              <w:rPr>
                <w:webHidden/>
                <w:rStyle w:val="IndexLink"/>
              </w:rPr>
              <w:t>122</w:t>
            </w:r>
            <w:r>
              <w:rPr>
                <w:rStyle w:val="IndexLink"/>
                <w:rtl w:val="true"/>
              </w:rPr>
              <w:t xml:space="preserve"> </w:t>
            </w:r>
            <w:r>
              <w:rPr>
                <w:rStyle w:val="IndexLink"/>
                <w:rtl w:val="true"/>
              </w:rPr>
              <w:t xml:space="preserve">من اختیاری در بیت المال ندارم تنها خزانه دار و امین </w:t>
            </w:r>
            <w:r>
              <w:rPr>
                <w:rStyle w:val="IndexLink"/>
                <w:rtl w:val="true"/>
              </w:rPr>
              <w:t>(</w:t>
            </w:r>
            <w:r>
              <w:rPr>
                <w:rStyle w:val="IndexLink"/>
                <w:rtl w:val="true"/>
              </w:rPr>
              <w:t>مردم</w:t>
            </w:r>
            <w:r>
              <w:rPr>
                <w:rStyle w:val="IndexLink"/>
                <w:rtl w:val="true"/>
              </w:rPr>
              <w:t xml:space="preserve">) </w:t>
            </w:r>
            <w:r>
              <w:rPr>
                <w:rStyle w:val="IndexLink"/>
                <w:rtl w:val="true"/>
              </w:rPr>
              <w:t>هستم</w:t>
            </w:r>
            <w:r>
              <w:rPr>
                <w:rStyle w:val="IndexLink"/>
                <w:rtl w:val="true"/>
              </w:rPr>
              <w:tab/>
            </w:r>
            <w:r>
              <w:rPr>
                <w:rStyle w:val="IndexLink"/>
              </w:rPr>
              <w:t>167</w:t>
            </w:r>
          </w:hyperlink>
        </w:p>
        <w:p>
          <w:pPr>
            <w:pStyle w:val="Contents2"/>
            <w:tabs>
              <w:tab w:val="clear" w:pos="8743"/>
              <w:tab w:val="right" w:pos="9026" w:leader="dot"/>
            </w:tabs>
            <w:rPr/>
          </w:pPr>
          <w:hyperlink w:anchor="__RefHeading___Toc1333173_2870459653">
            <w:r>
              <w:rPr>
                <w:webHidden/>
                <w:rStyle w:val="IndexLink"/>
              </w:rPr>
              <w:t>123</w:t>
            </w:r>
            <w:r>
              <w:rPr>
                <w:rStyle w:val="IndexLink"/>
                <w:rtl w:val="true"/>
              </w:rPr>
              <w:t xml:space="preserve"> </w:t>
            </w:r>
            <w:r>
              <w:rPr>
                <w:rStyle w:val="IndexLink"/>
                <w:rtl w:val="true"/>
              </w:rPr>
              <w:t>همه سهم مساوی از بیت المال دارند</w:t>
            </w:r>
            <w:r>
              <w:rPr>
                <w:rStyle w:val="IndexLink"/>
                <w:rtl w:val="true"/>
              </w:rPr>
              <w:tab/>
            </w:r>
            <w:r>
              <w:rPr>
                <w:rStyle w:val="IndexLink"/>
              </w:rPr>
              <w:t>169</w:t>
            </w:r>
          </w:hyperlink>
        </w:p>
        <w:p>
          <w:pPr>
            <w:pStyle w:val="Contents2"/>
            <w:tabs>
              <w:tab w:val="clear" w:pos="8743"/>
              <w:tab w:val="right" w:pos="9026" w:leader="dot"/>
            </w:tabs>
            <w:rPr/>
          </w:pPr>
          <w:hyperlink w:anchor="__RefHeading___Toc1333175_2870459653">
            <w:r>
              <w:rPr>
                <w:webHidden/>
                <w:rStyle w:val="IndexLink"/>
              </w:rPr>
              <w:t>124</w:t>
            </w:r>
            <w:r>
              <w:rPr>
                <w:rStyle w:val="IndexLink"/>
                <w:rtl w:val="true"/>
              </w:rPr>
              <w:t xml:space="preserve"> </w:t>
            </w:r>
            <w:r>
              <w:rPr>
                <w:rStyle w:val="IndexLink"/>
                <w:rtl w:val="true"/>
              </w:rPr>
              <w:t>شهادت مردم فریب خورده بر ماده بودن شتر نر</w:t>
            </w:r>
            <w:r>
              <w:rPr>
                <w:rStyle w:val="IndexLink"/>
                <w:rtl w:val="true"/>
              </w:rPr>
              <w:tab/>
            </w:r>
            <w:r>
              <w:rPr>
                <w:rStyle w:val="IndexLink"/>
              </w:rPr>
              <w:t>172</w:t>
            </w:r>
          </w:hyperlink>
        </w:p>
        <w:p>
          <w:pPr>
            <w:pStyle w:val="Contents2"/>
            <w:tabs>
              <w:tab w:val="clear" w:pos="8743"/>
              <w:tab w:val="right" w:pos="9026" w:leader="dot"/>
            </w:tabs>
            <w:rPr/>
          </w:pPr>
          <w:hyperlink w:anchor="__RefHeading___Toc1333177_2870459653">
            <w:r>
              <w:rPr>
                <w:webHidden/>
                <w:rStyle w:val="IndexLink"/>
              </w:rPr>
              <w:t>125</w:t>
            </w:r>
            <w:r>
              <w:rPr>
                <w:rStyle w:val="IndexLink"/>
                <w:rtl w:val="true"/>
              </w:rPr>
              <w:t xml:space="preserve"> </w:t>
            </w:r>
            <w:r>
              <w:rPr>
                <w:rStyle w:val="IndexLink"/>
                <w:rtl w:val="true"/>
              </w:rPr>
              <w:t>عدول از پایه عدالت و حق هرگز</w:t>
            </w:r>
            <w:r>
              <w:rPr>
                <w:rStyle w:val="IndexLink"/>
                <w:rtl w:val="true"/>
              </w:rPr>
              <w:tab/>
            </w:r>
            <w:r>
              <w:rPr>
                <w:rStyle w:val="IndexLink"/>
              </w:rPr>
              <w:t>175</w:t>
            </w:r>
          </w:hyperlink>
        </w:p>
        <w:p>
          <w:pPr>
            <w:pStyle w:val="Contents2"/>
            <w:tabs>
              <w:tab w:val="clear" w:pos="8743"/>
              <w:tab w:val="right" w:pos="9026" w:leader="dot"/>
            </w:tabs>
            <w:rPr/>
          </w:pPr>
          <w:hyperlink w:anchor="__RefHeading___Toc1333179_2870459653">
            <w:r>
              <w:rPr>
                <w:webHidden/>
                <w:rStyle w:val="IndexLink"/>
              </w:rPr>
              <w:t>126</w:t>
            </w:r>
            <w:r>
              <w:rPr>
                <w:rStyle w:val="IndexLink"/>
                <w:rtl w:val="true"/>
              </w:rPr>
              <w:t xml:space="preserve"> </w:t>
            </w:r>
            <w:r>
              <w:rPr>
                <w:rStyle w:val="IndexLink"/>
                <w:rtl w:val="true"/>
              </w:rPr>
              <w:t xml:space="preserve">امام على حدود الهی در اختیار من نیست </w:t>
            </w:r>
            <w:r>
              <w:rPr>
                <w:rStyle w:val="IndexLink"/>
                <w:rtl w:val="true"/>
              </w:rPr>
              <w:t>(</w:t>
            </w:r>
            <w:r>
              <w:rPr>
                <w:rStyle w:val="IndexLink"/>
                <w:rtl w:val="true"/>
              </w:rPr>
              <w:t>باید اجرا شود</w:t>
            </w:r>
            <w:r>
              <w:rPr>
                <w:rStyle w:val="IndexLink"/>
                <w:rtl w:val="true"/>
              </w:rPr>
              <w:t>)</w:t>
              <w:tab/>
            </w:r>
            <w:r>
              <w:rPr>
                <w:rStyle w:val="IndexLink"/>
              </w:rPr>
              <w:t>179</w:t>
            </w:r>
          </w:hyperlink>
        </w:p>
        <w:p>
          <w:pPr>
            <w:pStyle w:val="Contents2"/>
            <w:tabs>
              <w:tab w:val="clear" w:pos="8743"/>
              <w:tab w:val="right" w:pos="9026" w:leader="dot"/>
            </w:tabs>
            <w:rPr/>
          </w:pPr>
          <w:hyperlink w:anchor="__RefHeading___Toc1333181_2870459653">
            <w:r>
              <w:rPr>
                <w:webHidden/>
                <w:rStyle w:val="IndexLink"/>
              </w:rPr>
              <w:t>127</w:t>
            </w:r>
            <w:r>
              <w:rPr>
                <w:rStyle w:val="IndexLink"/>
                <w:rtl w:val="true"/>
              </w:rPr>
              <w:t xml:space="preserve"> </w:t>
            </w:r>
            <w:r>
              <w:rPr>
                <w:rStyle w:val="IndexLink"/>
                <w:rtl w:val="true"/>
              </w:rPr>
              <w:t>جاری ساختن حد الهی در مورد خطاکار استثنا ندارد</w:t>
            </w:r>
            <w:r>
              <w:rPr>
                <w:rStyle w:val="IndexLink"/>
                <w:rtl w:val="true"/>
              </w:rPr>
              <w:tab/>
            </w:r>
            <w:r>
              <w:rPr>
                <w:rStyle w:val="IndexLink"/>
              </w:rPr>
              <w:t>181</w:t>
            </w:r>
          </w:hyperlink>
        </w:p>
        <w:p>
          <w:pPr>
            <w:pStyle w:val="Contents2"/>
            <w:tabs>
              <w:tab w:val="clear" w:pos="8743"/>
              <w:tab w:val="right" w:pos="9026" w:leader="dot"/>
            </w:tabs>
            <w:rPr/>
          </w:pPr>
          <w:hyperlink w:anchor="__RefHeading___Toc1333183_2870459653">
            <w:r>
              <w:rPr>
                <w:webHidden/>
                <w:rStyle w:val="IndexLink"/>
              </w:rPr>
              <w:t>128</w:t>
            </w:r>
            <w:r>
              <w:rPr>
                <w:rStyle w:val="IndexLink"/>
                <w:rtl w:val="true"/>
              </w:rPr>
              <w:t xml:space="preserve"> </w:t>
            </w:r>
            <w:r>
              <w:rPr>
                <w:rStyle w:val="IndexLink"/>
                <w:rtl w:val="true"/>
              </w:rPr>
              <w:t>جایگاه من بر دوش پیامبر صلی الله علیه و آله و سلم است</w:t>
            </w:r>
            <w:r>
              <w:rPr>
                <w:rStyle w:val="IndexLink"/>
                <w:rtl w:val="true"/>
              </w:rPr>
              <w:tab/>
            </w:r>
            <w:r>
              <w:rPr>
                <w:rStyle w:val="IndexLink"/>
              </w:rPr>
              <w:t>184</w:t>
            </w:r>
          </w:hyperlink>
        </w:p>
        <w:p>
          <w:pPr>
            <w:pStyle w:val="Contents2"/>
            <w:tabs>
              <w:tab w:val="clear" w:pos="8743"/>
              <w:tab w:val="right" w:pos="9026" w:leader="dot"/>
            </w:tabs>
            <w:rPr/>
          </w:pPr>
          <w:hyperlink w:anchor="__RefHeading___Toc1333185_2870459653">
            <w:r>
              <w:rPr>
                <w:webHidden/>
                <w:rStyle w:val="IndexLink"/>
              </w:rPr>
              <w:t>129</w:t>
            </w:r>
            <w:r>
              <w:rPr>
                <w:rStyle w:val="IndexLink"/>
                <w:rtl w:val="true"/>
              </w:rPr>
              <w:t xml:space="preserve"> </w:t>
            </w:r>
            <w:r>
              <w:rPr>
                <w:rStyle w:val="IndexLink"/>
                <w:rtl w:val="true"/>
              </w:rPr>
              <w:t>ابوتراب محبوبترین کنیه نزد امام علی علیه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1333187_2870459653">
            <w:r>
              <w:rPr>
                <w:webHidden/>
                <w:rStyle w:val="IndexLink"/>
              </w:rPr>
              <w:t>130</w:t>
            </w:r>
            <w:r>
              <w:rPr>
                <w:rStyle w:val="IndexLink"/>
                <w:rtl w:val="true"/>
              </w:rPr>
              <w:t xml:space="preserve"> </w:t>
            </w:r>
            <w:r>
              <w:rPr>
                <w:rStyle w:val="IndexLink"/>
                <w:rtl w:val="true"/>
              </w:rPr>
              <w:t xml:space="preserve">بیت القصص </w:t>
            </w:r>
            <w:r>
              <w:rPr>
                <w:rStyle w:val="IndexLink"/>
                <w:rtl w:val="true"/>
              </w:rPr>
              <w:t>(</w:t>
            </w:r>
            <w:r>
              <w:rPr>
                <w:rStyle w:val="IndexLink"/>
                <w:rtl w:val="true"/>
              </w:rPr>
              <w:t>صندوق شكایات</w:t>
            </w:r>
            <w:r>
              <w:rPr>
                <w:rStyle w:val="IndexLink"/>
                <w:rtl w:val="true"/>
              </w:rPr>
              <w:t>)</w:t>
              <w:tab/>
            </w:r>
            <w:r>
              <w:rPr>
                <w:rStyle w:val="IndexLink"/>
              </w:rPr>
              <w:t>190</w:t>
            </w:r>
          </w:hyperlink>
        </w:p>
        <w:p>
          <w:pPr>
            <w:pStyle w:val="Contents2"/>
            <w:tabs>
              <w:tab w:val="clear" w:pos="8743"/>
              <w:tab w:val="right" w:pos="9026" w:leader="dot"/>
            </w:tabs>
            <w:rPr/>
          </w:pPr>
          <w:hyperlink w:anchor="__RefHeading___Toc1333189_2870459653">
            <w:r>
              <w:rPr>
                <w:webHidden/>
                <w:rStyle w:val="IndexLink"/>
              </w:rPr>
              <w:t>131</w:t>
            </w:r>
            <w:r>
              <w:rPr>
                <w:rStyle w:val="IndexLink"/>
                <w:rtl w:val="true"/>
              </w:rPr>
              <w:t xml:space="preserve"> </w:t>
            </w:r>
            <w:r>
              <w:rPr>
                <w:rStyle w:val="IndexLink"/>
                <w:rtl w:val="true"/>
              </w:rPr>
              <w:t>این دست چین من و بهترین آن است</w:t>
            </w:r>
            <w:r>
              <w:rPr>
                <w:rStyle w:val="IndexLink"/>
                <w:rtl w:val="true"/>
              </w:rPr>
              <w:tab/>
            </w:r>
            <w:r>
              <w:rPr>
                <w:rStyle w:val="IndexLink"/>
              </w:rPr>
              <w:t>192</w:t>
            </w:r>
          </w:hyperlink>
        </w:p>
        <w:p>
          <w:pPr>
            <w:pStyle w:val="Contents2"/>
            <w:tabs>
              <w:tab w:val="clear" w:pos="8743"/>
              <w:tab w:val="right" w:pos="9026" w:leader="dot"/>
            </w:tabs>
            <w:rPr/>
          </w:pPr>
          <w:hyperlink w:anchor="__RefHeading___Toc1333191_2870459653">
            <w:r>
              <w:rPr>
                <w:webHidden/>
                <w:rStyle w:val="IndexLink"/>
              </w:rPr>
              <w:t>132</w:t>
            </w:r>
            <w:r>
              <w:rPr>
                <w:rStyle w:val="IndexLink"/>
                <w:rtl w:val="true"/>
              </w:rPr>
              <w:t xml:space="preserve"> </w:t>
            </w:r>
            <w:r>
              <w:rPr>
                <w:rStyle w:val="IndexLink"/>
                <w:rtl w:val="true"/>
              </w:rPr>
              <w:t xml:space="preserve">چراغی که امام علی را خاموش کرد </w:t>
            </w:r>
            <w:r>
              <w:rPr>
                <w:rStyle w:val="IndexLink"/>
                <w:rtl w:val="true"/>
              </w:rPr>
              <w:t>(</w:t>
            </w:r>
            <w:r>
              <w:rPr>
                <w:rStyle w:val="IndexLink"/>
              </w:rPr>
              <w:t>3</w:t>
            </w:r>
            <w:r>
              <w:rPr>
                <w:rStyle w:val="IndexLink"/>
                <w:rtl w:val="true"/>
              </w:rPr>
              <w:t>)</w:t>
              <w:tab/>
            </w:r>
            <w:r>
              <w:rPr>
                <w:rStyle w:val="IndexLink"/>
              </w:rPr>
              <w:t>196</w:t>
            </w:r>
          </w:hyperlink>
        </w:p>
        <w:p>
          <w:pPr>
            <w:pStyle w:val="Contents2"/>
            <w:tabs>
              <w:tab w:val="clear" w:pos="8743"/>
              <w:tab w:val="right" w:pos="9026" w:leader="dot"/>
            </w:tabs>
            <w:rPr/>
          </w:pPr>
          <w:hyperlink w:anchor="__RefHeading___Toc1333193_2870459653">
            <w:r>
              <w:rPr>
                <w:webHidden/>
                <w:rStyle w:val="IndexLink"/>
              </w:rPr>
              <w:t>133</w:t>
            </w:r>
            <w:r>
              <w:rPr>
                <w:rStyle w:val="IndexLink"/>
                <w:rtl w:val="true"/>
              </w:rPr>
              <w:t xml:space="preserve"> </w:t>
            </w:r>
            <w:r>
              <w:rPr>
                <w:rStyle w:val="IndexLink"/>
                <w:rtl w:val="true"/>
              </w:rPr>
              <w:t>داوری عادلانه در حق دشمن خونی</w:t>
            </w:r>
            <w:r>
              <w:rPr>
                <w:rStyle w:val="IndexLink"/>
                <w:rtl w:val="true"/>
              </w:rPr>
              <w:tab/>
            </w:r>
            <w:r>
              <w:rPr>
                <w:rStyle w:val="IndexLink"/>
              </w:rPr>
              <w:t>198</w:t>
            </w:r>
          </w:hyperlink>
        </w:p>
        <w:p>
          <w:pPr>
            <w:pStyle w:val="Contents2"/>
            <w:tabs>
              <w:tab w:val="clear" w:pos="8743"/>
              <w:tab w:val="right" w:pos="9026" w:leader="dot"/>
            </w:tabs>
            <w:rPr/>
          </w:pPr>
          <w:hyperlink w:anchor="__RefHeading___Toc1333195_2870459653">
            <w:r>
              <w:rPr>
                <w:webHidden/>
                <w:rStyle w:val="IndexLink"/>
              </w:rPr>
              <w:t>134</w:t>
            </w:r>
            <w:r>
              <w:rPr>
                <w:rStyle w:val="IndexLink"/>
                <w:rtl w:val="true"/>
              </w:rPr>
              <w:t xml:space="preserve"> </w:t>
            </w:r>
            <w:r>
              <w:rPr>
                <w:rStyle w:val="IndexLink"/>
                <w:rtl w:val="true"/>
              </w:rPr>
              <w:t>دستاویز فخرفروشی بر دیگران ممنوع</w:t>
            </w:r>
            <w:r>
              <w:rPr>
                <w:rStyle w:val="IndexLink"/>
                <w:rtl w:val="true"/>
              </w:rPr>
              <w:tab/>
            </w:r>
            <w:r>
              <w:rPr>
                <w:rStyle w:val="IndexLink"/>
              </w:rPr>
              <w:t>201</w:t>
            </w:r>
          </w:hyperlink>
        </w:p>
        <w:p>
          <w:pPr>
            <w:pStyle w:val="Contents2"/>
            <w:tabs>
              <w:tab w:val="clear" w:pos="8743"/>
              <w:tab w:val="right" w:pos="9026" w:leader="dot"/>
            </w:tabs>
            <w:rPr/>
          </w:pPr>
          <w:hyperlink w:anchor="__RefHeading___Toc1333197_2870459653">
            <w:r>
              <w:rPr>
                <w:webHidden/>
                <w:rStyle w:val="IndexLink"/>
              </w:rPr>
              <w:t>135</w:t>
            </w:r>
            <w:r>
              <w:rPr>
                <w:rStyle w:val="IndexLink"/>
                <w:rtl w:val="true"/>
              </w:rPr>
              <w:t xml:space="preserve"> </w:t>
            </w:r>
            <w:r>
              <w:rPr>
                <w:rStyle w:val="IndexLink"/>
                <w:rtl w:val="true"/>
              </w:rPr>
              <w:t>چه کسی روز قیامت گناه مرا بردوش میکشد؟</w:t>
            </w:r>
            <w:r>
              <w:rPr>
                <w:rStyle w:val="IndexLink"/>
                <w:rtl w:val="true"/>
              </w:rPr>
              <w:tab/>
            </w:r>
            <w:r>
              <w:rPr>
                <w:rStyle w:val="IndexLink"/>
              </w:rPr>
              <w:t>204</w:t>
            </w:r>
          </w:hyperlink>
        </w:p>
        <w:p>
          <w:pPr>
            <w:pStyle w:val="Contents2"/>
            <w:tabs>
              <w:tab w:val="clear" w:pos="8743"/>
              <w:tab w:val="right" w:pos="9026" w:leader="dot"/>
            </w:tabs>
            <w:rPr/>
          </w:pPr>
          <w:hyperlink w:anchor="__RefHeading___Toc1333199_2870459653">
            <w:r>
              <w:rPr>
                <w:webHidden/>
                <w:rStyle w:val="IndexLink"/>
              </w:rPr>
              <w:t>136</w:t>
            </w:r>
            <w:r>
              <w:rPr>
                <w:rStyle w:val="IndexLink"/>
                <w:rtl w:val="true"/>
              </w:rPr>
              <w:t xml:space="preserve"> </w:t>
            </w:r>
            <w:r>
              <w:rPr>
                <w:rStyle w:val="IndexLink"/>
                <w:rtl w:val="true"/>
              </w:rPr>
              <w:t xml:space="preserve">كار بدون </w:t>
            </w:r>
            <w:r>
              <w:rPr>
                <w:rStyle w:val="IndexLink"/>
                <w:rtl w:val="true"/>
              </w:rPr>
              <w:t>"</w:t>
            </w:r>
            <w:r>
              <w:rPr>
                <w:rStyle w:val="IndexLink"/>
                <w:rtl w:val="true"/>
              </w:rPr>
              <w:t>بسم الله</w:t>
            </w:r>
            <w:r>
              <w:rPr>
                <w:rStyle w:val="IndexLink"/>
                <w:rtl w:val="true"/>
              </w:rPr>
              <w:t xml:space="preserve">" </w:t>
            </w:r>
            <w:r>
              <w:rPr>
                <w:rStyle w:val="IndexLink"/>
                <w:rtl w:val="true"/>
              </w:rPr>
              <w:t>ناتمام خواهد ماند</w:t>
            </w:r>
            <w:r>
              <w:rPr>
                <w:rStyle w:val="IndexLink"/>
                <w:rtl w:val="true"/>
              </w:rPr>
              <w:tab/>
            </w:r>
            <w:r>
              <w:rPr>
                <w:rStyle w:val="IndexLink"/>
              </w:rPr>
              <w:t>208</w:t>
            </w:r>
          </w:hyperlink>
        </w:p>
        <w:p>
          <w:pPr>
            <w:pStyle w:val="Contents2"/>
            <w:tabs>
              <w:tab w:val="clear" w:pos="8743"/>
              <w:tab w:val="right" w:pos="9026" w:leader="dot"/>
            </w:tabs>
            <w:rPr/>
          </w:pPr>
          <w:hyperlink w:anchor="__RefHeading___Toc1333201_2870459653">
            <w:r>
              <w:rPr>
                <w:webHidden/>
                <w:rStyle w:val="IndexLink"/>
              </w:rPr>
              <w:t>137</w:t>
            </w:r>
            <w:r>
              <w:rPr>
                <w:rStyle w:val="IndexLink"/>
                <w:rtl w:val="true"/>
              </w:rPr>
              <w:t xml:space="preserve"> </w:t>
            </w:r>
            <w:r>
              <w:rPr>
                <w:rStyle w:val="IndexLink"/>
                <w:rtl w:val="true"/>
              </w:rPr>
              <w:t>کرامت را رد نمیکند مگر احمق</w:t>
            </w:r>
            <w:r>
              <w:rPr>
                <w:rStyle w:val="IndexLink"/>
                <w:rtl w:val="true"/>
              </w:rPr>
              <w:tab/>
            </w:r>
            <w:r>
              <w:rPr>
                <w:rStyle w:val="IndexLink"/>
              </w:rPr>
              <w:t>211</w:t>
            </w:r>
          </w:hyperlink>
        </w:p>
        <w:p>
          <w:pPr>
            <w:pStyle w:val="Contents2"/>
            <w:tabs>
              <w:tab w:val="clear" w:pos="8743"/>
              <w:tab w:val="right" w:pos="9026" w:leader="dot"/>
            </w:tabs>
            <w:rPr/>
          </w:pPr>
          <w:hyperlink w:anchor="__RefHeading___Toc1333203_2870459653">
            <w:r>
              <w:rPr>
                <w:webHidden/>
                <w:rStyle w:val="IndexLink"/>
              </w:rPr>
              <w:t>138</w:t>
            </w:r>
            <w:r>
              <w:rPr>
                <w:rStyle w:val="IndexLink"/>
                <w:rtl w:val="true"/>
              </w:rPr>
              <w:t xml:space="preserve"> </w:t>
            </w:r>
            <w:r>
              <w:rPr>
                <w:rStyle w:val="IndexLink"/>
                <w:rtl w:val="true"/>
              </w:rPr>
              <w:t>رسوم غلط پدران را کنار بگذارید</w:t>
            </w:r>
            <w:r>
              <w:rPr>
                <w:rStyle w:val="IndexLink"/>
                <w:rtl w:val="true"/>
              </w:rPr>
              <w:tab/>
            </w:r>
            <w:r>
              <w:rPr>
                <w:rStyle w:val="IndexLink"/>
              </w:rPr>
              <w:t>213</w:t>
            </w:r>
          </w:hyperlink>
        </w:p>
        <w:p>
          <w:pPr>
            <w:pStyle w:val="Contents2"/>
            <w:tabs>
              <w:tab w:val="clear" w:pos="8743"/>
              <w:tab w:val="right" w:pos="9026" w:leader="dot"/>
            </w:tabs>
            <w:rPr/>
          </w:pPr>
          <w:hyperlink w:anchor="__RefHeading___Toc1333205_2870459653">
            <w:r>
              <w:rPr>
                <w:webHidden/>
                <w:rStyle w:val="IndexLink"/>
              </w:rPr>
              <w:t>139</w:t>
            </w:r>
            <w:r>
              <w:rPr>
                <w:rStyle w:val="IndexLink"/>
                <w:rtl w:val="true"/>
              </w:rPr>
              <w:t xml:space="preserve"> </w:t>
            </w:r>
            <w:r>
              <w:rPr>
                <w:rStyle w:val="IndexLink"/>
                <w:rtl w:val="true"/>
              </w:rPr>
              <w:t>دفاع از مظلوم سرلوحه اقدامات علی علیه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1333207_2870459653">
            <w:r>
              <w:rPr>
                <w:webHidden/>
                <w:rStyle w:val="IndexLink"/>
              </w:rPr>
              <w:t>140</w:t>
            </w:r>
            <w:r>
              <w:rPr>
                <w:rStyle w:val="IndexLink"/>
                <w:rtl w:val="true"/>
              </w:rPr>
              <w:t xml:space="preserve"> </w:t>
            </w:r>
            <w:r>
              <w:rPr>
                <w:rStyle w:val="IndexLink"/>
                <w:rtl w:val="true"/>
              </w:rPr>
              <w:t>دفاع از بانوی تحت ستم شوهر</w:t>
            </w:r>
            <w:r>
              <w:rPr>
                <w:rStyle w:val="IndexLink"/>
                <w:rtl w:val="true"/>
              </w:rPr>
              <w:tab/>
            </w:r>
            <w:r>
              <w:rPr>
                <w:rStyle w:val="IndexLink"/>
              </w:rPr>
              <w:t>217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7_85065"/>
      <w:bookmarkStart w:id="1" w:name="pg8937_85065"/>
      <w:bookmarkEnd w:id="1"/>
    </w:p>
    <w:p>
      <w:pPr>
        <w:pStyle w:val="Heading2"/>
        <w:numPr>
          <w:ilvl w:val="1"/>
          <w:numId w:val="1"/>
        </w:numPr>
        <w:rPr/>
      </w:pPr>
      <w:bookmarkStart w:id="2" w:name="pg8937_85065"/>
      <w:bookmarkStart w:id="3" w:name="__RefHeading___Toc13330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بلند در قصه‌های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دوم سلام سپاهان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بلند در قصه‌های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 - talib, Imam I. Nahjol - Balaghah - - Conduct of life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راه و رسم زندگی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 - talib, Imam I, 600 - 661 - - Views on conduct of life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 *Religious aspects -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7609814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306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اندیشه‌های بلند در قصه‌های کوتاه</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سید مهدی طباطبایی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روح پاک پدر و مادرم که مرا با علی علیه السلام آشنا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سلام سپاهان</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بلند در قصه‌های کوتاه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طباطبایی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نشر 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8937_85069"/>
    </w:p>
    <w:p>
      <w:pPr>
        <w:pStyle w:val="Heading2"/>
        <w:numPr>
          <w:ilvl w:val="1"/>
          <w:numId w:val="1"/>
        </w:numPr>
        <w:rPr/>
      </w:pPr>
      <w:bookmarkStart w:id="8" w:name="__RefHeading___Toc1333067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استفاده ابزاری از بانوان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دست و دل بازی در اموال عمومی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غلبه منطق حق در مورد مجرمان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سهم از بیت المال کسی برکسی امتیاز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هرگز از عدل و سخن حق عدول نمیکنم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جمع کردن عار و نار خطاست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نام على علل کمر دشمن را میشکند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همۀ ایمان در برابر همه کفر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پرداخت حق السکوت از بیت المال مسلمین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حق مداری در شناخت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بهترین مردم نزد خداوند حق مدارترین آنهاست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کلنگ در دستان علی علیه السلام همچون شمشیرش حیاتبخش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آیه ای که جز امام علیه السلام کسی بدان عمل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حاکم، بدون سهم از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طلب خیر از خداوند در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ندای شیطان آنجا که درست گفت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تقسیم گندم احتکار شده بین فقرا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نور ماه برای گفتگو کافیست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گسترش توحید مبارزه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بر عهده توست انجام ده آنچه وظیفه تونیست واگذار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زیرپانهادن رسوم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اطاعت از رهبر بالاتر از پیروزی بر دشمن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فریب دادن دشمن در نبرد از سیاستهای جنگی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آب برای همه حتی دشمن ستمگر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خرید از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غذای گرم کباب جگر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حلال است و پاکیزه اما من نمیخورم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برو این دام برمرغی دگر نِه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خلیفه مسلمین با ساده ترین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ترس از حساب و کتاب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ندیدن ذلت سئوال در چهرهٔ مستمندان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علیه السلام چشمه بلاغت را خشکاند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ما کالای خود را به خانه ابدی فرستاده ایم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جز غذای پاک در دهان نمیگذارم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ادب کردن اهانت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بزرگترین بت شکن در تاریخ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بخشش به نیازمند قبل از سئوال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كسب دانش فراوان با یک درهم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كاش روزی هزار مرتبه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تا بدیدمی رویت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دستگیری نبی از وصی، وصی از اهل بیت و اهل بیت از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عسل خوراندن امام به یتیمان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آغاز رسالت پیامبر صلی الله علیه و آله و سلم با تولد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رفتار بزرگوارانه امام علیه السلام در ادای حق همسفر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دو رفیق و هشت قرص نان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دفاع از حق به هر 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آگاهترین فرد امت به امر قضا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روشن کردن افکار عمومی با حقایق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 علم غیب، علی علیه السلام چیزهائی داشت که دیگران نداشتند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شهادت، بشارت و کرامت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اختیاری در بیت المال ندارم تنها خزانه دار 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همه سهم مساوی از بیت المال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شهادت مردم فریب خورده بر ماده بودن شتر نر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عدول از پایهٔ عدالت و حق هرگز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الهی در اختیار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اجرا شود</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جاری ساختن حد الهی در مورد خطاکار استثنا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جایگاه من بر دوش پیامبر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ابوتراب محبوبترین كنیه نزد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بیت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شكایات</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این دست چین من و بهترین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چراغی که امام علی علیه السلام را خاموش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داوری عادلانه در حق دشمن خونی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دستاویز فخرفروشی بر دیگران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چه کسی روز قیامت گناه مرا بردوش میکشد؟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کار بدون 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خواهد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کرامت را رد نمیکند مگر احمق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رسوم غلط پدران را کنار بگذارید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دفاع از مظلوم سرلوحه اقدامات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بانوی تحت ستم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نَصَبَ عَلِیّا علیه السلام عَلَما بَینَهُ وبَینَ خَلقِهِ، فَمَن عَرَفَهُ كانَ مُؤمِنا، ومَن أنكَرَهُ كانَ كافِرا، ومَن جَهِلَهُ كانَ ضالّاً، ومَن نَصَبَ مَعَهُ شَیئا كانَ مُشرِكا، ومَن جاءَ بِوِلایَتِهِ دَخَلَ الجَنَّةَ، ومَن جاءَ بِعَداوَتِهِ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دانشنامه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علی علیه السلام را بین خود و خلقش نشانه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او را شناخت مؤمن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او را منکر شد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او را نشناخت، گم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مطرح کرد، مشرک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دوستی او بیاید به بهشت در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دشمنی او بیاید به دوزخ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تکلیف را برای تمام بشریت بویژه مسلمانان و بخصوص شیعیان امام علی بن ابی طالب علیه السلام راه و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مجموعۀ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این چهار حالت افراد در برخورد با مولای متقیان علیه السلام دیده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چون سلمان و ابوذر و مقداد و عمار و مالک اشتر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خوب شناختند تا پایان عمر با او بودند و بر طبق گفته امام باقر علیه السلام به بهشت جاویدان جای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چون معاویه و عمروعاص و اشعث بن قیس و دیگران با آنکه در کنار امام بودند فضائل ایشان را منکر شدند تا توانستند با وی دشمنی کردند و بالاخره در آتش دوزخ الى الابد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آنگونه که باید قدر امام را نشناختند از این کشتی نجات و چراغ هدایت بهره نبردند و در گمراهی قرار گرفتند، که از جمله آنها میتوان به انس بن مالک ها عبد الله بن عمرها سعد وقاص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کسانی که افراد دیگری چون سه خلیفه اول را با وی و در كنار امام علیه السلام مطرح کردند و یا در شورای شش نفره این آیت كبری الهی را با دیگران همسنگ و همطراز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باقر علیه السلام مشرک شدند علی علیه السلام كجا و عبدالرحمن بن عوف كجا على كجا و طلحه و زبیر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از بازیهای روزگار پست که آفتاب عالمتاب را در کنار ظلمت قرار دهد و قصد مقایسه و انتخاب بین آنها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آموزنده و عبرت انگیز و راه گشا از امام و مولایمان حضرت علی علیه السلام است تقدیم می گردد خوانندۀ عزیز با مطالعه و دقت در پندار و گفتار و کردار امام علی علیه السلام تا اندازه ای به عمق حدیث امام باقر علی علیه السلام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ما در زمرۀ گروه اوّل باشیم و با شناخت و صد البته پیروی از این مقتدای هدایتگر بشریّت در دنیا با سعادت کامل، زندگی و در آخرت به بهشت جاویدان اسکان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 xml:space="preserve">از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شقایق با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آماده سازی این اثر زحمات زیادی متحمل شدند تشکر ویژه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طباطبایی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0" w:name="pg8937_85075"/>
    </w:p>
    <w:p>
      <w:pPr>
        <w:pStyle w:val="Heading2"/>
        <w:numPr>
          <w:ilvl w:val="1"/>
          <w:numId w:val="1"/>
        </w:numPr>
        <w:rPr/>
      </w:pPr>
      <w:bookmarkStart w:id="11" w:name="__RefHeading___Toc1333069_2870459653"/>
      <w:bookmarkStart w:id="12" w:name="_Toc4"/>
      <w:bookmarkEnd w:id="10"/>
      <w:bookmarkEnd w:id="11"/>
      <w:r>
        <w:rPr/>
        <w:t>71</w:t>
      </w:r>
      <w:r>
        <w:rPr>
          <w:rtl w:val="true"/>
        </w:rPr>
        <w:t xml:space="preserve"> </w:t>
      </w:r>
      <w:r>
        <w:rPr>
          <w:rtl w:val="true"/>
        </w:rPr>
        <w:t>استفاده ابزاری از بانوان ممنوع</w:t>
      </w:r>
      <w:bookmarkEnd w:id="12"/>
    </w:p>
    <w:p>
      <w:pPr>
        <w:pStyle w:val="BookText"/>
        <w:rPr/>
      </w:pPr>
      <w:r>
        <w:rPr>
          <w:rFonts w:ascii="IRNazanin" w:hAnsi="IRNazanin" w:eastAsia="IRNazanin"/>
          <w:color w:val="111111"/>
          <w:sz w:val="28"/>
          <w:sz w:val="28"/>
          <w:szCs w:val="28"/>
          <w:rtl w:val="true"/>
          <w:lang w:bidi="fa-IR"/>
        </w:rPr>
        <w:t xml:space="preserve">پس از جنگ جمل که به پیروزی امام علی علیه السلام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که در جبهه مخالف امام قرار داشت با کناره گیری زبیر از میدان نبرد و کشته شدن طلحه با تیر خودی توسط مروان بن حکم که به او اصابت کرد شکست را نزدیک دید و پشیمانی در او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عده ای از لشکریان فریب خورده بصره در اطرافِ شترى كه كجاوه عایشه بر آن قرار داشت تجمع کرده و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محمد بن ابابکر برادر عایشه که از سرداران امام علیه السلام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عایشه را پی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تا این شتر سرپاست جنگ به پایان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ابوبکر، با کمک تنی چند از یاران امام علیه السلام شتر را پی کرد و كجاوه عایشه از پهلو بر زمین افتاد و عایشه چنان فریادی کشید که هر دو سپاه آن را شنیدند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را به بصره ببرید</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به بصره منتقل شد و در منزل عبد الله بن خَلَفِ خُزاعى ساكن شد این خانه بزرگترین و مجلل ترین خانه بصره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جنگ امام علی علیه السلام برای دیدن عایشه به منزل عبد خَلَف رفت و با عایشه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ملاقات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دست برنمی داری؟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یافتی پس نرمی به خرج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مدینه حرکت کن و به همان خانه ات بازگرد که پیامبر خدا تو را دستور داد در آن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میکنم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عایشه پس از سخنان طولانی که میان او و علی علیه السلام رد و بدل شد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به همراه تو باشم و در جنگ با دشمنانت با تو حركت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بَلِ اِرْجِعی اِلی الْبَیتِ الَّذی تَرَکَکِ فیهِ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به خانه ای برگرد که پیامبر خدا تو را در آن خانه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از امام علیه السلام خواست که پسر خواهرش عبدالله بن زبیر را امان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امان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 المومنین نامیده می شد تا قبل از جنگ جمل نزد مسلمانان از جایگاه بلندی برخوردار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بر علیه امام علیه السلام اقدام نظامی کردند، از همراهیِ عایشه با ایشان بهره برداری سیاسی نمودند که توانستند هزاران مسلمان را فریب داده بر علیه امام بشورانند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عایشه به امام علیه السلام برای همراهی او در مبارزات بعدی حاکی از نفوذ اُمّ المومنین در بین مسلمانان است که عایشه به خیال خود میتوانست جبهۀ علی علیه السلام را بر علیه معاویه تقویت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امام كه جُز به حق نمی اندیشد استفاده ابزاری از همسر پیامبر اکرم را نمی پسندد و به وی پیشنهاد میکند به مدینه و به خانه ات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تصمیم،امام هم فرمان الهی است که دستور میدهد به همسران پیامبر در خانه هایتان بنشینید </w:t>
      </w:r>
      <w:r>
        <w:rPr>
          <w:rStyle w:val="FootnoteAnchor"/>
          <w:rtl w:val="true"/>
        </w:rPr>
        <w:footnoteReference w:id="6"/>
      </w:r>
      <w:r>
        <w:rPr>
          <w:rFonts w:ascii="IRNazanin" w:hAnsi="IRNazanin" w:eastAsia="IRNazanin"/>
          <w:color w:val="111111"/>
          <w:sz w:val="28"/>
          <w:sz w:val="28"/>
          <w:szCs w:val="28"/>
          <w:rtl w:val="true"/>
          <w:lang w:bidi="fa-IR"/>
        </w:rPr>
        <w:t>و هم دستور پیامبر، که در بخشهای بعدی به آن اشاره خواهد 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کردند که عایشه در جنگ جمل کشته شود تا بهانه ای قوی برضد علی بدست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bookmarkStart w:id="13" w:name="pg8937_85078"/>
    </w:p>
    <w:p>
      <w:pPr>
        <w:pStyle w:val="Heading2"/>
        <w:numPr>
          <w:ilvl w:val="1"/>
          <w:numId w:val="1"/>
        </w:numPr>
        <w:rPr/>
      </w:pPr>
      <w:bookmarkStart w:id="14" w:name="__RefHeading___Toc1333071_2870459653"/>
      <w:bookmarkStart w:id="15" w:name="_Toc5"/>
      <w:bookmarkEnd w:id="13"/>
      <w:bookmarkEnd w:id="14"/>
      <w:r>
        <w:rPr/>
        <w:t>72</w:t>
      </w:r>
      <w:r>
        <w:rPr>
          <w:rtl w:val="true"/>
        </w:rPr>
        <w:t xml:space="preserve"> </w:t>
      </w:r>
      <w:r>
        <w:rPr>
          <w:rtl w:val="true"/>
        </w:rPr>
        <w:t>دست و دل بازی در اموال عمومی ممنوع</w:t>
      </w:r>
      <w:bookmarkEnd w:id="15"/>
    </w:p>
    <w:p>
      <w:pPr>
        <w:pStyle w:val="BookText"/>
        <w:rPr/>
      </w:pPr>
      <w:r>
        <w:rPr>
          <w:rFonts w:ascii="IRNazanin" w:hAnsi="IRNazanin" w:eastAsia="IRNazanin"/>
          <w:color w:val="111111"/>
          <w:sz w:val="28"/>
          <w:sz w:val="28"/>
          <w:szCs w:val="28"/>
          <w:rtl w:val="true"/>
          <w:lang w:bidi="fa-IR"/>
        </w:rPr>
        <w:t>صرفه جوییِ شخصی امام علیه السلام در مصرف بیت المال بَسی شگفت آور است در نگاه امام علی علیه السلام آنچه در اختیار حاکمان و کارگزاران است امانت است و حاکمان تنها در جهتِ کارگزاری و خدمت به مردم در چهارچوب قانون حق دارند از آنها استفاده کنند و هرگز حق ندارند تا برای کسانِ خاصّی بهره وریِ ویژه ای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امام علیه السلام و شخصیتهای برجسته سیاسی و اجتماعی در حكومت على علیه السلام هیچ امتیازی نسبت به مردم عادی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این امام علیه السلام نسبت به دوستان و نزدیکان خود حساسیّت بیشتری دارد و بر آنها در استفاده از اموال عمومی بیشتر سختگیری میکند تا برای دیگران درس عبرت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جُودُ الْوُلاةِ بِفَیءِ المُسْلِمینَ، جَوْرٌ وَ 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و دل بازی زمامداران در ثروتهای عمومی ستم و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توجه کنید به اقدامی حیرت آور از امام علیه السلام که در جلسه ای با </w:t>
      </w:r>
    </w:p>
    <w:p>
      <w:pPr>
        <w:pStyle w:val="BookText"/>
        <w:rPr/>
      </w:pPr>
      <w:r>
        <w:rPr>
          <w:rFonts w:ascii="IRNazanin" w:hAnsi="IRNazanin" w:eastAsia="IRNazanin"/>
          <w:color w:val="111111"/>
          <w:sz w:val="28"/>
          <w:sz w:val="28"/>
          <w:szCs w:val="28"/>
          <w:rtl w:val="true"/>
          <w:lang w:bidi="fa-IR"/>
        </w:rPr>
        <w:t xml:space="preserve">حضور دو نفر از اصحاب پیامبراکرم صلى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عمومی و عَلَنی مردم با امام علیه السلام و مسئولیت پذیری حضرت بر امور مسلمین شبی وارد بیت المال شد تا حساب و کتاب اموال بیت المال را بررسی و مکتوب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بر امام علیه السلام وارد شدند امام علیه السلام پس از سلام و علیک متداول، از آنها پرسید حضور شما برای امور مسلمین است یا امری شخصی و خصوصی است آن دو نفر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امور شخصی به محضر تو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چراغی را که در برابرش بود خاموش کرد و به قنبر دستور داد چراغی از خانه اش بیاورد و روشن کند</w:t>
      </w:r>
    </w:p>
    <w:p>
      <w:pPr>
        <w:pStyle w:val="BookText"/>
        <w:rPr/>
      </w:pPr>
      <w:r>
        <w:rPr>
          <w:rFonts w:ascii="IRNazanin" w:hAnsi="IRNazanin" w:eastAsia="IRNazanin"/>
          <w:color w:val="111111"/>
          <w:sz w:val="28"/>
          <w:sz w:val="28"/>
          <w:szCs w:val="28"/>
          <w:rtl w:val="true"/>
          <w:lang w:bidi="fa-IR"/>
        </w:rPr>
        <w:t>طلحه و زبیر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چراغ را عوض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چراغ اول ایرادی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روغن چراغ اوّل از بیت المال بود سزاوار نیست با شما که کار شخصی دارید در روشنائی اش هم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این چراغ دوم از مال شخصی خودم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مرتضویه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که از شخصیتهای صاحب نام و از اصحاب پیامبراکرم صلی الله علیه و آله و سلم بودند و در دوران خلافت خلفای قبل برای خود آلاف والوف تهیه کرده بودند با این حرکت امام علیه السلام دریافتند که علی علیه السلام اهل باج دادن و تبعیض قائل شدن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تاریخ بدست می آید این است که آن دو نفر برای گرفتن فرمانداری بصره و کوفه آمده بودند که امام علیه السلام موافقت نفرمود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این دو صحابه و دیگر اصحاب پیامبراكرم صلی الله علیه و آله و سلم از امام علیه السلام و برخورد امام با آنها داستان های شگفتی دارد که در این مجموعه به برخی از آنها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نویسنده بررسی نموده است امام علیه السلام در پنج مورد چراغ را خاموش کرده که شرح چگونگی آن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bookmarkStart w:id="16" w:name="pg8937_85081"/>
    </w:p>
    <w:p>
      <w:pPr>
        <w:pStyle w:val="Heading2"/>
        <w:numPr>
          <w:ilvl w:val="1"/>
          <w:numId w:val="1"/>
        </w:numPr>
        <w:rPr/>
      </w:pPr>
      <w:bookmarkStart w:id="17" w:name="__RefHeading___Toc1333073_2870459653"/>
      <w:bookmarkStart w:id="18" w:name="_Toc6"/>
      <w:bookmarkEnd w:id="16"/>
      <w:bookmarkEnd w:id="17"/>
      <w:r>
        <w:rPr/>
        <w:t>73</w:t>
      </w:r>
      <w:r>
        <w:rPr>
          <w:rtl w:val="true"/>
        </w:rPr>
        <w:t xml:space="preserve"> </w:t>
      </w:r>
      <w:r>
        <w:rPr>
          <w:rtl w:val="true"/>
        </w:rPr>
        <w:t>غلبه منطق حق در مورد مجرمان</w:t>
      </w:r>
      <w:bookmarkEnd w:id="18"/>
    </w:p>
    <w:p>
      <w:pPr>
        <w:pStyle w:val="BookText"/>
        <w:rPr/>
      </w:pPr>
      <w:r>
        <w:rPr>
          <w:rFonts w:ascii="IRNazanin" w:hAnsi="IRNazanin" w:eastAsia="IRNazanin"/>
          <w:color w:val="111111"/>
          <w:sz w:val="28"/>
          <w:sz w:val="28"/>
          <w:szCs w:val="28"/>
          <w:rtl w:val="true"/>
          <w:lang w:bidi="fa-IR"/>
        </w:rPr>
        <w:t xml:space="preserve">مردمی که در شهرهای دور از امام علی علیه السلام میزیستند و حضرت را از نزدیک ندیده بودند و کسانی که فریب تبلیغات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و اسیر تبلیغات مسموم و شایعات دروغین گردیده بودند؛ نسبت به حضرت امیرالمؤمنین علی علیه السلام حالت گریز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امام علی علیه السلام نزدیک میشدند و اخلاق پیامبر گونه او را مشاهده می کردند در شگفت مانده جذب خورشید ولایت شده و برای همه عمر در صف عاشقان ولایت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آمده است بسیاری از اهل کتاب که خدمت حضرت امیرالمؤمنین علی علیه السلام آمدند،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مخالفان فریب خورده در همان برخورد اوّل شیفته امام علی علیه السلام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به صف یاران حضرت علی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آنان نامه رسان معاویه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داستان شنیدنی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ضمن رساندن نامه ای تهدید آمیز مردی خشن و بد زبان و بی باک و شرور را به کوفه و درون یاران امام علی علیه السلام اعزام كند که در حضور اصحاب امام به حضرت امیرالمؤمنین على علیه السلام اهانت کند، تهمت،بزند، فحاشی نماید و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برای این مانور تبلیغی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بدزبان و خشن و شرور و بی باک بود برگزید، نامه را به او داد و سفارشات لازم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رسان معاویه وارد کوفه شد و در جمع اصحاب علی علیه السلام قرار گرفت، نقش خود را آغاز کرد و با درشتی و بدگوئی هرچه خواست گفت و شایعاتی از شام عنوان کرد و قتل خلیفه سوم را به امام علی نسبت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از تو انتقام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خشم آمدند و خواستند او را ادب کنند، حضرت امیرالمؤمنین علی علیه السلام با اشاره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بن زفر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فریاد بر سر او کشید که در برابر امیرالمؤمنین علیه السلام چه میگوئی؟</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امیرالمؤمنین علی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با او با نرمش و مهربانی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را گوش داد و او را تا آخر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و تهمت های شامیان را از زبان او شنید و مستدل و گویا پاسخ داد و مانع از تعرّض یارانش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او را تضمین کرد و تندیهای او را با مهربانی پاسخ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مرد عَبَسی در برابر اخلاق کریمانه امام علی علیه السلام شرمنده شد، مدّتی در فکر فرو رفت و شایعاتی که پیرامون حضرت امیرالمؤمنین علی علیه السلام شنیده بود را بررسی نمود و دید که واقعیت ندارد مجذوب شد </w:t>
      </w:r>
    </w:p>
    <w:p>
      <w:pPr>
        <w:pStyle w:val="BookText"/>
        <w:rPr/>
      </w:pPr>
      <w:r>
        <w:rPr>
          <w:rFonts w:ascii="IRNazanin" w:hAnsi="IRNazanin" w:eastAsia="IRNazanin"/>
          <w:color w:val="111111"/>
          <w:sz w:val="28"/>
          <w:sz w:val="28"/>
          <w:szCs w:val="28"/>
          <w:rtl w:val="true"/>
          <w:lang w:bidi="fa-IR"/>
        </w:rPr>
        <w:t>و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با شنیدن تهمت ها و شایعات فراوان علیه شما قلب من از دشمنی و کینه تو مالامال بود، اما امروز که تو را دیدم و اخلاق تو را مشاهده کردم، اکنون هیچ آفریده ای را مثل شما دوست نمی دارم من در جمع یاران تو میمانم و هرگز به شام برنمی گردم تا روزی که در رکاب تو شربت شهادت 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معاویه رسید اندوه عظیمی او را فراگرفت،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نظامی معاویه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نقل تاریخی آمده است که وقتی مرد عبسی طومار معاویه را به حضرت داد امام آن را گشود ولی نوشته ای در آن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اینکه معاویه بیعت با علی علیه السلام را نپذیرفته و قصد مقابله و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فرستاده معاویه فرمود</w:t>
      </w:r>
    </w:p>
    <w:p>
      <w:pPr>
        <w:pStyle w:val="BookText"/>
        <w:rPr/>
      </w:pP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امانم؟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الرُّسُلَ آمِنَةٌ لا تُقتَلُ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فرستادگان در امانند و کشته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عبسی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را پشت سر گذاشتم که جز به انتقام از تو رضایت نمیداد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چه کسی می خواهند انتقام بگیرند؟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هزار پیر مرد را پشت سر نهادم که زیر پیراهن عثمان گریه میکردند پیراهنی که برای آن نصب شده بود و بر منبر دمشق،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مِنّی یَطلُبُونَ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مَوتوراً كَتِرَةِ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إِلَیكَ مِن دَمِ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خون عثمان را از من میخواهند؟ مگر مَن مانند عثمان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وخون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پیشگاه تو از خون عثمان برائت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به حق و قوّی امام دلهای پاک اگر چه فریب خورده را جذب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دروغ دشمن مكّار به حدّی بود که مردم فریب خورده زیر پیراهن فرضی عثمان گریه و زاری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تبلیغاتی که امروز صهیونیستها و استکبار جهانی از آن استفاده میکند از نوع تبلیغات بنی 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فراوان مواردی دیده میشود که حاکمان ظالم و خونریز فرستادگان را به قتل رسانده اند </w:t>
      </w:r>
      <w:bookmarkStart w:id="19" w:name="pg8937_85085"/>
    </w:p>
    <w:p>
      <w:pPr>
        <w:pStyle w:val="Heading2"/>
        <w:numPr>
          <w:ilvl w:val="1"/>
          <w:numId w:val="1"/>
        </w:numPr>
        <w:rPr/>
      </w:pPr>
      <w:bookmarkStart w:id="20" w:name="__RefHeading___Toc1333075_2870459653"/>
      <w:bookmarkStart w:id="21" w:name="_Toc7"/>
      <w:bookmarkEnd w:id="19"/>
      <w:bookmarkEnd w:id="20"/>
      <w:r>
        <w:rPr/>
        <w:t>74</w:t>
      </w:r>
      <w:r>
        <w:rPr>
          <w:rtl w:val="true"/>
        </w:rPr>
        <w:t xml:space="preserve"> </w:t>
      </w:r>
      <w:r>
        <w:rPr>
          <w:rtl w:val="true"/>
        </w:rPr>
        <w:t>در سهم از بیت المال کسی برکسی امتیاز ندارد</w:t>
      </w:r>
      <w:bookmarkEnd w:id="21"/>
    </w:p>
    <w:p>
      <w:pPr>
        <w:pStyle w:val="BookText"/>
        <w:rPr/>
      </w:pPr>
      <w:r>
        <w:rPr>
          <w:rFonts w:ascii="IRNazanin" w:hAnsi="IRNazanin" w:eastAsia="IRNazanin"/>
          <w:color w:val="111111"/>
          <w:sz w:val="28"/>
          <w:sz w:val="28"/>
          <w:szCs w:val="28"/>
          <w:rtl w:val="true"/>
          <w:lang w:bidi="fa-IR"/>
        </w:rPr>
        <w:t>پس از بیعت از بیعت عامه مردم با امام علیه السلام برای خلافت حضرت خطبه ای مفصل ایراد کرد و در بخشی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خداوند هستید و ثروت از آن خداست و میان شما به طور مساوی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بر دیگری برتری نیست و پرهیزگاران را فردا نزد خداوند نیکوترین پاداش و برترین ثواب است خداوند دنیا را پاداش و ثواب پارسایان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خداوند است برای نیکوکاران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فردا به خواست خداوند صبح نزد ما آیید تا ثروتی را که نزد ماست میان شما تقسیم کنم هیچ مسلمان،آزادی از حضور خودداری نکند عرب وغیر عرب ثروتمند یا مستمند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سخن من از خداوند برای خود و شما طلب آمرزش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منبر پایین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فردا شد علی علیه السلام آمد و مردم نیز برای گرفتن سهم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دیواندار خود عبیدالله بن ابی رافع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از مهاجرین شروع کن و آنها را دعوت کن و به هر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پرداخت کن آنگاه انصار را فراخوان و به همین ترتیب عمل کن و سپس تمام حاضران از عرب و عجم را سهمشان را بطور مساوی پرداخت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یكى از اصحاب پیامبر صلی الله علیه و آله و سلم به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دیروز بندۀ من بود و امروز او را آزاد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و من که همیشه آزاد بوده ام و در اسلام سابقه و تقدّم دارم یکسان پرداخت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به او نیز مانند تو سهم میدهیم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مهاجران و انصار از صحابیان پیامبر خدا صلى الله علیه و آله و سلم که به دلیل همراهی پیامبر خدا برای خویش به فضیلت و برتری باور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فضیلت روشن فردا نزد خداست و پاداش و اجر او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امام بدون تبعیض به هر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پرداخت و هیچ کس را بر دیگری برتری نداد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از این تقسیم بیت المال رنجیده خاطر شدند،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مردانی از قریش و دیگر قبائل که از خواص پولدارها و شخصیتهای </w:t>
      </w:r>
    </w:p>
    <w:p>
      <w:pPr>
        <w:pStyle w:val="BookText"/>
        <w:rPr/>
      </w:pPr>
      <w:r>
        <w:rPr>
          <w:rFonts w:ascii="IRNazanin" w:hAnsi="IRNazanin" w:eastAsia="IRNazanin"/>
          <w:color w:val="111111"/>
          <w:sz w:val="28"/>
          <w:sz w:val="28"/>
          <w:szCs w:val="28"/>
          <w:rtl w:val="true"/>
          <w:lang w:bidi="fa-IR"/>
        </w:rPr>
        <w:t>اجتماعی آنروز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گرفتن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خودداری کردند دلیل آن هم این بود که برای آنها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ارزش چندانی نداشت و از طرف دیگر اینها خود را از عامه مردم جدا و برتر و بالاتر 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مسئول بیت المال و مأمور تقسیم این بخش از موجودی خزانه بین مردم بود گزارش عدم دریافت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توسط این افراد را به امام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به خدا سوگند اگر زنده و سالم باشم آنان را بر راه روشن وامی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عدالت و رفع هرگونه تبعیض آشنا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امروز هم مشکل عمده جامعه ما برتری طلبی عده ای از خود راضی است که خود را از خواص میدانند حرفی به گزافه گفته نشده است</w:t>
      </w:r>
      <w:r>
        <w:rPr>
          <w:rFonts w:eastAsia="IRNazanin" w:cs="IRNazanin"/>
          <w:color w:val="111111"/>
          <w:sz w:val="28"/>
          <w:szCs w:val="28"/>
          <w:rtl w:val="true"/>
          <w:lang w:bidi="fa-IR"/>
        </w:rPr>
        <w:t>.</w:t>
      </w:r>
      <w:bookmarkStart w:id="22" w:name="pg8937_85088"/>
    </w:p>
    <w:p>
      <w:pPr>
        <w:pStyle w:val="Heading2"/>
        <w:numPr>
          <w:ilvl w:val="1"/>
          <w:numId w:val="1"/>
        </w:numPr>
        <w:rPr/>
      </w:pPr>
      <w:bookmarkStart w:id="23" w:name="__RefHeading___Toc1333077_2870459653"/>
      <w:bookmarkStart w:id="24" w:name="_Toc8"/>
      <w:bookmarkEnd w:id="22"/>
      <w:bookmarkEnd w:id="23"/>
      <w:r>
        <w:rPr/>
        <w:t>75</w:t>
      </w:r>
      <w:r>
        <w:rPr>
          <w:rtl w:val="true"/>
        </w:rPr>
        <w:t xml:space="preserve"> </w:t>
      </w:r>
      <w:r>
        <w:rPr>
          <w:rtl w:val="true"/>
        </w:rPr>
        <w:t>هرگز از عدل و سخن حق عدول نمیکنم</w:t>
      </w:r>
      <w:bookmarkEnd w:id="24"/>
    </w:p>
    <w:p>
      <w:pPr>
        <w:pStyle w:val="BookText"/>
        <w:rPr/>
      </w:pPr>
      <w:r>
        <w:rPr>
          <w:rFonts w:ascii="IRNazanin" w:hAnsi="IRNazanin" w:eastAsia="IRNazanin"/>
          <w:color w:val="111111"/>
          <w:sz w:val="28"/>
          <w:sz w:val="28"/>
          <w:szCs w:val="28"/>
          <w:rtl w:val="true"/>
          <w:lang w:bidi="fa-IR"/>
        </w:rPr>
        <w:t xml:space="preserve">پس از کشته شدن عثمان خلیفه سوّم اوّلین افرادی که به علی علیه السلام مراجعه کردند و با ایشان بیعت کردند از صحابی پیامبراکرم و طلحه و زبیر بودند این دونفر آنقدر برای بیعت با امام مُصر بودند که حتّی به مزرعه ای که امام علیه السلام در بیرون مدینه در آن مشغول کار بود مراجعه کردند و تقاضا کردند که حضرت خلافت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ماجرا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دو نفر و البته دیگران وقتی عدالت علی علیه السلام را دیدند از وی فاصله گرفتند و حتی بر روی امام علیه السلام شمشیر کشیدند و گروهی از مسلمانان را از دوطرف به کشتن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بشنوید از عدالت خواهی امام علیه السلام که در برخورد با پیمان شکنی این دو نفر چگونه بزرگوارانه و تنها در چهارچوب قوانین الهی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ابن عباس بر امیر مؤمنان علیه السلام وارد شد و علی علیه السلام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را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چه میخواستند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آن دو از من برای عمره اجازه خواستند و من هم، پس از آن که با سوگندهایی از آنان پیمان گرفتم که حیله نکنند و بیعت نشکنند و فسادی ایجاد نکنند،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جز فتنه قصدی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میبینم که به مکّه رفته اند تا برای نبرد با من یارگیری کنند؛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پیشه تبهکار ثروتهای عراق و فارس را با خود بُرده تا در این راه هزینه کند و به زودی این دو مرد کارم را تباه میکنند و خون پیروان و یارانم را می 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نظری داری، چرا به آنان اجازه دادی و چرا آنان را زندان نکردی و با آهن به بند نکشیدی تا مسلمانان را از شرشان آسوده داری؟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وادار می کنی که ستم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را پیش از نیکی به کار گیرم و آنان را بر پایه گمان و اتّهام کیفر دهم و پیش از انجام دادن کار، مؤاخذه کنم؟</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خداوند از من پیمان گرفته از داوری بر پایه عدل و سخن حق عدول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عَدَلتُ عَمّا أخَذَ اللهُ عَلَىَّ مِنَ الحُكمِ بِالعَدلِ، وَلَا القَولِ بِالفَصل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بدانان اجازه دادم و آنچه را از آنان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لیک در برابر آنان از خداوند کمک خواستم و به خدا سوگند، آنان را خواهم کشت و امیدشان را ناامید خواهم ساخت و آن دو به خواسته شان نخواهند رسید؛ چرا که،خداوند آنان را بر ستمشان بر من و بیعت شکنی با من و تعدی بر من مجازات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آن که می داند آنها خیانت خواهند کرد، اما عملاً وارد جنگ نشده اند مجازات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دوست و دشمن خود را دقیقاً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قصاص قبل از جنایت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روزهائی که مشغول نوشتن این بخش از کتاب بودم دست جنایتکار آمریکا و به دستور مستقیم رئیس جمهور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 سردار دلها سرلشکر 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قدس در شهر بغداد عراق در مسیر فرودگاه با اصابت موشک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جنایت هولناک امریکائیها اعتراضات جهانی به صورت وسیع در کشورهای دنیا صورت گرفت حتی در خود امریکا مردم و حتی برخی سیاسیون به این عمل غیر انسانی واکنش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 که در اینجا باید بدان اشاره کرد این است که رئیس جمهور دیوانه امریکا در جواب اعتراضات جهانی تنها یک جمله گفت و آن این بود که؛</w:t>
      </w:r>
    </w:p>
    <w:p>
      <w:pPr>
        <w:pStyle w:val="BookText"/>
        <w:rPr/>
      </w:pPr>
      <w:r>
        <w:rPr>
          <w:rFonts w:ascii="IRNazanin" w:hAnsi="IRNazanin" w:eastAsia="IRNazanin"/>
          <w:color w:val="111111"/>
          <w:sz w:val="28"/>
          <w:sz w:val="28"/>
          <w:szCs w:val="28"/>
          <w:rtl w:val="true"/>
          <w:lang w:bidi="fa-IR"/>
        </w:rPr>
        <w:t>سردار سلیمانی قصد داشت امریکائیهای مستقر در عراق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البته هم دروغ آشکار بود و هم جنایت قبل از وقوع جرم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به تفاوت دو دیدگاه امام هدایت و رحمت و سردمداران كفر و ظلالت توجه کنند</w:t>
      </w:r>
      <w:r>
        <w:rPr>
          <w:rFonts w:eastAsia="IRNazanin" w:cs="IRNazanin"/>
          <w:color w:val="111111"/>
          <w:sz w:val="28"/>
          <w:szCs w:val="28"/>
          <w:rtl w:val="true"/>
          <w:lang w:bidi="fa-IR"/>
        </w:rPr>
        <w:t xml:space="preserve">. </w:t>
      </w:r>
      <w:bookmarkStart w:id="25" w:name="pg8937_85091"/>
    </w:p>
    <w:p>
      <w:pPr>
        <w:pStyle w:val="Heading2"/>
        <w:numPr>
          <w:ilvl w:val="1"/>
          <w:numId w:val="1"/>
        </w:numPr>
        <w:rPr/>
      </w:pPr>
      <w:bookmarkStart w:id="26" w:name="__RefHeading___Toc1333079_2870459653"/>
      <w:bookmarkStart w:id="27" w:name="_Toc9"/>
      <w:bookmarkEnd w:id="25"/>
      <w:bookmarkEnd w:id="26"/>
      <w:r>
        <w:rPr/>
        <w:t>76</w:t>
      </w:r>
      <w:r>
        <w:rPr>
          <w:rtl w:val="true"/>
        </w:rPr>
        <w:t xml:space="preserve"> </w:t>
      </w:r>
      <w:r>
        <w:rPr>
          <w:rtl w:val="true"/>
        </w:rPr>
        <w:t>جمع کردن عار و نار خطاست</w:t>
      </w:r>
      <w:r>
        <w:rPr>
          <w:rtl w:val="true"/>
        </w:rPr>
        <w:t>!</w:t>
      </w:r>
      <w:bookmarkEnd w:id="27"/>
    </w:p>
    <w:p>
      <w:pPr>
        <w:pStyle w:val="BookText"/>
        <w:rPr/>
      </w:pPr>
      <w:r>
        <w:rPr>
          <w:rFonts w:ascii="IRNazanin" w:hAnsi="IRNazanin" w:eastAsia="IRNazanin"/>
          <w:color w:val="111111"/>
          <w:sz w:val="28"/>
          <w:sz w:val="28"/>
          <w:szCs w:val="28"/>
          <w:rtl w:val="true"/>
          <w:lang w:bidi="fa-IR"/>
        </w:rPr>
        <w:t xml:space="preserve">زبیربن عوام از اصحاب پیامبر اکرم صلی الله علیه و آله و سلم است که ویژگی هائی دارد كه كمتر صحابه ای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إن شاء الله در بخشهائی از این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دنیا طلبی این صحابی بزرگ بالاخره او را رودر روی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پسردائی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آنجا که همراه با طلحه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در بصره بر امام علیه السلام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شروع جنگ گفتگوئی بین امام على علیه السلام و زبیربن عوام انجام گرفت که نتیجه آن کناره گیری زبیر از میدان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جبهه نبرد به تنهایی و در حالی که بر اَستر پیامبر خدا صلی الله علیه و آله و سلم سوار بود بدون سلاح و زره به میدان رفت و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 نزد من بیا</w:t>
      </w:r>
    </w:p>
    <w:p>
      <w:pPr>
        <w:pStyle w:val="BookText"/>
        <w:rPr/>
      </w:pPr>
      <w:r>
        <w:rPr>
          <w:rFonts w:ascii="IRNazanin" w:hAnsi="IRNazanin" w:eastAsia="IRNazanin"/>
          <w:color w:val="111111"/>
          <w:sz w:val="28"/>
          <w:sz w:val="28"/>
          <w:szCs w:val="28"/>
          <w:rtl w:val="true"/>
          <w:lang w:bidi="fa-IR"/>
        </w:rPr>
        <w:t>زبیر پوشیده در سلاح نزد امام علیه السلام آمد این خبر به عایشه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آسماء، وای بر مصیبت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زبیر در نبرد با علی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بدون ساز و برگ جنگی به دیدار زبیر آمده آرام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گردن اسبهایشان به هم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به زبیر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قیام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که در ریختن خون عثمان بیشتر دخالت داشت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را به یاد نمی آوری که پیامبر خدا صلی الله علیه و آله و سلم را سوار بر الاغی در منطقه بنی بیاضه دیدی؟ پیامبر خدا به من لبخند زد و من هم به او لبخند زدم و تو با پیامبر خدا صلی الله علیه و آله و سلم بودی و گفتی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تكبّرش را کنار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به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ای زبیر؟</w:t>
      </w:r>
    </w:p>
    <w:p>
      <w:pPr>
        <w:pStyle w:val="BookText"/>
        <w:rPr/>
      </w:pPr>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دوست ندارم که برادر و پسردائی من است؟ آن گاه رسول الله صلی الله علیه و آله و سلم به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به زودی با او پیکار میکنی در حالی که نسبت به او ستمگری؟</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و انا لله واناالیه راجعون به خدا سوگند اگر آن را به یاد می آوردم، قیام نمیکردم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بازگردم؟ اینک که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 به خدا سوگند این لكّه ننگی است که پاک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زبیر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زُبَیرُ، ارجِع بِالعارِ قَبلَ أن تَجمَعَ العَارَ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زبیر با ننگ برگرد پیش از آن که ننگ و آتش با هم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جهنم رفتن هم ننگ است و هم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نامه امیرالمؤمنین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را بر آتشِ برافروخته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آفریده ای از خاک برای آتش به پا خیزد</w:t>
      </w:r>
    </w:p>
    <w:p>
      <w:pPr>
        <w:pStyle w:val="BookText"/>
        <w:rPr/>
      </w:pPr>
      <w:r>
        <w:rPr>
          <w:rFonts w:ascii="IRNazanin" w:hAnsi="IRNazanin" w:eastAsia="IRNazanin"/>
          <w:color w:val="111111"/>
          <w:sz w:val="28"/>
          <w:sz w:val="28"/>
          <w:szCs w:val="28"/>
          <w:rtl w:val="true"/>
          <w:lang w:bidi="fa-IR"/>
        </w:rPr>
        <w:t xml:space="preserve">على علیه السلام مطلبی را گوشزد کرد که بدان جاهل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این ننگی در دنیا و در دین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ابوالحسن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آنچه که گفتی، مرا کفایت می کند</w:t>
      </w:r>
    </w:p>
    <w:p>
      <w:pPr>
        <w:pStyle w:val="BookText"/>
        <w:rPr/>
      </w:pPr>
      <w:r>
        <w:rPr>
          <w:rFonts w:ascii="IRNazanin" w:hAnsi="IRNazanin" w:eastAsia="IRNazanin"/>
          <w:color w:val="111111"/>
          <w:sz w:val="28"/>
          <w:sz w:val="28"/>
          <w:szCs w:val="28"/>
          <w:rtl w:val="true"/>
          <w:lang w:bidi="fa-IR"/>
        </w:rPr>
        <w:t xml:space="preserve">فرزند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میروی؟ ما را تنها میگذاری؟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مطلبی را به یادم آورد که آن را از یاد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شمشیرهای فرزندان عبدالمطّلب فرار كردی؛</w:t>
      </w:r>
    </w:p>
    <w:p>
      <w:pPr>
        <w:pStyle w:val="BookText"/>
        <w:rPr/>
      </w:pPr>
      <w:r>
        <w:rPr>
          <w:rFonts w:ascii="IRNazanin" w:hAnsi="IRNazanin" w:eastAsia="IRNazanin"/>
          <w:color w:val="111111"/>
          <w:sz w:val="28"/>
          <w:sz w:val="28"/>
          <w:szCs w:val="28"/>
          <w:rtl w:val="true"/>
          <w:lang w:bidi="fa-IR"/>
        </w:rPr>
        <w:t>شمشیرهایی که تیز و بلندند و تنها جوان مردان دلیر توان تحمّل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چیزی را به یادم آورد که روزگار از یادم بُرده بود و من، ننگ را بر آتش برگزیدم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سرزنش میکنی؟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نیزه برکشید و بر سمت راست سپاه علی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را برایش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تحریک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 و به جانب چپ حمله کرد و سپس بازگشت و بر وسط سپاه حمله بُرد و آن گاه نزد فرزندش بازگشت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ترسو چنین کاری میکند؟</w:t>
      </w:r>
    </w:p>
    <w:p>
      <w:pPr>
        <w:pStyle w:val="BookText"/>
        <w:rPr/>
      </w:pPr>
      <w:r>
        <w:rPr>
          <w:rFonts w:ascii="IRNazanin" w:hAnsi="IRNazanin" w:eastAsia="IRNazanin"/>
          <w:color w:val="111111"/>
          <w:sz w:val="28"/>
          <w:sz w:val="28"/>
          <w:szCs w:val="28"/>
          <w:rtl w:val="true"/>
          <w:lang w:bidi="fa-IR"/>
        </w:rPr>
        <w:t>سپس روی گردانْد و بازگشت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امیرالمؤمنین علیه السلام که در قرآن هم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واعِیَةٌ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است یعنی گوش هائی که هرچه شنید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یادآوری کلام پیامبر اکرم صلی الله علیه و آله و سلم به زبیر، او گفت فراموش کرده بودم و چون یادآوری شد از جنگ کناره گیری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پیامبر اکرم صلی الله علیه و آله و سلم به من فرمود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هیچ واقعه ای را فراموش نکردم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هیچکس با امام علیه السلام، باب گفتگو و مجادله را باز نکرد مگر اینکه قانع یا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سرسختی کرد پشیمان شد و یا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بلائی دچار گردید</w:t>
      </w:r>
      <w:r>
        <w:rPr>
          <w:rFonts w:eastAsia="IRNazanin" w:cs="IRNazanin"/>
          <w:color w:val="111111"/>
          <w:sz w:val="28"/>
          <w:szCs w:val="28"/>
          <w:rtl w:val="true"/>
          <w:lang w:bidi="fa-IR"/>
        </w:rPr>
        <w:t xml:space="preserve">. </w:t>
      </w:r>
      <w:bookmarkStart w:id="28" w:name="pg8937_85095"/>
    </w:p>
    <w:p>
      <w:pPr>
        <w:pStyle w:val="Heading2"/>
        <w:numPr>
          <w:ilvl w:val="1"/>
          <w:numId w:val="1"/>
        </w:numPr>
        <w:rPr/>
      </w:pPr>
      <w:bookmarkStart w:id="29" w:name="__RefHeading___Toc1333081_2870459653"/>
      <w:bookmarkStart w:id="30" w:name="_Toc10"/>
      <w:bookmarkEnd w:id="28"/>
      <w:bookmarkEnd w:id="29"/>
      <w:r>
        <w:rPr/>
        <w:t>77</w:t>
      </w:r>
      <w:r>
        <w:rPr>
          <w:rtl w:val="true"/>
        </w:rPr>
        <w:t xml:space="preserve"> </w:t>
      </w:r>
      <w:r>
        <w:rPr>
          <w:rtl w:val="true"/>
        </w:rPr>
        <w:t>نام علی علیه السلام کمر دشمن را میشکند</w:t>
      </w:r>
      <w:bookmarkEnd w:id="30"/>
    </w:p>
    <w:p>
      <w:pPr>
        <w:pStyle w:val="BookText"/>
        <w:rPr/>
      </w:pP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توطئه بزرگ مشرکان و یهودیان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عدم تعرّض به مسلمانان را شکسته و با مشرکان، علیه پیامبر صلی الله علیه و آله و سلم همدستی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فردای روز فرار مشرکان از جنگ خندق، عازم در هم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لانه فساد یهودیان در کنار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نماز ظهر را خواند و فرمان بسیج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عصر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در این جنگ نیز از شخصیت بی نظیر علی علیه السلام برای بدست آوردن پیروزی مسلمانان استفاده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بلند اسلام را در دستان پرتوان علیه علیه السلام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را به فرماندهی سپاه اسلام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آوازه علی علیه السلام را قبلاً شنیده بودند و چون وی را دیدند که پیشاپیش لشکرِ اسلام حرکت میکند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عمرو بن عبدِ 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لَأَذوقَنَّ ما ذاقَ حَمَزَةُ أَو لَأَفتَحَنَّ حِصْنَهُم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یا شربتی که حمزه نوشید مینوشم و یا دژ آنان را می گشایم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یهودیان تسلیم شدند و به لحاظ پیوستگی و دوستی دیرینی که سعد بن معاذ داشتند به داوری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پنداشتند به نفع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حكم كرد كه مردان آنها کشته شوند، اموالشان مصادره شود و فرزندانشان اسیر گردند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علی علیه السلام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پیامبراکرم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یک ماه پیش با افکندن ترس در دل یهودیان ما را یاری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مژده میدهم به یاری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کن و دژ آنان را فتح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عده ای حرکت کردم تا به باروهای قلعه نزدیک شدم، یهودیان از بالا نگاه میکردند وقتی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عمرو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این خبر را با فریاد به یکدیگر رساندند و من میدیدم که خداوند در دلهایشان ترس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شنیدم که رجز خوانی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عمرو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پرنده شکاری را شکار کرد</w:t>
      </w:r>
    </w:p>
    <w:p>
      <w:pPr>
        <w:pStyle w:val="BookText"/>
        <w:rPr/>
      </w:pPr>
      <w:r>
        <w:rPr>
          <w:rFonts w:ascii="IRNazanin" w:hAnsi="IRNazanin" w:eastAsia="IRNazanin"/>
          <w:color w:val="111111"/>
          <w:sz w:val="28"/>
          <w:sz w:val="28"/>
          <w:szCs w:val="28"/>
          <w:rtl w:val="true"/>
          <w:lang w:bidi="fa-IR"/>
        </w:rPr>
        <w:t xml:space="preserve">علی پشت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كار را استوار کرد</w:t>
      </w:r>
    </w:p>
    <w:p>
      <w:pPr>
        <w:pStyle w:val="BookText"/>
        <w:rPr/>
      </w:pPr>
      <w:r>
        <w:rPr>
          <w:rFonts w:ascii="IRNazanin" w:hAnsi="IRNazanin" w:eastAsia="IRNazanin"/>
          <w:color w:val="111111"/>
          <w:sz w:val="28"/>
          <w:sz w:val="28"/>
          <w:szCs w:val="28"/>
          <w:rtl w:val="true"/>
          <w:lang w:bidi="fa-IR"/>
        </w:rPr>
        <w:t>علی پرده را درید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فریاد زد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سپاس خدای را که اسلام را چیره ساخت و شرک را درهم کوبید؛</w:t>
      </w:r>
    </w:p>
    <w:p>
      <w:pPr>
        <w:pStyle w:val="BookText"/>
        <w:rPr/>
      </w:pPr>
      <w:r>
        <w:rPr>
          <w:rFonts w:ascii="IRNazanin" w:hAnsi="IRNazanin" w:eastAsia="IRNazanin"/>
          <w:color w:val="111111"/>
          <w:sz w:val="28"/>
          <w:sz w:val="28"/>
          <w:szCs w:val="28"/>
          <w:rtl w:val="true"/>
          <w:lang w:bidi="fa-IR"/>
        </w:rPr>
        <w:t>پیامبر خدا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بركت خدا حركت كن كه خداوند سرزمین و خانههای یهودیان بنی قریظه را به تو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یقین به نصرت خدا حرکت کردم تا آن که پرچم را در میان قلعه در زمین كوبیدم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الیقین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ابهت و شجاعت حضرت علی علیه السلام چنان بود که نام ایشان پشت دشمن خدا و پیامبر را میشکست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نگهبانان قلعه بنی قریظه با دیدن مولا علی علیه السلام نمی گویند علی آمد و یا ابوالحسن آمد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فریاد میزنند کشنده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قهرمان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این حاکی از همان ترسی است که پیامبر اکرم صلی الله علیه و آله و سلم بشارت آن را به امیر مومنان علی علیه السلام داده و فرمود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یک ماه پیش با افکندن ترس در دل یهودیان ما را یاری فرموده است</w:t>
      </w:r>
      <w:r>
        <w:rPr>
          <w:rFonts w:eastAsia="IRNazanin" w:cs="IRNazanin"/>
          <w:color w:val="111111"/>
          <w:sz w:val="28"/>
          <w:szCs w:val="28"/>
          <w:rtl w:val="true"/>
          <w:lang w:bidi="fa-IR"/>
        </w:rPr>
        <w:t xml:space="preserve">. </w:t>
      </w:r>
      <w:bookmarkStart w:id="31" w:name="pg8937_85098"/>
    </w:p>
    <w:p>
      <w:pPr>
        <w:pStyle w:val="Heading2"/>
        <w:numPr>
          <w:ilvl w:val="1"/>
          <w:numId w:val="1"/>
        </w:numPr>
        <w:rPr/>
      </w:pPr>
      <w:bookmarkStart w:id="32" w:name="__RefHeading___Toc1333083_2870459653"/>
      <w:bookmarkStart w:id="33" w:name="_Toc11"/>
      <w:bookmarkEnd w:id="31"/>
      <w:bookmarkEnd w:id="32"/>
      <w:r>
        <w:rPr/>
        <w:t>78</w:t>
      </w:r>
      <w:r>
        <w:rPr>
          <w:rtl w:val="true"/>
        </w:rPr>
        <w:t xml:space="preserve"> </w:t>
      </w:r>
      <w:r>
        <w:rPr>
          <w:rtl w:val="true"/>
        </w:rPr>
        <w:t>همۀ ایمان در برابر همه کفر</w:t>
      </w:r>
      <w:bookmarkEnd w:id="33"/>
    </w:p>
    <w:p>
      <w:pPr>
        <w:pStyle w:val="BookText"/>
        <w:rPr/>
      </w:pPr>
      <w:r>
        <w:rPr>
          <w:rFonts w:ascii="IRNazanin" w:hAnsi="IRNazanin" w:eastAsia="IRNazanin"/>
          <w:color w:val="111111"/>
          <w:sz w:val="28"/>
          <w:sz w:val="28"/>
          <w:szCs w:val="28"/>
          <w:rtl w:val="true"/>
          <w:lang w:bidi="fa-IR"/>
        </w:rPr>
        <w:t xml:space="preserve">جنگ خندق در سال ششم هجری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ورود پیامبر خدا صلی الله علیه و آله و سلم به مدینه و پس از آن که قریش به یهود و دیگر قبیله ها نماینده فرستاد تا آنان را به پیکار با پیامبر خدا صلی الله علیه و آله و سلم تحریک کند،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از قریش در جایی به نام سَلْع </w:t>
      </w:r>
      <w:r>
        <w:rPr>
          <w:rStyle w:val="FootnoteAnchor"/>
          <w:rtl w:val="true"/>
        </w:rPr>
        <w:footnoteReference w:id="20"/>
      </w:r>
      <w:r>
        <w:rPr>
          <w:rFonts w:ascii="IRNazanin" w:hAnsi="IRNazanin" w:eastAsia="IRNazanin"/>
          <w:color w:val="111111"/>
          <w:sz w:val="28"/>
          <w:sz w:val="28"/>
          <w:szCs w:val="28"/>
          <w:rtl w:val="true"/>
          <w:lang w:bidi="fa-IR"/>
        </w:rPr>
        <w:t>گرد آمدند سلمان فارسی به پیامبر صلى الله علیه و آله و سلم پیشنهاد کرد برای جلوگیری از نفوذ دشمن به مدینه خندق حفر کنند پیامبر خدا، کندن خندق را آغاز کرد و برای هر قبیله مقدار حفر کردن را معین کرد و خود نیز با آنان به کار پرداخت تا کندنِ خندق را به پایان برد و برای آن درهایی قرار داد و بر آنها از هر قبیله یک نفر نگهبان گمارد و زبیر بن عوام را بر نظارت آنان گمارد و به او فرمان داد که اگر جنگی در گرفت،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مسلمانان هفتصد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رسیدند و خندق برایشان ناشناخته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روز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عمرو بن عبدود و چهار تن از مشرکان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الله بن مغیره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بن خطّاب فهرى و هُبَیرة بن ابى وهب مخزومی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 طالب علیه السلام نیز به سوی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آمد و با او مبارزه کرد و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پراکنده شدند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الله بن مغیره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خندق افتاد و او را به زمین زد پس علی علیه السلام خود را به او رساند و وی را کَشت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این جنگ عمرو بن عبدِ 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او به سوی خندق آمدند و گرد آن گشتند تا جای باریکی بیابند و از آن بگذرند تا آن که به جایی رسیدند و اسبهایشان را وادار کردند که از آن بجهند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خندق عبور کردند و با اسبهایشان در میان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 جولان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ایستاده بودند و هیچ کس به سوی آنان نمیرفت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 می طلبید و به مسلمانان طعنه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از این فریادها گرفت آیا در میان شما مبارزی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بار امام علی بن ابی طالب علیه السلام از میان مسلمانان برخاست تا با او بجنگد و هر بار پیامبر خدا صلی الله علیه و آله و سلم فرمان میداد که بنشیند </w:t>
      </w:r>
      <w:r>
        <w:rPr>
          <w:rStyle w:val="FootnoteAnchor"/>
          <w:rtl w:val="true"/>
        </w:rPr>
        <w:footnoteReference w:id="22"/>
      </w:r>
      <w:r>
        <w:rPr>
          <w:rFonts w:ascii="IRNazanin" w:hAnsi="IRNazanin" w:eastAsia="IRNazanin"/>
          <w:color w:val="111111"/>
          <w:sz w:val="28"/>
          <w:sz w:val="28"/>
          <w:szCs w:val="28"/>
          <w:rtl w:val="true"/>
          <w:lang w:bidi="fa-IR"/>
        </w:rPr>
        <w:t>، شاید که کس دیگری از صحابه تحرّکی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خاطر ترس از عمرو بن عبدود و کسانی که به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نمی کردند چنان که گویی پرنده بر سرشان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ندای مبارزطلبی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 و امیر مؤمنان، مكرّر برخاست پیامبر 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p>
    <w:p>
      <w:pPr>
        <w:pStyle w:val="BookText"/>
        <w:rPr/>
      </w:pPr>
      <w:r>
        <w:rPr>
          <w:rFonts w:ascii="IRNazanin" w:hAnsi="IRNazanin" w:eastAsia="IRNazanin"/>
          <w:color w:val="111111"/>
          <w:sz w:val="28"/>
          <w:sz w:val="28"/>
          <w:szCs w:val="28"/>
          <w:rtl w:val="true"/>
          <w:lang w:bidi="fa-IR"/>
        </w:rPr>
        <w:t>او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دستارش را از سر برداشت و بر سر علی علیه السلام گذاشت و شمشیر خود را به او داد و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را انجام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هم با او بود تا ببیند علی علیه السلام و عمرو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امیرمؤمنان علیه السلام به</w:t>
      </w:r>
    </w:p>
    <w:p>
      <w:pPr>
        <w:pStyle w:val="BookText"/>
        <w:rPr/>
      </w:pPr>
      <w:r>
        <w:rPr>
          <w:rFonts w:ascii="IRNazanin" w:hAnsi="IRNazanin" w:eastAsia="IRNazanin"/>
          <w:color w:val="111111"/>
          <w:sz w:val="28"/>
          <w:sz w:val="28"/>
          <w:szCs w:val="28"/>
          <w:rtl w:val="true"/>
          <w:lang w:bidi="fa-IR"/>
        </w:rPr>
        <w:t>عمرو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جاهلیت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به سه چیز فرا نمی خواند مگر آن که همه یا یکی از آنها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فَإِنّى أدعوكَ إلى شَهادَةِ أن لا إلَهَ إِلَّا اللهُ، وأَنَّ مُحَمَّد رَسولُ اللهِ، وأن تُسلِمَ لِرَبِّ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تو را به گواهی دادن بریگانگی خداوند رسالت محمد صلی الله علیه و آله و سلم و تسلیم شدن در برابر پروردگار جهانیان فرا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 هدف امام هدایت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أما إنَّها خَیْرٌ لَكَ لَو أخَذْتَها،</w:t>
      </w:r>
    </w:p>
    <w:p>
      <w:pPr>
        <w:pStyle w:val="BookText"/>
        <w:rPr/>
      </w:pPr>
      <w:r>
        <w:rPr>
          <w:rFonts w:ascii="IRNazanin" w:hAnsi="IRNazanin" w:eastAsia="IRNazanin"/>
          <w:color w:val="111111"/>
          <w:sz w:val="28"/>
          <w:sz w:val="28"/>
          <w:szCs w:val="28"/>
          <w:rtl w:val="true"/>
          <w:lang w:bidi="fa-IR"/>
        </w:rPr>
        <w:t>بدان که اگر آن را میپذیرفتی برایت بهتر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تَرجِعَ مِن حَیثُ جِئتَ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همان جا که آمده ای بازگرد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از کشته شدن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قریش هیچگاه از این سخن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شوی و با من 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قبول است و گمان نمیبردم که احدی از عرب آن را از من بخواهد و به یقین من خوش ندارم مرد بزرگواری چون تو را بکُشم در حالی که پدرت با من دوست صمیمی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دوست 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پیاده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نه اسلام میآوری نه از جنگ منصرف میشوى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تأسف از اسب پیاده شد و بر صورت آن زد و اسب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گرد و غبار برخاست و دیگر آن دو را ندیدم و پس از مدتی از زیر گرد و غبار صدای تکبیر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که علی علیه السلام، عمرو را کشته است و یارانش پراکنده شدند تا آن که با اسبهایشان از روی خندق جهیدند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چون تکبیر را شنیدند به شتاب آمدند تا بنگرند که آن گروه چه میکنند و دیدند که نوفل بن عبدالله در داخل خندق افتاده و اسبش نتوانسته او را فراری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سنگ پراندن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کُشتنی زیباتر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شما پایین آید تا با او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 مؤمنان علیه السلام پایین رفت و نوفل را با شمشیر زد تا او را کشت 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به او نرسید و با شمشیر بر کوهه زین اسبش زد و زرهی که بر آن بود افتاد و عکرمه فرار کرد و ضرار بن خطاب نیز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کشته شدن عمرو به دست علی علیه السلام مانند داستان داوود و جالوت است که خدای متعال نقل کرده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 اذن خداوند آنان را پراکنده کردند و داوود، جالوت را کشت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قتل عمرو بن عبدود چنان مهم و سرنوشت ساز بود که پیامبر صلی الله علیه و آله و سلم خدا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عَلِیِّ بنِ أبى طالِبٍ لِعَمْرِو بنِ عَبدِ وَدٍ یَومَ الخَندَقِ أَفضَلُ مِن أعمالِ امتى إلى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 على بن ابى طالب با عمرو بن عبدود در جنگ خندق از همه اعمال امت من تا روز قیامت برتر است</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بی گمان ضربت زدن علی به عمرو در روز جنگِ خندق با عبادت انس و جن برابری می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قهرمان بزرگ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کشته شدن با ناامیدی آب دهان به صورت علی علیه السلام انداخت، امام علیه السلام با اخلاص وصف ناشدنی خود</w:t>
      </w:r>
    </w:p>
    <w:p>
      <w:pPr>
        <w:pStyle w:val="BookText"/>
        <w:rPr/>
      </w:pPr>
      <w:r>
        <w:rPr>
          <w:rFonts w:ascii="IRNazanin" w:hAnsi="IRNazanin" w:eastAsia="IRNazanin"/>
          <w:color w:val="111111"/>
          <w:sz w:val="28"/>
          <w:sz w:val="28"/>
          <w:szCs w:val="28"/>
          <w:rtl w:val="true"/>
          <w:lang w:bidi="fa-IR"/>
        </w:rPr>
        <w:t>دقایقی از کشتن دشمن درنگ کرد از روی سینه دشمن برخاست چند گامی قدم زد و آنگاه برگشت و کار دشمن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برگشت از جبهه جنگ پیامبراکرم صلی الله علیه و آله و سلم و علت تأخیر در تمام کردن کار دشمن را از علی علیه السلام پرسید؟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عرض كرد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قَد كانَ شَتَمَ أُمّى، وتَفَلَ فی وَجهى، فَخَشِیتُ أَن أَضْرِبَهُ لِحَظِّ نَفْسِی، فَتَرَكتُهُ حَتَّى سَكَنَ ما بی، ثُمَّ قَتَلتُهُ فى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مادرم دشنام داد و به صورتم آب دهان انداخت پس ترسیدم مبادا با انگیزه نفسانی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کردم تا خشمم، فرونشست، سپس به خاطر خدا او را كشتم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خود فرمود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إِنِّی قَتَلتُ عَمْرَو بْنَ عَبدِ وَدٍ، وَ كَانَ یُعَدُّ بِأَلْفِ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را که برابر 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 کشتم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نبرد ابتدا هدایت میکند تا دشمن بهشتی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نبرد منصرف میکند تا دنیا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بزرگواری و مردانگی به نبرد میپردازد تا درسی باشد برای همه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با قدرت و هیبت ثابت میکند که برای مرد خدا شکست و پشت کردن به دشمن معنی ندارد</w:t>
      </w:r>
      <w:r>
        <w:rPr>
          <w:rFonts w:eastAsia="IRNazanin" w:cs="IRNazanin"/>
          <w:color w:val="111111"/>
          <w:sz w:val="28"/>
          <w:szCs w:val="28"/>
          <w:rtl w:val="true"/>
          <w:lang w:bidi="fa-IR"/>
        </w:rPr>
        <w:t xml:space="preserve">. </w:t>
      </w:r>
      <w:bookmarkStart w:id="34" w:name="pg8937_85105"/>
    </w:p>
    <w:p>
      <w:pPr>
        <w:pStyle w:val="Heading2"/>
        <w:numPr>
          <w:ilvl w:val="1"/>
          <w:numId w:val="1"/>
        </w:numPr>
        <w:rPr/>
      </w:pPr>
      <w:bookmarkStart w:id="35" w:name="__RefHeading___Toc1333085_2870459653"/>
      <w:bookmarkStart w:id="36" w:name="_Toc12"/>
      <w:bookmarkEnd w:id="34"/>
      <w:bookmarkEnd w:id="35"/>
      <w:r>
        <w:rPr/>
        <w:t>79</w:t>
      </w:r>
      <w:r>
        <w:rPr>
          <w:rtl w:val="true"/>
        </w:rPr>
        <w:t xml:space="preserve"> </w:t>
      </w:r>
      <w:r>
        <w:rPr>
          <w:rtl w:val="true"/>
        </w:rPr>
        <w:t>پرداخت حق السکوت از بیت المال مسلمین ممنوع</w:t>
      </w:r>
      <w:bookmarkEnd w:id="36"/>
    </w:p>
    <w:p>
      <w:pPr>
        <w:pStyle w:val="BookText"/>
        <w:rPr/>
      </w:pPr>
      <w:r>
        <w:rPr>
          <w:rFonts w:ascii="IRNazanin" w:hAnsi="IRNazanin" w:eastAsia="IRNazanin"/>
          <w:color w:val="111111"/>
          <w:sz w:val="28"/>
          <w:sz w:val="28"/>
          <w:szCs w:val="28"/>
          <w:rtl w:val="true"/>
          <w:lang w:bidi="fa-IR"/>
        </w:rPr>
        <w:t>بخشش های بی حساب و کتاب عثمان خلیفه سوم به نزدیکان خود بخصوص طایفه بنی امیه کم کم سر و صدای مسلمانان را درآورد تا آنجا که بالاخره به یک قیام عمومی تبدیل شد و مسلمانان از مناطق مختلف به مدینه آمدند و کناره گیری عثمان را از خلافت خواستار شدند و چون نپذیرفت در یک شورش همگانی و حمله به خانه خلیفه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دیدن اولین انحرافاتِ عثمان از اجرای احکام الهی و سنت پیامبر اکرم در هر مورد به وی تذکر میداد و او را راهنمائی می فرمود که؛ با حیف و میل بیت المال و ولخرجیهای بیجا مسلمانان را برعلیه خود نشوراند و اعمال تبعیض آمیز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دلسوزیها و راهنمائیهای امام به وی موجب شد که خلیفهٔ كوتاه نظر تصوّر كند، امام در تحریک مردم علیه او در پنهان اقدام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بزرگترین هادی و راهنمای مسلمین بود بارها به عثمان تذكر داد كه من قصد تخریب و تضعیف تو را ندارم و تنها برای جلوگیری از انشقاق بین مسلمین كه منجر به شورش و اعتراضات عمومی خواهد شد تو را نصیحت میکنم که دست از اعمال خلاف برداری و به امتیاز</w:t>
      </w:r>
    </w:p>
    <w:p>
      <w:pPr>
        <w:pStyle w:val="BookText"/>
        <w:rPr/>
      </w:pPr>
      <w:r>
        <w:rPr>
          <w:rFonts w:ascii="IRNazanin" w:hAnsi="IRNazanin" w:eastAsia="IRNazanin"/>
          <w:color w:val="111111"/>
          <w:sz w:val="28"/>
          <w:sz w:val="28"/>
          <w:szCs w:val="28"/>
          <w:rtl w:val="true"/>
          <w:lang w:bidi="fa-IR"/>
        </w:rPr>
        <w:t>دهی بی حد و حصر به اطرافیان خود پایان دهی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توجه کنید به یک مورد از برخورد عثمان با حضرت و عکس العمل </w:t>
      </w:r>
    </w:p>
    <w:p>
      <w:pPr>
        <w:pStyle w:val="BookText"/>
        <w:rPr/>
      </w:pPr>
      <w:r>
        <w:rPr>
          <w:rFonts w:ascii="IRNazanin" w:hAnsi="IRNazanin" w:eastAsia="IRNazanin"/>
          <w:color w:val="111111"/>
          <w:sz w:val="28"/>
          <w:sz w:val="28"/>
          <w:szCs w:val="28"/>
          <w:rtl w:val="true"/>
          <w:lang w:bidi="fa-IR"/>
        </w:rPr>
        <w:t>امام على علیه السلام در یک روز بسیار گرم تابستان هنگام ظهر عثمان شخصی را به دنبال امام علیه السلام فرستاد و از ایشان خواست که به نزد او برود حضرت از شدّت گرما پیراهنی را بر سر مبارک پیچید و نزد عثمان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 روی تختش نشسته بود در حالی که ظرفهائی از طلا و نقره درهم و دینار در اطرافش بود و ترکهای چوبی هم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لحنی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طلا و نقره ها هر مقدار میخواهی بردار تا شکمت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مرا سوزانده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مردم را علیه من تحریک کرده ای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علیه السلام با بیانی روشن و منطقی قوی به خلیفه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به جای می آوری؟</w:t>
      </w:r>
    </w:p>
    <w:p>
      <w:pPr>
        <w:pStyle w:val="BookText"/>
        <w:rPr/>
      </w:pPr>
      <w:r>
        <w:rPr>
          <w:rFonts w:ascii="IRNazanin" w:hAnsi="IRNazanin" w:eastAsia="IRNazanin"/>
          <w:color w:val="111111"/>
          <w:sz w:val="28"/>
          <w:sz w:val="28"/>
          <w:szCs w:val="28"/>
          <w:rtl w:val="true"/>
          <w:lang w:bidi="fa-IR"/>
        </w:rPr>
        <w:t xml:space="preserve">اگر این مال را به ارث برده ای یا بخشنده ای به تو عطا کرده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 را کسب کرده ای؟</w:t>
      </w:r>
    </w:p>
    <w:p>
      <w:pPr>
        <w:pStyle w:val="BookText"/>
        <w:rPr/>
      </w:pPr>
      <w:r>
        <w:rPr>
          <w:rFonts w:ascii="IRNazanin" w:hAnsi="IRNazanin" w:eastAsia="IRNazanin"/>
          <w:color w:val="111111"/>
          <w:sz w:val="28"/>
          <w:sz w:val="28"/>
          <w:szCs w:val="28"/>
          <w:rtl w:val="true"/>
          <w:lang w:bidi="fa-IR"/>
        </w:rPr>
        <w:t>من میتوانم قبول کنم و سپاس گزاری کنم و یا رد کنم و قبول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حق مسلمانان و یتیمان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نه تو حق داری ببخشی و نه من حق دارم قبول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امام علیه السلام، عثمان با ترکه ای که در دست داشت از جای خود بلند شُد به امام نزدیک شد و بر امام علیه السلام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بزرگواری و متانت پیراهن خود را بر سر بست و از نزد عثمان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برخورد خلیفهٔ سوم با امام علیه السلام در زمانی اتفاق افتاد که نقل شده امام از دسترنج خود و تولیدات کشاورزی خویش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نقلی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هر دو برای من چون ریگ بیابان بی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اندیشه و عملکرد دو طرف در می یابیم که بین این دو دیدگاه، تفاوت از زمین تا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امام نتیجه میگیریم که امروز هم مسئولین دولتی حق ندارند از بیت المال حقوق های نجومی و یا امضاهای طلایی بخشش کنند</w:t>
      </w:r>
      <w:r>
        <w:rPr>
          <w:rFonts w:eastAsia="IRNazanin" w:cs="IRNazanin"/>
          <w:color w:val="111111"/>
          <w:sz w:val="28"/>
          <w:szCs w:val="28"/>
          <w:rtl w:val="true"/>
          <w:lang w:bidi="fa-IR"/>
        </w:rPr>
        <w:t xml:space="preserve">. </w:t>
      </w:r>
      <w:bookmarkStart w:id="37" w:name="pg8937_85108"/>
    </w:p>
    <w:p>
      <w:pPr>
        <w:pStyle w:val="Heading2"/>
        <w:numPr>
          <w:ilvl w:val="1"/>
          <w:numId w:val="1"/>
        </w:numPr>
        <w:rPr/>
      </w:pPr>
      <w:bookmarkStart w:id="38" w:name="__RefHeading___Toc1333087_2870459653"/>
      <w:bookmarkStart w:id="39" w:name="_Toc13"/>
      <w:bookmarkEnd w:id="37"/>
      <w:bookmarkEnd w:id="38"/>
      <w:r>
        <w:rPr/>
        <w:t>80</w:t>
      </w:r>
      <w:r>
        <w:rPr>
          <w:rtl w:val="true"/>
        </w:rPr>
        <w:t xml:space="preserve"> </w:t>
      </w:r>
      <w:r>
        <w:rPr>
          <w:rtl w:val="true"/>
        </w:rPr>
        <w:t>حق مداری در شناخت افراد</w:t>
      </w:r>
      <w:bookmarkEnd w:id="39"/>
    </w:p>
    <w:p>
      <w:pPr>
        <w:pStyle w:val="BookText"/>
        <w:rPr/>
      </w:pPr>
      <w:r>
        <w:rPr>
          <w:rFonts w:ascii="IRNazanin" w:hAnsi="IRNazanin" w:eastAsia="IRNazanin"/>
          <w:color w:val="111111"/>
          <w:sz w:val="28"/>
          <w:sz w:val="28"/>
          <w:szCs w:val="28"/>
          <w:rtl w:val="true"/>
          <w:lang w:bidi="fa-IR"/>
        </w:rPr>
        <w:t>امام علی علیه السلام یارانی خاص داشت که با شناخت مقتدای خود بر مدار حقّ تا آخرین روز حیات دنیوی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اصحاب حارث همدانی است، حارث همدانی انس و الفتی با امام علیه السلام داشت و حضرت مطالبی به او فرموده که بسیار آموزنده و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اندیشه های بلند در چند مورد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 مورد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كه او نیز از یاران نزدیک امام علیه السلام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با گروهی از شیعیان که من نیز جزو آنان بودم بر امیر مؤمنان على بن ابى طالب علیه السلام وارد شد حارث که بیمار بود خمیده گام بر میداشت و عصا به زمین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سویش آمد؛ چرا که حارث نزد وی منزلتی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از من خواسته هایش را گرفته و درگیری یارانت در آستان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اقامت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میسوزاند و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آنان، درباره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و سه خلیفه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افراطی و غلو کننده اند گروهی میانه و دنباله رواند و گروهی مردّد و شک کننده که نمیدانند به پیش بروند یا بازگردند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حَسبُكَ یا أخا هَمدانَ، أَلا إِنَّ خَیْرَ شِیعَتِی النَّمَطُ الأَوسَطُ، إِلَیهِم یَرْجِعُ الغالى، وبِهِم یَلْحَقُ التّالى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كافی است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پیرو من، گروه میانه اند که اهل غلو به آنان بر می گردند و عقب ماندگان به آنها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امام علیه السلام گفت پدر و مادرم فدایت ای کاش زنگار از دلهای ما برچینی و ما را در کارمان روشن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بیشتری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قَدكَ فَإِنَّكَ امرُؤٌ مُلبوسٌ عَلَیكَ إِنَّ دینَ اللهِ لا یُعرَفُ بِالرِّجالِ، بَل بِآیَةِ الحَقِّ؛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حارِثُ، إنَّ الحَقِّ أحسَنُ الحَدیث، وَالصَّادِعُ بِهِ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کارها بر تو مشتبه شده است دین خدا با مردان شناخته نگردد؛ بلکه با نشانه های حقیقت به شناخت در آید حق را بشناس تا پیروان حقیقت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سخن، سخن حق است و فریاد کننده حق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روزی امیرالمؤمنین علی علیه السلام روی منبر در حال ایراد خطبه بود شخصی بنام حارث بن لوط لیثی برخاست و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آیا گمان میکنی که ما طلحه و زبیر را بر گمراهی میبینیم؟ در حالی که از اصحاب بزرگ پیامبر صلی الله علیه و آله و سلم بودند همراه با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حارِث، إِنَّهُ مَلبوسٌ عَلَیكَ إِنَّ الحَقَّ لا یُعرَفُ بِالرِّجالِ، فَاعْرِفِ الحَقِّ تَعرِف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حارث كار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حقیقت با مردان شناخته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پیروانش را بشناسی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طه حسین دانشمند و نویسنده مصری می گوید سخن محکم تر و بالاتر از این یافت نمیشود بعد از آنکه وحی خاموش شد و ندای آسمانی منقطع گردید سخنی به این بزرگی شنیده نشده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خوبی هر چیز حق است ولّی معیار خود حق،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دعای پیامبر اکرم صلی الله علیه و آله و سلم این است؛ خداوندا هركجا على علیه السلام است حق را بفرست برگِردِ علی بگردد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عَلِیاً، اللهم أدِرِ الحَقَّ مَعَهُ حیثُ دار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رحمت خدا برعلی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همیشه برمدار او بگردان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مَعَ الحَقِّ والحَقِّ مَعَ عَلِی یَدورُ مَعَهُ حَیثُما 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حق است و حق با علی حق بر مدار او میگردد</w:t>
      </w:r>
      <w:r>
        <w:rPr>
          <w:rFonts w:eastAsia="IRNazanin" w:cs="IRNazanin"/>
          <w:color w:val="111111"/>
          <w:sz w:val="28"/>
          <w:szCs w:val="28"/>
          <w:rtl w:val="true"/>
          <w:lang w:bidi="fa-IR"/>
        </w:rPr>
        <w:t xml:space="preserve">. </w:t>
      </w:r>
      <w:bookmarkStart w:id="40" w:name="pg8937_85111"/>
    </w:p>
    <w:p>
      <w:pPr>
        <w:pStyle w:val="Heading2"/>
        <w:numPr>
          <w:ilvl w:val="1"/>
          <w:numId w:val="1"/>
        </w:numPr>
        <w:rPr/>
      </w:pPr>
      <w:bookmarkStart w:id="41" w:name="__RefHeading___Toc1333089_2870459653"/>
      <w:bookmarkStart w:id="42" w:name="_Toc14"/>
      <w:bookmarkEnd w:id="40"/>
      <w:bookmarkEnd w:id="41"/>
      <w:r>
        <w:rPr/>
        <w:t>81</w:t>
      </w:r>
      <w:r>
        <w:rPr>
          <w:rtl w:val="true"/>
        </w:rPr>
        <w:t xml:space="preserve"> </w:t>
      </w:r>
      <w:r>
        <w:rPr>
          <w:rtl w:val="true"/>
        </w:rPr>
        <w:t>بهترین مردم نزد خداوند حق مدارترین آنهاست</w:t>
      </w:r>
      <w:bookmarkEnd w:id="42"/>
    </w:p>
    <w:p>
      <w:pPr>
        <w:pStyle w:val="BookText"/>
        <w:rPr/>
      </w:pPr>
      <w:r>
        <w:rPr>
          <w:rFonts w:ascii="IRNazanin" w:hAnsi="IRNazanin" w:eastAsia="IRNazanin"/>
          <w:color w:val="111111"/>
          <w:sz w:val="28"/>
          <w:sz w:val="28"/>
          <w:szCs w:val="28"/>
          <w:rtl w:val="true"/>
          <w:lang w:bidi="fa-IR"/>
        </w:rPr>
        <w:t>پس از کشته شدن عثمان خلیفه سوم توسط گروهی از مردم، مسلمانان در مدینه با امام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اولین بیعت کنندگان بزودی بیعت خود را شکستند و به بهانه انجام عمره به بصره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و سلم را با خود همراه کردند و در شهر بصره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امام علیه السلام به مبارزه برخاستند و کردند آنچه نباید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تجاوز و عهد شکنی و زیرپا گذاشتن بیعت، به گوش امام علیه السلام رسید و حضرت همراه با لشکری از مدینه به قصد بصره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مؤمنان علیه السلام عزم سفر به سوی بصره کرد، در یکی از روستاهای مسیر مدینه به بصره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حاجیان در مسیر مکه معظمه امام را ملاقات کردند و نزد او گرد آمدند تا سخنان او را که در خیمه اش بود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نزد علی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کفش هایش را وصله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به تو برای اصلاح امور بیشتر از آن چیزی است كه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نگفت تا از وصله کردن کفش فراغت یافت و آن را کنار کفش دیگر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قیمت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قدر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وَاللهِ لَهُما أحَبُّ إِلَیَّ مِن أمرِكُم هذا، إلّا أن أُقیمَ حَقًّا أو أدفَعَ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این کفشها برایم دوست داشتنی تر است از فرمانروایی بر شما مگر آن که حقّی را به پا دارم یا باطلی را بزدایم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جای دیگر فرمود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 أَفضَلَ النّاسِ عِندَ اللهِ مَن كانَ العَمَلُ بِالحَقِّ أَحَبَّ إِلَیْهِ وإِن نَقَصَهُ وَكَرَثَهُ مِنَ الباطِلِ وإِن جَرَّ الَیهِ فائِدَةً وزادَهُ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مردم نزد خداوند، کسی است که رفتار بر پایهٔ حق، گرچه او را به سختی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دوست داشتنی تر از باطل باشد، اگرچه برایش سودآور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بیندیشید و مقایسه کنید حکومت از منظر امام هدایت را با دیدگاه حاکمان زر و زور تزویر که در طول تاریخ و امروز بر ممالک اسلامی و غیر اسلامی حکومت کرده و می کنند</w:t>
      </w:r>
      <w:r>
        <w:rPr>
          <w:rFonts w:eastAsia="IRNazanin" w:cs="IRNazanin"/>
          <w:color w:val="111111"/>
          <w:sz w:val="28"/>
          <w:szCs w:val="28"/>
          <w:rtl w:val="true"/>
          <w:lang w:bidi="fa-IR"/>
        </w:rPr>
        <w:t>.</w:t>
      </w:r>
      <w:bookmarkStart w:id="43" w:name="pg8937_85113"/>
    </w:p>
    <w:p>
      <w:pPr>
        <w:pStyle w:val="Heading2"/>
        <w:numPr>
          <w:ilvl w:val="1"/>
          <w:numId w:val="1"/>
        </w:numPr>
        <w:rPr/>
      </w:pPr>
      <w:bookmarkStart w:id="44" w:name="__RefHeading___Toc1333091_2870459653"/>
      <w:bookmarkStart w:id="45" w:name="_Toc15"/>
      <w:bookmarkEnd w:id="43"/>
      <w:bookmarkEnd w:id="44"/>
      <w:r>
        <w:rPr/>
        <w:t>82</w:t>
      </w:r>
      <w:r>
        <w:rPr>
          <w:rtl w:val="true"/>
        </w:rPr>
        <w:t xml:space="preserve"> </w:t>
      </w:r>
      <w:r>
        <w:rPr>
          <w:rtl w:val="true"/>
        </w:rPr>
        <w:t>کلنگ در دستان علی علیه السلام همچون شمشیرش حیاتبخش است</w:t>
      </w:r>
      <w:bookmarkEnd w:id="45"/>
    </w:p>
    <w:p>
      <w:pPr>
        <w:pStyle w:val="BookText"/>
        <w:rPr/>
      </w:pPr>
      <w:r>
        <w:rPr>
          <w:rFonts w:ascii="IRNazanin" w:hAnsi="IRNazanin" w:eastAsia="IRNazanin"/>
          <w:color w:val="111111"/>
          <w:sz w:val="28"/>
          <w:sz w:val="28"/>
          <w:szCs w:val="28"/>
          <w:rtl w:val="true"/>
          <w:lang w:bidi="fa-IR"/>
        </w:rPr>
        <w:t>امام علی علیه السلام در دورانی که از خلافت کنار بود تولیدات چشمگیری داشت چنانچه در زمان پیامبراکرم صلی الله علیه و آله و سلم نیز هرگاه از جنگ مأموریتهایی که از ناحیه پیامبر صلی الله علیه و آله و سلم به عهده وی قرار می گرفت، منصرف میشد به کار کشاورزی و تولید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یک جمله میفرماید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لَقَد رَأَیتُنى مَعَ رَسولِ اللهِ صلى الله علیه وآله وإِنِّی لَأَربُطُ الحَجَرَ عَلى بَطنى مِنَ الجوع، وإِنَّ صَدَقَتِی الیَومَ لَأَربَعونَ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با پیامبر خدا صلی الله علیه و آله و سلم میدیدی که از گرسنگی، سنگ بر شکم می بَستم و امروز صدقه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کارهای علی علیه السلام در تولیدات کشاورزی و احیاء اراضی موات فراوان است که برخی از آنها در مجموعه اندیشه های بلند خواهد آمد</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یک مورد آن توجه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ابونیزر یکی از غلامان امام علیه السلام بود که سپس به لطف حضرت آزاد شُد، ابونیز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مسئولیت دو مزرعه را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ابو نیزر و 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مؤمنان، علی بن ابی طالب علیه السلام نزد من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دارم که آن را شایسته امیر مؤمنان علیه السلام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کدویی از کدوهای مزرعه است که با روغن غیر مطبوع، سرخ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کنار نهر رفت و دستش را شست و سپس قدری از آن غذا را خورد و بعد بر سر نهر برگشت و با ماسه دستهایش را شست تا آن که دستهایش تمیز گشت و سپس دو کفه دستش را کنار هم جمع کرد و از آب نهر مقداری برداشت و نوشید و آن گاه فرمود؛</w:t>
      </w:r>
    </w:p>
    <w:p>
      <w:pPr>
        <w:pStyle w:val="BookText"/>
        <w:rPr/>
      </w:pPr>
      <w:r>
        <w:rPr>
          <w:rFonts w:ascii="IRNazanin" w:hAnsi="IRNazanin" w:eastAsia="IRNazanin"/>
          <w:color w:val="111111"/>
          <w:sz w:val="28"/>
          <w:sz w:val="28"/>
          <w:szCs w:val="28"/>
          <w:rtl w:val="true"/>
          <w:lang w:bidi="fa-IR"/>
        </w:rPr>
        <w:t>ای ابو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پاکیزه بهترین ظرفهای نوشیدن و خوردن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رطوبت دستهایش را روی شکمش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شكمش او را وارد آتش کند،خداوند او را از رحمتش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كلنگ را برداشت و داخل چشمه شد و شروع به کلنگ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بیرون آمد در حالی که عَرَق از</w:t>
      </w:r>
    </w:p>
    <w:p>
      <w:pPr>
        <w:pStyle w:val="BookText"/>
        <w:rPr/>
      </w:pPr>
      <w:r>
        <w:rPr>
          <w:rFonts w:ascii="IRNazanin" w:hAnsi="IRNazanin" w:eastAsia="IRNazanin"/>
          <w:color w:val="111111"/>
          <w:sz w:val="28"/>
          <w:sz w:val="28"/>
          <w:szCs w:val="28"/>
          <w:rtl w:val="true"/>
          <w:lang w:bidi="fa-IR"/>
        </w:rPr>
        <w:t xml:space="preserve">پیشانیاش جاری بود عرق را از پیشانیاش پاک کرد و بار دیگر کلنگ را برداشت و داخل چشمه شد و شروع به کلنگ زدن کرد و داشت نفس نفس میزد که ناگاه آب مانند جوشش خون از گردن شتر نحر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جوشیدن گرفت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سرعت از چشمه بیرون آمد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اُشْهِدُ اللهَ أَنَّها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گواه میگیرم که این وقف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و دوات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آنها را برایش آوردم و وی چنین نوشت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بِسْمِ اللَّهِ الرَّحْمنِ الرَّحِیمِ هَذَا مَا تَصَدَّقَ بِهِ عَبْدُ اللَّهِ عَلِیٌّ أَمِیرُ الْمُؤْمِنِینَ تَصَدَّقَ بِالضَّیْعَتَیْنِ الْمَعْرُوفَتَیْنِ بِعَیْنِ أَبِی نَیْزَرَ وَ الْبَغُیْبِغَةِ عَلَى فُقَرَاءِ أَهْلِ الْمَدِینَةِ وَ ابْنِ السَّبِیلِ لِیَقِیَ اللَّهُ بِهِمَا وَجْهَهُ حَرَّ النَّارِ یَوْمَ الْقِیَامَةِ لَا تُبَاعَا وَ لَا تُوهَبَا حَتَّى یَرِثَهُمَا اللَّهُ وَ هُوَ خَیْرُ الْوَارِثِینَ إِلَّا أَنْ یَحْتَاجَ إِلَیْهِمَا الْحَسَنُ وَ الْحُسَیْنُ فَهُمَا طِلْقٌ لَهُمَا وَ لَیْسَ لِأَحَدٍ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این آن چیزی است که بنده خدا علی امیرمؤمنان وقف کرد دو مزرعه معروف به چشمه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تهی دستان مدینه و در راه ماندگان وقف کرد تا در روز قیامت به سبب آن خداوند چهره اش را از آتش باز دارد هیچ کدام فروخته و بخشیده نمیشوند تا آن که خداوند که بهترین وارثان است آن را به ارث برد، مگر آن که حسن یا حسین بدان محتاج گردند که آن دو مزرعه ملک طلق آنهاست و هیچ کس جز آن دو حق تصرف در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با دستانش کار میکرد، زمین را شخم میزد آب میکشید نخل میکاشت و همۀ این کارها را خود انجام میداد و چیزی از دستاوردش را کم یا زیاد برای خودش و یا بازماندگانش نگذاشت، بلکه همه آنها وقف شد</w:t>
      </w:r>
      <w:r>
        <w:rPr>
          <w:rFonts w:eastAsia="IRNazanin" w:cs="IRNazanin"/>
          <w:color w:val="111111"/>
          <w:sz w:val="28"/>
          <w:szCs w:val="28"/>
          <w:rtl w:val="true"/>
          <w:lang w:bidi="fa-IR"/>
        </w:rPr>
        <w:t xml:space="preserve">. </w:t>
      </w:r>
      <w:r>
        <w:rPr>
          <w:rStyle w:val="FootnoteAnchor"/>
          <w:rtl w:val="true"/>
        </w:rPr>
        <w:footnoteReference w:id="37"/>
      </w:r>
      <w:bookmarkStart w:id="46" w:name="pg8937_85116"/>
    </w:p>
    <w:p>
      <w:pPr>
        <w:pStyle w:val="Heading2"/>
        <w:numPr>
          <w:ilvl w:val="1"/>
          <w:numId w:val="1"/>
        </w:numPr>
        <w:rPr/>
      </w:pPr>
      <w:bookmarkStart w:id="47" w:name="__RefHeading___Toc1333093_2870459653"/>
      <w:bookmarkStart w:id="48" w:name="_Toc16"/>
      <w:bookmarkEnd w:id="46"/>
      <w:bookmarkEnd w:id="47"/>
      <w:r>
        <w:rPr/>
        <w:t>83</w:t>
      </w:r>
      <w:r>
        <w:rPr>
          <w:rtl w:val="true"/>
        </w:rPr>
        <w:t xml:space="preserve"> </w:t>
      </w:r>
      <w:r>
        <w:rPr>
          <w:rtl w:val="true"/>
        </w:rPr>
        <w:t xml:space="preserve">كار </w:t>
      </w:r>
      <w:r>
        <w:rPr>
          <w:rtl w:val="true"/>
        </w:rPr>
        <w:t xml:space="preserve">- </w:t>
      </w:r>
      <w:r>
        <w:rPr>
          <w:rtl w:val="true"/>
        </w:rPr>
        <w:t xml:space="preserve">تولید </w:t>
      </w:r>
      <w:r>
        <w:rPr>
          <w:rtl w:val="true"/>
        </w:rPr>
        <w:t xml:space="preserve">- </w:t>
      </w:r>
      <w:r>
        <w:rPr>
          <w:rtl w:val="true"/>
        </w:rPr>
        <w:t>انفاق</w:t>
      </w:r>
      <w:bookmarkEnd w:id="48"/>
    </w:p>
    <w:p>
      <w:pPr>
        <w:pStyle w:val="BookText"/>
        <w:rPr/>
      </w:pPr>
      <w:r>
        <w:rPr>
          <w:rFonts w:ascii="IRNazanin" w:hAnsi="IRNazanin" w:eastAsia="IRNazanin"/>
          <w:color w:val="111111"/>
          <w:sz w:val="28"/>
          <w:sz w:val="28"/>
          <w:szCs w:val="28"/>
          <w:rtl w:val="true"/>
          <w:lang w:bidi="fa-IR"/>
        </w:rPr>
        <w:t>از نگاه امام علی علیه السلام، مردمانی که زمین و آب دارند و فقر بر آنها سایه افکنده است از رحمت الهی به دور و از عنایت خداوند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 احیای زمین تأکید داشت و برای فقرزدایی از جامعه به توسعه کشاورزی توصیه می کرد و مردمان را به آبادانی زمین و بهره وری از آن فرا میخواند و خود با همتی بلند کار میکرد و محصولات مختلف کشاورزی را بدست میآورد و همۀ درآمد را در راه خداوند متعال به مستمندان یتیمان اقوام نیازمند و فقرا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دستان،خود نخلهای طایفه ای از یهودیان مدینه را آب می داد به گونه ای که دستهایش تاول میزد و مزد آن را می گرفت و صدقه میداد و خود بر شکمش سنگ می بست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حال از زبان یکی از فرزندان امام علیه السلام بشنوید که تولیدات على علیه السلام از کشاورزی و نحوه تقسیم آنها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حنیفه پسر امام علیه السلام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غله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زمین هائی که خود کِشت کرده بود می رسید خوراک خود خانواده و کنیزان را بر می داشت، آنگاه حسن و حسین را میداد،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لطف میکرد و به هرکس از فرزندانش که حاضر بود عطا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عقیل و پسرانش به فرزندان جعفر برادر شهیدش به امّ هانی خواهرش و فرزندان او به همه فرزندان عبدالمطلب، اگر نیازمند بودند می بخشید و به دیگر بنی هاشم و فرزندان مطلّب بن عبد مناف فرزندان نوفل بن عبد مناف و به گروهی از قریشیان که نیازمند به بخشش بودند و خانواده انصار و دیگران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او چیزی نمیخواست جُز آن که با اجابت درخواستش موافقت میکرد و احتیاجش را برآورده مینمود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 كَفَا، وأزهَدُهُم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بخشش بخشنده ترین مردم و در دنیا، زاهدترین آنان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على، هذا البَحرُ الرّاخِرُ، هذَا الشَّمسُ الطالِعَةُ، أسخى مِنَ الفُراتِ كَفَّا، و أوسَعُ مِنَ الدُّنیا قَلبا، فَمَن أبغَضَهُ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این دریای خروشان و خورشید برآمده، در بخشش از فرات بخشنده تر است و دل گشاده تر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دشمن بدارد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توجه کنید این انسان تولید کننده و بخشنده با توصیفی که پیامبر خدا صلی الله علیه و آله و سلم درباره او میفرماید خود با قرصی از نان جو با نمک و یا </w:t>
      </w:r>
    </w:p>
    <w:p>
      <w:pPr>
        <w:pStyle w:val="BookText"/>
        <w:rPr/>
      </w:pPr>
      <w:r>
        <w:rPr>
          <w:rFonts w:ascii="IRNazanin" w:hAnsi="IRNazanin" w:eastAsia="IRNazanin"/>
          <w:color w:val="111111"/>
          <w:sz w:val="28"/>
          <w:sz w:val="28"/>
          <w:szCs w:val="28"/>
          <w:rtl w:val="true"/>
          <w:lang w:bidi="fa-IR"/>
        </w:rPr>
        <w:t>سركه سدّ جوع میکرد و با پیراهنی ساده خود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رسیدگی به حال ضعفا و مستمندان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 أَقْنَعُ مِنْ نَفْسِی بِأَنْ یُقَالَ أَمِیرُ الْمُؤْمِنِینَ وَ لَا أُشَارِكَهُمْ فِی مَكَارِهِ الدَّهْرِ أَوْ أَكُونَ أُسْوَةً لَهُمْ فِی جُشُوبَةِ الْعَیْشِ فَمَا خُلِقْتُ لِیَشْغَلَنِی أَكْلُ الطَّیِّبَاتِ كَالْبَهِیمَةِ الْمَرْبُوطَةِ هَمُّهَا عَلَفُهَا أَوِ الْمُرْسَلَةِ شُغْلُهَا تَقَمُّمُهَا تَكْتَرِشُ مِنْ أَعْلَافِهَا وَ تَلْهُو عَمَّا یُرَادُ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همین رضایت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امیرالمؤمنین بخوانند و در تلخیهای روزگار با مردم شریک نباشم و در سختیهای زندگی الگوی آنان نگردم؟ آفریده نشده ام که غذاهای لذیذ و پاکیزه مرا سرگرم سازد، چونان حیوان پرواری که تمام همت او علف خوردن و یا چون حیوان رها شده که کارش چریدن و پرکردن شکم بوده و از آینده خود بی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جای دیگری فرمود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أكتَفی مِن دُنیاكُم بِمِلحی وأقراصی، فَبِتَقوَى اللّه ِ أرجو خَلاصی ما لِعَلِیٍّ ونَعیمٍ یَفنى، ولَذَّةٍ تُنتِجُهَا المَعاصی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دنیای شما به نمک و نان خویش بسنده کرده ام و با پروای الهی امید رهایی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کجا و نعمتهای ناپایدار و لذتهایی که از گناه تولید میشوند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این کلمات تکان دهنده به گوش دنیا طلبان غافل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کاش کارگزاران نظام اسلامی با سیره امام و مقتدای خود حضرت علی علیه السلام آشنا میشدند</w:t>
      </w:r>
      <w:r>
        <w:rPr>
          <w:rFonts w:eastAsia="IRNazanin" w:cs="IRNazanin"/>
          <w:color w:val="111111"/>
          <w:sz w:val="28"/>
          <w:szCs w:val="28"/>
          <w:rtl w:val="true"/>
          <w:lang w:bidi="fa-IR"/>
        </w:rPr>
        <w:t xml:space="preserve">! </w:t>
      </w:r>
      <w:bookmarkStart w:id="49" w:name="pg8937_85120"/>
    </w:p>
    <w:p>
      <w:pPr>
        <w:pStyle w:val="Heading2"/>
        <w:numPr>
          <w:ilvl w:val="1"/>
          <w:numId w:val="1"/>
        </w:numPr>
        <w:rPr/>
      </w:pPr>
      <w:bookmarkStart w:id="50" w:name="__RefHeading___Toc1333095_2870459653"/>
      <w:bookmarkStart w:id="51" w:name="_Toc17"/>
      <w:bookmarkEnd w:id="49"/>
      <w:bookmarkEnd w:id="50"/>
      <w:r>
        <w:rPr/>
        <w:t>84</w:t>
      </w:r>
      <w:r>
        <w:rPr>
          <w:rtl w:val="true"/>
        </w:rPr>
        <w:t xml:space="preserve"> </w:t>
      </w:r>
      <w:r>
        <w:rPr>
          <w:rtl w:val="true"/>
        </w:rPr>
        <w:t xml:space="preserve">کار </w:t>
      </w:r>
      <w:r>
        <w:rPr>
          <w:rtl w:val="true"/>
        </w:rPr>
        <w:t xml:space="preserve">- </w:t>
      </w:r>
      <w:r>
        <w:rPr>
          <w:rtl w:val="true"/>
        </w:rPr>
        <w:t xml:space="preserve">تلاش </w:t>
      </w:r>
      <w:r>
        <w:rPr>
          <w:rtl w:val="true"/>
        </w:rPr>
        <w:t xml:space="preserve">- </w:t>
      </w:r>
      <w:r>
        <w:rPr>
          <w:rtl w:val="true"/>
        </w:rPr>
        <w:t>تولید</w:t>
      </w:r>
      <w:bookmarkEnd w:id="51"/>
    </w:p>
    <w:p>
      <w:pPr>
        <w:pStyle w:val="BookText"/>
        <w:rPr/>
      </w:pPr>
      <w:r>
        <w:rPr>
          <w:rFonts w:ascii="IRNazanin" w:hAnsi="IRNazanin" w:eastAsia="IRNazanin"/>
          <w:color w:val="111111"/>
          <w:sz w:val="28"/>
          <w:sz w:val="28"/>
          <w:szCs w:val="28"/>
          <w:rtl w:val="true"/>
          <w:lang w:bidi="fa-IR"/>
        </w:rPr>
        <w:t>امام علی علیه السلام پس از خواندن نماز صبح تا طلوع خورشید به تعقیبات نماز میپرداخت و هنگامی که آفتاب سر میزد تهی دستان و بینوایان و دیگر مردم محضر امام علیه السلام می آمدند و حضرت به آنان دین شناسی و قرآن آموزش میداد و هر روز این جلسه در ساعت مشخصی شروع و در ساعت معینی پایان می یافت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مورد داوری و قضاوت پیش می آمد به کار اصلاح ذات البین و قضاوت بین مردم میپرداخت و آنگاه به مزرعه ای که با دست خود احداث کرده بود به کار مشغول میشد و در همین حال ذکر خداوند متعال از لبانش قطع نمی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برای تأمین معاش پیوسته از مردم جدا میشد و به کسب و کار و تولید و تلاش رو می آورد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در گرمای نیم روز به دنبال معاش به مقداری که برایش بس باشد میرفت و میفرمود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یُریدُ أن یَراهُ اللهُ تَعالى، یُتعِبُ نَفْسَهُ فى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 دارم خداوند مرا در حالی که خود را برای طلب كسب حلال به رنج افکنده ام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بشنوید از یک سئوال و جواب مردی با امام علی علیه السلام</w:t>
      </w:r>
    </w:p>
    <w:p>
      <w:pPr>
        <w:pStyle w:val="BookText"/>
        <w:rPr/>
      </w:pPr>
      <w:r>
        <w:rPr>
          <w:rFonts w:ascii="IRNazanin" w:hAnsi="IRNazanin" w:eastAsia="IRNazanin"/>
          <w:color w:val="111111"/>
          <w:sz w:val="28"/>
          <w:sz w:val="28"/>
          <w:szCs w:val="28"/>
          <w:rtl w:val="true"/>
          <w:lang w:bidi="fa-IR"/>
        </w:rPr>
        <w:t>امام علی علیه السلام روزی درحالی از خانه بیرون آمد که دو کیسه بزرگ بر استری گذارده بود و روی آنها نشسته به بیرون مدینه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امام را در این حال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 این بار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مِئَةُ أَلْفِ عَدْقٍ إِن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صد هزار نهال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آنها را کاشت و حتی یک هسته را هم کنار نگذاشت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علی درباره تولیدات کشاورزی خود چنانکه قبلاً اشاره شد فرمود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لَقَد رَأَیتُنى مَعَ رَسولِ اللهِ صلى الله علیه وآله وإِنِّی لَأَربُطُ الحَجَرَ عَلى بَطنى مِنَ الجوعِ، وإِنَّ صَدَقَتِی الیَومَ لَأَربَعونَ أَلفا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پیامبر خدا میدیدی که از گرسنگی سنگ بر شکم میبستم و امروز صدقه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درباره تولیدات کشاورزی حضرت علی علیه السلام فرمود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أَعتَقَ أَلفَ مَملوكٍ لِوَجهِ اللهِ عَزَّ وجَلَّ، دَبِرَت فِیهِم یَداهُ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علی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با تولیدات،خود در راه خدا آزاد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ما مسلمانان اینگونه برای تولید تلاش می کرد و متأسفانه امروز در جامعه شیعی ما این همه موانع برسر راه تولید ایجاد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ما در همین زمینه از امام خویش پیروی کنیم تا با خودکفائی، دست نیاز به سوی کشورهای دیگر دراز نکنیم</w:t>
      </w:r>
      <w:r>
        <w:rPr>
          <w:rFonts w:eastAsia="IRNazanin" w:cs="IRNazanin"/>
          <w:color w:val="111111"/>
          <w:sz w:val="28"/>
          <w:szCs w:val="28"/>
          <w:rtl w:val="true"/>
          <w:lang w:bidi="fa-IR"/>
        </w:rPr>
        <w:t xml:space="preserve">. </w:t>
      </w:r>
      <w:bookmarkStart w:id="52" w:name="pg8937_85123"/>
    </w:p>
    <w:p>
      <w:pPr>
        <w:pStyle w:val="Heading2"/>
        <w:numPr>
          <w:ilvl w:val="1"/>
          <w:numId w:val="1"/>
        </w:numPr>
        <w:rPr/>
      </w:pPr>
      <w:bookmarkStart w:id="53" w:name="__RefHeading___Toc1333097_2870459653"/>
      <w:bookmarkStart w:id="54" w:name="_Toc18"/>
      <w:bookmarkEnd w:id="52"/>
      <w:bookmarkEnd w:id="53"/>
      <w:r>
        <w:rPr/>
        <w:t>85</w:t>
      </w:r>
      <w:r>
        <w:rPr>
          <w:rtl w:val="true"/>
        </w:rPr>
        <w:t xml:space="preserve"> </w:t>
      </w:r>
      <w:r>
        <w:rPr>
          <w:rtl w:val="true"/>
        </w:rPr>
        <w:t>آیه ای که جز امام کسی بدان عمل نکرد</w:t>
      </w:r>
      <w:bookmarkEnd w:id="54"/>
    </w:p>
    <w:p>
      <w:pPr>
        <w:pStyle w:val="BookText"/>
        <w:rPr/>
      </w:pPr>
      <w:r>
        <w:rPr>
          <w:rFonts w:ascii="IRNazanin" w:hAnsi="IRNazanin" w:eastAsia="IRNazanin"/>
          <w:color w:val="111111"/>
          <w:sz w:val="28"/>
          <w:sz w:val="28"/>
          <w:szCs w:val="28"/>
          <w:rtl w:val="true"/>
          <w:lang w:bidi="fa-IR"/>
        </w:rPr>
        <w:t>بشنوید از آیه ای از قرآن که جُز امام علی علیه السلام کسی بدان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نَجْوَاكُمْ صَدَقَةً ۚ ذَٰلِكَ خَیْرٌ لَكُمْ وَأَطْهَرُ ۚ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هنگامی که می خواهید با رسول خدا نجوا کنید و سخنان درگوشی بگویید قبل از آن صدقه ای در راه خدا بدهید؛ این برای شما بهتر و پاکیزه تر است و اگر توانایی نداشته باشید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آیَةً مِن كِتابِ اللهِ لَمْ یَعْمَلْ بِهَا أَحَدٌ قَبْلِی وَ لاَ یَعْمَلُ بِهَا أَحَدٌ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خدا آیه ای هست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نکرد و پس از من هم کسی به آن عمل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نجواست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دینار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ده درهم تبدیل کردم و با پیامبر نجوا کردم و هرگاه که با پیامبر ا نجوا میکردم، پیش از نجوا یک درهم صدقه میدادم سپس آیه منسوخ شد و کسی به آن عمل نکرد و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أَأَشْفَقْتُمْ أَنْ تُقَدِّمُوا بَیْنَ یَدَى نَجْوَاكُمْ 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ترسیدید که پیش از گفتگوی محرمانه خود صدقه هایی بپردازید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مردم از نجوا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نهی شدند مگر آن که صدقه بدهند پس از نزول آیه کسی جز علی بن</w:t>
      </w:r>
    </w:p>
    <w:p>
      <w:pPr>
        <w:pStyle w:val="BookText"/>
        <w:rPr/>
      </w:pPr>
      <w:r>
        <w:rPr>
          <w:rFonts w:ascii="IRNazanin" w:hAnsi="IRNazanin" w:eastAsia="IRNazanin"/>
          <w:color w:val="111111"/>
          <w:sz w:val="28"/>
          <w:sz w:val="28"/>
          <w:szCs w:val="28"/>
          <w:rtl w:val="true"/>
          <w:lang w:bidi="fa-IR"/>
        </w:rPr>
        <w:t>ابی طالب علیه السلام با پیامبر نجوا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یک دینار صدقه داد و آن گاه با پیامبر علیه السلام نجوا کرد و از او درباره ده ویژگی پرسید و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روایت شده که امام ده بار و برای ده موضوع با پیامبر خدا صلی الله علیه و آله و سلم نجوا كرد و ده صدقه برای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 اوّل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چیست؟</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پرسید فساد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به خداوند عز و جل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و ولایت زمانی که به دست تو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چه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و اطاعت فرستاده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را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صداقت و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از خداوند متعال چه چیزی بخواهم؟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بدن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برای نجات خویش چه کار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بخور و راست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آسایش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از پاسخ گفتن به پرسش های علی علیه السلام فارغ شد، حكم وجوب صدقه، نَسخ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پیروان علی علیه السلام نیز این ده سئوال وجواب را نصب العین خویش قرار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شود پیامبراکرم صلی الله علیه و آله و سلم در پاسخ به سئوال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خود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مبانی حق معرفی فرموده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تأكید پیامبراكرم صلی الله علیه و آله و سلم بر اسلام قرآن و ولایت زمانی که در دست علی باشد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برای احدی در اسلام 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سوال چهارم پیامبر اکرم فرمود؛ زرنگی به ترک زرنگی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امروز جامعه ما به شدت به آن مبتلا شده و این همه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نظمی ها در رانندگی تقلبها در تولیدات و خرید و فروش ها همه را نوعی زرنگی می دانیم که همه آنها به زیان فرد فرد ما و در نهایت به ضرر جامعه ایران منتهی می شود</w:t>
      </w:r>
      <w:r>
        <w:rPr>
          <w:rFonts w:eastAsia="IRNazanin" w:cs="IRNazanin"/>
          <w:color w:val="111111"/>
          <w:sz w:val="28"/>
          <w:szCs w:val="28"/>
          <w:rtl w:val="true"/>
          <w:lang w:bidi="fa-IR"/>
        </w:rPr>
        <w:t xml:space="preserve">. </w:t>
      </w:r>
      <w:bookmarkStart w:id="55" w:name="pg8937_85126"/>
    </w:p>
    <w:p>
      <w:pPr>
        <w:pStyle w:val="Heading2"/>
        <w:numPr>
          <w:ilvl w:val="1"/>
          <w:numId w:val="1"/>
        </w:numPr>
        <w:rPr/>
      </w:pPr>
      <w:bookmarkStart w:id="56" w:name="__RefHeading___Toc1333099_2870459653"/>
      <w:bookmarkStart w:id="57" w:name="_Toc19"/>
      <w:bookmarkEnd w:id="55"/>
      <w:bookmarkEnd w:id="56"/>
      <w:r>
        <w:rPr/>
        <w:t>86</w:t>
      </w:r>
      <w:r>
        <w:rPr>
          <w:rtl w:val="true"/>
        </w:rPr>
        <w:t xml:space="preserve"> </w:t>
      </w:r>
      <w:r>
        <w:rPr>
          <w:rtl w:val="true"/>
        </w:rPr>
        <w:t>حاكم، بدون سهم از بیت المال</w:t>
      </w:r>
      <w:bookmarkEnd w:id="57"/>
    </w:p>
    <w:p>
      <w:pPr>
        <w:pStyle w:val="BookText"/>
        <w:rPr/>
      </w:pPr>
      <w:r>
        <w:rPr>
          <w:rFonts w:ascii="IRNazanin" w:hAnsi="IRNazanin" w:eastAsia="IRNazanin"/>
          <w:color w:val="111111"/>
          <w:sz w:val="28"/>
          <w:sz w:val="28"/>
          <w:szCs w:val="28"/>
          <w:rtl w:val="true"/>
          <w:lang w:bidi="fa-IR"/>
        </w:rPr>
        <w:t>ابن عباس صحابی بزرگ پس از پیامبر اکرم صلی الله علیه و آله و سلم پیوسته در خدمت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خلیفه قبل همکاری داشت و از نظر علوم و کسب فضائل پیوسته شاگردی محضر امام علیه السلام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پرسیدند این همه علوم را از کجا بدست آوردی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امّت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دریایی از علوم داشت یک قطرۀ آن را در دهان من گذاشت آنگاه به این مقام علمی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پیوسته مورد اعتماد امام علیه السلام بود و امام در امور مملکتی با وی مشورت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ابن عباس مأموریت داد که اموالی را از بصره به کوفه منتقل كند ابن عباس مأموریت را بخوبی انجام داد و اموال به 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وقتی به کوفه رسیدم از محل امام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است به بازار آمدم دیدم امام علیه السلام ایستاده و با صدای بلند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مَعاشِرَ النّاسِ، مَن أصَبناهُ بَعدَ یَومِنا هذا یَبیعُ الجِرِّئَ وَ الطَّافِی وَالمارماهى عَلَوناهُ بِدِرَتِنا هذِهِ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هر که را مشاهده کنم که اسبله ماهی ماهی در آب مرده و مارماهی میفروشد با این تازیانه او را ادب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و به او سلام کردم و امام علیه السلام پاسخ سلامم را داد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چه شد؟</w:t>
      </w:r>
    </w:p>
    <w:p>
      <w:pPr>
        <w:pStyle w:val="BookText"/>
        <w:rPr/>
      </w:pPr>
      <w:r>
        <w:rPr>
          <w:rFonts w:ascii="IRNazanin" w:hAnsi="IRNazanin" w:eastAsia="IRNazanin"/>
          <w:color w:val="111111"/>
          <w:sz w:val="28"/>
          <w:sz w:val="28"/>
          <w:szCs w:val="28"/>
          <w:rtl w:val="true"/>
          <w:lang w:bidi="fa-IR"/>
        </w:rPr>
        <w:t>گفتم این جاست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نزد او آوردم مرا به خود نزدیک کرد و به من خوش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بابت مأموریتی که خوب انجام دادم مرا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هنگام امام علیه السلام جارچی بازار را خواست، جارچی نزد حضرت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اعلام کرد شمشیر علی علیه السلام هفت درهم آماده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طالب خرید است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کار امام علیه السلام تعجب کردم که امام از روی احتیاج شمشیر خود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گویا متوجه شگفتی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لَو كَانَ لى فى بَیتِ مالِ المُسلِمینَ ثَمَنُ سِواكِ أراكِ ما 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بیت المال مسلمانان، به اندازه بهای چوب مسواک اراک بهره ای داشتم، آن را نمیفروختم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الاخلاق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اضافه میکند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فَبَاعَهُ، وَ اشتَرى قَمیصا بِأَربَعَةِ دَرَاهِمَ لَهُ، وتَصَدَّقَ بِدِرهَمَینِ، وأضافَنى بِدِرهَمٍ ثَلَاثَةَ أَیَّامٍ</w:t>
      </w:r>
    </w:p>
    <w:p>
      <w:pPr>
        <w:pStyle w:val="BookText"/>
        <w:rPr/>
      </w:pPr>
      <w:r>
        <w:rPr>
          <w:rFonts w:ascii="IRNazanin" w:hAnsi="IRNazanin" w:eastAsia="IRNazanin"/>
          <w:color w:val="111111"/>
          <w:sz w:val="28"/>
          <w:sz w:val="28"/>
          <w:szCs w:val="28"/>
          <w:rtl w:val="true"/>
          <w:lang w:bidi="fa-IR"/>
        </w:rPr>
        <w:t>امام علیه السلام شمشیر را به هفت درهم فروخت و برای خود پیراهنی به چهار درهم خرید و دو درهم را صدقه داد و با یک درهم سه روز مرا در منزلش میهمان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کارگزاران نظام اسلامی این رفتار امام خود حضرت علی علیه السلام را بخوانند و بدانند و حتی المقدور به آن تأسی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مانند مَن زندگی کنید و لكن یا ورع و جهد و کوشش و عفّت و صداقت و درستی مرا یاری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جامعه ما اندکی از این اندیشه های بلند امام علی علیه السلام را نصب العین خویش قرار دهد سرآمد ملت های جهان خواهد شد</w:t>
      </w:r>
      <w:r>
        <w:rPr>
          <w:rFonts w:eastAsia="IRNazanin" w:cs="IRNazanin"/>
          <w:color w:val="111111"/>
          <w:sz w:val="28"/>
          <w:szCs w:val="28"/>
          <w:rtl w:val="true"/>
          <w:lang w:bidi="fa-IR"/>
        </w:rPr>
        <w:t xml:space="preserve">. </w:t>
      </w:r>
      <w:bookmarkStart w:id="58" w:name="pg8937_85129"/>
    </w:p>
    <w:p>
      <w:pPr>
        <w:pStyle w:val="Heading2"/>
        <w:numPr>
          <w:ilvl w:val="1"/>
          <w:numId w:val="1"/>
        </w:numPr>
        <w:rPr/>
      </w:pPr>
      <w:bookmarkStart w:id="59" w:name="__RefHeading___Toc1333101_2870459653"/>
      <w:bookmarkStart w:id="60" w:name="_Toc20"/>
      <w:bookmarkEnd w:id="58"/>
      <w:bookmarkEnd w:id="59"/>
      <w:r>
        <w:rPr/>
        <w:t>87</w:t>
      </w:r>
      <w:r>
        <w:rPr>
          <w:rtl w:val="true"/>
        </w:rPr>
        <w:t xml:space="preserve"> </w:t>
      </w:r>
      <w:r>
        <w:rPr>
          <w:rtl w:val="true"/>
        </w:rPr>
        <w:t>طلب خیر از خداوند در تجارت</w:t>
      </w:r>
      <w:bookmarkEnd w:id="6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هر روز صبح زود در کوفه به بازار میرفت و به همه صنوف بازار سرکشی می کرد تازیانه ای در دست میگرفت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از این بازار به آن بازار میگشت و در مقابل هر صنفی می ایستاد و در مورد رشته همان کسبه، با آنها صحبت میکرد و روشهای تجارت حلال و پربرکت را به آنها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كلام امام علیه السلام برای همه بازاریان این بود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ای کاسبها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پیشه وران تقوا را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و کسبه وقتی صدای امام علیه السلام را میشنیدند هرچه در دست داشتند به زمین میگذاشتند و از صمیم قلب متوجه فرمایشات امام علیه السلام می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حلال و حرام هر رشته ای را برای صاحبان همان حرفه آموزش میداد و سفارشات کلی هم برای همه بیان می کرد، از جمله سفارشات امام این بود که می فرمود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را بر هر چیز مقدم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آسان گرفتن معامله، به اموالتان برکت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خریداران گران ندهید تا به شما نزدیک 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بردباری اخلاق خود را زینت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قسم خوردن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دروغ گوئی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ظلم و ستم کناره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مظلومین و ستمدیدگان با عدل و انصاف برخورد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اندازه گیری و میزان کم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اجناس مردم را بی ارزش و حقیر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خود را از مُفسدینِ روی زمین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كافی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توصیه دیگری می فرمود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تَعَرَّضوا لِلتِّجارَةِ؛ فَإِنَّ فیها غَنىً لَكُم عَمّا فی أیدِى النَّاسِ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تجارت بپردازید که تجارت سبب بی نیازی شماست از آنچه در دست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اِتَّجِرُوا بَارَكَ اَللَّهُ لَكُمْ فَإِنِّي سَمِعْتُ رَسُولَ اَللَّهِ صَلَّى اَللَّهُ عَلَيْهِ وَ آلِهِ، يَقُولُ اَلرِّزْقُ عَشَرَةُ أَجْزَاءٍ تِسْعَةُ أَجْزَاءٍ فِي اَلتِّجَارَةِ وَ وَاحِدٌ فِي غَيْرِهَا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پیامبر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قسمت آن در تجارت است و یکی در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61" w:name="pg8937_85132"/>
    </w:p>
    <w:p>
      <w:pPr>
        <w:pStyle w:val="Heading2"/>
        <w:numPr>
          <w:ilvl w:val="1"/>
          <w:numId w:val="1"/>
        </w:numPr>
        <w:rPr/>
      </w:pPr>
      <w:bookmarkStart w:id="62" w:name="__RefHeading___Toc1333103_2870459653"/>
      <w:bookmarkStart w:id="63" w:name="_Toc21"/>
      <w:bookmarkEnd w:id="61"/>
      <w:bookmarkEnd w:id="62"/>
      <w:r>
        <w:rPr/>
        <w:t>88</w:t>
      </w:r>
      <w:r>
        <w:rPr>
          <w:rtl w:val="true"/>
        </w:rPr>
        <w:t xml:space="preserve"> </w:t>
      </w:r>
      <w:r>
        <w:rPr>
          <w:rtl w:val="true"/>
        </w:rPr>
        <w:t>ندای شیطان</w:t>
      </w:r>
      <w:r>
        <w:rPr>
          <w:rtl w:val="true"/>
        </w:rPr>
        <w:t xml:space="preserve">! </w:t>
      </w:r>
      <w:r>
        <w:rPr>
          <w:rtl w:val="true"/>
        </w:rPr>
        <w:t>آنجا که درست گفت</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یکی از انصار است، که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دنیا آمد 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بسیاری</w:t>
      </w:r>
    </w:p>
    <w:p>
      <w:pPr>
        <w:pStyle w:val="BookText"/>
        <w:rPr/>
      </w:pPr>
      <w:r>
        <w:rPr>
          <w:rFonts w:ascii="IRNazanin" w:hAnsi="IRNazanin" w:eastAsia="IRNazanin"/>
          <w:color w:val="111111"/>
          <w:sz w:val="28"/>
          <w:sz w:val="28"/>
          <w:szCs w:val="28"/>
          <w:rtl w:val="true"/>
          <w:lang w:bidi="fa-IR"/>
        </w:rPr>
        <w:t>نقل كرده ولی روی هم رفته عقایدی ملوّن نسبت به اهل بیت و بویژه امیرمؤمنان علیه السلام را از خود بروز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درباره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چه بگویم؟</w:t>
      </w:r>
    </w:p>
    <w:p>
      <w:pPr>
        <w:pStyle w:val="BookText"/>
        <w:rPr/>
      </w:pPr>
      <w:r>
        <w:rPr>
          <w:rFonts w:ascii="IRNazanin" w:hAnsi="IRNazanin" w:eastAsia="IRNazanin"/>
          <w:color w:val="111111"/>
          <w:sz w:val="28"/>
          <w:sz w:val="28"/>
          <w:szCs w:val="28"/>
          <w:rtl w:val="true"/>
          <w:lang w:bidi="fa-IR"/>
        </w:rPr>
        <w:t xml:space="preserve">سابقه، فضل، دانش، حکمت، دین شناسی،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بودن دلیری و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زهد داوری و خویشاوندی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کارش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رحمت فرماید و بر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غیر پیامبر اهل الصلوات و درود میفرستی؟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یاد مسلمانان کردی بر آنان رحمت بفرست و بر پیامبر صلی الله علیه و آله و سلم و خاندانش درود فرست و علی علیه السلام، بهترین خاندان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 از حمزه و جعفر بهتر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و پسرانش بهتر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خدا او بهترینِ همه آل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که او بهترینِ آنان بود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نام شرک بر او اطلاق نشد هیچ گاه شُرب خَمر نکرد و پیامبر خدا صلی الله علیه و آله و سلم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همسری تو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بین امّت او کسی بهتر از وی بود او را استثنا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خدا صلی الله علیه و آله و سلم بین یارانش پیمان برادری بست و بین علی علیه السلام و خودش برادری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پیامبر خدا صلی الله علیه و آله و سلم، خودش بهترین بود و بهترین برادران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گفته شد؛ در این صورت، آنچه که گفته میشود که تو درباره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گفته ای، چه میشود؟</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خود را از دست این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نگه میدارم و اگر نمیگفتم بر دار آویخته میشدم؟</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حسن بصری اگرچه مقامات علی علیه السلام را تا اندازه ای میدانسته و به آن اعتراف داشته ولی از ترس جان خود یا کتمان می کرده و یا حتّی علیه امام علیه السلام مطالبی می گفته که کشته نشود و حقوقش قطع نگردد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مقایسه کنید حال او را با یارانی چون میثم تمار، قنبر، عمار یاسر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آخرین نفس با ولایت علی علیه السلام ماندند و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بشنوید از یک گفتگوی حسن بصری با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روزی همراه امام علی علیه السلام در کنار شطّ فرات قدم میزد تشنه شد ظرفی پر از آب کرد و مقداری از آن را خورد و بقیّه را روی زمین</w:t>
      </w:r>
    </w:p>
    <w:p>
      <w:pPr>
        <w:pStyle w:val="BookText"/>
        <w:rPr/>
      </w:pP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اندیشه بیاید اسراف کردی، آب را روی آب یا در پای درختی یا گُلی می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از تذكّر امام صلی الله علیه و آله و سلم ناراحت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این همه خون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میریزی اسراف نمی کنی؟ و به من می گوئی اسراف نکنم؟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ریختن خون مسلمانان اسراف میکنم چرا مانع نشدی و به آنها کمک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آماده شدم لباس رزم پوشیدم خواستم با شامیان همراه شوم كه شنیدم ندائی از غیب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القاتِلُ وَ المَقتول كِلاهُما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کشنده و کشته شده هر دو در آتش جهنم میروند</w:t>
      </w:r>
    </w:p>
    <w:p>
      <w:pPr>
        <w:pStyle w:val="BookText"/>
        <w:rPr/>
      </w:pPr>
      <w:r>
        <w:rPr>
          <w:rFonts w:ascii="IRNazanin" w:hAnsi="IRNazanin" w:eastAsia="IRNazanin"/>
          <w:color w:val="111111"/>
          <w:sz w:val="28"/>
          <w:sz w:val="28"/>
          <w:szCs w:val="28"/>
          <w:rtl w:val="true"/>
          <w:lang w:bidi="fa-IR"/>
        </w:rPr>
        <w:t>و لذا خود را کنار کشیدم پس جنگ صفین یک اشتباه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آن که ندا داده برادرت شیطان بود و درست هم گفت زیرا تو میخواستی در لشگر شام بِرَوی و چون شامیان در برابر حق و امام حق شورش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کشته می شدند یا میکشتند در هر دو حال اهل جهنّم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انوار نعمائیه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نیستند افرادی که در طول تاریخ و بخصوص زمان بنی امیّه از ترس کشته شدن از بیان فضائل امام علی خودداری کرده اند و یا حتی برای نجات از قتل خود از حضرت بیزاری جسته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البته افرادی چون قنبر و میثم تمار و عمار یاسر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که تا آخرین لحظه حیات ایستاده و در این راه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بعد از امام علی علیه السلام، تا پایان عمر پیوسته غمگین بود از او پرسیدند علتش چیست؟ در جواب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مرد صالحی دربارهٔ مَن مؤثر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نفرین امام علی علیه السلام بود</w:t>
      </w:r>
      <w:r>
        <w:rPr>
          <w:rFonts w:eastAsia="IRNazanin" w:cs="IRNazanin"/>
          <w:color w:val="111111"/>
          <w:sz w:val="28"/>
          <w:szCs w:val="28"/>
          <w:rtl w:val="true"/>
          <w:lang w:bidi="fa-IR"/>
        </w:rPr>
        <w:t xml:space="preserve">) </w:t>
      </w:r>
      <w:r>
        <w:rPr>
          <w:rStyle w:val="FootnoteAnchor"/>
          <w:rtl w:val="true"/>
        </w:rPr>
        <w:footnoteReference w:id="58"/>
      </w:r>
      <w:bookmarkStart w:id="64" w:name="pg8937_85136"/>
    </w:p>
    <w:p>
      <w:pPr>
        <w:pStyle w:val="Heading2"/>
        <w:numPr>
          <w:ilvl w:val="1"/>
          <w:numId w:val="1"/>
        </w:numPr>
        <w:rPr/>
      </w:pPr>
      <w:bookmarkStart w:id="65" w:name="__RefHeading___Toc1333105_2870459653"/>
      <w:bookmarkStart w:id="66" w:name="_Toc22"/>
      <w:bookmarkEnd w:id="64"/>
      <w:bookmarkEnd w:id="65"/>
      <w:r>
        <w:rPr/>
        <w:t>89</w:t>
      </w:r>
      <w:r>
        <w:rPr>
          <w:rtl w:val="true"/>
        </w:rPr>
        <w:t xml:space="preserve"> </w:t>
      </w:r>
      <w:r>
        <w:rPr>
          <w:rtl w:val="true"/>
        </w:rPr>
        <w:t>تقسیم گندم احتکار شده بین فقرا</w:t>
      </w:r>
      <w:bookmarkEnd w:id="66"/>
    </w:p>
    <w:p>
      <w:pPr>
        <w:pStyle w:val="BookText"/>
        <w:rPr/>
      </w:pPr>
      <w:r>
        <w:rPr>
          <w:rFonts w:ascii="IRNazanin" w:hAnsi="IRNazanin" w:eastAsia="IRNazanin"/>
          <w:color w:val="111111"/>
          <w:sz w:val="28"/>
          <w:sz w:val="28"/>
          <w:szCs w:val="28"/>
          <w:rtl w:val="true"/>
          <w:lang w:bidi="fa-IR"/>
        </w:rPr>
        <w:t>امام علی در عهدنامه خود به مالک اشتر ضمن سفارش بازرگانان و کسبه در بخشی از آن میفرماید</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فَإِنَّهُمْ سِلْمٌ لاَ تُخَافُ بَائِقَتُهُ،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بِحَضْرَتِکَ وَفِي حَوَاشِي بِلاَدِکَ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بازرگانان و صنعت گران مردمی بی آزارند که از شرشان هراسی نیست و صلح جویانی هستند که بیم فتنه و آشوبشان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چیز نزد آنان این است که هر چه بیشتر امنیت و حکومت برقرار باشد پس به کارهای آنان چه در مرکز حکومت خود و چه در اطراف و شهرهای دیگر رسیدگی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در عین حال به برخی از مشکلات اخلاقی و رفتاری این قشر اشاره میکند و بخصوص در مورد پدیده زشت احتکار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مَعَ ذَلِکَ، أَنَّ فِي کَثِير مِنْهُمْ ضِيقاً فَاحِشاً وَ شُحّاً قَبِيحاً وَاحْتِکَاراً لِلْمَنَافِعِ وَتَحَکُّماً فِي الْبِيَاعَاتِ، وَذَلِکَ بَابُ مَضَرَّة لِلْعَامَّةِ، وَعَيْبٌ عَلَى الْوُلاَةِ؛ فَامْنَعْ مِنَ الاِحْتِکَارِ،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این حال بدان که در بسیاری از اینان سختگیری های بی حد بخل های زننده، احتکار برای منافع و بی انصافی و زور در داد و ستدها وجود دارد که برای عموم مردم زیانبخش و بر زمامداران مایه ننگ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احتکار جلوگیری کن که پیامبر خدا صلی الله علیه و آله و سلم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باید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ترازوهای عادلانه و نرخ هایی که اجحاف به دو طرف فروشنده و خریدار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آنگاه با قاطعیت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فَمَنْ قَارَفَ حُکْرَةً بَعْدَ نَهْيِکَ إِيَّاهُ فَنَکِّلْ بِهِ، وَعَاقِبْهُ فِي غَيْرِ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کاسبی که پس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احتکار کرد، او را كیفر و عقوبت کن، ولی زیاده روی نکن که پیامبر خدا صلی الله علیه و آله و سلم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بشنوید از یک نفر کاسب محتکر در زمان خلافت امام علی علیه السلام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خرمنهای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عراق احتکار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من خارج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فقرا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خرمنهای احتکار شده اگر در اختیارم بود به اندازۀ مالیات كوفه سود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ارزش گندمهای احتکار شده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بوده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نامه ای به یکی از کارگزاران خود بنام رفاعه مینویسد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اِنهَ عَنِ الحُكرَةِ، فَمَن رَكِبَ النَّهيَ فَأَوجِعهُ، ثُمَّ عاقِبهُ بِإِظهارِ مَا احتَكَرَ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و آن کس را که احتکار کند تأدیب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آشکار ساختن آنچه احتکار شده او را کیفر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روزهائی که به نوشتن این بخش اشتغال دارم هر روز از یک فساد مالی بزرگ و بزرگتر، پرده برداری میشود و در رسانه ها از عده ای نام برده می شود که با احتکار اجناس ضروری مردم در بخشی از معیشت مردم عادی و بویژه فقرا و مستمندان اخلال ایجاد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در نظام اسلامی از آغاز به این هشدارهای امام توجه میشد، امروز شاهد این همه فساد در جامعه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توسط مسئولین گفته میشود فساد در جامعه نهادینه شده و به اوج 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 به همان اندازه که از تولید و تجارت سالم حمایت میکند در مقابل احتكار و تضعیف حقوق عامه قاطعانه برخورد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آنجائی که عده ای مصالح کلی جامعه را دستخوش مطامع خود قرار می دهند هیچگونه انعطافی از خود نشان نمی دهد</w:t>
      </w:r>
      <w:r>
        <w:rPr>
          <w:rFonts w:eastAsia="IRNazanin" w:cs="IRNazanin"/>
          <w:color w:val="111111"/>
          <w:sz w:val="28"/>
          <w:szCs w:val="28"/>
          <w:rtl w:val="true"/>
          <w:lang w:bidi="fa-IR"/>
        </w:rPr>
        <w:t xml:space="preserve">. </w:t>
      </w:r>
      <w:bookmarkStart w:id="67" w:name="pg8937_85139"/>
    </w:p>
    <w:p>
      <w:pPr>
        <w:pStyle w:val="Heading2"/>
        <w:numPr>
          <w:ilvl w:val="1"/>
          <w:numId w:val="1"/>
        </w:numPr>
        <w:rPr/>
      </w:pPr>
      <w:bookmarkStart w:id="68" w:name="__RefHeading___Toc1333107_2870459653"/>
      <w:bookmarkStart w:id="69" w:name="_Toc23"/>
      <w:bookmarkEnd w:id="67"/>
      <w:bookmarkEnd w:id="68"/>
      <w:r>
        <w:rPr/>
        <w:t>90</w:t>
      </w:r>
      <w:r>
        <w:rPr>
          <w:rtl w:val="true"/>
        </w:rPr>
        <w:t xml:space="preserve"> </w:t>
      </w:r>
      <w:r>
        <w:rPr>
          <w:rtl w:val="true"/>
        </w:rPr>
        <w:t>نور ماه برای گفتگو کافیست</w:t>
      </w:r>
      <w:bookmarkEnd w:id="69"/>
    </w:p>
    <w:p>
      <w:pPr>
        <w:pStyle w:val="BookText"/>
        <w:rPr/>
      </w:pPr>
      <w:r>
        <w:rPr>
          <w:rFonts w:ascii="IRNazanin" w:hAnsi="IRNazanin" w:eastAsia="IRNazanin"/>
          <w:color w:val="111111"/>
          <w:sz w:val="28"/>
          <w:sz w:val="28"/>
          <w:szCs w:val="28"/>
          <w:rtl w:val="true"/>
          <w:lang w:bidi="fa-IR"/>
        </w:rPr>
        <w:t>امام علی علیه السلام به هر پدیده ای از آفرینش نظر میکرد، درس توحید و خداشناسی میداد و به ما انسان های غافل متذکر می شد که لحظه ای از</w:t>
      </w:r>
    </w:p>
    <w:p>
      <w:pPr>
        <w:pStyle w:val="BookText"/>
        <w:rPr/>
      </w:pPr>
      <w:r>
        <w:rPr>
          <w:rFonts w:ascii="IRNazanin" w:hAnsi="IRNazanin" w:eastAsia="IRNazanin"/>
          <w:color w:val="111111"/>
          <w:sz w:val="28"/>
          <w:sz w:val="28"/>
          <w:szCs w:val="28"/>
          <w:rtl w:val="true"/>
          <w:lang w:bidi="fa-IR"/>
        </w:rPr>
        <w:t>یاد خداوند متعال غافل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دیدن ماه میفرمود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اللّهُمَّ اجْعَلنا أهدى مَن نَظَرَ إلَیهِ، و أزكى مَن طَلَعَ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هدایت یافته ترین کسانی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نگرند و پاکترین کسانی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 تابد،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هرگاه هلال ماه نو را میدید عرضه می داشت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اللهُمَّ إِنِّى أَسْأَلُكَ خَیْرَ هَذَا الشَّهرِ، فَتحَهُ و نَصَرَهُ وَ بَرَكَتَهُ و طَهورَهُ و رِزْقَهُ و نورَهُ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 این ماه، پیروزی، یاری، برکت، پاکی رزق و نور آن را خواستارم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بشنوید از ملاقات یکی از سرسخت ترین دشمنان علی علیه السلام در زیر نور ماه با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بیعت مردم با امام علیه السلام و نشستن حضرت بر کرسی خلافت به فاصله کمی از شروع حکومت امام علی علیه السلام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سیاست باز مکار دغل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وقت گرفت که به نزد امام علیه السلام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ساعتی را معین فرمود و او خدمت امام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در پرتو نور چراغ پیسوز، مشغول محاسبات بیت المال و امور جاری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عمرو عاص امام علیه السلام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خصوصی و شخصی داری و یا در مورد مردم و جامعۀ مسلمین مطالبی داری؟</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خصوصی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شب به شما مراجعه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چراغی را که با روغن بیت المال میسوخت خاموش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برای گفتگوی خصوصی و شخصی که به عامه مردم ربطی ندارد نور ماه کافی است و احتیاجی به روشن بودن چراغ بیت المال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که یقیناً برای امور دنیوی و زیاده طلبی آمده بود و قصد فریب امام علیه السلام و گرفتن امتیاز داشت دریافت که حضرت اهل بده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بستانهای سیاسی نیست و دانست که با امیرمؤمنان علیه السلام نمیتواند وارد معامله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از خدمت امام علیه السلام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کنید اگر مردم و مسئولین ما به همین یک نکته صرفه جوئی در انرژی آن جائی که نیاز نیست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چه منابع عظیمی بیهوده به هدر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هر حرکتی یک یا چند درس بزرگ به انسانها می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شیعیان با داشتن چنین امامی در دنیا شایسته است پیشتاز علم وادب و فن آوری دنیا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گوشه هایی از زندگی سراسر درس آموز امام علیه السلام آشنا هستند تحقق این پیشتازی را باور دارند</w:t>
      </w:r>
      <w:r>
        <w:rPr>
          <w:rFonts w:eastAsia="IRNazanin" w:cs="IRNazanin"/>
          <w:color w:val="111111"/>
          <w:sz w:val="28"/>
          <w:szCs w:val="28"/>
          <w:rtl w:val="true"/>
          <w:lang w:bidi="fa-IR"/>
        </w:rPr>
        <w:t xml:space="preserve">. </w:t>
      </w:r>
      <w:bookmarkStart w:id="70" w:name="pg8937_85142"/>
    </w:p>
    <w:p>
      <w:pPr>
        <w:pStyle w:val="Heading2"/>
        <w:numPr>
          <w:ilvl w:val="1"/>
          <w:numId w:val="1"/>
        </w:numPr>
        <w:rPr/>
      </w:pPr>
      <w:bookmarkStart w:id="71" w:name="__RefHeading___Toc1333109_2870459653"/>
      <w:bookmarkStart w:id="72" w:name="_Toc24"/>
      <w:bookmarkEnd w:id="70"/>
      <w:bookmarkEnd w:id="71"/>
      <w:r>
        <w:rPr/>
        <w:t>91</w:t>
      </w:r>
      <w:r>
        <w:rPr>
          <w:rtl w:val="true"/>
        </w:rPr>
        <w:t xml:space="preserve"> </w:t>
      </w:r>
      <w:r>
        <w:rPr>
          <w:rtl w:val="true"/>
        </w:rPr>
        <w:t>ما برای گسترش توحید مبارزه میکنیم</w:t>
      </w:r>
      <w:bookmarkEnd w:id="72"/>
    </w:p>
    <w:p>
      <w:pPr>
        <w:pStyle w:val="BookText"/>
        <w:rPr/>
      </w:pPr>
      <w:r>
        <w:rPr>
          <w:rFonts w:ascii="IRNazanin" w:hAnsi="IRNazanin" w:eastAsia="IRNazanin"/>
          <w:color w:val="111111"/>
          <w:sz w:val="28"/>
          <w:sz w:val="28"/>
          <w:szCs w:val="28"/>
          <w:rtl w:val="true"/>
          <w:lang w:bidi="fa-IR"/>
        </w:rPr>
        <w:t xml:space="preserve">در جنگ،جَمَل مردی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علیه السلام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میگویی که خداوند یکی است؟ مردم به او هجوم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امیر مؤمنان علیه السلام، پریشان خاطر است؟ امیر مؤمنان علیه السلام فرمود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دَعوهُ؛ فَإِنَّ الَّذِى یُرِیدُهُ الأَعرابِیُّ هُوَ الَّذِى نُرِیدُهُ مِنَ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رهایش کنید آنچه این اعرابی در پی فهم آن است چیزی است که ما از این قوم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گونه گفته میشود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آن، درباره خدای عزوجل روا نیست و دو نوع آن درباره او رواست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نوعی که درباره او جایز نیست، یکی این است که کسی بگوید او یکی است </w:t>
      </w:r>
    </w:p>
    <w:p>
      <w:pPr>
        <w:pStyle w:val="BookText"/>
        <w:rPr/>
      </w:pPr>
      <w:r>
        <w:rPr>
          <w:rFonts w:ascii="IRNazanin" w:hAnsi="IRNazanin" w:eastAsia="IRNazanin"/>
          <w:color w:val="111111"/>
          <w:sz w:val="28"/>
          <w:sz w:val="28"/>
          <w:szCs w:val="28"/>
          <w:rtl w:val="true"/>
          <w:lang w:bidi="fa-IR"/>
        </w:rPr>
        <w:t>و مقصودش یک برپایه عددها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درباره خدا روا نیست؛ چون چیزی که دو ندارد، در اعداد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آن کسی که می گوید او یکی از سه تاست کافر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عقیده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مردم است که منظورش نوعی از یک جنس باشد این هم درباره وی روا نیست؛ زیرا این تشبیه است و پروردگار ما برتر و والاتر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نوعی که درباره خدا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یکتایی است که در بین چیزها مشابهی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که کسی بگوید خداوند عزوجل معنایی یگانه است و منظورش این باشد که او در وجود و در عقل و در وهم بخش پذیر نیست خدای ما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خود سروده است</w:t>
      </w:r>
    </w:p>
    <w:p>
      <w:pPr>
        <w:pStyle w:val="BookText"/>
        <w:rPr/>
      </w:pPr>
      <w:r>
        <w:rPr>
          <w:rFonts w:ascii="IRNazanin" w:hAnsi="IRNazanin" w:eastAsia="IRNazanin"/>
          <w:color w:val="111111"/>
          <w:sz w:val="28"/>
          <w:sz w:val="28"/>
          <w:szCs w:val="28"/>
          <w:rtl w:val="true"/>
          <w:lang w:bidi="fa-IR"/>
        </w:rPr>
        <w:t xml:space="preserve">گفت من تیغ از پی حق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نه مأمور تنم</w:t>
      </w:r>
    </w:p>
    <w:p>
      <w:pPr>
        <w:pStyle w:val="BookText"/>
        <w:rPr/>
      </w:pPr>
      <w:r>
        <w:rPr>
          <w:rFonts w:ascii="IRNazanin" w:hAnsi="IRNazanin" w:eastAsia="IRNazanin"/>
          <w:color w:val="111111"/>
          <w:sz w:val="28"/>
          <w:sz w:val="28"/>
          <w:szCs w:val="28"/>
          <w:rtl w:val="true"/>
          <w:lang w:bidi="fa-IR"/>
        </w:rPr>
        <w:t xml:space="preserve">شیر حَقَّم نیستم شیر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بر دین من باشد گواه</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پندار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بشر نیک و بدش در نوسان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فقط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73" w:name="pg8937_85144"/>
    </w:p>
    <w:p>
      <w:pPr>
        <w:pStyle w:val="Heading2"/>
        <w:numPr>
          <w:ilvl w:val="1"/>
          <w:numId w:val="1"/>
        </w:numPr>
        <w:rPr/>
      </w:pPr>
      <w:bookmarkStart w:id="74" w:name="__RefHeading___Toc1333111_2870459653"/>
      <w:bookmarkStart w:id="75" w:name="_Toc25"/>
      <w:bookmarkEnd w:id="73"/>
      <w:bookmarkEnd w:id="74"/>
      <w:r>
        <w:rPr/>
        <w:t>92</w:t>
      </w:r>
      <w:r>
        <w:rPr>
          <w:rtl w:val="true"/>
        </w:rPr>
        <w:t xml:space="preserve"> </w:t>
      </w:r>
      <w:r>
        <w:rPr>
          <w:rtl w:val="true"/>
        </w:rPr>
        <w:t>آنچه بر عهده توست انجام ده آنچه وظیفه تونیست واگذار</w:t>
      </w:r>
      <w:bookmarkEnd w:id="75"/>
    </w:p>
    <w:p>
      <w:pPr>
        <w:pStyle w:val="BookText"/>
        <w:rPr/>
      </w:pPr>
      <w:r>
        <w:rPr>
          <w:rFonts w:ascii="IRNazanin" w:hAnsi="IRNazanin" w:eastAsia="IRNazanin"/>
          <w:color w:val="111111"/>
          <w:sz w:val="28"/>
          <w:sz w:val="28"/>
          <w:szCs w:val="28"/>
          <w:rtl w:val="true"/>
          <w:lang w:bidi="fa-IR"/>
        </w:rPr>
        <w:t>كُمیل بن زیاد بن نُهَیک نَخَعی کوفی از یاران امام علی و امام حسن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افراد مورد اطمینان امام علی علیه السلام برشمرده و در توصیف او گفته اند شجاع، دلیر زاهد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پیشگامان شورش کوفیان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عثمان او را با عده ای دیگر به شام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در جنگ صِفین شرکت جست و از طرف امام على علیه السلام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به خاطر عملکرد ضعیفش مورد عتاب حضرت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فراوانی از امام علی علیه السلام نقل کرده است که از آن جمله دعای مشهور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که او را جزو هشت عابد مشهور کوفه دانسته اند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حَجاج بن یوسف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امام حسین علیه السلام و قیام توابین و قیام،مختار یادی از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معاویه، سفیان بن عوف را با شش هزار مرد جنگی به مرزهای عراق فرستاد و دستور داد به سراغ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آنجا را از مناطق دیگر جدا سازد، سپس به سراغ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مدائن برود و ضرباتی بر مردم آنجا وارد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اهل آنجا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قتل برساند و خونهای بیگناهان را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کسی را ندید که از آنجا دفاع کند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در آنجا یکی از پادگانهای عالی برای حفظ مرزها مستقر بود و پانصد نفر از آن نگهداری میکردند در حالی که بیشتر آن جمعیت پراکنده شده بودند و سبب پراکندگی آنها این بود که به کمیل بن زیاد خبر رسید گروهی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شام نزدیک مرزهای عراق که مرکز تجاری مهمی میان عراق و شام محسوب میشد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میخواهند به هیت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کسب اجازه از امیرمؤمنان علی علیه السلام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هیت را خالی گذارد و همراهان سفیان آمدند و جنایات زیادی در آنجا مرتکب شدند؛ اموال زیادی را از انبار غارت کردند و به سوی معاویه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این خبر به اطلاع علی علیه السلام رسید، گروهی از سپاهیان خود را به تعقیب آنها فرستاد؛ ولی آنها منطقه را ترک کرده بودند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علیه السلام کمیل را سرزنش کرد و نامه مورد بحث را برای وی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Style w:val="FootnoteAnchor"/>
          <w:rtl w:val="true"/>
        </w:rPr>
        <w:footnoteReference w:id="67"/>
      </w:r>
      <w:r>
        <w:rPr>
          <w:rFonts w:ascii="IRNazanin" w:hAnsi="IRNazanin" w:eastAsia="IRNazanin"/>
          <w:color w:val="111111"/>
          <w:sz w:val="28"/>
          <w:sz w:val="28"/>
          <w:szCs w:val="28"/>
          <w:rtl w:val="true"/>
          <w:lang w:bidi="fa-IR"/>
        </w:rPr>
        <w:t>در این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تَضْيِيعَ الْمَرْءِ مَا وُلِّيَ وَ تَكَلُّفَهُ مَا كُفِيَ لَعَجْزٌ حَاضِرٌ وَ رَأْيٌ مُتَبَّرٌ وَ إِنَّ تَعَاطِيَكَ الْغَارَةَ عَلَى أَهْلِ قِرْقِيسِيَا وَ تَعْطِيلَكَ مَسَالِحَكَ الَّتِي وَلَّيْنَاكَ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 يَمْنَعُهَا وَ لَا يَرُدُّ الْجَيْشَ عَنْهَا لَرَأْيٌ شَعَاعٌ فَقَدْ صِرْتَ جِسْراً لِمَنْ أَرَادَ الْغَارَةَ مِنْ أَعْدَائِكَ عَلَى أَوْلِيَائِكَ غَيْرَ شَدِيدِ الْمَنْكِبِ وَ لَا مَهِيبِ الْجَانِبِ وَ لَا سَادٍّ ثُغْرَةً وَ لَا كَاسِرٍ لِعَدُوٍّ شَوْكَةً وَ لَا مُغْنٍ عَنْ أَهْلِ مِصْرِهِ وَ لَا مُجْزٍ عَنْ أَمِيرِهِ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نمودن انسان چیزی را که بر عهده او واگذار شده و اصرار بر انجام آنچه وظیفه او نیست یک ناتوانی آشکار و فکر باطل و هلاک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شدن تو به حمله به اهل قرقیسیا و رها ساختن پادگان هایی که حفظش را بر عهده تو واگذار کرده ایم، در حالی که هیچ کس از آن دفاع نمی کرد و لشکر دشمن را از آن دور نمی ساخت یک فکر نادرست و پراکنده و 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حقیقت پلی شده ای برای دشمنانی که میخواستند بر دوستانت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نه بازوی توانایی از خود نشان دادی و نه هیبت و ابهتی در دل دشمن ایجاد کردی؛ نه مرزی را حفظ نمودی و نه شوکت دشمنی را در هم شکستی؛ نه اهل شهر و دیارت را حمایت کردی و نه امیر و پیشوایت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دخالت مستقیم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ذکر شد کمیل از یاران باوفای امام علی علیه السلام بود که به دست حجاج بن یوسف ثقفی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شهادت او به دست حجاج را پیشگوئی فرموده بود، هنگامی که حجاج زمامدار كوفه شد به سراغ کمیل بن زیاد فرستاد و او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حقوق اقوام و بستگان او را از بیت المال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خبر به کمیل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هستم که عُمرم رو به پایان است سزاوار نیست اقوام و بستگان من از حقشان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بیرون آمد و نزد حجاج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که تورا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خودت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جزو قاتلان عثمان بودی، آنگاه دستور داد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گردنش را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پیشگوئی امام محقق شد</w:t>
      </w:r>
      <w:r>
        <w:rPr>
          <w:rFonts w:eastAsia="IRNazanin" w:cs="IRNazanin"/>
          <w:color w:val="111111"/>
          <w:sz w:val="28"/>
          <w:szCs w:val="28"/>
          <w:rtl w:val="true"/>
          <w:lang w:bidi="fa-IR"/>
        </w:rPr>
        <w:t xml:space="preserve">) </w:t>
      </w:r>
      <w:r>
        <w:rPr>
          <w:rStyle w:val="FootnoteAnchor"/>
          <w:rtl w:val="true"/>
        </w:rPr>
        <w:footnoteReference w:id="68"/>
      </w:r>
      <w:bookmarkStart w:id="76" w:name="pg8937_85147"/>
    </w:p>
    <w:p>
      <w:pPr>
        <w:pStyle w:val="Heading2"/>
        <w:numPr>
          <w:ilvl w:val="1"/>
          <w:numId w:val="1"/>
        </w:numPr>
        <w:rPr/>
      </w:pPr>
      <w:bookmarkStart w:id="77" w:name="__RefHeading___Toc1333113_2870459653"/>
      <w:bookmarkStart w:id="78" w:name="_Toc26"/>
      <w:bookmarkEnd w:id="76"/>
      <w:bookmarkEnd w:id="77"/>
      <w:r>
        <w:rPr/>
        <w:t>93</w:t>
      </w:r>
      <w:r>
        <w:rPr>
          <w:rtl w:val="true"/>
        </w:rPr>
        <w:t xml:space="preserve"> </w:t>
      </w:r>
      <w:r>
        <w:rPr>
          <w:rtl w:val="true"/>
        </w:rPr>
        <w:t>زیرپانهادن رسوم جاهلیت</w:t>
      </w:r>
      <w:bookmarkEnd w:id="78"/>
    </w:p>
    <w:p>
      <w:pPr>
        <w:pStyle w:val="BookText"/>
        <w:rPr/>
      </w:pPr>
      <w:r>
        <w:rPr>
          <w:rFonts w:ascii="IRNazanin" w:hAnsi="IRNazanin" w:eastAsia="IRNazanin"/>
          <w:color w:val="111111"/>
          <w:sz w:val="28"/>
          <w:sz w:val="28"/>
          <w:szCs w:val="28"/>
          <w:rtl w:val="true"/>
          <w:lang w:bidi="fa-IR"/>
        </w:rPr>
        <w:t>پیامبر خدا، چون مكّه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به همراه قبیله هایی از عرب مانند سلیم بن حصور و مدلج بن مرّه به قصد دعوت به اسلام و نه برای جنگ به سوی قبیلهٔ بنی جذیمه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همراهان در میان قبیله بنی جذیمة بن عامر بن عبد مناة کنانه قدم نهادند و چون مردان آن قبیله خالد را دیدند سلاح برداشتند تا با وی نبرد کنند؛ اما 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 خود بر زمین بگذارید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 جنگ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قبیله سلاح بر زمین گذاشتند خالد فرمان داد تا آنان را در بند کشند و سپس با شمشیر شماری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خبر ناگوار به پیامبر خدا صلی الله علیه و آله و سلم رسید پیامبر صلی الله علیه و آله و سلم و دستانش را به سوی آسمان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ولید کرد در پیشگاه تو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 سلم، علی بن ابی طالب علیه السلام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قوم حرکت کن و در کارشان بنگر و رسوم و کارهای جاهلیت را زیر پا 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مهربانی با آنان رفتار 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علیه السلام حرکت کرد و با مالی که پیامبر صلی الله علیه و آله و سلم همراهش کرده بود، نزد آنان آمد و خون بها و خسارتهای مالی آنان را پرداخت تا آن جا که خسارت </w:t>
      </w:r>
    </w:p>
    <w:p>
      <w:pPr>
        <w:pStyle w:val="BookText"/>
        <w:rPr/>
      </w:pPr>
      <w:r>
        <w:rPr>
          <w:rFonts w:ascii="IRNazanin" w:hAnsi="IRNazanin" w:eastAsia="IRNazanin"/>
          <w:color w:val="111111"/>
          <w:sz w:val="28"/>
          <w:sz w:val="28"/>
          <w:szCs w:val="28"/>
          <w:rtl w:val="true"/>
          <w:lang w:bidi="fa-IR"/>
        </w:rPr>
        <w:t>کاسۀ آبخوری سگان را نیز پرداخت کرد و هیچ خون و مالی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بخشی از مال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اتمام کار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خون بها یا خسارتی باقی مانده است که به شما پرداخت نشده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جبران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من این مال باقی مانده را نیز از سرِ احتیاط و از جانب پیامبر صلی الله علیه و آله و سلم به شما میدهم برای چیزهایی که نه پیامبرصلی الله علیه و آله و سلم اطلاع دارد و نه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کار را به انجام رساند و به سوی پیامبر صلی الله علیه و آله و سلم بازگشت و به ایشان گزارش عملکرد خویش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نیکو انجام دادی و در حق علی علیه السلام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صلی الله علیه و آله و سلم و برخاست و رو به قبله ایستاد و دستانش را چنان بالا برد که زیر بغل هایش دیده میشد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خالد بن ولید کرده، در پیشگاه تو بیزاری میجویم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گرچه به تمام امور عالَم اِشراف دارد مع الوصف با همین انسانهای اطراف خود باید امور را اداره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جائی که شخصی به وظیفه خود خوب عمل نمیکند رهبر جامعه برای جبران خسارت شخص توانمند و آگاهی را مأمور میکند مأموریت را بخوبی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مأموریت های محوله از طرف پیامبر عظیم الشأن اسلام صلی الله علیه و آله و سلم به امام علی علیه السلام موردی دیده نشده که به کار علی علیه السلام ایرادی وارد شده باشد</w:t>
      </w:r>
      <w:r>
        <w:rPr>
          <w:rFonts w:eastAsia="IRNazanin" w:cs="IRNazanin"/>
          <w:color w:val="111111"/>
          <w:sz w:val="28"/>
          <w:szCs w:val="28"/>
          <w:rtl w:val="true"/>
          <w:lang w:bidi="fa-IR"/>
        </w:rPr>
        <w:t xml:space="preserve">. </w:t>
      </w:r>
      <w:bookmarkStart w:id="79" w:name="pg8937_85150"/>
    </w:p>
    <w:p>
      <w:pPr>
        <w:pStyle w:val="Heading2"/>
        <w:numPr>
          <w:ilvl w:val="1"/>
          <w:numId w:val="1"/>
        </w:numPr>
        <w:rPr/>
      </w:pPr>
      <w:bookmarkStart w:id="80" w:name="__RefHeading___Toc1333115_2870459653"/>
      <w:bookmarkStart w:id="81" w:name="_Toc27"/>
      <w:bookmarkEnd w:id="79"/>
      <w:bookmarkEnd w:id="80"/>
      <w:r>
        <w:rPr/>
        <w:t>94</w:t>
      </w:r>
      <w:r>
        <w:rPr>
          <w:rtl w:val="true"/>
        </w:rPr>
        <w:t xml:space="preserve"> </w:t>
      </w:r>
      <w:r>
        <w:rPr>
          <w:rtl w:val="true"/>
        </w:rPr>
        <w:t>اطاعت از رهبر بالاتر از پیروزی بر دشمن است</w:t>
      </w:r>
      <w:bookmarkEnd w:id="81"/>
    </w:p>
    <w:p>
      <w:pPr>
        <w:pStyle w:val="BookText"/>
        <w:rPr/>
      </w:pPr>
      <w:r>
        <w:rPr>
          <w:rFonts w:ascii="IRNazanin" w:hAnsi="IRNazanin" w:eastAsia="IRNazanin"/>
          <w:color w:val="111111"/>
          <w:sz w:val="28"/>
          <w:sz w:val="28"/>
          <w:szCs w:val="28"/>
          <w:rtl w:val="true"/>
          <w:lang w:bidi="fa-IR"/>
        </w:rPr>
        <w:t>جنگ صفیّن که بزرگترین و طولانی ترین نبردی بود که توسط معاویه به امام علیه السلام تحمیل شد دارای فراز و نشیب ها و وقایع کوچک و بزرگ عبرت انگیز و درس آموز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این حوادث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نبرد صفّین مردی از لشکر معاویه پا به عرصه جنگ گذاشت و از سپاه امام علیه السلام مبارز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به دلاوری و جنگجوئی مشهور بود غرار بن ادهم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غرار بن ادهم به میدان آمد و با اسب جولان داد و با صدای بلند در حالى که از این طرف به آن طرف می تاخت، برلشکریان امام فریاد میزد</w:t>
      </w:r>
    </w:p>
    <w:p>
      <w:pPr>
        <w:pStyle w:val="BookText"/>
        <w:rPr/>
      </w:pPr>
      <w:r>
        <w:rPr>
          <w:rFonts w:ascii="IRNazanin" w:hAnsi="IRNazanin" w:eastAsia="IRNazanin"/>
          <w:color w:val="111111"/>
          <w:sz w:val="28"/>
          <w:sz w:val="28"/>
          <w:szCs w:val="28"/>
          <w:rtl w:val="true"/>
          <w:lang w:bidi="fa-IR"/>
        </w:rPr>
        <w:t>تا کسی به مبارزه با او به میدان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دلاوری غرار بن ادهم موجب شده بود که کمتر کسی از لشکر امام علیه السلام به مبارزه با او داوطلب</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ربیعه در سپاه امام علیه السلام مسئول یکی از جناح های لشکر بود و اتفاقاً سابقه دوستی هم با غرار بن ادهم از گذشته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 شامی وقتی دید کسی داوطلب مبارزه با وی نیست آشنای قدیمی خود در لشکر امام را شناخت و فریاد زد عباس بن ربیعه آیا تو هم جرأت مقابله با من را نداری که به میدان بیائی؟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بن ربیعه به غیرتش برخورد و علیرغم حساسیّت مسئولیت خود در سپاه امام علیه السلام که حضرت به وی فرموده بود محل مسئولیّت را ترک نکند با نیروئی که در اثر گفتار و سرزنش دوست دیروز و دشمن امروز از غضب و تعصب در او بوجود آمد، محل مأموریت را ترک و به میدان مبارزه با جنگجوی شامی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ربیعه وقتی با دشمن روبرو شد به او گفت اگر موافقی از اسب پیاده شویم و به جنگ تن به تن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اسب پیاده شدند در حالی که تنشان غرق در صلاح دفاعی و در دستشان شمشیر 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ها آنچنان سخت بود که شمشیر بر آنها کارگر نمی افتاد عباس بن ربیعه در یک لحظه متوجه شد که زره ای که دشمن پوشیده در یک</w:t>
      </w:r>
    </w:p>
    <w:p>
      <w:pPr>
        <w:pStyle w:val="BookText"/>
        <w:rPr/>
      </w:pPr>
      <w:r>
        <w:rPr>
          <w:rFonts w:ascii="IRNazanin" w:hAnsi="IRNazanin" w:eastAsia="IRNazanin"/>
          <w:color w:val="111111"/>
          <w:sz w:val="28"/>
          <w:sz w:val="28"/>
          <w:szCs w:val="28"/>
          <w:rtl w:val="true"/>
          <w:lang w:bidi="fa-IR"/>
        </w:rPr>
        <w:t>نقطه دارای شکاف و پارگی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نقطه ضعف استفاده کرد و ضربه سختی به غرار بن ادهم زد و نهایتاً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او را به دونیم کرد و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و افتادن دلاور شامی صدای تکبیر از سپاه امام بلند شد و عباس بن ربیعه به سپاه خود در محل مسئولیت پیروزمندانه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با عدّه ای به تدبیر و مشورت امور جنگ مشغول بود، با شنیدن صدای تکبیر سپاهیانش سئوال کرد، این مبارز از لشکر ما کدام مرد جنگی بود که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کردند عباس بن ربیعه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او را به نزد من بیاورید او خدمت امام علیه السلام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من به تو و عبدالله بن عباس نگفتم که از محل مأموریت خود خارج نشوید و سپاه تحت امر خود را تنها نگذارید؟ </w:t>
      </w:r>
    </w:p>
    <w:p>
      <w:pPr>
        <w:pStyle w:val="BookText"/>
        <w:rPr/>
      </w:pPr>
      <w:r>
        <w:rPr>
          <w:rFonts w:ascii="IRNazanin" w:hAnsi="IRNazanin" w:eastAsia="IRNazanin"/>
          <w:color w:val="111111"/>
          <w:sz w:val="28"/>
          <w:sz w:val="28"/>
          <w:szCs w:val="28"/>
          <w:rtl w:val="true"/>
          <w:lang w:bidi="fa-IR"/>
        </w:rPr>
        <w:t>عباس بن ربیعه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میدان آمد و مَرا بنام صدا کرد و سرزنشم نمود که گویا قدرت مقابله با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که با نرفتن به میدان نام و اعتبار خود را ضایع کنم و لذا رفتم و او را هم از پای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بهتر آن بود که از امام و پیشوای خود فرمان میبردی و اطاعت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التواریخ امیر المؤمنین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امام امیرالمؤمنین علیه السلام دست سوی آسمان بلند کرد و فرمود؛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ای خدای بخشنده و مهربان تو بر عباس بن ربیعه ببخشای و کردار او را در این کارزار پاداش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التواریخ امیرالمؤمنین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پیروی و اطاعت از رهبری را بالاتر از پیروزی بر دشمن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حالی که سرپیچی از امر مافوق را کاری ناصواب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از خداوند متعال برای وی بخشش و پاداش طلب میکند زیرا از خود گذشتگی 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قانونمندی سرلوحۀ تمام کارهای علیه السلام امام بوده است</w:t>
      </w:r>
      <w:r>
        <w:rPr>
          <w:rFonts w:eastAsia="IRNazanin" w:cs="IRNazanin"/>
          <w:color w:val="111111"/>
          <w:sz w:val="28"/>
          <w:szCs w:val="28"/>
          <w:rtl w:val="true"/>
          <w:lang w:bidi="fa-IR"/>
        </w:rPr>
        <w:t xml:space="preserve">. </w:t>
      </w:r>
      <w:bookmarkStart w:id="82" w:name="pg8937_85153"/>
    </w:p>
    <w:p>
      <w:pPr>
        <w:pStyle w:val="Heading2"/>
        <w:numPr>
          <w:ilvl w:val="1"/>
          <w:numId w:val="1"/>
        </w:numPr>
        <w:rPr/>
      </w:pPr>
      <w:bookmarkStart w:id="83" w:name="__RefHeading___Toc1333117_2870459653"/>
      <w:bookmarkStart w:id="84" w:name="_Toc28"/>
      <w:bookmarkEnd w:id="82"/>
      <w:bookmarkEnd w:id="83"/>
      <w:r>
        <w:rPr/>
        <w:t>95</w:t>
      </w:r>
      <w:r>
        <w:rPr>
          <w:rtl w:val="true"/>
        </w:rPr>
        <w:t xml:space="preserve"> </w:t>
      </w:r>
      <w:r>
        <w:rPr>
          <w:rtl w:val="true"/>
        </w:rPr>
        <w:t>فریب دادن دشمن در نبرد از سیاستهای جنگی است</w:t>
      </w:r>
      <w:bookmarkEnd w:id="84"/>
    </w:p>
    <w:p>
      <w:pPr>
        <w:pStyle w:val="BookText"/>
        <w:rPr/>
      </w:pPr>
      <w:r>
        <w:rPr>
          <w:rFonts w:ascii="IRNazanin" w:hAnsi="IRNazanin" w:eastAsia="IRNazanin"/>
          <w:color w:val="111111"/>
          <w:sz w:val="28"/>
          <w:sz w:val="28"/>
          <w:szCs w:val="28"/>
          <w:rtl w:val="true"/>
          <w:lang w:bidi="fa-IR"/>
        </w:rPr>
        <w:t xml:space="preserve">در حوادث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امام علیه السلام به میدان نبرد با دلاور شامی غرار بن ادهم رفت و او را از پای درآورد ولی چون از امام علیه السلام اجازه نگرفته بود امام وی را سرزنش کرد و درعین حال به درگاه خداوند برای او که فاتح و غالب هم</w:t>
      </w:r>
    </w:p>
    <w:p>
      <w:pPr>
        <w:pStyle w:val="BookText"/>
        <w:rPr/>
      </w:pPr>
      <w:r>
        <w:rPr>
          <w:rFonts w:ascii="IRNazanin" w:hAnsi="IRNazanin" w:eastAsia="IRNazanin"/>
          <w:color w:val="111111"/>
          <w:sz w:val="28"/>
          <w:sz w:val="28"/>
          <w:szCs w:val="28"/>
          <w:rtl w:val="true"/>
          <w:lang w:bidi="fa-IR"/>
        </w:rPr>
        <w:t>شده بود طلب بخشش و پاداش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كشته شدن غرار بن ادهم به معاویه رسید و معاویه بسیار اندوهگین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دلاورترین سرداران سپاه خود را از</w:t>
      </w:r>
    </w:p>
    <w:p>
      <w:pPr>
        <w:pStyle w:val="BookText"/>
        <w:rPr/>
      </w:pPr>
      <w:r>
        <w:rPr>
          <w:rFonts w:ascii="IRNazanin" w:hAnsi="IRNazanin" w:eastAsia="IRNazanin"/>
          <w:color w:val="111111"/>
          <w:sz w:val="28"/>
          <w:sz w:val="28"/>
          <w:szCs w:val="28"/>
          <w:rtl w:val="true"/>
          <w:lang w:bidi="fa-IR"/>
        </w:rPr>
        <w:t>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بین لشکریانش فریاد برآورد که هرکس انتقام غرار بن ادهم را از عباس بن ربیعه بگیرد آنقدر به او میبخشم که تا آخر عمر به چیزی نیاز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سپاه او جواب دادند که ما او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به هر دوی شما آنقدر خواهم داد که تا آخر عمر بی نیاز باشید و هر کدام از شما دو تن که او را زودتر از پا درآورید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بیشتر از دیگری خواهم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تن به طمع پاداش معاویه به میدان آمدند و فریاد کشیدند ای عباس بن ربیعه آیا به مبارزه با ما تن میدهی تا خون تو را برزمین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ربیعه صدای آنها را شنید ولی این بار با صدای بلند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دارم بایستی از امیرالمؤمنین علیه السلام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w:t>
      </w:r>
    </w:p>
    <w:p>
      <w:pPr>
        <w:pStyle w:val="BookText"/>
        <w:rPr/>
      </w:pPr>
      <w:r>
        <w:rPr>
          <w:rFonts w:ascii="IRNazanin" w:hAnsi="IRNazanin" w:eastAsia="IRNazanin"/>
          <w:color w:val="111111"/>
          <w:sz w:val="28"/>
          <w:sz w:val="28"/>
          <w:szCs w:val="28"/>
          <w:rtl w:val="true"/>
          <w:lang w:bidi="fa-IR"/>
        </w:rPr>
        <w:t>امام علیه السلام آمد و مبارز طلبیِ دو جنگجوی شامی را به عرض امام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سوگند یاد کرد که معاویه آنها را فریب داده و به جنگ با تو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 این کارزار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فریب دشمن لباس جنگی خود را به عباس بن ربیعه داد و لباس او را خود پوشید اسب او را هم با اسب خود عوض کرد چهره مبارکش را پوشاند و به میدان دو نفر شامی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عباس بن ربیعه گفت در جای من در لشکر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 تصور کند من در</w:t>
      </w:r>
    </w:p>
    <w:p>
      <w:pPr>
        <w:pStyle w:val="BookText"/>
        <w:rPr/>
      </w:pPr>
      <w:r>
        <w:rPr>
          <w:rFonts w:ascii="IRNazanin" w:hAnsi="IRNazanin" w:eastAsia="IRNazanin"/>
          <w:color w:val="111111"/>
          <w:sz w:val="28"/>
          <w:sz w:val="28"/>
          <w:szCs w:val="28"/>
          <w:rtl w:val="true"/>
          <w:lang w:bidi="fa-IR"/>
        </w:rPr>
        <w:t>لشکرم و تو به میدان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با صورت پوشیده نزدیک آنها آمد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ربیعه آیا از امیر خود یعنی علی علیه السلام اجازه گرفته ای؟</w:t>
      </w:r>
    </w:p>
    <w:p>
      <w:pPr>
        <w:pStyle w:val="BookText"/>
        <w:rPr/>
      </w:pPr>
      <w:r>
        <w:rPr>
          <w:rFonts w:ascii="IRNazanin" w:hAnsi="IRNazanin" w:eastAsia="IRNazanin"/>
          <w:color w:val="111111"/>
          <w:sz w:val="28"/>
          <w:sz w:val="28"/>
          <w:szCs w:val="28"/>
          <w:rtl w:val="true"/>
          <w:lang w:bidi="fa-IR"/>
        </w:rPr>
        <w:t>امام علیه السلام که نمیخواست جز حق حرفی بر زبان آورد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لِلَّذِينَ يُقَاتَلُونَ بِأَنَّهُمْ ظُلِمُوا ۚ وَإِنَّ اللَّهَ عَلَىٰ نَصْرِهِمْ لَقَدِيرٌ</w:t>
      </w:r>
    </w:p>
    <w:p>
      <w:pPr>
        <w:pStyle w:val="BookText"/>
        <w:rPr/>
      </w:pPr>
      <w:r>
        <w:rPr>
          <w:rFonts w:ascii="IRNazanin" w:hAnsi="IRNazanin" w:eastAsia="IRNazanin"/>
          <w:color w:val="111111"/>
          <w:sz w:val="28"/>
          <w:sz w:val="28"/>
          <w:szCs w:val="28"/>
          <w:rtl w:val="true"/>
          <w:lang w:bidi="fa-IR"/>
        </w:rPr>
        <w:t>به کسانی که جنگ بر آنان تحمیل گردیده اجازه جهاد داده شده است؛ چرا که مورد ستم قرار گرفته اند؛ و خدا بریاری آنها تواناست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حال یکی از آن دو تن بر امیرالمؤمنین علیه السلام حمله كرد، على علیه السلام با سرعتی شمشیر بر شکم او زد که از صاعقه تند و تیزتر بود قدرت بازویِ امام علیه السلام و سرعت عمل در ضربه زدن آنچنان بود که دشمن درحالی که عقب میرفت نیمی از بدنش از طرف راست و نیم دیگر از طرف چپ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کار نفر اوّل را ساخت سراغ دومی رفت و وی را نیز با یک ضربه از پای درآورد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این آیات را تلاوت فرمود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الشَّهْرُ الْحَرَامُ بِالشَّهْرِ الْحَرَامِ وَالْحُرُمَاتُ قِصَاصٌ ۚ فَمَنِ اعْتَدَىٰ عَلَيْكُمْ فَاعْتَدُوا عَلَيْهِ بِمِثْلِ مَا اعْتَدَىٰ عَلَيْكُمْ ۚ وَاتَّقُوا اللَّهَ وَاعْلَمُوا أَنَّ اللَّهَ مَعَ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در برابر جنگ در ماه حرام اگر دشمنان احترام آن را شکستند و در آن با شما جنگیدند شما نیز حق دارید مقابله به مثل کنید و تمام حرمت شکنی ها، قابلِ قصاص است و به طور کلی هر کس به شما تجاوز کرد همانند آن بر او تعدّی کنید و از خدا بپرهیزید و زیاده روی ننمایید و بدانید خدا با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تلاوت این آیه با سرعت خود را به لشکرگاه خویش رساند واسب و لباس و سلاح را با عباس بن ربیعه عوض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به مبارزه طلبید من را از آن مطلع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التواریخ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دادن در همه امور در اسلام منع شده جُز در جنگ که مبارز مسلمان میتواند دشمن را فریب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مبارزات امام علی علیه السلام برای پیروزی از شیوه فریب دشمن برای پیروزی استفاده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آن فریب عمروبن عبدود در جنگ احزاب بود</w:t>
      </w:r>
      <w:r>
        <w:rPr>
          <w:rFonts w:eastAsia="IRNazanin" w:cs="IRNazanin"/>
          <w:color w:val="111111"/>
          <w:sz w:val="28"/>
          <w:szCs w:val="28"/>
          <w:rtl w:val="true"/>
          <w:lang w:bidi="fa-IR"/>
        </w:rPr>
        <w:t xml:space="preserve">. </w:t>
      </w:r>
      <w:bookmarkStart w:id="85" w:name="pg8937_85156"/>
    </w:p>
    <w:p>
      <w:pPr>
        <w:pStyle w:val="Heading2"/>
        <w:numPr>
          <w:ilvl w:val="1"/>
          <w:numId w:val="1"/>
        </w:numPr>
        <w:rPr/>
      </w:pPr>
      <w:bookmarkStart w:id="86" w:name="__RefHeading___Toc1333119_2870459653"/>
      <w:bookmarkStart w:id="87" w:name="_Toc29"/>
      <w:bookmarkEnd w:id="85"/>
      <w:bookmarkEnd w:id="86"/>
      <w:r>
        <w:rPr/>
        <w:t>96</w:t>
      </w:r>
      <w:r>
        <w:rPr>
          <w:rtl w:val="true"/>
        </w:rPr>
        <w:t xml:space="preserve"> </w:t>
      </w:r>
      <w:r>
        <w:rPr>
          <w:rtl w:val="true"/>
        </w:rPr>
        <w:t>آب برای همه حتی دشمن ستمگر</w:t>
      </w:r>
      <w:bookmarkEnd w:id="87"/>
    </w:p>
    <w:p>
      <w:pPr>
        <w:pStyle w:val="BookText"/>
        <w:rPr/>
      </w:pPr>
      <w:r>
        <w:rPr>
          <w:rFonts w:ascii="IRNazanin" w:hAnsi="IRNazanin" w:eastAsia="IRNazanin"/>
          <w:color w:val="111111"/>
          <w:sz w:val="28"/>
          <w:sz w:val="28"/>
          <w:szCs w:val="28"/>
          <w:rtl w:val="true"/>
          <w:lang w:bidi="fa-IR"/>
        </w:rPr>
        <w:t xml:space="preserve">بزرگترین جنگ تحمیلی بر امام علی علیه السلام جنگ صفین بود که با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صحرای صفین دو لشکر روبروی هم صف آرائی کردند، لشكریان معاویه در ابتدا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گرفتند و خواستند سپاه امام علیه السلام را از دسترسی به آب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فرستادگانی را به سوی معاویه گسیل داشت که به معاویه بگویند باید از آب هر دو لشکر استفاده کنند، امّا معاویه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شما عثمان بن عفّان را از آب منع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مانیز به شما آب نخواهیم داد تا از تشنگی هلاک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امام علیه السلام بازگشتند و سخنان معاویه را به علی علیه السلام انتقال دادند امام علیه السلام در یک سخنرانی آتشین به فرماندهان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اسْتَطْعَمُوكُمُ الْقِتَالَ، فَأَقِرُّوا عَلَى مَذَلَّةٍ وَ تَأْخِيرِ مَحَلَّةٍ أَوْ رَوُّوا السُّيُوفَ مِنَ الدِّمَاءِ تَرْوَوْا مِنَ الْمَاءِ؛ 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مُعَاوِيَةَ قَادَ لُمَةً مِنَ الْغُوَاةِ وَ عَمَّسَ عَلَيْهِمُ الْخَبَرَ حَتَّى جَعَلُوا نُحُورَهُمْ أَغْرَاضَ الْمَنِيَّة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آب به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جنگ داده است یا بر ذلّت و خواری اقرار کنید و یا شمشیرهایتان را از خون دشمن سیراب نموده و خود را به آب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 عزّت و شرف بهتر است از زندگانی با ذلّت و خواری، آگاه باشید که معاویه عده ای از گمراهان و فریب خوردگان را به کارزار آورده که آنها از روی نادانی سینه و گلوگاه خویش را آماج تیرهای مرگبار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امام علیه السلام حمله کردند و سپاه معاویه را پس زدند و آب را تماماً در اختیار گرفتند، آنگاه بزرگان لشکر امام علیه السلام پیشنهاد کردند که ما هم آب به معاویه و لشکرش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آنها ما را از آب منع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داشتند ما از فشار تشنگی هلاک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لا وَ اللهِ، لا أَكافِئُهُم بِمِثلِ فِعلِهِم، افسَحوا لَهُم عَن بَعضِ الشَّرِیعَةِ، فَفِی حَدِّ السَّیفِ ما یُغنى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ایشان همچون خودشان مقابله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سرچشمه را برای آنان 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لبه شمشیر برای رویارویی با آنان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کلام امام توجه كنید كه فرمود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أن خُذوا مِنَ الماءِ حاجتَكُم، وخَلّوا عَنهُم، فَإِنَّ اللّهَ نَصَرَكُم بِبَغيِهِم وظُلمِهِم</w:t>
      </w:r>
    </w:p>
    <w:p>
      <w:pPr>
        <w:pStyle w:val="BookText"/>
        <w:rPr/>
      </w:pPr>
      <w:r>
        <w:rPr>
          <w:rFonts w:ascii="IRNazanin" w:hAnsi="IRNazanin" w:eastAsia="IRNazanin"/>
          <w:color w:val="111111"/>
          <w:sz w:val="28"/>
          <w:sz w:val="28"/>
          <w:szCs w:val="28"/>
          <w:rtl w:val="true"/>
          <w:lang w:bidi="fa-IR"/>
        </w:rPr>
        <w:t>شما نیاز خود را از آب تأمین کنید و دشمن را نیز آزاد بگذارید تا مانند شما از آب استفاده کند زیرا خداوند شما را پیروز کرده و ظلم و تجاوز آنها را آشکار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کجایند مدّعیان دروغین حقوق بشركه ببینند امام الابرار علیه السلام حتّی در مورد دشمن قسم خوردۀ خود که به خون وی تشنه است لطف و مرحمت دارد و آب را برای او روا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آن حتّی عنایت دارد که حیوانات آنها هم از نعمت آب آنهم در زمان جنگ برخوردار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کدام دشمن آب میرساند؟ دشمنی که تا ساعتی پیش امام و سپاه او را از آب محروم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برخورد امام با دشمن بیشتر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نقل کرده اند که امام علیه السلام فرمود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میدهم تا فرزندش یزید آب را به روی فرزندم حسین علیه السلام نبندد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پیشگوئی امام از واقعه عاشورا و کربلا</w:t>
      </w:r>
      <w:r>
        <w:rPr>
          <w:rFonts w:eastAsia="IRNazanin" w:cs="IRNazanin"/>
          <w:color w:val="111111"/>
          <w:sz w:val="28"/>
          <w:szCs w:val="28"/>
          <w:rtl w:val="true"/>
          <w:lang w:bidi="fa-IR"/>
        </w:rPr>
        <w:t xml:space="preserve">) </w:t>
      </w:r>
      <w:bookmarkStart w:id="88" w:name="pg8937_85159"/>
    </w:p>
    <w:p>
      <w:pPr>
        <w:pStyle w:val="Heading2"/>
        <w:numPr>
          <w:ilvl w:val="1"/>
          <w:numId w:val="1"/>
        </w:numPr>
        <w:rPr/>
      </w:pPr>
      <w:bookmarkStart w:id="89" w:name="__RefHeading___Toc1333121_2870459653"/>
      <w:bookmarkStart w:id="90" w:name="_Toc30"/>
      <w:bookmarkEnd w:id="88"/>
      <w:bookmarkEnd w:id="89"/>
      <w:r>
        <w:rPr/>
        <w:t>97</w:t>
      </w:r>
      <w:r>
        <w:rPr>
          <w:rtl w:val="true"/>
        </w:rPr>
        <w:t xml:space="preserve"> </w:t>
      </w:r>
      <w:r>
        <w:rPr>
          <w:rtl w:val="true"/>
        </w:rPr>
        <w:t>خرید از ناشناس</w:t>
      </w:r>
      <w:bookmarkEnd w:id="90"/>
    </w:p>
    <w:p>
      <w:pPr>
        <w:pStyle w:val="BookText"/>
        <w:rPr/>
      </w:pPr>
      <w:r>
        <w:rPr>
          <w:rFonts w:ascii="IRNazanin" w:hAnsi="IRNazanin" w:eastAsia="IRNazanin"/>
          <w:color w:val="111111"/>
          <w:sz w:val="28"/>
          <w:sz w:val="28"/>
          <w:szCs w:val="28"/>
          <w:rtl w:val="true"/>
          <w:lang w:bidi="fa-IR"/>
        </w:rPr>
        <w:t>امام علی علیه السلام یک روز برای خرید پیراهن به بازار رفت، ابتدا به مغازۀ پیرمردی رفت سلام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 پیراهنی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امام را شناخت سرپا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یا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چون پیرمرد او را شناخت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خرید نکرد و با تشکر خداحافظی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مغازه دیگری رفت سلام کرد پرسید پیراهن مناسب من داری مغازه دار گفت بله یا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بازهم از اینکه مغازه دار وی را شناخت از وی خرید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دلیل آشنائی بخواهد کالای خود را به قیمت پائینتر به امام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نیز ضمن تشکر خداحافظی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به مغازه نوجوانی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از وی روی برگرداند و به وی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وی پرسید یک پیراهن مناسب من داری نوجوان گفت آری امام علیه السلام قیمت را پرسید نوجوان گفت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امام علیه السلام از او پیراهنی به سه درهم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آستین پیراهن بلند بود به نوجوان فروشنده گفت بلندی آن را قیچی کن، نوجوان زیادی را چید و عرض کرد،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آن را خیاطی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دَعَهُ كَما هُوَا فَإِنَّ الأَمرَأسرَعُ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پیراهن را لب دوزی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زودتر از اینها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کوتاه تر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پیراهن را پوشید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الحَمدُ لِلَّهِ الَّذى رَزَقَنى مِنَ الرِّیاشِ ما أَتَجَمَّلُ بِهِ فِی النَّاسِ، ووارى سَوءَتی، وسَتَرَ عَورَتى،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از لباس چیزی به من ارزانی داشت که با آن در بین مردم خود را می آرایم عیوب خود را میپوشانم و شرمگاهم را پوشیده میدارم سپاس خدای جهان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آنجا دعای امام علیه السلام را شنید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از پیش خود گفتی یا حدیثی است که از پیامبر خدا صلی الله علیه و آله و سلم شنیدی؟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هرگاه لباس می پوشید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آنگاه به مسجد رفت تا کمی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که پدر نوجوان بود آمد و یکی از همسایگان به وی گفت؛ امیرالمؤمنین</w:t>
      </w:r>
    </w:p>
    <w:p>
      <w:pPr>
        <w:pStyle w:val="BookText"/>
        <w:rPr/>
      </w:pPr>
      <w:r>
        <w:rPr>
          <w:rFonts w:ascii="IRNazanin" w:hAnsi="IRNazanin" w:eastAsia="IRNazanin"/>
          <w:color w:val="111111"/>
          <w:sz w:val="28"/>
          <w:sz w:val="28"/>
          <w:szCs w:val="28"/>
          <w:rtl w:val="true"/>
          <w:lang w:bidi="fa-IR"/>
        </w:rPr>
        <w:t>علی بن ابی طالب علیه السلام به مغازه تو آمد و یک پیراهن از پسرت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پیراهن به این مرد فروختی؟</w:t>
      </w:r>
    </w:p>
    <w:p>
      <w:pPr>
        <w:pStyle w:val="BookText"/>
        <w:rPr/>
      </w:pPr>
      <w:r>
        <w:rPr>
          <w:rFonts w:ascii="IRNazanin" w:hAnsi="IRNazanin" w:eastAsia="IRNazanin"/>
          <w:color w:val="111111"/>
          <w:sz w:val="28"/>
          <w:sz w:val="28"/>
          <w:szCs w:val="28"/>
          <w:rtl w:val="true"/>
          <w:lang w:bidi="fa-IR"/>
        </w:rPr>
        <w:t>نوجوان نوع پیراهن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گفت به چند درهم و پسر جواب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را میشناختی میباید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وی 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درهم از دخل برداشت و به سراغ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 گفتند؛ علی علیه السلام به مسجد رفت مغازه دار به مسجد آمد و امام علیه السلام را در حال استراحت دید نزد امام علیه السلام رفت و با تعارف و عذرخواهی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 شما به مغازه من آمده ای و یک پیراهن از پسرم خریداری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شما را نشناخته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من خودم خدمت شما بودم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حساب میکردم اینک این یک درهم را به شما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درهم را جلوی امام گذارد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درهم چی است؟</w:t>
      </w:r>
    </w:p>
    <w:p>
      <w:pPr>
        <w:pStyle w:val="BookText"/>
        <w:rPr/>
      </w:pPr>
      <w:r>
        <w:rPr>
          <w:rFonts w:ascii="IRNazanin" w:hAnsi="IRNazanin" w:eastAsia="IRNazanin"/>
          <w:color w:val="111111"/>
          <w:sz w:val="28"/>
          <w:sz w:val="28"/>
          <w:szCs w:val="28"/>
          <w:rtl w:val="true"/>
          <w:lang w:bidi="fa-IR"/>
        </w:rPr>
        <w:t>مغازه دار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پیراهنی است که شما از پسرم خریداری کرده ای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من با او معامله ای انجام داده ام او با رضایت پیراهن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فروخته و من هم با رضایت به بهای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خریده ام، بنابراین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قبول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مغازه دار گفت این درهم سود من است و من از شما سود نمیخواهم که امام علیه السلام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برخورد امام علیه السلام در این داستان بیندیشید و آنگاه به بازار امروز ما نظر بیندازید و ببین تفاوت ره از کجا تا به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آنچنان در بازارهای ما بی اعتمادی حاکم است، که حتّى خرید از آشنایان هم خالی از دلهره و تشویش نیست چه رسد معامله با بیگانه به امید روزی که این درسهای انسان ساز خط مشی ما در جامعه اسلامی قرار گیرد</w:t>
      </w:r>
      <w:r>
        <w:rPr>
          <w:rFonts w:eastAsia="IRNazanin" w:cs="IRNazanin"/>
          <w:color w:val="111111"/>
          <w:sz w:val="28"/>
          <w:szCs w:val="28"/>
          <w:rtl w:val="true"/>
          <w:lang w:bidi="fa-IR"/>
        </w:rPr>
        <w:t xml:space="preserve">. </w:t>
      </w:r>
      <w:bookmarkStart w:id="91" w:name="pg8937_85163"/>
    </w:p>
    <w:p>
      <w:pPr>
        <w:pStyle w:val="Heading2"/>
        <w:numPr>
          <w:ilvl w:val="1"/>
          <w:numId w:val="1"/>
        </w:numPr>
        <w:rPr/>
      </w:pPr>
      <w:bookmarkStart w:id="92" w:name="__RefHeading___Toc1333123_2870459653"/>
      <w:bookmarkStart w:id="93" w:name="_Toc31"/>
      <w:bookmarkEnd w:id="91"/>
      <w:bookmarkEnd w:id="92"/>
      <w:r>
        <w:rPr/>
        <w:t>98</w:t>
      </w:r>
      <w:r>
        <w:rPr>
          <w:rtl w:val="true"/>
        </w:rPr>
        <w:t xml:space="preserve"> </w:t>
      </w:r>
      <w:r>
        <w:rPr>
          <w:rtl w:val="true"/>
        </w:rPr>
        <w:t>غذای گرم کباب جگر</w:t>
      </w:r>
      <w:bookmarkEnd w:id="93"/>
    </w:p>
    <w:p>
      <w:pPr>
        <w:pStyle w:val="BookText"/>
        <w:rPr/>
      </w:pPr>
      <w:r>
        <w:rPr>
          <w:rFonts w:ascii="IRNazanin" w:hAnsi="IRNazanin" w:eastAsia="IRNazanin"/>
          <w:color w:val="111111"/>
          <w:sz w:val="28"/>
          <w:sz w:val="28"/>
          <w:szCs w:val="28"/>
          <w:rtl w:val="true"/>
          <w:lang w:bidi="fa-IR"/>
        </w:rPr>
        <w:t>چنانچه میدانیم غذای امام علی علیه السلام اكثراً نانِ جو ونمک یا سرکه بود و اگر از آن فراتر میرفت از سبزیجات و حبوبات استفاده میکرد و کمتر گوشت مصرف می نمود امام خود میفرماید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از دنیای شما به نمک و نان خویش بسنده کرده ام و با پروای الهی امید رهایی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کجا و نعمتهای ناپایدار و لذتهایی که از گناه تولید میشوند،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بخشی از نامه خود به یکی از کارگزاران می فرماید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 إِمَامَكَ عَلِیَّ بن أبى طالِبٍ قَدِ اقْتَنَعَ مِن دُنیاه بِطِمَرَیهِ، ویَسُدُّ فَورَةَ جوعِهِ بِقُرصَیهِ، ولا یَطْعَمُ الفِلذَةَ إِلَّا فی سَنَةِ أضْحِیَّةٍ، وَلَن تَقدِرُوا عَلى ذلِكَ، فَأَعینونی بِوَرَعٍ وَاجْتِهادٍ وعِفَتهٍ و سَدادٍ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شما علی بن ابی طالب از دنیایش به دو جامه کهنه بسنده کرده است و شدت گرسنگی اش را با دو قرص نان از بین میبرد و جز در مراسم قربانی، تکه گوشت و جگر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توانا بر این کار نیستید؛ ولی مرا با پارسایی تلاش و کوشش پاکدامنی و صداقت و راستی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حال بشنوید از یک غذای گرم که چه سرنوشتی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پسر ارشد امام علی علیه السلام مدتها بود که تصمیم داشت یک روز برای پدر بزرگوارش غذای گرم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نمیخواست این محبّت و دلسوزی فرزند خویش را بدون جواب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سالی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بالاخره یک روز امام علی علیه السلام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غذائی میخواهی تهیه کنی؟</w:t>
      </w:r>
    </w:p>
    <w:p>
      <w:pPr>
        <w:pStyle w:val="BookText"/>
        <w:rPr/>
      </w:pPr>
      <w:r>
        <w:rPr>
          <w:rFonts w:ascii="IRNazanin" w:hAnsi="IRNazanin" w:eastAsia="IRNazanin"/>
          <w:color w:val="111111"/>
          <w:sz w:val="28"/>
          <w:sz w:val="28"/>
          <w:szCs w:val="28"/>
          <w:rtl w:val="true"/>
          <w:lang w:bidi="fa-IR"/>
        </w:rPr>
        <w:t>امام حسن علیه السلام پیشنهاد کباب جگر داد و مورد نظر پدرش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افطار امام حسن علیه السلام مقداری جگر گوسفند تهیه و کباب کرد و با نان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اوقات حضرت علی علیه السلام نان خشک مصرف میکرد به حضور پدر آورد تا بلکه پس از یک سال انتظار امروز برای افطار شاهد باشد که امیرمؤمنان علیه السلام از یک وعده غذای گرم میل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نماز مغرب را خواند و به حسن فرمود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نزد امام قرار گرفت حضرت لقمه ای برداشت که در دهان بگذارد کسی در خانه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در خانه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کوبنده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پشت در صدا کرد سائلی هستم گرسنه ام و درخواست غذا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 کیست کوبنده در؟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پدرجان سائلی است که میگوید گرسنه ام و طعام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امیرمؤمنان علیه السلام در حالی که لقمه در دست را به ظرفِ غذا برمی گرداند فرمود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پسرم حسن جان این غذا را به سائل بده تا فردای قیامت در نامه عملمان این آیه خوانده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w:t>
      </w:r>
    </w:p>
    <w:p>
      <w:pPr>
        <w:pStyle w:val="BookText"/>
        <w:rPr/>
      </w:pPr>
      <w:r>
        <w:rPr>
          <w:rFonts w:ascii="IRNazanin" w:hAnsi="IRNazanin" w:eastAsia="IRNazanin"/>
          <w:color w:val="111111"/>
          <w:sz w:val="28"/>
          <w:sz w:val="28"/>
          <w:szCs w:val="28"/>
          <w:rtl w:val="true"/>
          <w:lang w:bidi="fa-IR"/>
        </w:rPr>
        <w:t xml:space="preserve">آن روز که کافران را بر آتش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طیبات و لذائذ در زندگی دنیا خود استفاده کردید و از آن بهره گرفتید؛ اما امروز عذاب ذلّتبار بخاطر استکباری که در زمین بناحق کردید و بخاطر گناهانی که انجام می دادید جزای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میتواند مثل امام علی علیه السلام زندگی کند، شخصیت منحصر بفرد عالم هستی تربیت شدۀ پیامبر اعظم صلی الله علیه و آله و سلم که در تمام فضائل اخلاقی در قلّه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دلدادگان علی علیه السلام و مدعیان پیرو او تا آنجا که مقدورشان باشد موظفند از این خورشید هدایت پیروی کنند</w:t>
      </w:r>
      <w:r>
        <w:rPr>
          <w:rFonts w:eastAsia="IRNazanin" w:cs="IRNazanin"/>
          <w:color w:val="111111"/>
          <w:sz w:val="28"/>
          <w:szCs w:val="28"/>
          <w:rtl w:val="true"/>
          <w:lang w:bidi="fa-IR"/>
        </w:rPr>
        <w:t xml:space="preserve">. </w:t>
      </w:r>
      <w:bookmarkStart w:id="94" w:name="pg8937_85166"/>
    </w:p>
    <w:p>
      <w:pPr>
        <w:pStyle w:val="Heading2"/>
        <w:numPr>
          <w:ilvl w:val="1"/>
          <w:numId w:val="1"/>
        </w:numPr>
        <w:rPr/>
      </w:pPr>
      <w:bookmarkStart w:id="95" w:name="__RefHeading___Toc1333125_2870459653"/>
      <w:bookmarkStart w:id="96" w:name="_Toc32"/>
      <w:bookmarkEnd w:id="94"/>
      <w:bookmarkEnd w:id="95"/>
      <w:r>
        <w:rPr/>
        <w:t>99</w:t>
      </w:r>
      <w:r>
        <w:rPr>
          <w:rtl w:val="true"/>
        </w:rPr>
        <w:t xml:space="preserve"> </w:t>
      </w:r>
      <w:r>
        <w:rPr>
          <w:rtl w:val="true"/>
        </w:rPr>
        <w:t>حلال است و پاکیزه اما من نمیخورم</w:t>
      </w:r>
      <w:bookmarkEnd w:id="9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نظر خوراک و روش زندگی شبیه ترین مردم به پیامبر خدا صلی الله علیه و آله و سلم بود خود نان و روغن میخورد ونان و گوشت را به مردم میخوراند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علی علیه السلام روایت شده که با دستان خود نخلهای طایفه ای از یهودیان مدینه را آب میداد به گونه ای که دستهایش تاول میزد و مزد آن را صدقه میداد و خود بر شکمش سنگ میبست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گرسنگی را بیشتر تحمل 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علی علیه السلام خود فرمود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 لَكِنْ هَيْهَاتَ أَنْ يَغْلِبَنِي هَوَايَ وَ يَقُودَنِي جَشَعِي إِلَى تَخَيُّرِ الْأَطْعِمَةِ، وَ لَعَلَّ بِالْحِجَازِ أَوْ الْيَمَامَةِ مَنْ لَا طَمَعَ لَهُ فِي الْقُرْصِ وَ لَا عَهْدَ لَهُ بِالشِّبَعِ، أَوْ أَبِيتَ مِبْطَاناً وَ حَوْلِي بُطُونٌ غَرْثَى وَ أَكْبَادٌ حَرَّى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میخواستم راه دستیابی به پالوده عسل و مغز گندم و بافته های ابریشم را </w:t>
      </w:r>
    </w:p>
    <w:p>
      <w:pPr>
        <w:pStyle w:val="BookText"/>
        <w:rPr/>
      </w:pPr>
      <w:r>
        <w:rPr>
          <w:rFonts w:ascii="IRNazanin" w:hAnsi="IRNazanin" w:eastAsia="IRNazanin"/>
          <w:color w:val="111111"/>
          <w:sz w:val="28"/>
          <w:sz w:val="28"/>
          <w:szCs w:val="28"/>
          <w:rtl w:val="true"/>
          <w:lang w:bidi="fa-IR"/>
        </w:rPr>
        <w:t>می یافتم؛ ولی مباد که هوایم بر من چیره گردد و آز مَنشی، مرا به سوی غذای لذیذ کشد در حالی که شاید در حجاز و یا یَمامه کسی باشد که به قرص نانی دست پیدا نکند و مزه سیری را نچشیده باشد یا آن که من سیر بخوابم و در اطرافم شکم هایی به پشت چسبیده و جگرهایی سوخته باشند و یا چنان باشم که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تو همین بس که سیر میخوابی و در اطرافت جگرهایی هستند که پوست بزغاله ای را آرزو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بشنوید از پالوده ای که برای امام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بنام عدی بن ثابت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گرم تابستان با آب خنک و شکر پالوده ای درست میکنند که برای رفع تشنگی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امام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پالوده برای حضرت آوردند امام علی از خوردن پالوده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پرسیدند آیا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حرام نیست ولی چون رسول خدا صلی الله علیه و آله و سلم پالوده نخورده من هم دوست ندارم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میکنم و نمیخورم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مورد در کلام دیگری فرمود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غذائی که پیامبر خدا صلی الله علیه و آله و سلم آن را نخورد، من هم دوست ندارم از آن استفاده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دیگری است که روزی معجونی از آب و عسل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شربت مینوشیدند برای امام علیه السلام آوردند امام علیه السلام آن را گرفت و فرمود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پاک است و پاکیزه و حلال است و حرام نیست اما من از آن نمیخورم و نفس خود را به چیزی که نباید عادت بدهم آشنا نمیسازم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مورد زهد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سرور زاهدان و قهرمان قهرمانان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کوچ میشود و ترک منزل میگردد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غذا سیر نشد و خوراک و پوشاکش درمیان مردم از همه ناملایم تر بود</w:t>
      </w:r>
      <w:r>
        <w:rPr>
          <w:rFonts w:eastAsia="IRNazanin" w:cs="IRNazanin"/>
          <w:color w:val="111111"/>
          <w:sz w:val="28"/>
          <w:szCs w:val="28"/>
          <w:rtl w:val="true"/>
          <w:lang w:bidi="fa-IR"/>
        </w:rPr>
        <w:t xml:space="preserve">. </w:t>
      </w:r>
      <w:r>
        <w:rPr>
          <w:rStyle w:val="FootnoteAnchor"/>
          <w:rtl w:val="true"/>
        </w:rPr>
        <w:footnoteReference w:id="84"/>
      </w:r>
      <w:bookmarkStart w:id="97" w:name="pg8937_85169"/>
    </w:p>
    <w:p>
      <w:pPr>
        <w:pStyle w:val="Heading2"/>
        <w:numPr>
          <w:ilvl w:val="1"/>
          <w:numId w:val="1"/>
        </w:numPr>
        <w:rPr/>
      </w:pPr>
      <w:bookmarkStart w:id="98" w:name="__RefHeading___Toc1333127_2870459653"/>
      <w:bookmarkStart w:id="99" w:name="_Toc33"/>
      <w:bookmarkEnd w:id="97"/>
      <w:bookmarkEnd w:id="98"/>
      <w:r>
        <w:rPr/>
        <w:t>100</w:t>
      </w:r>
      <w:r>
        <w:rPr>
          <w:rtl w:val="true"/>
        </w:rPr>
        <w:t xml:space="preserve"> </w:t>
      </w:r>
      <w:r>
        <w:rPr>
          <w:rtl w:val="true"/>
        </w:rPr>
        <w:t>برو این دام برمرغی دگر نه</w:t>
      </w:r>
      <w:bookmarkEnd w:id="9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علیه السلام عازم کوفه شد، ابن عبّاس نزدش آمد و او را به خدا و به حقّ خویشاوندی سوگند داد که کشته در طف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کربلا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به محل کشته شدنم آگاه ترم و از دنیا جز جدایی آن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ماجرای امیرمؤمنان علیه السلام و دنیا را برای تو بازگو کنم؟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که دوست دارم ماجرا را برایم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امیر مؤمنان علیه السلام به من خبر داد که من در یکی از باغهای فدک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فدک که متعلق به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را دیدم که به من نزدیک میشود در حالی که در دست من بیلی بود که با آن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کردم، از زیبایی ای که داشت، قلبم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نظرم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بَثِینَه دختر عامر جُمحی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زیباترین زنان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ابوطالب آیا می خواهی با من ازدواج کنی تا تو را از 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بدهم و به خزاین زمین راهنماییات کنم تا فرمانروایی همیشه از آن تو و فرزندانت پس از تو باشد؟</w:t>
      </w:r>
    </w:p>
    <w:p>
      <w:pPr>
        <w:pStyle w:val="BookText"/>
        <w:rPr/>
      </w:pPr>
      <w:r>
        <w:rPr>
          <w:rFonts w:ascii="IRNazanin" w:hAnsi="IRNazanin" w:eastAsia="IRNazanin"/>
          <w:color w:val="111111"/>
          <w:sz w:val="28"/>
          <w:sz w:val="28"/>
          <w:szCs w:val="28"/>
          <w:rtl w:val="true"/>
          <w:lang w:bidi="fa-IR"/>
        </w:rPr>
        <w:t>علی علیه السلام فرمود به او گفتم؛ تو که هستی تا از خانواده ات خواستگاری ات کنم؟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فرمود که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شویی غیر از من بجوی سپس به طرف بیلم رفتم آن را برداشتم و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دنیای پست فریبش دهد، ناکام میگردد و دنیا اگر چه ملت هایی را فریب دهد هیچگاه کامیاب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لباس عزیزی چون بَثینَه پیش ما آمد و خود را در چنین صورتی آرایش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 غیر مرا فریب ده چرا که من از دنیا رو گردانم و ناآگاه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دنیا چه ربطی به هم داریم؟ حال آن که محمّد مُرده در بینِ سنگهای آن جای گرفته، گیرم که گنجها و گوهرهای آن و اموال قارون و پادشاهی قبایل را برایم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سرانجامشان نابودی نیست؟</w:t>
      </w:r>
    </w:p>
    <w:p>
      <w:pPr>
        <w:pStyle w:val="BookText"/>
        <w:rPr/>
      </w:pPr>
      <w:r>
        <w:rPr>
          <w:rFonts w:ascii="IRNazanin" w:hAnsi="IRNazanin" w:eastAsia="IRNazanin"/>
          <w:color w:val="111111"/>
          <w:sz w:val="28"/>
          <w:sz w:val="28"/>
          <w:szCs w:val="28"/>
          <w:rtl w:val="true"/>
          <w:lang w:bidi="fa-IR"/>
        </w:rPr>
        <w:t>و از ذخیره کنندگان آن با قدرت گرفته میشود؟</w:t>
      </w:r>
    </w:p>
    <w:p>
      <w:pPr>
        <w:pStyle w:val="BookText"/>
        <w:rPr/>
      </w:pPr>
      <w:r>
        <w:rPr>
          <w:rFonts w:ascii="IRNazanin" w:hAnsi="IRNazanin" w:eastAsia="IRNazanin"/>
          <w:color w:val="111111"/>
          <w:sz w:val="28"/>
          <w:sz w:val="28"/>
          <w:szCs w:val="28"/>
          <w:rtl w:val="true"/>
          <w:lang w:bidi="fa-IR"/>
        </w:rPr>
        <w:t>غیر مرا فریب ده که من علاقه مند نیستم به آنچه از پادشاهی و عزّت و مال 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بدانچه که روزی داده شده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دنیا به سوی غافلگیر شدگان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از خدا در روز ملاقات با او میترسم و از عذابی همیشگی و جاودان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دنیا رخت بربست و بر عهده اش مال کسی نبود تا آن که خدای را ستایش شده و بدون سرزنش و نکوهش،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 بشریّت درک این مفاهیم را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که توان فهم این اندیشه های بلند نیست، کاش قدرت باور باشد</w:t>
      </w:r>
      <w:r>
        <w:rPr>
          <w:rFonts w:eastAsia="IRNazanin" w:cs="IRNazanin"/>
          <w:color w:val="111111"/>
          <w:sz w:val="28"/>
          <w:szCs w:val="28"/>
          <w:rtl w:val="true"/>
          <w:lang w:bidi="fa-IR"/>
        </w:rPr>
        <w:t xml:space="preserve">. </w:t>
      </w:r>
      <w:bookmarkStart w:id="100" w:name="pg8937_85171"/>
    </w:p>
    <w:p>
      <w:pPr>
        <w:pStyle w:val="Heading2"/>
        <w:numPr>
          <w:ilvl w:val="1"/>
          <w:numId w:val="1"/>
        </w:numPr>
        <w:rPr/>
      </w:pPr>
      <w:bookmarkStart w:id="101" w:name="__RefHeading___Toc1333129_2870459653"/>
      <w:bookmarkStart w:id="102" w:name="_Toc34"/>
      <w:bookmarkEnd w:id="100"/>
      <w:bookmarkEnd w:id="101"/>
      <w:r>
        <w:rPr/>
        <w:t>101</w:t>
      </w:r>
      <w:r>
        <w:rPr>
          <w:rtl w:val="true"/>
        </w:rPr>
        <w:t xml:space="preserve"> </w:t>
      </w:r>
      <w:r>
        <w:rPr>
          <w:rtl w:val="true"/>
        </w:rPr>
        <w:t>خلیفه مسلمین با ساده ترین لباس</w:t>
      </w:r>
      <w:bookmarkEnd w:id="102"/>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است که بندگان را به زینتی چنین دوست داشتنی در نزد خدا نیاراسته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تو را به گونه ای قرار داده که از دنیا چیزی به چنگ نیاوری و دنیا نیز چیزی از تو فراچنگ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دوستی بینوایان را بخشیده است که به پیشوایی تو خشنودند و تو به پیرو بودن آنان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آن که تو را دوست میدارد و تو را میپذیرد و وای بر آن که تو را دشمن میدارد و بر تو دروغ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تو را دوست دارند و تصدیقت کرده اند آنان همسایگان تو در خانه ات در بهشت و رفیقان تو در قصرت خواهند بود</w:t>
      </w:r>
    </w:p>
    <w:p>
      <w:pPr>
        <w:pStyle w:val="BookText"/>
        <w:rPr/>
      </w:pPr>
      <w:r>
        <w:rPr>
          <w:rFonts w:ascii="IRNazanin" w:hAnsi="IRNazanin" w:eastAsia="IRNazanin"/>
          <w:color w:val="111111"/>
          <w:sz w:val="28"/>
          <w:sz w:val="28"/>
          <w:szCs w:val="28"/>
          <w:rtl w:val="true"/>
          <w:lang w:bidi="fa-IR"/>
        </w:rPr>
        <w:t>و كسانى که تو را دشمن داشتند و بر تو دروغ بستند بر خدا رواست که آنان را در روز واپسین در جایگاه دروغگویان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لباس خود همچون غذا و خوراک به کمترین آن از دنیا اکتفا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چه در زمان پیامبراکرم صلی الله علیه و آله و سلم، چه در زمان کنار بودن از خلافت و چه در دوران خلافت از ساده ترین لباس برای پوشش خود استفاده فرمود در حالی که هم از نظر مالی بسیار قوی و قدرتمند بود و هم اموال بیت المال تحت نظر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خود امام علیه السلام بشنوید كه فرمود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اگر می خواستم از بافته های ابریشم نقش دارِ مخصوص برای لباس استفاده کنم میتوانستم ولی مباد که هوایم بر من چیره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إمامَكُم قَدِ اكتَفى مِن دُنیاهُ بِطِمَرَیهِ، ومِن طُعمِهِ بِقُرصَیِهِ،</w:t>
      </w:r>
    </w:p>
    <w:p>
      <w:pPr>
        <w:pStyle w:val="BookText"/>
        <w:rPr/>
      </w:pPr>
      <w:r>
        <w:rPr>
          <w:rFonts w:ascii="IRNazanin" w:hAnsi="IRNazanin" w:eastAsia="IRNazanin"/>
          <w:color w:val="111111"/>
          <w:sz w:val="28"/>
          <w:sz w:val="28"/>
          <w:szCs w:val="28"/>
          <w:rtl w:val="true"/>
          <w:lang w:bidi="fa-IR"/>
        </w:rPr>
        <w:t>بدانید که پیشوای شما از دنیایش به دو کهنه جامه و به دو قرص نان بسنده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كَنَزتُ مِن دُنیاكُم تِبرا، و لا ادَّخَرْتُ مِن غَنائِمِها وَفرا، ولا أعدَدتُ لِبالى ثَوبى طِمرا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از دنیای شما طلا و نقره ای ذخیره نکردم و از غنیمتهای آن ثروتی گِرد نیاوردم و به جای لباس فرسوده ام لباسی آماده نساختم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و لَقَدْ رَقَّعْتُ مِدْرَعَتِي هَذِهِ حَتَّى اسْتَحْيَيْتُ مِنْ رَاقِعِهَا، وَ لَقَدْ قَالَ لِي</w:t>
      </w:r>
    </w:p>
    <w:p>
      <w:pPr>
        <w:pStyle w:val="BookText"/>
        <w:rPr/>
      </w:pPr>
      <w:r>
        <w:rPr>
          <w:rFonts w:ascii="Amiri" w:hAnsi="Amiri" w:eastAsia="Amiri" w:cs="Amiri"/>
          <w:color w:val="111111"/>
          <w:sz w:val="28"/>
          <w:sz w:val="28"/>
          <w:szCs w:val="28"/>
          <w:rtl w:val="true"/>
          <w:lang w:bidi="ar-SA"/>
        </w:rPr>
        <w:t>اِقذِف بِها قَذفَ الأُتُنِ، لا یَرتَضیها لِیَرقَعَها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عَنِّى فَعِندَ الصَّبَاحِ یَحْمَدُ القَومُ السُّرى، وتَنجَلى عَنّا عُلالاتُ الكَرى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لباسم را آن قدر وصله زده ام که از وصله زن آن خجالت میکشم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چون ماده الاغ رها کن شایسته وصله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شبروان در پگاهان خدا را سپاس میگویند و سختیهای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زدوده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اوصاف اکنون بشنوید از سرنوشت لباس دوست داشتنی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لباسی خرید که از آن خوشش آمد آن را دوست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صدقه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چرا پیراهن مورد علاقه را به دیگری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پیامبر خدا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مَن آثَرَ عَلی نَفسِهِ آثَرَهُ اللّه ُ یَومَ القِیامَهِ بِالجَنَّهِ، ومَن أحَبَّ شَیئا فَجَعَلَهُِللّه ِ قالَ اللّه ُ تَعالی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العِبادُ یُکافِئونَ فیما بَینَهُم بِالمَعروفِ، وأنَا اُکافِئُکَ الیَومَ بِالجَنَّهِ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دیگری را بر خویش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روز قیامت، به بهشت مقدم می دارد؛ و هر کس چیزی را دوست بدارد و آن را برای خداوند قرار دهد، خداوند متعال در روز قیامت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در کارهای شایسته ای که در بین آنان رایج است پاداش میدهند و من هم امروز بهشت را پاداش آنان میسازم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یک جمله کوتاه و بسیار زیبا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می خواهی این پیراهن همیشه از آن تو باشد آن را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مستمندی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 علیه السلام به ایشان ایراد گرفتند که چرا جامهای کهنه و وصله دار میپوشی؟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خْشَعُ لَهُ الْقَلْبُ وَ تَذِلُّ بِهِ النَّفْسُ وَ 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به این وسیله فروتن میشود و هوس، سرکوب میگردد و مؤمنان بدان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دو دشمن متفاوت اند و دو راه جدا هستند آن که دنیا را دوست بدارد و بدان روی آورد آخرت را بد میشمارد و دشمن میدارد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مشرق و مغرب اند و رونده بین آن دو هر مقدار به یکی نزدیک شود از آن دیگری دور میگردد و آن دو هَوویند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03" w:name="pg8937_85175"/>
    </w:p>
    <w:p>
      <w:pPr>
        <w:pStyle w:val="Heading2"/>
        <w:numPr>
          <w:ilvl w:val="1"/>
          <w:numId w:val="1"/>
        </w:numPr>
        <w:rPr/>
      </w:pPr>
      <w:bookmarkStart w:id="104" w:name="__RefHeading___Toc1333131_2870459653"/>
      <w:bookmarkStart w:id="105" w:name="_Toc35"/>
      <w:bookmarkEnd w:id="103"/>
      <w:bookmarkEnd w:id="104"/>
      <w:r>
        <w:rPr/>
        <w:t>102</w:t>
      </w:r>
      <w:r>
        <w:rPr>
          <w:rtl w:val="true"/>
        </w:rPr>
        <w:t xml:space="preserve"> </w:t>
      </w:r>
      <w:r>
        <w:rPr>
          <w:rtl w:val="true"/>
        </w:rPr>
        <w:t>ترس از حساب و کتاب روز قیامت</w:t>
      </w:r>
      <w:bookmarkEnd w:id="105"/>
    </w:p>
    <w:p>
      <w:pPr>
        <w:pStyle w:val="BookText"/>
        <w:rPr/>
      </w:pPr>
      <w:r>
        <w:rPr>
          <w:rFonts w:ascii="IRNazanin" w:hAnsi="IRNazanin" w:eastAsia="IRNazanin"/>
          <w:color w:val="111111"/>
          <w:sz w:val="28"/>
          <w:sz w:val="28"/>
          <w:szCs w:val="28"/>
          <w:rtl w:val="true"/>
          <w:lang w:bidi="fa-IR"/>
        </w:rPr>
        <w:t>یکی از پسران امیرمؤمنان علیه السلام بنام محمد بن حنفیه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غلام خود قنبر را صدا میزد و آرد و خرما بر دوشش مینهاد و به در خانه هایی که میشناخت می رفت و کسی را از آن آگاه نمی کرد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چرا این اموال را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نمی دهی؟</w:t>
      </w:r>
    </w:p>
    <w:p>
      <w:pPr>
        <w:pStyle w:val="BookText"/>
        <w:rPr/>
      </w:pPr>
      <w:r>
        <w:rPr>
          <w:rFonts w:ascii="IRNazanin" w:hAnsi="IRNazanin" w:eastAsia="IRNazanin"/>
          <w:color w:val="111111"/>
          <w:sz w:val="28"/>
          <w:sz w:val="28"/>
          <w:szCs w:val="28"/>
          <w:rtl w:val="true"/>
          <w:lang w:bidi="fa-IR"/>
        </w:rPr>
        <w:t>پدرم امام علی علیه السلام فرمود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بُنَیَّ، صَدَقَةُ السّرِ تُطفيُّ غَضَبَ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صدقه مخفی، خشم پروردگار را خاموش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نشینی به نزد علی علیه السلام آمد و گفت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نه حیوان كُرک داری هست و نه پشم داری؛ نه گوسفندی دارم و نه 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خانه ام بیش از قوت خود چیزی ندارم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نشین برگشت در حالی که میگفت به خدا سوگند، در روز قیامت خدا از تو به خاطر این دیدار بازخواست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بسیار گریست و فرمود تا او را برگردانند و از او خواست تا بار دیگر سخنش را تکرار کند و باز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زرۀ مرا بیاور و آن را به مرد بیابانی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لا تُخدَعَنَّ عَنها؛ فَطالَما كَشَفتُ بِهَا الكَرْبَ عَن وَجهِ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مواظب باش کلاه سرت نرود با آن بسیاز غمها از چهره پیامبر صلی الله علیه و آله و سلم زدوده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به امام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درهم برای او بس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قَنبَرُ، وَاللهِ ما یَسُرُّنى أنَّ لى زِنَةَ الدُّنیا ذَهَبا أو فِضَّةٌ فَتَصَدَّقَتُ و قَبِلَهُ اللهُ مِنِّى وأَنَّهُ سَأَلَنِی عَن مَوقِفِ هَذا بَینَ 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قنبر به خدا سوگند دوست ندارم که به اندازه دنیا طلا و یا نقره می داشتم و آن را صدقه میدادم و خدا از من می پذیرفت ولی از این دیدار بازخواستم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رفتار امام علیه السلام هشدار تکان دهنده ایست به آنهائی که امروز میتوانند مشکلی از دردمندی حل کنند و کوتاهی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ایامی که این بخش نوشته میشود بیماری ویروس كرونا </w:t>
      </w:r>
    </w:p>
    <w:p>
      <w:pPr>
        <w:pStyle w:val="BookText"/>
        <w:rPr/>
      </w:pPr>
      <w:r>
        <w:rPr>
          <w:rFonts w:ascii="IRNazanin" w:hAnsi="IRNazanin" w:eastAsia="IRNazanin"/>
          <w:color w:val="111111"/>
          <w:sz w:val="28"/>
          <w:sz w:val="28"/>
          <w:szCs w:val="28"/>
          <w:rtl w:val="true"/>
          <w:lang w:bidi="fa-IR"/>
        </w:rPr>
        <w:t xml:space="preserve">تقریباً تمام جهان را گرفته است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مبتلا شده اند قریب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کشته شده و وضع اقتصادی جهان بهم ریخته در کشور ما هم آمار مبتلایان و فوتیها متأسفانه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قلیل از همین اوضاع برای چپاول بیت المال و زدن جیب مردم وقت را غنیمت دانسته اند و البته اکثریت مردم خُداجوی برای کمک و مساعدت به اقشار ضعیف جامعه دامن همّت به کمر بسته و شبانه روز در حال خدمت می باشند</w:t>
      </w:r>
    </w:p>
    <w:p>
      <w:pPr>
        <w:pStyle w:val="BookText"/>
        <w:rPr/>
      </w:pPr>
      <w:r>
        <w:rPr>
          <w:rFonts w:ascii="IRNazanin" w:hAnsi="IRNazanin" w:eastAsia="IRNazanin"/>
          <w:color w:val="111111"/>
          <w:sz w:val="28"/>
          <w:sz w:val="28"/>
          <w:szCs w:val="28"/>
          <w:rtl w:val="true"/>
          <w:lang w:bidi="fa-IR"/>
        </w:rPr>
        <w:t>والله سریع الحساب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بزودی به حساب همگان خواهدرسید</w:t>
      </w:r>
      <w:r>
        <w:rPr>
          <w:rFonts w:eastAsia="IRNazanin" w:cs="IRNazanin"/>
          <w:color w:val="111111"/>
          <w:sz w:val="28"/>
          <w:szCs w:val="28"/>
          <w:rtl w:val="true"/>
          <w:lang w:bidi="fa-IR"/>
        </w:rPr>
        <w:t xml:space="preserve">. </w:t>
      </w:r>
      <w:bookmarkStart w:id="106" w:name="pg8937_85178"/>
    </w:p>
    <w:p>
      <w:pPr>
        <w:pStyle w:val="Heading2"/>
        <w:numPr>
          <w:ilvl w:val="1"/>
          <w:numId w:val="1"/>
        </w:numPr>
        <w:rPr/>
      </w:pPr>
      <w:bookmarkStart w:id="107" w:name="__RefHeading___Toc1333133_2870459653"/>
      <w:bookmarkStart w:id="108" w:name="_Toc36"/>
      <w:bookmarkEnd w:id="106"/>
      <w:bookmarkEnd w:id="107"/>
      <w:r>
        <w:rPr/>
        <w:t>103</w:t>
      </w:r>
      <w:r>
        <w:rPr>
          <w:rtl w:val="true"/>
        </w:rPr>
        <w:t xml:space="preserve"> </w:t>
      </w:r>
      <w:r>
        <w:rPr>
          <w:rtl w:val="true"/>
        </w:rPr>
        <w:t>ندیدن ذلّت سئوال در چهره مستمندان</w:t>
      </w:r>
      <w:bookmarkEnd w:id="108"/>
    </w:p>
    <w:p>
      <w:pPr>
        <w:pStyle w:val="BookText"/>
        <w:rPr/>
      </w:pPr>
      <w:r>
        <w:rPr>
          <w:rFonts w:ascii="IRNazanin" w:hAnsi="IRNazanin" w:eastAsia="IRNazanin"/>
          <w:color w:val="111111"/>
          <w:sz w:val="28"/>
          <w:sz w:val="28"/>
          <w:szCs w:val="28"/>
          <w:rtl w:val="true"/>
          <w:lang w:bidi="fa-IR"/>
        </w:rPr>
        <w:t>اصبغ بن نباته، از نزدیکان امام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امام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از تو دارم آن را پیش از این که با تو مطرح کنم، در درگاه الهی مطرح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برآورده کنی خدا را سپاس خواهم گفت و از تو تشكّر خواهم کرد و اگر آن را برآورده نکنی خدا را سپاس خواهم گفت و تو را معذور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أُكتُب حاجَتَكَ عَلَى الأَرضِ؛ فَإِنِّى أكرَهُ أن أرى ذُلَّ السُّؤالِ فِی وَجِهِكَ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حاجتت را روی زمین بنویس چون من دوست ندارم ذلّت سؤال را در چهره ات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حلّه را برایم بیاورید و آن را به وی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ای در خانه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گرفت و پوشید و آن گاه چنین سرود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لباسی به من پوشاندی که زیبایی هایش آشکار است و من با ثناگویی لباسهایی بر قامتت خواهم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ثنای من شامل تو شود به بزرگی دست خواهی یافت و در آرزوی جانشینی برای ثنایم نخواهی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صاحب ثنا را زنده میدارد چون باران که دشت و کوه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در نیکویی که انتظار داری تنگ چشم مدان هرکسی به خاطر آنچه انجام داده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دینارها را برایم بیاورید</w:t>
      </w:r>
    </w:p>
    <w:p>
      <w:pPr>
        <w:pStyle w:val="BookText"/>
        <w:rPr/>
      </w:pPr>
      <w:r>
        <w:rPr>
          <w:rFonts w:ascii="IRNazanin" w:hAnsi="IRNazanin" w:eastAsia="IRNazanin"/>
          <w:color w:val="111111"/>
          <w:sz w:val="28"/>
          <w:sz w:val="28"/>
          <w:szCs w:val="28"/>
          <w:rtl w:val="true"/>
          <w:lang w:bidi="fa-IR"/>
        </w:rPr>
        <w:t>صد دینار برای وی آوردند و آنها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نَعَمْ، سَمِعتُ رَسولَ اللهِ صلى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مَنزِلَةُ هذَا الرَّجُلِ عِندى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در جایگاه خود بنشانید و این جایگاه این شخص در نزد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مساعدت به محتاجان باید شأن آنان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ها باید بصورتی انجام گیرد که آثار ذلّت سئوال کردن در چهره محتاج آشکار نگردد</w:t>
      </w:r>
      <w:r>
        <w:rPr>
          <w:rFonts w:eastAsia="IRNazanin" w:cs="IRNazanin"/>
          <w:color w:val="111111"/>
          <w:sz w:val="28"/>
          <w:szCs w:val="28"/>
          <w:rtl w:val="true"/>
          <w:lang w:bidi="fa-IR"/>
        </w:rPr>
        <w:t xml:space="preserve">. </w:t>
      </w:r>
      <w:bookmarkStart w:id="109" w:name="pg8937_85180"/>
    </w:p>
    <w:p>
      <w:pPr>
        <w:pStyle w:val="Heading2"/>
        <w:numPr>
          <w:ilvl w:val="1"/>
          <w:numId w:val="1"/>
        </w:numPr>
        <w:rPr/>
      </w:pPr>
      <w:bookmarkStart w:id="110" w:name="__RefHeading___Toc1333135_2870459653"/>
      <w:bookmarkStart w:id="111" w:name="_Toc37"/>
      <w:bookmarkEnd w:id="109"/>
      <w:bookmarkEnd w:id="110"/>
      <w:r>
        <w:rPr/>
        <w:t>104</w:t>
      </w:r>
      <w:r>
        <w:rPr>
          <w:rtl w:val="true"/>
        </w:rPr>
        <w:t xml:space="preserve"> </w:t>
      </w:r>
      <w:r>
        <w:rPr>
          <w:rtl w:val="true"/>
        </w:rPr>
        <w:t>چشمه بلاغت را خشکاند</w:t>
      </w:r>
      <w:bookmarkEnd w:id="111"/>
    </w:p>
    <w:p>
      <w:pPr>
        <w:pStyle w:val="BookText"/>
        <w:rPr/>
      </w:pPr>
      <w:r>
        <w:rPr>
          <w:rFonts w:ascii="IRNazanin" w:hAnsi="IRNazanin" w:eastAsia="IRNazanin"/>
          <w:color w:val="111111"/>
          <w:sz w:val="28"/>
          <w:sz w:val="28"/>
          <w:szCs w:val="28"/>
          <w:rtl w:val="true"/>
          <w:lang w:bidi="fa-IR"/>
        </w:rPr>
        <w:t>سیّد شریف رضی جمع آوری کننده کلام امام علی علیه السلام در مقدمه کتاب گرانسنگ نهج البلاغه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منشأ فصاحت و منبع بلاغت است، مکنونات بلاغت به وسیلهٔ او آشکار گردید و قوانین و اصول آن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خطبا و سخنرانان به او اقتدا نموده و همه واعظان بلیغ از سخن او استمداد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همیشه پیشرو است و دیگران دنباله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است و آنها مؤخّر، زیرا سخن او کلامی است که آثار علم الهی و بوی عطر سخن پیامبر صلی الله علیه و آله و سلم را به همراه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عامر شعبی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به بِداهه، نُه جمله گفت که آن جملات چشمه بلاغت را خشکاندند و گوهرهای حکمت را بی تبار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آوردن کلام بلیغی مانند یکی از آنها ناتوان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آنها در مناجات است و سه تا در حکمت و سه تا در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در زمینه مناجات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كَفى لى عِزّاً أن أكونَ لَكَ 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همین برایم بس که بنده توام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بی فَخراً أن تَكونَ لى رَبِّاً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فخر برایم همین بس که تو پروردگار منی</w:t>
      </w:r>
    </w:p>
    <w:p>
      <w:pPr>
        <w:pStyle w:val="BookText"/>
        <w:rPr/>
      </w:pPr>
      <w:r>
        <w:rPr>
          <w:rFonts w:ascii="Amiri" w:hAnsi="Amiri" w:eastAsia="Amiri" w:cs="Amiri"/>
          <w:color w:val="111111"/>
          <w:sz w:val="28"/>
          <w:sz w:val="28"/>
          <w:szCs w:val="28"/>
          <w:rtl w:val="true"/>
          <w:lang w:bidi="ar-SA"/>
        </w:rPr>
        <w:t>أنتَ كَما أُحِبُّ فَاجْعَلنى كَما 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آن گونه ای که من دوست دارم پس مرا آن سان ساز که تو دوست داری</w:t>
      </w:r>
    </w:p>
    <w:p>
      <w:pPr>
        <w:pStyle w:val="BookText"/>
        <w:rPr/>
      </w:pPr>
      <w:r>
        <w:rPr>
          <w:rFonts w:ascii="IRNazanin" w:hAnsi="IRNazanin" w:eastAsia="IRNazanin"/>
          <w:color w:val="111111"/>
          <w:sz w:val="28"/>
          <w:sz w:val="28"/>
          <w:szCs w:val="28"/>
          <w:rtl w:val="true"/>
          <w:lang w:bidi="fa-IR"/>
        </w:rPr>
        <w:t>در زمینه حكمت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كُلّ امرِی ما یُحسِنُهُ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هر انسانی به آن چیزی است که نیک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هَلَكَ امْرُؤٌ عَرَفَ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قدر خود را شناخت هرگز نابود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المَرْءُ مَخبوءٌ تَحتَ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در زیر زبانش پنهان است</w:t>
      </w:r>
    </w:p>
    <w:p>
      <w:pPr>
        <w:pStyle w:val="BookText"/>
        <w:rPr/>
      </w:pPr>
      <w:r>
        <w:rPr>
          <w:rFonts w:ascii="IRNazanin" w:hAnsi="IRNazanin" w:eastAsia="IRNazanin"/>
          <w:color w:val="111111"/>
          <w:sz w:val="28"/>
          <w:sz w:val="28"/>
          <w:szCs w:val="28"/>
          <w:rtl w:val="true"/>
          <w:lang w:bidi="fa-IR"/>
        </w:rPr>
        <w:t>و در زمینه ادب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أُمنُن عَلى مَن شِئتَ تَكُن أمیرَهُ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هركس که میخواهی لطف کن تا امیرش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إلى مَن شِئتَ تَكُن أسیرَهُ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کس که میخواهی اعلام نیازمندی کن تا اسیرش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اسْتَغنِ عَمَّن شِئتَ تَكُن نَظیرَهُ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هر کس که میخواهی، اعلان بی نیازی کن تا همگونش باشی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عظمت کلام امام آنقدر دانشمندان و بزرگان علم و ادب سخن گفته اند که جمع آوری همۀ آنها چندین مجلد کتاب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نیز به قدر توان ناچیز خود کتابی تحت عنوان دریغا نهج البلاغه تدوین نموده است</w:t>
      </w:r>
      <w:r>
        <w:rPr>
          <w:rFonts w:eastAsia="IRNazanin" w:cs="IRNazanin"/>
          <w:color w:val="111111"/>
          <w:sz w:val="28"/>
          <w:szCs w:val="28"/>
          <w:rtl w:val="true"/>
          <w:lang w:bidi="fa-IR"/>
        </w:rPr>
        <w:t xml:space="preserve">. </w:t>
      </w:r>
      <w:bookmarkStart w:id="112" w:name="pg8937_85182"/>
    </w:p>
    <w:p>
      <w:pPr>
        <w:pStyle w:val="Heading2"/>
        <w:numPr>
          <w:ilvl w:val="1"/>
          <w:numId w:val="1"/>
        </w:numPr>
        <w:rPr/>
      </w:pPr>
      <w:bookmarkStart w:id="113" w:name="__RefHeading___Toc1333137_2870459653"/>
      <w:bookmarkStart w:id="114" w:name="_Toc38"/>
      <w:bookmarkEnd w:id="112"/>
      <w:bookmarkEnd w:id="113"/>
      <w:r>
        <w:rPr/>
        <w:t>105</w:t>
      </w:r>
      <w:r>
        <w:rPr>
          <w:rtl w:val="true"/>
        </w:rPr>
        <w:t xml:space="preserve"> </w:t>
      </w:r>
      <w:r>
        <w:rPr>
          <w:rtl w:val="true"/>
        </w:rPr>
        <w:t>ما کالای خود را به خانه ابدی فرستاده ایم</w:t>
      </w:r>
      <w:bookmarkEnd w:id="114"/>
    </w:p>
    <w:p>
      <w:pPr>
        <w:pStyle w:val="BookText"/>
        <w:rPr/>
      </w:pPr>
      <w:r>
        <w:rPr>
          <w:rFonts w:ascii="IRNazanin" w:hAnsi="IRNazanin" w:eastAsia="IRNazanin"/>
          <w:color w:val="111111"/>
          <w:sz w:val="28"/>
          <w:sz w:val="28"/>
          <w:szCs w:val="28"/>
          <w:rtl w:val="true"/>
          <w:lang w:bidi="fa-IR"/>
        </w:rPr>
        <w:t>سوید بن غفله جُعفی که از دوستان امام علیه السلام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دار الحکومه بر علی علیه السلام وارد شدم و دیدم که نشسته بود و در پیشش کاسه بزرگی بود که در آن ماستی ترش بود که از شدت ترشی بوی ترشی اش به دماغم میخورد و در دستش قرص نانی بود که پوست جو را روی آن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بیا و از این غذای ما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سَمِعتُ رَسولَ اللهِ صلى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الصّیامُ مِن طَعَامٍ یَشتَهیهِ كَانَ حَقًّا عَلَى اللهِ أن یُطْعِمَهُ مِن طَعامِ الجَنَّةِ، ویُسقِیَهُ مِن شَرابِها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روزه اش او را از خوردن غذایی كه هوس کرده باز دارد بر خداست که او را از غذاهای بهشتی بخوراند و از آبهای بهشتی بنوشاند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کنیزش که در نزد او ایستاده بود گفتم وای برتو 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خصوص این پیرمرد نمیترسی؟ چرا غذای او را از این سبوسهایی </w:t>
      </w:r>
    </w:p>
    <w:p>
      <w:pPr>
        <w:pStyle w:val="BookText"/>
        <w:rPr/>
      </w:pPr>
      <w:r>
        <w:rPr>
          <w:rFonts w:ascii="IRNazanin" w:hAnsi="IRNazanin" w:eastAsia="IRNazanin"/>
          <w:color w:val="111111"/>
          <w:sz w:val="28"/>
          <w:sz w:val="28"/>
          <w:szCs w:val="28"/>
          <w:rtl w:val="true"/>
          <w:lang w:bidi="fa-IR"/>
        </w:rPr>
        <w:t>که میبینم پاک نمیکنی؟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که غذایش را از سبوس پاک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آن را از سبوس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بأبی وأمّى مَن لَم یُنخَل لَهُ طَعام، ولَم یَشبَع مِن خُبزِ البُرِّ ثَلَاثَةَ أَیَّامٍ حَتَّى قَبَضَهُ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 آن که هیچ گاه غذایش را از سبوس پاک نکردند و سه روز پشت سر هم از نان گندم سیر نشد تا آن که خداوند عزوجل وی را قبض روح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دیگری سوید بن غفله جُعفی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علی علیه السلام وارد شدم و در خانه اش جز حصیری کهنه نبود که بر روی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زمامدار مسلمانان و حاکم بر آنان و بیت المال هستی و هیئتها از بلاد مختلف پیش تو میآیند و در خانه تو جز این حصیر چیز دیگری 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سُوَیدُ، إِنَّ اللَّبیب لا یَتَأَثَتُ فی دارِ النُّقلَةِ وأَمامَنا دارُ المُقامَةِ، قَد نَقَلَنَا إِلَیها مَتاعَنا، ونَحنُ مُنقَلِبُونَ إِلَیْها عَن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سوید خردمند در سرای گذرا اثاث نمیچیند و در پیش روی ما خانه ماندگاری است که کالای خود را به آن جا منتقل کرده ایم و به زودی به آن جا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منتقل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سخنش مرا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خود فرمود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 اللّهَ جَعَلَنی إماما لِخَلقِهِ، فَفَرَضَ عَلَیَّ التَّقدیرَ فی نَفسی ومَطعَمی ومَشرَبی ومَلبَسی کَضُعَفاءِ النّاسِ؛ کَی یَقتَدِیَ الفَقیرُ بِفَقری، ولا یُطغِی الغَنِیَّ 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مرا پیشوای بندگانش قرار داده است و بر من واجب کرده که خودم خوردنم نوشیدنم و پوششم را به قدر ناتوانترینِ مردم قرار دهم تا ندار به ناداری ام اقتدا کند و ثروت ثروتمند او را سرکش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و منش علی چقدر میتواند برای مسئولین و کارگزاران جمهوری اسلامی درس آموز و راهگشا باشد آیا گوش شنوایی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بتوانیم نه مثل على علیه السلام كه فقط در راه علی علیه السلام قرار گیریم امیدوار خواهیم شد که بر مشکلات روز افزون جامعه فائق آییم</w:t>
      </w:r>
      <w:r>
        <w:rPr>
          <w:rFonts w:eastAsia="IRNazanin" w:cs="IRNazanin"/>
          <w:color w:val="111111"/>
          <w:sz w:val="28"/>
          <w:szCs w:val="28"/>
          <w:rtl w:val="true"/>
          <w:lang w:bidi="fa-IR"/>
        </w:rPr>
        <w:t xml:space="preserve">. </w:t>
      </w:r>
      <w:bookmarkStart w:id="115" w:name="pg8937_85185"/>
    </w:p>
    <w:p>
      <w:pPr>
        <w:pStyle w:val="Heading2"/>
        <w:numPr>
          <w:ilvl w:val="1"/>
          <w:numId w:val="1"/>
        </w:numPr>
        <w:rPr/>
      </w:pPr>
      <w:bookmarkStart w:id="116" w:name="__RefHeading___Toc1333139_2870459653"/>
      <w:bookmarkStart w:id="117" w:name="_Toc39"/>
      <w:bookmarkEnd w:id="115"/>
      <w:bookmarkEnd w:id="116"/>
      <w:r>
        <w:rPr/>
        <w:t>106</w:t>
      </w:r>
      <w:r>
        <w:rPr>
          <w:rtl w:val="true"/>
        </w:rPr>
        <w:t xml:space="preserve"> </w:t>
      </w:r>
      <w:r>
        <w:rPr>
          <w:rtl w:val="true"/>
        </w:rPr>
        <w:t>جز غذای پاک در دهان نمیگذارم</w:t>
      </w:r>
      <w:bookmarkEnd w:id="117"/>
    </w:p>
    <w:p>
      <w:pPr>
        <w:pStyle w:val="BookText"/>
        <w:rPr/>
      </w:pPr>
      <w:r>
        <w:rPr>
          <w:rFonts w:ascii="IRNazanin" w:hAnsi="IRNazanin" w:eastAsia="IRNazanin"/>
          <w:color w:val="111111"/>
          <w:sz w:val="28"/>
          <w:sz w:val="28"/>
          <w:szCs w:val="28"/>
          <w:rtl w:val="true"/>
          <w:lang w:bidi="fa-IR"/>
        </w:rPr>
        <w:t xml:space="preserve">شخصی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امام علی علیه السلام من را در عُكْبرا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روستائی در کنار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منطقه عُكْبرا، نمازگزار سکونت نداشت؛ امام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نزد حضرت رفتم و دربانی که مرا از ملاقات با امام باز دارد،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نشسته و نزدش قدحی و کوزه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مرا امین دانسته و میخواهد گوهری به من بدهد و نمیدانستم درون آن چیست؟ دیدم که بر کیسه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کیسه، قاووت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تَف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آن بیرون آورد و در قدح ریخت و روی آن آب ریخت از آن نوشید و به من هم نوشاند نتوانستم خودم را نگه دارم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چنین میکنی حال آن که غذاهای عراق خیلی بیشتر از این هاست؟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أَمَا وَ اللَّهِ مَا أَخْتِمُ عَلَيْهِ بُخْلاً بِهِ وَ لَكِنِّي أَبْتَاعُ قَدْرَ مَا يَكْفِينِي فَأَخَافُ أَنْ يُنْفَضَ فَيُوضَعَ فِيهِ مِنْ غَيْرِهِ وَ أَنَا أَكْرَهُ أَنْ أُدْخِلَ بَطْنِي إِلاَّ طَيِّباً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روی بخل بر آن مهر نمی زنم؛ بلکه به مقداری که مرا بسنده است، میخَرَم و میترسم که تمام بشود و از غیر آن تهیه شود من به این خاطر آن را نگه میدارم و خوش ندارم جز چیز پاک به شکمم داخل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خوراک امام علی علیه السلام در دوران خلافت در کوفه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غذا خوردن در حالی است که امام علیه السلام باغات و مزارع فراوانی در مدینه و یَنبع داشته و همۀ محصول آنرا بین اقوام خویشان فقرا و ایتام تقسیم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متأسفانه شاهد سفره های آنچنانی و سمینارهای پر هزینه از سوی دولتمردان هستیم و کسی توجهی به این آموزه های انسان ساز علی علیه السلام ندارد؟ </w:t>
      </w:r>
      <w:bookmarkStart w:id="118" w:name="pg8937_85187"/>
    </w:p>
    <w:p>
      <w:pPr>
        <w:pStyle w:val="Heading2"/>
        <w:numPr>
          <w:ilvl w:val="1"/>
          <w:numId w:val="1"/>
        </w:numPr>
        <w:rPr/>
      </w:pPr>
      <w:bookmarkStart w:id="119" w:name="__RefHeading___Toc1333141_2870459653"/>
      <w:bookmarkStart w:id="120" w:name="_Toc40"/>
      <w:bookmarkEnd w:id="118"/>
      <w:bookmarkEnd w:id="119"/>
      <w:r>
        <w:rPr/>
        <w:t>107</w:t>
      </w:r>
      <w:r>
        <w:rPr>
          <w:rtl w:val="true"/>
        </w:rPr>
        <w:t xml:space="preserve"> </w:t>
      </w:r>
      <w:r>
        <w:rPr>
          <w:rtl w:val="true"/>
        </w:rPr>
        <w:t>ادب کردن اهانت کننده</w:t>
      </w:r>
      <w:bookmarkEnd w:id="120"/>
    </w:p>
    <w:p>
      <w:pPr>
        <w:pStyle w:val="BookText"/>
        <w:rPr/>
      </w:pPr>
      <w:r>
        <w:rPr>
          <w:rFonts w:ascii="IRNazanin" w:hAnsi="IRNazanin" w:eastAsia="IRNazanin"/>
          <w:color w:val="111111"/>
          <w:sz w:val="28"/>
          <w:sz w:val="28"/>
          <w:szCs w:val="28"/>
          <w:rtl w:val="true"/>
          <w:lang w:bidi="fa-IR"/>
        </w:rPr>
        <w:t xml:space="preserve">خالد بن ولید یکی از چند نفری بود که در مکه به پیشنهاد سران قریش برای کشتن پیامبر اسلام صلی الله علیه و آله و سلم اطراف خانه رسول الله مجتمع کردند،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جنگ اُحد از غفلت گروهی از مسلمانان استفاده کرد و با حمله به تنگه اُحد و به شهادت رساندن عبدالله بن عمرو به قصد کشتن پیامبر صلی الله علیه و آله و سلم به ایشان نزدیک شد که با جانفشانی امام علی صلی الله علیه و آله و سلم و یکی دو نفر از اصحاب، جان شریف پیامبر صلی الله علیه و آله و سلم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در اواخر عمر پیامبر اکرم صلی الله علیه و آله و سلم ایمان آورد و به مدینه آمد وی پیوسته کینه علی علیه السلام را در دل داشت و گاه و بیگاه بر علیه امام علیه السلام سخن میگفت و یا توطئه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بیرون مدینه وقتی خالد بن ولید با لشگریانش عبور می کرد، امیرالمؤمنین علیه السلام را دید که در اراضی خود به کشاورزی مشغول است خالد از روی بغض و کینه به امام ناسزا گفت و اهانت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مشاهده این بی ادبی به طرف خالد رفت او را بی درنگ از اسب پائین آورد به کنار آسیای حارث بن كلده كشید، و میله آهنین آن آسیاب را بیرون آورد و با قدرتِ بازوی یداللهی آن را خَم کرد و مانند طوق بر گردن خالد قرار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همراه خالد از آن حضرت ترسیدند و دخالت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زبان به التماس گشود و امام علیه السلام را سوگند داد که رهایش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آن مغرور بی ادب را به همان حال رها کرد، در حالی که میله آهنی در گردن او مثل قلاده از دور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ناراحتی پیش ابوبکر خلیفه اوّل رفت و برای حل این مشکل از او و دیگران طلب کمک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و درخواست کرد که بنحوى طوق آهنی را از گردن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آهنگران دستور داد تا آن را از گردن خالد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آهنگران باتفاق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غیر ممکن است مگر آنکه آهن در کوره آهنگری حرارت داده شود تا سرخ گردد که در این صورت خالد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قلاده خفت و خواری در گردن او بود و مردم به او می خندیدند تا عصر كه امیرالمؤمنین علیه السلام از مزرعه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آن حضرت تقاضا کردند که خالد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که همواره اهل عفو و بخشش بود قبول فرمود سپس آن طوق آهن را مانند خمیر با دست مبارک باز کرد و از گردن او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 که آهن را قطعه قطعه کرد و به زمین ریخت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مهربانی ها،آنجائی که دشمن پا را از گلیم خود فراتر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با قاطعیت تنبیه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مردم از او درخواست بخشش دارند میبخشد و عفو می فرماید</w:t>
      </w:r>
      <w:r>
        <w:rPr>
          <w:rFonts w:eastAsia="IRNazanin" w:cs="IRNazanin"/>
          <w:color w:val="111111"/>
          <w:sz w:val="28"/>
          <w:szCs w:val="28"/>
          <w:rtl w:val="true"/>
          <w:lang w:bidi="fa-IR"/>
        </w:rPr>
        <w:t xml:space="preserve">. </w:t>
      </w:r>
      <w:bookmarkStart w:id="121" w:name="pg8937_85189"/>
    </w:p>
    <w:p>
      <w:pPr>
        <w:pStyle w:val="Heading2"/>
        <w:numPr>
          <w:ilvl w:val="1"/>
          <w:numId w:val="1"/>
        </w:numPr>
        <w:rPr/>
      </w:pPr>
      <w:bookmarkStart w:id="122" w:name="__RefHeading___Toc1333143_2870459653"/>
      <w:bookmarkStart w:id="123" w:name="_Toc41"/>
      <w:bookmarkEnd w:id="121"/>
      <w:bookmarkEnd w:id="122"/>
      <w:r>
        <w:rPr/>
        <w:t>108</w:t>
      </w:r>
      <w:r>
        <w:rPr>
          <w:rtl w:val="true"/>
        </w:rPr>
        <w:t xml:space="preserve"> </w:t>
      </w:r>
      <w:r>
        <w:rPr>
          <w:rtl w:val="true"/>
        </w:rPr>
        <w:t>بزرگترین بت شکن در تاریخ اسلام</w:t>
      </w:r>
      <w:bookmarkEnd w:id="12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أنَا صِنو رَسولِ اللَّهِ، وَالسَّابِقُ إِلَى الإِسلام، وكاسِرُ الأَصنامِ، ومُجاهِدُ الكُفَّارِ، وقامعُ 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ریشه با پیامبر خدا پیشتاز در اسلام بت شکن، پیکار کننده با کفار، و ریشه کن کننده دشمنانم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صحابی بزرگ پیامبر صلی الله علیه و آله و سلم به شخصی که معرفت نسبت به امام علی علیه السلام نداشت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علی علیه السلام، دارای سوابقی است که اگر یکی از آنها بین ساکنان روی زمین تقسیم شود برای همه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این که او همراه پیامبر خدا صلی الله علیه و آله و سلم به سوی دو قبله نماز گزارد و با او مهاجرت کرد؛ و دومی آن که هیچ بتی را پرستش نکرد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حال بشنوید از بیزاری از بتها در دوران کودکی و حتی قبل از تولد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ابوطالب علیه السلام پدر حضرت علی علیه السلام با نگرانی به همسرش </w:t>
      </w:r>
    </w:p>
    <w:p>
      <w:pPr>
        <w:pStyle w:val="BookText"/>
        <w:rPr/>
      </w:pPr>
      <w:r>
        <w:rPr>
          <w:rFonts w:ascii="IRNazanin" w:hAnsi="IRNazanin" w:eastAsia="IRNazanin"/>
          <w:color w:val="111111"/>
          <w:sz w:val="28"/>
          <w:sz w:val="28"/>
          <w:szCs w:val="28"/>
          <w:rtl w:val="true"/>
          <w:lang w:bidi="fa-IR"/>
        </w:rPr>
        <w:t>حضرت فاطمه بنت اسد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بتها را می شکند میترسم بزرگان قریش او را شناسائی کنند و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زمان کودکی چندساله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رازی را که تاکنون برای تو نگفته ام بگویم؛</w:t>
      </w:r>
    </w:p>
    <w:p>
      <w:pPr>
        <w:pStyle w:val="BookText"/>
        <w:rPr/>
      </w:pPr>
      <w:r>
        <w:rPr>
          <w:rFonts w:ascii="IRNazanin" w:hAnsi="IRNazanin" w:eastAsia="IRNazanin"/>
          <w:color w:val="111111"/>
          <w:sz w:val="28"/>
          <w:sz w:val="28"/>
          <w:szCs w:val="28"/>
          <w:rtl w:val="true"/>
          <w:lang w:bidi="fa-IR"/>
        </w:rPr>
        <w:t>من در ایامی که به علی علیه السلام حامله بودم و برای طواف خانه خدا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بطرف بت های قریش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شکمم بی تابی میکرد و با پا سخت بر پهلویم میکوبید و مانع میشد که به بتها نزدیک شوم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علی علیه السلام نه تنها بزرگترین بت شکن تاریخ است بلکه در كودكی و حتی قبل از تولد از بت و بت پرستی نفرت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بتها،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علی علیه السلام شکست و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علی بن ابی طالب علیه السلام را با صد و پنجاه تن از انصار سوار بر صد شتر و پنجاه اسب و با پرچمی سیاه و درفشی سپید به سوی فُلُس فرستاد تا آن را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صبحگاهان علی و همراهانش به جایگاه قبیلهٔ حاتم هجوم بردند و بت فُلُس را نابود کردند و به محضر پیامبر اکرم صلی الله علیه و آله و سلم بازگشتند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بت پرستی شکل و شمایل نو بِخود گرفته است وظیفه موحدین است که با تمام قوا در مقابل این مظاهر شرک و بت پرستی بایستند مبارزه کنند و تودههای مستضعف را از تحت سلطه آنها نجات دهند</w:t>
      </w:r>
      <w:r>
        <w:rPr>
          <w:rFonts w:eastAsia="IRNazanin" w:cs="IRNazanin"/>
          <w:color w:val="111111"/>
          <w:sz w:val="28"/>
          <w:szCs w:val="28"/>
          <w:rtl w:val="true"/>
          <w:lang w:bidi="fa-IR"/>
        </w:rPr>
        <w:t xml:space="preserve">. </w:t>
      </w:r>
      <w:bookmarkStart w:id="124" w:name="pg8937_85191"/>
    </w:p>
    <w:p>
      <w:pPr>
        <w:pStyle w:val="Heading2"/>
        <w:numPr>
          <w:ilvl w:val="1"/>
          <w:numId w:val="1"/>
        </w:numPr>
        <w:rPr/>
      </w:pPr>
      <w:bookmarkStart w:id="125" w:name="__RefHeading___Toc1333145_2870459653"/>
      <w:bookmarkStart w:id="126" w:name="_Toc42"/>
      <w:bookmarkEnd w:id="124"/>
      <w:bookmarkEnd w:id="125"/>
      <w:r>
        <w:rPr/>
        <w:t>109</w:t>
      </w:r>
      <w:r>
        <w:rPr>
          <w:rtl w:val="true"/>
        </w:rPr>
        <w:t xml:space="preserve"> </w:t>
      </w:r>
      <w:r>
        <w:rPr>
          <w:rtl w:val="true"/>
        </w:rPr>
        <w:t>بخشش به نیازمند قبل از سئوال</w:t>
      </w:r>
      <w:bookmarkEnd w:id="12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مَن بَذَلَ النَّوالَ قَبلَ السّؤالِ فَهُوَ الكَریمُ المَحبُوبَ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پیش از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بخشی کند بخشنده ای دوست داشتنی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الحكم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از قول شعبی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ترینِ مردم علی بن ابی طالب بود که خدا آن را دوست میداشت سخاوتمند و بخشنده ای که هرگز به حاجت خواهی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جای دیگری ابن ابی 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 سفیان، دشمن كینه توز على علیه السلام که در عیبجویی از او و لکه دار کردن شخصیت او تلاش میکرد به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محفن</w:t>
      </w:r>
    </w:p>
    <w:p>
      <w:pPr>
        <w:pStyle w:val="BookText"/>
        <w:rPr/>
      </w:pPr>
      <w:r>
        <w:rPr>
          <w:rFonts w:ascii="IRNazanin" w:hAnsi="IRNazanin" w:eastAsia="IRNazanin"/>
          <w:color w:val="111111"/>
          <w:sz w:val="28"/>
          <w:sz w:val="28"/>
          <w:szCs w:val="28"/>
          <w:rtl w:val="true"/>
          <w:lang w:bidi="fa-IR"/>
        </w:rPr>
        <w:t>بن ابى محفن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بخیل ترین مردم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طور میگویی او بخیل ترین مردم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انباری از طلا و انباری از کاه میداشت </w:t>
      </w:r>
    </w:p>
    <w:p>
      <w:pPr>
        <w:pStyle w:val="BookText"/>
        <w:rPr/>
      </w:pPr>
      <w:r>
        <w:rPr>
          <w:rFonts w:ascii="IRNazanin" w:hAnsi="IRNazanin" w:eastAsia="IRNazanin"/>
          <w:color w:val="111111"/>
          <w:sz w:val="28"/>
          <w:sz w:val="28"/>
          <w:szCs w:val="28"/>
          <w:rtl w:val="true"/>
          <w:lang w:bidi="fa-IR"/>
        </w:rPr>
        <w:t>انبار طلایش را زودتر از انبار کاهش میبخشید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 این مقدمه مختصر حال به یکی از بخششهای علی علیه 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مزارع زیادی داشت که به دست مبارک خویش ایجاد کرده بود هر سال و هر فصل محصولات فراوانی از این مزارع به دست می آمد و امام علیه السلام اکثر آنها را در راه خدا انفاق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پس از جمع آوری محصول باغات خرمای خود برای فرد آبرومندی در مدینه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 خرما فرستاد تا قبل از اینکه نیازش را به امام اظهار کند هدیه امام به دستش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ارسال محموله شخصی نزد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حضرت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خرما برای یک</w:t>
      </w:r>
    </w:p>
    <w:p>
      <w:pPr>
        <w:pStyle w:val="BookText"/>
        <w:rPr/>
      </w:pPr>
      <w:r>
        <w:rPr>
          <w:rFonts w:ascii="IRNazanin" w:hAnsi="IRNazanin" w:eastAsia="IRNazanin"/>
          <w:color w:val="111111"/>
          <w:sz w:val="28"/>
          <w:sz w:val="28"/>
          <w:szCs w:val="28"/>
          <w:rtl w:val="true"/>
          <w:lang w:bidi="fa-IR"/>
        </w:rPr>
        <w:t>خانواده میفرستد تعجب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از شما درخواستی نداشته است و شما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 خرما برای او میفرستی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یک پنجم آن هم برای 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خداوند مثل تو را در بین مسلمین زیاد نکند، من میبخشم و تو بخل میورزی؟ اگر او از من درخواست میکرد و چیزی به او میدادم اجر چندانی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النوّالِ ما وَصَل قبل السئوال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بخشش آنست که قبل از آنکه سائل آبروی خود را در معرض درخواست گذارد به او کمک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الحكم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بیان دیگری در این موضوع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اگر احساس کنم کسی چیزی را از من میخواهد قبل از آنکه نیاز خود را مطرح کند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بخشش و كَرَم بدون سئوال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 xml:space="preserve">السَّخَاءُ مَا كَانَ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عَنْ مَسْأَلَةٍ فَحَیَاءٌ وَتَذَمُّمْ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آن است که تو آغاز کنی زیرا آنچه با درخواست داده میشود یا از روی شرم و حیاست و یا از بیم شنیدن سخن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خیرین بزرگواری که در جای جای سرزمین پهناور ایران به مستمندان و فقرا که با گرانی های سرسام آور دست به گریبان هستند باید به این آموزه های امام و مقتدای خود توجه کنند تا بیشترین اجر و پاداش اخروی را برای خود ذخیره نمایند</w:t>
      </w:r>
      <w:r>
        <w:rPr>
          <w:rFonts w:eastAsia="IRNazanin" w:cs="IRNazanin"/>
          <w:color w:val="111111"/>
          <w:sz w:val="28"/>
          <w:szCs w:val="28"/>
          <w:rtl w:val="true"/>
          <w:lang w:bidi="fa-IR"/>
        </w:rPr>
        <w:t xml:space="preserve">. </w:t>
      </w:r>
      <w:bookmarkStart w:id="127" w:name="pg8937_85194"/>
    </w:p>
    <w:p>
      <w:pPr>
        <w:pStyle w:val="Heading2"/>
        <w:numPr>
          <w:ilvl w:val="1"/>
          <w:numId w:val="1"/>
        </w:numPr>
        <w:rPr/>
      </w:pPr>
      <w:bookmarkStart w:id="128" w:name="__RefHeading___Toc1333147_2870459653"/>
      <w:bookmarkStart w:id="129" w:name="_Toc43"/>
      <w:bookmarkEnd w:id="127"/>
      <w:bookmarkEnd w:id="128"/>
      <w:r>
        <w:rPr/>
        <w:t>110</w:t>
      </w:r>
      <w:r>
        <w:rPr>
          <w:rtl w:val="true"/>
        </w:rPr>
        <w:t xml:space="preserve"> </w:t>
      </w:r>
      <w:r>
        <w:rPr>
          <w:rtl w:val="true"/>
        </w:rPr>
        <w:t>کسب دانش فراوان با یک درهم</w:t>
      </w:r>
      <w:bookmarkEnd w:id="129"/>
    </w:p>
    <w:p>
      <w:pPr>
        <w:pStyle w:val="BookText"/>
        <w:rPr/>
      </w:pPr>
      <w:r>
        <w:rPr>
          <w:rFonts w:ascii="IRNazanin" w:hAnsi="IRNazanin" w:eastAsia="IRNazanin"/>
          <w:color w:val="111111"/>
          <w:sz w:val="28"/>
          <w:sz w:val="28"/>
          <w:szCs w:val="28"/>
          <w:rtl w:val="true"/>
          <w:lang w:bidi="fa-IR"/>
        </w:rPr>
        <w:t>حارث بن عبدالله بن كعب بن هَمدانى كوفی معروف به حارث همدانی از یاران امام علی علیه السلام و امام حسن علیه السلام و از شیعیان نخستین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دانشی فراوان داشت و از فقیه ترین مردم و آشناترین افراد به احکام ارث بود و این دانش را از امام علی علیه السلام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سرشناسان کوفه بود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جالبی دارد بشنوید؛</w:t>
      </w:r>
    </w:p>
    <w:p>
      <w:pPr>
        <w:pStyle w:val="BookText"/>
        <w:rPr/>
      </w:pPr>
      <w:r>
        <w:rPr>
          <w:rFonts w:ascii="IRNazanin" w:hAnsi="IRNazanin" w:eastAsia="IRNazanin"/>
          <w:color w:val="111111"/>
          <w:sz w:val="28"/>
          <w:sz w:val="28"/>
          <w:szCs w:val="28"/>
          <w:rtl w:val="true"/>
          <w:lang w:bidi="fa-IR"/>
        </w:rPr>
        <w:t>یک روز امام برای مردم سخنرانی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مَن یَشتَرى عِلما بِدِرهَم؟</w:t>
      </w:r>
    </w:p>
    <w:p>
      <w:pPr>
        <w:pStyle w:val="BookText"/>
        <w:rPr/>
      </w:pPr>
      <w:r>
        <w:rPr>
          <w:rFonts w:ascii="IRNazanin" w:hAnsi="IRNazanin" w:eastAsia="IRNazanin"/>
          <w:color w:val="111111"/>
          <w:sz w:val="28"/>
          <w:sz w:val="28"/>
          <w:szCs w:val="28"/>
          <w:rtl w:val="true"/>
          <w:lang w:bidi="fa-IR"/>
        </w:rPr>
        <w:t xml:space="preserve">چه کسی دانشی را با یک درهم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این بود که اگر کسی یک درهم کاغذ بخرد من علومی را برای او میگویم و او یادداشت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همدانی که یک چشم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عاشق امام علی علیه السلام و جویای علم و معتقد به فضائل امام علیه السلام بود فوری بپاخاست و رفت و یک درهم کاغذ خرید و آنها را نزد علی علیه السلام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هم دانش فراوانی در موضوع ارث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بعد از این نوشته های ارزشمند و تحویل آن به حارثِ همدانی یک روز در سخنرانی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نِصفُ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شما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از نیمه مرد حارثِ همدانی بود زیرا وی یک چشم نداشت و این یک کنایه ظریف و لطیف بود از امام علیه السلام که مردم را به</w:t>
      </w:r>
    </w:p>
    <w:p>
      <w:pPr>
        <w:pStyle w:val="BookText"/>
        <w:rPr/>
      </w:pPr>
      <w:r>
        <w:rPr>
          <w:rFonts w:ascii="IRNazanin" w:hAnsi="IRNazanin" w:eastAsia="IRNazanin"/>
          <w:color w:val="111111"/>
          <w:sz w:val="28"/>
          <w:sz w:val="28"/>
          <w:szCs w:val="28"/>
          <w:rtl w:val="true"/>
          <w:lang w:bidi="fa-IR"/>
        </w:rPr>
        <w:t>تحرّک و تلاش برای کسب علم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داستان جالب دیگری از ملاقات با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بسیار آموزنده برای خودسازی و رسیدن به درجات بالاتر کمال مطالعه و دانستن سرگذشت شیعیان مخلص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پیروان با اخلاص امیرالمؤمنین علیه السلام حارث همدانی است که در مجموعهٔ اندیشه های بلند به بخشهائی از زندگی آن مرد بزرگ اشاره شده است</w:t>
      </w:r>
      <w:r>
        <w:rPr>
          <w:rFonts w:eastAsia="IRNazanin" w:cs="IRNazanin"/>
          <w:color w:val="111111"/>
          <w:sz w:val="28"/>
          <w:szCs w:val="28"/>
          <w:rtl w:val="true"/>
          <w:lang w:bidi="fa-IR"/>
        </w:rPr>
        <w:t>.</w:t>
      </w:r>
      <w:bookmarkStart w:id="130" w:name="pg8937_85196"/>
    </w:p>
    <w:p>
      <w:pPr>
        <w:pStyle w:val="Heading2"/>
        <w:numPr>
          <w:ilvl w:val="1"/>
          <w:numId w:val="1"/>
        </w:numPr>
        <w:rPr/>
      </w:pPr>
      <w:bookmarkStart w:id="131" w:name="__RefHeading___Toc1333149_2870459653"/>
      <w:bookmarkStart w:id="132" w:name="_Toc44"/>
      <w:bookmarkEnd w:id="130"/>
      <w:bookmarkEnd w:id="131"/>
      <w:r>
        <w:rPr/>
        <w:t>111</w:t>
      </w:r>
      <w:r>
        <w:rPr>
          <w:rtl w:val="true"/>
        </w:rPr>
        <w:t xml:space="preserve"> </w:t>
      </w:r>
      <w:r>
        <w:rPr>
          <w:rtl w:val="true"/>
        </w:rPr>
        <w:t xml:space="preserve">کاش روزی هزار مرتبه </w:t>
      </w:r>
      <w:r>
        <w:rPr>
          <w:rtl w:val="true"/>
        </w:rPr>
        <w:t xml:space="preserve">*** </w:t>
      </w:r>
      <w:r>
        <w:rPr>
          <w:rtl w:val="true"/>
        </w:rPr>
        <w:t>من مُردمی تا بدیدمی رویت</w:t>
      </w:r>
      <w:bookmarkEnd w:id="132"/>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کوتاهی از حارث همدانی ذکر شد و موردی از ملاقات وی با امام علی ما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داستان جالب دیگری از یک ملاقات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شبی نزد امام علیه السلام آمد امام به حارث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در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تو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وَ اللهِ ما جاءَ بِكَ إِلَّا حُبّی؟</w:t>
      </w:r>
    </w:p>
    <w:p>
      <w:pPr>
        <w:pStyle w:val="BookText"/>
        <w:rPr/>
      </w:pPr>
      <w:r>
        <w:rPr>
          <w:rFonts w:ascii="IRNazanin" w:hAnsi="IRNazanin" w:eastAsia="IRNazanin"/>
          <w:color w:val="111111"/>
          <w:sz w:val="28"/>
          <w:sz w:val="28"/>
          <w:szCs w:val="28"/>
          <w:rtl w:val="true"/>
          <w:lang w:bidi="fa-IR"/>
        </w:rPr>
        <w:t>به خدا سوگند جز دوستی من تو را نزد من نیاورده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جز دوستی تو مرا نزد تو نیاورده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فَأَبشِر یا حارِثُ، لَن تَموتَ نَفسٌ تُحِبُّنی إلّا رَأَتنی حَیثُ تُحِبُّ، وَاللّهِ لا تَموتُ نَفسٌ تُبغِضُنی إلّا رَأَتنی حَیثُ تُبغِضُنی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مژده باد بر تو ای حارث که هیچ یک از دوست داران من نمی میرد مگر آن که مرا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دارد میبیند و به خدا سوگند هیچ یک از دشمنان من نمی میرد مگر آن که مرا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ندارد میبیند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ملاقات را شاعر عرب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سید حِمْیَری به شعر سروده است</w:t>
      </w:r>
    </w:p>
    <w:p>
      <w:pPr>
        <w:pStyle w:val="BookText"/>
        <w:rPr/>
      </w:pPr>
      <w:r>
        <w:rPr>
          <w:rFonts w:ascii="IRNazanin" w:hAnsi="IRNazanin" w:eastAsia="IRNazanin"/>
          <w:color w:val="111111"/>
          <w:sz w:val="28"/>
          <w:sz w:val="28"/>
          <w:szCs w:val="28"/>
          <w:rtl w:val="true"/>
          <w:lang w:bidi="fa-IR"/>
        </w:rPr>
        <w:t>گفته علی به حارث، شگفت انگیز است</w:t>
      </w:r>
    </w:p>
    <w:p>
      <w:pPr>
        <w:pStyle w:val="BookText"/>
        <w:rPr/>
      </w:pPr>
      <w:r>
        <w:rPr>
          <w:rFonts w:ascii="IRNazanin" w:hAnsi="IRNazanin" w:eastAsia="IRNazanin"/>
          <w:color w:val="111111"/>
          <w:sz w:val="28"/>
          <w:sz w:val="28"/>
          <w:szCs w:val="28"/>
          <w:rtl w:val="true"/>
          <w:lang w:bidi="fa-IR"/>
        </w:rPr>
        <w:t>و او از این شگفتیها کم نداشت</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مرا رو در رو میبیند</w:t>
      </w:r>
    </w:p>
    <w:p>
      <w:pPr>
        <w:pStyle w:val="BookText"/>
        <w:rPr/>
      </w:pPr>
      <w:r>
        <w:rPr>
          <w:rFonts w:ascii="IRNazanin" w:hAnsi="IRNazanin" w:eastAsia="IRNazanin"/>
          <w:color w:val="111111"/>
          <w:sz w:val="28"/>
          <w:sz w:val="28"/>
          <w:szCs w:val="28"/>
          <w:rtl w:val="true"/>
          <w:lang w:bidi="fa-IR"/>
        </w:rPr>
        <w:t>چه مؤمن باشد و چه منافق</w:t>
      </w:r>
    </w:p>
    <w:p>
      <w:pPr>
        <w:pStyle w:val="BookText"/>
        <w:rPr/>
      </w:pPr>
      <w:r>
        <w:rPr>
          <w:rFonts w:ascii="IRNazanin" w:hAnsi="IRNazanin" w:eastAsia="IRNazanin"/>
          <w:color w:val="111111"/>
          <w:sz w:val="28"/>
          <w:sz w:val="28"/>
          <w:szCs w:val="28"/>
          <w:rtl w:val="true"/>
          <w:lang w:bidi="fa-IR"/>
        </w:rPr>
        <w:t>به دیده او آشنایم و من نیز او را میشناسم</w:t>
      </w:r>
    </w:p>
    <w:p>
      <w:pPr>
        <w:pStyle w:val="BookText"/>
        <w:rPr/>
      </w:pPr>
      <w:r>
        <w:rPr>
          <w:rFonts w:ascii="IRNazanin" w:hAnsi="IRNazanin" w:eastAsia="IRNazanin"/>
          <w:color w:val="111111"/>
          <w:sz w:val="28"/>
          <w:sz w:val="28"/>
          <w:szCs w:val="28"/>
          <w:rtl w:val="true"/>
          <w:lang w:bidi="fa-IR"/>
        </w:rPr>
        <w:t>به نام و ویژگی و آنچه کرده است</w:t>
      </w:r>
    </w:p>
    <w:p>
      <w:pPr>
        <w:pStyle w:val="BookText"/>
        <w:rPr/>
      </w:pPr>
      <w:r>
        <w:rPr>
          <w:rFonts w:ascii="IRNazanin" w:hAnsi="IRNazanin" w:eastAsia="IRNazanin"/>
          <w:color w:val="111111"/>
          <w:sz w:val="28"/>
          <w:sz w:val="28"/>
          <w:szCs w:val="28"/>
          <w:rtl w:val="true"/>
          <w:lang w:bidi="fa-IR"/>
        </w:rPr>
        <w:t>و تو مرا نزد صراط خواهی شناخت</w:t>
      </w:r>
    </w:p>
    <w:p>
      <w:pPr>
        <w:pStyle w:val="BookText"/>
        <w:rPr/>
      </w:pPr>
      <w:r>
        <w:rPr>
          <w:rFonts w:ascii="IRNazanin" w:hAnsi="IRNazanin" w:eastAsia="IRNazanin"/>
          <w:color w:val="111111"/>
          <w:sz w:val="28"/>
          <w:sz w:val="28"/>
          <w:szCs w:val="28"/>
          <w:rtl w:val="true"/>
          <w:lang w:bidi="fa-IR"/>
        </w:rPr>
        <w:t>پس نه از لغزش بهراس و نه از افتادن</w:t>
      </w:r>
    </w:p>
    <w:p>
      <w:pPr>
        <w:pStyle w:val="BookText"/>
        <w:rPr/>
      </w:pPr>
      <w:r>
        <w:rPr>
          <w:rFonts w:ascii="IRNazanin" w:hAnsi="IRNazanin" w:eastAsia="IRNazanin"/>
          <w:color w:val="111111"/>
          <w:sz w:val="28"/>
          <w:sz w:val="28"/>
          <w:szCs w:val="28"/>
          <w:rtl w:val="true"/>
          <w:lang w:bidi="fa-IR"/>
        </w:rPr>
        <w:t>در پی تشنگی آبی سرد به تو مینوشانم</w:t>
      </w:r>
    </w:p>
    <w:p>
      <w:pPr>
        <w:pStyle w:val="BookText"/>
        <w:rPr/>
      </w:pPr>
      <w:r>
        <w:rPr>
          <w:rFonts w:ascii="IRNazanin" w:hAnsi="IRNazanin" w:eastAsia="IRNazanin"/>
          <w:color w:val="111111"/>
          <w:sz w:val="28"/>
          <w:sz w:val="28"/>
          <w:szCs w:val="28"/>
          <w:rtl w:val="true"/>
          <w:lang w:bidi="fa-IR"/>
        </w:rPr>
        <w:t>که از شیرینی عسلش پنداری</w:t>
      </w:r>
    </w:p>
    <w:p>
      <w:pPr>
        <w:pStyle w:val="BookText"/>
        <w:rPr/>
      </w:pPr>
      <w:r>
        <w:rPr>
          <w:rFonts w:ascii="IRNazanin" w:hAnsi="IRNazanin" w:eastAsia="IRNazanin"/>
          <w:color w:val="111111"/>
          <w:sz w:val="28"/>
          <w:sz w:val="28"/>
          <w:szCs w:val="28"/>
          <w:rtl w:val="true"/>
          <w:lang w:bidi="fa-IR"/>
        </w:rPr>
        <w:t>آن گاه که در برابر آتش قرارت میدهند به آن میگویم</w:t>
      </w:r>
    </w:p>
    <w:p>
      <w:pPr>
        <w:pStyle w:val="BookText"/>
        <w:rPr/>
      </w:pPr>
      <w:r>
        <w:rPr>
          <w:rFonts w:ascii="IRNazanin" w:hAnsi="IRNazanin" w:eastAsia="IRNazanin"/>
          <w:color w:val="111111"/>
          <w:sz w:val="28"/>
          <w:sz w:val="28"/>
          <w:szCs w:val="28"/>
          <w:rtl w:val="true"/>
          <w:lang w:bidi="fa-IR"/>
        </w:rPr>
        <w:t>او را وا گذار به این مرد نزدیک مشو</w:t>
      </w:r>
    </w:p>
    <w:p>
      <w:pPr>
        <w:pStyle w:val="BookText"/>
        <w:rPr/>
      </w:pPr>
      <w:r>
        <w:rPr>
          <w:rFonts w:ascii="IRNazanin" w:hAnsi="IRNazanin" w:eastAsia="IRNazanin"/>
          <w:color w:val="111111"/>
          <w:sz w:val="28"/>
          <w:sz w:val="28"/>
          <w:szCs w:val="28"/>
          <w:rtl w:val="true"/>
          <w:lang w:bidi="fa-IR"/>
        </w:rPr>
        <w:t>او را وابنه نزدیكش مرو كه او</w:t>
      </w:r>
    </w:p>
    <w:p>
      <w:pPr>
        <w:pStyle w:val="BookText"/>
        <w:rPr/>
      </w:pPr>
      <w:r>
        <w:rPr>
          <w:rFonts w:ascii="IRNazanin" w:hAnsi="IRNazanin" w:eastAsia="IRNazanin"/>
          <w:color w:val="111111"/>
          <w:sz w:val="28"/>
          <w:sz w:val="28"/>
          <w:szCs w:val="28"/>
          <w:rtl w:val="true"/>
          <w:lang w:bidi="fa-IR"/>
        </w:rPr>
        <w:t>ریسمانی دارد که متصل به ریسمان وصی است</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همدانی داستان جالب دیگری از ملاقات با امام علیه السلام دارد که در بخشهای بعدی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كه گفتی فَمَن یَمُت یَرَنى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فداى كلام دلجویت</w:t>
      </w:r>
    </w:p>
    <w:p>
      <w:pPr>
        <w:pStyle w:val="BookText"/>
        <w:rPr/>
      </w:pPr>
      <w:r>
        <w:rPr>
          <w:rFonts w:ascii="IRNazanin" w:hAnsi="IRNazanin" w:eastAsia="IRNazanin"/>
          <w:color w:val="111111"/>
          <w:sz w:val="28"/>
          <w:sz w:val="28"/>
          <w:szCs w:val="28"/>
          <w:rtl w:val="true"/>
          <w:lang w:bidi="fa-IR"/>
        </w:rPr>
        <w:t xml:space="preserve">کاش روزی هزار مرتبه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تا بدیدمی رویت</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بکوشیم و بجوشیم و آنگونه زندگی کنیم که در وقت سفر به جهان آخرت مولا و مقتدای خود را با چهره نورانی رضایتمندی ملاقات کنیم</w:t>
      </w:r>
      <w:r>
        <w:rPr>
          <w:rFonts w:eastAsia="IRNazanin" w:cs="IRNazanin"/>
          <w:color w:val="111111"/>
          <w:sz w:val="28"/>
          <w:szCs w:val="28"/>
          <w:rtl w:val="true"/>
          <w:lang w:bidi="fa-IR"/>
        </w:rPr>
        <w:t xml:space="preserve">. </w:t>
      </w:r>
      <w:bookmarkStart w:id="133" w:name="pg8937_85199"/>
    </w:p>
    <w:p>
      <w:pPr>
        <w:pStyle w:val="Heading2"/>
        <w:numPr>
          <w:ilvl w:val="1"/>
          <w:numId w:val="1"/>
        </w:numPr>
        <w:rPr/>
      </w:pPr>
      <w:bookmarkStart w:id="134" w:name="__RefHeading___Toc1333151_2870459653"/>
      <w:bookmarkStart w:id="135" w:name="_Toc45"/>
      <w:bookmarkEnd w:id="133"/>
      <w:bookmarkEnd w:id="134"/>
      <w:r>
        <w:rPr/>
        <w:t>112</w:t>
      </w:r>
      <w:r>
        <w:rPr>
          <w:rtl w:val="true"/>
        </w:rPr>
        <w:t xml:space="preserve"> </w:t>
      </w:r>
      <w:r>
        <w:rPr>
          <w:rtl w:val="true"/>
        </w:rPr>
        <w:t>دستگیری نبی از وصی، وصی از اهل بیت و اهل بیت از شیعیان</w:t>
      </w:r>
      <w:bookmarkEnd w:id="135"/>
    </w:p>
    <w:p>
      <w:pPr>
        <w:pStyle w:val="BookText"/>
        <w:rPr/>
      </w:pPr>
      <w:r>
        <w:rPr>
          <w:rFonts w:ascii="IRNazanin" w:hAnsi="IRNazanin" w:eastAsia="IRNazanin"/>
          <w:color w:val="111111"/>
          <w:sz w:val="28"/>
          <w:sz w:val="28"/>
          <w:szCs w:val="28"/>
          <w:rtl w:val="true"/>
          <w:lang w:bidi="fa-IR"/>
        </w:rPr>
        <w:t>از حارث همدانی یار باوفای امام علی علیه السلام در چند بخش مطالب ارزنده ای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این داستان توجه كنید،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سراسر عاطفی و عاشقانه با امام علی علیه السلام داشته و امام علیه السلام او را امیدواری دادند که در روز قیامت او و شیعیان امام چگونه رستگار خواهند بود و با چه عزّتی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میگوید؛</w:t>
      </w:r>
    </w:p>
    <w:p>
      <w:pPr>
        <w:pStyle w:val="BookText"/>
        <w:rPr/>
      </w:pPr>
      <w:r>
        <w:rPr>
          <w:rFonts w:ascii="IRNazanin" w:hAnsi="IRNazanin" w:eastAsia="IRNazanin"/>
          <w:color w:val="111111"/>
          <w:sz w:val="28"/>
          <w:sz w:val="28"/>
          <w:szCs w:val="28"/>
          <w:rtl w:val="true"/>
          <w:lang w:bidi="fa-IR"/>
        </w:rPr>
        <w:t>روزی در مسجد بودیم که علی علیه السلام آمد و برمنبر رفت و پس از حمد و ثنای الهی فرمود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لَوْ ضَرَبْتُ خَیشُومَ المُؤمِنِ بِسَیفِی هَذَا عَلَی أنْ یُبْغِضُنِی، مَا أبْغَضَنِی وَلَوْ صَبَبْتُ الدُّنیَا بِجَمَّاتِهَا عَلَی المُنَافِقِ عَلَی أنْ یُحِبَّنِی مَا أحَبَّنِی، وَذَلِکَ أنَّهُ قُضِی فَانْقَضَیٰ عَلَی لِسَانِ النَّبِیِّ الأُمِّیِّ صَلّیٰ اللّهُ عَلَیْهِ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لَایُبْغِضُکَ مُؤْمِنٌ، وَلَا یُحِبُّکَ مُنَافِقٌ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شمشیرم بر بن بینی مؤمن بزنم که مرا دشمن بدارد دشمن نخواهد داشت و اگر تمام دنیا را به منافق دهم که مرا دوست بدارد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مقدر شده و بر زبان پیامبر درس نخوانده جاری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تو را دشمن نمیدارد و هیچ منافقی تو را دوست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حکمی است که خدا بر زبان پیامبرتان پیامبر امّی جاری ساخته است که جز مؤمن مرا دوست ندارد و جز منافق مرا دشمن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وقد خابَ مَنِ افتَرى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بشنوید از ملاقات حارث همدانی با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حارث همدانی با گروهی از شیعیان نزد امیر مؤمنان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حضور داشتم حارث، بیمار بود و در راه رفتن سنگین حرکت میکرد و با عصایش بر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حارث که نزد علی علیه السلام جایگاهی داشت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پیرم ساخته و بگو مگوی یارانت در نزدیک در خانه ات برتب و ناگواری ام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چیزی مجادله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و سه نفرِ پیش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میکنند و غُلو میورزند، گروهی کوتاهی می کنند و پا پس نگه میدارند و گروهی دو دل و مشکوک اند و نمیدانند پا پیش بدارند و یا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حَسْبُكَ يَا أَخَا هَمْدَانَ أَلاَ إِنَّ خَيْرَ شِيعَتِي اَلنَّمَطُ اَلْأَوْسَطُ إِلَيْهِمْ يَرْجِعُ اَلْغَالِي وَ بِهِمْ يَلْحَقُ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بهترین پیروان من، میانه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باید به آنان برگردند و کم گذاران باید خود را به آنان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تردید را از دل ما بیرون </w:t>
      </w:r>
    </w:p>
    <w:p>
      <w:pPr>
        <w:pStyle w:val="BookText"/>
        <w:rPr/>
      </w:pPr>
      <w:r>
        <w:rPr>
          <w:rFonts w:ascii="IRNazanin" w:hAnsi="IRNazanin" w:eastAsia="IRNazanin"/>
          <w:color w:val="111111"/>
          <w:sz w:val="28"/>
          <w:sz w:val="28"/>
          <w:szCs w:val="28"/>
          <w:rtl w:val="true"/>
          <w:lang w:bidi="fa-IR"/>
        </w:rPr>
        <w:t>بَری و در این کار، ما را آگاه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قَدکَ فَإِنَّکَ امرُؤٌ مُلبوسٌ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دینَ اللّهِ لا یُعرَفُ بِالرِّجالِ، بَل بِآیَهِ الحَقِّ؛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حارِثُ، إنَّ الحَقَّ أحسَنُ الحَدیث، وَالصّادِعُ بِهِ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والتبیین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الحارِثُ بنُ حَوطٍ اللَّیثِیُّ إلی عَلِیِّ بنِ أبی طالِبٍ، وهُوَ عَلَی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أنّا نَظُنُّ أنَّ طَلحَهَ وَالزُّبَیرَ کانا عَلی 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 إنَّهُ مَلبوسٌ عَلَیکَ، إنَّ الحَقَّ لا یُعرَفُ بِالرِّجالِ؛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إِنَّ الْحَقَّ أَحْسَنُ الْحَدِيثِ وَالصَّادِعَ بِهِ مُجَاهِدٌ وَبِالْحَقِّ أُخْبِرُكَ فَأَرْعِنِي سَمْعَكَ ثُمَّ خَبِّرْ بِهِ مَنْ كَانَتْ لَهُ حَصَانَةٌ مِنْ أَصْحَابِكَ أَلَا إِنِّي عَبْدُ اللَّهِ وَأَخُو رَسُولِهِ وَصَدِيقُهُ الْأَوَّلُ قَدْ صَدَّقْتُهُ وَآدَمُ بَيْنَ الرُّوحِ وَالْجَسَدِ، ثُمَّ إِنِّی صِدِّیقُهُ اَلْأَوَّلُ فِی أُمَّتِکُمْ حَقّاً فَنَحْنُ اَلْأَوَّلُونَ وَ نَحْنُ اَلْآخِرُونَ، ونَحنُ خاصَّتُهُ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حارِثُ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وخالِصَتُهُ، وأنَا صِنوُهُ ووَصِیُّهُ ووَلِیُّهُ وصاحِبُ نَجواهُ وسِرِّهِ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اُوتیتُ فَهمَ الکِتابِ، وفَصلَ الخِطابِ، وعِلمَ القُرونِ وَالأَسبابِ، وَاستودِعتُ ألفَ مِفتاحٍ، یَفتَحُ کُلُّ مِفتاحٍ ألفَ بابٍ، یُفضی کُلُّ بابٍ إلی ألفِ ألفِ عَهدٍ، واُیِّدتُ وَاتُّخِذتُ، واُمدِدتُ بِلَیلَهِ القَدرِ نَفلاً، وإنَّ ذلِکَ یَجری لی ولِمَنِ استُحفِظَ مِن ذُرِّیَّتی ما جَرَی اللَّیلُ وَالنَّهارُ حَتّی یَرِثَ اللّهُ الأَرضَ ومَن عَلَیها، واُبَشِّرُکَ یا حارِثُ لَتَعرِفُنی عِندَ المَماتِ، وعِندَ الصِّراطِ، وعِندَ الحَوضِ، وعِندَ المُقاسَمَهِ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مسئله برایت مشتبه شده است دین خدا توسط،افراد شناخته نمیشود؛ بلکه با نشانهٔ حق شناخته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بشناس تا اهل حق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حق، بهترین سخن است و اقرار کننده به حق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آگاهت میکنم گوش خود را به من بسپار و آن گاه به هر کدام از یارانت که وی را خردمند یافتی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بنده خدا برادر پیامبر خدا صلی الله علیه و آله و سلم و نخستین ایمان آور به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پذیرفتم هنگامی که آدم در میان روح و جسد بود و در بین امت شما اوّلین پذیرنده حقیقی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اوّلین و آخرین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ما ویژه او و خالص اوییم و من هم ریشه وصى ولى صاحب نجوا و سرّ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کتاب، داوری، دانش گذشته ها و اسباب به من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كلید که هر کدام هزار در را می گشایند و هر دری به هزار هزار عهد ختم می شود پیش من نهاده شده است و اضافه بر آن در شب قدر تأیید شده و دستور داده شده و یاری شده ام و این برای من و برای نسل من تا زمانی که شب و روزی وجود دارد برقرار است تا خدا زمین را و آنچه را بر آن است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میدهم که در هنگام مردن در پل صراط در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تقسیم مرا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چیست؟</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مُقاسَمَةُ النّارِ، أَقاسُمُها قِسمَةً صَحِیحَةً،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وَلِتِی فَاتَرُكیهِ، وهذا عَدُوّى فَخُذیه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تقسیم آتش، آن را به طور صحیح تقسیم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این دوستدار من است، رهایش کن و این دشمن من است بگیرش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مؤمنان دست حارث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همان گونه دست تو را گرفتم که پیامبر خدا صلی الله علیه و آله و سلم دستم را گرفت آن هنگام که از حسد بردن قریش و منافقان بر خودم پیش او شکایت کرده بودم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واپسین که شد من ریسمان و بند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 از عرش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گرفت و تو ای علی به کمربند من چنگ خواهی زد و نسل تو به کمربند تو و پیروان شما کمربند شما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چگونه با پیامبرش معامله خواهد کرد و پیامبر با وصی خود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امیرالمؤمنین فرمود</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خُذها إلَیكَ یا حارِثُ قَصیرَةٌ مِن طَویلَةٍ، نَعَم أَنتَ مَعَ أَحْبَبْتَ وَلَكَ مَا اكْتَسَبتَ یَقولُها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حارث این را به عنوان قطره ای از دریا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هستی که دوست میداری و برای تو همان است که به دست آورده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سه بار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برخاست و در حالی که ردایش را روی زمین میکشید،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باکی ندارم که کِی مرگ را ملاقات کنم و یا مرگ مرا ملاقات كند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طول عمر خود و در همیشه تاریخ اعتقادی چون حارث همدانی داشته باشد مشمول این حدیث 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هم در جرگه شیعیان علی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136" w:name="pg8937_85204"/>
    </w:p>
    <w:p>
      <w:pPr>
        <w:pStyle w:val="Heading2"/>
        <w:numPr>
          <w:ilvl w:val="1"/>
          <w:numId w:val="1"/>
        </w:numPr>
        <w:rPr/>
      </w:pPr>
      <w:bookmarkStart w:id="137" w:name="__RefHeading___Toc1333153_2870459653"/>
      <w:bookmarkStart w:id="138" w:name="_Toc46"/>
      <w:bookmarkEnd w:id="136"/>
      <w:bookmarkEnd w:id="137"/>
      <w:r>
        <w:rPr/>
        <w:t>113</w:t>
      </w:r>
      <w:r>
        <w:rPr>
          <w:rtl w:val="true"/>
        </w:rPr>
        <w:t xml:space="preserve"> </w:t>
      </w:r>
      <w:r>
        <w:rPr>
          <w:rtl w:val="true"/>
        </w:rPr>
        <w:t>عسل خوراندن امام به یتیمان</w:t>
      </w:r>
      <w:bookmarkEnd w:id="138"/>
    </w:p>
    <w:p>
      <w:pPr>
        <w:pStyle w:val="BookText"/>
        <w:rPr/>
      </w:pPr>
      <w:r>
        <w:rPr>
          <w:rFonts w:ascii="IRNazanin" w:hAnsi="IRNazanin" w:eastAsia="IRNazanin"/>
          <w:color w:val="111111"/>
          <w:sz w:val="28"/>
          <w:sz w:val="28"/>
          <w:szCs w:val="28"/>
          <w:rtl w:val="true"/>
          <w:lang w:bidi="fa-IR"/>
        </w:rPr>
        <w:t>امام علی علیه السلام به پدر یتیمان بودن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رسیدگی امام به خانواده یتیمان عجیب و شگفت انگیز است این لطف امام حتی در مورد یتیمانی که از کشته شدگان مخالف امام بجامانده بودند، نیز جاری و ساری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تفاوتی بین یتیمان شهدای سپاه خود با یتیمان دشمن خود قائل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آخرین وصیت خود به فرزندان و شیعیانش سفارش یتیمان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الله الله فِی الْأَیتَام، فَلَا تُغِبُّوا أَفْوَاهَهُمْ وَلَا یَضِیعُوا بِحَضْرَتِكُمْ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دربارۀ یتیمان، نکند آنان گاهی سیر و گاهی گرسنه بمانند و حقوقشان ضایع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کلام دیگری فرمود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الهادى وأنا الممُهتَدى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 الیَتامى والمَساكینِ، و زَوجُ الأَرامِلِ، وأنا مَلجَأُ كُلِّ ضَعِیفٍ، ومَأْمَنُ كُلِّ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قائِدُ المُؤمِنینَ إِلَى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راهبرم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یتیمان و بیچارگان شوی بی شوهران پناه هر ناتوان و جایگاه امن هر هراسنده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مؤمنان به سوی بهشتم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بشنوید از عسل خوراندن امام علیه السلام به 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حبیب بن ابی ثابت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امیرمؤمنان علیه السلام، از منطقه هَمِدان و حُلوان، عسل و انجیر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سرشناسان قبایل ایتام قبیله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ظرف های عسل نشاند و فرمود از این عسل 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قدح قدح عسلها را میان مسلمانان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بچه های یتیم رفت و با دست مبارک خود عسل و انجیر در دهان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اصحاب که حاضر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عسل میخورانید؟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خودشان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 الإمامَ أبو الیَتامى، وإنَّما العَقتُهُم هذا بِرِعایَةِ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پدر یتیمان است من آنان را عسل خوراندم به جای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فردی بنام ابوطفیل وقتی این حرکت امام علیه السلام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من هم یتیم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به من هم عسل میخوراند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آمده است وقتی از امام پرسیدند چرا شخصاً به </w:t>
      </w:r>
    </w:p>
    <w:p>
      <w:pPr>
        <w:pStyle w:val="BookText"/>
        <w:rPr/>
      </w:pPr>
      <w:r>
        <w:rPr>
          <w:rFonts w:ascii="IRNazanin" w:hAnsi="IRNazanin" w:eastAsia="IRNazanin"/>
          <w:color w:val="111111"/>
          <w:sz w:val="28"/>
          <w:sz w:val="28"/>
          <w:szCs w:val="28"/>
          <w:rtl w:val="true"/>
          <w:lang w:bidi="fa-IR"/>
        </w:rPr>
        <w:t>ایتام عسل و انجیر می خورانی؟</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امام پدر یتیمان است میخواهم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به بچه ها بچشانم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شیرینی عسل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شیرینی پدرانه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ایتام احساس بی پدری نکنند</w:t>
      </w:r>
      <w:r>
        <w:rPr>
          <w:rFonts w:eastAsia="IRNazanin" w:cs="IRNazanin"/>
          <w:color w:val="111111"/>
          <w:sz w:val="28"/>
          <w:szCs w:val="28"/>
          <w:rtl w:val="true"/>
          <w:lang w:bidi="fa-IR"/>
        </w:rPr>
        <w:t xml:space="preserve">) </w:t>
      </w:r>
      <w:bookmarkStart w:id="139" w:name="pg8937_85207"/>
    </w:p>
    <w:p>
      <w:pPr>
        <w:pStyle w:val="Heading2"/>
        <w:numPr>
          <w:ilvl w:val="1"/>
          <w:numId w:val="1"/>
        </w:numPr>
        <w:rPr/>
      </w:pPr>
      <w:bookmarkStart w:id="140" w:name="__RefHeading___Toc1333155_2870459653"/>
      <w:bookmarkStart w:id="141" w:name="_Toc47"/>
      <w:bookmarkEnd w:id="139"/>
      <w:bookmarkEnd w:id="140"/>
      <w:r>
        <w:rPr/>
        <w:t>114</w:t>
      </w:r>
      <w:r>
        <w:rPr>
          <w:rtl w:val="true"/>
        </w:rPr>
        <w:t xml:space="preserve"> </w:t>
      </w:r>
      <w:r>
        <w:rPr>
          <w:rtl w:val="true"/>
        </w:rPr>
        <w:t>آغاز رسالت پیامبر با تولد علی علیه السلام</w:t>
      </w:r>
      <w:bookmarkEnd w:id="141"/>
    </w:p>
    <w:p>
      <w:pPr>
        <w:pStyle w:val="BookText"/>
        <w:rPr/>
      </w:pPr>
      <w:r>
        <w:rPr>
          <w:rFonts w:ascii="IRNazanin" w:hAnsi="IRNazanin" w:eastAsia="IRNazanin"/>
          <w:color w:val="111111"/>
          <w:sz w:val="28"/>
          <w:sz w:val="28"/>
          <w:szCs w:val="28"/>
          <w:rtl w:val="true"/>
          <w:lang w:bidi="fa-IR"/>
        </w:rPr>
        <w:t>امام علی علیه السلام در روز جمعه سیزدهم ماه رجب سی سال پس از عام الفیل در درون کعبه دیده به جهان گشود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علامه امینی درباره محلّ تولد امام علیه السلام و این فضیلت بی بدیل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آشکار است که فریقین در اثبات آن متفق اند و احادیث آن متواتر و کتابها از آن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پراکنده گویی های یاوه سرایان اهمیتی نمیدهیم پس از آن که گروهی از بزرگان و سرشناسان هر دو فرقه شیعه و اهل سنّت به متواتر بودن روایات این یادگار تاریخی تصریح کرده 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 ابی الحدید در کتاب شرح نهج البلاغه میگوید؛ سالی که علی در آن متولد شد همان سالی است که رسالت پیامبر خدا آغاز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صلى الله علیه و آله و سلم از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 و درختان ندا می شنیده و پرده از چشمانش کنار رفته و نورها و اشخاصی را می دیده، بی آن که طرف صحبت آنها شود؛ و این سال همان سالی است که او به خلوت گزینی و گسستن و عزلت در کوه حرا آغاز کرد و پیوسته به آن جا می رفت تا رسالتش آشکار گشت و وحی بر او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آله و سلم، آن سال را به خاطر ولادت علی علیه السلام در آن، خجسته می دانست و آن را سال خیر و سال برکت مینامید پیامبر صلی الله علیه و آله و سلم در شب ولادت علی علیه السلام، نشانه هایی از کرامت ها و قدرت الهی را مشاهده کرد که پیش از آن هرگز ندیده بود و لذا به خانواده اش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لَقَد وُلِدَ لَنَا اللَّیْلَةَ مَولودٌ یَفتَحُ اللهُ عَلَینا بِهِ أبوابا كَثِیرَةٌ مِنَ النِّعْمَةِ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امشب فرزندی برای ما به دنیا می آید که خداوند به خاطر او درهای فراوانی از نعمت و رحمت بر ما می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بود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یاور و پشتیبان و زداینده اندوه از چهره پیامبر صلی الله علیه و آله و سلم بود و با شمشیر او دین اسلام، ثبات یافت و ستون هایش استوار و زمینه اش هموار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 xml:space="preserve">خُلِقتُ أنَا و عَلى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یَنقُلُنَا اللهُ عزّ وجلَّ مِن أصلابٍ طاهِرَةٍ إلى أرحام طاهِرَةٍ حَتَّى انتَهى بِنا إلى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علی از یک نور آفریده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خدای متعال ما را از صلب های پاک به رحم های پاک انتقال داد تا ما را به عبدالمطلب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فضائل امام علی بیشتر از آن است که قابل شمارش و احصا </w:t>
      </w:r>
    </w:p>
    <w:p>
      <w:pPr>
        <w:pStyle w:val="BookText"/>
        <w:rPr/>
      </w:pPr>
      <w:r>
        <w:rPr>
          <w:rFonts w:ascii="IRNazanin" w:hAnsi="IRNazanin" w:eastAsia="IRNazanin"/>
          <w:color w:val="111111"/>
          <w:sz w:val="28"/>
          <w:sz w:val="28"/>
          <w:szCs w:val="28"/>
          <w:rtl w:val="true"/>
          <w:lang w:bidi="fa-IR"/>
        </w:rPr>
        <w:t>باشد، و تاکنون کسی نتوانسته بخش کوچکی از آن را در یک کتاب جمع آوری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جمله بسیار زیبا از قول خود حضرت علیه السلام توجه</w:t>
      </w:r>
    </w:p>
    <w:p>
      <w:pPr>
        <w:pStyle w:val="BookText"/>
        <w:rPr/>
      </w:pPr>
      <w:r>
        <w:rPr>
          <w:rFonts w:ascii="IRNazanin" w:hAnsi="IRNazanin" w:eastAsia="IRNazanin"/>
          <w:color w:val="111111"/>
          <w:sz w:val="28"/>
          <w:sz w:val="28"/>
          <w:szCs w:val="28"/>
          <w:rtl w:val="true"/>
          <w:lang w:bidi="fa-IR"/>
        </w:rPr>
        <w:t>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ولَولا ما نَهَى اللهُ عَنهُ مِن تَرْكِیَةِ المَرءِ نَفْسَهُ، لَذَكَرَ ذاكِرٌ فَضائِلَ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نهی خداوند از تنزیه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گوینده ای فضائل بسیاری را ذكر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مراد خود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روایات استفاده میشود که هیچ کس فضائل امام علی علیه السلام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عادی قادر نیستند و پیامبر اکرم صلی الله علیه و آله و سلم و امامان معصوم علیهم السلام هم بنا به ملاحظاتی نفرموده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این مدعا روایت نقل شده از پیامبر اکرم صلی الله علیه و آله و سلم و است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اگر خوف آن را نداشتم که اُمَّت من درباره تو چیزی را بگویند که مسیحیان درباره عیسی بن مریم گفتند درباره تو سخنی میگفتم که از هیچ گذری عبور نمی کردی، مگر آنکه مردم خاک آن گذر را برای شفای چشمانشان بر میداشتند</w:t>
      </w:r>
      <w:r>
        <w:rPr>
          <w:rFonts w:eastAsia="IRNazanin" w:cs="IRNazanin"/>
          <w:color w:val="111111"/>
          <w:sz w:val="28"/>
          <w:szCs w:val="28"/>
          <w:rtl w:val="true"/>
          <w:lang w:bidi="fa-IR"/>
        </w:rPr>
        <w:t xml:space="preserve">. </w:t>
      </w:r>
      <w:bookmarkStart w:id="142" w:name="pg8937_85210"/>
    </w:p>
    <w:p>
      <w:pPr>
        <w:pStyle w:val="Heading2"/>
        <w:numPr>
          <w:ilvl w:val="1"/>
          <w:numId w:val="1"/>
        </w:numPr>
        <w:rPr/>
      </w:pPr>
      <w:bookmarkStart w:id="143" w:name="__RefHeading___Toc1333157_2870459653"/>
      <w:bookmarkStart w:id="144" w:name="_Toc48"/>
      <w:bookmarkEnd w:id="142"/>
      <w:bookmarkEnd w:id="143"/>
      <w:r>
        <w:rPr/>
        <w:t>115</w:t>
      </w:r>
      <w:r>
        <w:rPr>
          <w:rtl w:val="true"/>
        </w:rPr>
        <w:t xml:space="preserve"> </w:t>
      </w:r>
      <w:r>
        <w:rPr>
          <w:rtl w:val="true"/>
        </w:rPr>
        <w:t>رفتار بزرگوارانه امام در ادای حق همسفر</w:t>
      </w:r>
      <w:bookmarkEnd w:id="144"/>
    </w:p>
    <w:p>
      <w:pPr>
        <w:pStyle w:val="BookText"/>
        <w:rPr/>
      </w:pPr>
      <w:r>
        <w:rPr>
          <w:rFonts w:ascii="IRNazanin" w:hAnsi="IRNazanin" w:eastAsia="IRNazanin"/>
          <w:color w:val="111111"/>
          <w:sz w:val="28"/>
          <w:sz w:val="28"/>
          <w:szCs w:val="28"/>
          <w:rtl w:val="true"/>
          <w:lang w:bidi="fa-IR"/>
        </w:rPr>
        <w:t>حضرت امیرالمؤمنین علیه السلام را در یکی از سفرهای خود به سوی شهر کوفه میرفت که در راه با مردی مسیحی همسفر شد و مقداری از راه را با هم رفتند از مقصد یکدیگر پرسیدند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کوفه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مسیحی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شهری غیر کوفه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مشترک را با دوستی و شادابی طی کرده تا 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با شگفتی دید که حضرت امیرالمؤمنین علیه السلام به دنبال او می آید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کوفه نمیروی؟</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میروم</w:t>
      </w:r>
    </w:p>
    <w:p>
      <w:pPr>
        <w:pStyle w:val="BookText"/>
        <w:rPr/>
      </w:pP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 دنبال من می آیی؟ راه کوفه آن طرف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بپایان رساندن خوش رفاقتی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ما فرمود با شخصی که همسفر شدید به هنگام جدائی رفیق خود را مقداری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مسیحی با مشاهده این اخلاق کریمانه و شنیدن دستور العمل اخلاقی رسول خدا صلی الله علیه و آله و سلم نسبت به همسفر خود در فکر فرو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دین شما و پیامبر شما ایمان می آورم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شگفتی مرد مسیحی آنگاه به اوج خود رسید که وقتی وارد کوفه شد تازه همسفر خود را شناخت که آن بزرگ بزرگان، حضرت امیرالمؤمنین علیه السلام است جذب محفل امام علیه السلام شد و در زمره یاران امام علی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السَّفَرُ مِیزانُ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مسافرت ترازوی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علیه السلام هرگاه برای سفر خارج میشد میفرمود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 وَحْدَهُ وَاَشْهَدُ اَنَّ مُحَمَّدا عَبْدُهُ وَرَسُولُهُ الْحَمْدُ للّهِ الَّذی هَدانا لِلاِسْلامِ، وَجَعَلَنا مِنْ خَیْرِ اُمَّةٍ اُخْرِجَتْ لِلنّاسِ سُبْحانَ الَّذی سَخَّرَ لَنا هذا وَما کُنّا لَهُ مُقْرِنینَ، اللّهُمَّ اِنّی اَعُوذُ بِکَ مِنْ وَعْثاءِ السَّفَرِ، وَکابَةِ الْمُنْقَلَبِ، وَسُوءِ الْمَنْظَرِ فِی الاَهْلِ وَالْمالِ وَالْوَلَدِ اللّهُمَّ اَ نْتَ الصّاحِبُ فِی السَّفَرِ، وَالْخَلیفَةُ فِی الاَهْلِ،وَالْمُسْتَعانُ عَلَی الاَمْرِ اِطْوِ لَنَا الْبُعْدَ، وَسَهِّلْ لَنَا الْحُزُونَةَ، وَاکْفِنَا الْمُهِمَّ اِنَّکَ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گواهی میدهم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به اسلام هدایت کرد و ما را از بهترین امتی که در میان مردم پدید آمده اند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رام کرد وگرنه ما را یارای رام ساختن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سختیهای سفر، رنج بازگشت و ناخوشایندی در اهل و مال و فرزند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در سفری و جانشین در خاندان و یاری رسان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بر ما نزدیک ساز درشتی را آسان گردان و سختیهای ما را کفایت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 بر هر چیزی توانایی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سفارش های خود به فرزند دلبندش امام حسن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پیش از تصمیم به سفر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 و پیش از گزینش خانه از همسایه هایش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هم بزرگترین عاملی که میتواند دیگران را به اسلام و بخصوص مذهب تشیع و پیروی از امام علی الترغیب و تشویق كند، رفتار و گفتار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مدعیان شیعهٔ علوی درست عمل کنیم مشتاقان به راه و رسم على علیه السلام فراوان خواهند شد</w:t>
      </w:r>
      <w:r>
        <w:rPr>
          <w:rFonts w:eastAsia="IRNazanin" w:cs="IRNazanin"/>
          <w:color w:val="111111"/>
          <w:sz w:val="28"/>
          <w:szCs w:val="28"/>
          <w:rtl w:val="true"/>
          <w:lang w:bidi="fa-IR"/>
        </w:rPr>
        <w:t xml:space="preserve">. </w:t>
      </w:r>
      <w:bookmarkStart w:id="145" w:name="pg8937_85213"/>
    </w:p>
    <w:p>
      <w:pPr>
        <w:pStyle w:val="Heading2"/>
        <w:numPr>
          <w:ilvl w:val="1"/>
          <w:numId w:val="1"/>
        </w:numPr>
        <w:rPr/>
      </w:pPr>
      <w:bookmarkStart w:id="146" w:name="__RefHeading___Toc1333159_2870459653"/>
      <w:bookmarkStart w:id="147" w:name="_Toc49"/>
      <w:bookmarkEnd w:id="145"/>
      <w:bookmarkEnd w:id="146"/>
      <w:r>
        <w:rPr/>
        <w:t>116</w:t>
      </w:r>
      <w:r>
        <w:rPr>
          <w:rtl w:val="true"/>
        </w:rPr>
        <w:t xml:space="preserve"> </w:t>
      </w:r>
      <w:r>
        <w:rPr>
          <w:rtl w:val="true"/>
        </w:rPr>
        <w:t>دو رفیق و هشت قرص نان</w:t>
      </w:r>
      <w:bookmarkEnd w:id="147"/>
    </w:p>
    <w:p>
      <w:pPr>
        <w:pStyle w:val="BookText"/>
        <w:rPr/>
      </w:pPr>
      <w:r>
        <w:rPr>
          <w:rFonts w:ascii="IRNazanin" w:hAnsi="IRNazanin" w:eastAsia="IRNazanin"/>
          <w:color w:val="111111"/>
          <w:sz w:val="28"/>
          <w:sz w:val="28"/>
          <w:szCs w:val="28"/>
          <w:rtl w:val="true"/>
          <w:lang w:bidi="fa-IR"/>
        </w:rPr>
        <w:t xml:space="preserve">دو نفر باهم سفر کردند موقع ناهار سفره انداختند یکی از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و دیگری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در سفره نهاد خواستند شروع به خوردن کنند که مردی از آنجا گذر کرد و بر آن دو نفر سلام کرد دو رفیق همسفر، وی را برای خوردن غذا دعوت کردند رهگذر نشست و بدون تعارف با آنها غذا خورد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تمام شد در حالی که هر سه نفر به یک اندازه غذا خوردند مهمان برخاست که برود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کنار سفره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مختصر سهم من که تقدیم میکنم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رفیق همسفر در تقسیم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اختلاف کردند صاحب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آن تو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از آن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راضی نشد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را نصف میکنیم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آن تو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آن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و درگیری بالا گرفت برای حل مشکل و ترک مخاصمه نزد امام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چون اختلاف را جزئی دانست آنها را به سازش و صلح توصیه کرد به صاحب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 تو شرط انصاف را درباره تو رعایت کرده و به نظر من بهتر آن است که پیشنهاد او را بپذیری و به گرفتن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قانع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طمّاع از در لجاجت و عناد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من جز به امر حق تسلیم نخواهم شد و فقط عدالت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چون سرسختی آن مرد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 حق واقعی تو را معلوم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 كه بر اساس حق، نصیب تو بیش از یک درهم 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نیست و هفت درهم دیگر حق رفیق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سخت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یا امیرالمومنین شریک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به من میداد من راضی نشدم اکنون چگونه به یک درهم راضی شوم؟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پیشنهاد صلح بود لاکن تو قسم یاد کردی که جز به حق تسلیم نشوی و مقتضای حق این است که تو بیش از یک درهم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 حق این است پس مرا از راز آن آگاه کن و گره این مشکل را بگشای تا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چنین نیست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تو و رفیقت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تقسیم می شود؟ که سه قرص نان تو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رفیقت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تقسیم میگردد؟ تو هشت ثلث آن را خورده ای و میهمان و رفیق تو نیز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از آن را خورده اند بنابراین؛ نتیجه آنست که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تو یک ثلث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رفیقت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بهره ی میهمان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پرداختی میهمان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سهم رفیقت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برابر یک ثلث نصیب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راضی شدم به حق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قضاوت های امیرالمومنین علیه السلام ده ها مورد از مسائل پیچیده ریاضی وجود دارد که توسط امام حل شده است که اعجاب و حیرت همگان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موارد متعدد است که ذکر شد در مجموعه اندیشه های بلند موارد دیگری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شاالله </w:t>
      </w:r>
      <w:bookmarkStart w:id="148" w:name="pg8937_85216"/>
    </w:p>
    <w:p>
      <w:pPr>
        <w:pStyle w:val="Heading2"/>
        <w:numPr>
          <w:ilvl w:val="1"/>
          <w:numId w:val="1"/>
        </w:numPr>
        <w:rPr/>
      </w:pPr>
      <w:bookmarkStart w:id="149" w:name="__RefHeading___Toc1333161_2870459653"/>
      <w:bookmarkStart w:id="150" w:name="_Toc50"/>
      <w:bookmarkEnd w:id="148"/>
      <w:bookmarkEnd w:id="149"/>
      <w:r>
        <w:rPr/>
        <w:t>117</w:t>
      </w:r>
      <w:r>
        <w:rPr>
          <w:rtl w:val="true"/>
        </w:rPr>
        <w:t xml:space="preserve"> </w:t>
      </w:r>
      <w:r>
        <w:rPr>
          <w:rtl w:val="true"/>
        </w:rPr>
        <w:t>دفاع از حق به هر قیمت</w:t>
      </w:r>
      <w:bookmarkEnd w:id="150"/>
    </w:p>
    <w:p>
      <w:pPr>
        <w:pStyle w:val="BookText"/>
        <w:rPr/>
      </w:pPr>
      <w:r>
        <w:rPr>
          <w:rFonts w:ascii="IRNazanin" w:hAnsi="IRNazanin" w:eastAsia="IRNazanin"/>
          <w:color w:val="111111"/>
          <w:sz w:val="28"/>
          <w:sz w:val="28"/>
          <w:szCs w:val="28"/>
          <w:rtl w:val="true"/>
          <w:lang w:bidi="fa-IR"/>
        </w:rPr>
        <w:t>پس از اعلام رسمی دین اسلام تنها مدافع پیامبر صلی الله علیه و آله و سلم حضرت علی علیه السلام بود هرکس رسول خدا صلی الله علیه و آله و سلم را آزار می داد، علی با او برخورد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علی علیه السلام خبر دادند که تعدادی از دشمنان رسول خدا صلی الله علیه و آله و سلم در خانه خواهر آن حضرت اُمّ هانی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زره جنگی پوشید و کلاه خود بر سر گذاشت، بگونه ای که کسی او را نشناسد، آنگاه به منزل خواهر رفت و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بیرون</w:t>
      </w:r>
    </w:p>
    <w:p>
      <w:pPr>
        <w:pStyle w:val="BookText"/>
        <w:rPr/>
      </w:pPr>
      <w:r>
        <w:rPr>
          <w:rFonts w:ascii="IRNazanin" w:hAnsi="IRNazanin" w:eastAsia="IRNazanin"/>
          <w:color w:val="111111"/>
          <w:sz w:val="28"/>
          <w:sz w:val="28"/>
          <w:szCs w:val="28"/>
          <w:rtl w:val="true"/>
          <w:lang w:bidi="fa-IR"/>
        </w:rPr>
        <w:t>آمد ولی برادر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که در خانه شما پناهنده شده اند،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خواهر علی و دختر عموی پیامبرم اینگونه با من برخورد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درست اما باید آنها را که در منزل شما پناهنده شدند و از آشوب طلبان و دشمنان پیامبر خدا صلی الله علیه و آله و سلم میباشند، بیرون کنی سپس کلاه خود را از سر برداشت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هانی تازه فهمید که او برادرش علی بن ابی طالب علیه السلام است، آنگاه آزار دهندگان پیامبر را بیرون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فراوانی در دوران عمر امام علی پیش آمده که امام در دفاع از حق و برقراری عدالت هیچگونه مماشاتی با نزدیکان خود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مورد اشاره میشود؛</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نکردن درخواست وی برای سهم خواهی بیشتر از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سهم برابر با زنان دیگر حتی غیر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کنیزکه از امام صاحب فرزند بود ندادن یک دسته گل از بیت المال به وی قبل از تقسیم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 امام زدن سه ضربه شلاق به وی که بر مجرم اضافه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یار و صاحب سرِّ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از کاری که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دانشمند و عارف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برای ترک محل خدمت و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 دیگر</w:t>
      </w:r>
      <w:r>
        <w:rPr>
          <w:rFonts w:eastAsia="IRNazanin" w:cs="IRNazanin"/>
          <w:color w:val="111111"/>
          <w:sz w:val="28"/>
          <w:szCs w:val="28"/>
          <w:rtl w:val="true"/>
          <w:lang w:bidi="fa-IR"/>
        </w:rPr>
        <w:t xml:space="preserve">. </w:t>
      </w:r>
      <w:bookmarkStart w:id="151" w:name="pg8937_85218"/>
    </w:p>
    <w:p>
      <w:pPr>
        <w:pStyle w:val="Heading2"/>
        <w:numPr>
          <w:ilvl w:val="1"/>
          <w:numId w:val="1"/>
        </w:numPr>
        <w:rPr/>
      </w:pPr>
      <w:bookmarkStart w:id="152" w:name="__RefHeading___Toc1333163_2870459653"/>
      <w:bookmarkStart w:id="153" w:name="_Toc51"/>
      <w:bookmarkEnd w:id="151"/>
      <w:bookmarkEnd w:id="152"/>
      <w:r>
        <w:rPr/>
        <w:t>118</w:t>
      </w:r>
      <w:r>
        <w:rPr>
          <w:rtl w:val="true"/>
        </w:rPr>
        <w:t xml:space="preserve"> </w:t>
      </w:r>
      <w:r>
        <w:rPr>
          <w:rtl w:val="true"/>
        </w:rPr>
        <w:t>آگاه ترین فرد امت به امر قضا</w:t>
      </w:r>
      <w:bookmarkEnd w:id="153"/>
    </w:p>
    <w:p>
      <w:pPr>
        <w:pStyle w:val="BookText"/>
        <w:rPr/>
      </w:pPr>
      <w:r>
        <w:rPr>
          <w:rFonts w:ascii="IRNazanin" w:hAnsi="IRNazanin" w:eastAsia="IRNazanin"/>
          <w:color w:val="111111"/>
          <w:sz w:val="28"/>
          <w:sz w:val="28"/>
          <w:szCs w:val="28"/>
          <w:rtl w:val="true"/>
          <w:lang w:bidi="fa-IR"/>
        </w:rPr>
        <w:t>پیامبر اکرم صلی الله علیه و آله و سلم امیرالمومنین علی علیه السلام را در اوان جوانی به یمن اعزام کرد تا بین مردم آن منطقه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به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مرا در حالی که جوانم و از داوری چیزی نمیدانم اعزام می فرمایید؟</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قلب تو را هدایت خواهد کرد و زبان تو را استوار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دو نفر متخاصم که در برابرت نشستند داوری مکن مگر زمانی که سخن فرد دوم را بشنوی همانگونه که سخن فردا اول را شنیدی چون این روش داوری را برای تو بهتر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همواره قاضی بودم و هیچگاه در قضاوت خود تردید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کرسی داوری برایم گذاشته شود بین اهل تورات با توراتشان در بین نصارا با انجیل شان در بین اهل زبور با زبورشان و در بین اهل قرآن با قرآن شان داوری خواهم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امام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دو نفر برای داوری پیش من بیایند و من بین آنان داوری کنم، آنگاه آن دو چندین سال بعد مراجعه کنند و بار دیگر برای همان مورد پیش من بیایند بین آنان همانگونه داوری خواهم کرد که قبلاً داوری کرده بودم زیرا اصول داوری هیچگاه تغییر نمی کند و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 درستی نزد هیچ کس از مردم نیست و هیچ کدام از مردم به حق داوری نمی کنند که در آن به حق دست یابند مگر آن که کلید آن، علی علیه السلام است و هرگاه کارها بر آنان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آنان است و نظر درست از على بن ابیطالب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قضاوت که از امور بسیار حساس و خطر آفرین است متاسفانه امروز دستخوش مسائلی شده که جای ذکر آن اینجا نیست</w:t>
      </w:r>
      <w:r>
        <w:rPr>
          <w:rFonts w:eastAsia="IRNazanin" w:cs="IRNazanin"/>
          <w:color w:val="111111"/>
          <w:sz w:val="28"/>
          <w:szCs w:val="28"/>
          <w:rtl w:val="true"/>
          <w:lang w:bidi="fa-IR"/>
        </w:rPr>
        <w:t xml:space="preserve">. </w:t>
      </w:r>
      <w:bookmarkStart w:id="154" w:name="pg8937_85220"/>
    </w:p>
    <w:p>
      <w:pPr>
        <w:pStyle w:val="Heading2"/>
        <w:numPr>
          <w:ilvl w:val="1"/>
          <w:numId w:val="1"/>
        </w:numPr>
        <w:rPr/>
      </w:pPr>
      <w:bookmarkStart w:id="155" w:name="__RefHeading___Toc1333165_2870459653"/>
      <w:bookmarkStart w:id="156" w:name="_Toc52"/>
      <w:bookmarkEnd w:id="154"/>
      <w:bookmarkEnd w:id="155"/>
      <w:r>
        <w:rPr/>
        <w:t>119</w:t>
      </w:r>
      <w:r>
        <w:rPr>
          <w:rtl w:val="true"/>
        </w:rPr>
        <w:t xml:space="preserve"> </w:t>
      </w:r>
      <w:r>
        <w:rPr>
          <w:rtl w:val="true"/>
        </w:rPr>
        <w:t>روشن کردن افکار عمومی با حقایق</w:t>
      </w:r>
      <w:bookmarkEnd w:id="156"/>
    </w:p>
    <w:p>
      <w:pPr>
        <w:pStyle w:val="BookText"/>
        <w:rPr/>
      </w:pPr>
      <w:r>
        <w:rPr>
          <w:rFonts w:ascii="IRNazanin" w:hAnsi="IRNazanin" w:eastAsia="IRNazanin"/>
          <w:color w:val="111111"/>
          <w:sz w:val="28"/>
          <w:sz w:val="28"/>
          <w:szCs w:val="28"/>
          <w:rtl w:val="true"/>
          <w:lang w:bidi="fa-IR"/>
        </w:rPr>
        <w:t>پس از جنگ جمل امام علی علیه السلام بر منبر مسجد جامع بصره و نیز مسجد كوفه مینشست و ضمن سخنرانی افشاگرانه به مخالفان آزادی بیان میداد تا اشکالات و اعتراضات را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بزرگواری حرفهای آنان را میشنید تندی و بدگوئی ها را تحمل میکرد و سپس به تک تک سئوالات یا تهمت ها و شایعات پاسخ می داد که نقش مؤثری در هدایت افراد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ابو بردة بن عوف ازدى كه از دوستان خلیفه سوم بود از پای منبر حضرت امیرالمؤمنین علی علیه السلام بلند شد و اشکالات و شایعات را مطرح کرد و پاسخ شنید و سرانجام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علیه السلام تا کنون دچار شک و تردید بودم اما اکنون هدایت گردیدم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روزی دیگر هنگامی که امام علیه السلام بر منبر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حقایقی را برمردم ناآگاه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حارث بن حوط لیثی از پای منبر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میبری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میدانیم؟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کمال متانت فرمود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برتو مشتبه شده است به درستی که حقیقت با مردان شناخته نگردد پس حق را بشناس تا پیروانش را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آمده است که امام فرمود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 xml:space="preserve">یَا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نَظَرْتَ تَحْتَكَ وَ لَم تَنْظُرْ فَوْقَكَ، فَحِرْتَ؛ إِنَّكَ لَمْ تَعْرِفِ الْحَقَّ فَتَعْرِفَ 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فَإِنِّى أَعْتَزِلُ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مَالِكٍ وَ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زیر پای خود را دیدی اما به پیرامونت نگاه نکردی پس سرگردان شدی تو حق را نشناختی تا بدانی که اهل حق چه کسانی میباشند؟ و باطل را نیز نشناختی تا باطل گرایان را بشناسی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 من و سعد وقاص و عبدالله عمر از جنگ کنار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سَعِیداً وَ عَبْدَ اللَّهِ بْنَ عُمَرَ لَم یَنْصُرَا الحَقَّ وَلَم یَخْذُلَا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سعد و عبدالله بن عمر، نه حق را یاری کردند و نه باطل را خوار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انتقاد پذیری امام علیه السلام و جلوگیری از تعریف بیجا از مسئولین و چاپلوسی مطالب بسیار ارزشمندی از امام علیه السلام هست که در مجموعه اندیشه های بلند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bookmarkStart w:id="157" w:name="pg8937_85222"/>
    </w:p>
    <w:p>
      <w:pPr>
        <w:pStyle w:val="Heading2"/>
        <w:numPr>
          <w:ilvl w:val="1"/>
          <w:numId w:val="1"/>
        </w:numPr>
        <w:rPr/>
      </w:pPr>
      <w:bookmarkStart w:id="158" w:name="__RefHeading___Toc1333167_2870459653"/>
      <w:bookmarkStart w:id="159" w:name="_Toc53"/>
      <w:bookmarkEnd w:id="157"/>
      <w:bookmarkEnd w:id="158"/>
      <w:r>
        <w:rPr/>
        <w:t>120</w:t>
      </w:r>
      <w:r>
        <w:rPr>
          <w:rtl w:val="true"/>
        </w:rPr>
        <w:t xml:space="preserve"> </w:t>
      </w:r>
      <w:r>
        <w:rPr>
          <w:rtl w:val="true"/>
        </w:rPr>
        <w:t>در علم غیب علی علیه السلام چیزهائی داشت که دیگران نداشتند</w:t>
      </w:r>
      <w:bookmarkEnd w:id="159"/>
    </w:p>
    <w:p>
      <w:pPr>
        <w:pStyle w:val="BookText"/>
        <w:rPr/>
      </w:pPr>
      <w:r>
        <w:rPr>
          <w:rFonts w:ascii="IRNazanin" w:hAnsi="IRNazanin" w:eastAsia="IRNazanin"/>
          <w:color w:val="111111"/>
          <w:sz w:val="28"/>
          <w:sz w:val="28"/>
          <w:szCs w:val="28"/>
          <w:rtl w:val="true"/>
          <w:lang w:bidi="fa-IR"/>
        </w:rPr>
        <w:t>امام علی علیه السلام در موارد متعدد از وقایعی که در آینده پیش می آمد یاران خود را خبر داده است آنگونه که اصحاب در ابتدا با شک و تردید با آن برخورد می کردند و پس از تحقق آن پیشگوئی به عظمت امام علیه السلام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مورد یکی از این پیشگوئی های امام علیه السلام در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اشاره میکند که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یُفْلِتُ مِنهُم عَشَرَةٌ، و لا یَهلِكُ مِنكُم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کشته شدن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ده نفر از آنان باقی نخواهد ماند و ده نفر از شما کشته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خاطر شهرت و کثرت نقل نزدیک به تواتر است و این از معجزه ها و اخبار تفصیلی امام علیه السلام از امور غیبی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اخبار کلّی اند که اعجازی در آنها نیست مثل آن که کسی به یاران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شما بر این گروهی که با آن رو به رو میشوید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به دست آمد آن را پیش یارانش حجّت خود و معجزه قلمداد میکند و اگر پیروز نشدند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نیّتهای شما تغییر کرد و در سخن من تردید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یاری اش را از شما باز گرفت و نظیر این سخنها؛ چون </w:t>
      </w:r>
    </w:p>
    <w:p>
      <w:pPr>
        <w:pStyle w:val="BookText"/>
        <w:rPr/>
      </w:pPr>
      <w:r>
        <w:rPr>
          <w:rFonts w:ascii="IRNazanin" w:hAnsi="IRNazanin" w:eastAsia="IRNazanin"/>
          <w:color w:val="111111"/>
          <w:sz w:val="28"/>
          <w:sz w:val="28"/>
          <w:szCs w:val="28"/>
          <w:rtl w:val="true"/>
          <w:lang w:bidi="fa-IR"/>
        </w:rPr>
        <w:t>متداول است که پادشاهان و حاکمان به یارانشان وعده یاری و پیروزی می دهند و وسوسه حکومت را در ذهنشان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گونه وعده ها دلالت بر خبر دادن از غیب که متضمّن معجزه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خبرهای تفصیلی از غیب اند؛ نظیر همین خبر كه على علیه السلام در آن در مورد یاران خودش و نیز در مورد خوارج، تعداد معینی را ذکر میکند و پس از جنگ هم بدون کم و زیاد همان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کار خدایی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 خدا صلی الله علیه و آله و سلم از آن آگاه شده است و پیامبر خدا صلی الله علیه و آله و سلم نیز از سوی خدای سبحان از آن آگاهی یافته است و توان بشر از فهم این امور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قبیل امور چیزهایی داشت که دیگران نداشتند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این مقدمه بشنوید از یک پیشگوئی امام علیه السلام در تعداد رزمندگانی كه در جنگ جمل از کوفه به امام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که در منطقه ذو قار برای گرفتن بیعت جلوس کرده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یَأْتیكُم مِنَ الكوفَةِ اثنا عَشَرَ أَلفَ رَجُلٍ لا یَزیدون رَجُلاً، ولا یَنقُصونَ رَجُلاً، یُبایِعونى عَلَى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کوفه هزار مرد خواهد آمد نه یک نفر کم و نه یک نفر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تا پای جان بیعت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پریشان شدم و ترسیدم که تعداد کوفیان بیشتر یا کمتر باشد و کار ما خراب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ناراحت بودم و میخواستم آن را بشمارم تا این که طلیعه آنان رسید آنها را شمردم و تعدادشان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w:t>
      </w:r>
    </w:p>
    <w:p>
      <w:pPr>
        <w:pStyle w:val="BookText"/>
        <w:rPr/>
      </w:pPr>
      <w:r>
        <w:rPr>
          <w:rFonts w:ascii="IRNazanin" w:hAnsi="IRNazanin" w:eastAsia="IRNazanin"/>
          <w:color w:val="111111"/>
          <w:sz w:val="28"/>
          <w:sz w:val="28"/>
          <w:szCs w:val="28"/>
          <w:rtl w:val="true"/>
          <w:lang w:bidi="fa-IR"/>
        </w:rPr>
        <w:t>جمعیت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إنا لله وانا إلیه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علی را وا داشت این سخن را بگوید؟</w:t>
      </w:r>
    </w:p>
    <w:p>
      <w:pPr>
        <w:pStyle w:val="BookText"/>
        <w:rPr/>
      </w:pPr>
      <w:r>
        <w:rPr>
          <w:rFonts w:ascii="IRNazanin" w:hAnsi="IRNazanin" w:eastAsia="IRNazanin"/>
          <w:color w:val="111111"/>
          <w:sz w:val="28"/>
          <w:sz w:val="28"/>
          <w:szCs w:val="28"/>
          <w:rtl w:val="true"/>
          <w:lang w:bidi="fa-IR"/>
        </w:rPr>
        <w:t>در همین حال که در اندیشه بودم دیدم شخصی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مردی پیاده بود که قبایی پشمین بر تن داشت و شمشیر و سپر و ظرف آبش همراهش بود به امیر مؤمنان علیه السلام نزدیک شد و گفت دستت را دراز کن تا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بدو فرمود بر چه چیزی با من بیعت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شنیدن و اطاعت کردن و پیکار در رکاب تو تا مردن یا بمیرم یا آن که خداوند پیروزی را نصیب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اویس قرنی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الله أكبَرُ، أخبَرَنی حَبیى رَسولُ اللهِ صلى الله علیه وآله أنّى أدرِكُ رَجُلاً مِن أُمَّتِهِ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أَوَیسُ القَرَنِیُّ، یَكونُ مِن حِزبِ اللهِ وَرَسولِهِ، یَموتُ عَلَى الشَّهادَةِ، یَدخُلُ فی شَفَاعَتِهِ مِثلُ رَبیعَةَ وَ مُضَرَ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پیامبر خدا صلی الله علیه و آله و سلم مرا خبر داد که مردی از امتش را خواهم دید که نامش اویس قرنی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حزب خدا و حزب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میمیرد و جمیعتی به اندازه قبیله های ربیعه و مُضَر در زمره شفاعت شدگان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بود که ترس از من برطرف 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زیرا پیشگوئی امام کاملاً درست از آب درآمد</w:t>
      </w:r>
      <w:r>
        <w:rPr>
          <w:rFonts w:eastAsia="IRNazanin" w:cs="IRNazanin"/>
          <w:color w:val="111111"/>
          <w:sz w:val="28"/>
          <w:szCs w:val="28"/>
          <w:rtl w:val="true"/>
          <w:lang w:bidi="fa-IR"/>
        </w:rPr>
        <w:t xml:space="preserve">. </w:t>
      </w:r>
      <w:bookmarkStart w:id="160" w:name="pg8937_85225"/>
    </w:p>
    <w:p>
      <w:pPr>
        <w:pStyle w:val="Heading2"/>
        <w:numPr>
          <w:ilvl w:val="1"/>
          <w:numId w:val="1"/>
        </w:numPr>
        <w:rPr/>
      </w:pPr>
      <w:bookmarkStart w:id="161" w:name="__RefHeading___Toc1333169_2870459653"/>
      <w:bookmarkStart w:id="162" w:name="_Toc54"/>
      <w:bookmarkEnd w:id="160"/>
      <w:bookmarkEnd w:id="161"/>
      <w:r>
        <w:rPr/>
        <w:t>121</w:t>
      </w:r>
      <w:r>
        <w:rPr>
          <w:rtl w:val="true"/>
        </w:rPr>
        <w:t xml:space="preserve"> </w:t>
      </w:r>
      <w:r>
        <w:rPr>
          <w:rtl w:val="true"/>
        </w:rPr>
        <w:t>خبر شهادت، بشارت و کرامت است</w:t>
      </w:r>
      <w:bookmarkEnd w:id="16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می گریاند؟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برای آن میگریم که در این ماه حرمت تو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تو در حال نماز خواندن برای پروردگار خویشی که شقی ترین اولین و آخرین همزاد پی کننده ناقه قوم ثمود بر می خیزد و بر فرق سرت ضربتی میزند که محاسن تو با آن رنگین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در حالت سلامت دین من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سلامت دین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 را بکشد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دشنام دهد مرا دشنام داده است؛ چرا که تو همچون جان من برای منی روح تو از روح من و سرشت تو از سرشت من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من و تو را آفرید و من و تو را برگزید؛ مرا برای نبوّت برگزید و تو را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امامت تو را انکار کند نبوّت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پدر فرزندان من همسر دختر من و جانشین من بر امّت منی در حیاتم و پس از مرگم فرمان تو فرمان من است و نهی تو نهی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خدایی که مرا به نبوّت برانگیخت و مرا بهترین آفریده ها قرار داد، سوگند میخورم که تو حجّت خدا بر آفریدگان و امین او بر رازش و جانشین او بر بندگانش میباشی</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علی علیه السلام، وقتی بشارت شهادت خود را از زبان پیامبر اکرم صلی الله علیه و آله و سلم شنید، شکر و سپاس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جان چنین است که تو به دست شقی ترین اولین و آخرین به شهادت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صبر تو چگونه خواهد بود؟</w:t>
      </w:r>
    </w:p>
    <w:p>
      <w:pPr>
        <w:pStyle w:val="BookText"/>
        <w:rPr/>
      </w:pPr>
      <w:r>
        <w:rPr>
          <w:rFonts w:ascii="IRNazanin" w:hAnsi="IRNazanin" w:eastAsia="IRNazanin"/>
          <w:color w:val="111111"/>
          <w:sz w:val="28"/>
          <w:sz w:val="28"/>
          <w:szCs w:val="28"/>
          <w:rtl w:val="true"/>
          <w:lang w:bidi="fa-IR"/>
        </w:rPr>
        <w:t>و امام علی علیه السلام عرض كرد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رَسولَ اللهِ، لَیسَ هذا مِن مَواطِنِ الصَّبرِ، ولكِن مِن مَواطِنِ البُشرى وَ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صبر نیست بلکه از موارد بشارت و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عزیز انقلاب و جنگ تحمیلی هشت ساله که قطره ای از اقیانوس معرفتِ امام و مقتدای خود علی علیه السلام را داشتند در شبهای عملیات با اشتیاق شهادت به دشمن حمله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شهدای ما هم به نسبت معرفت خود این موضع بشارت و کرامت را درک کرده بودند</w:t>
      </w:r>
      <w:r>
        <w:rPr>
          <w:rFonts w:eastAsia="IRNazanin" w:cs="IRNazanin"/>
          <w:color w:val="111111"/>
          <w:sz w:val="28"/>
          <w:szCs w:val="28"/>
          <w:rtl w:val="true"/>
          <w:lang w:bidi="fa-IR"/>
        </w:rPr>
        <w:t xml:space="preserve">! </w:t>
      </w:r>
      <w:bookmarkStart w:id="163" w:name="pg8937_85227"/>
    </w:p>
    <w:p>
      <w:pPr>
        <w:pStyle w:val="Heading2"/>
        <w:numPr>
          <w:ilvl w:val="1"/>
          <w:numId w:val="1"/>
        </w:numPr>
        <w:rPr/>
      </w:pPr>
      <w:bookmarkStart w:id="164" w:name="__RefHeading___Toc1333171_2870459653"/>
      <w:bookmarkStart w:id="165" w:name="_Toc55"/>
      <w:bookmarkEnd w:id="163"/>
      <w:bookmarkEnd w:id="164"/>
      <w:r>
        <w:rPr/>
        <w:t>122</w:t>
      </w:r>
      <w:r>
        <w:rPr>
          <w:rtl w:val="true"/>
        </w:rPr>
        <w:t xml:space="preserve"> </w:t>
      </w:r>
      <w:r>
        <w:rPr>
          <w:rtl w:val="true"/>
        </w:rPr>
        <w:t xml:space="preserve">من اختیاری در بیت المال ندارم تنها خزانه دار و امین </w:t>
      </w:r>
      <w:r>
        <w:rPr>
          <w:rtl w:val="true"/>
        </w:rPr>
        <w:t>(</w:t>
      </w:r>
      <w:r>
        <w:rPr>
          <w:rtl w:val="true"/>
        </w:rPr>
        <w:t>مردم</w:t>
      </w:r>
      <w:r>
        <w:rPr>
          <w:rtl w:val="true"/>
        </w:rPr>
        <w:t xml:space="preserve">) </w:t>
      </w:r>
      <w:r>
        <w:rPr>
          <w:rtl w:val="true"/>
        </w:rPr>
        <w:t>هستم</w:t>
      </w:r>
      <w:bookmarkEnd w:id="165"/>
    </w:p>
    <w:p>
      <w:pPr>
        <w:pStyle w:val="BookText"/>
        <w:rPr/>
      </w:pPr>
      <w:r>
        <w:rPr>
          <w:rFonts w:ascii="IRNazanin" w:hAnsi="IRNazanin" w:eastAsia="IRNazanin"/>
          <w:color w:val="111111"/>
          <w:sz w:val="28"/>
          <w:sz w:val="28"/>
          <w:szCs w:val="28"/>
          <w:rtl w:val="true"/>
          <w:lang w:bidi="fa-IR"/>
        </w:rPr>
        <w:t>چند روز بعد از بیعت عامه مردم با امام علی علیه السلام یک شب طلحه و زبیر خدمت امیر مؤمنان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حکومت عراق را درخواست</w:t>
      </w:r>
    </w:p>
    <w:p>
      <w:pPr>
        <w:pStyle w:val="BookText"/>
        <w:rPr/>
      </w:pPr>
      <w:r>
        <w:rPr>
          <w:rFonts w:ascii="IRNazanin" w:hAnsi="IRNazanin" w:eastAsia="IRNazanin"/>
          <w:color w:val="111111"/>
          <w:sz w:val="28"/>
          <w:sz w:val="28"/>
          <w:szCs w:val="28"/>
          <w:rtl w:val="true"/>
          <w:lang w:bidi="fa-IR"/>
        </w:rPr>
        <w:t>کرد و زبیر حکومت شام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هیچ یک از خواسته های آنان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خشمگینانه بازگشتند و نظر وی را که پیش از آن گمان می بردند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از او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رفتند و تقاضای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آنان اذن ورود داد امام علی علیه السلام در بالاخانه خود بود آن دو بالا رفتند و در حضور او نشستند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زمانه را میدانی و از گرفتاری ما با خبری نزد تو آمده ایم تا چیزی به ما ببخشی تا به اوضاعمان سر و سامان دهیم و بتوانیم حقوقی را که بر گردن داریم،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قَد عَرَفتُما مالِی بِیَنبُعَ، فَإِن شِئتُمَا كَتَبتُ لَكُما مِنهُ ما تَیَسَّرَ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آنچه که من از دارائی شخصی خود در منطقه یَنْبُع دارم باخبرید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مقداری که ممکن است برای شما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خود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نیازی به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ینبع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بیت المال به ما مقداری اختصاص ده که زندگی ما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یَدٍ لی فی بَیتِ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لِلمُسلِمینَ، وأنَا خازِنُهُم وأمینٌ لَهُم، فَإِن شِئتُما رَقَیتُ المِنبَرَ وسَأَلتُهُم ذلِکَ مِمّا شِئتُما، فَإِن أذِنوا فیهِ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لی بِذلِکَ وهُوَ لِکافَّهِ المُسلِمینَ؛ شاهِدِهِم وغائِبِهِم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اُبلی لَکُما عُذرا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اختیاری در بیت المال دارم؟ بیت المال از آنِ مسلمانان است و من تنها خزانه دار و امین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باشید بر منبر میروم و خواسته شما را از مردم میپرسم اگر اجازه دادند انجام میدهم من چه اختیاری نسبت بدان دارم؟ این اموال برای تمام مسلمانان است چه این جا باشند چه نباشند؛ لیکن من عذر خود را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به زحمت انداختن تو نیستیم اگر تو را بدین امر وا داریم مسلمانان تو را اجابت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چه کنم؟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حرفهایت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طمعی که نسبت به بیت المال داشتند قطع امید کردند</w:t>
      </w:r>
      <w:r>
        <w:rPr>
          <w:rFonts w:eastAsia="IRNazanin" w:cs="IRNazanin"/>
          <w:color w:val="111111"/>
          <w:sz w:val="28"/>
          <w:szCs w:val="28"/>
          <w:rtl w:val="true"/>
          <w:lang w:bidi="fa-IR"/>
        </w:rPr>
        <w:t xml:space="preserve">.) </w:t>
      </w:r>
      <w:r>
        <w:rPr>
          <w:rStyle w:val="FootnoteAnchor"/>
          <w:rtl w:val="true"/>
        </w:rPr>
        <w:footnoteReference w:id="129"/>
      </w:r>
      <w:bookmarkStart w:id="166" w:name="pg8937_85229"/>
    </w:p>
    <w:p>
      <w:pPr>
        <w:pStyle w:val="Heading2"/>
        <w:numPr>
          <w:ilvl w:val="1"/>
          <w:numId w:val="1"/>
        </w:numPr>
        <w:rPr/>
      </w:pPr>
      <w:bookmarkStart w:id="167" w:name="__RefHeading___Toc1333173_2870459653"/>
      <w:bookmarkStart w:id="168" w:name="_Toc56"/>
      <w:bookmarkEnd w:id="166"/>
      <w:bookmarkEnd w:id="167"/>
      <w:r>
        <w:rPr/>
        <w:t>123</w:t>
      </w:r>
      <w:r>
        <w:rPr>
          <w:rtl w:val="true"/>
        </w:rPr>
        <w:t xml:space="preserve"> </w:t>
      </w:r>
      <w:r>
        <w:rPr>
          <w:rtl w:val="true"/>
        </w:rPr>
        <w:t>همه سهم مساوی از بیت المال دارند</w:t>
      </w:r>
      <w:bookmarkEnd w:id="168"/>
    </w:p>
    <w:p>
      <w:pPr>
        <w:pStyle w:val="BookText"/>
        <w:rPr/>
      </w:pPr>
      <w:r>
        <w:rPr>
          <w:rFonts w:ascii="IRNazanin" w:hAnsi="IRNazanin" w:eastAsia="IRNazanin"/>
          <w:color w:val="111111"/>
          <w:sz w:val="28"/>
          <w:sz w:val="28"/>
          <w:szCs w:val="28"/>
          <w:rtl w:val="true"/>
          <w:lang w:bidi="fa-IR"/>
        </w:rPr>
        <w:t>امام علی علیه السلام فردای روز بیعتِ عمومی مردم با ایشان، به عمار بن یاسر، عبید الله بن ابی رافع و ابوهیثم بن تیهان فرمان داد كه غنائمی را میان مسلمانان تقسیم کنند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آن عدالت ورزید و کسی را بر کسی برتری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مأمور تقسیم غنائم، محاسبه کردند و دریافتند که به هریک از مسلمانان سه دینار میرسد پس آن را به مردم پرداخت کردند از جمله مردم طلحه و زبیر با پسرانشان آمدند به هریک از آنان نیز سه دینار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به ما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خودسرانه میکنید یا دستور پیشوایتان علی علیه السلام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ما این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نزد امام علی علیه السلام رفتند و او را بر سرِ یکی از زمین هایش زیر آفتاب دیدند که همراه کارگری که در حضورش بود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گفتند</w:t>
      </w:r>
    </w:p>
    <w:p>
      <w:pPr>
        <w:pStyle w:val="BookText"/>
        <w:rPr/>
      </w:pPr>
      <w:r>
        <w:rPr>
          <w:rFonts w:ascii="IRNazanin" w:hAnsi="IRNazanin" w:eastAsia="IRNazanin"/>
          <w:color w:val="111111"/>
          <w:sz w:val="28"/>
          <w:sz w:val="28"/>
          <w:szCs w:val="28"/>
          <w:rtl w:val="true"/>
          <w:lang w:bidi="fa-IR"/>
        </w:rPr>
        <w:t>مایلی به سایه برویم؟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وی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سراغ کارگزارانت در تقسیم این غنیمت رفتیم و آنان به اندازه دیگر مردم به ما بخشیدند؟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 میخواهید؟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به ما نمیبخشید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فَمَا كَانَ رَسولُ اللهِ صلى الله علیه وآله یُعطیكما؟</w:t>
      </w:r>
    </w:p>
    <w:p>
      <w:pPr>
        <w:pStyle w:val="BookText"/>
        <w:rPr/>
      </w:pPr>
      <w:r>
        <w:rPr>
          <w:rFonts w:ascii="IRNazanin" w:hAnsi="IRNazanin" w:eastAsia="IRNazanin"/>
          <w:color w:val="111111"/>
          <w:sz w:val="28"/>
          <w:sz w:val="28"/>
          <w:szCs w:val="28"/>
          <w:rtl w:val="true"/>
          <w:lang w:bidi="fa-IR"/>
        </w:rPr>
        <w:t>پیامبر خدا چگونه به شما می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نفرساکت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ألَیسَ كانَ صلى الله علیه وآله یَقسِمُ بِالسَّوِیَّةِ بَینَ المُسلِمِینَ مِن غَیرِ زِیادَةٍ؟</w:t>
      </w:r>
    </w:p>
    <w:p>
      <w:pPr>
        <w:pStyle w:val="BookText"/>
        <w:rPr/>
      </w:pPr>
      <w:r>
        <w:rPr>
          <w:rFonts w:ascii="IRNazanin" w:hAnsi="IRNazanin" w:eastAsia="IRNazanin"/>
          <w:color w:val="111111"/>
          <w:sz w:val="28"/>
          <w:sz w:val="28"/>
          <w:szCs w:val="28"/>
          <w:rtl w:val="true"/>
          <w:lang w:bidi="fa-IR"/>
        </w:rPr>
        <w:t xml:space="preserve">آیا پیامبر خدا به طور برابر و بدون زیادی بین مسلمانان تقسیم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أَفَسُنَّةُ رَسولِ اللهِ صلى الله علیه وآله أولى بِالاِتِّباع عِندَكُما، أم سُنَّةُ عُمَرَ؟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نظرتان روش پیامبر خدا صلی الله علیه و آله و سلم برای پیروی شایسته تر است یا روش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گفتند روش پیامبر خدا؛ ولی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سابقه دارایی و خویشاوندی با رسول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ما را با مردم برابر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شما بیشتر است یا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خویشاوندی شما با رسول خدا نزدیک تر است یا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شما بیشتر است یا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اشاره به کارگری که مشغول کار بود امام علیه السلام فرمود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فَوَاللهِ ما أنَا وأجیرى هذا فى هذَا المالِ إِلَّا بِمَنزِلَةٍ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من و این کارگر در این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لختی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جمهوری اسلامی با این اندیشه های بلند و ارزشهای انسانی و الهی آشنا بودند و در این مسیر قرار می گرفتند امروز شاهد این همه بی عدالتی و غارت اموال عمومی و دزدیهای کلان بودیم؟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و اعتراف کنیم که نظام ما از روز اول با مفاسد اقتصادی و دستهای آلوده که به اموال عمومی تجاوز نمودند برخورد قاطع و بازدارنده نکرد تا امروز كه بقول مقام معظم رهبری فساد به اوج خودش رسیده است</w:t>
      </w:r>
      <w:r>
        <w:rPr>
          <w:rFonts w:eastAsia="IRNazanin" w:cs="IRNazanin"/>
          <w:color w:val="111111"/>
          <w:sz w:val="28"/>
          <w:szCs w:val="28"/>
          <w:rtl w:val="true"/>
          <w:lang w:bidi="fa-IR"/>
        </w:rPr>
        <w:t xml:space="preserve">! </w:t>
      </w:r>
      <w:bookmarkStart w:id="169" w:name="pg8937_85232"/>
    </w:p>
    <w:p>
      <w:pPr>
        <w:pStyle w:val="Heading2"/>
        <w:numPr>
          <w:ilvl w:val="1"/>
          <w:numId w:val="1"/>
        </w:numPr>
        <w:rPr/>
      </w:pPr>
      <w:bookmarkStart w:id="170" w:name="__RefHeading___Toc1333175_2870459653"/>
      <w:bookmarkStart w:id="171" w:name="_Toc57"/>
      <w:bookmarkEnd w:id="169"/>
      <w:bookmarkEnd w:id="170"/>
      <w:r>
        <w:rPr/>
        <w:t>124</w:t>
      </w:r>
      <w:r>
        <w:rPr>
          <w:rtl w:val="true"/>
        </w:rPr>
        <w:t xml:space="preserve"> </w:t>
      </w:r>
      <w:r>
        <w:rPr>
          <w:rtl w:val="true"/>
        </w:rPr>
        <w:t>شهادت مردم فریب خورده بر ماده بودن شتر نر</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نظر افراد و محکم کاری وی در سیاست و جذب دلهای خواص و عوام کارش بدان جا رسید که مردی از کوفه به</w:t>
      </w:r>
    </w:p>
    <w:p>
      <w:pPr>
        <w:pStyle w:val="BookText"/>
        <w:rPr/>
      </w:pPr>
      <w:r>
        <w:rPr>
          <w:rFonts w:ascii="IRNazanin" w:hAnsi="IRNazanin" w:eastAsia="IRNazanin"/>
          <w:color w:val="111111"/>
          <w:sz w:val="28"/>
          <w:sz w:val="28"/>
          <w:szCs w:val="28"/>
          <w:rtl w:val="true"/>
          <w:lang w:bidi="fa-IR"/>
        </w:rPr>
        <w:t xml:space="preserve">هنگام بازگشت شامیان از صفین با شتری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دمشقی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 در صفین از من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آنان بالا گرفت تا به معاویه رسید مرد دمشقی پنجاه مرد را به عنوان گواه آورد که شهادت دهند که شتر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زیان</w:t>
      </w:r>
    </w:p>
    <w:p>
      <w:pPr>
        <w:pStyle w:val="BookText"/>
        <w:rPr/>
      </w:pPr>
      <w:r>
        <w:rPr>
          <w:rFonts w:ascii="IRNazanin" w:hAnsi="IRNazanin" w:eastAsia="IRNazanin"/>
          <w:color w:val="111111"/>
          <w:sz w:val="28"/>
          <w:sz w:val="28"/>
          <w:szCs w:val="28"/>
          <w:rtl w:val="true"/>
          <w:lang w:bidi="fa-IR"/>
        </w:rPr>
        <w:t>مرد کوفی داوری کرد و دستور داد تا شتر را به مرد دمشقی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نر است نه شتر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است و نه ناقه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مردم ناآگاهانه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حکمی است که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پراکنده شدن مردم به طور پنهانی مرد کوفی را خواست و از او قیمت شترش را پرسید و دو برابر آن را به او داد و با وی نیکی و</w:t>
      </w:r>
    </w:p>
    <w:p>
      <w:pPr>
        <w:pStyle w:val="BookText"/>
        <w:rPr/>
      </w:pPr>
      <w:r>
        <w:rPr>
          <w:rFonts w:ascii="IRNazanin" w:hAnsi="IRNazanin" w:eastAsia="IRNazanin"/>
          <w:color w:val="111111"/>
          <w:sz w:val="28"/>
          <w:sz w:val="28"/>
          <w:szCs w:val="28"/>
          <w:rtl w:val="true"/>
          <w:lang w:bidi="fa-IR"/>
        </w:rPr>
        <w:t>احسان کرد و به او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علی علیه السلام بگو که من با صد هزار نفر با او میجنگم که در میان آنان کسی نیست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میزان پیروی شامیان از معاویه بدان جا رسیده بود که به هنگام حرکت به سوی صفّین نماز جمعه را در روز چهارشنبه برایشان به جای آورد و آنان سر و جان خود را در اختیار معاویه گذاشتند و او را به جنگ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 عمرو بن عاص اعتماد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عمّار بن یاسر را کشته است؛ زیرا برای یاری خود او را به جنگ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اطاعت و پیروی آنان از معاویه تا بدان جا رسید كه لعن نمودن علی علیه السلام را سنت قرار دادند و خردسالان آنها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p>
    <w:p>
      <w:pPr>
        <w:pStyle w:val="BookText"/>
        <w:rPr/>
      </w:pPr>
      <w:r>
        <w:rPr>
          <w:rFonts w:ascii="IRNazanin" w:hAnsi="IRNazanin" w:eastAsia="IRNazanin"/>
          <w:color w:val="111111"/>
          <w:sz w:val="28"/>
          <w:sz w:val="28"/>
          <w:szCs w:val="28"/>
          <w:rtl w:val="true"/>
          <w:lang w:bidi="fa-IR"/>
        </w:rPr>
        <w:t xml:space="preserve">یافتند و پیرمردان آنها با آن از دنیا رفتند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امام علی دربارهٔ کینههای قریش نسبت به خود فرمود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کُلُّ حِقدٍ حَقَدَتهُ قُرَیشٌ عَلی رَسولِ اللّهِ صلی الله علیه و آله أظهَرَتهُ فِیَّ، وسَتُظهِرُهُ فی وُلدی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وَتَرتُهُم بِأَمرِ اللّهِ وأمرِ رَسولِهِ، أفَهذا جَزاءُ مَن أطاعَ اللّهَ ورَسولَهُ إن کانوا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تمام کینه هایی را که از پیامبر خدا صلی الله علیه و آله و سلم در دل داشتند، با من آشکار کردند و پس از من نیز آن را درباره فرزندانم آشکار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امر خُدا و پیامبرش به مبارزه با آنان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بودند آیا این پاداش کسی است که خدا و پیامبرش را اطاعت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كه لعنت خداوند بر او باد دستور داد در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w:t>
      </w:r>
    </w:p>
    <w:p>
      <w:pPr>
        <w:pStyle w:val="BookText"/>
        <w:rPr/>
      </w:pPr>
      <w:r>
        <w:rPr>
          <w:rFonts w:ascii="IRNazanin" w:hAnsi="IRNazanin" w:eastAsia="IRNazanin"/>
          <w:color w:val="111111"/>
          <w:sz w:val="28"/>
          <w:sz w:val="28"/>
          <w:szCs w:val="28"/>
          <w:rtl w:val="true"/>
          <w:lang w:bidi="fa-IR"/>
        </w:rPr>
        <w:t>هزار منبر و محراب علی علیه السلام را لعن كنند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گفتگوئی بین معاویه و ابن عباس پس از شهادت امام علی معاویه به وی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بر علی جُزءِ دین ما است و در امر دینمان کوتاهی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2" w:name="pg8937_85235"/>
    </w:p>
    <w:p>
      <w:pPr>
        <w:pStyle w:val="Heading2"/>
        <w:numPr>
          <w:ilvl w:val="1"/>
          <w:numId w:val="1"/>
        </w:numPr>
        <w:rPr/>
      </w:pPr>
      <w:bookmarkStart w:id="173" w:name="__RefHeading___Toc1333177_2870459653"/>
      <w:bookmarkStart w:id="174" w:name="_Toc58"/>
      <w:bookmarkEnd w:id="172"/>
      <w:bookmarkEnd w:id="173"/>
      <w:r>
        <w:rPr/>
        <w:t>125</w:t>
      </w:r>
      <w:r>
        <w:rPr>
          <w:rtl w:val="true"/>
        </w:rPr>
        <w:t xml:space="preserve"> </w:t>
      </w:r>
      <w:r>
        <w:rPr>
          <w:rtl w:val="true"/>
        </w:rPr>
        <w:t>عدول از پایه عدالت و حق هرگز</w:t>
      </w:r>
      <w:bookmarkEnd w:id="174"/>
    </w:p>
    <w:p>
      <w:pPr>
        <w:pStyle w:val="BookText"/>
        <w:rPr/>
      </w:pPr>
      <w:r>
        <w:rPr>
          <w:rFonts w:ascii="IRNazanin" w:hAnsi="IRNazanin" w:eastAsia="IRNazanin"/>
          <w:color w:val="111111"/>
          <w:sz w:val="28"/>
          <w:sz w:val="28"/>
          <w:szCs w:val="28"/>
          <w:rtl w:val="true"/>
          <w:lang w:bidi="fa-IR"/>
        </w:rPr>
        <w:t>در پی رفت و آمدهای چند روزه طلحه و زبیر به نزد امام علی علیه السلام برای دستیابی به پاره ای از سمتهای حکومتی و گرفتن امتیازهای مالی و در حالی که این گفتگوها نتیجه ای جز تن ندادن امام علیه السلام به خواسته های آنان در برنداشت بدانان خبر رسید که عایشه در مکه اعلان رویارویی</w:t>
      </w:r>
    </w:p>
    <w:p>
      <w:pPr>
        <w:pStyle w:val="BookText"/>
        <w:rPr/>
      </w:pPr>
      <w:r>
        <w:rPr>
          <w:rFonts w:ascii="IRNazanin" w:hAnsi="IRNazanin" w:eastAsia="IRNazanin"/>
          <w:color w:val="111111"/>
          <w:sz w:val="28"/>
          <w:sz w:val="28"/>
          <w:szCs w:val="28"/>
          <w:rtl w:val="true"/>
          <w:lang w:bidi="fa-IR"/>
        </w:rPr>
        <w:t>با امام کرده و از كُشندگان عثمان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کارگزاران عثمان از ترس حسابرسی امام علیه السلام به همراه اموالی که از بیت المال غارت کرده بودند به سوی مکّه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طلحه و زبیر نیز تصمیم گرفتند به مکّه بروند و در آن جا مقدمات رویارویی خود با حکومت امام علیه السلام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نزد امام آمدند در حالی که این نیت را در دل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طلحه و زبیر نزد علی علیه السلام آمدند،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ایم تا برای رفتن به عمره کسب اجازه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بدانان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هاست که عمره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رفتن بده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بدانان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وَاللهِ، ما تُریدانِ العُمرَةَ، ولكِنَّكُما تُریدانِ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تُریدانِ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شما قصد عمره ندارید؛ بلکه قصد پیمان شکنی دارید و میخواهید به بصره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ما قصدی جز عمره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اِحلِفا لى بِاللهِ العَظیمِ أَنَّكُما لا تُفسِدانِ عَلَىَ أُمورَ المُسلِمِینَ، ولا تَنكُثانِ لى بَیعَةً، و لاتَسعَیانِ فِى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فَبَذَلَا أَلْسِنَتُهُما بِالأیمان الوَكیدَةِ فیمَا اسْتَحلَفَهُما عَلَیْهِ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به خداوند بزرگ سوگند یاد کنید که نسبت به امور مسلمانان در كار من فساد نمی کنید و بیعتی را که با من کردید نمی شکنید و در فتنه جویی تلاش نخواهید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زبان به سوگندهای غلیظ در آنچه از آنان خواسته بود،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او بیرون آمدند ابن عبّاس آن دو را دید و بدانان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امیرمؤمنان را به شما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نزد امیرمؤمنان علیه السلام رفت و با ایشان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خبری داری؟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إِنَّهُمَا اسْتَأْذَنَانِي فِي الْعُمْرَةِ فَأَذِنْتُ لَهُمَا بَعْدَ أَنِ اسْتَوْثَقْتُ مِنْهُمَا بِالْأَيْمَانِ أَنْ لَا يَغْدِرَا وَ لَا يَنْكُثَا وَ لَا يُحْدِثَا فَسَاداً وَ اللَّهِ يَا ابْنَ عَبَّاسٍ مَا قَصَدَا إِلَّا الْفِتْنَةَ فَكَأَنِّي بِهِمَا وَ قَدْ صَارَا إِلَى مَكَّةَ لِيَسْتَعِينَا عَلَى حَرْبِي فَإِنَّ يَعْلَى بْنَ مُنْيَةَ الْخَائِنَ الْفَاجِرَ قَدْ حَمَلَ أَمْوَالَ الْعِرَاقِ وَ فَارِسَ لِيُنْفِقَ ذَلِكَ وَ سَيُفْسِدُ هَذَانِ الرَّجُلَانِ عَلَيَّ أَمْرِي وَ يَسْفِكَانِ دِمَاءَ شِيعَتِي وَ 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از من اجازه عمره خواستند و من بدانان اجازه دادم البته پس از آن که با سوگند از آنان تعهّد گرفتم که حیله نکنند بیعت نشکنند و فساد ایجاد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ابن عبّاس که آنان قصدی جزفتنه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میبینم آن دو را که به مکه رفته اند تا به پیکار با من کمک برسانند 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خیانت پیشه فاسد ثروتهای عراق و فارس را با خود بُرد تا در این راه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این دو در کار حکومت من فساد میکنند و خون پیروان و یاران مرا می 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در نظرت چنین بود چرا به آنان اجازه دادی؟ و چرا آنان را در حبس نکردی و به آهن نبستی تا مسلمانان را از شرّ آنان باز داری؟ </w:t>
      </w:r>
      <w:r>
        <w:rPr>
          <w:rStyle w:val="FootnoteAnchor"/>
          <w:rtl w:val="true"/>
        </w:rPr>
        <w:footnoteReference w:id="1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يَا ابْنَ عَبَّاسٍ أَ تَأْمُرُنِي أَنْ أَبْدَأَ بِالظُّلْمِ وَ بِالسَّيِّئَةِ قَبْلَ الْحَسَنَةِ وَ أُعَاقِبَ عَلَى الظِّنَّةِ وَ التُّهَمَةِ أُؤَاخِذُ بِالْفِعْلِ قَبْلَ كَوْنِهِ كَلَّا وَ اللَّهِ لَا عَدَلْتُ عَمَّا أَخَذَ اللَّهُ عَلَيَّ مِنَ الْحُكْمِ بِالْعَدْلِ وَ لَا الْقَوْلِ بِالْفَصْلِ</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وا می داری که ستم آغاز کنم و بدی را پیش از نیکی بیاغازم و بر گمان و تهمت کیفردهم و پیش از انجام دادن جرم دستگیرشان کنم؟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خداوند بر من لازم دانسته که داوری بر پایه عدالت و سخن جداکننده حق و باطل باشد عدول نمی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علی علیه السلام از آن دو طلحه و زبیر سخت ترین پیمان و میثاقی را که از کسی میتوان گرفت، گرفت تا با وی مخالفت نورزند و بیعت نشکنند و جز برای مراسم عمره به سوی دیگر نروند تا نزد وی بازگردند و آن دو نیز چنین تعهدی را از طرف خودشان به او سپردند تا این که به آنان اجازه داد و آنان بیرون رفتند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کاری کردند که چند هزار مسلمان را به کشتن دادند و خود نیز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آنکه با بصیرت خود و همچنین خبر غیبی که در مورد ناکثین از پیامبر اکرم صلی الله علیه و آله و سلم شنیده بود میدانست این دو نفر در آینده نزدیک به وی خیانت میکنند اما قبل از ارتکاب جرم متعرض آنان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bookmarkStart w:id="175" w:name="pg8937_85239"/>
    </w:p>
    <w:p>
      <w:pPr>
        <w:pStyle w:val="Heading2"/>
        <w:numPr>
          <w:ilvl w:val="1"/>
          <w:numId w:val="1"/>
        </w:numPr>
        <w:rPr/>
      </w:pPr>
      <w:bookmarkStart w:id="176" w:name="__RefHeading___Toc1333179_2870459653"/>
      <w:bookmarkStart w:id="177" w:name="_Toc59"/>
      <w:bookmarkEnd w:id="175"/>
      <w:bookmarkEnd w:id="176"/>
      <w:r>
        <w:rPr/>
        <w:t>126</w:t>
      </w:r>
      <w:r>
        <w:rPr>
          <w:rtl w:val="true"/>
        </w:rPr>
        <w:t xml:space="preserve"> </w:t>
      </w:r>
      <w:r>
        <w:rPr>
          <w:rtl w:val="true"/>
        </w:rPr>
        <w:t xml:space="preserve">امام على حدود الهی در اختیار من نیست </w:t>
      </w:r>
      <w:r>
        <w:rPr>
          <w:rtl w:val="true"/>
        </w:rPr>
        <w:t>(</w:t>
      </w:r>
      <w:r>
        <w:rPr>
          <w:rtl w:val="true"/>
        </w:rPr>
        <w:t>باید اجرا شود</w:t>
      </w:r>
      <w:r>
        <w:rPr>
          <w:rtl w:val="true"/>
        </w:rPr>
        <w:t>)</w:t>
      </w:r>
      <w:bookmarkEnd w:id="177"/>
    </w:p>
    <w:p>
      <w:pPr>
        <w:pStyle w:val="BookText"/>
        <w:rPr/>
      </w:pP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على علیه السلام مردی از قبیله بنی اسد را برای اجرای حد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او گرد آمدند تا درباره اش میانجی گری کنند و از امام حسن علیه السلام خواستند آنان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بر امور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خواسته خود را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در اختیار من باشد از من نمی خواهید مگر که آن را به شما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بیرون آمدند و گمان کردند که موفق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 خود را از تنبیه امام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از آنان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بهترین خواسته دست یافتیم و داستان را برایش باز گفتند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میخواهید برای دوست خود به هنگام اجرای حد به انجام رسانید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 در مورد او اجرا 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مجرم را از بازداشتگاه بیرون آورد و بر او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هذا وَاللهِ لَستُ أملِكُه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در اختیار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دستور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بشنوید بیان رسای پیامبر اکرم صلی الله علیه و آله و سلم در مورد امیرمؤمنان علیه السلام را که فرمود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اِرفَعوا السِنَتَكُم عَن عَلِى بن أبى طالِب، فَإِنَّهُ خَشِنٌ فِی ذَاتِ اللَّهِ عَزَّوجَلَّ، غَیْرُ مُداهِنٍ فی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زبانتان را از ایراد به علی بن ابی طالب علیه السلام بردارید به درستی که او درباره اجرای مقررات خداوند عز و جل سختگیر است و در دینش سازشکار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 قضّات و مسئولین قوه قضائیه ما هم، آنگاه که توصیه نامه ای از شخصی در بخشش و چشم پوشی از 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مسئول و سیاستمداری به آنان میرسید به همانگونه که امامشان حضرت علی علیه السلام عمل میکرد، عمل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جامعه اصلاح شود باید با قاطعیت جلوی هر زیاده خواهی و فرار از قانون را بگیریم درباره هرکس و با هر موقعیت </w:t>
      </w:r>
      <w:bookmarkStart w:id="178" w:name="pg8937_85241"/>
    </w:p>
    <w:p>
      <w:pPr>
        <w:pStyle w:val="Heading2"/>
        <w:numPr>
          <w:ilvl w:val="1"/>
          <w:numId w:val="1"/>
        </w:numPr>
        <w:rPr/>
      </w:pPr>
      <w:bookmarkStart w:id="179" w:name="__RefHeading___Toc1333181_2870459653"/>
      <w:bookmarkStart w:id="180" w:name="_Toc60"/>
      <w:bookmarkEnd w:id="178"/>
      <w:bookmarkEnd w:id="179"/>
      <w:r>
        <w:rPr/>
        <w:t>127</w:t>
      </w:r>
      <w:r>
        <w:rPr>
          <w:rtl w:val="true"/>
        </w:rPr>
        <w:t xml:space="preserve"> </w:t>
      </w:r>
      <w:r>
        <w:rPr>
          <w:rtl w:val="true"/>
        </w:rPr>
        <w:t>جاری ساختن حد الهی در مورد خطاکار استثنا ندارد</w:t>
      </w:r>
      <w:bookmarkEnd w:id="180"/>
    </w:p>
    <w:p>
      <w:pPr>
        <w:pStyle w:val="BookText"/>
        <w:rPr/>
      </w:pPr>
      <w:r>
        <w:rPr>
          <w:rFonts w:ascii="IRNazanin" w:hAnsi="IRNazanin" w:eastAsia="IRNazanin"/>
          <w:color w:val="111111"/>
          <w:sz w:val="28"/>
          <w:sz w:val="28"/>
          <w:szCs w:val="28"/>
          <w:rtl w:val="true"/>
          <w:lang w:bidi="fa-IR"/>
        </w:rPr>
        <w:t xml:space="preserve">چنانچه قبلاً در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جاری نمودن حدّ بر نجاشی شاعر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جنگ صفین شاعر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باده نوشید و امیرمؤمنان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خشمگین شد و به معاویه پیوست و علی علیه السلام را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نجاشی را حد زد، همراهان علی علیه السلام از قبیله یَمانی، خشمگین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فرد این قبیله به امیرمؤمنان طارق بن عبدالله نَهدی بود که بر علی علیه السلام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کردیم که معصیتکاران و طاعت پیشگان جدایی طلبان و همگرایان نزد پیشوایان عدالت و سرچشمه های فضیلت در کیفر برابر باشند تا این که رفتارت را با برادرم حارث نجاشی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هایمان را به درد آوردی امورمان را از هم گسستی و ما را بر راهی واداشتی که پیش از آن گمان میکردیم رونده اش به آتش در می غلتد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علی علیه السلام به این آیه قرآن تمسک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وَاسْتَعِینُوا بِالصَّبْرِ وَالصَّلَاةِ وَ إِنَّهَا لَكَبِیرَةُ إِلَّا عَلَى الخَاشِعِینَ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صبر و نماز یاری جوئید و با استقامت و مهار هوسهای درونی و توجه به پروردگار نیرو بگیرید و این کار جز برای خاشعان، گران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أخا بَنی نَهدٍ وهَل هُوَ إِلّا رَجُلٌ مِنَ المُسلِمینَ انتَهَكَ حُرمَةَ مَن حَرَّمَ اللهُ فَأَقَمنا عَلَیْهِ حَدًا كَانَ كَفَّارَتَهُ،</w:t>
      </w:r>
    </w:p>
    <w:p>
      <w:pPr>
        <w:pStyle w:val="BookText"/>
        <w:rPr/>
      </w:pPr>
      <w:r>
        <w:rPr>
          <w:rFonts w:ascii="IRNazanin" w:hAnsi="IRNazanin" w:eastAsia="IRNazanin"/>
          <w:color w:val="111111"/>
          <w:sz w:val="28"/>
          <w:sz w:val="28"/>
          <w:szCs w:val="28"/>
          <w:rtl w:val="true"/>
          <w:lang w:bidi="fa-IR"/>
        </w:rPr>
        <w:t>ای برادرِ قبیله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مرد مسلمانی نبود که یکی از محرّمات خداوند را هتک کرد و ما حدّی را که کفّاره اش بود بر او جاری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امیرالمؤمنین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 وَلَا يَجْرِمَنَّكُمْ شَنَآنُ قَوْمٍ عَلَىٰ أَلَّا تَعْدِلُوا ۚ اعْدِلُوا هُوَ أَقْرَبُ لِلتَّقْوَىٰ ۖ وَاتَّقُوا اللَّهَ ۚ إِنَّ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همواره برای خدا قیام کنید و از روی عدالت گواهی دهید دشمنی با جمعیتی شما را به گناه و ترک عدالت نکشاند عدالت کنید که به پرهیزگاری نزدیکتر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از آنچه انجام میدهید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گفت خدای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نباید دشمنی گروهی شما را بر آن دارد که به عدالت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کنید که آن به پرهیزگاری نزدیک تر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علی علیه السلام در یکی از سخنرانی هایش فرمود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أحَقَّ ما یَتَعاهَدُ الرّاعی مِن رَعِیَّتِهِ، أن یَتَعاهَدَهُم بِالَّذی للّهِِ عَلَیهِم فی وَظائِفِ دینِهِم، وإنَّما عَلَینا أن نَأمُرَکُم بِما أمَرَکُم اللّهُ بِهِ، وأَن نَنهاکُم عَمّا نَهاکُم اللّهُ عَنهُ، وأَن نُقیمَ أمرَ اللّهِ فی قَریبِ النّاسِ وبَعیدِهِم، لا نُبالی فیمَن جاءَ الحَقُّ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شایسته ترین چیزی که زمامدار از شهروند باید مراقبت کند، مواظبت بر انجام دادن اموری است که خداوند بر آنان در حوزه وظایف دینی حق دارد و همانا بر ماست که به شما فرمان دهیم بدانچه خداوند بدان فرمان داده است و باز داریم شما را از آنچه خداوند باز داشته است و این که دستور خداوند را بر مردمان نزدیک و دور به پا داریم و پروا نکنیم که حق درباره چه کسی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امیرالمؤمنین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باید به این حقیقت برسند که اداره جامعه تنها یک مسیر دارد و آن هم راهی است که امام علی بن ابی طالب علیه السلام به ما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وجود ندارد</w:t>
      </w:r>
      <w:r>
        <w:rPr>
          <w:rFonts w:eastAsia="IRNazanin" w:cs="IRNazanin"/>
          <w:color w:val="111111"/>
          <w:sz w:val="28"/>
          <w:szCs w:val="28"/>
          <w:rtl w:val="true"/>
          <w:lang w:bidi="fa-IR"/>
        </w:rPr>
        <w:t>!</w:t>
      </w:r>
      <w:bookmarkStart w:id="181" w:name="pg8937_85244"/>
    </w:p>
    <w:p>
      <w:pPr>
        <w:pStyle w:val="Heading2"/>
        <w:numPr>
          <w:ilvl w:val="1"/>
          <w:numId w:val="1"/>
        </w:numPr>
        <w:rPr/>
      </w:pPr>
      <w:bookmarkStart w:id="182" w:name="__RefHeading___Toc1333183_2870459653"/>
      <w:bookmarkStart w:id="183" w:name="_Toc61"/>
      <w:bookmarkEnd w:id="181"/>
      <w:bookmarkEnd w:id="182"/>
      <w:r>
        <w:rPr/>
        <w:t>128</w:t>
      </w:r>
      <w:r>
        <w:rPr>
          <w:rtl w:val="true"/>
        </w:rPr>
        <w:t xml:space="preserve"> </w:t>
      </w:r>
      <w:r>
        <w:rPr>
          <w:rtl w:val="true"/>
        </w:rPr>
        <w:t>جایگاه من بر دوش پیامبر صلی الله علیه و آله و سلم است</w:t>
      </w:r>
      <w:bookmarkEnd w:id="183"/>
    </w:p>
    <w:p>
      <w:pPr>
        <w:pStyle w:val="BookText"/>
        <w:rPr/>
      </w:pPr>
      <w:r>
        <w:rPr>
          <w:rFonts w:ascii="IRNazanin" w:hAnsi="IRNazanin" w:eastAsia="IRNazanin"/>
          <w:color w:val="111111"/>
          <w:sz w:val="28"/>
          <w:sz w:val="28"/>
          <w:szCs w:val="28"/>
          <w:rtl w:val="true"/>
          <w:lang w:bidi="fa-IR"/>
        </w:rPr>
        <w:t>ادیب مشهور خلیل بن احمد درباره امام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در مورد کسی که دوستانش از ترس دشمنان او دم فرو بستند و چیزی از فضائل او نگفتند و دشمنانش از حسادت چیزی از او بیان نکردند تا شخصیت او را پنهان سازند و درعین حال فضیلت هایش بین زمین و آسمان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حال بشنوید از داستان نشستن امیرمؤمنان بر منبر پیامبر اکرم صلی الله علیه و آله و سلم</w:t>
      </w:r>
    </w:p>
    <w:p>
      <w:pPr>
        <w:pStyle w:val="BookText"/>
        <w:rPr/>
      </w:pPr>
      <w:r>
        <w:rPr>
          <w:rFonts w:ascii="IRNazanin" w:hAnsi="IRNazanin" w:eastAsia="IRNazanin"/>
          <w:color w:val="111111"/>
          <w:sz w:val="28"/>
          <w:sz w:val="28"/>
          <w:szCs w:val="28"/>
          <w:rtl w:val="true"/>
          <w:lang w:bidi="fa-IR"/>
        </w:rPr>
        <w:t>سه خلیفه قبل از امام على علیه السلام ابوبكر،عمر و عثمان در موقع سخنرانی و خطبه خواندن چون بر منبر رسول خدا صلی الله علیه و آله و سلم قرار می گرفتند برپلۀ دوم مینشستند و هرگز بر پلۀ سوم که جایگاه رسول الله بود قدم نمی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پس از بیعت مردم با ایشان بر منبر پیامبر صلی الله علیه و آله و سلم بالا رفت و درجای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نشست ولی چون خواست خطبه ایراد کند در بین مردم همهمه ایجاد شد بنحوی که امام علیه السلام نتوانست به سخنرانی ادامه دهد و لذا خطبه را قطع کرد و به جمعیّت حاضر در مسجد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 صدا و همهمه چیست که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 برای این است که شما جای پیامبر صلی الله علیه و آله و سلم نشستی، و خلاف سنّت خلفای قبل عمل كردى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جای من بنشیند و طبق سنّت و روش و عمل من رفتار نکند خداوند او را با صورت در آتش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خدا سوگند طبق عمل پیامبر صلی الله علیه و آله و سلم عمل میکنم و به سخنان ایشان اقتدا میکنم و همانند آن حضرت و طبق حکم ایشان حکم میکنم از این جهت است که در جایگاه پیامبر نشسته ام</w:t>
      </w:r>
    </w:p>
    <w:p>
      <w:pPr>
        <w:pStyle w:val="BookText"/>
        <w:rPr/>
      </w:pPr>
      <w:r>
        <w:rPr>
          <w:rFonts w:ascii="IRNazanin" w:hAnsi="IRNazanin" w:eastAsia="IRNazanin"/>
          <w:color w:val="111111"/>
          <w:sz w:val="28"/>
          <w:sz w:val="28"/>
          <w:szCs w:val="28"/>
          <w:rtl w:val="true"/>
          <w:lang w:bidi="fa-IR"/>
        </w:rPr>
        <w:t>آنگاه حضرت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برادر و پسر عموی خود نشستم چون او مرا از مقام و اسرار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فتح مکه و شکستن بتها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من کسی هستم که پایم را بر دوش خاتم پیامبران صلی الله علیه و آله و سلم، گذاشتم و این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دارد؟ من از محمد صلی الله علیه و آله و سلم هستم و محمد صلی الله علیه و آله و سلم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تأكید فرمود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من را از مقام و منزلتم آگاه نمود و به من آموخت چه شخصیتی دارم من فهمیدم که خود پیامبر هستم و لذا در جایگاه رسول الله نشستم</w:t>
      </w:r>
      <w:r>
        <w:rPr>
          <w:rFonts w:eastAsia="IRNazanin" w:cs="IRNazanin"/>
          <w:color w:val="111111"/>
          <w:sz w:val="28"/>
          <w:szCs w:val="28"/>
          <w:rtl w:val="true"/>
          <w:lang w:bidi="fa-IR"/>
        </w:rPr>
        <w:t xml:space="preserve">. </w:t>
      </w:r>
      <w:bookmarkStart w:id="184" w:name="pg8937_85246"/>
    </w:p>
    <w:p>
      <w:pPr>
        <w:pStyle w:val="Heading2"/>
        <w:numPr>
          <w:ilvl w:val="1"/>
          <w:numId w:val="1"/>
        </w:numPr>
        <w:rPr/>
      </w:pPr>
      <w:bookmarkStart w:id="185" w:name="__RefHeading___Toc1333185_2870459653"/>
      <w:bookmarkStart w:id="186" w:name="_Toc62"/>
      <w:bookmarkEnd w:id="184"/>
      <w:bookmarkEnd w:id="185"/>
      <w:r>
        <w:rPr/>
        <w:t>129</w:t>
      </w:r>
      <w:r>
        <w:rPr>
          <w:rtl w:val="true"/>
        </w:rPr>
        <w:t xml:space="preserve"> </w:t>
      </w:r>
      <w:r>
        <w:rPr>
          <w:rtl w:val="true"/>
        </w:rPr>
        <w:t>ابوتراب محبوبترین کنیه نزد امام علی علیه السلام</w:t>
      </w:r>
      <w:bookmarkEnd w:id="186"/>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علیه السلام در غزوه ذات العشیره همراه بودیم چون پیامبر خدا در آن جا فرود آمد و اقامت گزید مردمی از بنی مدلج را دیدیم که در چشمهای که در نخلستان داشتند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نزد آنان برویم و ببینیم چگونه کار میکنند؟</w:t>
      </w:r>
    </w:p>
    <w:p>
      <w:pPr>
        <w:pStyle w:val="BookText"/>
        <w:rPr/>
      </w:pPr>
      <w:r>
        <w:rPr>
          <w:rFonts w:ascii="IRNazanin" w:hAnsi="IRNazanin" w:eastAsia="IRNazanin"/>
          <w:color w:val="111111"/>
          <w:sz w:val="28"/>
          <w:sz w:val="28"/>
          <w:szCs w:val="28"/>
          <w:rtl w:val="true"/>
          <w:lang w:bidi="fa-IR"/>
        </w:rPr>
        <w:t>من و علی علیه السلام پیش آنان رفتیم و دقایقی به تماشای کارشان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رفتیم و در بین توده ای از درختهای خرما روی زمین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خواب بیدار نشدیم تا آن که پیامبر خدا صلی الله علیه و آله و سلم با پایش ما را تکان داد ما هم از آن زمین خاکی، خاک آلود شده بودیم بیدار شدیم و به پا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اضافه میکند؛ آن روز بود که چون پیامبر خدا صلی الله علیه و آله و سلم، علی علیه السلام را خاک آلود دید او را ابو تراب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دو تن خبر دهم از دو مردی که بدبخت ترین مردم اند؟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 روی قوم ثمود كه ناقه را پی کرد و آن که ای علی بر فرق تو ضربت میزند تا این که محاسنت از خون آن تر می شود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روایت دیگری آمده است که رسول خدا این کنیه را هنگامی که امام علی علیه السلام در مسجد خوابیده بود و خاک بر بدن مبارکش نشسته بود خاک را از بدن علی پاک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بلندشو ابو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القاب و کنیه های متعددی داشته که مشهورترین آنها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علیه السلام کنیه های دیگری مانند ابوالحسین، ابوالسبطین، ابوالریحانتین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دو گل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پیامبر اكرم صلی الله علیه و آله و سلم به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چنین بر می آید که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کنیه نزد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ایشان را با آن می خوانده اند شادمان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این محبوبیت از منظر امام علیه السلام چند چیز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کنیه نوعی فروتنی و خاکساری در برابر خدای سبحان بگوش میرسد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 ملاطفت پیامبر در جنگ ذات العشیره نسبت به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داستان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ابوطفیل آمده است که پیامبر خدا صلی الله علیه و آله و سلم به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شایسته ترین نامت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 خدا صلی الله علیه و آله و سلم همواره میفرمود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هرگاه به علی ابوتراب میگوئیم او را می ستائیم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شخصی به نام ابو حازم میگوید</w:t>
      </w:r>
    </w:p>
    <w:p>
      <w:pPr>
        <w:pStyle w:val="BookText"/>
        <w:rPr/>
      </w:pPr>
      <w:r>
        <w:rPr>
          <w:rFonts w:ascii="IRNazanin" w:hAnsi="IRNazanin" w:eastAsia="IRNazanin"/>
          <w:color w:val="111111"/>
          <w:sz w:val="28"/>
          <w:sz w:val="28"/>
          <w:szCs w:val="28"/>
          <w:rtl w:val="true"/>
          <w:lang w:bidi="fa-IR"/>
        </w:rPr>
        <w:t>مردی به نزد سهل بن سعد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مدینه علی علیه السلام را بر فراز منبر به بدی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 تراب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جز پیامبر صلی الله علیه و آله و سلم او را به این نام ننامید و به خدا سوگند نزد او نامی از آن محبوب تر نبود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حال بشنوید از دشمنان علی علیه السلام که چه عداوت و دشمنی با خورشید هدایت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باز نقل میکند؛</w:t>
      </w:r>
    </w:p>
    <w:p>
      <w:pPr>
        <w:pStyle w:val="BookText"/>
        <w:rPr/>
      </w:pPr>
      <w:r>
        <w:rPr>
          <w:rFonts w:ascii="IRNazanin" w:hAnsi="IRNazanin" w:eastAsia="IRNazanin"/>
          <w:color w:val="111111"/>
          <w:sz w:val="28"/>
          <w:sz w:val="28"/>
          <w:szCs w:val="28"/>
          <w:rtl w:val="true"/>
          <w:lang w:bidi="fa-IR"/>
        </w:rPr>
        <w:t>مردی از آل مروان بر مدینه گمارده شد سهل بن سعد را فرا خواند و به او فرمان داد تا علی علیه السلام را دشنام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خودداری ورزید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خودداری می کنی، پس بگو خداوند ابو تراب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نامی نزد علی علیه السلام از ابوتراب محبوب تر نبود و بی گمان او هرگاه بدان خوانده میشد شادمان میگشت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علی خود فرمود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همۀ القاب دیگر بیشتر دوست دارم </w:t>
      </w:r>
    </w:p>
    <w:p>
      <w:pPr>
        <w:pStyle w:val="BookText"/>
        <w:rPr/>
      </w:pPr>
      <w:r>
        <w:rPr>
          <w:rFonts w:ascii="IRNazanin" w:hAnsi="IRNazanin" w:eastAsia="IRNazanin"/>
          <w:color w:val="111111"/>
          <w:sz w:val="28"/>
          <w:sz w:val="28"/>
          <w:szCs w:val="28"/>
          <w:rtl w:val="true"/>
          <w:lang w:bidi="fa-IR"/>
        </w:rPr>
        <w:t>این بخش را با شعری از اقبال لاهوری دانشمند بزرگ پاکستانی به پایان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بیت از مثنوی اسرار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اوّل شده مردان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سرمایه ایمان علی</w:t>
      </w:r>
    </w:p>
    <w:p>
      <w:pPr>
        <w:pStyle w:val="BookText"/>
        <w:rPr/>
      </w:pPr>
      <w:r>
        <w:rPr>
          <w:rFonts w:ascii="IRNazanin" w:hAnsi="IRNazanin" w:eastAsia="IRNazanin"/>
          <w:color w:val="111111"/>
          <w:sz w:val="28"/>
          <w:sz w:val="28"/>
          <w:szCs w:val="28"/>
          <w:rtl w:val="true"/>
          <w:lang w:bidi="fa-IR"/>
        </w:rPr>
        <w:t xml:space="preserve">از ولای دودمانش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مثل گُهَر تابنده ام</w:t>
      </w:r>
    </w:p>
    <w:p>
      <w:pPr>
        <w:pStyle w:val="BookText"/>
        <w:rPr/>
      </w:pPr>
      <w:r>
        <w:rPr>
          <w:rFonts w:ascii="IRNazanin" w:hAnsi="IRNazanin" w:eastAsia="IRNazanin"/>
          <w:color w:val="111111"/>
          <w:sz w:val="28"/>
          <w:sz w:val="28"/>
          <w:szCs w:val="28"/>
          <w:rtl w:val="true"/>
          <w:lang w:bidi="fa-IR"/>
        </w:rPr>
        <w:t xml:space="preserve">مرتضى كز تیغ او حق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بوتراب از فتح اقلیم تن است</w:t>
      </w:r>
    </w:p>
    <w:p>
      <w:pPr>
        <w:pStyle w:val="BookText"/>
        <w:rPr/>
      </w:pPr>
      <w:r>
        <w:rPr>
          <w:rFonts w:ascii="IRNazanin" w:hAnsi="IRNazanin" w:eastAsia="IRNazanin"/>
          <w:color w:val="111111"/>
          <w:sz w:val="28"/>
          <w:sz w:val="28"/>
          <w:szCs w:val="28"/>
          <w:rtl w:val="true"/>
          <w:lang w:bidi="fa-IR"/>
        </w:rPr>
        <w:t xml:space="preserve">هر که در آفاق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 ز مغرب آفتاب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حکمران باید شدن برخاک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روشن خوری از تاکِ خویش </w:t>
      </w:r>
      <w:r>
        <w:rPr>
          <w:rStyle w:val="FootnoteAnchor"/>
          <w:rtl w:val="true"/>
        </w:rPr>
        <w:footnoteReference w:id="150"/>
      </w:r>
      <w:bookmarkStart w:id="187" w:name="pg8937_85250"/>
    </w:p>
    <w:p>
      <w:pPr>
        <w:pStyle w:val="Heading2"/>
        <w:numPr>
          <w:ilvl w:val="1"/>
          <w:numId w:val="1"/>
        </w:numPr>
        <w:rPr/>
      </w:pPr>
      <w:bookmarkStart w:id="188" w:name="__RefHeading___Toc1333187_2870459653"/>
      <w:bookmarkStart w:id="189" w:name="_Toc63"/>
      <w:bookmarkEnd w:id="187"/>
      <w:bookmarkEnd w:id="188"/>
      <w:r>
        <w:rPr/>
        <w:t>130</w:t>
      </w:r>
      <w:r>
        <w:rPr>
          <w:rtl w:val="true"/>
        </w:rPr>
        <w:t xml:space="preserve"> </w:t>
      </w:r>
      <w:r>
        <w:rPr>
          <w:rtl w:val="true"/>
        </w:rPr>
        <w:t xml:space="preserve">بیت القصص </w:t>
      </w:r>
      <w:r>
        <w:rPr>
          <w:rtl w:val="true"/>
        </w:rPr>
        <w:t>(</w:t>
      </w:r>
      <w:r>
        <w:rPr>
          <w:rtl w:val="true"/>
        </w:rPr>
        <w:t>صندوق شكایات</w:t>
      </w:r>
      <w:r>
        <w:rPr>
          <w:rtl w:val="true"/>
        </w:rPr>
        <w:t>)</w:t>
      </w:r>
      <w:bookmarkEnd w:id="189"/>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مو ژولیدگان غبار آلودند، که اگر؛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فرمانروایان اذن دخول بخواهند به آنان اجازه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خواستگاری روند به آنان زن نمی 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بگویند به سخنان آنان گوش نمیدهند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 هایشان در سینه ها حبس است</w:t>
      </w:r>
    </w:p>
    <w:p>
      <w:pPr>
        <w:pStyle w:val="BookText"/>
        <w:rPr/>
      </w:pPr>
      <w:r>
        <w:rPr>
          <w:rFonts w:ascii="IRNazanin" w:hAnsi="IRNazanin" w:eastAsia="IRNazanin"/>
          <w:color w:val="111111"/>
          <w:sz w:val="28"/>
          <w:sz w:val="28"/>
          <w:szCs w:val="28"/>
          <w:rtl w:val="true"/>
          <w:lang w:bidi="fa-IR"/>
        </w:rPr>
        <w:t>در عین حال این مو ژولیدگان غبارآلود، در روز قیامت اگر نورشان میان تمامی اهل محشر تقسیم شود هر آینه همه را فرا 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ابى الحدید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برگرفتن داد مظلوم از ظالم تاکید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از مظلوم تاکید میکند و ستیز با ظالم را واجب و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وصیت خود که آخرین وصیت قبل از شهادت بود به فرزندانش حسن و حسین علیهما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كونا للظالم خصما و للمظلوم عونا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هر فرصتی برای گسترش فرهنگ ستم ستیزی و حمایت از ستم دیدگان بهره میگرفت و از مردم برای اصلاح اجتماع و پیوندهای </w:t>
      </w:r>
    </w:p>
    <w:p>
      <w:pPr>
        <w:pStyle w:val="BookText"/>
        <w:rPr/>
      </w:pPr>
      <w:r>
        <w:rPr>
          <w:rFonts w:ascii="IRNazanin" w:hAnsi="IRNazanin" w:eastAsia="IRNazanin"/>
          <w:color w:val="111111"/>
          <w:sz w:val="28"/>
          <w:sz w:val="28"/>
          <w:szCs w:val="28"/>
          <w:rtl w:val="true"/>
          <w:lang w:bidi="fa-IR"/>
        </w:rPr>
        <w:t>اجتماعی و روابط آن یاری میخواست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اعینونى انفسكم وایم الله لانصفن المظلوم من ظالمه ولاقودن الظالم بخزامته؛ به خدا سوگند که داد ستمدیده را از آن که بر او ستم نموده بستانم و مهار ستمکار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علیه السلام در زمان خلافت خود مؤسسه ای را راه اندازی فرمود به نام بیت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خواست ضمن اینکه شخصاً به وی مراجعه کنند اگر کسی نتوانست شخصاً مراجعه كند شکایت خود را بنویسد و در بیت القصص قرار دهد تا امیرمومنان علیه السلام رئیس حکومت اسلامی آنها را مطالعه و رسیدگی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جمله هشدار دهنده و زیبایی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رجل فاعلم احرص على جماعة امة محمد صلى الله علیه و آله و الفتها منی؛ هیچکس بر اجتماع و الفت امت محمد از من حریص 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190" w:name="pg8937_85252"/>
    </w:p>
    <w:p>
      <w:pPr>
        <w:pStyle w:val="Heading2"/>
        <w:numPr>
          <w:ilvl w:val="1"/>
          <w:numId w:val="1"/>
        </w:numPr>
        <w:rPr/>
      </w:pPr>
      <w:bookmarkStart w:id="191" w:name="__RefHeading___Toc1333189_2870459653"/>
      <w:bookmarkStart w:id="192" w:name="_Toc64"/>
      <w:bookmarkEnd w:id="190"/>
      <w:bookmarkEnd w:id="191"/>
      <w:r>
        <w:rPr/>
        <w:t>131</w:t>
      </w:r>
      <w:r>
        <w:rPr>
          <w:rtl w:val="true"/>
        </w:rPr>
        <w:t xml:space="preserve"> </w:t>
      </w:r>
      <w:r>
        <w:rPr>
          <w:rtl w:val="true"/>
        </w:rPr>
        <w:t>این دست چین من و بهترین آن است</w:t>
      </w:r>
      <w:bookmarkEnd w:id="192"/>
    </w:p>
    <w:p>
      <w:pPr>
        <w:pStyle w:val="BookText"/>
        <w:rPr/>
      </w:pPr>
      <w:r>
        <w:rPr>
          <w:rFonts w:ascii="IRNazanin" w:hAnsi="IRNazanin" w:eastAsia="IRNazanin"/>
          <w:color w:val="111111"/>
          <w:sz w:val="28"/>
          <w:sz w:val="28"/>
          <w:szCs w:val="28"/>
          <w:rtl w:val="true"/>
          <w:lang w:bidi="fa-IR"/>
        </w:rPr>
        <w:t>ابن ابى الحدید معتزلی در بخشی از کتاب شرح نهج البلاغه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سرور زاهدان و قهرمان قهرمانان است که برای فراگیری به سوی او کوچ میشود و ترک منزل میگردد او هرگز از غذا سیر نشد و خوراک و پوشاکش در میان مردم از همه ناملایمت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عبدالله بن ابی رافع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بر علی وارد شدم کیسه ای مهر شده آورد در درون آن نان جوین خشک کوبیده بود آن را نزد خود قرارداد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امیرمؤمنان چرا آن را مهر میکنی؟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پسرم یعنی حسن و حسین علیهما السلام، ممکن است آن را با روغن و چربی آغشته 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امام علی علیه السلام گاه با پوست و گاه با لیف خرما پینه شده بود کفش هایش از لیف خرما بود کرباس زبر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 خورش بر غذایش بیافزاید سرکه و یا نمک را خورش قرار میداد و هرگاه از این حالت پا فراتر می نهاد سبزی خوردن را بدان می افزود و اگر از این هم بیشتر میشد کمی شیر شتر خورش غذایش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 را جز به مقدار اندک و آن هم در عید نمی خورد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شکمهای خود را گورستان حیوانات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قوی ترینِ مردم بود و از نظر توان بزرگترین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از توانش نمی کاست و کم خوری طاقت او را کم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است که دنیا را طلاق داد در حالی که دارایی ها از سراسر جهان اسلام به جز شام به سوی او می آمد و آنها را بخشش میکرد و</w:t>
      </w:r>
    </w:p>
    <w:p>
      <w:pPr>
        <w:pStyle w:val="BookText"/>
        <w:rPr/>
      </w:pPr>
      <w:r>
        <w:rPr>
          <w:rFonts w:ascii="IRNazanin" w:hAnsi="IRNazanin" w:eastAsia="IRNazanin"/>
          <w:color w:val="111111"/>
          <w:sz w:val="28"/>
          <w:sz w:val="28"/>
          <w:szCs w:val="28"/>
          <w:rtl w:val="true"/>
          <w:lang w:bidi="fa-IR"/>
        </w:rPr>
        <w:t>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چین من و بهترین آن است در حالی که هر میوه چین دستش به دهانش میرسد و خود نیز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پیشوای بندگانش قرار داده است و بر من واجب کرده که خودم، خوردنم، نوشیدم و پوششم را به قدر ناتوانترین مردم قرار دهم تا ندار به ناداری ام اقتدا کند و ثروتِ ثروتمند او را سرکش نسازد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اصحاب پیامبر اکرم صلی الله علیه و آله و سلم که هنوز مرام و منش جاهلیت را از دست نداده بودند و یا پس از رحلت پیامبر عظیم الشأن اسلام صلی الله علیه و آله و سلم به همان سنتهای جاهلی بازگشته بودند در زمان سه خلیفه قبل از امام على علیه السلام، كم كم خوی دنیاطلبی و تبعیض و برتری جویی در آنها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درک کنندگان محضر پیامبر صلی الله علیه و آله و سلم عده ای هم بودند که تسلیم فرمان رسول خدا شدند ولی هرگز ایمان نیاوردند، کما اینکه پس از رحلت پیامبر کفر خود را آشکار نمودند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داشت نَه وحی درکار بوده و نه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منافقین و فاسقانی بودند که در زمان حیات پیامبر صلی الله علیه و آله و سلم فرصت و جرأت بروز نفاق خود را نداشتند ولی بعد از پیامبر اکرم صلی الله علیه و آله و سلم و بخصوص در دوران خلافت امیرمؤمنان علی علیه السلام دشمنی و عداوت خود را تا نهایت خباثت از خود بروز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حیله گران منافق عمرو بن عاص بود که با پیوستن به سرسخت ترین دشمن علی علیه السلام یعنی معاویه تا توانست خون به دل على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پست فطرتی است که در جنگ صفین با کشف عورت از شرم و حیای فوق العاده امام سوء استفاده کرد و بقول معروف آزاد شده عورت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منافقانه و غیرانسانی این جرثومه فساد تاریخ را پر کرده است كه در مجموعه اندیشه های بلند به برخی از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 شب پس از بیعت مردم با امام علی علیه السلام، به محضر امام علیه السلام رسید و بخیال خام خود آمد تا با فریب حضرتش به نان و نوا و ملک و حکومتی برسد و از امام فرمانداری بخشی از مملکت اسلامی را برای چپاول بدست آورد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شبى که او بر امام علیه السلام وارد شد پس از سلام و علیک ابتدائی بلافاصله </w:t>
      </w:r>
    </w:p>
    <w:p>
      <w:pPr>
        <w:pStyle w:val="BookText"/>
        <w:rPr/>
      </w:pPr>
      <w:r>
        <w:rPr>
          <w:rFonts w:ascii="IRNazanin" w:hAnsi="IRNazanin" w:eastAsia="IRNazanin"/>
          <w:color w:val="111111"/>
          <w:sz w:val="28"/>
          <w:sz w:val="28"/>
          <w:szCs w:val="28"/>
          <w:rtl w:val="true"/>
          <w:lang w:bidi="fa-IR"/>
        </w:rPr>
        <w:t>امام علیه السلام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امور مردم و کارهای عامه به نزد من آمده ای یا کاری شخصی و خصوصی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یا على من كارى خصوصی دارم که اگر اجازه دهی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 xml:space="preserve">در حالی که چراغ بیت المال را خاموش میکرد فرمود؛ نور ماه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درحال محاسبات بیت المال بودم و چراغ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مکّار حیله گر با این حرکت امام علیه السلام فهمید كه امیرمؤمنان اهل باج و تبعیض و ولخرجی و دست و دلبازی از بیت المال و حکومت نیست و لذا صحبت خود را کوتاه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متحد و همراه معاویه شد و بزرگترین جنگ را که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امام تحمیل کرد که کشته های آن به چند ده 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دشمنان علی علیه السلام آزاد شده امام بودند که پس از آزادی از سرسخت ترین دشمنان امیرالمومنین علیه السلام شدند از جمله آنها شخص معاویه بود که در جنگ بدر چون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فراری از جنگ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تعقیب نکرد گرچه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ام به تو میرسید، اما من فراری از جنگ را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عمروعاص بود که در جنگ صفین از شرم و حیای امام سوء استفاده کرد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سوم بسر بن ارتطاه بود که کاری مشابه عمروعاص کرد و نجات یافت یکی هم عمرو بن عبدود شجاع معروف جزیره العرب بود که در جنگ بدر فرار کرد و علی علیه السلام او را تعقیب نفرمود و دیگران </w:t>
      </w:r>
      <w:r>
        <w:rPr>
          <w:rFonts w:eastAsia="IRNazanin" w:cs="IRNazanin"/>
          <w:color w:val="111111"/>
          <w:sz w:val="28"/>
          <w:szCs w:val="28"/>
          <w:rtl w:val="true"/>
          <w:lang w:bidi="fa-IR"/>
        </w:rPr>
        <w:t>...</w:t>
      </w:r>
      <w:bookmarkStart w:id="193" w:name="pg8937_85256"/>
    </w:p>
    <w:p>
      <w:pPr>
        <w:pStyle w:val="Heading2"/>
        <w:numPr>
          <w:ilvl w:val="1"/>
          <w:numId w:val="1"/>
        </w:numPr>
        <w:rPr/>
      </w:pPr>
      <w:bookmarkStart w:id="194" w:name="__RefHeading___Toc1333191_2870459653"/>
      <w:bookmarkStart w:id="195" w:name="_Toc65"/>
      <w:bookmarkEnd w:id="193"/>
      <w:bookmarkEnd w:id="194"/>
      <w:r>
        <w:rPr/>
        <w:t>132</w:t>
      </w:r>
      <w:r>
        <w:rPr>
          <w:rtl w:val="true"/>
        </w:rPr>
        <w:t xml:space="preserve"> </w:t>
      </w:r>
      <w:r>
        <w:rPr>
          <w:rtl w:val="true"/>
        </w:rPr>
        <w:t xml:space="preserve">چراغی که امام علی را خاموش کرد </w:t>
      </w:r>
      <w:r>
        <w:rPr>
          <w:rtl w:val="true"/>
        </w:rPr>
        <w:t>(</w:t>
      </w:r>
      <w:r>
        <w:rPr/>
        <w:t>3</w:t>
      </w:r>
      <w:r>
        <w:rPr>
          <w:rtl w:val="true"/>
        </w:rPr>
        <w:t>)</w:t>
      </w:r>
      <w:bookmarkEnd w:id="195"/>
    </w:p>
    <w:p>
      <w:pPr>
        <w:pStyle w:val="BookText"/>
        <w:rPr/>
      </w:pPr>
      <w:r>
        <w:rPr>
          <w:rFonts w:ascii="IRNazanin" w:hAnsi="IRNazanin" w:eastAsia="IRNazanin"/>
          <w:color w:val="111111"/>
          <w:sz w:val="28"/>
          <w:sz w:val="28"/>
          <w:szCs w:val="28"/>
          <w:rtl w:val="true"/>
          <w:lang w:bidi="fa-IR"/>
        </w:rPr>
        <w:t>امام علی علیه السلام بسیار مهمان دوست بود و گاه و بیگاه در منزل خود از میهمانان خوانده و ناخوانده پذیرائی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علی علیه السلام را در کوچه دید و متوجه شد که امام علیه السلام کمی دلخور و ناراحت است علت آن را از امیرمؤمنان علیه السلام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چند روز است برایم میهمان نیامده از این جهت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پذیرائی امام علی علیه السلام از قاتل خود ابن ملجم مرادی که به مدت یک هفته همراه با پرستاری بطول انجامیده در بخش دیگری آمده است حال بشنوید از آمدن یک مهمان ناخوانده به منزل علی علیه السلام و نحوۀ برخورد امام علیه السلام با این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یکی از مسلمانان بصورت سرزده به خانه 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شام امام از عیال خود پرسید که غذائی برای مهمان داریم یا نه؟</w:t>
      </w:r>
    </w:p>
    <w:p>
      <w:pPr>
        <w:pStyle w:val="BookText"/>
        <w:rPr/>
      </w:pPr>
      <w:r>
        <w:rPr>
          <w:rFonts w:ascii="IRNazanin" w:hAnsi="IRNazanin" w:eastAsia="IRNazanin"/>
          <w:color w:val="111111"/>
          <w:sz w:val="28"/>
          <w:sz w:val="28"/>
          <w:szCs w:val="28"/>
          <w:rtl w:val="true"/>
          <w:lang w:bidi="fa-IR"/>
        </w:rPr>
        <w:t>همسر امام علیه السلام عرض کرد تنها به اندازه یک نفر غذا داریم که برای شما آماده کرده 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غذا را در یک ظرف بگذار چراغ را خاموش کن و یک ظرف خالی هم در سفره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ظرف غذا را نزد مهمان قرار داد و ظرف خالی را نزد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به تصور اینکه هر دو ظرف دارای غذاست سهم خود را کامل خورد، و امام علیه السلام هم به نحوی رفتار نمود که در حال غذا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مهمان که تمام شد امام سفره را برچید و چراغ را روشن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پرسید دلیل خاموش شدن چراغ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غذا خوردن احتیاج به نور چراغ نبود و آن را نوعی اصراف تلقی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مولای ما امیرالمؤمنین علیه السلام ادرس بزرگی است برای خیّرین که در کمک و مساعدت به فقرا و مستمندان و از جمله میهمانان بنحوی عمل کنیم که درخواست کننده از نحوه برخورد ما احساس شرمندگی نکند</w:t>
      </w:r>
      <w:r>
        <w:rPr>
          <w:rFonts w:eastAsia="IRNazanin" w:cs="IRNazanin"/>
          <w:color w:val="111111"/>
          <w:sz w:val="28"/>
          <w:szCs w:val="28"/>
          <w:rtl w:val="true"/>
          <w:lang w:bidi="fa-IR"/>
        </w:rPr>
        <w:t>.</w:t>
      </w:r>
      <w:bookmarkStart w:id="196" w:name="pg8937_85258"/>
    </w:p>
    <w:p>
      <w:pPr>
        <w:pStyle w:val="Heading2"/>
        <w:numPr>
          <w:ilvl w:val="1"/>
          <w:numId w:val="1"/>
        </w:numPr>
        <w:rPr/>
      </w:pPr>
      <w:bookmarkStart w:id="197" w:name="__RefHeading___Toc1333193_2870459653"/>
      <w:bookmarkStart w:id="198" w:name="_Toc66"/>
      <w:bookmarkEnd w:id="196"/>
      <w:bookmarkEnd w:id="197"/>
      <w:r>
        <w:rPr/>
        <w:t>133</w:t>
      </w:r>
      <w:r>
        <w:rPr>
          <w:rtl w:val="true"/>
        </w:rPr>
        <w:t xml:space="preserve"> </w:t>
      </w:r>
      <w:r>
        <w:rPr>
          <w:rtl w:val="true"/>
        </w:rPr>
        <w:t>داوری عادلانه در حق دشمن خونی</w:t>
      </w:r>
      <w:bookmarkEnd w:id="198"/>
    </w:p>
    <w:p>
      <w:pPr>
        <w:pStyle w:val="BookText"/>
        <w:rPr/>
      </w:pPr>
      <w:r>
        <w:rPr>
          <w:rFonts w:ascii="IRNazanin" w:hAnsi="IRNazanin" w:eastAsia="IRNazanin"/>
          <w:color w:val="111111"/>
          <w:sz w:val="28"/>
          <w:sz w:val="28"/>
          <w:szCs w:val="28"/>
          <w:rtl w:val="true"/>
          <w:lang w:bidi="fa-IR"/>
        </w:rPr>
        <w:t>شخصی به نام عبید الله بن حُرّ جُعفی از دلیرمردان قهرمان و از یاران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کشته شد به معاویه تمایل پیدا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میداند که من عثمان را دوست دارم و در حال مرگ هم او را یاری میکنم</w:t>
      </w:r>
    </w:p>
    <w:p>
      <w:pPr>
        <w:pStyle w:val="BookText"/>
        <w:rPr/>
      </w:pPr>
      <w:r>
        <w:rPr>
          <w:rFonts w:ascii="IRNazanin" w:hAnsi="IRNazanin" w:eastAsia="IRNazanin"/>
          <w:color w:val="111111"/>
          <w:sz w:val="28"/>
          <w:sz w:val="28"/>
          <w:szCs w:val="28"/>
          <w:rtl w:val="true"/>
          <w:lang w:bidi="fa-IR"/>
        </w:rPr>
        <w:t>عبید الله بن حرّ به سوی شام رفت و در نبرد صفین همراه معاویه بر علیه امام علی علیه السلام وارد نبرد شد و با معاویه بود تا علی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در تمام مدتی که در شام بود زنی در کوفه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ترس مجازات به کوفه نیامد تا بتواند همسرش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دوری اش به درازا کشید برادر زنش خواهر خود را در کوفه به عقد مردی به نام عكرمة بن خبیص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ازدواج همسر عبیدالله در کوفه با مرد دیگری به گوش عبید الله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حرّ با اطمینان از اینکه میتواند بدون خوف مسئله را با امام علی علیه السلام در میان بگذارد از شام به کوفه آمد و به نزد علی علیه السلام از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جدید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ما را یاری رساندی و خود را به هلاکت انداختی؟ </w:t>
      </w:r>
    </w:p>
    <w:p>
      <w:pPr>
        <w:pStyle w:val="BookText"/>
        <w:rPr/>
      </w:pPr>
      <w:r>
        <w:rPr>
          <w:rFonts w:ascii="IRNazanin" w:hAnsi="IRNazanin" w:eastAsia="IRNazanin"/>
          <w:color w:val="111111"/>
          <w:sz w:val="28"/>
          <w:sz w:val="28"/>
          <w:szCs w:val="28"/>
          <w:rtl w:val="true"/>
          <w:lang w:bidi="fa-IR"/>
        </w:rPr>
        <w:t>عبید الله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حرکت من مرا از عدالت تو محروم میسازد؟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خود را مطرح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آن گاه داستان همسرش و ازدواج نمودن وی با عکرمه را برای امام تعریف کرد و از امام چاره جوئی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به همسرش علاقمند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همسر عبیدالله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در حالی که زن،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نزد کسی که بدو اطمینان داشت، گذارد تا وضع</w:t>
      </w:r>
    </w:p>
    <w:p>
      <w:pPr>
        <w:pStyle w:val="BookText"/>
        <w:rPr/>
      </w:pPr>
      <w:r>
        <w:rPr>
          <w:rFonts w:ascii="IRNazanin" w:hAnsi="IRNazanin" w:eastAsia="IRNazanin"/>
          <w:color w:val="111111"/>
          <w:sz w:val="28"/>
          <w:sz w:val="28"/>
          <w:szCs w:val="28"/>
          <w:rtl w:val="true"/>
          <w:lang w:bidi="fa-IR"/>
        </w:rPr>
        <w:t>حمل کرد و فرزند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فرزند را به عکرمه داد و زن را به عبید الله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با دست یابی به همسرش وی را همراه خود به شام برد و تا شهادت علی علیه السلام در شام ماند </w:t>
      </w:r>
      <w:r>
        <w:rPr>
          <w:rStyle w:val="FootnoteAnchor"/>
          <w:rtl w:val="true"/>
        </w:rPr>
        <w:footnoteReference w:id="151"/>
      </w:r>
      <w:r>
        <w:rPr>
          <w:rFonts w:ascii="IRNazanin" w:hAnsi="IRNazanin" w:eastAsia="IRNazanin"/>
          <w:color w:val="111111"/>
          <w:sz w:val="28"/>
          <w:sz w:val="28"/>
          <w:szCs w:val="28"/>
          <w:rtl w:val="true"/>
          <w:lang w:bidi="fa-IR"/>
        </w:rPr>
        <w:t>عبیدالله که پس از شهادت حضرت علی علیه السلام از شام به کوفه آمده بود با قیام امام حسین علیه السلام از کوفه بیرون رفت تا مبادا امام حسین علیه السلام وارد کوفه شود و او در آن جا باشد و یکدیگر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نمیخواهم او را ببینم و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علیه السلام در بنی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منزلگاه های میان مكّه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خیمه عبید الله بن حرّ جُعفی را دید یکی از یارانش را به سوی او فرستاد و از وی طلب یاری کرد ولی او به دعوت امام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کفش هایش را به پا کرد و برخاست و بر او وارد شد و سلام کرد و نشست سپس او را برای قیام دعوت کرد ولی باز پاسخ مثبت نداد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امام حسین علیه السلام عبید الله بن حرّ جُعفی بر </w:t>
      </w:r>
    </w:p>
    <w:p>
      <w:pPr>
        <w:pStyle w:val="BookText"/>
        <w:rPr/>
      </w:pPr>
      <w:r>
        <w:rPr>
          <w:rFonts w:ascii="IRNazanin" w:hAnsi="IRNazanin" w:eastAsia="IRNazanin"/>
          <w:color w:val="111111"/>
          <w:sz w:val="28"/>
          <w:sz w:val="28"/>
          <w:szCs w:val="28"/>
          <w:rtl w:val="true"/>
          <w:lang w:bidi="fa-IR"/>
        </w:rPr>
        <w:t>ابن زیاد حاكم كوفه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به جهت یاری نکردن سپاه یزید در برابر حسین علیه السلام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مقابل ابن زیاد اشکش را کنترل کرد و بیرون آمد تا به سرزمین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نبرد را نظاره کرد برای شهدای کربلا طلب مغفرت</w:t>
      </w:r>
    </w:p>
    <w:p>
      <w:pPr>
        <w:pStyle w:val="BookText"/>
        <w:rPr/>
      </w:pPr>
      <w:r>
        <w:rPr>
          <w:rFonts w:ascii="IRNazanin" w:hAnsi="IRNazanin" w:eastAsia="IRNazanin"/>
          <w:color w:val="111111"/>
          <w:sz w:val="28"/>
          <w:sz w:val="28"/>
          <w:szCs w:val="28"/>
          <w:rtl w:val="true"/>
          <w:lang w:bidi="fa-IR"/>
        </w:rPr>
        <w:t>کرد و شعری با این مضمون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نیرنگ باز به تمام نیرنگ باز میگوید</w:t>
      </w:r>
    </w:p>
    <w:p>
      <w:pPr>
        <w:pStyle w:val="BookText"/>
        <w:rPr/>
      </w:pPr>
      <w:r>
        <w:rPr>
          <w:rFonts w:ascii="IRNazanin" w:hAnsi="IRNazanin" w:eastAsia="IRNazanin"/>
          <w:color w:val="111111"/>
          <w:sz w:val="28"/>
          <w:sz w:val="28"/>
          <w:szCs w:val="28"/>
          <w:rtl w:val="true"/>
          <w:lang w:bidi="fa-IR"/>
        </w:rPr>
        <w:t>چرا با شهید پسر فاطمه علیها السلام نبرد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او را یاری نکردم</w:t>
      </w:r>
    </w:p>
    <w:p>
      <w:pPr>
        <w:pStyle w:val="BookText"/>
        <w:rPr/>
      </w:pPr>
      <w:r>
        <w:rPr>
          <w:rFonts w:ascii="IRNazanin" w:hAnsi="IRNazanin" w:eastAsia="IRNazanin"/>
          <w:color w:val="111111"/>
          <w:sz w:val="28"/>
          <w:sz w:val="28"/>
          <w:szCs w:val="28"/>
          <w:rtl w:val="true"/>
          <w:lang w:bidi="fa-IR"/>
        </w:rPr>
        <w:t>بدانید که هرکس کاری را محکم انجام ندهد پشیمان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نشان از پشیمانی وی از همراهی نکردن با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عبید الله بن حُرِّ جُعفی پس از این پشیمانی همراه با فرزندانش به جنگ و غارت اموال عمومی و خصوصی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غارتگری او در زمان مختار و مصعب بن زبیر ادامه یافت و کار او به همکاری با عبدالملک مروان کشید و در رویارویی با سپاه مصعب کشته شد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نهایتاً عاقبت بخیر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حُرٌ جُعفى یکی از ده ها افرادی است که مورد عفو و بخشش امام علی علیه السلام قرار گرفتند ولی باز به شیطنت ادامه دادند و عاقبت خوشی نیافتند</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عاقبت ما را بخیر کند، در تاریخ ذکر بسیاری از افراد آمده است که مورد لطف و بخشش امام علی علیه السلام قرار گرفتند، ولی بازهم شیطان آنها را فریب داد و راه خطا پیش گرفتند و عاقبت بخیر نشدند</w:t>
      </w:r>
      <w:r>
        <w:rPr>
          <w:rFonts w:eastAsia="IRNazanin" w:cs="IRNazanin"/>
          <w:color w:val="111111"/>
          <w:sz w:val="28"/>
          <w:szCs w:val="28"/>
          <w:rtl w:val="true"/>
          <w:lang w:bidi="fa-IR"/>
        </w:rPr>
        <w:t>.</w:t>
      </w:r>
      <w:bookmarkStart w:id="199" w:name="pg8937_85261"/>
    </w:p>
    <w:p>
      <w:pPr>
        <w:pStyle w:val="Heading2"/>
        <w:numPr>
          <w:ilvl w:val="1"/>
          <w:numId w:val="1"/>
        </w:numPr>
        <w:rPr/>
      </w:pPr>
      <w:bookmarkStart w:id="200" w:name="__RefHeading___Toc1333195_2870459653"/>
      <w:bookmarkStart w:id="201" w:name="_Toc67"/>
      <w:bookmarkEnd w:id="199"/>
      <w:bookmarkEnd w:id="200"/>
      <w:r>
        <w:rPr/>
        <w:t>134</w:t>
      </w:r>
      <w:r>
        <w:rPr>
          <w:rtl w:val="true"/>
        </w:rPr>
        <w:t xml:space="preserve"> </w:t>
      </w:r>
      <w:r>
        <w:rPr>
          <w:rtl w:val="true"/>
        </w:rPr>
        <w:t>دستاویز فخرفروشی بر دیگران ممنوع</w:t>
      </w:r>
      <w:bookmarkEnd w:id="201"/>
    </w:p>
    <w:p>
      <w:pPr>
        <w:pStyle w:val="BookText"/>
        <w:rPr/>
      </w:pPr>
      <w:r>
        <w:rPr>
          <w:rFonts w:ascii="IRNazanin" w:hAnsi="IRNazanin" w:eastAsia="IRNazanin"/>
          <w:color w:val="111111"/>
          <w:sz w:val="28"/>
          <w:sz w:val="28"/>
          <w:szCs w:val="28"/>
          <w:rtl w:val="true"/>
          <w:lang w:bidi="fa-IR"/>
        </w:rPr>
        <w:t>صَعْصَعة بن صُوحان بن حجر عبدى یکی از یاران باوفای امیرالمؤمنین علی علیه السلام است که تا پایان عمر بر وفاداری خود به امام علیه السلام پایدار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سخنوری چیره دست و پرآوازه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نام آور عرب جاحظ، او را در فنّ خطابه پیشتاز دانسته و برترین گواه بر این حقیقت را خطابه گویی او در محضر علی دانسته است، تا جائی که گاه علی علیه السلام از وی میخواست که خطبه بخواند و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احوال وی عناوینی چون شریف،امیر فصیح گشاده زبان سخنور زبان آور، دیندار و فاضل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در شناخت عظمت علی ژرف اندیش و کم نظیر بود و در خطابه چیره دست و گزیده گوی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مورد این یاور وفادار امام علی علیه السلام در مجموعه اندیشههای بلند به داستانهای زیبائی اشاره شده است و اینک به یک مورد آن میپردازیم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بیمار شد و علی بن ابی طالب علیه السلام به عیادت صعصعه آمد امام علیه السلام چون بیمار را دید فرمود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 كُنتَ لَمَا عَلِمتُ لَخَفِیفَ المَؤونَةِ عَظِیمَ 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 جا که من میدانم تو کم هزینه و پربهره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ویژگی را از فضائل اخلاقی صعصعه تلقی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تو نیز ای امیر مؤمنان دانایی و خداوند در نظرت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تَجْعَلها أبَّهةً عَلى قَومِكَ أن عادَكَ إمَامُكَ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صعصعه این که پیشوایت به عیادتت آمده است دستاویز فخرفروشی بر قومت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منتی از جانب خدا بر خود میبینم که شخصیتی از اهل بیت و پسر عموی پیامبر خدای جهانیان به عیادتم آمده است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میشود افرادی خود را به بزرگانی چون مراجع تقلید علما و سیاستمداران نزدیک میکنند و این را برای امور دنیوی خود دستاویز قرار داده که بهرۀ مادی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این حرکت را تقبیح فرموده و کنایتاً اشاره می فرماید، آنچه موجب فخر و مباهات است عملکرد انسان است نه نزدیکی آنها به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نبودند افراد نزدیک به پیامبر اکرم صلی الله علیه و آله و سلم که با رحلت ایشان منحرف شدند و صحابی بودنشان آنها را عاقبت بخیر نکرد زیرا منحرف شدند</w:t>
      </w:r>
      <w:r>
        <w:rPr>
          <w:rFonts w:eastAsia="IRNazanin" w:cs="IRNazanin"/>
          <w:color w:val="111111"/>
          <w:sz w:val="28"/>
          <w:szCs w:val="28"/>
          <w:rtl w:val="true"/>
          <w:lang w:bidi="fa-IR"/>
        </w:rPr>
        <w:t xml:space="preserve">. </w:t>
      </w:r>
      <w:bookmarkStart w:id="202" w:name="pg8937_85264"/>
    </w:p>
    <w:p>
      <w:pPr>
        <w:pStyle w:val="Heading2"/>
        <w:numPr>
          <w:ilvl w:val="1"/>
          <w:numId w:val="1"/>
        </w:numPr>
        <w:rPr/>
      </w:pPr>
      <w:bookmarkStart w:id="203" w:name="__RefHeading___Toc1333197_2870459653"/>
      <w:bookmarkStart w:id="204" w:name="_Toc68"/>
      <w:bookmarkEnd w:id="202"/>
      <w:bookmarkEnd w:id="203"/>
      <w:r>
        <w:rPr/>
        <w:t>135</w:t>
      </w:r>
      <w:r>
        <w:rPr>
          <w:rtl w:val="true"/>
        </w:rPr>
        <w:t xml:space="preserve"> </w:t>
      </w:r>
      <w:r>
        <w:rPr>
          <w:rtl w:val="true"/>
        </w:rPr>
        <w:t>چه کسی روز قیامت گناه مرا بردوش میکشد؟</w:t>
      </w:r>
      <w:bookmarkEnd w:id="204"/>
    </w:p>
    <w:p>
      <w:pPr>
        <w:pStyle w:val="BookText"/>
        <w:rPr/>
      </w:pPr>
      <w:r>
        <w:rPr>
          <w:rFonts w:ascii="IRNazanin" w:hAnsi="IRNazanin" w:eastAsia="IRNazanin"/>
          <w:color w:val="111111"/>
          <w:sz w:val="28"/>
          <w:sz w:val="28"/>
          <w:szCs w:val="28"/>
          <w:rtl w:val="true"/>
          <w:lang w:bidi="fa-IR"/>
        </w:rPr>
        <w:t>امام علی علیه السلام، زنی را دید که مشک آبی بر دوش دارد مشک را از او گرفت و تا خانه اش برد آن گاه از احوالش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شوهرم را به یکی از مناطق مرزی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 و کودکانی یتیم برایم به جای گذاشت چیزی ندارم و نیاز مرا به کلفتی مردم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بازگشت و آن شب را تا صبح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زنبیلی غذا به دوش گرفت و به خانه آن زن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 به جای شما ما غذا را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مَن یَحْمِلُ وِزرى عَنِّى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روز قیامت گناه مرا بر دوش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در خانه آمد و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كیستی؟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أنا ذلِكَ العَبدُ الَّذى حَمَلَ مَعَكِ القِربَةَ، فَافْتَحَى فَإِنَّ مَعى شَیئا لِلصّبیانِ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ای که دیروز مشک آبت را به دوش کشید در را باز کن غذایی برای كودكان همراه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تو خشنود باشد و میان من و علی بن ابی طالب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خانه باز باشد و امام علیه السلام داخل خانه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إنِّى أحببَتُ اكتِسابَ الثَّوابِ فَاختارى بَینَ أَن تَعجِنِینَ وتَخبِرینَ، وَبَینَ أن تُعَلّلینَ الصّبیانَ لأَخْبِزَأَنَا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میدارم ثوابی به دست آورم تو خمیر می کنی و نان میپزی یا کودکان را سرگرم میکنی تا من نان بپزم؟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پختن نان آگاه تر و بر آن توانمندترم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کودکان باش و آنان را سرگرم کن تا از پختن نان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سوی آردها رفت و آنها را خمیر کرد و علی به سوی گوشت رفت و آن را پخت و از خرما و گوشت و دیگر خوراکی های آماده شده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به دهان کودکان می گذاشت و هرگاه کودکان لقمه ای میخوردند به آنها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یا بُنَیَّ، اجعَل عَلِیَّ بنَ أَبی طَالِبٍ فِی حِلَّ مِمَّا مَرَّ فِى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حلال کن به خاطر آنچه بر تو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آرد را خمیر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تنور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شتابان برای روشن کردن تنور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را شعله ور ساخت و به صورتش برخورد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ذُق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ضَیَّعَ الأَرامِلَ وَ الیَتامى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کسی که بیوه زنان و یتیمان را رها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زنان همسایه وارد خانه شد و علی علیه السلام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امام علیه السلام به صاحب خانه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 این امیر مؤمنان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یتیمان امام علیه السلام را شناخت با شتاب نزد ایشان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 ات هستم ای امیر مؤمنان</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Amiri" w:hAnsi="Amiri" w:eastAsia="Amiri" w:cs="Amiri"/>
          <w:color w:val="111111"/>
          <w:sz w:val="28"/>
          <w:sz w:val="28"/>
          <w:szCs w:val="28"/>
          <w:rtl w:val="true"/>
          <w:lang w:bidi="ar-SA"/>
        </w:rPr>
        <w:t>بَل وا حَیایَ مِنكِ یا أمَةَ اللهِ فیما قَصَّرْتُ فى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شرمنده تو هستم ای بنده خدا از آن رو که درباره ات کوتاهی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روز قیامت در محضر خداوند چه جوابی آماده کرده اند که بیت المال مسلمین در اختیار آنان است و درگوشه و کنار کشور هنوز شکم های گرسنه شب را به صبح می رسانند</w:t>
      </w:r>
      <w:bookmarkStart w:id="205" w:name="pg8937_85268"/>
    </w:p>
    <w:p>
      <w:pPr>
        <w:pStyle w:val="Heading2"/>
        <w:numPr>
          <w:ilvl w:val="1"/>
          <w:numId w:val="1"/>
        </w:numPr>
        <w:rPr/>
      </w:pPr>
      <w:bookmarkStart w:id="206" w:name="__RefHeading___Toc1333199_2870459653"/>
      <w:bookmarkStart w:id="207" w:name="_Toc69"/>
      <w:bookmarkEnd w:id="205"/>
      <w:bookmarkEnd w:id="206"/>
      <w:r>
        <w:rPr/>
        <w:t>136</w:t>
      </w:r>
      <w:r>
        <w:rPr>
          <w:rtl w:val="true"/>
        </w:rPr>
        <w:t xml:space="preserve"> </w:t>
      </w:r>
      <w:r>
        <w:rPr>
          <w:rtl w:val="true"/>
        </w:rPr>
        <w:t xml:space="preserve">كار بدون </w:t>
      </w:r>
      <w:r>
        <w:rPr>
          <w:rtl w:val="true"/>
        </w:rPr>
        <w:t>"</w:t>
      </w:r>
      <w:r>
        <w:rPr>
          <w:rtl w:val="true"/>
        </w:rPr>
        <w:t>بسم الله</w:t>
      </w:r>
      <w:r>
        <w:rPr>
          <w:rtl w:val="true"/>
        </w:rPr>
        <w:t xml:space="preserve">" </w:t>
      </w:r>
      <w:r>
        <w:rPr>
          <w:rtl w:val="true"/>
        </w:rPr>
        <w:t>ناتمام خواهد ماند</w:t>
      </w:r>
      <w:bookmarkEnd w:id="207"/>
    </w:p>
    <w:p>
      <w:pPr>
        <w:pStyle w:val="BookText"/>
        <w:rPr/>
      </w:pPr>
      <w:r>
        <w:rPr>
          <w:rFonts w:ascii="IRNazanin" w:hAnsi="IRNazanin" w:eastAsia="IRNazanin"/>
          <w:color w:val="111111"/>
          <w:sz w:val="28"/>
          <w:sz w:val="28"/>
          <w:szCs w:val="28"/>
          <w:rtl w:val="true"/>
          <w:lang w:bidi="fa-IR"/>
        </w:rPr>
        <w:t>عبد الله بن یحیی حضرمی از یاران امام این بود که حضرت به وی بشارت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تو ای پسر یحیی چرا که تو و پدرت حقیقتاً از نیروهای ویژه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من خبر داد که نام تو و پدرت جزو نیروهای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 زبان پیامبرش نیروی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ویژه شش یا پنج هزار تن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بر امام علی علیه السلام وارد شد و با اشاره حضرت علیه السلام بر روی زمین نشست که ناگاه چیزی سقوط کرد و سرش را شکافت و</w:t>
      </w:r>
    </w:p>
    <w:p>
      <w:pPr>
        <w:pStyle w:val="BookText"/>
        <w:rPr/>
      </w:pPr>
      <w:r>
        <w:rPr>
          <w:rFonts w:ascii="IRNazanin" w:hAnsi="IRNazanin" w:eastAsia="IRNazanin"/>
          <w:color w:val="111111"/>
          <w:sz w:val="28"/>
          <w:sz w:val="28"/>
          <w:szCs w:val="28"/>
          <w:rtl w:val="true"/>
          <w:lang w:bidi="fa-IR"/>
        </w:rPr>
        <w:t>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دستهای خود زخم را به هم آورد، آنگونه که گویا زخم و شکستگی وجود نداشت سپس به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سپاس خداوندی را که گرفتاریها را کفاره گناهان پیروان ما در دنیا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رفتاری دشتی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گناهان ما فقط در همین دنیاست؟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مگر نشنیده 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سجنُ المؤمن و جنّه الكافر</w:t>
      </w:r>
    </w:p>
    <w:p>
      <w:pPr>
        <w:pStyle w:val="BookText"/>
        <w:rPr/>
      </w:pPr>
      <w:r>
        <w:rPr>
          <w:rFonts w:ascii="IRNazanin" w:hAnsi="IRNazanin" w:eastAsia="IRNazanin"/>
          <w:color w:val="111111"/>
          <w:sz w:val="28"/>
          <w:sz w:val="28"/>
          <w:szCs w:val="28"/>
          <w:rtl w:val="true"/>
          <w:lang w:bidi="fa-IR"/>
        </w:rPr>
        <w:t>دنیا زندان مومن و بهشت کافر است</w:t>
      </w:r>
    </w:p>
    <w:p>
      <w:pPr>
        <w:pStyle w:val="BookText"/>
        <w:rPr/>
      </w:pPr>
      <w:r>
        <w:rPr>
          <w:rFonts w:ascii="IRNazanin" w:hAnsi="IRNazanin" w:eastAsia="IRNazanin"/>
          <w:color w:val="111111"/>
          <w:sz w:val="28"/>
          <w:sz w:val="28"/>
          <w:szCs w:val="28"/>
          <w:rtl w:val="true"/>
          <w:lang w:bidi="fa-IR"/>
        </w:rPr>
        <w:t>خداوند پیروان ما را در دنیا از گناهان پاک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أَصابَكُم من مُصیبَةٍ فَبِمَا كَسَبَتْ أَیْدِیكُم</w:t>
      </w:r>
    </w:p>
    <w:p>
      <w:pPr>
        <w:pStyle w:val="BookText"/>
        <w:rPr/>
      </w:pPr>
      <w:r>
        <w:rPr>
          <w:rFonts w:ascii="IRNazanin" w:hAnsi="IRNazanin" w:eastAsia="IRNazanin"/>
          <w:color w:val="111111"/>
          <w:sz w:val="28"/>
          <w:sz w:val="28"/>
          <w:szCs w:val="28"/>
          <w:rtl w:val="true"/>
          <w:lang w:bidi="fa-IR"/>
        </w:rPr>
        <w:t>آنچه از مصیبتها به شما میرسد از کردار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w:t>
      </w:r>
    </w:p>
    <w:p>
      <w:pPr>
        <w:pStyle w:val="BookText"/>
        <w:rPr/>
      </w:pPr>
      <w:r>
        <w:rPr>
          <w:rFonts w:ascii="IRNazanin" w:hAnsi="IRNazanin" w:eastAsia="IRNazanin"/>
          <w:color w:val="111111"/>
          <w:sz w:val="28"/>
          <w:sz w:val="28"/>
          <w:szCs w:val="28"/>
          <w:rtl w:val="true"/>
          <w:lang w:bidi="fa-IR"/>
        </w:rPr>
        <w:t>ولی دشمنان ما را در دنیا پاداش می دهد که وقتی وارد محشر می شوند سنگینی گناه بردوش آنان است و وارد آتش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الگوهای رفتاری دشتی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امروز گناه من چه بود که مبتلا شدم؟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نشستن بسم الله نگفتی که این مصیبت کفاره گناه تو شد، مگر نمیدانی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هرکاری که در آن بسم الله گفته نشود آن کار ناتمام خواهد ماند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شما دیگر گفتن بسم الله را ترک نمیکنم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عمر حجة الاسلام و المسلمین حاج شیخ مهدی مظاهری خدمت ایشان رسیدم احوالپرسی کردم حال خوبی نداشت</w:t>
      </w:r>
    </w:p>
    <w:p>
      <w:pPr>
        <w:pStyle w:val="BookText"/>
        <w:rPr/>
      </w:pPr>
      <w:r>
        <w:rPr>
          <w:rFonts w:ascii="IRNazanin" w:hAnsi="IRNazanin" w:eastAsia="IRNazanin"/>
          <w:color w:val="111111"/>
          <w:sz w:val="28"/>
          <w:sz w:val="28"/>
          <w:szCs w:val="28"/>
          <w:rtl w:val="true"/>
          <w:lang w:bidi="fa-IR"/>
        </w:rPr>
        <w:t>درهمان ضعف بدن و لكنت زبان به من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بیماریها برای ما شیعیان علی علیه السلام یا زدودن گناهان است یا افزون شدن درجاتمان در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رحمت و عنایت الهی است و من از این وضع ناراضی نیستم</w:t>
      </w:r>
      <w:r>
        <w:rPr>
          <w:rFonts w:eastAsia="IRNazanin" w:cs="IRNazanin"/>
          <w:color w:val="111111"/>
          <w:sz w:val="28"/>
          <w:szCs w:val="28"/>
          <w:rtl w:val="true"/>
          <w:lang w:bidi="fa-IR"/>
        </w:rPr>
        <w:t xml:space="preserve">. </w:t>
      </w:r>
      <w:bookmarkStart w:id="208" w:name="pg8937_85271"/>
    </w:p>
    <w:p>
      <w:pPr>
        <w:pStyle w:val="Heading2"/>
        <w:numPr>
          <w:ilvl w:val="1"/>
          <w:numId w:val="1"/>
        </w:numPr>
        <w:rPr/>
      </w:pPr>
      <w:bookmarkStart w:id="209" w:name="__RefHeading___Toc1333201_2870459653"/>
      <w:bookmarkStart w:id="210" w:name="_Toc70"/>
      <w:bookmarkEnd w:id="208"/>
      <w:bookmarkEnd w:id="209"/>
      <w:r>
        <w:rPr/>
        <w:t>137</w:t>
      </w:r>
      <w:r>
        <w:rPr>
          <w:rtl w:val="true"/>
        </w:rPr>
        <w:t xml:space="preserve"> </w:t>
      </w:r>
      <w:r>
        <w:rPr>
          <w:rtl w:val="true"/>
        </w:rPr>
        <w:t>کرامت را رد نمیکند مگر احمق</w:t>
      </w:r>
      <w:bookmarkEnd w:id="21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را رد نمیکند مگر احمق</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چیست؟</w:t>
      </w:r>
    </w:p>
    <w:p>
      <w:pPr>
        <w:pStyle w:val="BookText"/>
        <w:rPr/>
      </w:pPr>
      <w:r>
        <w:rPr>
          <w:rFonts w:ascii="IRNazanin" w:hAnsi="IRNazanin" w:eastAsia="IRNazanin"/>
          <w:color w:val="111111"/>
          <w:sz w:val="28"/>
          <w:sz w:val="28"/>
          <w:szCs w:val="28"/>
          <w:rtl w:val="true"/>
          <w:lang w:bidi="fa-IR"/>
        </w:rPr>
        <w:t>امام پاسخ داد؛ عطری که به انسان میبخشند و بالشی که برای تکیه دادن او میآورند و امثال آن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حال بشنوید از هدیه ای که برای امام علیه السلام آوردند و دعوتی که برای میهمانی از امام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علیه السلام روزی مقداری حلوا برای امام هدیه آورد و در محضر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مقدار کمی از آن را میل فرمود و پرسید مناسبت آن چیست؟</w:t>
      </w:r>
    </w:p>
    <w:p>
      <w:pPr>
        <w:pStyle w:val="BookText"/>
        <w:rPr/>
      </w:pPr>
      <w:r>
        <w:rPr>
          <w:rFonts w:ascii="IRNazanin" w:hAnsi="IRNazanin" w:eastAsia="IRNazanin"/>
          <w:color w:val="111111"/>
          <w:sz w:val="28"/>
          <w:sz w:val="28"/>
          <w:szCs w:val="28"/>
          <w:rtl w:val="true"/>
          <w:lang w:bidi="fa-IR"/>
        </w:rPr>
        <w:t>هدیه كننده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نوروز است و ما ایرانیها در این روز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السلام با تبسم فرمود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اندیشه بلند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میتوانی همه روز را نوروز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الگوهای رفتاری دشتی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بشنوید از دعوت امام علیه السلام به میهمانی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نزدیکان امام علیه السلام، ایشان را به میهمانی دعوت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میهمانی را قبول کنی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 شرایط میهمانی چیست که قبول کنم؟</w:t>
      </w:r>
    </w:p>
    <w:p>
      <w:pPr>
        <w:pStyle w:val="BookText"/>
        <w:rPr/>
      </w:pPr>
      <w:r>
        <w:rPr>
          <w:rFonts w:ascii="IRNazanin" w:hAnsi="IRNazanin" w:eastAsia="IRNazanin"/>
          <w:color w:val="111111"/>
          <w:sz w:val="28"/>
          <w:sz w:val="28"/>
          <w:szCs w:val="28"/>
          <w:rtl w:val="true"/>
          <w:lang w:bidi="fa-IR"/>
        </w:rPr>
        <w:t>امام فرمود سه شرط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بیرون چیزی تهیه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 و بچه هایت سخت نگیری به زحمت نیفتند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منزل داری از ما دریغ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شرایط را پذیرفت و امام میهمان وی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حلوای پخته شده توسط ایرانیهای مقیم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از رسومات ما ایرانی ها پختن سمنو در ایام نوروز است</w:t>
      </w:r>
      <w:r>
        <w:rPr>
          <w:rFonts w:eastAsia="IRNazanin" w:cs="IRNazanin"/>
          <w:color w:val="111111"/>
          <w:sz w:val="28"/>
          <w:szCs w:val="28"/>
          <w:rtl w:val="true"/>
          <w:lang w:bidi="fa-IR"/>
        </w:rPr>
        <w:t>.</w:t>
      </w:r>
      <w:bookmarkStart w:id="211" w:name="pg8937_85273"/>
    </w:p>
    <w:p>
      <w:pPr>
        <w:pStyle w:val="Heading2"/>
        <w:numPr>
          <w:ilvl w:val="1"/>
          <w:numId w:val="1"/>
        </w:numPr>
        <w:rPr/>
      </w:pPr>
      <w:bookmarkStart w:id="212" w:name="__RefHeading___Toc1333203_2870459653"/>
      <w:bookmarkStart w:id="213" w:name="_Toc71"/>
      <w:bookmarkEnd w:id="211"/>
      <w:bookmarkEnd w:id="212"/>
      <w:r>
        <w:rPr/>
        <w:t>138</w:t>
      </w:r>
      <w:r>
        <w:rPr>
          <w:rtl w:val="true"/>
        </w:rPr>
        <w:t xml:space="preserve"> </w:t>
      </w:r>
      <w:r>
        <w:rPr>
          <w:rtl w:val="true"/>
        </w:rPr>
        <w:t>رسوم غلط پدران را کنار بگذارید</w:t>
      </w:r>
      <w:bookmarkEnd w:id="213"/>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المؤمن سعته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سعادت مؤمن بزرگی خانه اوست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علی علیه السلام روزی به منزل یکی از دوستان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ورود به منزل مشاهده کرد که منزل او بسیار کوچک و جایش بسیار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میزبان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تو خیلی کوچک است بیا تا پولی در اختیار تو قرار دهم منزلت را بزرگتر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بزرگتری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این خانه پدری من است که آن را برای من ساخته است و 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بفروشم یا از آن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پدرت نادان بود تو هم باید نادان باشی؟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آنگاه امام علیه السلام به وی کمک فرمود تا خانه بزرگتری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 دیگری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حماقت بپرهیز که دوستان را به وحشت می افکند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فرزند خود نیز در مواعظ متعدّد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حماقت پرهیز کن که حماقت بزرگترین فقر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ذکر شد از پیامبر اکرم روایت شده که فرمود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مرحمت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مؤمن این است كه خانه اش وسیع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همین خانه اگر از حد اعتدال خارج شود نه تنها ارزش نیست که مورد مذمّت اسلام است چنانچه یکی از ایرادات صحابه پیامبر اکرم صلی الله علیه و آله و سلم به عثمان خلیفه سوم ساختن خانه ای مجلل برای خود و نزدیکانش ذکر شده است</w:t>
      </w:r>
      <w:r>
        <w:rPr>
          <w:rFonts w:eastAsia="IRNazanin" w:cs="IRNazanin"/>
          <w:color w:val="111111"/>
          <w:sz w:val="28"/>
          <w:szCs w:val="28"/>
          <w:rtl w:val="true"/>
          <w:lang w:bidi="fa-IR"/>
        </w:rPr>
        <w:t xml:space="preserve">. </w:t>
      </w:r>
      <w:r>
        <w:rPr>
          <w:rStyle w:val="FootnoteAnchor"/>
          <w:rtl w:val="true"/>
        </w:rPr>
        <w:footnoteReference w:id="166"/>
      </w:r>
      <w:bookmarkStart w:id="214" w:name="pg8937_85275"/>
    </w:p>
    <w:p>
      <w:pPr>
        <w:pStyle w:val="Heading2"/>
        <w:numPr>
          <w:ilvl w:val="1"/>
          <w:numId w:val="1"/>
        </w:numPr>
        <w:rPr/>
      </w:pPr>
      <w:bookmarkStart w:id="215" w:name="__RefHeading___Toc1333205_2870459653"/>
      <w:bookmarkStart w:id="216" w:name="_Toc72"/>
      <w:bookmarkEnd w:id="214"/>
      <w:bookmarkEnd w:id="215"/>
      <w:r>
        <w:rPr/>
        <w:t>139</w:t>
      </w:r>
      <w:r>
        <w:rPr>
          <w:rtl w:val="true"/>
        </w:rPr>
        <w:t xml:space="preserve"> </w:t>
      </w:r>
      <w:r>
        <w:rPr>
          <w:rtl w:val="true"/>
        </w:rPr>
        <w:t>دفاع از مظلوم سرلوحه اقدامات علی علیه السلام</w:t>
      </w:r>
      <w:bookmarkEnd w:id="216"/>
    </w:p>
    <w:p>
      <w:pPr>
        <w:pStyle w:val="BookText"/>
        <w:rPr/>
      </w:pPr>
      <w:r>
        <w:rPr>
          <w:rFonts w:ascii="IRNazanin" w:hAnsi="IRNazanin" w:eastAsia="IRNazanin"/>
          <w:color w:val="111111"/>
          <w:sz w:val="28"/>
          <w:sz w:val="28"/>
          <w:szCs w:val="28"/>
          <w:rtl w:val="true"/>
          <w:lang w:bidi="fa-IR"/>
        </w:rPr>
        <w:t>در روزی از روزهای گرم تابستان حضرت امیرالمؤمنین علیه السلام در کوچه های کوفه قدم میزد کنیزی را دید که در حال گریستن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من پولی داد تا گوشت خریداری کنم حالا که گوشت را خریده به منزل بردم ارباب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مرغوب نیست پس بده و قصاب نیز قبول نمی کند نه قصاب می پذیرد پول را عودت دهد و نه صاحب من مرا به منزل راه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همراه آن زن به قصّابی آمد و از قصاب خواست که گوشت را عوض کند یا پول آن را بدهد</w:t>
      </w:r>
    </w:p>
    <w:p>
      <w:pPr>
        <w:pStyle w:val="BookText"/>
        <w:rPr/>
      </w:pPr>
      <w:r>
        <w:rPr>
          <w:rFonts w:ascii="IRNazanin" w:hAnsi="IRNazanin" w:eastAsia="IRNazanin"/>
          <w:color w:val="111111"/>
          <w:sz w:val="28"/>
          <w:sz w:val="28"/>
          <w:szCs w:val="28"/>
          <w:rtl w:val="true"/>
          <w:lang w:bidi="fa-IR"/>
        </w:rPr>
        <w:t>قصاب عصبانی شد و چون حضرت امیرالمؤمنین علیه السلام را نمیشناخت مشتی بر سینه امام کوبید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مغازه خارج شو این معامله به شما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مشت آن قصاب را تحمل کرد و بیرون آمد و کنیز را به خانه اربابش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حضرت امیرالمؤمنین علیه السلام را شناختند و احترام گذاشتند و آن کنیز را با محبت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همسایگان قصّاب اطراف او جمع شده و گفتند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مشت بر سینه چه کسی نواختی؟ </w:t>
      </w:r>
    </w:p>
    <w:p>
      <w:pPr>
        <w:pStyle w:val="BookText"/>
        <w:rPr/>
      </w:pPr>
      <w:r>
        <w:rPr>
          <w:rFonts w:ascii="IRNazanin" w:hAnsi="IRNazanin" w:eastAsia="IRNazanin"/>
          <w:color w:val="111111"/>
          <w:sz w:val="28"/>
          <w:sz w:val="28"/>
          <w:szCs w:val="28"/>
          <w:rtl w:val="true"/>
          <w:lang w:bidi="fa-IR"/>
        </w:rPr>
        <w:t>آن شخص حضرت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قصّاب امام علی علیه السلام را بسیار دوست میداشت، امّا نمی شناخت از جسارت و گناه خود پشیمان شد به نزد امام علیه السلام آمد و بسیار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او را مورد عفو و بخشش قرار داد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نقل ها آمده است که گوشت فروش با ساطور قصابی آن دست که بر سینه امام کوبیده بود را قطع كرد، كه حضرت امیر المؤمنین علیه السلام ضمن دلداری او را شفا داد</w:t>
      </w:r>
      <w:r>
        <w:rPr>
          <w:rFonts w:eastAsia="IRNazanin" w:cs="IRNazanin"/>
          <w:color w:val="111111"/>
          <w:sz w:val="28"/>
          <w:szCs w:val="28"/>
          <w:rtl w:val="true"/>
          <w:lang w:bidi="fa-IR"/>
        </w:rPr>
        <w:t xml:space="preserve">. </w:t>
      </w:r>
      <w:r>
        <w:rPr>
          <w:rStyle w:val="FootnoteAnchor"/>
          <w:rtl w:val="true"/>
        </w:rPr>
        <w:footnoteReference w:id="167"/>
      </w:r>
      <w:bookmarkStart w:id="217" w:name="pg8937_85277"/>
    </w:p>
    <w:p>
      <w:pPr>
        <w:pStyle w:val="Heading2"/>
        <w:numPr>
          <w:ilvl w:val="1"/>
          <w:numId w:val="1"/>
        </w:numPr>
        <w:rPr/>
      </w:pPr>
      <w:bookmarkStart w:id="218" w:name="__RefHeading___Toc1333207_2870459653"/>
      <w:bookmarkStart w:id="219" w:name="_Toc73"/>
      <w:bookmarkEnd w:id="217"/>
      <w:bookmarkEnd w:id="218"/>
      <w:r>
        <w:rPr/>
        <w:t>140</w:t>
      </w:r>
      <w:r>
        <w:rPr>
          <w:rtl w:val="true"/>
        </w:rPr>
        <w:t xml:space="preserve"> </w:t>
      </w:r>
      <w:r>
        <w:rPr>
          <w:rtl w:val="true"/>
        </w:rPr>
        <w:t>دفاع از بانوی تحت ستم شوهر</w:t>
      </w:r>
      <w:bookmarkEnd w:id="219"/>
    </w:p>
    <w:p>
      <w:pPr>
        <w:pStyle w:val="BookText"/>
        <w:rPr/>
      </w:pPr>
      <w:r>
        <w:rPr>
          <w:rFonts w:ascii="IRNazanin" w:hAnsi="IRNazanin" w:eastAsia="IRNazanin"/>
          <w:color w:val="111111"/>
          <w:sz w:val="28"/>
          <w:sz w:val="28"/>
          <w:szCs w:val="28"/>
          <w:rtl w:val="true"/>
          <w:lang w:bidi="fa-IR"/>
        </w:rPr>
        <w:t>شخصی بنام سعید بن قیس همدانی از اصحاب امیرالمؤمنین علی در شهر كوفه در فصل تابستان در روزی گرم علی علیه السلام را در آستانه دیواری دید که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این جا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گرم که مردم همه در سردابها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نیامدم جز آن که ستمدیده ای را یاری دهم یا دادخواهی را کمک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زنی نزد او آمد که دل تهی کرده بود و نمیدانست به کجا پناه ببرد نزد او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ستم کرده و بر من تعدی روا داشته است و سوگند یاد کرده که مرا کتک زند با من نزد او بیا و مرا از دست او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افکند سپس سر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حَتَّى یُؤْخَذَ لِلمَظلومِ حَقَّهُ غَیرَ مُتَعتَعِ، وأینَ مَنزِلُكِ؟</w:t>
      </w:r>
    </w:p>
    <w:p>
      <w:pPr>
        <w:pStyle w:val="BookText"/>
        <w:rPr/>
      </w:pPr>
      <w:r>
        <w:rPr>
          <w:rFonts w:ascii="IRNazanin" w:hAnsi="IRNazanin" w:eastAsia="IRNazanin"/>
          <w:color w:val="111111"/>
          <w:sz w:val="28"/>
          <w:sz w:val="28"/>
          <w:szCs w:val="28"/>
          <w:rtl w:val="true"/>
          <w:lang w:bidi="fa-IR"/>
        </w:rPr>
        <w:t xml:space="preserve">نه؛ به خدا سوگند تا آن که حق ستمدیده، بدون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مكان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زن راه افتاد تا به خانه اش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خانه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جوانی بیرون آمد که لباسی بلند و رنگی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فَقَد أَخَفتَ زَوجَتَكَ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ترسانده ای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او چه کار؟ به خدا سوگند به خاطر سخنت او را در آتش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پیوسته هر کجا می رفت تازیانه اش به دستش بود و شمشیر به کمرش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او حکم تازیانه روا می شد او را با شلاق میزد و آن كس كه حكم شمشیر بر او بار میشد به سرعت به اجرا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یاغی ناگاه متوجّه شد که امیر مؤمنان علیه السلام شمشیرش را</w:t>
      </w:r>
    </w:p>
    <w:p>
      <w:pPr>
        <w:pStyle w:val="BookText"/>
        <w:rPr/>
      </w:pPr>
      <w:r>
        <w:rPr>
          <w:rFonts w:ascii="IRNazanin" w:hAnsi="IRNazanin" w:eastAsia="IRNazanin"/>
          <w:color w:val="111111"/>
          <w:sz w:val="28"/>
          <w:sz w:val="28"/>
          <w:szCs w:val="28"/>
          <w:rtl w:val="true"/>
          <w:lang w:bidi="fa-IR"/>
        </w:rPr>
        <w:t>کشیده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نیکی فرمان میدهم و از زشتی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رد میکنی؟ توبه کن و گرنه تو را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 رسای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گوش عده ای رسید مردم از کوچه های اطراف آمدند و سراغ امیر مؤمنان را می گرفتند تا در</w:t>
      </w:r>
    </w:p>
    <w:p>
      <w:pPr>
        <w:pStyle w:val="BookText"/>
        <w:rPr/>
      </w:pPr>
      <w:r>
        <w:rPr>
          <w:rFonts w:ascii="IRNazanin" w:hAnsi="IRNazanin" w:eastAsia="IRNazanin"/>
          <w:color w:val="111111"/>
          <w:sz w:val="28"/>
          <w:sz w:val="28"/>
          <w:szCs w:val="28"/>
          <w:rtl w:val="true"/>
          <w:lang w:bidi="fa-IR"/>
        </w:rPr>
        <w:t>اطراف ایشان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 خاطی پشیمان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گذر خداوند از تو درگذرد به خدا سوگند از این پس من زمینی خواهم بود که همسرم بر من پا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بر زمین میگذارم که همسرم پاروی آن بگذارد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 را فرمان داد که به خانه اش رود و خود بازگشت در حالی که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رازگویی ایشان خیری نیست، مگر کسی که بدین وسیله به صدقه یا کار پسندیده یا سازشی میان مردم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به واسطه من میان زن و شوهری صلح برقرار ساخت خداوند تبارک و تعالی می فرماید</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 وَمَنْ يَفْعَلْ ذَٰلِكَ ابْتِغَاءَ مَرْضَاتِ اللَّهِ فَسَوْفَ نُؤْتِيهِ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بسیاری از سخنانِ درگوشی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 و سودی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کمک به دیگران یا کار نیک یا اصلاح در میان مردم کند؛ و هر کس برای خشنودی پروردگار چنین کند پاداش بزرگی به او خواهیم داد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علیه السلام در سفارش بانوان به فرزندش امام حسن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كارى که بالاتر از توان زن است به او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زن گل بهاری است نه پهلوانی سخت 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گرامی داشتن زن زیاده روی کنی که او را به طمع ورزی کشانده برای دیگران در جائی که نباید شفاعت نماید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 از غیرت نشان دادن بیجا که درستکار را به بیمار دلی و پاکدامن را به بدگمانی رساند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با تمام وجود اذعان و اعتراف میکنم که در تمامی ساعت ها و لحظه هائی که مشغول مطالعه انتخاب جمع آوری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اندیشه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همواره خود را در بحری عظیم با هزاران هزار صدف نا شکفته که حاوی مرواریدهای غلتان و بینظیر میباشد می دیدم که انتخاب هریک و عبور از دیگری امری بود بسیار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با خود حدیث نفس نمودم که این بنده حقیر ناچیز را چه جای نقل پندارها و گفتارها و کردارهای امیرمؤمنان علی علیه السلام این جایگاهی است که تنها از عهده عالمان ربانی و سالکان رحمانی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مرا مشوّق راه و مؤید پرواز شد عشق و شیدائی ام نسبت به این بزرگترین تحفه آفرینش و عظیم ترین معجزه خداوندی است که تمام لحظات عمرم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توفیق الهی و با عنایات خاص حضرتش جلد دوم کتاب اندیشه های بلند در ایام مبارک عرفه و عید سعید قربان در کربلای معلی در تیرماه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آماده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 شاالله به میمنت عید غدیر خم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طالبان کلام و عاشقان ولایتمدار امام علی علیه السلام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امیرالمؤمنین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فی بُیُوتِكُن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حكمت </w:t>
      </w:r>
      <w:r>
        <w:rPr>
          <w:rFonts w:eastAsia="IRNazanin" w:cs="IRNazanin"/>
          <w:b w:val="false"/>
          <w:bCs w:val="false"/>
          <w:i w:val="false"/>
          <w:iCs w:val="false"/>
          <w:color w:val="333333"/>
          <w:sz w:val="20"/>
          <w:szCs w:val="20"/>
        </w:rPr>
        <w:t>4725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مرتضویه ص </w:t>
      </w:r>
      <w:r>
        <w:rPr>
          <w:rFonts w:eastAsia="IRNazanin" w:cs="IRNazanin"/>
          <w:b w:val="false"/>
          <w:bCs w:val="false"/>
          <w:i w:val="false"/>
          <w:iCs w:val="false"/>
          <w:color w:val="333333"/>
          <w:sz w:val="20"/>
          <w:szCs w:val="20"/>
        </w:rPr>
        <w:t>289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دشتی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166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الامهم والسیاسه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لِنَجْعَلَهَا لَكُمْ تَذْكِرَةً وَ تَعِیَهَا أُذُنٌ وَاعِیَةٌ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کاوشی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در نزدیکی مدینه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بقره آیه </w:t>
      </w:r>
      <w:r>
        <w:rPr>
          <w:rFonts w:eastAsia="IRNazanin" w:cs="IRNazanin"/>
          <w:b w:val="false"/>
          <w:bCs w:val="false"/>
          <w:i w:val="false"/>
          <w:iCs w:val="false"/>
          <w:color w:val="333333"/>
          <w:sz w:val="20"/>
          <w:szCs w:val="20"/>
        </w:rPr>
        <w:t>251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سعادت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برخورد ناآگاهانه،خلیفه مظلومیت علی علیه السلام روشن میشود که نزدیکترین افراد به امام این انسان کامل و این بزرگترین معجزه آفرینش را نشناختند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وشیوه ص</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وقفه صفین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كوفى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بن شازان ص </w:t>
      </w:r>
      <w:r>
        <w:rPr>
          <w:rFonts w:eastAsia="IRNazanin" w:cs="IRNazanin"/>
          <w:b w:val="false"/>
          <w:bCs w:val="false"/>
          <w:i w:val="false"/>
          <w:iCs w:val="false"/>
          <w:color w:val="333333"/>
          <w:sz w:val="20"/>
          <w:szCs w:val="20"/>
        </w:rPr>
        <w:t>123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منقبت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277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دشتی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ص </w:t>
      </w:r>
      <w:r>
        <w:rPr>
          <w:rFonts w:eastAsia="IRNazanin" w:cs="IRNazanin"/>
          <w:b w:val="false"/>
          <w:bCs w:val="false"/>
          <w:i w:val="false"/>
          <w:iCs w:val="false"/>
          <w:color w:val="333333"/>
          <w:sz w:val="20"/>
          <w:szCs w:val="20"/>
        </w:rPr>
        <w:t>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الگوهای رفتاری دشتی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دشتی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 طبرانی ص </w:t>
      </w:r>
      <w:r>
        <w:rPr>
          <w:rFonts w:eastAsia="IRNazanin" w:cs="IRNazanin"/>
          <w:b w:val="false"/>
          <w:bCs w:val="false"/>
          <w:i w:val="false"/>
          <w:iCs w:val="false"/>
          <w:color w:val="333333"/>
          <w:sz w:val="20"/>
          <w:szCs w:val="20"/>
        </w:rPr>
        <w:t>284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محل ریخته شدن رودخانه خابور به رودخانه فرات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امام علی علیه السلام دشتی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الجراح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ص </w:t>
      </w:r>
      <w:r>
        <w:rPr>
          <w:rFonts w:eastAsia="IRNazanin" w:cs="IRNazanin"/>
          <w:b w:val="false"/>
          <w:bCs w:val="false"/>
          <w:i w:val="false"/>
          <w:iCs w:val="false"/>
          <w:color w:val="333333"/>
          <w:sz w:val="20"/>
          <w:szCs w:val="20"/>
        </w:rPr>
        <w:t>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كوفى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348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نهج البلاغه از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كفایه الموحدین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3761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الگوهای رفتاری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الاخبار ص </w:t>
      </w:r>
      <w:r>
        <w:rPr>
          <w:rFonts w:eastAsia="IRNazanin" w:cs="IRNazanin"/>
          <w:b w:val="false"/>
          <w:bCs w:val="false"/>
          <w:i w:val="false"/>
          <w:iCs w:val="false"/>
          <w:color w:val="333333"/>
          <w:sz w:val="20"/>
          <w:szCs w:val="20"/>
        </w:rPr>
        <w:t>275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زهبی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مستمندان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شیخ مفید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 </w:t>
      </w:r>
      <w:r>
        <w:rPr>
          <w:rFonts w:eastAsia="IRNazanin" w:cs="IRNazanin"/>
          <w:b w:val="false"/>
          <w:bCs w:val="false"/>
          <w:i w:val="false"/>
          <w:iCs w:val="false"/>
          <w:color w:val="333333"/>
          <w:sz w:val="20"/>
          <w:szCs w:val="20"/>
        </w:rPr>
        <w:t>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همان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ده ها سند معتبر دارد از جمله تهذیب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دانشنامه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امیرالمؤمنین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ترجمه فارسی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امیرالمؤمنین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262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164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الگوهای رفتاری دشتی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كلیات اقبال لاهوری</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دشتی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دشتی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دشتی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دشتی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عیون الحكم و المواعظ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43746</Words>
  <Characters>159150</Characters>
  <CharactersWithSpaces>200478</CharactersWithSpaces>
  <Paragraphs>2833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2026-08-20T07:24:23Z</dcterms:created>
  <dc:creator>ghaemiyeh.com</dc:creator>
  <dc:description/>
  <dc:language>en-US</dc:language>
  <cp:lastModifiedBy/>
  <dcterms:modified xsi:type="dcterms:W3CDTF">2026-08-20T10:54:29Z</dcterms:modified>
  <cp:revision>1</cp:revision>
  <dc:subject/>
  <dc:title>اندیشه های بلند در قصه های کوتاه</dc:title>
</cp:coreProperties>
</file>

<file path=docProps/custom.xml><?xml version="1.0" encoding="utf-8"?>
<Properties xmlns="http://schemas.openxmlformats.org/officeDocument/2006/custom-properties" xmlns:vt="http://schemas.openxmlformats.org/officeDocument/2006/docPropsVTypes"/>
</file>