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پانزده روز با غدیر روز شمار وقایع قربان تا غدیر و غدیر تا مباهله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59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259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259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82597_2870459653">
            <w:r>
              <w:rPr>
                <w:webHidden/>
                <w:rStyle w:val="IndexLink"/>
                <w:rtl w:val="true"/>
              </w:rPr>
              <w:t>عيد قربان</w:t>
            </w:r>
            <w:r>
              <w:rPr>
                <w:rStyle w:val="IndexLink"/>
                <w:rtl w:val="true"/>
              </w:rPr>
              <w:tab/>
            </w:r>
            <w:r>
              <w:rPr>
                <w:rStyle w:val="IndexLink"/>
              </w:rPr>
              <w:t>11</w:t>
            </w:r>
          </w:hyperlink>
        </w:p>
        <w:p>
          <w:pPr>
            <w:pStyle w:val="Contents2"/>
            <w:tabs>
              <w:tab w:val="clear" w:pos="8743"/>
              <w:tab w:val="right" w:pos="9026" w:leader="dot"/>
            </w:tabs>
            <w:rPr/>
          </w:pPr>
          <w:hyperlink w:anchor="__RefHeading___Toc282599_2870459653">
            <w:r>
              <w:rPr>
                <w:webHidden/>
                <w:rStyle w:val="IndexLink"/>
                <w:rtl w:val="true"/>
              </w:rPr>
              <w:t>حديث ثقلين</w:t>
            </w:r>
            <w:r>
              <w:rPr>
                <w:rStyle w:val="IndexLink"/>
                <w:rtl w:val="true"/>
              </w:rPr>
              <w:tab/>
            </w:r>
            <w:r>
              <w:rPr>
                <w:rStyle w:val="IndexLink"/>
              </w:rPr>
              <w:t>11</w:t>
            </w:r>
          </w:hyperlink>
        </w:p>
        <w:p>
          <w:pPr>
            <w:pStyle w:val="Contents2"/>
            <w:tabs>
              <w:tab w:val="clear" w:pos="8743"/>
              <w:tab w:val="right" w:pos="9026" w:leader="dot"/>
            </w:tabs>
            <w:rPr/>
          </w:pPr>
          <w:hyperlink w:anchor="__RefHeading___Toc282601_2870459653">
            <w:r>
              <w:rPr>
                <w:webHidden/>
                <w:rStyle w:val="IndexLink"/>
                <w:rtl w:val="true"/>
              </w:rPr>
              <w:t>ذبح عظيم</w:t>
            </w:r>
            <w:r>
              <w:rPr>
                <w:rStyle w:val="IndexLink"/>
                <w:rtl w:val="true"/>
              </w:rPr>
              <w:tab/>
            </w:r>
            <w:r>
              <w:rPr>
                <w:rStyle w:val="IndexLink"/>
              </w:rPr>
              <w:t>11</w:t>
            </w:r>
          </w:hyperlink>
        </w:p>
        <w:p>
          <w:pPr>
            <w:pStyle w:val="Contents2"/>
            <w:tabs>
              <w:tab w:val="clear" w:pos="8743"/>
              <w:tab w:val="right" w:pos="9026" w:leader="dot"/>
            </w:tabs>
            <w:rPr/>
          </w:pPr>
          <w:hyperlink w:anchor="__RefHeading___Toc282603_2870459653">
            <w:r>
              <w:rPr>
                <w:webHidden/>
                <w:rStyle w:val="IndexLink"/>
                <w:rtl w:val="true"/>
              </w:rPr>
              <w:t>رمی جمرات در منا</w:t>
            </w:r>
            <w:r>
              <w:rPr>
                <w:rStyle w:val="IndexLink"/>
                <w:rtl w:val="true"/>
              </w:rPr>
              <w:tab/>
            </w:r>
            <w:r>
              <w:rPr>
                <w:rStyle w:val="IndexLink"/>
              </w:rPr>
              <w:t>13</w:t>
            </w:r>
          </w:hyperlink>
        </w:p>
        <w:p>
          <w:pPr>
            <w:pStyle w:val="Contents2"/>
            <w:tabs>
              <w:tab w:val="clear" w:pos="8743"/>
              <w:tab w:val="right" w:pos="9026" w:leader="dot"/>
            </w:tabs>
            <w:rPr/>
          </w:pPr>
          <w:hyperlink w:anchor="__RefHeading___Toc282605_2870459653">
            <w:r>
              <w:rPr>
                <w:webHidden/>
                <w:rStyle w:val="IndexLink"/>
                <w:rtl w:val="true"/>
              </w:rPr>
              <w:t>حدیث ثقلين</w:t>
            </w:r>
            <w:r>
              <w:rPr>
                <w:rStyle w:val="IndexLink"/>
                <w:rtl w:val="true"/>
              </w:rPr>
              <w:tab/>
            </w:r>
            <w:r>
              <w:rPr>
                <w:rStyle w:val="IndexLink"/>
              </w:rPr>
              <w:t>13</w:t>
            </w:r>
          </w:hyperlink>
        </w:p>
        <w:p>
          <w:pPr>
            <w:pStyle w:val="Contents2"/>
            <w:tabs>
              <w:tab w:val="clear" w:pos="8743"/>
              <w:tab w:val="right" w:pos="9026" w:leader="dot"/>
            </w:tabs>
            <w:rPr/>
          </w:pPr>
          <w:hyperlink w:anchor="__RefHeading___Toc282607_2870459653">
            <w:r>
              <w:rPr>
                <w:webHidden/>
                <w:rStyle w:val="IndexLink"/>
                <w:rtl w:val="true"/>
              </w:rPr>
              <w:t>دوباره رمی جمرات</w:t>
            </w:r>
            <w:r>
              <w:rPr>
                <w:rStyle w:val="IndexLink"/>
                <w:rtl w:val="true"/>
              </w:rPr>
              <w:tab/>
            </w:r>
            <w:r>
              <w:rPr>
                <w:rStyle w:val="IndexLink"/>
              </w:rPr>
              <w:t>15</w:t>
            </w:r>
          </w:hyperlink>
        </w:p>
        <w:p>
          <w:pPr>
            <w:pStyle w:val="Contents2"/>
            <w:tabs>
              <w:tab w:val="clear" w:pos="8743"/>
              <w:tab w:val="right" w:pos="9026" w:leader="dot"/>
            </w:tabs>
            <w:rPr/>
          </w:pPr>
          <w:hyperlink w:anchor="__RefHeading___Toc282609_2870459653">
            <w:r>
              <w:rPr>
                <w:webHidden/>
                <w:rStyle w:val="IndexLink"/>
                <w:rtl w:val="true"/>
              </w:rPr>
              <w:t>سپردن ودائع الهي</w:t>
            </w:r>
            <w:r>
              <w:rPr>
                <w:rStyle w:val="IndexLink"/>
                <w:rtl w:val="true"/>
              </w:rPr>
              <w:tab/>
            </w:r>
            <w:r>
              <w:rPr>
                <w:rStyle w:val="IndexLink"/>
              </w:rPr>
              <w:t>15</w:t>
            </w:r>
          </w:hyperlink>
        </w:p>
        <w:p>
          <w:pPr>
            <w:pStyle w:val="Contents2"/>
            <w:tabs>
              <w:tab w:val="clear" w:pos="8743"/>
              <w:tab w:val="right" w:pos="9026" w:leader="dot"/>
            </w:tabs>
            <w:rPr/>
          </w:pPr>
          <w:hyperlink w:anchor="__RefHeading___Toc282611_2870459653">
            <w:r>
              <w:rPr>
                <w:webHidden/>
                <w:rStyle w:val="IndexLink"/>
                <w:rtl w:val="true"/>
              </w:rPr>
              <w:t>سپردن ودایع الهی</w:t>
            </w:r>
            <w:r>
              <w:rPr>
                <w:rStyle w:val="IndexLink"/>
                <w:rtl w:val="true"/>
              </w:rPr>
              <w:tab/>
            </w:r>
            <w:r>
              <w:rPr>
                <w:rStyle w:val="IndexLink"/>
              </w:rPr>
              <w:t>16</w:t>
            </w:r>
          </w:hyperlink>
        </w:p>
        <w:p>
          <w:pPr>
            <w:pStyle w:val="Contents2"/>
            <w:tabs>
              <w:tab w:val="clear" w:pos="8743"/>
              <w:tab w:val="right" w:pos="9026" w:leader="dot"/>
            </w:tabs>
            <w:rPr/>
          </w:pPr>
          <w:hyperlink w:anchor="__RefHeading___Toc282613_2870459653">
            <w:r>
              <w:rPr>
                <w:webHidden/>
                <w:rStyle w:val="IndexLink"/>
                <w:rtl w:val="true"/>
              </w:rPr>
              <w:t>نزول لقب امير المؤمنين</w:t>
            </w:r>
            <w:r>
              <w:rPr>
                <w:rStyle w:val="IndexLink"/>
                <w:rtl w:val="true"/>
              </w:rPr>
              <w:tab/>
            </w:r>
            <w:r>
              <w:rPr>
                <w:rStyle w:val="IndexLink"/>
              </w:rPr>
              <w:t>19</w:t>
            </w:r>
          </w:hyperlink>
        </w:p>
        <w:p>
          <w:pPr>
            <w:pStyle w:val="Contents2"/>
            <w:tabs>
              <w:tab w:val="clear" w:pos="8743"/>
              <w:tab w:val="right" w:pos="9026" w:leader="dot"/>
            </w:tabs>
            <w:rPr/>
          </w:pPr>
          <w:hyperlink w:anchor="__RefHeading___Toc282615_2870459653">
            <w:r>
              <w:rPr>
                <w:webHidden/>
                <w:rStyle w:val="IndexLink"/>
                <w:rtl w:val="true"/>
              </w:rPr>
              <w:t>آخرین ساعات حج، رمی جمرات</w:t>
            </w:r>
            <w:r>
              <w:rPr>
                <w:rStyle w:val="IndexLink"/>
                <w:rtl w:val="true"/>
              </w:rPr>
              <w:tab/>
            </w:r>
            <w:r>
              <w:rPr>
                <w:rStyle w:val="IndexLink"/>
              </w:rPr>
              <w:t>19</w:t>
            </w:r>
          </w:hyperlink>
        </w:p>
        <w:p>
          <w:pPr>
            <w:pStyle w:val="Contents2"/>
            <w:tabs>
              <w:tab w:val="clear" w:pos="8743"/>
              <w:tab w:val="right" w:pos="9026" w:leader="dot"/>
            </w:tabs>
            <w:rPr/>
          </w:pPr>
          <w:hyperlink w:anchor="__RefHeading___Toc282617_2870459653">
            <w:r>
              <w:rPr>
                <w:webHidden/>
                <w:rStyle w:val="IndexLink"/>
                <w:rtl w:val="true"/>
              </w:rPr>
              <w:t>آخرین ساعات حج، رمی جمرات</w:t>
            </w:r>
            <w:r>
              <w:rPr>
                <w:rStyle w:val="IndexLink"/>
                <w:rtl w:val="true"/>
              </w:rPr>
              <w:tab/>
            </w:r>
            <w:r>
              <w:rPr>
                <w:rStyle w:val="IndexLink"/>
              </w:rPr>
              <w:t>20</w:t>
            </w:r>
          </w:hyperlink>
        </w:p>
        <w:p>
          <w:pPr>
            <w:pStyle w:val="Contents2"/>
            <w:tabs>
              <w:tab w:val="clear" w:pos="8743"/>
              <w:tab w:val="right" w:pos="9026" w:leader="dot"/>
            </w:tabs>
            <w:rPr/>
          </w:pPr>
          <w:hyperlink w:anchor="__RefHeading___Toc282619_2870459653">
            <w:r>
              <w:rPr>
                <w:webHidden/>
                <w:rStyle w:val="IndexLink"/>
                <w:rtl w:val="true"/>
              </w:rPr>
              <w:t>امضای صحیفه ملعونه</w:t>
            </w:r>
            <w:r>
              <w:rPr>
                <w:rStyle w:val="IndexLink"/>
                <w:rtl w:val="true"/>
              </w:rPr>
              <w:tab/>
            </w:r>
            <w:r>
              <w:rPr>
                <w:rStyle w:val="IndexLink"/>
              </w:rPr>
              <w:t>23</w:t>
            </w:r>
          </w:hyperlink>
        </w:p>
        <w:p>
          <w:pPr>
            <w:pStyle w:val="Contents2"/>
            <w:tabs>
              <w:tab w:val="clear" w:pos="8743"/>
              <w:tab w:val="right" w:pos="9026" w:leader="dot"/>
            </w:tabs>
            <w:rPr/>
          </w:pPr>
          <w:hyperlink w:anchor="__RefHeading___Toc282621_2870459653">
            <w:r>
              <w:rPr>
                <w:webHidden/>
                <w:rStyle w:val="IndexLink"/>
                <w:rtl w:val="true"/>
              </w:rPr>
              <w:t>اعطای فدک</w:t>
            </w:r>
            <w:r>
              <w:rPr>
                <w:rStyle w:val="IndexLink"/>
                <w:rtl w:val="true"/>
              </w:rPr>
              <w:tab/>
            </w:r>
            <w:r>
              <w:rPr>
                <w:rStyle w:val="IndexLink"/>
              </w:rPr>
              <w:t>23</w:t>
            </w:r>
          </w:hyperlink>
        </w:p>
        <w:p>
          <w:pPr>
            <w:pStyle w:val="Contents2"/>
            <w:tabs>
              <w:tab w:val="clear" w:pos="8743"/>
              <w:tab w:val="right" w:pos="9026" w:leader="dot"/>
            </w:tabs>
            <w:rPr/>
          </w:pPr>
          <w:hyperlink w:anchor="__RefHeading___Toc282623_2870459653">
            <w:r>
              <w:rPr>
                <w:webHidden/>
                <w:rStyle w:val="IndexLink"/>
                <w:rtl w:val="true"/>
              </w:rPr>
              <w:t>امضای صحیفه ملعونه</w:t>
            </w:r>
            <w:r>
              <w:rPr>
                <w:rStyle w:val="IndexLink"/>
                <w:rtl w:val="true"/>
              </w:rPr>
              <w:tab/>
            </w:r>
            <w:r>
              <w:rPr>
                <w:rStyle w:val="IndexLink"/>
              </w:rPr>
              <w:t>23</w:t>
            </w:r>
          </w:hyperlink>
        </w:p>
        <w:p>
          <w:pPr>
            <w:pStyle w:val="Contents2"/>
            <w:tabs>
              <w:tab w:val="clear" w:pos="8743"/>
              <w:tab w:val="right" w:pos="9026" w:leader="dot"/>
            </w:tabs>
            <w:rPr/>
          </w:pPr>
          <w:hyperlink w:anchor="__RefHeading___Toc282625_2870459653">
            <w:r>
              <w:rPr>
                <w:webHidden/>
                <w:rStyle w:val="IndexLink"/>
                <w:rtl w:val="true"/>
              </w:rPr>
              <w:t>اعطای فدک</w:t>
            </w:r>
            <w:r>
              <w:rPr>
                <w:rStyle w:val="IndexLink"/>
                <w:rtl w:val="true"/>
              </w:rPr>
              <w:tab/>
            </w:r>
            <w:r>
              <w:rPr>
                <w:rStyle w:val="IndexLink"/>
              </w:rPr>
              <w:t>25</w:t>
            </w:r>
          </w:hyperlink>
        </w:p>
        <w:p>
          <w:pPr>
            <w:pStyle w:val="Contents2"/>
            <w:tabs>
              <w:tab w:val="clear" w:pos="8743"/>
              <w:tab w:val="right" w:pos="9026" w:leader="dot"/>
            </w:tabs>
            <w:rPr/>
          </w:pPr>
          <w:hyperlink w:anchor="__RefHeading___Toc282627_2870459653">
            <w:r>
              <w:rPr>
                <w:webHidden/>
                <w:rStyle w:val="IndexLink"/>
                <w:rtl w:val="true"/>
              </w:rPr>
              <w:t>شقّ القمر</w:t>
            </w:r>
            <w:r>
              <w:rPr>
                <w:rStyle w:val="IndexLink"/>
                <w:rtl w:val="true"/>
              </w:rPr>
              <w:tab/>
            </w:r>
            <w:r>
              <w:rPr>
                <w:rStyle w:val="IndexLink"/>
              </w:rPr>
              <w:t>29</w:t>
            </w:r>
          </w:hyperlink>
        </w:p>
        <w:p>
          <w:pPr>
            <w:pStyle w:val="Contents2"/>
            <w:tabs>
              <w:tab w:val="clear" w:pos="8743"/>
              <w:tab w:val="right" w:pos="9026" w:leader="dot"/>
            </w:tabs>
            <w:rPr/>
          </w:pPr>
          <w:hyperlink w:anchor="__RefHeading___Toc282629_2870459653">
            <w:r>
              <w:rPr>
                <w:webHidden/>
                <w:rStyle w:val="IndexLink"/>
                <w:rtl w:val="true"/>
              </w:rPr>
              <w:t>خروج از مکه</w:t>
            </w:r>
            <w:r>
              <w:rPr>
                <w:rStyle w:val="IndexLink"/>
                <w:rtl w:val="true"/>
              </w:rPr>
              <w:tab/>
            </w:r>
            <w:r>
              <w:rPr>
                <w:rStyle w:val="IndexLink"/>
              </w:rPr>
              <w:t>29</w:t>
            </w:r>
          </w:hyperlink>
        </w:p>
        <w:p>
          <w:pPr>
            <w:pStyle w:val="Contents2"/>
            <w:tabs>
              <w:tab w:val="clear" w:pos="8743"/>
              <w:tab w:val="right" w:pos="9026" w:leader="dot"/>
            </w:tabs>
            <w:rPr/>
          </w:pPr>
          <w:hyperlink w:anchor="__RefHeading___Toc282631_2870459653">
            <w:r>
              <w:rPr>
                <w:webHidden/>
                <w:rStyle w:val="IndexLink"/>
                <w:rtl w:val="true"/>
              </w:rPr>
              <w:t>تولد وارثی از غدير</w:t>
            </w:r>
            <w:r>
              <w:rPr>
                <w:rStyle w:val="IndexLink"/>
                <w:rtl w:val="true"/>
              </w:rPr>
              <w:tab/>
            </w:r>
            <w:r>
              <w:rPr>
                <w:rStyle w:val="IndexLink"/>
              </w:rPr>
              <w:t>29</w:t>
            </w:r>
          </w:hyperlink>
        </w:p>
        <w:p>
          <w:pPr>
            <w:pStyle w:val="Contents2"/>
            <w:tabs>
              <w:tab w:val="clear" w:pos="8743"/>
              <w:tab w:val="right" w:pos="9026" w:leader="dot"/>
            </w:tabs>
            <w:rPr/>
          </w:pPr>
          <w:hyperlink w:anchor="__RefHeading___Toc282633_2870459653">
            <w:r>
              <w:rPr>
                <w:webHidden/>
                <w:rStyle w:val="IndexLink"/>
                <w:rtl w:val="true"/>
              </w:rPr>
              <w:t>خروج از مکه</w:t>
            </w:r>
            <w:r>
              <w:rPr>
                <w:rStyle w:val="IndexLink"/>
                <w:rtl w:val="true"/>
              </w:rPr>
              <w:tab/>
            </w:r>
            <w:r>
              <w:rPr>
                <w:rStyle w:val="IndexLink"/>
              </w:rPr>
              <w:t>30</w:t>
            </w:r>
          </w:hyperlink>
        </w:p>
        <w:p>
          <w:pPr>
            <w:pStyle w:val="Contents2"/>
            <w:tabs>
              <w:tab w:val="clear" w:pos="8743"/>
              <w:tab w:val="right" w:pos="9026" w:leader="dot"/>
            </w:tabs>
            <w:rPr/>
          </w:pPr>
          <w:hyperlink w:anchor="__RefHeading___Toc282635_2870459653">
            <w:r>
              <w:rPr>
                <w:webHidden/>
                <w:rStyle w:val="IndexLink"/>
                <w:rtl w:val="true"/>
              </w:rPr>
              <w:t>تولد وارثی از غدیر</w:t>
            </w:r>
            <w:r>
              <w:rPr>
                <w:rStyle w:val="IndexLink"/>
                <w:rtl w:val="true"/>
              </w:rPr>
              <w:tab/>
            </w:r>
            <w:r>
              <w:rPr>
                <w:rStyle w:val="IndexLink"/>
              </w:rPr>
              <w:t>31</w:t>
            </w:r>
          </w:hyperlink>
        </w:p>
        <w:p>
          <w:pPr>
            <w:pStyle w:val="Contents2"/>
            <w:tabs>
              <w:tab w:val="clear" w:pos="8743"/>
              <w:tab w:val="right" w:pos="9026" w:leader="dot"/>
            </w:tabs>
            <w:rPr/>
          </w:pPr>
          <w:hyperlink w:anchor="__RefHeading___Toc282637_2870459653">
            <w:r>
              <w:rPr>
                <w:webHidden/>
                <w:rStyle w:val="IndexLink"/>
                <w:rtl w:val="true"/>
              </w:rPr>
              <w:t>نزول آیات حفظ برای غدیر</w:t>
            </w:r>
            <w:r>
              <w:rPr>
                <w:rStyle w:val="IndexLink"/>
                <w:rtl w:val="true"/>
              </w:rPr>
              <w:tab/>
            </w:r>
            <w:r>
              <w:rPr>
                <w:rStyle w:val="IndexLink"/>
              </w:rPr>
              <w:t>33</w:t>
            </w:r>
          </w:hyperlink>
        </w:p>
        <w:p>
          <w:pPr>
            <w:pStyle w:val="Contents2"/>
            <w:tabs>
              <w:tab w:val="clear" w:pos="8743"/>
              <w:tab w:val="right" w:pos="9026" w:leader="dot"/>
            </w:tabs>
            <w:rPr/>
          </w:pPr>
          <w:hyperlink w:anchor="__RefHeading___Toc282639_2870459653">
            <w:r>
              <w:rPr>
                <w:webHidden/>
                <w:rStyle w:val="IndexLink"/>
                <w:rtl w:val="true"/>
              </w:rPr>
              <w:t>نزول در قُدید</w:t>
            </w:r>
            <w:r>
              <w:rPr>
                <w:rStyle w:val="IndexLink"/>
                <w:rtl w:val="true"/>
              </w:rPr>
              <w:tab/>
            </w:r>
            <w:r>
              <w:rPr>
                <w:rStyle w:val="IndexLink"/>
              </w:rPr>
              <w:t>35</w:t>
            </w:r>
          </w:hyperlink>
        </w:p>
        <w:p>
          <w:pPr>
            <w:pStyle w:val="Contents2"/>
            <w:tabs>
              <w:tab w:val="clear" w:pos="8743"/>
              <w:tab w:val="right" w:pos="9026" w:leader="dot"/>
            </w:tabs>
            <w:rPr/>
          </w:pPr>
          <w:hyperlink w:anchor="__RefHeading___Toc282641_2870459653">
            <w:r>
              <w:rPr>
                <w:webHidden/>
                <w:rStyle w:val="IndexLink"/>
                <w:rtl w:val="true"/>
              </w:rPr>
              <w:t>توطئه نافرجام</w:t>
            </w:r>
            <w:r>
              <w:rPr>
                <w:rStyle w:val="IndexLink"/>
                <w:rtl w:val="true"/>
              </w:rPr>
              <w:tab/>
            </w:r>
            <w:r>
              <w:rPr>
                <w:rStyle w:val="IndexLink"/>
              </w:rPr>
              <w:t>35</w:t>
            </w:r>
          </w:hyperlink>
        </w:p>
        <w:p>
          <w:pPr>
            <w:pStyle w:val="Contents2"/>
            <w:tabs>
              <w:tab w:val="clear" w:pos="8743"/>
              <w:tab w:val="right" w:pos="9026" w:leader="dot"/>
            </w:tabs>
            <w:rPr/>
          </w:pPr>
          <w:hyperlink w:anchor="__RefHeading___Toc282643_2870459653">
            <w:r>
              <w:rPr>
                <w:webHidden/>
                <w:rStyle w:val="IndexLink"/>
                <w:rtl w:val="true"/>
              </w:rPr>
              <w:t>نزول آیه تبلیغ</w:t>
            </w:r>
            <w:r>
              <w:rPr>
                <w:rStyle w:val="IndexLink"/>
                <w:rtl w:val="true"/>
              </w:rPr>
              <w:tab/>
            </w:r>
            <w:r>
              <w:rPr>
                <w:rStyle w:val="IndexLink"/>
              </w:rPr>
              <w:t>35</w:t>
            </w:r>
          </w:hyperlink>
        </w:p>
        <w:p>
          <w:pPr>
            <w:pStyle w:val="Contents2"/>
            <w:tabs>
              <w:tab w:val="clear" w:pos="8743"/>
              <w:tab w:val="right" w:pos="9026" w:leader="dot"/>
            </w:tabs>
            <w:rPr/>
          </w:pPr>
          <w:hyperlink w:anchor="__RefHeading___Toc282645_2870459653">
            <w:r>
              <w:rPr>
                <w:webHidden/>
                <w:rStyle w:val="IndexLink"/>
                <w:rtl w:val="true"/>
              </w:rPr>
              <w:t>نزول آیه تبلیغ</w:t>
            </w:r>
            <w:r>
              <w:rPr>
                <w:rStyle w:val="IndexLink"/>
                <w:rtl w:val="true"/>
              </w:rPr>
              <w:tab/>
            </w:r>
            <w:r>
              <w:rPr>
                <w:rStyle w:val="IndexLink"/>
              </w:rPr>
              <w:t>37</w:t>
            </w:r>
          </w:hyperlink>
        </w:p>
        <w:p>
          <w:pPr>
            <w:pStyle w:val="Contents2"/>
            <w:tabs>
              <w:tab w:val="clear" w:pos="8743"/>
              <w:tab w:val="right" w:pos="9026" w:leader="dot"/>
            </w:tabs>
            <w:rPr/>
          </w:pPr>
          <w:hyperlink w:anchor="__RefHeading___Toc282647_2870459653">
            <w:r>
              <w:rPr>
                <w:webHidden/>
                <w:rStyle w:val="IndexLink"/>
                <w:rtl w:val="true"/>
              </w:rPr>
              <w:t>برنامه های قبل از خطبه</w:t>
            </w:r>
            <w:r>
              <w:rPr>
                <w:rStyle w:val="IndexLink"/>
                <w:rtl w:val="true"/>
              </w:rPr>
              <w:tab/>
            </w:r>
            <w:r>
              <w:rPr>
                <w:rStyle w:val="IndexLink"/>
              </w:rPr>
              <w:t>39</w:t>
            </w:r>
          </w:hyperlink>
        </w:p>
        <w:p>
          <w:pPr>
            <w:pStyle w:val="Contents2"/>
            <w:tabs>
              <w:tab w:val="clear" w:pos="8743"/>
              <w:tab w:val="right" w:pos="9026" w:leader="dot"/>
            </w:tabs>
            <w:rPr/>
          </w:pPr>
          <w:hyperlink w:anchor="__RefHeading___Toc282649_2870459653">
            <w:r>
              <w:rPr>
                <w:webHidden/>
                <w:rStyle w:val="IndexLink"/>
                <w:rtl w:val="true"/>
              </w:rPr>
              <w:t>خطابه جهانى غدير</w:t>
            </w:r>
            <w:r>
              <w:rPr>
                <w:rStyle w:val="IndexLink"/>
                <w:rtl w:val="true"/>
              </w:rPr>
              <w:tab/>
            </w:r>
            <w:r>
              <w:rPr>
                <w:rStyle w:val="IndexLink"/>
              </w:rPr>
              <w:t>39</w:t>
            </w:r>
          </w:hyperlink>
        </w:p>
        <w:p>
          <w:pPr>
            <w:pStyle w:val="Contents2"/>
            <w:tabs>
              <w:tab w:val="clear" w:pos="8743"/>
              <w:tab w:val="right" w:pos="9026" w:leader="dot"/>
            </w:tabs>
            <w:rPr/>
          </w:pPr>
          <w:hyperlink w:anchor="__RefHeading___Toc282651_2870459653">
            <w:r>
              <w:rPr>
                <w:webHidden/>
                <w:rStyle w:val="IndexLink"/>
                <w:rtl w:val="true"/>
              </w:rPr>
              <w:t>برنامه های پس از خطبه</w:t>
            </w:r>
            <w:r>
              <w:rPr>
                <w:rStyle w:val="IndexLink"/>
                <w:rtl w:val="true"/>
              </w:rPr>
              <w:tab/>
            </w:r>
            <w:r>
              <w:rPr>
                <w:rStyle w:val="IndexLink"/>
              </w:rPr>
              <w:t>39</w:t>
            </w:r>
          </w:hyperlink>
        </w:p>
        <w:p>
          <w:pPr>
            <w:pStyle w:val="Contents2"/>
            <w:tabs>
              <w:tab w:val="clear" w:pos="8743"/>
              <w:tab w:val="right" w:pos="9026" w:leader="dot"/>
            </w:tabs>
            <w:rPr/>
          </w:pPr>
          <w:hyperlink w:anchor="__RefHeading___Toc282653_2870459653">
            <w:r>
              <w:rPr>
                <w:webHidden/>
                <w:rStyle w:val="IndexLink"/>
                <w:rtl w:val="true"/>
              </w:rPr>
              <w:t>برنامه های قبل از خطبه</w:t>
            </w:r>
            <w:r>
              <w:rPr>
                <w:rStyle w:val="IndexLink"/>
                <w:rtl w:val="true"/>
              </w:rPr>
              <w:tab/>
            </w:r>
            <w:r>
              <w:rPr>
                <w:rStyle w:val="IndexLink"/>
              </w:rPr>
              <w:t>39</w:t>
            </w:r>
          </w:hyperlink>
        </w:p>
        <w:p>
          <w:pPr>
            <w:pStyle w:val="Contents2"/>
            <w:tabs>
              <w:tab w:val="clear" w:pos="8743"/>
              <w:tab w:val="right" w:pos="9026" w:leader="dot"/>
            </w:tabs>
            <w:rPr/>
          </w:pPr>
          <w:hyperlink w:anchor="__RefHeading___Toc282655_2870459653">
            <w:r>
              <w:rPr>
                <w:webHidden/>
                <w:rStyle w:val="IndexLink"/>
                <w:rtl w:val="true"/>
              </w:rPr>
              <w:t>خطابه جهانی غدیر</w:t>
            </w:r>
            <w:r>
              <w:rPr>
                <w:rStyle w:val="IndexLink"/>
                <w:rtl w:val="true"/>
              </w:rPr>
              <w:tab/>
            </w:r>
            <w:r>
              <w:rPr>
                <w:rStyle w:val="IndexLink"/>
              </w:rPr>
              <w:t>41</w:t>
            </w:r>
          </w:hyperlink>
        </w:p>
        <w:p>
          <w:pPr>
            <w:pStyle w:val="Contents2"/>
            <w:tabs>
              <w:tab w:val="clear" w:pos="8743"/>
              <w:tab w:val="right" w:pos="9026" w:leader="dot"/>
            </w:tabs>
            <w:rPr/>
          </w:pPr>
          <w:hyperlink w:anchor="__RefHeading___Toc282657_2870459653">
            <w:r>
              <w:rPr>
                <w:webHidden/>
                <w:rStyle w:val="IndexLink"/>
                <w:rtl w:val="true"/>
              </w:rPr>
              <w:t>برنامه های پس از خطبه</w:t>
            </w:r>
            <w:r>
              <w:rPr>
                <w:rStyle w:val="IndexLink"/>
                <w:rtl w:val="true"/>
              </w:rPr>
              <w:tab/>
            </w:r>
            <w:r>
              <w:rPr>
                <w:rStyle w:val="IndexLink"/>
              </w:rPr>
              <w:t>45</w:t>
            </w:r>
          </w:hyperlink>
        </w:p>
        <w:p>
          <w:pPr>
            <w:pStyle w:val="Contents2"/>
            <w:tabs>
              <w:tab w:val="clear" w:pos="8743"/>
              <w:tab w:val="right" w:pos="9026" w:leader="dot"/>
            </w:tabs>
            <w:rPr/>
          </w:pPr>
          <w:hyperlink w:anchor="__RefHeading___Toc282659_2870459653">
            <w:r>
              <w:rPr>
                <w:webHidden/>
                <w:rStyle w:val="IndexLink"/>
                <w:rtl w:val="true"/>
              </w:rPr>
              <w:t>ادامه بیعت</w:t>
            </w:r>
            <w:r>
              <w:rPr>
                <w:rStyle w:val="IndexLink"/>
                <w:rtl w:val="true"/>
              </w:rPr>
              <w:tab/>
            </w:r>
            <w:r>
              <w:rPr>
                <w:rStyle w:val="IndexLink"/>
              </w:rPr>
              <w:t>47</w:t>
            </w:r>
          </w:hyperlink>
        </w:p>
        <w:p>
          <w:pPr>
            <w:pStyle w:val="Contents2"/>
            <w:tabs>
              <w:tab w:val="clear" w:pos="8743"/>
              <w:tab w:val="right" w:pos="9026" w:leader="dot"/>
            </w:tabs>
            <w:rPr/>
          </w:pPr>
          <w:hyperlink w:anchor="__RefHeading___Toc282661_2870459653">
            <w:r>
              <w:rPr>
                <w:webHidden/>
                <w:rStyle w:val="IndexLink"/>
                <w:rtl w:val="true"/>
              </w:rPr>
              <w:t>شعر حسان در غدیر</w:t>
            </w:r>
            <w:r>
              <w:rPr>
                <w:rStyle w:val="IndexLink"/>
                <w:rtl w:val="true"/>
              </w:rPr>
              <w:tab/>
            </w:r>
            <w:r>
              <w:rPr>
                <w:rStyle w:val="IndexLink"/>
              </w:rPr>
              <w:t>47</w:t>
            </w:r>
          </w:hyperlink>
        </w:p>
        <w:p>
          <w:pPr>
            <w:pStyle w:val="Contents2"/>
            <w:tabs>
              <w:tab w:val="clear" w:pos="8743"/>
              <w:tab w:val="right" w:pos="9026" w:leader="dot"/>
            </w:tabs>
            <w:rPr/>
          </w:pPr>
          <w:hyperlink w:anchor="__RefHeading___Toc282663_2870459653">
            <w:r>
              <w:rPr>
                <w:webHidden/>
                <w:rStyle w:val="IndexLink"/>
                <w:rtl w:val="true"/>
              </w:rPr>
              <w:t>پایان مراسم بیعت</w:t>
            </w:r>
            <w:r>
              <w:rPr>
                <w:rStyle w:val="IndexLink"/>
                <w:rtl w:val="true"/>
              </w:rPr>
              <w:tab/>
            </w:r>
            <w:r>
              <w:rPr>
                <w:rStyle w:val="IndexLink"/>
              </w:rPr>
              <w:t>49</w:t>
            </w:r>
          </w:hyperlink>
        </w:p>
        <w:p>
          <w:pPr>
            <w:pStyle w:val="Contents2"/>
            <w:tabs>
              <w:tab w:val="clear" w:pos="8743"/>
              <w:tab w:val="right" w:pos="9026" w:leader="dot"/>
            </w:tabs>
            <w:rPr/>
          </w:pPr>
          <w:hyperlink w:anchor="__RefHeading___Toc282665_2870459653">
            <w:r>
              <w:rPr>
                <w:webHidden/>
                <w:rStyle w:val="IndexLink"/>
                <w:rtl w:val="true"/>
              </w:rPr>
              <w:t>عذاب الهی بر دشمن غدیر</w:t>
            </w:r>
            <w:r>
              <w:rPr>
                <w:rStyle w:val="IndexLink"/>
                <w:rtl w:val="true"/>
              </w:rPr>
              <w:tab/>
            </w:r>
            <w:r>
              <w:rPr>
                <w:rStyle w:val="IndexLink"/>
              </w:rPr>
              <w:t>49</w:t>
            </w:r>
          </w:hyperlink>
        </w:p>
        <w:p>
          <w:pPr>
            <w:pStyle w:val="Contents2"/>
            <w:tabs>
              <w:tab w:val="clear" w:pos="8743"/>
              <w:tab w:val="right" w:pos="9026" w:leader="dot"/>
            </w:tabs>
            <w:rPr/>
          </w:pPr>
          <w:hyperlink w:anchor="__RefHeading___Toc282667_2870459653">
            <w:r>
              <w:rPr>
                <w:webHidden/>
                <w:rStyle w:val="IndexLink"/>
                <w:rtl w:val="true"/>
              </w:rPr>
              <w:t>عذاب الهی بر دشمن غدیر</w:t>
            </w:r>
            <w:r>
              <w:rPr>
                <w:rStyle w:val="IndexLink"/>
                <w:rtl w:val="true"/>
              </w:rPr>
              <w:tab/>
            </w:r>
            <w:r>
              <w:rPr>
                <w:rStyle w:val="IndexLink"/>
              </w:rPr>
              <w:t>50</w:t>
            </w:r>
          </w:hyperlink>
        </w:p>
        <w:p>
          <w:pPr>
            <w:pStyle w:val="Contents2"/>
            <w:tabs>
              <w:tab w:val="clear" w:pos="8743"/>
              <w:tab w:val="right" w:pos="9026" w:leader="dot"/>
            </w:tabs>
            <w:rPr/>
          </w:pPr>
          <w:hyperlink w:anchor="__RefHeading___Toc282669_2870459653">
            <w:r>
              <w:rPr>
                <w:webHidden/>
                <w:rStyle w:val="IndexLink"/>
                <w:rtl w:val="true"/>
              </w:rPr>
              <w:t>نقشه قتل پیامبر صلی الله علیه و آله در کوه هرشی</w:t>
            </w:r>
            <w:r>
              <w:rPr>
                <w:rStyle w:val="IndexLink"/>
                <w:rtl w:val="true"/>
              </w:rPr>
              <w:tab/>
            </w:r>
            <w:r>
              <w:rPr>
                <w:rStyle w:val="IndexLink"/>
              </w:rPr>
              <w:t>55</w:t>
            </w:r>
          </w:hyperlink>
        </w:p>
        <w:p>
          <w:pPr>
            <w:pStyle w:val="Contents2"/>
            <w:tabs>
              <w:tab w:val="clear" w:pos="8743"/>
              <w:tab w:val="right" w:pos="9026" w:leader="dot"/>
            </w:tabs>
            <w:rPr/>
          </w:pPr>
          <w:hyperlink w:anchor="__RefHeading___Toc282671_2870459653">
            <w:r>
              <w:rPr>
                <w:webHidden/>
                <w:rStyle w:val="IndexLink"/>
                <w:rtl w:val="true"/>
              </w:rPr>
              <w:t>زيارت قبر مادر پیامبر صلی الله علیه و آله</w:t>
            </w:r>
            <w:r>
              <w:rPr>
                <w:rStyle w:val="IndexLink"/>
                <w:rtl w:val="true"/>
              </w:rPr>
              <w:tab/>
            </w:r>
            <w:r>
              <w:rPr>
                <w:rStyle w:val="IndexLink"/>
              </w:rPr>
              <w:t>55</w:t>
            </w:r>
          </w:hyperlink>
        </w:p>
        <w:p>
          <w:pPr>
            <w:pStyle w:val="Contents2"/>
            <w:tabs>
              <w:tab w:val="clear" w:pos="8743"/>
              <w:tab w:val="right" w:pos="9026" w:leader="dot"/>
            </w:tabs>
            <w:rPr/>
          </w:pPr>
          <w:hyperlink w:anchor="__RefHeading___Toc282673_2870459653">
            <w:r>
              <w:rPr>
                <w:webHidden/>
                <w:rStyle w:val="IndexLink"/>
                <w:rtl w:val="true"/>
              </w:rPr>
              <w:t>نقشه قتل پیامبر صلی الله علیه و آله در کوه هرشی</w:t>
            </w:r>
            <w:r>
              <w:rPr>
                <w:rStyle w:val="IndexLink"/>
                <w:rtl w:val="true"/>
              </w:rPr>
              <w:tab/>
            </w:r>
            <w:r>
              <w:rPr>
                <w:rStyle w:val="IndexLink"/>
              </w:rPr>
              <w:t>55</w:t>
            </w:r>
          </w:hyperlink>
        </w:p>
        <w:p>
          <w:pPr>
            <w:pStyle w:val="Contents2"/>
            <w:tabs>
              <w:tab w:val="clear" w:pos="8743"/>
              <w:tab w:val="right" w:pos="9026" w:leader="dot"/>
            </w:tabs>
            <w:rPr/>
          </w:pPr>
          <w:hyperlink w:anchor="__RefHeading___Toc282675_2870459653">
            <w:r>
              <w:rPr>
                <w:webHidden/>
                <w:rStyle w:val="IndexLink"/>
                <w:rtl w:val="true"/>
              </w:rPr>
              <w:t>ادامه سفر بازگشت</w:t>
            </w:r>
            <w:r>
              <w:rPr>
                <w:rStyle w:val="IndexLink"/>
                <w:rtl w:val="true"/>
              </w:rPr>
              <w:tab/>
            </w:r>
            <w:r>
              <w:rPr>
                <w:rStyle w:val="IndexLink"/>
              </w:rPr>
              <w:t>59</w:t>
            </w:r>
          </w:hyperlink>
        </w:p>
        <w:p>
          <w:pPr>
            <w:pStyle w:val="Contents2"/>
            <w:tabs>
              <w:tab w:val="clear" w:pos="8743"/>
              <w:tab w:val="right" w:pos="9026" w:leader="dot"/>
            </w:tabs>
            <w:rPr/>
          </w:pPr>
          <w:hyperlink w:anchor="__RefHeading___Toc282677_2870459653">
            <w:r>
              <w:rPr>
                <w:webHidden/>
                <w:rStyle w:val="IndexLink"/>
                <w:rtl w:val="true"/>
              </w:rPr>
              <w:t>ادامه سفر</w:t>
            </w:r>
            <w:r>
              <w:rPr>
                <w:rStyle w:val="IndexLink"/>
                <w:rtl w:val="true"/>
              </w:rPr>
              <w:tab/>
            </w:r>
            <w:r>
              <w:rPr>
                <w:rStyle w:val="IndexLink"/>
              </w:rPr>
              <w:t>61</w:t>
            </w:r>
          </w:hyperlink>
        </w:p>
        <w:p>
          <w:pPr>
            <w:pStyle w:val="Contents2"/>
            <w:tabs>
              <w:tab w:val="clear" w:pos="8743"/>
              <w:tab w:val="right" w:pos="9026" w:leader="dot"/>
            </w:tabs>
            <w:rPr/>
          </w:pPr>
          <w:hyperlink w:anchor="__RefHeading___Toc282679_2870459653">
            <w:r>
              <w:rPr>
                <w:webHidden/>
                <w:rStyle w:val="IndexLink"/>
                <w:rtl w:val="true"/>
              </w:rPr>
              <w:t>مباهله</w:t>
            </w:r>
            <w:r>
              <w:rPr>
                <w:rStyle w:val="IndexLink"/>
                <w:rtl w:val="true"/>
              </w:rPr>
              <w:tab/>
            </w:r>
            <w:r>
              <w:rPr>
                <w:rStyle w:val="IndexLink"/>
              </w:rPr>
              <w:t>61</w:t>
            </w:r>
          </w:hyperlink>
        </w:p>
        <w:p>
          <w:pPr>
            <w:pStyle w:val="Contents2"/>
            <w:tabs>
              <w:tab w:val="clear" w:pos="8743"/>
              <w:tab w:val="right" w:pos="9026" w:leader="dot"/>
            </w:tabs>
            <w:rPr/>
          </w:pPr>
          <w:hyperlink w:anchor="__RefHeading___Toc282681_2870459653">
            <w:r>
              <w:rPr>
                <w:webHidden/>
                <w:rStyle w:val="IndexLink"/>
                <w:rtl w:val="true"/>
              </w:rPr>
              <w:t>خاتم بخشی</w:t>
            </w:r>
            <w:r>
              <w:rPr>
                <w:rStyle w:val="IndexLink"/>
                <w:rtl w:val="true"/>
              </w:rPr>
              <w:tab/>
            </w:r>
            <w:r>
              <w:rPr>
                <w:rStyle w:val="IndexLink"/>
              </w:rPr>
              <w:t>61</w:t>
            </w:r>
          </w:hyperlink>
        </w:p>
        <w:p>
          <w:pPr>
            <w:pStyle w:val="Contents2"/>
            <w:tabs>
              <w:tab w:val="clear" w:pos="8743"/>
              <w:tab w:val="right" w:pos="9026" w:leader="dot"/>
            </w:tabs>
            <w:rPr/>
          </w:pPr>
          <w:hyperlink w:anchor="__RefHeading___Toc282683_2870459653">
            <w:r>
              <w:rPr>
                <w:webHidden/>
                <w:rStyle w:val="IndexLink"/>
                <w:rtl w:val="true"/>
              </w:rPr>
              <w:t>حديث كساء</w:t>
            </w:r>
            <w:r>
              <w:rPr>
                <w:rStyle w:val="IndexLink"/>
                <w:rtl w:val="true"/>
              </w:rPr>
              <w:tab/>
            </w:r>
            <w:r>
              <w:rPr>
                <w:rStyle w:val="IndexLink"/>
              </w:rPr>
              <w:t>61</w:t>
            </w:r>
          </w:hyperlink>
        </w:p>
        <w:p>
          <w:pPr>
            <w:pStyle w:val="Contents2"/>
            <w:tabs>
              <w:tab w:val="clear" w:pos="8743"/>
              <w:tab w:val="right" w:pos="9026" w:leader="dot"/>
            </w:tabs>
            <w:rPr/>
          </w:pPr>
          <w:hyperlink w:anchor="__RefHeading___Toc282685_2870459653">
            <w:r>
              <w:rPr>
                <w:webHidden/>
                <w:rStyle w:val="IndexLink"/>
                <w:rtl w:val="true"/>
              </w:rPr>
              <w:t>مباهله</w:t>
            </w:r>
            <w:r>
              <w:rPr>
                <w:rStyle w:val="IndexLink"/>
                <w:rtl w:val="true"/>
              </w:rPr>
              <w:tab/>
            </w:r>
            <w:r>
              <w:rPr>
                <w:rStyle w:val="IndexLink"/>
              </w:rPr>
              <w:t>62</w:t>
            </w:r>
          </w:hyperlink>
        </w:p>
        <w:p>
          <w:pPr>
            <w:pStyle w:val="Contents2"/>
            <w:tabs>
              <w:tab w:val="clear" w:pos="8743"/>
              <w:tab w:val="right" w:pos="9026" w:leader="dot"/>
            </w:tabs>
            <w:rPr/>
          </w:pPr>
          <w:hyperlink w:anchor="__RefHeading___Toc282687_2870459653">
            <w:r>
              <w:rPr>
                <w:webHidden/>
                <w:rStyle w:val="IndexLink"/>
                <w:rtl w:val="true"/>
              </w:rPr>
              <w:t>خاتم بخشی و آیه ولایت</w:t>
            </w:r>
            <w:r>
              <w:rPr>
                <w:rStyle w:val="IndexLink"/>
                <w:rtl w:val="true"/>
              </w:rPr>
              <w:tab/>
            </w:r>
            <w:r>
              <w:rPr>
                <w:rStyle w:val="IndexLink"/>
              </w:rPr>
              <w:t>64</w:t>
            </w:r>
          </w:hyperlink>
        </w:p>
        <w:p>
          <w:pPr>
            <w:pStyle w:val="Contents2"/>
            <w:tabs>
              <w:tab w:val="clear" w:pos="8743"/>
              <w:tab w:val="right" w:pos="9026" w:leader="dot"/>
            </w:tabs>
            <w:rPr/>
          </w:pPr>
          <w:hyperlink w:anchor="__RefHeading___Toc282689_2870459653">
            <w:r>
              <w:rPr>
                <w:webHidden/>
                <w:rStyle w:val="IndexLink"/>
                <w:rtl w:val="true"/>
              </w:rPr>
              <w:t>حدیث کساء</w:t>
            </w:r>
            <w:r>
              <w:rPr>
                <w:rStyle w:val="IndexLink"/>
                <w:rtl w:val="true"/>
              </w:rPr>
              <w:tab/>
            </w:r>
            <w:r>
              <w:rPr>
                <w:rStyle w:val="IndexLink"/>
              </w:rPr>
              <w:t>65</w:t>
            </w:r>
          </w:hyperlink>
        </w:p>
        <w:p>
          <w:pPr>
            <w:pStyle w:val="Contents2"/>
            <w:tabs>
              <w:tab w:val="clear" w:pos="8743"/>
              <w:tab w:val="right" w:pos="9026" w:leader="dot"/>
            </w:tabs>
            <w:rPr/>
          </w:pPr>
          <w:hyperlink w:anchor="__RefHeading___Toc282691_2870459653">
            <w:r>
              <w:rPr>
                <w:webHidden/>
                <w:rStyle w:val="IndexLink"/>
                <w:rtl w:val="true"/>
              </w:rPr>
              <w:t>ورود به مدینه</w:t>
            </w:r>
            <w:r>
              <w:rPr>
                <w:rStyle w:val="IndexLink"/>
                <w:rtl w:val="true"/>
              </w:rPr>
              <w:tab/>
            </w:r>
            <w:r>
              <w:rPr>
                <w:rStyle w:val="IndexLink"/>
              </w:rPr>
              <w:t>67</w:t>
            </w:r>
          </w:hyperlink>
        </w:p>
        <w:p>
          <w:pPr>
            <w:pStyle w:val="Contents2"/>
            <w:tabs>
              <w:tab w:val="clear" w:pos="8743"/>
              <w:tab w:val="right" w:pos="9026" w:leader="dot"/>
            </w:tabs>
            <w:rPr/>
          </w:pPr>
          <w:hyperlink w:anchor="__RefHeading___Toc282693_2870459653">
            <w:r>
              <w:rPr>
                <w:webHidden/>
                <w:rStyle w:val="IndexLink"/>
                <w:rtl w:val="true"/>
              </w:rPr>
              <w:t>نزول سورة هل أتى</w:t>
            </w:r>
            <w:r>
              <w:rPr>
                <w:rStyle w:val="IndexLink"/>
                <w:rtl w:val="true"/>
              </w:rPr>
              <w:tab/>
            </w:r>
            <w:r>
              <w:rPr>
                <w:rStyle w:val="IndexLink"/>
              </w:rPr>
              <w:t>67</w:t>
            </w:r>
          </w:hyperlink>
        </w:p>
        <w:p>
          <w:pPr>
            <w:pStyle w:val="Contents2"/>
            <w:tabs>
              <w:tab w:val="clear" w:pos="8743"/>
              <w:tab w:val="right" w:pos="9026" w:leader="dot"/>
            </w:tabs>
            <w:rPr/>
          </w:pPr>
          <w:hyperlink w:anchor="__RefHeading___Toc282695_2870459653">
            <w:r>
              <w:rPr>
                <w:webHidden/>
                <w:rStyle w:val="IndexLink"/>
                <w:rtl w:val="true"/>
              </w:rPr>
              <w:t>نزول سورة هل أتى</w:t>
            </w:r>
            <w:r>
              <w:rPr>
                <w:rStyle w:val="IndexLink"/>
                <w:rtl w:val="true"/>
              </w:rPr>
              <w:tab/>
            </w:r>
            <w:r>
              <w:rPr>
                <w:rStyle w:val="IndexLink"/>
              </w:rPr>
              <w:t>68</w:t>
            </w:r>
          </w:hyperlink>
        </w:p>
        <w:p>
          <w:pPr>
            <w:pStyle w:val="Contents2"/>
            <w:tabs>
              <w:tab w:val="clear" w:pos="8743"/>
              <w:tab w:val="right" w:pos="9026" w:leader="dot"/>
            </w:tabs>
            <w:rPr/>
          </w:pPr>
          <w:hyperlink w:anchor="__RefHeading___Toc282697_2870459653">
            <w:r>
              <w:rPr>
                <w:webHidden/>
                <w:rStyle w:val="IndexLink"/>
                <w:rtl w:val="true"/>
              </w:rPr>
              <w:t>سؤالات جهت برگزاری مسابقه</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7_74566"/>
      <w:bookmarkStart w:id="1" w:name="pg8827_74566"/>
      <w:bookmarkEnd w:id="1"/>
    </w:p>
    <w:p>
      <w:pPr>
        <w:pStyle w:val="Heading2"/>
        <w:numPr>
          <w:ilvl w:val="1"/>
          <w:numId w:val="1"/>
        </w:numPr>
        <w:rPr/>
      </w:pPr>
      <w:bookmarkStart w:id="2" w:name="pg8827_74566"/>
      <w:bookmarkStart w:id="3" w:name="__RefHeading___Toc2825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محمد،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 روز با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شمار وقایع قربان تا غدیر و غدیر تا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w:t>
      </w:r>
      <w:r>
        <w:rPr>
          <w:rFonts w:eastAsia="IRNazanin" w:cs="IRNazanin"/>
          <w:color w:val="111111"/>
          <w:sz w:val="28"/>
          <w:szCs w:val="28"/>
          <w:lang w:bidi="fa-IR"/>
        </w:rPr>
        <w:t>2865822</w:t>
      </w:r>
    </w:p>
    <w:p>
      <w:pPr>
        <w:pStyle w:val="BookText"/>
        <w:rPr/>
      </w:pPr>
      <w:r>
        <w:rPr>
          <w:rFonts w:ascii="IRNazanin" w:hAnsi="IRNazanin" w:eastAsia="IRNazanin"/>
          <w:color w:val="111111"/>
          <w:sz w:val="28"/>
          <w:sz w:val="28"/>
          <w:szCs w:val="28"/>
          <w:rtl w:val="true"/>
          <w:lang w:bidi="fa-IR"/>
        </w:rPr>
        <w:t>پانزده روز با غدیر</w:t>
      </w:r>
    </w:p>
    <w:p>
      <w:pPr>
        <w:pStyle w:val="BookText"/>
        <w:rPr/>
      </w:pPr>
      <w:r>
        <w:rPr>
          <w:rFonts w:ascii="IRNazanin" w:hAnsi="IRNazanin" w:eastAsia="IRNazanin"/>
          <w:color w:val="111111"/>
          <w:sz w:val="28"/>
          <w:sz w:val="28"/>
          <w:szCs w:val="28"/>
          <w:rtl w:val="true"/>
          <w:lang w:bidi="fa-IR"/>
        </w:rPr>
        <w:t>روز شمار وقایع قربان تا غدیر و غدیر تا مباهله</w:t>
      </w:r>
    </w:p>
    <w:p>
      <w:pPr>
        <w:pStyle w:val="BookText"/>
        <w:rPr/>
      </w:pPr>
      <w:r>
        <w:rPr>
          <w:rFonts w:ascii="IRNazanin" w:hAnsi="IRNazanin" w:eastAsia="IRNazanin"/>
          <w:color w:val="111111"/>
          <w:sz w:val="28"/>
          <w:sz w:val="28"/>
          <w:szCs w:val="28"/>
          <w:rtl w:val="true"/>
          <w:lang w:bidi="fa-IR"/>
        </w:rPr>
        <w:t>محمد صدری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59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 محمد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با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5588699</w:t>
      </w:r>
      <w:r>
        <w:rPr>
          <w:rFonts w:eastAsia="IRNazanin" w:cs="IRNazanin"/>
          <w:color w:val="111111"/>
          <w:sz w:val="28"/>
          <w:szCs w:val="28"/>
          <w:rtl w:val="true"/>
          <w:lang w:bidi="fa-IR"/>
        </w:rPr>
        <w:t>-</w:t>
      </w:r>
      <w:r>
        <w:rPr>
          <w:rFonts w:eastAsia="IRNazanin" w:cs="IRNazanin"/>
          <w:color w:val="111111"/>
          <w:sz w:val="28"/>
          <w:szCs w:val="28"/>
          <w:lang w:bidi="fa-IR"/>
        </w:rPr>
        <w:t>978600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w:t>
      </w:r>
    </w:p>
    <w:p>
      <w:pPr>
        <w:pStyle w:val="BookText"/>
        <w:rPr/>
      </w:pPr>
      <w:r>
        <w:rPr>
          <w:rFonts w:ascii="IRNazanin" w:hAnsi="IRNazanin" w:eastAsia="IRNazanin"/>
          <w:color w:val="111111"/>
          <w:sz w:val="28"/>
          <w:sz w:val="28"/>
          <w:szCs w:val="28"/>
          <w:rtl w:val="true"/>
          <w:lang w:bidi="fa-IR"/>
        </w:rPr>
        <w:t>رده 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ایام امامت و سرور آل محمد علیهم السلام مبارک 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روز با غدیر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قطع 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نوبت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5588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eastAsia="IRNazanin" w:cs="IRNazanin"/>
          <w:color w:val="111111"/>
          <w:sz w:val="28"/>
          <w:szCs w:val="28"/>
          <w:lang w:bidi="fa-IR"/>
        </w:rPr>
        <w:t>09124511785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مریم محققیان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آنان که غدیر را در عمق جانشان حک کردند و آن را به دیگران رساندند </w:t>
      </w:r>
      <w:bookmarkStart w:id="7" w:name="pg8827_74569"/>
    </w:p>
    <w:p>
      <w:pPr>
        <w:pStyle w:val="Heading2"/>
        <w:numPr>
          <w:ilvl w:val="1"/>
          <w:numId w:val="1"/>
        </w:numPr>
        <w:rPr/>
      </w:pPr>
      <w:bookmarkStart w:id="8" w:name="__RefHeading___Toc282595_2870459653"/>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رمی جمرات در منا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دوباره رمی جمرات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آخرین ساعات حج، رمی جمرات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BookText"/>
        <w:rPr/>
      </w:pPr>
      <w:r>
        <w:rPr>
          <w:rFonts w:ascii="Amiri" w:hAnsi="Amiri" w:eastAsia="Amiri" w:cs="Amiri"/>
          <w:color w:val="111111"/>
          <w:sz w:val="28"/>
          <w:sz w:val="28"/>
          <w:szCs w:val="28"/>
          <w:rtl w:val="true"/>
          <w:lang w:bidi="ar-SA"/>
        </w:rPr>
        <w:t>نزول لقب امير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سپردن ودایع الهی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امضای صحیفه ملعونه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اعطای فدک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BookText"/>
        <w:rPr/>
      </w:pPr>
      <w:r>
        <w:rPr>
          <w:rFonts w:ascii="IRNazanin" w:hAnsi="IRNazanin" w:eastAsia="IRNazanin"/>
          <w:color w:val="111111"/>
          <w:sz w:val="28"/>
          <w:sz w:val="28"/>
          <w:szCs w:val="28"/>
          <w:rtl w:val="true"/>
          <w:lang w:bidi="fa-IR"/>
        </w:rPr>
        <w:t>خروج از مکه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تولد وارثی از غدیر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BookText"/>
        <w:rPr/>
      </w:pPr>
      <w:r>
        <w:rPr>
          <w:rFonts w:ascii="IRNazanin" w:hAnsi="IRNazanin" w:eastAsia="IRNazanin"/>
          <w:color w:val="111111"/>
          <w:sz w:val="28"/>
          <w:sz w:val="28"/>
          <w:szCs w:val="28"/>
          <w:rtl w:val="true"/>
          <w:lang w:bidi="fa-IR"/>
        </w:rPr>
        <w:t>نزول آیات حفظ برای غدیر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نزول در قُدید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توطئه نافرجام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Amiri" w:hAnsi="Amiri" w:eastAsia="Amiri" w:cs="Amiri"/>
          <w:color w:val="111111"/>
          <w:sz w:val="28"/>
          <w:sz w:val="28"/>
          <w:szCs w:val="28"/>
          <w:rtl w:val="true"/>
          <w:lang w:bidi="ar-SA"/>
        </w:rPr>
        <w:t>عيد الله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ادامه بیعت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شعر حسان در غدیر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پایان مراسم بیعت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عذاب الهی بر دشمن غدیر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نقشه قتل پیامبر صلی الله علیه و آله صلی الله علیه و آله در کوه هرشی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زیارت قبر مادر پیامبر صلی الله علیه و آله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BookText"/>
        <w:rPr/>
      </w:pPr>
      <w:r>
        <w:rPr>
          <w:rFonts w:ascii="IRNazanin" w:hAnsi="IRNazanin" w:eastAsia="IRNazanin"/>
          <w:color w:val="111111"/>
          <w:sz w:val="28"/>
          <w:sz w:val="28"/>
          <w:szCs w:val="28"/>
          <w:rtl w:val="true"/>
          <w:lang w:bidi="fa-IR"/>
        </w:rPr>
        <w:t>ادامه سفر بازگشت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BookText"/>
        <w:rPr/>
      </w:pPr>
      <w:r>
        <w:rPr>
          <w:rFonts w:ascii="IRNazanin" w:hAnsi="IRNazanin" w:eastAsia="IRNazanin"/>
          <w:color w:val="111111"/>
          <w:sz w:val="28"/>
          <w:sz w:val="28"/>
          <w:szCs w:val="28"/>
          <w:rtl w:val="true"/>
          <w:lang w:bidi="fa-IR"/>
        </w:rPr>
        <w:t>ادامه سفر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خاتم بخشی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BookText"/>
        <w:rPr/>
      </w:pPr>
      <w:r>
        <w:rPr>
          <w:rFonts w:ascii="IRNazanin" w:hAnsi="IRNazanin" w:eastAsia="IRNazanin"/>
          <w:color w:val="111111"/>
          <w:sz w:val="28"/>
          <w:sz w:val="28"/>
          <w:szCs w:val="28"/>
          <w:rtl w:val="true"/>
          <w:lang w:bidi="fa-IR"/>
        </w:rPr>
        <w:t>ورود به مدینه</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سفر پانزده روزه ای که در پیش رو داریم از یک سو به هزار و چهار صد سال قبل باز می گردد آن گاه که پیامبر صلی الله علیه و آله آخرین حج خود را با مسلمانان انجام داد و طی مراسمی بی نظیر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علی بن ابی طالب علیه السلام را به عنوان جانشین خود معرفی نمود و از همه خواست تا با او دست بیعت دهند و پس از آن امتِ اسلامی به فراق ایشان مبتلا شدند</w:t>
      </w:r>
    </w:p>
    <w:p>
      <w:pPr>
        <w:pStyle w:val="BookText"/>
        <w:rPr/>
      </w:pPr>
      <w:r>
        <w:rPr>
          <w:rFonts w:ascii="IRNazanin" w:hAnsi="IRNazanin" w:eastAsia="IRNazanin"/>
          <w:color w:val="111111"/>
          <w:sz w:val="28"/>
          <w:sz w:val="28"/>
          <w:szCs w:val="28"/>
          <w:rtl w:val="true"/>
          <w:lang w:bidi="fa-IR"/>
        </w:rPr>
        <w:t>از سوی دیگر سفر به ماجرا های مهمی است که از دهم تا بیست و پنجم ذی الحجه رخ داده و آن ها را ممتاز کرده مانند روز مباهله که برگی زرین از فضائل اهل بیت علیهم السلام خصوصاً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روز وقایع مهم آن را بیان می کند و به طور اجمالی به جوانب آن می پردازد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این نوشته همراه شدن با دقایق این پانزده روز در گذشته اسلام است تا شادی آن را در عمق جان احساس کنیم و از آن درس ولایت بگیریم </w:t>
      </w:r>
    </w:p>
    <w:p>
      <w:pPr>
        <w:pStyle w:val="BookText"/>
        <w:rPr/>
      </w:pPr>
      <w:r>
        <w:rPr>
          <w:rFonts w:ascii="IRNazanin" w:hAnsi="IRNazanin" w:eastAsia="IRNazanin"/>
          <w:color w:val="111111"/>
          <w:sz w:val="28"/>
          <w:sz w:val="28"/>
          <w:szCs w:val="28"/>
          <w:rtl w:val="true"/>
          <w:lang w:bidi="fa-IR"/>
        </w:rPr>
        <w:t>امیدواریم این سفر پانزده روزه سراسر شادی ما را با وقایع حساس و اساسی تاریخ اسلام همراه کند و بیش تر با مولایمان امیرالمؤمنین علیه السلام آشنا سازد تا لایق عرض ادب در رکاب فرزندش مهدی موعود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صدری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روز ولادت امام رضا علیه السلام </w:t>
      </w:r>
      <w:bookmarkStart w:id="10" w:name="pg8827_74572"/>
    </w:p>
    <w:p>
      <w:pPr>
        <w:pStyle w:val="BookText"/>
        <w:rPr/>
      </w:pPr>
      <w:bookmarkEnd w:id="10"/>
      <w:r>
        <w:rPr>
          <w:rFonts w:ascii="IRNazanin" w:hAnsi="IRNazanin" w:eastAsia="IRNazanin"/>
          <w:color w:val="111111"/>
          <w:sz w:val="28"/>
          <w:sz w:val="28"/>
          <w:szCs w:val="28"/>
          <w:rtl w:val="true"/>
          <w:lang w:bidi="fa-IR"/>
        </w:rPr>
        <w:t>هشت روز تا غدیر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11" w:name="__RefHeading___Toc282597_2870459653"/>
      <w:bookmarkStart w:id="12" w:name="_Toc4"/>
      <w:bookmarkEnd w:id="11"/>
      <w:r>
        <w:rPr>
          <w:rtl w:val="true"/>
        </w:rPr>
        <w:t>عيد قربان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قربان </w:t>
      </w:r>
      <w:r>
        <w:rPr>
          <w:rStyle w:val="FootnoteAnchor"/>
          <w:rtl w:val="true"/>
        </w:rPr>
        <w:footnoteReference w:id="2"/>
      </w:r>
    </w:p>
    <w:p>
      <w:pPr>
        <w:pStyle w:val="Heading2"/>
        <w:numPr>
          <w:ilvl w:val="1"/>
          <w:numId w:val="1"/>
        </w:numPr>
        <w:rPr/>
      </w:pPr>
      <w:bookmarkStart w:id="13" w:name="__RefHeading___Toc282599_2870459653"/>
      <w:bookmarkStart w:id="14" w:name="_Toc5"/>
      <w:bookmarkEnd w:id="13"/>
      <w:r>
        <w:rPr>
          <w:rtl w:val="true"/>
        </w:rPr>
        <w:t>حديث ثقلين</w:t>
      </w:r>
      <w:bookmarkEnd w:id="14"/>
    </w:p>
    <w:p>
      <w:pPr>
        <w:pStyle w:val="Heading2"/>
        <w:numPr>
          <w:ilvl w:val="1"/>
          <w:numId w:val="1"/>
        </w:numPr>
        <w:rPr/>
      </w:pPr>
      <w:bookmarkStart w:id="15" w:name="__RefHeading___Toc282601_2870459653"/>
      <w:bookmarkStart w:id="16" w:name="_Toc6"/>
      <w:bookmarkEnd w:id="15"/>
      <w:r>
        <w:rPr>
          <w:rtl w:val="true"/>
        </w:rPr>
        <w:t>ذبح عظيم</w:t>
      </w:r>
      <w:bookmarkEnd w:id="16"/>
    </w:p>
    <w:p>
      <w:pPr>
        <w:pStyle w:val="BookText"/>
        <w:rPr/>
      </w:pPr>
      <w:r>
        <w:rPr>
          <w:rFonts w:ascii="IRNazanin" w:hAnsi="IRNazanin" w:eastAsia="IRNazanin"/>
          <w:color w:val="111111"/>
          <w:sz w:val="28"/>
          <w:sz w:val="28"/>
          <w:szCs w:val="28"/>
          <w:rtl w:val="true"/>
          <w:lang w:bidi="fa-IR"/>
        </w:rPr>
        <w:t>در ماه ذی القعده سال دهم هجری پیامبر صلی الله علیه و آله خبری به مسلمانان داد که برای همه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داشت که در آن سال قصد حج بیت الله دارد و هر کس بخواهد می تواند همراه حضرت به حج مشرّف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از طریق منادیان پیامبر صلی الله علیه و آله به اطراف مدینه رسید و حتی مسلمانان مناطق دور دست نیز توسط نامه از این رویداد مهم مطلع شدند در بین مردم شور خاصی ایجاد شد و همه سعی کردند آماده شده و همراه حضرت به حج روند پیامبر صلی الله علیه و آله در آن سال همراه اهل بیت خود و صد و بیست هزار نفر وارد مکه معظمه شد و حج ابراهیمی را به مردم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 قربان در آن سال برای مسلمانان روز بزرگی بود چرا که در منا قربانی کردند و یاد خلیل الله و پسرش اسماعیل علیه السلام را در دل ها زنده ساختند و این سنت ابراهیمی را برای همیشه احیا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جمره عقبه را رمی نمودند آن حضرت قبل از رمی جمره عقبه خطاب به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گفتند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کدام شهر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حج اکبر است خون شما و اموالتان و آبرویتان برای یک دیگر حرام و محترم است مانند حرمت این شهر در این ماه در این روز، تا روزی که خدا را ملاقات کنید و از اعمالتان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انگشت سبابه را رو به آسمان می برد و سپس با آن به طرف مردم اشاره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بعد از من از دین به کفر بازگردید و گردن یک دیگر را بزنید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هم چنین حضرت به طور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 و تفصیل آن را روز آینده بیان فرمود</w:t>
      </w:r>
    </w:p>
    <w:p>
      <w:pPr>
        <w:pStyle w:val="BookText"/>
        <w:rPr/>
      </w:pPr>
      <w:r>
        <w:rPr>
          <w:rFonts w:ascii="IRNazanin" w:hAnsi="IRNazanin" w:eastAsia="IRNazanin"/>
          <w:color w:val="111111"/>
          <w:sz w:val="28"/>
          <w:sz w:val="28"/>
          <w:szCs w:val="28"/>
          <w:rtl w:val="true"/>
          <w:lang w:bidi="fa-IR"/>
        </w:rPr>
        <w:t>پیامبر صلی الله علیه و آله شتر های قربانی را که همراه آورده بود به کمک امیرالمؤمنین علیه السلام ذبح کردند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مراسم قربانی با تراشیدن موی سر از احرام خارج شدند و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پس از طواف و سعی و طواف نساء و نماز آن دوباره به سمت منا آمدند تا عمل بعدی حج یعنی توقف سه شبانه روزه در منا و رمی جمرات را انجام دهند</w:t>
      </w:r>
      <w:r>
        <w:rPr>
          <w:rFonts w:eastAsia="IRNazanin" w:cs="IRNazanin"/>
          <w:color w:val="111111"/>
          <w:sz w:val="28"/>
          <w:szCs w:val="28"/>
          <w:rtl w:val="true"/>
          <w:lang w:bidi="fa-IR"/>
        </w:rPr>
        <w:t xml:space="preserve">. </w:t>
      </w:r>
      <w:bookmarkStart w:id="17" w:name="pg8827_74574"/>
    </w:p>
    <w:p>
      <w:pPr>
        <w:pStyle w:val="BookText"/>
        <w:rPr/>
      </w:pPr>
      <w:bookmarkEnd w:id="17"/>
      <w:r>
        <w:rPr>
          <w:rFonts w:ascii="IRNazanin" w:hAnsi="IRNazanin" w:eastAsia="IRNazanin"/>
          <w:color w:val="111111"/>
          <w:sz w:val="28"/>
          <w:sz w:val="28"/>
          <w:szCs w:val="28"/>
          <w:rtl w:val="true"/>
          <w:lang w:bidi="fa-IR"/>
        </w:rPr>
        <w:t>هفت روز تا غدیر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18" w:name="__RefHeading___Toc282603_2870459653"/>
      <w:bookmarkStart w:id="19" w:name="_Toc7"/>
      <w:bookmarkEnd w:id="18"/>
      <w:r>
        <w:rPr>
          <w:rtl w:val="true"/>
        </w:rPr>
        <w:t>رمی جمرات در منا</w:t>
      </w:r>
      <w:bookmarkEnd w:id="19"/>
    </w:p>
    <w:p>
      <w:pPr>
        <w:pStyle w:val="BookText"/>
        <w:rPr/>
      </w:pPr>
      <w:r>
        <w:rPr>
          <w:rFonts w:ascii="IRNazanin" w:hAnsi="IRNazanin" w:eastAsia="IRNazanin"/>
          <w:color w:val="111111"/>
          <w:sz w:val="28"/>
          <w:sz w:val="28"/>
          <w:szCs w:val="28"/>
          <w:rtl w:val="true"/>
          <w:lang w:bidi="fa-IR"/>
        </w:rPr>
        <w:t>امروز پیامبر صلی الله علیه و آله باید پس از بیتوته شبانه در منا جمرات سه گانه را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رمی جمرات یادگار تنفر از شیطان است که با پرتاب سنگ هایی اظهار می شود</w:t>
      </w:r>
      <w:r>
        <w:rPr>
          <w:rFonts w:eastAsia="IRNazanin" w:cs="IRNazanin"/>
          <w:color w:val="111111"/>
          <w:sz w:val="28"/>
          <w:szCs w:val="28"/>
          <w:rtl w:val="true"/>
          <w:lang w:bidi="fa-IR"/>
        </w:rPr>
        <w:t>.</w:t>
      </w:r>
    </w:p>
    <w:p>
      <w:pPr>
        <w:pStyle w:val="Heading2"/>
        <w:numPr>
          <w:ilvl w:val="1"/>
          <w:numId w:val="1"/>
        </w:numPr>
        <w:rPr/>
      </w:pPr>
      <w:bookmarkStart w:id="20" w:name="__RefHeading___Toc282605_2870459653"/>
      <w:bookmarkStart w:id="21" w:name="_Toc8"/>
      <w:bookmarkEnd w:id="20"/>
      <w:r>
        <w:rPr>
          <w:rtl w:val="true"/>
        </w:rPr>
        <w:t>حدیث ثقلين</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صلی الله علیه و آله پس از رمی جمرات نماز ظهر و عصر را در مسجد خیف خواند و سپس خطبۀ مهمی ایراد کرد و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آباد کند زندگی کسی را که به گفتار من گوش فرا دهد و آن را در قلب خود جای دهد و حفظ نماید و به کسانی که نشنیده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حاضران به غایبان برسانند چه بسیار کسانی که علم را منتقل می کنند ولی خود معنای آن را نمی دانند و چه بسیار کسانی که علم را به افراد عالم تر از خودشان منتقل می کنند ای مردم من دو چیز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w:t>
      </w:r>
    </w:p>
    <w:p>
      <w:pPr>
        <w:pStyle w:val="BookText"/>
        <w:rPr/>
      </w:pPr>
      <w:r>
        <w:rPr>
          <w:rFonts w:ascii="IRNazanin" w:hAnsi="IRNazanin" w:eastAsia="IRNazanin"/>
          <w:color w:val="111111"/>
          <w:sz w:val="28"/>
          <w:sz w:val="28"/>
          <w:szCs w:val="28"/>
          <w:rtl w:val="true"/>
          <w:lang w:bidi="fa-IR"/>
        </w:rPr>
        <w:t>می گذارم پرسیدند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لطیف خبیر به من خبر داده است که این دو از یک دیگر جدا نمی شوند تا سرحوض كوثر بر من وارد شوند مانند این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کنار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گویم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کنار یک دیگر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بر دیگری مقدم نیست و بر آن فضیلت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کس به آن دو متمسک شود نجات یافته و هر کس با آن مخالفت کند هلاک شده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مردانی از شما بر سرِ حوض کوثر نزد من وارد می شوند ولی آنان را از من دور می کنند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اینان بعد از تو بدعت گذاشتند و سنت تو را تغییر دادند و من هم می گویم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چنین جای مهمی ثقلین را معرفی کرد و آنان را در کنار یک دیگر قرار داد و همه را امر به تمسک به 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 کلام حضرت را شنیدند و با حق عظیم اهل بیت علیهم السلام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در کلام دیگری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دروغ بستن به من زیاد شده است و بعد از من هم زیاد خواهد شد هرکس عمداً بر من دروغ ببندد جایگاه خود را در آتش آماده کند هرگاه حدیثی از من به شما رسید آن را بر کتاب خدا و سنت من عرضه کنید آن چه با کتاب خدا و سنت من موافق بود بپذیرید و آن چه با کتاب خدا و سنت من مخالف بود آن را قبول نکنید</w:t>
      </w:r>
      <w:r>
        <w:rPr>
          <w:rFonts w:eastAsia="IRNazanin" w:cs="IRNazanin"/>
          <w:color w:val="111111"/>
          <w:sz w:val="28"/>
          <w:szCs w:val="28"/>
          <w:rtl w:val="true"/>
          <w:lang w:bidi="fa-IR"/>
        </w:rPr>
        <w:t xml:space="preserve">. </w:t>
      </w:r>
      <w:r>
        <w:rPr>
          <w:rStyle w:val="FootnoteAnchor"/>
          <w:rtl w:val="true"/>
        </w:rPr>
        <w:footnoteReference w:id="5"/>
      </w:r>
      <w:bookmarkStart w:id="22" w:name="pg8827_74576"/>
    </w:p>
    <w:p>
      <w:pPr>
        <w:pStyle w:val="BookText"/>
        <w:rPr/>
      </w:pPr>
      <w:bookmarkEnd w:id="22"/>
      <w:r>
        <w:rPr>
          <w:rFonts w:ascii="IRNazanin" w:hAnsi="IRNazanin" w:eastAsia="IRNazanin"/>
          <w:color w:val="111111"/>
          <w:sz w:val="28"/>
          <w:sz w:val="28"/>
          <w:szCs w:val="28"/>
          <w:rtl w:val="true"/>
          <w:lang w:bidi="fa-IR"/>
        </w:rPr>
        <w:t>شش روز تا غدیر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23" w:name="__RefHeading___Toc282607_2870459653"/>
      <w:bookmarkStart w:id="24" w:name="_Toc9"/>
      <w:bookmarkEnd w:id="23"/>
      <w:r>
        <w:rPr>
          <w:rtl w:val="true"/>
        </w:rPr>
        <w:t>دوباره رمی جمرات</w:t>
      </w:r>
      <w:bookmarkEnd w:id="24"/>
    </w:p>
    <w:p>
      <w:pPr>
        <w:pStyle w:val="Heading2"/>
        <w:numPr>
          <w:ilvl w:val="1"/>
          <w:numId w:val="1"/>
        </w:numPr>
        <w:rPr/>
      </w:pPr>
      <w:bookmarkStart w:id="25" w:name="__RefHeading___Toc282609_2870459653"/>
      <w:bookmarkStart w:id="26" w:name="_Toc10"/>
      <w:bookmarkEnd w:id="25"/>
      <w:r>
        <w:rPr>
          <w:rtl w:val="true"/>
        </w:rPr>
        <w:t>سپردن ودائع الهي</w:t>
      </w:r>
      <w:bookmarkEnd w:id="26"/>
    </w:p>
    <w:p>
      <w:pPr>
        <w:pStyle w:val="BookText"/>
        <w:rPr/>
      </w:pPr>
      <w:r>
        <w:rPr>
          <w:rFonts w:ascii="IRNazanin" w:hAnsi="IRNazanin" w:eastAsia="IRNazanin"/>
          <w:color w:val="111111"/>
          <w:sz w:val="28"/>
          <w:sz w:val="28"/>
          <w:szCs w:val="28"/>
          <w:rtl w:val="true"/>
          <w:lang w:bidi="fa-IR"/>
        </w:rPr>
        <w:t>امروز نیز پس از بیتوته شبانه در منا دوباره جمرات سه گانه را رمی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آخرین ساعات امروز نیز خطابه مفصلی ایراد نمود که همه مسلمانان آن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این روز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إِذا جَاءَ نَصرُ اللهِ وَ الفَتح وَ رأَيتَ الناسَ يَدخُلون في دينِ اللهِ أفواجاً، فَسَبِّح بِحمدِ رَبِّكَ واستَغفِرهُ إنّهُ كانَ تَوَاباً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بخشایش گر هنگامی که یاری خدا و پیروزی آمد و مردم را دیدی که گروه گروه در دین خدا داخل می شوند با حمد پروردگارت تسبیح کن و از او طلب مغفرت نما که او بسیار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سوره نازل شد پیامبر صلی الله علیه و آله به طور رسمی نزدیکی مرگ خویش </w:t>
      </w:r>
      <w:bookmarkStart w:id="27" w:name="pg8827_74577"/>
    </w:p>
    <w:p>
      <w:pPr>
        <w:pStyle w:val="BookText"/>
        <w:rPr/>
      </w:pPr>
      <w:bookmarkEnd w:id="27"/>
      <w:r>
        <w:rPr>
          <w:rFonts w:ascii="IRNazanin" w:hAnsi="IRNazanin" w:eastAsia="IRNazanin"/>
          <w:color w:val="111111"/>
          <w:sz w:val="28"/>
          <w:sz w:val="28"/>
          <w:szCs w:val="28"/>
          <w:rtl w:val="true"/>
          <w:lang w:bidi="fa-IR"/>
        </w:rPr>
        <w:t>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پیش رو داریم قبض روح خواهم شد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اولین واکنش بعد از این سوره جانشینی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از سلمان خواستند تا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 را به که می سپاری و مراجعه ما به چه کسی خواهد بود و محبوب ترین افراد نزد شما کیست؟</w:t>
      </w:r>
    </w:p>
    <w:p>
      <w:pPr>
        <w:pStyle w:val="BookText"/>
        <w:rPr/>
      </w:pPr>
      <w:r>
        <w:rPr>
          <w:rFonts w:ascii="IRNazanin" w:hAnsi="IRNazanin" w:eastAsia="IRNazanin"/>
          <w:color w:val="111111"/>
          <w:sz w:val="28"/>
          <w:sz w:val="28"/>
          <w:szCs w:val="28"/>
          <w:rtl w:val="true"/>
          <w:lang w:bidi="fa-IR"/>
        </w:rPr>
        <w:t>پیامبر صلی الله علیه و آله در پاسخ تعللی نمود و تا سه بار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وزیرم و جانشینم در اهل بیتم و بهترین کسی که بعد از خود باقی می گذارم که او دیِن مرا ادا می کند و به وعده های من وفا می نماید،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با این کلام مردم را برای غدیر خم آماده می ساخت و مقدمه های آن واقعه بزرگ را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امیرالمؤمنین علیه السلام را فراخواند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 چه بدان وعده داده شده بودم ،آمد فتح آمد و مردم گروه گروه در دین خدا داخل شدند هیچ کس از تو سزاوارتر به قرار گرفتن در مقام من نیست، به خاطر پیشتر بودن تو در اسلام و نزدیک بودن تو به من و دامادی من و این که سیده زنان جهان همسر توست و قبل از آن حمایت هایی که پدرت ابوطالب درباره من داشت</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28" w:name="__RefHeading___Toc282611_2870459653"/>
      <w:bookmarkStart w:id="29" w:name="_Toc11"/>
      <w:bookmarkEnd w:id="28"/>
      <w:r>
        <w:rPr>
          <w:rtl w:val="true"/>
        </w:rPr>
        <w:t>سپردن ودایع الهی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 ودایع الهی</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بار دیگر جبرئیل نازل شد و از طرف خداوند برای پیامبر صلی الله علیه و آله دستور آورد که علم و میراث علوم انبیای قبل و اسلحه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چه از نشانه های پیامبران نزد توست را به وصی و خلیفه بعد از خود تسلیم نما</w:t>
      </w:r>
    </w:p>
    <w:p>
      <w:pPr>
        <w:pStyle w:val="BookText"/>
        <w:rPr/>
      </w:pPr>
      <w:r>
        <w:rPr>
          <w:rFonts w:ascii="IRNazanin" w:hAnsi="IRNazanin" w:eastAsia="IRNazanin"/>
          <w:color w:val="111111"/>
          <w:sz w:val="28"/>
          <w:sz w:val="28"/>
          <w:szCs w:val="28"/>
          <w:rtl w:val="true"/>
          <w:lang w:bidi="fa-IR"/>
        </w:rPr>
        <w:t>پیامبر صلی الله علیه و آله امیرالمؤمنین علیه السلام را فراخواند و در جلسه ای خصوصی ودایع الهی مانند اسم اعظم و علم و حکمت و کتب انبیاء و سایر یادگار های آنان را به ایشان سپرد و گفته های جبرئیل را به آن حضرت ابلاغ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ودایع بعد از امیرالمؤمنین علیه السلام به امامان دیگر سپرده شد تا امروز که نزد امام زمان بقية الله الاعظم علیه السلام است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827_74580"/>
      <w:bookmarkStart w:id="31" w:name="pg8827_74580"/>
      <w:bookmarkEnd w:id="31"/>
    </w:p>
    <w:p>
      <w:pPr>
        <w:pStyle w:val="BookText"/>
        <w:rPr/>
      </w:pPr>
      <w:bookmarkStart w:id="32" w:name="pg8827_74580"/>
      <w:bookmarkEnd w:id="32"/>
      <w:r>
        <w:rPr>
          <w:rFonts w:ascii="IRNazanin" w:hAnsi="IRNazanin" w:eastAsia="IRNazanin"/>
          <w:color w:val="111111"/>
          <w:sz w:val="28"/>
          <w:sz w:val="28"/>
          <w:szCs w:val="28"/>
          <w:rtl w:val="true"/>
          <w:lang w:bidi="fa-IR"/>
        </w:rPr>
        <w:t>پنج روز تا غدیر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33" w:name="__RefHeading___Toc282613_2870459653"/>
      <w:bookmarkStart w:id="34" w:name="_Toc12"/>
      <w:bookmarkEnd w:id="33"/>
      <w:r>
        <w:rPr>
          <w:rtl w:val="true"/>
        </w:rPr>
        <w:t>نزول لقب امير المؤمنين</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لقب امير المؤمنين</w:t>
      </w:r>
      <w:r>
        <w:rPr>
          <w:rStyle w:val="FootnoteAnchor"/>
          <w:rtl w:val="true"/>
        </w:rPr>
        <w:footnoteReference w:id="10"/>
      </w:r>
    </w:p>
    <w:p>
      <w:pPr>
        <w:pStyle w:val="Heading2"/>
        <w:numPr>
          <w:ilvl w:val="1"/>
          <w:numId w:val="1"/>
        </w:numPr>
        <w:rPr/>
      </w:pPr>
      <w:bookmarkStart w:id="35" w:name="__RefHeading___Toc282615_2870459653"/>
      <w:bookmarkStart w:id="36" w:name="_Toc13"/>
      <w:bookmarkEnd w:id="35"/>
      <w:r>
        <w:rPr>
          <w:rtl w:val="true"/>
        </w:rPr>
        <w:t>آخرین ساعات حج، رمی جمرات</w:t>
      </w:r>
      <w:bookmarkEnd w:id="36"/>
    </w:p>
    <w:p>
      <w:pPr>
        <w:pStyle w:val="BookText"/>
        <w:rPr/>
      </w:pPr>
      <w:r>
        <w:rPr>
          <w:rFonts w:ascii="IRNazanin" w:hAnsi="IRNazanin" w:eastAsia="IRNazanin"/>
          <w:color w:val="111111"/>
          <w:sz w:val="28"/>
          <w:sz w:val="28"/>
          <w:szCs w:val="28"/>
          <w:rtl w:val="true"/>
          <w:lang w:bidi="fa-IR"/>
        </w:rPr>
        <w:t xml:space="preserve">امروز وقایع زیادی در خود گنجاند ابتدا جبرئیل نازل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اختصاصی برای علی بن ابی طالب علیه السلام آورد و خود او نیز با همین لقب سلام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صدا را می شنوم ولی کسی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جبرئیل است که از سوی خداوند تحقق آن چه به من وعده داده را آورده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پیامبر صلی الله علیه و آله به بزرگان اصحاب دستور داد تا نزد علی علیه السلام روند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بزرگان اصحاب آمدند و همان گونه سلام کردند فقط عمر و ابوبکر به عنوان اعتراض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37" w:name="pg8827_74581"/>
    </w:p>
    <w:p>
      <w:pPr>
        <w:pStyle w:val="BookText"/>
        <w:rPr/>
      </w:pPr>
      <w:bookmarkEnd w:id="37"/>
      <w:r>
        <w:rPr>
          <w:rFonts w:ascii="IRNazanin" w:hAnsi="IRNazanin" w:eastAsia="IRNazanin"/>
          <w:color w:val="111111"/>
          <w:sz w:val="28"/>
          <w:sz w:val="28"/>
          <w:szCs w:val="28"/>
          <w:rtl w:val="true"/>
          <w:lang w:bidi="fa-IR"/>
        </w:rPr>
        <w:t>این حقی از طرف خدا و رسولش است؟ حضرت غضبناک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طرف خدا و رسولش است خداوند این دستور را به من داده است</w:t>
      </w:r>
      <w:r>
        <w:rPr>
          <w:rFonts w:eastAsia="IRNazanin" w:cs="IRNazanin"/>
          <w:color w:val="111111"/>
          <w:sz w:val="28"/>
          <w:szCs w:val="28"/>
          <w:rtl w:val="true"/>
          <w:lang w:bidi="fa-IR"/>
        </w:rPr>
        <w:t>.</w:t>
      </w:r>
    </w:p>
    <w:p>
      <w:pPr>
        <w:pStyle w:val="Heading2"/>
        <w:numPr>
          <w:ilvl w:val="1"/>
          <w:numId w:val="1"/>
        </w:numPr>
        <w:rPr/>
      </w:pPr>
      <w:bookmarkStart w:id="38" w:name="__RefHeading___Toc282617_2870459653"/>
      <w:bookmarkStart w:id="39" w:name="_Toc14"/>
      <w:bookmarkEnd w:id="38"/>
      <w:r>
        <w:rPr>
          <w:rtl w:val="true"/>
        </w:rPr>
        <w:t>آخرین ساعات حج، رمی جمرات</w:t>
      </w:r>
      <w:bookmarkEnd w:id="39"/>
    </w:p>
    <w:p>
      <w:pPr>
        <w:pStyle w:val="BookText"/>
        <w:rPr/>
      </w:pPr>
      <w:r>
        <w:rPr>
          <w:rFonts w:ascii="IRNazanin" w:hAnsi="IRNazanin" w:eastAsia="IRNazanin"/>
          <w:color w:val="111111"/>
          <w:sz w:val="28"/>
          <w:sz w:val="28"/>
          <w:szCs w:val="28"/>
          <w:rtl w:val="true"/>
          <w:lang w:bidi="fa-IR"/>
        </w:rPr>
        <w:t>امروز آخرین ساعات حج پیامبر صلی الله علیه و آله بود در این روز نیز پس از بیتوته شبانه در منا قبل از ظهر برای آخرین بار جمرات سه گانه را رمی کرده و سپس به سوی مکه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خروج از منا حضرت سوار بر مرکب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شود مگر کسی که مسلمان باشد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اسلام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عریان است و لباس آن تقواست و زینت آن حیا و ضابطه آن پرهیزکاری است و جمال آن دین است و ثمره آن عمل صالح است؛ و برای هر چیزی اساسی است و اساس اسلام محبت ما اهل بیت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منافقین که هر لحظه به دنبال عملی ساختن نقشه های خود بودند در این جا برای این که نشان دهند بعد از حج هیچ واجبی نمانده و به این صورت ولایت را منتفی کنند نزد پیامبر صلی الله علیه و آله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چه بر ما واجب کردی برای پروردگارت چیزی باقی مانده که بخواهد آن را بر ما واجب کند؟ آن را برایمان ذکر کن تا دلمان آرام گیرد که چیز دیگری باقی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آنان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سبأ را نازل کرد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أعِظُكُم بِواحِدَة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شما را به یک چیز موعظه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ولایت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سپس همگی به سمت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جبرئیل از طرف خداوند بر پیامبر صلی الله علیه و آله نازل شد و با آوردن آیات اول سوره عنکبوت مقدمات برنامه غدیر را آغاز کرد جبرئیل در ضمن کلامی از طرف خداوند این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بازگشت تو به سوی پروردگارت و بهشتش نزدیک شده است خداوند به تو دستور می دهد برای امتت بعد از خود علی بن ابی طالب علیهما السلام را منصوب نموده و سفارشات خود را به او نمایی که اوست خلیفه ای که امور رعیت و امت تو را بر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وقوع فتنه ای خبر داد که مردم امیرالمؤمنین علیه السلام را اطاعت نخواهند کرد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وحی الهی به معنای پایان واجب اول یعنی حج، و آغاز واجب دوم یعنی ولایت بود که از این لحظه برنامه های آن آغاز می شد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827_74584"/>
      <w:bookmarkStart w:id="41" w:name="pg8827_74584"/>
      <w:bookmarkEnd w:id="41"/>
    </w:p>
    <w:p>
      <w:pPr>
        <w:pStyle w:val="BookText"/>
        <w:rPr/>
      </w:pPr>
      <w:bookmarkStart w:id="42" w:name="pg8827_74584"/>
      <w:bookmarkEnd w:id="42"/>
      <w:r>
        <w:rPr>
          <w:rFonts w:ascii="IRNazanin" w:hAnsi="IRNazanin" w:eastAsia="IRNazanin"/>
          <w:color w:val="111111"/>
          <w:sz w:val="28"/>
          <w:sz w:val="28"/>
          <w:szCs w:val="28"/>
          <w:rtl w:val="true"/>
          <w:lang w:bidi="fa-IR"/>
        </w:rPr>
        <w:t>چهار روز تا غدیر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2"/>
        <w:numPr>
          <w:ilvl w:val="1"/>
          <w:numId w:val="1"/>
        </w:numPr>
        <w:rPr/>
      </w:pPr>
      <w:bookmarkStart w:id="43" w:name="__RefHeading___Toc282619_2870459653"/>
      <w:bookmarkStart w:id="44" w:name="_Toc15"/>
      <w:bookmarkEnd w:id="43"/>
      <w:r>
        <w:rPr>
          <w:rtl w:val="true"/>
        </w:rPr>
        <w:t>امضای صحیفه ملعونه</w:t>
      </w:r>
      <w:bookmarkEnd w:id="44"/>
    </w:p>
    <w:p>
      <w:pPr>
        <w:pStyle w:val="Heading2"/>
        <w:numPr>
          <w:ilvl w:val="1"/>
          <w:numId w:val="1"/>
        </w:numPr>
        <w:rPr/>
      </w:pPr>
      <w:bookmarkStart w:id="45" w:name="__RefHeading___Toc282621_2870459653"/>
      <w:bookmarkStart w:id="46" w:name="_Toc16"/>
      <w:bookmarkEnd w:id="45"/>
      <w:r>
        <w:rPr>
          <w:rtl w:val="true"/>
        </w:rPr>
        <w:t>اعطای فدک</w:t>
      </w:r>
      <w:bookmarkEnd w:id="46"/>
    </w:p>
    <w:p>
      <w:pPr>
        <w:pStyle w:val="BookText"/>
        <w:rPr/>
      </w:pPr>
      <w:r>
        <w:rPr>
          <w:rFonts w:ascii="IRNazanin" w:hAnsi="IRNazanin" w:eastAsia="IRNazanin"/>
          <w:color w:val="111111"/>
          <w:sz w:val="28"/>
          <w:sz w:val="28"/>
          <w:szCs w:val="28"/>
          <w:rtl w:val="true"/>
          <w:lang w:bidi="fa-IR"/>
        </w:rPr>
        <w:t>امروز آخرین روزی بود که آخرین پیامبر الهی در مکه معظّمه حضور داشت و سحرگاه فردا همه باید از مکه خارج می شدند و به سمت غدیر خم حرکت می کردند</w:t>
      </w:r>
    </w:p>
    <w:p>
      <w:pPr>
        <w:pStyle w:val="Heading2"/>
        <w:numPr>
          <w:ilvl w:val="1"/>
          <w:numId w:val="1"/>
        </w:numPr>
        <w:rPr/>
      </w:pPr>
      <w:bookmarkStart w:id="47" w:name="__RefHeading___Toc282623_2870459653"/>
      <w:bookmarkStart w:id="48" w:name="_Toc17"/>
      <w:bookmarkEnd w:id="47"/>
      <w:r>
        <w:rPr>
          <w:rtl w:val="true"/>
        </w:rPr>
        <w:t>امضای صحیفه ملعونه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صحیفه ملعونه</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مهم دیگری که در این روز اتفاق افتاد توطئه دیگر منافقین و امضای صحیفه ملعونه بود عایشه و حفصه دو همسر پیامبر صلی الله علیه و آله که از تصمیم </w:t>
      </w:r>
    </w:p>
    <w:p>
      <w:pPr>
        <w:pStyle w:val="BookText"/>
        <w:rPr/>
      </w:pPr>
      <w:r>
        <w:rPr>
          <w:rFonts w:ascii="IRNazanin" w:hAnsi="IRNazanin" w:eastAsia="IRNazanin"/>
          <w:color w:val="111111"/>
          <w:sz w:val="28"/>
          <w:sz w:val="28"/>
          <w:szCs w:val="28"/>
          <w:rtl w:val="true"/>
          <w:lang w:bidi="fa-IR"/>
        </w:rPr>
        <w:t>حضرت مبنی بر معرفی امیرالمؤمنین علیه السلام به عنوان جانشین خود در مراسمی بزرگ آگاه شده بودند به پدرانشان خبر دادند آنان نیز سراغ منافقین فرستادند و با هم جلسه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با نزول آیات اول سوره تحریم از افشای سرّ پیامبر صلی الله علیه و آله توسط دو همسرش به ایشان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و دومی و سه هم پیمان اصلی آنان یعنی ابو عبیده جراح و معاذ بن جبل و سالم مولی ابی حذیفه تصمیم گرفتند عهد و پیمان خود را رسمیت دهند تا در عمل به آن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موقعیتی خاص به طور مخفیانه داخل کعبه شدند و ابتدا به صورت شفاهی پیمان خود را تجدید نموده و قسم یاد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 ضد علی اقدام می کنیم به گونه ای که تا ما زنده هستیم به خلافت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متنی را که باید امضا می کردند املا کرد و ابوعبیده جراح برای آنان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دنیا رفت یا کشته شد خلافت را از اهل بیت او دور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نامه داخل کعبه نوشته شد و به امضای همه افراد رسید و ابو عبیده به عنوان امانت دار گروه برگزیده شد تا با حضور او متخلّف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در کعبه زیر خاک پنهان کردند و بیرون آمدند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که به وحی الهی از تمامی کار های آن ها با خبر بود وقتی که در مسجد الحرام ابو عبیده را دید به طور استهزاء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دار امت </w:t>
      </w:r>
      <w:bookmarkStart w:id="49" w:name="pg8827_74586"/>
    </w:p>
    <w:p>
      <w:pPr>
        <w:pStyle w:val="BookText"/>
        <w:rPr/>
      </w:pPr>
      <w:bookmarkEnd w:id="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 چنین حضرت در اقدامی دیگر تمامی کسانی که هم پیمان شده بودند را طلب کرد و از کارشان خبر داد ولی آن ها با بی شرمی تمام قسم خوردند که چنین کاری نکرده اند خداوند نیز در ردّ سخن آنان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تمامی ماجرا های پیچیده اش ادامه داشت و اصحاب صحیفه در حال برنامه ریزی نقشه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توطئه ای دیگر سراغ بنی امیه رفتند و آنان را نیز با خود هم پیمان کردند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پیامبر صلی الله علیه و آله که از تمامی کار هایشان اطلاع داشت در آن موقعیت حساس هر گونه عکس العمل شدیدی را لطمه به برنامه غدیر می دید که چند روز دیگر قرار بود انجام شود، لذا از برابر تمامی این اعمال صبورانه گذشت</w:t>
      </w:r>
      <w:r>
        <w:rPr>
          <w:rFonts w:eastAsia="IRNazanin" w:cs="IRNazanin"/>
          <w:color w:val="111111"/>
          <w:sz w:val="28"/>
          <w:szCs w:val="28"/>
          <w:rtl w:val="true"/>
          <w:lang w:bidi="fa-IR"/>
        </w:rPr>
        <w:t>.</w:t>
      </w:r>
    </w:p>
    <w:p>
      <w:pPr>
        <w:pStyle w:val="Heading2"/>
        <w:numPr>
          <w:ilvl w:val="1"/>
          <w:numId w:val="1"/>
        </w:numPr>
        <w:rPr/>
      </w:pPr>
      <w:bookmarkStart w:id="50" w:name="__RefHeading___Toc282625_2870459653"/>
      <w:bookmarkStart w:id="51" w:name="_Toc18"/>
      <w:bookmarkEnd w:id="50"/>
      <w:r>
        <w:rPr>
          <w:rtl w:val="true"/>
        </w:rPr>
        <w:t>اعطای فدک</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فدک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اکنون بر می گردیم به سال هفتم هجری آن جا که پیامبر صلی الله علیه و آله مأمور شد به کمک امیرالمؤمنین علیه السلام قلعه فلک را فتح کند</w:t>
      </w:r>
    </w:p>
    <w:p>
      <w:pPr>
        <w:pStyle w:val="BookText"/>
        <w:rPr/>
      </w:pPr>
      <w:r>
        <w:rPr>
          <w:rFonts w:ascii="IRNazanin" w:hAnsi="IRNazanin" w:eastAsia="IRNazanin"/>
          <w:color w:val="111111"/>
          <w:sz w:val="28"/>
          <w:sz w:val="28"/>
          <w:szCs w:val="28"/>
          <w:rtl w:val="true"/>
          <w:lang w:bidi="fa-IR"/>
        </w:rPr>
        <w:t>پیامبر صلی الله علیه و آله و امیرالمؤمنین علیه السلام به تنهایی و شبانه به سمت قلعه فدک آمدند و با نقشه ای تیز بینانه و رشادت امیرالمؤمنین علیه السلام به راحتی آن را فتح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حشر فدک و سرزمین های اطراف آن مِلک خاص پیامبر صلی الله علیه و آله بود، زیرا مسلمانان در فتح آن هیچ دخالتی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فتح فدک جبرئیل نازل شد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خویشان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چه کسانی هستند و این حق کدام است؟ جبرئیل از طرف خداوند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به فاطمه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این فرمان الهی پیامبر صلی الله علیه و آله حضرت زهرا علیها السلام را فرا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فدک را برای پدرت فتح نمود به دلیل اینکه لشکر اسلام در آن دخالتی نداشت مخصوص من است و هر تصمیمی بخواهم در مورد آن می گیرم دستور خداوند نیز مبنی بر اعطای آن به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مهریه مادرت خدیجه علیها السلام بر عهدۀ پدرت مانده است؛ و اکنون پدرت در قبال مهریه مادرت و به دستور خداوند فدک را به تو عطا می کند آن را برای خود و فرزندانت بردار و مالک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هستید نمی خواهم در آن تصرفی داشته باشم شما بر جان و مال من صاحب اختیارید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نا اهلان تصرف نکردن تو در زمان حیاتم را بهانه ای قرار دهند و بعد از من آن را از تو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صلاح می 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امير المؤمنین علیه السلام را فرا خواند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فدک را به عنوان بخشوده و اعطایی پیامبر بنویس و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آن را نوشت و به حضرت زهرا علیها السلام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هم که آن جا حاضر بود همراه پیامبر صلی الله علیه و آله شهادت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مردم را در منزل حضرت زهرا علیها السلام جمع نمود و به آنان خبر داد که فدک مِلک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درآمد فدک بین مردم تقسیم </w:t>
      </w:r>
    </w:p>
    <w:p>
      <w:pPr>
        <w:pStyle w:val="BookText"/>
        <w:rPr/>
      </w:pPr>
      <w:r>
        <w:rPr>
          <w:rFonts w:ascii="IRNazanin" w:hAnsi="IRNazanin" w:eastAsia="IRNazanin"/>
          <w:color w:val="111111"/>
          <w:sz w:val="28"/>
          <w:sz w:val="28"/>
          <w:szCs w:val="28"/>
          <w:rtl w:val="true"/>
          <w:lang w:bidi="fa-IR"/>
        </w:rPr>
        <w:t>شد و مردم تصرف حضرت زهرا علیها السلام در فدک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صدیقه طاهره علیها السلام هر ساله در آمد فدک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هفتاد هزار سکه طلا تا صد و بیست هزار سکه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مستمندان تقسیم می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بسیاری در انتظار رسیدن در آمد فدک ،بود، اما دیری نپایید که بعد از رسول الله صلى الله عليه و آله و سلم حکومت وقت فدک را غصب کرد و نه سند پیامبر صلی الله علیه و آله را قبول کرد و نه شهادت شاهدان را و حضرت زهرا علیها السلام را از حق مسلّم خود منع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تا غدیر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bookmarkStart w:id="52" w:name="pg8827_74590"/>
    </w:p>
    <w:p>
      <w:pPr>
        <w:pStyle w:val="Heading2"/>
        <w:numPr>
          <w:ilvl w:val="1"/>
          <w:numId w:val="1"/>
        </w:numPr>
        <w:rPr/>
      </w:pPr>
      <w:bookmarkStart w:id="53" w:name="__RefHeading___Toc282627_2870459653"/>
      <w:bookmarkStart w:id="54" w:name="_Toc19"/>
      <w:bookmarkEnd w:id="52"/>
      <w:bookmarkEnd w:id="53"/>
      <w:r>
        <w:rPr>
          <w:rtl w:val="true"/>
        </w:rPr>
        <w:t>شقّ القمر</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القمر</w:t>
      </w:r>
      <w:r>
        <w:rPr>
          <w:rStyle w:val="FootnoteAnchor"/>
          <w:rtl w:val="true"/>
        </w:rPr>
        <w:footnoteReference w:id="18"/>
      </w:r>
    </w:p>
    <w:p>
      <w:pPr>
        <w:pStyle w:val="Heading2"/>
        <w:numPr>
          <w:ilvl w:val="1"/>
          <w:numId w:val="1"/>
        </w:numPr>
        <w:rPr/>
      </w:pPr>
      <w:bookmarkStart w:id="55" w:name="__RefHeading___Toc282629_2870459653"/>
      <w:bookmarkStart w:id="56" w:name="_Toc20"/>
      <w:bookmarkEnd w:id="55"/>
      <w:r>
        <w:rPr>
          <w:rtl w:val="true"/>
        </w:rPr>
        <w:t>خروج از مکه</w:t>
      </w:r>
      <w:bookmarkEnd w:id="56"/>
    </w:p>
    <w:p>
      <w:pPr>
        <w:pStyle w:val="Heading2"/>
        <w:numPr>
          <w:ilvl w:val="1"/>
          <w:numId w:val="1"/>
        </w:numPr>
        <w:rPr/>
      </w:pPr>
      <w:bookmarkStart w:id="57" w:name="__RefHeading___Toc282631_2870459653"/>
      <w:bookmarkStart w:id="58" w:name="_Toc21"/>
      <w:bookmarkEnd w:id="57"/>
      <w:r>
        <w:rPr>
          <w:rtl w:val="true"/>
        </w:rPr>
        <w:t>تولد وارثی از غدير</w:t>
      </w:r>
      <w:bookmarkEnd w:id="58"/>
    </w:p>
    <w:p>
      <w:pPr>
        <w:pStyle w:val="BookText"/>
        <w:rPr/>
      </w:pPr>
      <w:r>
        <w:rPr>
          <w:rFonts w:ascii="IRNazanin" w:hAnsi="IRNazanin" w:eastAsia="IRNazanin"/>
          <w:color w:val="111111"/>
          <w:sz w:val="28"/>
          <w:sz w:val="28"/>
          <w:szCs w:val="28"/>
          <w:rtl w:val="true"/>
          <w:lang w:bidi="fa-IR"/>
        </w:rPr>
        <w:t>اکنون به سیزده ذی الحجه چند سال قبل از هجرت می رویم که قریش نزد پیامبر صلی الله علیه و آله جمع بودند و از ایشان معجزه ای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ماه کامل و همگی قرص آن را به وضوح ناظر بودند پیامبر صلی الله علیه و آله در منظر آنان با دست الهی اش اشاره به ماه کرد ناگهان همه دیدند ماه از وسط به دو نیمه تقسیم شد، یکی در طرفی و قسمتی در طرف دیگر قرار گرفت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مانند اول شود این بار نیز با اشاره پیامبر صلی الله علیه و آله هر دو طرف به یک دیگر متصل شدند</w:t>
      </w:r>
    </w:p>
    <w:p>
      <w:pPr>
        <w:pStyle w:val="BookText"/>
        <w:rPr/>
      </w:pPr>
      <w:r>
        <w:rPr>
          <w:rFonts w:ascii="IRNazanin" w:hAnsi="IRNazanin" w:eastAsia="IRNazanin"/>
          <w:color w:val="111111"/>
          <w:sz w:val="28"/>
          <w:sz w:val="28"/>
          <w:szCs w:val="28"/>
          <w:rtl w:val="true"/>
          <w:lang w:bidi="fa-IR"/>
        </w:rPr>
        <w:t>در این حال پیک وحی آیات اول سوره قمر را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اقتَرَبَت السّاعَة وَ انشَقَّ 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 و ماه </w:t>
      </w:r>
      <w:bookmarkStart w:id="59" w:name="pg8827_74591"/>
    </w:p>
    <w:p>
      <w:pPr>
        <w:pStyle w:val="BookText"/>
        <w:rPr/>
      </w:pPr>
      <w:bookmarkEnd w:id="59"/>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که در آن جا حاضر بود از روی حسادت و 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داشته افرادی را نزد شهر های دیگر بفرستید تا ببینیم آن ها نیز دو نیم شدن ماه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های اطراف پرسیدند همگی شهادت دادند که ماه از میان به دو نیمه تقسیم شد و این گونه معجزه ای بزرگ برای پیامبر صلی الله علیه و آله ثبت شد و همه ناظرش بودند</w:t>
      </w:r>
      <w:r>
        <w:rPr>
          <w:rFonts w:eastAsia="IRNazanin" w:cs="IRNazanin"/>
          <w:color w:val="111111"/>
          <w:sz w:val="28"/>
          <w:szCs w:val="28"/>
          <w:rtl w:val="true"/>
          <w:lang w:bidi="fa-IR"/>
        </w:rPr>
        <w:t>.</w:t>
      </w:r>
    </w:p>
    <w:p>
      <w:pPr>
        <w:pStyle w:val="Heading2"/>
        <w:numPr>
          <w:ilvl w:val="1"/>
          <w:numId w:val="1"/>
        </w:numPr>
        <w:rPr/>
      </w:pPr>
      <w:bookmarkStart w:id="60" w:name="__RefHeading___Toc282633_2870459653"/>
      <w:bookmarkStart w:id="61" w:name="_Toc22"/>
      <w:bookmarkEnd w:id="60"/>
      <w:r>
        <w:rPr>
          <w:rtl w:val="true"/>
        </w:rPr>
        <w:t>خروج از مکه</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مکه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امروز اشک مکه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گرید که کعبه ناطق در حال خروج از مکه است</w:t>
      </w:r>
    </w:p>
    <w:p>
      <w:pPr>
        <w:pStyle w:val="BookText"/>
        <w:rPr/>
      </w:pPr>
      <w:r>
        <w:rPr>
          <w:rFonts w:ascii="IRNazanin" w:hAnsi="IRNazanin" w:eastAsia="IRNazanin"/>
          <w:color w:val="111111"/>
          <w:sz w:val="28"/>
          <w:sz w:val="28"/>
          <w:szCs w:val="28"/>
          <w:rtl w:val="true"/>
          <w:lang w:bidi="fa-IR"/>
        </w:rPr>
        <w:t>ساعاتی قبل از اذان صبح پیامبر صلی الله علیه و آله دستور حرکت داد خود حضرت برای طواف وداع به مسجد الحرام آمد و پس از طواف نماز خواند و با خانه خدا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به قافله پیوست و به سمت پایین مکه حرکت کردند و قبل از نماز صبح از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جاده منتهی به مدینه را در پیش گرفتند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مایلی مکه می رسید در آن جا با طلوع فجر نماز صبح را خواندند و به راه ادامه دادند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عظیم پیامبر صلی الله علیه و آله با جمعیتی بالغ بر صد و بیست هزار نفر به سمت غدیر در حرکت بود و نمایی شگفت داشت آنان پس از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2" w:name="pg8827_74592"/>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آن 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Heading2"/>
        <w:numPr>
          <w:ilvl w:val="1"/>
          <w:numId w:val="1"/>
        </w:numPr>
        <w:rPr/>
      </w:pPr>
      <w:bookmarkStart w:id="63" w:name="__RefHeading___Toc282635_2870459653"/>
      <w:bookmarkStart w:id="64" w:name="_Toc23"/>
      <w:bookmarkEnd w:id="63"/>
      <w:r>
        <w:rPr>
          <w:rtl w:val="true"/>
        </w:rPr>
        <w:t>تولد وارثی از غدیر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وارثی از غدیر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اکنون سری بزنیم به دویست و دو سال بعد آن هنگام که در چنین روزی امام دهم شیعیان علی بن محمد هادی علیه السلام یکی از وارثان غدیر و امامانی که در غدیر به آن ها سفارش شد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مبارک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الائمه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کنیۀ شریفشان ابوالحسن ثالث بوده و از القابشان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نقی، امین، طيب و ابن الرضاست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جامعه کبیره یادگاری از این امام غدیر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827_74594"/>
      <w:bookmarkStart w:id="66" w:name="pg8827_74594"/>
      <w:bookmarkEnd w:id="66"/>
    </w:p>
    <w:p>
      <w:pPr>
        <w:pStyle w:val="BookText"/>
        <w:rPr/>
      </w:pPr>
      <w:bookmarkStart w:id="67" w:name="pg8827_74594"/>
      <w:bookmarkEnd w:id="67"/>
      <w:r>
        <w:rPr>
          <w:rFonts w:ascii="IRNazanin" w:hAnsi="IRNazanin" w:eastAsia="IRNazanin"/>
          <w:color w:val="111111"/>
          <w:sz w:val="28"/>
          <w:sz w:val="28"/>
          <w:szCs w:val="28"/>
          <w:rtl w:val="true"/>
          <w:lang w:bidi="fa-IR"/>
        </w:rPr>
        <w:t>دو روز تا غدیر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2"/>
        <w:numPr>
          <w:ilvl w:val="1"/>
          <w:numId w:val="1"/>
        </w:numPr>
        <w:rPr/>
      </w:pPr>
      <w:bookmarkStart w:id="68" w:name="__RefHeading___Toc282637_2870459653"/>
      <w:bookmarkStart w:id="69" w:name="_Toc24"/>
      <w:bookmarkEnd w:id="68"/>
      <w:r>
        <w:rPr>
          <w:rtl w:val="true"/>
        </w:rPr>
        <w:t>نزول آیات حفظ برای غدیر</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آیات حفظ برای غدیر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امروز قافله حجاج به قافله سالاری اشرف انبیاء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بار ها دستور ابلاغ وصایت و ولایت را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بر پیامبر صلی الله علیه و آله نازل شد و اولین نشانه های حفظ الهی برای مسئله جانشینی را در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فَوَرَبِّكَ لَنَسْأَلَنَّهُمْ أَجْمَعِينَ عَمَّا كَانُوا يَعْمَلُونَ فَاصْدَعْ بِمَا تُؤْمَرُ وَأَعْرِضْ عَنِ الْمُشْرِكِينَ إِنَّا كَفَيْنَاكَ الْمُسْتَهْزِئِينَ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همۀ آنان درباره آن چه انجام می دهند سؤال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به تو امر شده ابلاغ کن و از مشرکین اعراض نما ما تو را از شرّ مسخره کنندگان حفظ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نازل شدن این آیات حضرت دستور حرکت داد و سرعت کاروان را بیشتر نمود تا هر چه زود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به طور رسمی ولایت امیرالمؤمنین علی بن ابی طالب علیهما السلام را اعلان کند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827_74596"/>
      <w:bookmarkStart w:id="71" w:name="pg8827_74596"/>
      <w:bookmarkEnd w:id="71"/>
    </w:p>
    <w:p>
      <w:pPr>
        <w:pStyle w:val="BookText"/>
        <w:rPr/>
      </w:pPr>
      <w:bookmarkStart w:id="72" w:name="pg8827_74596"/>
      <w:bookmarkEnd w:id="72"/>
      <w:r>
        <w:rPr>
          <w:rFonts w:ascii="IRNazanin" w:hAnsi="IRNazanin" w:eastAsia="IRNazanin"/>
          <w:color w:val="111111"/>
          <w:sz w:val="28"/>
          <w:sz w:val="28"/>
          <w:szCs w:val="28"/>
          <w:rtl w:val="true"/>
          <w:lang w:bidi="fa-IR"/>
        </w:rPr>
        <w:t>یک روز تا غدیر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73" w:name="__RefHeading___Toc282639_2870459653"/>
      <w:bookmarkStart w:id="74" w:name="_Toc25"/>
      <w:bookmarkEnd w:id="73"/>
      <w:r>
        <w:rPr>
          <w:rtl w:val="true"/>
        </w:rPr>
        <w:t>نزول در قُدید</w:t>
      </w:r>
      <w:bookmarkEnd w:id="74"/>
    </w:p>
    <w:p>
      <w:pPr>
        <w:pStyle w:val="Heading2"/>
        <w:numPr>
          <w:ilvl w:val="1"/>
          <w:numId w:val="1"/>
        </w:numPr>
        <w:rPr/>
      </w:pPr>
      <w:bookmarkStart w:id="75" w:name="__RefHeading___Toc282641_2870459653"/>
      <w:bookmarkStart w:id="76" w:name="_Toc26"/>
      <w:bookmarkEnd w:id="75"/>
      <w:r>
        <w:rPr>
          <w:rtl w:val="true"/>
        </w:rPr>
        <w:t>توطئه نافرجام</w:t>
      </w:r>
      <w:bookmarkEnd w:id="76"/>
    </w:p>
    <w:p>
      <w:pPr>
        <w:pStyle w:val="Heading2"/>
        <w:numPr>
          <w:ilvl w:val="1"/>
          <w:numId w:val="1"/>
        </w:numPr>
        <w:rPr/>
      </w:pPr>
      <w:bookmarkStart w:id="77" w:name="__RefHeading___Toc282643_2870459653"/>
      <w:bookmarkStart w:id="78" w:name="_Toc27"/>
      <w:bookmarkEnd w:id="77"/>
      <w:r>
        <w:rPr>
          <w:rtl w:val="true"/>
        </w:rPr>
        <w:t>نزول آیه تبلیغ</w:t>
      </w:r>
      <w:bookmarkEnd w:id="78"/>
    </w:p>
    <w:p>
      <w:pPr>
        <w:pStyle w:val="BookText"/>
        <w:rPr/>
      </w:pPr>
      <w:r>
        <w:rPr>
          <w:rFonts w:ascii="IRNazanin" w:hAnsi="IRNazanin" w:eastAsia="IRNazanin"/>
          <w:color w:val="111111"/>
          <w:sz w:val="28"/>
          <w:sz w:val="28"/>
          <w:szCs w:val="28"/>
          <w:rtl w:val="true"/>
          <w:lang w:bidi="fa-IR"/>
        </w:rPr>
        <w:t xml:space="preserve">امروز کاروان عظیم حجاج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تا غدیر حدود یک روز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وادی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همین 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توقف کرد و مردم برای استراحت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فرارسیدن هنگام نماز همگی نماز جماعت را به امامت رسول الله صلى الله عليه و آله و سلم خواندند حضرت بعد از نماز صدای خود را بلند کرد و طوری که همه بشنوند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علی محبت در سینه مؤمنین و هیبت و عظمت در سینه منافقین عنایت فرما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علی علیه السلام را فرا خواند و در حضور مردم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علی دست های خویش را به سوی آسمان بلند کرده و دعا کن تا من آمین بگویم یا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من نزد خود عهد و پیمانی قرار ده و برای من در پیشگاه خود دوستی و مودت قرار ده و برای من در قلب مؤمنین محبتی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دعای حضرت را تکرار کرد و ایشان آمین گفت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دعایی برای خود دوست داری بنما تا آمین بگویم امیرالمؤمنین علیه السلام هم سه بار این دعا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مودّت و محبت مرا تا روز قیامت در قلوب مردان و زنان مؤمن پایدار و ثابت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آمین گفت</w:t>
      </w:r>
    </w:p>
    <w:p>
      <w:pPr>
        <w:pStyle w:val="BookText"/>
        <w:rPr/>
      </w:pPr>
      <w:r>
        <w:rPr>
          <w:rFonts w:ascii="IRNazanin" w:hAnsi="IRNazanin" w:eastAsia="IRNazanin"/>
          <w:color w:val="111111"/>
          <w:sz w:val="28"/>
          <w:sz w:val="28"/>
          <w:szCs w:val="28"/>
          <w:rtl w:val="true"/>
          <w:lang w:bidi="fa-IR"/>
        </w:rPr>
        <w:t xml:space="preserve">بعد از این دعا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بر پیامبر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ها در مقابل مسلمانان موقعیتی عظیم و شگفت آور برای امیرالمؤمنین علیه السلام پدید آورد لذا منافقین آرام ننشستند و سخنانی گفتند که قلب پیامبر صلی الله علیه و آله را آزرد، ولی خداوند با نزول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 پیامبرش را دلگرم ساخت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هنگامی که زمان استراحت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کاروان آماده حرکت شد منافقین با نزدیک شدن به غدیر سعی کردند نقشه های خود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نزد پیامبر صلی الله علیه و آله آمدند و اجازه خواستند که از کاروان جدا شده و از شرکت در مراسم غدیر معاف شوند تا زودتر به خانه هایشان برسند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می خواستند در غدیر نباشند تا بتوانند نقشه های بعدی خود را طبق برنامه انجام دهند</w:t>
      </w:r>
      <w:r>
        <w:rPr>
          <w:rFonts w:eastAsia="IRNazanin" w:cs="IRNazanin"/>
          <w:color w:val="111111"/>
          <w:sz w:val="28"/>
          <w:szCs w:val="28"/>
          <w:rtl w:val="true"/>
          <w:lang w:bidi="fa-IR"/>
        </w:rPr>
        <w:t xml:space="preserve">. </w:t>
      </w:r>
      <w:bookmarkStart w:id="79" w:name="pg8827_74598"/>
    </w:p>
    <w:p>
      <w:pPr>
        <w:pStyle w:val="BookText"/>
        <w:rPr/>
      </w:pPr>
      <w:bookmarkEnd w:id="79"/>
      <w:r>
        <w:rPr>
          <w:rFonts w:ascii="IRNazanin" w:hAnsi="IRNazanin" w:eastAsia="IRNazanin"/>
          <w:color w:val="111111"/>
          <w:sz w:val="28"/>
          <w:sz w:val="28"/>
          <w:szCs w:val="28"/>
          <w:rtl w:val="true"/>
          <w:lang w:bidi="fa-IR"/>
        </w:rPr>
        <w:t>پیامبر صلی الله علیه و آله با شنیدن این گفتار ناراحت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از پیامبرتان گریزانید به حدّی که اگر سمتی از درختی به سوی من باشد شما همان سویش را مبغوض تر می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همگی شرمنده شدند و برگشتند و این چنین یکی از توطئه های منافقین توسط پیامبر صلی الله علیه و آله نا فرجام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کاروان دوباره به راه افتاد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آن جا مراسمی را ببیند که آینده مسلمانان در گرو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و آبگیری بود که بین راه مکه و مدینه قرار داشت غدیر به معنای برکه و خُم نام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مکان سابقه داری بود که به خاطر وجود آب و پنج درخت کهنسال به عنوان استراحت گاه مسافران در نظر گرفته می شد درختان 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شبیه درخت چنار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در راه بازگشت از مکه یک منزل قبل از تقاطع چند جاده در جحفه و محل متفرق شدن جمعیت قرار داشت با توجه به این که در مسیر حضرت تا مکه قبایل بین راه کم کم ملحق شدند تا آن جمعیت عظيم پدید آمد، لذا باید قبل از متفرق شدن مردم برنامه انجام می شد و غدیر خم مکان بسیار مناسبی برای این منظور بود</w:t>
      </w:r>
    </w:p>
    <w:p>
      <w:pPr>
        <w:pStyle w:val="Heading2"/>
        <w:numPr>
          <w:ilvl w:val="1"/>
          <w:numId w:val="1"/>
        </w:numPr>
        <w:rPr/>
      </w:pPr>
      <w:bookmarkStart w:id="80" w:name="__RefHeading___Toc282645_2870459653"/>
      <w:bookmarkStart w:id="81" w:name="_Toc28"/>
      <w:bookmarkEnd w:id="80"/>
      <w:r>
        <w:rPr>
          <w:rtl w:val="true"/>
        </w:rPr>
        <w:t>نزول آیه تبلیغ</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تبلیغ</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راه امیرالمؤمنین علیه السلام را فراخواند و از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p>
    <w:p>
      <w:pPr>
        <w:pStyle w:val="BookText"/>
        <w:rPr/>
      </w:pPr>
      <w:r>
        <w:rPr>
          <w:rFonts w:ascii="Amiri" w:hAnsi="Amiri" w:eastAsia="Amiri" w:cs="Amiri"/>
          <w:color w:val="111111"/>
          <w:sz w:val="28"/>
          <w:sz w:val="28"/>
          <w:szCs w:val="28"/>
          <w:rtl w:val="true"/>
          <w:lang w:bidi="ar-SA"/>
        </w:rPr>
        <w:t>خبر داده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آيةً يَا أَيُّها الرَّسُولُ بَلّغ ما أُنزِلَ إِليكَ مِن رَبِّك</w:t>
      </w:r>
      <w:r>
        <w:rPr>
          <w:rFonts w:ascii="IRNazanin" w:hAnsi="IRNazanin" w:eastAsia="IRNazanin"/>
          <w:color w:val="111111"/>
          <w:sz w:val="28"/>
          <w:sz w:val="28"/>
          <w:szCs w:val="28"/>
          <w:rtl w:val="true"/>
          <w:lang w:bidi="fa-IR"/>
        </w:rPr>
        <w:t xml:space="preserve"> را نازل كرد یعنی درباره ولایت تو یا علی؛ هم چنین </w:t>
      </w:r>
      <w:r>
        <w:rPr>
          <w:rFonts w:ascii="Amiri" w:hAnsi="Amiri" w:eastAsia="Amiri" w:cs="Amiri"/>
          <w:color w:val="111111"/>
          <w:sz w:val="28"/>
          <w:sz w:val="28"/>
          <w:szCs w:val="28"/>
          <w:rtl w:val="true"/>
          <w:lang w:bidi="ar-SA"/>
        </w:rPr>
        <w:t>وَ اِن لَم تَفعَل فَمَا بَلَّغْتَ رِسَالَته</w:t>
      </w:r>
      <w:r>
        <w:rPr>
          <w:rFonts w:ascii="IRNazanin" w:hAnsi="IRNazanin" w:eastAsia="IRNazanin"/>
          <w:color w:val="111111"/>
          <w:sz w:val="28"/>
          <w:sz w:val="28"/>
          <w:szCs w:val="28"/>
          <w:rtl w:val="true"/>
          <w:lang w:bidi="fa-IR"/>
        </w:rPr>
        <w:t xml:space="preserve"> يعنى اگر آن چه درباره ولایت تو دستور داده شده ام را انجام ندهم عمل من باطل می شود و هر کس بدون ولایت تو خدا را ملاقات کند عملش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راه با سرعت بیشتری طی می شد اما منافقین هنوز در فکر نقشه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ها جلوتر از قافله حرکت کردند و از غدیر گذشته و تا نزدیکی های جحفه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این کارشان می خواستند عده ای از مسلمانان را به دنبال خود روانه کنند تا عملاً برنامه غدیر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کارشان مطلع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غدیر رسیدند عده ای را فرستاد تا آن ها را بازگردانند و این گونه یکی دیگر از توطئه های منافقین نافرجام 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نمای چند درخت کهنسال و برکۀ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پیامبر صلی الله علیه و آله خوش آمد می گوید و حضرت نیز آن را مقدّس می داند زیرا که از آن جا ندای ولایت بر تارک زمان نقش بست تا به گوش جهانیان تا آخر دنیا برسد</w:t>
      </w:r>
      <w:r>
        <w:rPr>
          <w:rFonts w:eastAsia="IRNazanin" w:cs="IRNazanin"/>
          <w:color w:val="111111"/>
          <w:sz w:val="28"/>
          <w:szCs w:val="28"/>
          <w:rtl w:val="true"/>
          <w:lang w:bidi="fa-IR"/>
        </w:rPr>
        <w:t xml:space="preserve">. </w:t>
      </w:r>
      <w:bookmarkStart w:id="82" w:name="pg8827_74600"/>
    </w:p>
    <w:p>
      <w:pPr>
        <w:pStyle w:val="BookText"/>
        <w:rPr/>
      </w:pPr>
      <w:bookmarkEnd w:id="82"/>
      <w:r>
        <w:rPr>
          <w:rFonts w:ascii="Amiri" w:hAnsi="Amiri" w:eastAsia="Amiri" w:cs="Amiri"/>
          <w:color w:val="111111"/>
          <w:sz w:val="28"/>
          <w:sz w:val="28"/>
          <w:szCs w:val="28"/>
          <w:rtl w:val="true"/>
          <w:lang w:bidi="ar-SA"/>
        </w:rPr>
        <w:t>عيد غدير خم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83" w:name="__RefHeading___Toc282647_2870459653"/>
      <w:bookmarkStart w:id="84" w:name="_Toc29"/>
      <w:bookmarkEnd w:id="83"/>
      <w:r>
        <w:rPr>
          <w:rtl w:val="true"/>
        </w:rPr>
        <w:t>برنامه های قبل از خطبه</w:t>
      </w:r>
      <w:bookmarkEnd w:id="84"/>
    </w:p>
    <w:p>
      <w:pPr>
        <w:pStyle w:val="Heading2"/>
        <w:numPr>
          <w:ilvl w:val="1"/>
          <w:numId w:val="1"/>
        </w:numPr>
        <w:rPr/>
      </w:pPr>
      <w:bookmarkStart w:id="85" w:name="__RefHeading___Toc282649_2870459653"/>
      <w:bookmarkStart w:id="86" w:name="_Toc30"/>
      <w:bookmarkEnd w:id="85"/>
      <w:r>
        <w:rPr>
          <w:rtl w:val="true"/>
        </w:rPr>
        <w:t>خطابه جهانى غدير</w:t>
      </w:r>
      <w:bookmarkEnd w:id="86"/>
    </w:p>
    <w:p>
      <w:pPr>
        <w:pStyle w:val="Heading2"/>
        <w:numPr>
          <w:ilvl w:val="1"/>
          <w:numId w:val="1"/>
        </w:numPr>
        <w:rPr/>
      </w:pPr>
      <w:bookmarkStart w:id="87" w:name="__RefHeading___Toc282651_2870459653"/>
      <w:bookmarkStart w:id="88" w:name="_Toc31"/>
      <w:bookmarkEnd w:id="87"/>
      <w:r>
        <w:rPr>
          <w:rtl w:val="true"/>
        </w:rPr>
        <w:t>برنامه های پس از خطبه</w:t>
      </w:r>
      <w:bookmarkEnd w:id="88"/>
    </w:p>
    <w:p>
      <w:pPr>
        <w:pStyle w:val="BookText"/>
        <w:rPr/>
      </w:pPr>
      <w:r>
        <w:rPr>
          <w:rFonts w:ascii="IRNazanin" w:hAnsi="IRNazanin" w:eastAsia="IRNazanin"/>
          <w:color w:val="111111"/>
          <w:sz w:val="28"/>
          <w:sz w:val="28"/>
          <w:szCs w:val="28"/>
          <w:rtl w:val="true"/>
          <w:lang w:bidi="fa-IR"/>
        </w:rPr>
        <w:t>نماز صبح امروز دوشنبه هجدهم ذی الحجه در راه خوانده شد و کاروان حرکت خود را به سمت غدیر ادامه داد و فقط حدود پنج ساعت دیگر از راه باقی مانده بود</w:t>
      </w:r>
      <w:r>
        <w:rPr>
          <w:rFonts w:eastAsia="IRNazanin" w:cs="IRNazanin"/>
          <w:color w:val="111111"/>
          <w:sz w:val="28"/>
          <w:szCs w:val="28"/>
          <w:rtl w:val="true"/>
          <w:lang w:bidi="fa-IR"/>
        </w:rPr>
        <w:t>.</w:t>
      </w:r>
    </w:p>
    <w:p>
      <w:pPr>
        <w:pStyle w:val="Heading2"/>
        <w:numPr>
          <w:ilvl w:val="1"/>
          <w:numId w:val="1"/>
        </w:numPr>
        <w:rPr/>
      </w:pPr>
      <w:bookmarkStart w:id="89" w:name="__RefHeading___Toc282653_2870459653"/>
      <w:bookmarkStart w:id="90" w:name="_Toc32"/>
      <w:bookmarkEnd w:id="89"/>
      <w:r>
        <w:rPr>
          <w:rtl w:val="true"/>
        </w:rPr>
        <w:t>برنامه های قبل از خطبه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قبل از خطبه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رسیدن به غدیر خم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شتر مرا بخوابانید که از این مکان حرکت نخواهم کرد تا رسالت پروردگار را ابلاغ نمایم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افرادی را مأمور کرد تا از پراکندگی کاروان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جلوتر رفته اند را باز گردانند و آن هایی که هنوز نرسیده اند را راهنمایی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دستور داد کسی زیر پنج درخت کهن سال نرود ایشان مقداد و سلمان و ابوذر و عمار را فرا خواند و به آنان دستور داد که زیر درختان و محوطه اطراف آن را برای انجام مراسم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 های زیر درختان را کندند و سنگ های درشت را جمع کردند و آن جا را جارو زده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اضافی درختان را هم بریدند تا کسی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فاصله بین دو درخت روی شاخه ها پارچه ای افکندند تا سایبانی باشد و زیر آن منبری را تدارک دیدند که رو به مردم نماز گزار و پشت به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ابتدا سنگ های درشت را روی هم چیدند و بعد از آن به وسیله رو انداز های شتران و سایر مرکب ها منبر را کامل کردند و پارچه زیبایی از بالا تا پایین آن کشیدند منبر طوری بود که نسبت به دو طرف جمعیت در وسط قرار داشت و همه هنگام سخنرانی حضرت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هنگام نماز ظهر منادی حضرت ندای عمومی داد و مردم وضو گرفتند و آماده شدند تا نماز را به امامت آخرین رسول الهی بخوانند</w:t>
      </w:r>
    </w:p>
    <w:p>
      <w:pPr>
        <w:pStyle w:val="BookText"/>
        <w:rPr/>
      </w:pPr>
      <w:r>
        <w:rPr>
          <w:rFonts w:ascii="IRNazanin" w:hAnsi="IRNazanin" w:eastAsia="IRNazanin"/>
          <w:color w:val="111111"/>
          <w:sz w:val="28"/>
          <w:sz w:val="28"/>
          <w:szCs w:val="28"/>
          <w:rtl w:val="true"/>
          <w:lang w:bidi="fa-IR"/>
        </w:rPr>
        <w:t>از نماز همه منتظر سخنرانی پیامبر صلی الله علیه و آله بودند ابتدا چند نفر که صدای بلند تری داشتند مأمور شدند کلام حضرت را برای افراد دورتر تکرار کنند تا همه سخنان حضرت را بشنوند هم چنین دو نفر شاخه های اطراف منبر را که قابل بریدن نبود با دست نگه داشتند تا جایگاه بهتر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برخاسته به سمت منبر رفت و در آخرین نقطه آن ایستاد، سپس امير المؤمنین علیه السلام را فرا خواند تا از منبر بالا بیاید امیر المؤمنین علیه السلام یک پله پایین تر از پیامبر صلی الله علیه و آله و احتراماً کمی مایل به ایشان ایستاد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لحظات حساس منافقین هنوز در فکر توطئه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اقدامی جدی عده ای از هواداران خود را مأمور کردند تا نزدیک منبر بنشینند و وقتی پیامبر صلی الله علیه و آله می خواهد سخنرانی را شروع کند از بین جمعیت برخیزند و پراکنده شوند تا عملاً مجلس را بر هم زنند و برنامه ادامه پیدا نکند</w:t>
      </w:r>
      <w:r>
        <w:rPr>
          <w:rFonts w:eastAsia="IRNazanin" w:cs="IRNazanin"/>
          <w:color w:val="111111"/>
          <w:sz w:val="28"/>
          <w:szCs w:val="28"/>
          <w:rtl w:val="true"/>
          <w:lang w:bidi="fa-IR"/>
        </w:rPr>
        <w:t xml:space="preserve">. </w:t>
      </w:r>
      <w:bookmarkStart w:id="91" w:name="pg8827_74602"/>
    </w:p>
    <w:p>
      <w:pPr>
        <w:pStyle w:val="BookText"/>
        <w:rPr/>
      </w:pPr>
      <w:bookmarkEnd w:id="91"/>
      <w:r>
        <w:rPr>
          <w:rFonts w:ascii="IRNazanin" w:hAnsi="IRNazanin" w:eastAsia="IRNazanin"/>
          <w:color w:val="111111"/>
          <w:sz w:val="28"/>
          <w:sz w:val="28"/>
          <w:szCs w:val="28"/>
          <w:rtl w:val="true"/>
          <w:lang w:bidi="fa-IR"/>
        </w:rPr>
        <w:t>این نقشه شوم در آغازین لحظات استقرار پیامبر صلی الله علیه و آله و امیرالمؤمنین علیه السلام بر منبر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ابتدا صبورانه به آن ها نگریست و منتظر ماند تا خودشان از عمل زشتشان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جدی بودن توطئه را احساس کرد به امیرالمؤمنین علیه السلام دستور داد تا از منبر پایین رود و از تفرقه مردم جلوگیری کند و همه را مقابل منبر جمع نموده مجلس را منظم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منظم شدن جمعیت امیرالمؤمنین علیه السلام دوباره به جایگاه خود بازگشت</w:t>
      </w:r>
    </w:p>
    <w:p>
      <w:pPr>
        <w:pStyle w:val="Heading2"/>
        <w:numPr>
          <w:ilvl w:val="1"/>
          <w:numId w:val="1"/>
        </w:numPr>
        <w:rPr/>
      </w:pPr>
      <w:bookmarkStart w:id="92" w:name="__RefHeading___Toc282655_2870459653"/>
      <w:bookmarkStart w:id="93" w:name="_Toc33"/>
      <w:bookmarkEnd w:id="92"/>
      <w:r>
        <w:rPr>
          <w:rtl w:val="true"/>
        </w:rPr>
        <w:t>خطابه جهانی غدیر</w:t>
      </w:r>
      <w:bookmarkEnd w:id="93"/>
    </w:p>
    <w:p>
      <w:pPr>
        <w:pStyle w:val="BookText"/>
        <w:rPr/>
      </w:pPr>
      <w:r>
        <w:rPr>
          <w:rFonts w:ascii="IRNazanin" w:hAnsi="IRNazanin" w:eastAsia="IRNazanin"/>
          <w:color w:val="111111"/>
          <w:sz w:val="28"/>
          <w:sz w:val="28"/>
          <w:szCs w:val="28"/>
          <w:rtl w:val="true"/>
          <w:lang w:bidi="fa-IR"/>
        </w:rPr>
        <w:t>اکنون پیامبر صلی الله علیه و آله الهی و وصیش بر فراز منبر و سیل عظیم جمعیت در مقابل آنان منتظر بودند تا لب های مبارک رسول الله صلى الله عليه و آله و سلم باز شود و صدای دلنشینش تنین انداز شده و مهم ترین سخنرانی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این گونه آغاز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عَلا في توحّده وَ دَنَا في تَفَرُّده و جَلَّ في سُلطانه و عَظُم في أركانه وأحاطَ بِكلِّ شيء علماً و هُو في مكانه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بخشایش گر، حمد و سپاس خدایی را که در یگانگی خود بلند مرتبه و در تنهایی و فرد بودنش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ارکان خود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چیز احاطه دارد و او در جای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کلماتی زیبا در ستایش و توصیف ربّ العالمین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چنین وحی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 ابلاغ کن </w:t>
      </w:r>
    </w:p>
    <w:p>
      <w:pPr>
        <w:pStyle w:val="BookText"/>
        <w:rPr/>
      </w:pPr>
      <w:r>
        <w:rPr>
          <w:rFonts w:ascii="IRNazanin" w:hAnsi="IRNazanin" w:eastAsia="IRNazanin"/>
          <w:color w:val="111111"/>
          <w:sz w:val="28"/>
          <w:sz w:val="28"/>
          <w:szCs w:val="28"/>
          <w:rtl w:val="true"/>
          <w:lang w:bidi="fa-IR"/>
        </w:rPr>
        <w:t xml:space="preserve">آن 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یعنی خلافت 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 رسالت او را نرسانده ای، و خداوند تو را از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در رساندن آن چه خداوند بر من نازل کرد کوتاهی نکرده ام و سبب نزول این آیه را برای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کرد که در این اجتماع مردم بپا خیزم و بر هر سفید و سیاهی اعلام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برادر من و وصی من و جانشین من بر امتم و امام بعد از من است نسبت او به من همانند هارون به موسی است جز این که پیامبری بعد از من نیست و او صاحب اختیار شما بعد از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بیان بعضی فضائل امیرالمؤمنین علیه السلام و هم چنین نکوهش منافقین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مطالب را درباره او بدانید و بفهمید و بدانید که خداوند او را برای شما صاحب اختیار و امامی قرار داده که اطاعتش را واجب نموده است بر مهاجرین و انصار و بر تابعین و بر روستایی و شهری و بر عجمی و عربی و بر آزاد و بنده و بر بزرگ و کوچک و بر سفید و سیاه بر هر یکتا پرستی حکم او اجرا شونده و کلامش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کند ملعون است و هر کس تابع او باشد و او را تصدیق نماید مورد رحمت الهی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سخن خود را با اشاره به برخی فضائل امیر المؤمنین علیه السلام و افضلیت ایشان ادامه داد و سپس دستش را بر بازوی امیرالمؤمنین علیه السلام زده ایشان را بلند کرد تا حدی که پای آن حضرت موازی زانوی پیامبر صلی الله علیه و آله رسید،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چه کسی بر شما از خودتان صاحب اختیارتر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كُنْتُ مَوْلَاهُ فَهَذَا عَلِيٌّ مَوْلَاهُ اللَّهُمَّ وَالِ مَنْ وَالاهُ وَ عَادِ مَنْ عَادَاهُ، وانصُر مَنْ نَصَره و اخذل مَنْ خَذَله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من صاحب اختیار اویم این على صاحب اختیار اوست خدایا دوست بدار هر کس او را دوست دارد و دشمن بدار هر کس او را دشمن دارد و یاور باش هر کس او را یاری کند و خوار کن هر کس 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با بیان مطالبی در مورد مسئله امامت و تأکید بر آن سخنی گفتند که جز اندکی بقیه آن را نفهمیدند و آن اشاره به اصحاب صحیفه ملعونه بود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بعد از من رؤسایی خواهند آمد که به آتش دعوت می کنند و روز قیامت کمک نمی شوند ای مردم خداوند و من از آنان بیزار هستیم ای مردم آنان و یارانشان و تابعینشان و پیروانشان در پایین ترین درجه آتش اند و چه بد است جای متکبران بدانید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یک از شما در صحیفه خود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پیامبر صلی الله علیه و آله با اشاره به امامان دوازده گانه از ذریّه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پیامبرم و علی امام و وصی بعد از من است و امامان بعد از او فرزندانش هستند بدانید که من پدر آنانم و آن ها از صلب او به وجود می آیند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حضرت با اشاره به آخرین امام یعنی مهدى موعود بقية الله </w:t>
      </w:r>
    </w:p>
    <w:p>
      <w:pPr>
        <w:pStyle w:val="BookText"/>
        <w:rPr/>
      </w:pPr>
      <w:r>
        <w:rPr>
          <w:rFonts w:ascii="IRNazanin" w:hAnsi="IRNazanin" w:eastAsia="IRNazanin"/>
          <w:color w:val="111111"/>
          <w:sz w:val="28"/>
          <w:sz w:val="28"/>
          <w:szCs w:val="28"/>
          <w:rtl w:val="true"/>
          <w:lang w:bidi="fa-IR"/>
        </w:rPr>
        <w:t>الاعظم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آخرین امامان مهدی قائم از ماست اوست غالب بر ادیان اوست انتقام گیرنده از ظالمین اوست فاتح قلعه ها و منهدم کننده آن ها، اوست غالب بر هر قبیله ای از اهل شرک و هدایت کنندۀ آنان بدانید که اوست انتقام گیرندۀ همۀ خون های اولیای خدا اوست یاری دهنده دین خدا بدانید که اوست استفاده کننده از دریایی عمیق اوست که هر صاحب فضیلتی را به اندازۀ فضلش و هر صاحب جهالتی را به اندازۀ جهلش علامت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لزوم بیعت را مطرح نموده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بعد از پایان خطابه ام شما را به دست دادن با خودم به عنوان بیعت با او و اقرار به او و سپس به دست دادن با او فرا می خوانم بدانید که من با خدا بیعت کرده ام و علی با من بیعت کرده است و من از جانب خداوند برای او از شما بیعت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پیامبر صلی الله علیه و آله با بیان مسائلی از حلال و حرام شرعی ادامه یافت و در پایان حضرت دوباره بر مسئله بیعت تأکید کرد ایشان جملاتی را خواند و از همگان خواست تا آن را تکرار کنند تا بیعت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موظّف کرد تا به امیر المؤمنین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 و خداوند را بر هدایتش شکر گویند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بزرگ ترین خطابه پیامبر صلی الله علیه و آله از فراز غدیر پایان یافت و برای بیعت فرصتی سه روزه در نظر گرفته شد تا در غدیر خم اطراق کنند و این کار را انجام دهند</w:t>
      </w:r>
      <w:r>
        <w:rPr>
          <w:rFonts w:eastAsia="IRNazanin" w:cs="IRNazanin"/>
          <w:color w:val="111111"/>
          <w:sz w:val="28"/>
          <w:szCs w:val="28"/>
          <w:rtl w:val="true"/>
          <w:lang w:bidi="fa-IR"/>
        </w:rPr>
        <w:t xml:space="preserve">. </w:t>
      </w:r>
      <w:bookmarkStart w:id="94" w:name="pg8827_74606"/>
    </w:p>
    <w:p>
      <w:pPr>
        <w:pStyle w:val="Heading2"/>
        <w:numPr>
          <w:ilvl w:val="1"/>
          <w:numId w:val="1"/>
        </w:numPr>
        <w:rPr/>
      </w:pPr>
      <w:bookmarkStart w:id="95" w:name="__RefHeading___Toc282657_2870459653"/>
      <w:bookmarkStart w:id="96" w:name="_Toc34"/>
      <w:bookmarkEnd w:id="94"/>
      <w:bookmarkEnd w:id="95"/>
      <w:r>
        <w:rPr>
          <w:rtl w:val="true"/>
        </w:rPr>
        <w:t>برنامه های پس از خطبه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پس از خطبه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اولین عملی که پیامبر صلی الله علیه و آله بعد از خطا به انجام داد این بود که عمامه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هنوز بر منبر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بر سر امیرالمؤمنین علیه السلام بست و دو سر آن را از پشت و جلو بر دوش حضرت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ملائکه این گونه است عمامه تاج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صلی الله علیه و آله با آرامش و شادی خاصی از منبر فرود آمد و مسلمانان ایشان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مراسم بیعت دستور داد دو خیمه جداگانه زیر درختان بر پا شود که در یکی رسول الله صلى الله عليه و آله و سلم و در دیگری امیرالمؤمنین علیه السلام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ابتدا وارد خیمه پیامبر صلی الله علیه و آله شده به عنوان قبول و اقرار ولایت و امامت دست بیعت دهند و سپس به خیمه امیرالمؤمنین علیه السلام روند و سه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بیعت کنند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سوم این که به حضرت این مقام عظیم را تبریک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افراد مؤمنی که بیعت کردند مقداد و سلمان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منافقین هم 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بیعت دست بر کتف امیرالمؤمنین علیه السلام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أبي طالب أصبحت مولای و مولی کلّ مؤمن و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گوارایت بادای پسر ابوطالب خوشا به حالت ای پسر ابوطالب مولای من و هر مرد و زن مؤمنی شدی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وقتی از خیمه دور می شدند شعله های کینه در وجودشان مشتعل شد و با این که بیعت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او نخواهیم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برنامۀ بیعتِ بعد از خطبه تا غروب ادامه یافت و پس از ادای نماز تا پاسی از شب طول کشید و ادامۀ آن به روز بعد موکول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روزی سرنوشت ساز برای مسلمانان بود به پایان رسید، و آن هایی که بیعت نکرده بودند منتظر فردا ماندند </w:t>
      </w:r>
      <w:bookmarkStart w:id="97" w:name="pg8827_74608"/>
    </w:p>
    <w:p>
      <w:pPr>
        <w:pStyle w:val="BookText"/>
        <w:rPr/>
      </w:pPr>
      <w:bookmarkEnd w:id="97"/>
      <w:r>
        <w:rPr>
          <w:rFonts w:ascii="IRNazanin" w:hAnsi="IRNazanin" w:eastAsia="IRNazanin"/>
          <w:color w:val="111111"/>
          <w:sz w:val="28"/>
          <w:sz w:val="28"/>
          <w:szCs w:val="28"/>
          <w:rtl w:val="true"/>
          <w:lang w:bidi="fa-IR"/>
        </w:rPr>
        <w:t>یک روز بعد از غدیر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98" w:name="__RefHeading___Toc282659_2870459653"/>
      <w:bookmarkStart w:id="99" w:name="_Toc35"/>
      <w:bookmarkEnd w:id="98"/>
      <w:r>
        <w:rPr>
          <w:rtl w:val="true"/>
        </w:rPr>
        <w:t>ادامه بیعت</w:t>
      </w:r>
      <w:bookmarkEnd w:id="99"/>
    </w:p>
    <w:p>
      <w:pPr>
        <w:pStyle w:val="Heading2"/>
        <w:numPr>
          <w:ilvl w:val="1"/>
          <w:numId w:val="1"/>
        </w:numPr>
        <w:rPr/>
      </w:pPr>
      <w:bookmarkStart w:id="100" w:name="__RefHeading___Toc282661_2870459653"/>
      <w:bookmarkStart w:id="101" w:name="_Toc36"/>
      <w:bookmarkEnd w:id="100"/>
      <w:r>
        <w:rPr>
          <w:rtl w:val="true"/>
        </w:rPr>
        <w:t>شعر حسان در غدیر</w:t>
      </w:r>
      <w:bookmarkEnd w:id="101"/>
    </w:p>
    <w:p>
      <w:pPr>
        <w:pStyle w:val="BookText"/>
        <w:rPr/>
      </w:pPr>
      <w:r>
        <w:rPr>
          <w:rFonts w:ascii="IRNazanin" w:hAnsi="IRNazanin" w:eastAsia="IRNazanin"/>
          <w:color w:val="111111"/>
          <w:sz w:val="28"/>
          <w:sz w:val="28"/>
          <w:szCs w:val="28"/>
          <w:rtl w:val="true"/>
          <w:lang w:bidi="fa-IR"/>
        </w:rPr>
        <w:t xml:space="preserve">امروز پس از نماز مراسم بیعت ادامه یافت مسلمانان کنار دو خیمه صف کشیدند و ابتدا با پیامبر صلی الله علیه و آله دست بیعت دادند و سپس به خیمه امیرالمؤمنین علیه السلام رفته دست بیعت 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با تبریک و تهنیت بیرون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واقعه ای رُخ داد که بر زیبایی غدیر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زبان که بالبداهه شعر می سرود در غدیر حضور داشت این مراسم عظیم و شگفت به او شور خاصی داده بود تا آن جا که ده بیت شعر در مورد غدیر سرود او شعرش را نزد پیامبر صلی الله علیه و آله آورد تا برای خواندن آن اجازه بگیرد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او اجازه داد و شعرش را در اجتماع عظیم مردم خواند و نشاطی دو چندان به جمعیت بخشید و به عنوان یک سند تاریخی از غدیر ثبت شد و به یادگار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نیز مراسم بیعت تا پاسی از شب ادامه یافت و بعد از آن مسلمانان برای استراحت به خیمه هایشان رفتند تا بقیه افراد فردا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در این شب در اجتماعات چند نفری کنار یک دیگر جمع شدند کلماتی کفر آمیز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پیش رفتند که عده ای از آن ها با اشاره به سوسماری که در حال گذشتن از کنار خیمه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محمد این سوسمار را به جای علی امیر ما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سخن آنان را شنید و برای پیامبر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شدند خبر ابوذر را برایشان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بی شرمی تمام انکار کرده و قسم خوردند که نگفته اند اما از طرف خداوند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یاد می کنند که نگفته اند در حالی که سخن کفر را بعد از اسلامشان بر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نینداخته و زمین بر خود حمل نکرده راست گوتر از ابوذر را، و جبرئیل برایم خبر آورده که روز قیامت قومی را می آوردند که امام آنان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شما نباشید</w:t>
      </w:r>
      <w:r>
        <w:rPr>
          <w:rFonts w:eastAsia="IRNazanin" w:cs="IRNazanin"/>
          <w:color w:val="111111"/>
          <w:sz w:val="28"/>
          <w:szCs w:val="28"/>
          <w:rtl w:val="true"/>
          <w:lang w:bidi="fa-IR"/>
        </w:rPr>
        <w:t xml:space="preserve">»!! </w:t>
      </w:r>
      <w:r>
        <w:rPr>
          <w:rStyle w:val="FootnoteAnchor"/>
          <w:rtl w:val="true"/>
        </w:rPr>
        <w:footnoteReference w:id="26"/>
      </w:r>
      <w:bookmarkStart w:id="102" w:name="pg8827_74610"/>
    </w:p>
    <w:p>
      <w:pPr>
        <w:pStyle w:val="BookText"/>
        <w:rPr/>
      </w:pPr>
      <w:bookmarkEnd w:id="102"/>
      <w:r>
        <w:rPr>
          <w:rFonts w:ascii="IRNazanin" w:hAnsi="IRNazanin" w:eastAsia="IRNazanin"/>
          <w:color w:val="111111"/>
          <w:sz w:val="28"/>
          <w:sz w:val="28"/>
          <w:szCs w:val="28"/>
          <w:rtl w:val="true"/>
          <w:lang w:bidi="fa-IR"/>
        </w:rPr>
        <w:t>دو روز بعد از غدیر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p>
    <w:p>
      <w:pPr>
        <w:pStyle w:val="Heading2"/>
        <w:numPr>
          <w:ilvl w:val="1"/>
          <w:numId w:val="1"/>
        </w:numPr>
        <w:rPr/>
      </w:pPr>
      <w:bookmarkStart w:id="103" w:name="__RefHeading___Toc282663_2870459653"/>
      <w:bookmarkStart w:id="104" w:name="_Toc37"/>
      <w:bookmarkEnd w:id="103"/>
      <w:r>
        <w:rPr>
          <w:rtl w:val="true"/>
        </w:rPr>
        <w:t>پایان مراسم بیعت</w:t>
      </w:r>
      <w:bookmarkEnd w:id="104"/>
    </w:p>
    <w:p>
      <w:pPr>
        <w:pStyle w:val="Heading2"/>
        <w:numPr>
          <w:ilvl w:val="1"/>
          <w:numId w:val="1"/>
        </w:numPr>
        <w:rPr/>
      </w:pPr>
      <w:bookmarkStart w:id="105" w:name="__RefHeading___Toc282665_2870459653"/>
      <w:bookmarkStart w:id="106" w:name="_Toc38"/>
      <w:bookmarkEnd w:id="105"/>
      <w:r>
        <w:rPr>
          <w:rtl w:val="true"/>
        </w:rPr>
        <w:t>عذاب الهی بر دشمن غدیر</w:t>
      </w:r>
      <w:bookmarkEnd w:id="106"/>
    </w:p>
    <w:p>
      <w:pPr>
        <w:pStyle w:val="BookText"/>
        <w:rPr/>
      </w:pPr>
      <w:r>
        <w:rPr>
          <w:rFonts w:ascii="IRNazanin" w:hAnsi="IRNazanin" w:eastAsia="IRNazanin"/>
          <w:color w:val="111111"/>
          <w:sz w:val="28"/>
          <w:sz w:val="28"/>
          <w:szCs w:val="28"/>
          <w:rtl w:val="true"/>
          <w:lang w:bidi="fa-IR"/>
        </w:rPr>
        <w:t>امروز نیز مراسم بیعت ادامه یافت تا این که تمامی مسلمانان توانستند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نیز فرصتی مناسب تعیین شد که در خیمه بیعت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تشت بزرگی از آب آوردند و در وسط آن پرده ای زدند به طوری که آن را به دو قسمت تقسیم کرده و آن سوی پرده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امیرالمؤمنین علیه السلام در یک سوی پرده نشست و دست مبارک را داخل آب گذاشت و زنان نیز در سوی دیگر پرده با قرار دادن دست خود در آب بیعت می کردند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تبریک و تهنیت بیرون می رفتند</w:t>
      </w:r>
    </w:p>
    <w:p>
      <w:pPr>
        <w:pStyle w:val="BookText"/>
        <w:rPr/>
      </w:pPr>
      <w:r>
        <w:rPr>
          <w:rFonts w:ascii="IRNazanin" w:hAnsi="IRNazanin" w:eastAsia="IRNazanin"/>
          <w:color w:val="111111"/>
          <w:sz w:val="28"/>
          <w:sz w:val="28"/>
          <w:szCs w:val="28"/>
          <w:rtl w:val="true"/>
          <w:lang w:bidi="fa-IR"/>
        </w:rPr>
        <w:t>پیامبر صلی الله علیه و آله دستور بیعت را در مورد همسران خود مؤکد داشت به خصوص آن که همۀ همسران حضرت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بزرگ اسلام حضرت فاطمه زهرا علیها السلام نیز در این بیعت حاضر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که تا به حال تمامی نقشه هایشان نا فرجام مانده بود از اعمال </w:t>
      </w:r>
      <w:bookmarkStart w:id="107" w:name="pg8827_74611"/>
    </w:p>
    <w:p>
      <w:pPr>
        <w:pStyle w:val="BookText"/>
        <w:rPr/>
      </w:pPr>
      <w:bookmarkEnd w:id="107"/>
      <w:r>
        <w:rPr>
          <w:rFonts w:ascii="IRNazanin" w:hAnsi="IRNazanin" w:eastAsia="IRNazanin"/>
          <w:color w:val="111111"/>
          <w:sz w:val="28"/>
          <w:sz w:val="28"/>
          <w:szCs w:val="28"/>
          <w:rtl w:val="true"/>
          <w:lang w:bidi="fa-IR"/>
        </w:rPr>
        <w:t>زشتشان دست برنداشتند و به دنبال توطئه های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بار از راه شبهه اندازی وارد شدند و سعی کردند در مفاهیم خطابه پیامبر صلی الله علیه و آله تشکیک کنند مثلاً در منظور حضرت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کردند، یا این که گفتند با علی دیگران هم در خلافت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 این نقشه ها با تیز بینی پیامبر صلی الله علیه و آله و امداد الهی ناکارآمد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که شبهات آنان را دیده بود عکس العملی قاطع را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تمامی مسلمانان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کاغذ طلب کرد و امر نمود آن چه می گوید و مردم اقرار می کنند به صورت مکتوب در آید و آن را ثبت کنند تا سندی ماندگار از غدیر باشد و جای هیچ گونه شبهه 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نوشته بر مولی و صاحب اختیار بودن امیرالمؤمنین علیه السلام تأکید شد و اقرار تمامی مسلمانان حاضر نیز ثبت شد</w:t>
      </w:r>
      <w:r>
        <w:rPr>
          <w:rFonts w:eastAsia="IRNazanin" w:cs="IRNazanin"/>
          <w:color w:val="111111"/>
          <w:sz w:val="28"/>
          <w:szCs w:val="28"/>
          <w:rtl w:val="true"/>
          <w:lang w:bidi="fa-IR"/>
        </w:rPr>
        <w:t>.</w:t>
      </w:r>
    </w:p>
    <w:p>
      <w:pPr>
        <w:pStyle w:val="Heading2"/>
        <w:numPr>
          <w:ilvl w:val="1"/>
          <w:numId w:val="1"/>
        </w:numPr>
        <w:rPr/>
      </w:pPr>
      <w:bookmarkStart w:id="108" w:name="__RefHeading___Toc282667_2870459653"/>
      <w:bookmarkStart w:id="109" w:name="_Toc39"/>
      <w:bookmarkEnd w:id="108"/>
      <w:r>
        <w:rPr>
          <w:rtl w:val="true"/>
        </w:rPr>
        <w:t>عذاب الهی بر دشمن غدیر</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بر دشمن غدیر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عصر امروز پیامبر صلی الله علیه و آله همراه اصحاب خود و عده ای از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حارث فهری نیز در بینشان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پیامبر صلی الله علیه و آله که در طول این سه روز در هر فرصتی به باز گویی مناقب و فضائل امیرالمؤمنین علیه السلام می پرداخت، در این حال خطاب به امیرالمؤمنین علیه السلام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شباهتی به عیسی بن مریم وجود دارد اگر این گونه نبود که گروه هایی از امت درباره تو کلامی بگویند که مسیحیان برای عیسی گفتنددرباره تو کلامی می گفتم که از کنار هر گروه از مردم که عبور می کردی خاک پای تو را برداشته و به آن تبرک می 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منافقین با شنیدن این کلام برآشفتند و هر کدام کلامی توهین آمیز گفتند که پیامبر صلی الله علیه و آله پاسخشان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حارث فهری برخاست و با زبانی تند و جسورانه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قرار شد تو رسول الله باشی و علی جانشین تو باشد و فاطمه دخترت سیده زنان عالم و حسن و حسین سید جوانان اهل بهشت باشند، پس برای قریش چیزی باقی نگذاشته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را من تعیین نکرده ام بلکه دستور خداوند است</w:t>
      </w:r>
    </w:p>
    <w:p>
      <w:p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را دعوت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و ما هم پذیرفتیم سپس از ما خواستی که پیامبریت را پذیرا باشیم و پذیرفتیم در حالی که قلبمان رضایت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نماز، روزه، حج، خمس و زکات آوردی و ما انجام دادیم به همۀ این ها اکتفا نکردی تا این که امروز پسر عمویت را منصوب نمودی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على مولاه آیا واقعاً همۀ این ها از طرف خدا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طرف خدا به من وحی می شود 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جز او خدایی نیست آیا حتماً از طرف خداست و از نزد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خدایی نیست همۀ این ها از طرف خداست نه از پیش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دوباره سخنان کفر آمیزش را بر زبان راند در این حال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از خدا بترس و از آن چه دربارۀ دشمنی علی بن ابی طالب علیه السلام بر زبان آوردی توبه کن حارث سر به سوی آسمان بلند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اگر محمد در آن چه می گوید صادق و راست گوست سنگی از آسمان بر ما ببار یا عذابی نازل کن که انتقامی در اولین ما و نشانه ای بر آیندگان باشد و اگر آن چه محمد می گوید دروغ است عذابی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آیاتی بر پیامبر صلی الله علیه و آله نازل شد که یکی از آن ها آیه شریفه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عذاب نمی کند در حالی که تو در میانشان باشی و خدا آنان را عذاب نمی کند در حالی که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با حضور پیامبر صلی الله علیه و آله عذاب نازل نمی شد، لذا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یا توبه کن و یا از پیش 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راه دیگر این است که برای قریش هم نصیبی در این امر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اختیار من نیست بلکه مربوط به خداوند تبارک و تعالی است</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اعلام می کنم که قلبم توبه را نمی پذیرد ولی از حضور تو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سمت شترش رفت و سوار شده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غدیر وارد مباهله ای شگفت شده و لازم بود دست الهی معجزه ای یادگار بنماید که برای همۀ منافقین در طول تاریخ درسی دندان شکن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می دیدند که حارث در حال دور شدن است، ناگهان صحنه ای مشاهده کردند که یاد ابرهه و اصحاب فیل را در ذهن ها زنده کرد </w:t>
      </w:r>
    </w:p>
    <w:p>
      <w:pPr>
        <w:pStyle w:val="BookText"/>
        <w:rPr/>
      </w:pPr>
      <w:r>
        <w:rPr>
          <w:rFonts w:ascii="IRNazanin" w:hAnsi="IRNazanin" w:eastAsia="IRNazanin"/>
          <w:color w:val="111111"/>
          <w:sz w:val="28"/>
          <w:sz w:val="28"/>
          <w:szCs w:val="28"/>
          <w:rtl w:val="true"/>
          <w:lang w:bidi="fa-IR"/>
        </w:rPr>
        <w:t>پرنده ای در آسمان ظاهر شد که در منقارش سنگ ریزه ای اندازه عدس بود و آن را بر سر حارث رها کرد آن سنگ ریزه از سر او وارد شده و طول بدنش را درنوردید و از انتهای بدنش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سیاهی پدیدار گشت و رعد برقی زد و صاعقه ای به وجود آورد که بر بدن حارث خورد و او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و آیات قرآنی این معجزه غدیر را با خود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سَائِلٌ بِعَذَابٍ وَاقِعٍ لِلْكَافِرِينَ لَيْسَ لَهُ دَافِعٌ مِنَ اللَّهِ ذِي الْمَعَارِجِ</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درخواست کننده ای عذاب واقع را، برای کافران که قدرت دفع آن را ندارند و این از طرف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مراسم بیعت سه روزه پایان پذیرفت و برای همیشه در ذهن مسلمانان نقش بست پیامبر صلی الله علیه و آله دستور حرکت شبانه را صادر فرمود و کاروان همان شب حرکت کرد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827_74616"/>
      <w:bookmarkStart w:id="111" w:name="pg8827_74616"/>
      <w:bookmarkEnd w:id="111"/>
    </w:p>
    <w:p>
      <w:pPr>
        <w:pStyle w:val="BookText"/>
        <w:rPr/>
      </w:pPr>
      <w:bookmarkStart w:id="112" w:name="pg8827_74616"/>
      <w:bookmarkEnd w:id="112"/>
      <w:r>
        <w:rPr>
          <w:rFonts w:ascii="IRNazanin" w:hAnsi="IRNazanin" w:eastAsia="IRNazanin"/>
          <w:color w:val="111111"/>
          <w:sz w:val="28"/>
          <w:sz w:val="28"/>
          <w:szCs w:val="28"/>
          <w:rtl w:val="true"/>
          <w:lang w:bidi="fa-IR"/>
        </w:rPr>
        <w:t>چهار روز بعد از غدیر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2"/>
        <w:numPr>
          <w:ilvl w:val="1"/>
          <w:numId w:val="1"/>
        </w:numPr>
        <w:rPr/>
      </w:pPr>
      <w:bookmarkStart w:id="113" w:name="__RefHeading___Toc282669_2870459653"/>
      <w:bookmarkStart w:id="114" w:name="_Toc40"/>
      <w:bookmarkEnd w:id="113"/>
      <w:r>
        <w:rPr>
          <w:rtl w:val="true"/>
        </w:rPr>
        <w:t>نقشه قتل پیامبر صلی الله علیه و آله در کوه هرشی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قتل پیامبر صلی الله علیه و آله در کوه هرشی</w:t>
      </w:r>
      <w:r>
        <w:rPr>
          <w:rStyle w:val="FootnoteAnchor"/>
          <w:rtl w:val="true"/>
        </w:rPr>
        <w:footnoteReference w:id="29"/>
      </w:r>
    </w:p>
    <w:p>
      <w:pPr>
        <w:pStyle w:val="Heading2"/>
        <w:numPr>
          <w:ilvl w:val="1"/>
          <w:numId w:val="1"/>
        </w:numPr>
        <w:rPr/>
      </w:pPr>
      <w:bookmarkStart w:id="115" w:name="__RefHeading___Toc282671_2870459653"/>
      <w:bookmarkStart w:id="116" w:name="_Toc41"/>
      <w:bookmarkEnd w:id="115"/>
      <w:r>
        <w:rPr>
          <w:rtl w:val="true"/>
        </w:rPr>
        <w:t>زيارت قبر مادر پیامبر صلی الله علیه و آله</w:t>
      </w:r>
      <w:bookmarkEnd w:id="116"/>
    </w:p>
    <w:p>
      <w:pPr>
        <w:pStyle w:val="BookText"/>
        <w:rPr/>
      </w:pPr>
      <w:r>
        <w:rPr>
          <w:rFonts w:ascii="IRNazanin" w:hAnsi="IRNazanin" w:eastAsia="IRNazanin"/>
          <w:color w:val="111111"/>
          <w:sz w:val="28"/>
          <w:sz w:val="28"/>
          <w:szCs w:val="28"/>
          <w:rtl w:val="true"/>
          <w:lang w:bidi="fa-IR"/>
        </w:rPr>
        <w:t>امروز تمامی مسلمانان به دیار خود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مراسم عظیم حج مراسم شگفت غدیر را نظاره کرده و منتظر بودند تا به اقوام خود برسند و برایشان بازگو کنند</w:t>
      </w:r>
      <w:r>
        <w:rPr>
          <w:rFonts w:eastAsia="IRNazanin" w:cs="IRNazanin"/>
          <w:color w:val="111111"/>
          <w:sz w:val="28"/>
          <w:szCs w:val="28"/>
          <w:rtl w:val="true"/>
          <w:lang w:bidi="fa-IR"/>
        </w:rPr>
        <w:t>.</w:t>
      </w:r>
    </w:p>
    <w:p>
      <w:pPr>
        <w:pStyle w:val="Heading2"/>
        <w:numPr>
          <w:ilvl w:val="1"/>
          <w:numId w:val="1"/>
        </w:numPr>
        <w:rPr/>
      </w:pPr>
      <w:bookmarkStart w:id="117" w:name="__RefHeading___Toc282673_2870459653"/>
      <w:bookmarkStart w:id="118" w:name="_Toc42"/>
      <w:bookmarkEnd w:id="117"/>
      <w:r>
        <w:rPr>
          <w:rtl w:val="true"/>
        </w:rPr>
        <w:t>نقشه قتل پیامبر صلی الله علیه و آله در کوه هرشی</w:t>
      </w:r>
      <w:bookmarkEnd w:id="118"/>
    </w:p>
    <w:p>
      <w:pPr>
        <w:pStyle w:val="BookText"/>
        <w:rPr/>
      </w:pPr>
      <w:r>
        <w:rPr>
          <w:rFonts w:ascii="IRNazanin" w:hAnsi="IRNazanin" w:eastAsia="IRNazanin"/>
          <w:color w:val="111111"/>
          <w:sz w:val="28"/>
          <w:sz w:val="28"/>
          <w:szCs w:val="28"/>
          <w:rtl w:val="true"/>
          <w:lang w:bidi="fa-IR"/>
        </w:rPr>
        <w:t>منافقین از توطئه های خود باز ننشسته و این بار تا به آن جا پیش رفتند که تصميم قتل رسول الله صلى الله عليه و آله و سلم را گرفتند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برای این منظور قله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زیرا این کوه گردنه ها و پرتگاه های خطرناکی داشت آنان می خواستند حضرت را در یکی از پرتگاه های کوه به پایین پرتاب کنند و یا با شمشیر حمله کرده ایشان را به قتل رسانند کاروان تا نزدیک غروب امروز به حرکت ادامه داد 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جا پس از استراحتی کوتاه دوباره شبانه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منافقین در گروه چهارده نفری خود پیشاپیش قافله حرکت کرده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بالایی قله هرشی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پشت صخره ها پنهان شده به کمین نشستند آن ها ظرف های استوانه ای بزرگی پر از سنگ و ریگ و شن را نیز همراه خود برده بودند تا برای رماندن شتر پیامبر صلی الله علیه و آله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همراه حذیفه و عمار با شتری تندرو به سمت قله هرشی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نزدیکی قله رسیدند جبرئیل نازل شد و پیامبر صلی الله علیه و آله را از نقشه قتل آگاه ساخت ایشان نیز به حذیفه و عمار خبر داد و دستور داد تا با شمشیر های خود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قله کوه رسیدند منافقین ابتدا ظرف های پر از شن و سنگ را غلطاندند ناگهان صدای مهیبی بلند شد و نزدیک بود شتر حضرت رم کند ولی پیامبر صلی الله علیه و آله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 که بر تو مسئله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قدرت الهی با عربی فصیح کلامی گفت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منافقین که در این مرحله شکست خورده بودند به طرف شتر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حذیفه و عمار با شمشیر های کشیده حمله کردند و با آنان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که گویا در یک لحظه نقشۀ خود را خنثی شده دیدند فرار را بر قرار ترجیح دادند و پشت سنگ 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و پاسخ هایی بین حذیفه و حضرت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پیامبر صلی الله علیه و آله برای این که شبهه ای از شناسایی آن افراد باقی نماند اشاره ای نموده و نوری تابید و فضا را مانند روز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عمار تمامی آن چهارده نفر را دیدند و شناختند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که مأمور بود با آن ها درگیر نشود زیرا در آن شرایط حساس فتنه ای دیگر به پا می شد و مراسم غدیر را خدشه دار می کرد، از کنار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صبورانه گذشت</w:t>
      </w:r>
    </w:p>
    <w:p>
      <w:pPr>
        <w:pStyle w:val="BookText"/>
        <w:rPr/>
      </w:pPr>
      <w:r>
        <w:rPr>
          <w:rFonts w:ascii="IRNazanin" w:hAnsi="IRNazanin" w:eastAsia="IRNazanin"/>
          <w:color w:val="111111"/>
          <w:sz w:val="28"/>
          <w:sz w:val="28"/>
          <w:szCs w:val="28"/>
          <w:rtl w:val="true"/>
          <w:lang w:bidi="fa-IR"/>
        </w:rPr>
        <w:t>نماز صبح امروز در طرف دیگر کوه هرشی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نفر نیز آمدند و پشت سر حضرت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عده ای در کعبه هم پیمان شده اند که اگر خدا محمد را بمیراند یا کشته شود امر خلافت را به اهل بیتش باز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آن چهارده نفر را طلب کرد و به آنان خبر داد که نقشه قتل او را داشته اند ولی آنان قسم دروغ یاد کردند که چنین کاری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بار دیگر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نازل شد و از دروغ گویی آن ها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پیامبر دید همان چهارده نفر مشغول نجوا و سخن پنهانی هستند لذا دستور داد منادی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سه نفری حق ندارند برای سخنان سرّی با هم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مسیر خود را ادامه داد و بعد از هرشی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قبر مادر پیامبر صلی الله علیه و آله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شش سالگی برای دیدار اقوام با مادرش به مدینه رفته بود و در راه بازگشت حضرت آمنه علیها السلام در ابواء از دنیا رفت و همان جا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پیامبر صلی الله علیه و آله در ابواء بر سر قبر مادرش رفت و آن را تمیز نمود و خود را به آن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نشسته و گریه کرد مسلمانان نیز قبر ایشان را زیارت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کاروان هم چنان به راه ادامه داد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827_74620"/>
      <w:bookmarkStart w:id="120" w:name="pg8827_74620"/>
      <w:bookmarkEnd w:id="120"/>
    </w:p>
    <w:p>
      <w:pPr>
        <w:pStyle w:val="BookText"/>
        <w:rPr/>
      </w:pPr>
      <w:bookmarkStart w:id="121" w:name="pg8827_74620"/>
      <w:bookmarkEnd w:id="121"/>
      <w:r>
        <w:rPr>
          <w:rFonts w:ascii="IRNazanin" w:hAnsi="IRNazanin" w:eastAsia="IRNazanin"/>
          <w:color w:val="111111"/>
          <w:sz w:val="28"/>
          <w:sz w:val="28"/>
          <w:szCs w:val="28"/>
          <w:rtl w:val="true"/>
          <w:lang w:bidi="fa-IR"/>
        </w:rPr>
        <w:t>پنج روز بعد از غدیر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2"/>
        <w:numPr>
          <w:ilvl w:val="1"/>
          <w:numId w:val="1"/>
        </w:numPr>
        <w:rPr/>
      </w:pPr>
      <w:bookmarkStart w:id="122" w:name="__RefHeading___Toc282675_2870459653"/>
      <w:bookmarkStart w:id="123" w:name="_Toc43"/>
      <w:bookmarkEnd w:id="122"/>
      <w:r>
        <w:rPr>
          <w:rtl w:val="true"/>
        </w:rPr>
        <w:t>ادامه سفر بازگشت</w:t>
      </w:r>
      <w:bookmarkEnd w:id="123"/>
    </w:p>
    <w:p>
      <w:pPr>
        <w:pStyle w:val="BookText"/>
        <w:rPr/>
      </w:pPr>
      <w:r>
        <w:rPr>
          <w:rFonts w:ascii="IRNazanin" w:hAnsi="IRNazanin" w:eastAsia="IRNazanin"/>
          <w:color w:val="111111"/>
          <w:sz w:val="28"/>
          <w:sz w:val="28"/>
          <w:szCs w:val="28"/>
          <w:rtl w:val="true"/>
          <w:lang w:bidi="fa-IR"/>
        </w:rPr>
        <w:t xml:space="preserve">امروز کاروان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عده ای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هایشان در غیر از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خود رسیده و جریان غدیر را باز گفته بودند</w:t>
      </w:r>
    </w:p>
    <w:p>
      <w:pPr>
        <w:pStyle w:val="BookText"/>
        <w:rPr/>
      </w:pPr>
      <w:r>
        <w:rPr>
          <w:rFonts w:ascii="IRNazanin" w:hAnsi="IRNazanin" w:eastAsia="IRNazanin"/>
          <w:color w:val="111111"/>
          <w:sz w:val="28"/>
          <w:sz w:val="28"/>
          <w:szCs w:val="28"/>
          <w:rtl w:val="true"/>
          <w:lang w:bidi="fa-IR"/>
        </w:rPr>
        <w:t>کم کم مسئله جانشینی امیرالمؤمنین علیه السلام در حال پخش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مرز عربستان گذشت و توسط پیام رسانان سلاطین به ممالک دیگر نیز رسید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این خبر امت اسلامی و مسلمانان آینده ای روشن و استوار را در برابر خود می دیدند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8827_74622"/>
      <w:bookmarkStart w:id="125" w:name="pg8827_74622"/>
      <w:bookmarkEnd w:id="125"/>
    </w:p>
    <w:p>
      <w:pPr>
        <w:pStyle w:val="BookText"/>
        <w:rPr/>
      </w:pPr>
      <w:bookmarkStart w:id="126" w:name="pg8827_74622"/>
      <w:bookmarkEnd w:id="126"/>
      <w:r>
        <w:rPr>
          <w:rFonts w:ascii="IRNazanin" w:hAnsi="IRNazanin" w:eastAsia="IRNazanin"/>
          <w:color w:val="111111"/>
          <w:sz w:val="28"/>
          <w:sz w:val="28"/>
          <w:szCs w:val="28"/>
          <w:rtl w:val="true"/>
          <w:lang w:bidi="fa-IR"/>
        </w:rPr>
        <w:t>شش روز بعد از غدیر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2"/>
        <w:numPr>
          <w:ilvl w:val="1"/>
          <w:numId w:val="1"/>
        </w:numPr>
        <w:rPr/>
      </w:pPr>
      <w:bookmarkStart w:id="127" w:name="__RefHeading___Toc282677_2870459653"/>
      <w:bookmarkStart w:id="128" w:name="_Toc44"/>
      <w:bookmarkEnd w:id="127"/>
      <w:r>
        <w:rPr>
          <w:rtl w:val="true"/>
        </w:rPr>
        <w:t>ادامه سفر</w:t>
      </w:r>
      <w:bookmarkEnd w:id="128"/>
    </w:p>
    <w:p>
      <w:pPr>
        <w:pStyle w:val="Heading2"/>
        <w:numPr>
          <w:ilvl w:val="1"/>
          <w:numId w:val="1"/>
        </w:numPr>
        <w:rPr/>
      </w:pPr>
      <w:bookmarkStart w:id="129" w:name="__RefHeading___Toc282679_2870459653"/>
      <w:bookmarkStart w:id="130" w:name="_Toc45"/>
      <w:bookmarkEnd w:id="129"/>
      <w:r>
        <w:rPr>
          <w:rtl w:val="true"/>
        </w:rPr>
        <w:t>مباهله</w:t>
      </w:r>
      <w:bookmarkEnd w:id="130"/>
    </w:p>
    <w:p>
      <w:pPr>
        <w:pStyle w:val="Heading2"/>
        <w:numPr>
          <w:ilvl w:val="1"/>
          <w:numId w:val="1"/>
        </w:numPr>
        <w:rPr/>
      </w:pPr>
      <w:bookmarkStart w:id="131" w:name="__RefHeading___Toc282681_2870459653"/>
      <w:bookmarkStart w:id="132" w:name="_Toc46"/>
      <w:bookmarkEnd w:id="131"/>
      <w:r>
        <w:rPr>
          <w:rtl w:val="true"/>
        </w:rPr>
        <w:t>خاتم بخشی</w:t>
      </w:r>
      <w:bookmarkEnd w:id="132"/>
    </w:p>
    <w:p>
      <w:pPr>
        <w:pStyle w:val="Heading2"/>
        <w:numPr>
          <w:ilvl w:val="1"/>
          <w:numId w:val="1"/>
        </w:numPr>
        <w:rPr/>
      </w:pPr>
      <w:bookmarkStart w:id="133" w:name="__RefHeading___Toc282683_2870459653"/>
      <w:bookmarkStart w:id="134" w:name="_Toc47"/>
      <w:bookmarkEnd w:id="133"/>
      <w:r>
        <w:rPr>
          <w:rtl w:val="true"/>
        </w:rPr>
        <w:t>حديث كساء</w:t>
      </w:r>
      <w:bookmarkEnd w:id="134"/>
    </w:p>
    <w:p>
      <w:pPr>
        <w:pStyle w:val="BookText"/>
        <w:rPr/>
      </w:pPr>
      <w:r>
        <w:rPr>
          <w:rFonts w:ascii="IRNazanin" w:hAnsi="IRNazanin" w:eastAsia="IRNazanin"/>
          <w:color w:val="111111"/>
          <w:sz w:val="28"/>
          <w:sz w:val="28"/>
          <w:szCs w:val="28"/>
          <w:rtl w:val="true"/>
          <w:lang w:bidi="fa-IR"/>
        </w:rPr>
        <w:t xml:space="preserve">امروز کاروان همراهان پیامبر صلی الله علیه و آله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که نزدیک مدینه بوده و همان میقات حج و مسجد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آن جا استراحت کردند تا صبح بقیه راه تا مدینه را بپیمایند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مدینه که یک ماه است از پیامبر صلی الله علیه و آله دور بوده بی صبرانه انتظار آن را دارد که بار دیگر سنگینی پا های مبارک حضرت را بر روی خود احساس کند و این شرافت را برای خود زنده نگه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نیز پس از خستگی حج و فشار های سفر مشتاق خانه هایشان </w:t>
      </w:r>
      <w:bookmarkStart w:id="135" w:name="pg8827_74623"/>
    </w:p>
    <w:p>
      <w:pPr>
        <w:pStyle w:val="BookText"/>
        <w:rPr/>
      </w:pPr>
      <w:bookmarkEnd w:id="135"/>
      <w:r>
        <w:rPr>
          <w:rFonts w:ascii="IRNazanin" w:hAnsi="IRNazanin" w:eastAsia="IRNazanin"/>
          <w:color w:val="111111"/>
          <w:sz w:val="28"/>
          <w:sz w:val="28"/>
          <w:szCs w:val="28"/>
          <w:rtl w:val="true"/>
          <w:lang w:bidi="fa-IR"/>
        </w:rPr>
        <w:t>بودند تا رنج سفر از تنشان بیرون رود اما آن ها حامل خبری بودند که اشتیاقشان را برای رسیدن دو چندان می کرد</w:t>
      </w:r>
    </w:p>
    <w:p>
      <w:pPr>
        <w:pStyle w:val="Heading2"/>
        <w:numPr>
          <w:ilvl w:val="1"/>
          <w:numId w:val="1"/>
        </w:numPr>
        <w:rPr/>
      </w:pPr>
      <w:bookmarkStart w:id="136" w:name="__RefHeading___Toc282685_2870459653"/>
      <w:bookmarkStart w:id="137" w:name="_Toc48"/>
      <w:bookmarkEnd w:id="136"/>
      <w:r>
        <w:rPr>
          <w:rtl w:val="true"/>
        </w:rPr>
        <w:t>مباهله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اکنوی سفری می رویم به یک سال قبل و اتفاقی که هرگز از ذهن مسلمانان و مسیحیان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هجری پیامبر صلی الله علیه و آله به دستور خداوند نامه ای برای مردم نجران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خود آنان را بین سه امر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مسلمان شوند دوم این که جزیه دهند و بر دین خود باقی باشند و اگر این دو را قبول نکردند آماده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نجرانیان همراه علمایشان در کلیسای اعظم جمع شدند تا در مورد نامه پیامبر صلی الله علیه و آله مشورت کنند پس از چند روز بحث و تبادل نظر هم چنین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صحیفۀ حضرت شیث علیه السلام و كتب انبیاء قبل در مورد پیامبر صلی الله علیه و آله تصمیم بر این شد که یک گروه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شامل بزرگان درجه اول و رؤسای دینی و اجتماعی را به مدینه بفرستند تا تحقیق بیشتری نمایند و گزارش را برای مردم بیاورند</w:t>
      </w:r>
    </w:p>
    <w:p>
      <w:pPr>
        <w:pStyle w:val="BookText"/>
        <w:rPr/>
      </w:pPr>
      <w:r>
        <w:rPr>
          <w:rFonts w:ascii="IRNazanin" w:hAnsi="IRNazanin" w:eastAsia="IRNazanin"/>
          <w:color w:val="111111"/>
          <w:sz w:val="28"/>
          <w:sz w:val="28"/>
          <w:szCs w:val="28"/>
          <w:rtl w:val="true"/>
          <w:lang w:bidi="fa-IR"/>
        </w:rPr>
        <w:t>این گروه از نجرانیان به مدینه آمدند و پس از تحقیقاتی نزد پیامبر صلی الله علیه و آله رفتند تا با ایشان گفتگو کنند آن ها در بحث و گفتگو از هر بابی وارد شدند جوابی دندان شکن و قاطع از پیامبر صلی الله علیه و آله شنیدند و مبهوت ماندند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سؤال هایشان پرسیدند آیا مخلوقی سراغ داری که مانند عیسی </w:t>
      </w:r>
    </w:p>
    <w:p>
      <w:pPr>
        <w:pStyle w:val="BookText"/>
        <w:rPr/>
      </w:pPr>
      <w:r>
        <w:rPr>
          <w:rFonts w:ascii="IRNazanin" w:hAnsi="IRNazanin" w:eastAsia="IRNazanin"/>
          <w:color w:val="111111"/>
          <w:sz w:val="28"/>
          <w:sz w:val="28"/>
          <w:szCs w:val="28"/>
          <w:rtl w:val="true"/>
          <w:lang w:bidi="fa-IR"/>
        </w:rPr>
        <w:t>بدون پدر به دنیا آمده باشد و مادرش هرگز همسری اختیار نکرده باشد؟</w:t>
      </w:r>
    </w:p>
    <w:p>
      <w:pPr>
        <w:pStyle w:val="BookText"/>
        <w:rPr/>
      </w:pPr>
      <w:r>
        <w:rPr>
          <w:rFonts w:ascii="IRNazanin" w:hAnsi="IRNazanin" w:eastAsia="IRNazanin"/>
          <w:color w:val="111111"/>
          <w:sz w:val="28"/>
          <w:sz w:val="28"/>
          <w:szCs w:val="28"/>
          <w:rtl w:val="true"/>
          <w:lang w:bidi="fa-IR"/>
        </w:rPr>
        <w:t>پیامبر صلی الله علیه و آله به وحی الهی در جوابی زیبا خلقت پدر تمام انسان ها یعنی حضرت آدم علیه السلام را مطرح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نظر خلقت عجیب تر از اوست او نه پدر و نه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نجرانیان که همه طور شکست خورده و حیران مانده بودند وارد آخرین مرحله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مباهله کنیم تا آشکار شود کدامیک از ما به حق سزوارتر است و لعنت خدا را بر دروغ گویان قرار دهیم</w:t>
      </w:r>
    </w:p>
    <w:p>
      <w:pPr>
        <w:pStyle w:val="BookText"/>
        <w:rPr/>
      </w:pPr>
      <w:r>
        <w:rPr>
          <w:rFonts w:ascii="IRNazanin" w:hAnsi="IRNazanin" w:eastAsia="IRNazanin"/>
          <w:color w:val="111111"/>
          <w:sz w:val="28"/>
          <w:sz w:val="28"/>
          <w:szCs w:val="28"/>
          <w:rtl w:val="true"/>
          <w:lang w:bidi="fa-IR"/>
        </w:rPr>
        <w:t xml:space="preserve">در این حال پیک وحی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تو مجادله کند بعد از علمی که نزد تو آمده، بگو بیایید تا پسرانمان و پسرانتان و زنانمان و زنانتان و نفس ما و نفس شما را فرا خوانیم آن گاه مباهله کنیم و لعنت خدا را بر دروغ 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قرار شد روز دیگر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مباهله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صبحگاهان بر در خانه امیرالمؤمنین علیه السلام آمده و ایشان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امیرالمؤمنین علیه السلام در سمت راست حضرت قرار داشت و دست او در دست پیامبر صلی الله علیه و آله بود و امام حسن و امام حسین علیهما السلام نیز در سمت چپ پیامبر صلی الله علیه و آله قرار داشتند و حضرت زهرا علیها السلام پشت سر پیامبر صلی الله علیه و آله بودند به سوی محل تعیین شده برای مباهله رفتند</w:t>
      </w:r>
    </w:p>
    <w:p>
      <w:pPr>
        <w:pStyle w:val="BookText"/>
        <w:rPr/>
      </w:pPr>
      <w:r>
        <w:rPr>
          <w:rFonts w:ascii="IRNazanin" w:hAnsi="IRNazanin" w:eastAsia="IRNazanin"/>
          <w:color w:val="111111"/>
          <w:sz w:val="28"/>
          <w:sz w:val="28"/>
          <w:szCs w:val="28"/>
          <w:rtl w:val="true"/>
          <w:lang w:bidi="fa-IR"/>
        </w:rPr>
        <w:t xml:space="preserve">با این کار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امیرالمؤمنین علیه السلام تفسیر شد و به عنوان فضیلتی بی نظیر در قرآن برای ایشان باقی ماند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نجران که این منظره را دیدند و شمایل پیامبر صلی الله علیه و آله و عترتش علیهم السلام را </w:t>
      </w:r>
      <w:bookmarkStart w:id="138" w:name="pg8827_74625"/>
    </w:p>
    <w:p>
      <w:pPr>
        <w:pStyle w:val="BookText"/>
        <w:rPr/>
      </w:pPr>
      <w:bookmarkEnd w:id="138"/>
      <w:r>
        <w:rPr>
          <w:rFonts w:ascii="IRNazanin" w:hAnsi="IRNazanin" w:eastAsia="IRNazanin"/>
          <w:color w:val="111111"/>
          <w:sz w:val="28"/>
          <w:sz w:val="28"/>
          <w:szCs w:val="28"/>
          <w:rtl w:val="true"/>
          <w:lang w:bidi="fa-IR"/>
        </w:rPr>
        <w:t>در کتب انبیاء خوانده بودند برای مباهله 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مباهله کنیم مو و ناخنی از ما روی زمین نخواهد ماند مگر آن که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مباهله کردن عذر آوردند و پرداخت جزیه را قبول کردند</w:t>
      </w:r>
    </w:p>
    <w:p>
      <w:pPr>
        <w:pStyle w:val="Heading2"/>
        <w:numPr>
          <w:ilvl w:val="1"/>
          <w:numId w:val="1"/>
        </w:numPr>
        <w:rPr/>
      </w:pPr>
      <w:bookmarkStart w:id="139" w:name="__RefHeading___Toc282687_2870459653"/>
      <w:bookmarkStart w:id="140" w:name="_Toc49"/>
      <w:bookmarkEnd w:id="139"/>
      <w:r>
        <w:rPr>
          <w:rtl w:val="true"/>
        </w:rPr>
        <w:t>خاتم بخشی و آیه ولایت</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بخشی و آیه ولایت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هم سری به چند سال قبل نیز بزنیم و فضیلتی دیگر از امیرالمؤمنین علیه السلام در این روز اتفاق افتاده را مرور کنیم</w:t>
      </w:r>
    </w:p>
    <w:p>
      <w:pPr>
        <w:pStyle w:val="BookText"/>
        <w:rPr/>
      </w:pPr>
      <w:r>
        <w:rPr>
          <w:rFonts w:ascii="IRNazanin" w:hAnsi="IRNazanin" w:eastAsia="IRNazanin"/>
          <w:color w:val="111111"/>
          <w:sz w:val="28"/>
          <w:sz w:val="28"/>
          <w:szCs w:val="28"/>
          <w:rtl w:val="true"/>
          <w:lang w:bidi="fa-IR"/>
        </w:rPr>
        <w:t>عدّه ای از یهودیان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أسد و ثعلبه و ابن یامین و ابن صوریا هنگامی که مسلمان شدند نزد پیامبر صلی الله علیه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علیه السلام وقتی می خواست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 وصیّ و جانشین و امام ما بعد از شما کیست؟ در همین حال فرشته وحی این آیه شریفه را بر پیامبر صلی الله علیه و آله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پیامبر صلی الله علیه و آله و آن مؤمنانی هستند که نماز به پا داشته و به فقیران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مسجد رفتند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مسجد رسیدند فقیر گدایی در حال خارج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به تو چیزی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انگشتری گران بها را شخصی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دوباره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حالتی بود که این را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bookmarkStart w:id="141" w:name="pg8827_74626"/>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بقیه افراد نیز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من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پروردگاری خداوند یگانه و پیامبری محمّد و امامت على بن ابی طالب راضی شدیم</w:t>
      </w:r>
      <w:r>
        <w:rPr>
          <w:rFonts w:eastAsia="IRNazanin" w:cs="IRNazanin"/>
          <w:color w:val="111111"/>
          <w:sz w:val="28"/>
          <w:szCs w:val="28"/>
          <w:rtl w:val="true"/>
          <w:lang w:bidi="fa-IR"/>
        </w:rPr>
        <w:t>»</w:t>
      </w:r>
    </w:p>
    <w:p>
      <w:pPr>
        <w:pStyle w:val="Heading2"/>
        <w:numPr>
          <w:ilvl w:val="1"/>
          <w:numId w:val="1"/>
        </w:numPr>
        <w:rPr/>
      </w:pPr>
      <w:bookmarkStart w:id="142" w:name="__RefHeading___Toc282689_2870459653"/>
      <w:bookmarkStart w:id="143" w:name="_Toc50"/>
      <w:bookmarkEnd w:id="142"/>
      <w:r>
        <w:rPr>
          <w:rtl w:val="true"/>
        </w:rPr>
        <w:t>حدیث کساء</w:t>
      </w:r>
      <w:bookmarkEnd w:id="143"/>
    </w:p>
    <w:p>
      <w:pPr>
        <w:pStyle w:val="BookText"/>
        <w:rPr/>
      </w:pPr>
      <w:r>
        <w:rPr>
          <w:rFonts w:ascii="IRNazanin" w:hAnsi="IRNazanin" w:eastAsia="IRNazanin"/>
          <w:color w:val="111111"/>
          <w:sz w:val="28"/>
          <w:sz w:val="28"/>
          <w:szCs w:val="28"/>
          <w:rtl w:val="true"/>
          <w:lang w:bidi="fa-IR"/>
        </w:rPr>
        <w:t>واقعه دیگری که در این روز اتفاق افتاده است حدیث کساء و نزول آیه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کساء را مرد و زن با آن آشنایی دارند و بار ها خوانده اند و در آن خبر از نزول آیه تطهير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در شأن اهل بیت علیهم السلام وجود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 بیان کنندۀ عصمت اهل بیت علیهم السلام و پاکی آن ها از هر گونه رجس و گناه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827_74628"/>
      <w:bookmarkStart w:id="145" w:name="pg8827_74628"/>
      <w:bookmarkEnd w:id="145"/>
    </w:p>
    <w:p>
      <w:pPr>
        <w:pStyle w:val="BookText"/>
        <w:rPr/>
      </w:pPr>
      <w:bookmarkStart w:id="146" w:name="pg8827_74628"/>
      <w:bookmarkEnd w:id="146"/>
      <w:r>
        <w:rPr>
          <w:rFonts w:ascii="IRNazanin" w:hAnsi="IRNazanin" w:eastAsia="IRNazanin"/>
          <w:color w:val="111111"/>
          <w:sz w:val="28"/>
          <w:sz w:val="28"/>
          <w:szCs w:val="28"/>
          <w:rtl w:val="true"/>
          <w:lang w:bidi="fa-IR"/>
        </w:rPr>
        <w:t>هفت روز بعد از غدیر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Heading2"/>
        <w:numPr>
          <w:ilvl w:val="1"/>
          <w:numId w:val="1"/>
        </w:numPr>
        <w:rPr/>
      </w:pPr>
      <w:bookmarkStart w:id="147" w:name="__RefHeading___Toc282691_2870459653"/>
      <w:bookmarkStart w:id="148" w:name="_Toc51"/>
      <w:bookmarkEnd w:id="147"/>
      <w:r>
        <w:rPr>
          <w:rtl w:val="true"/>
        </w:rPr>
        <w:t>ورود به مدینه</w:t>
      </w:r>
      <w:bookmarkEnd w:id="148"/>
    </w:p>
    <w:p>
      <w:pPr>
        <w:pStyle w:val="Heading2"/>
        <w:numPr>
          <w:ilvl w:val="1"/>
          <w:numId w:val="1"/>
        </w:numPr>
        <w:rPr/>
      </w:pPr>
      <w:bookmarkStart w:id="149" w:name="__RefHeading___Toc282693_2870459653"/>
      <w:bookmarkStart w:id="150" w:name="_Toc52"/>
      <w:bookmarkEnd w:id="149"/>
      <w:r>
        <w:rPr>
          <w:rtl w:val="true"/>
        </w:rPr>
        <w:t>نزول سورة هل أتى</w:t>
      </w:r>
      <w:bookmarkEnd w:id="150"/>
    </w:p>
    <w:p>
      <w:pPr>
        <w:pStyle w:val="BookText"/>
        <w:rPr/>
      </w:pPr>
      <w:r>
        <w:rPr>
          <w:rFonts w:ascii="IRNazanin" w:hAnsi="IRNazanin" w:eastAsia="IRNazanin"/>
          <w:color w:val="111111"/>
          <w:sz w:val="28"/>
          <w:sz w:val="28"/>
          <w:szCs w:val="28"/>
          <w:rtl w:val="true"/>
          <w:lang w:bidi="fa-IR"/>
        </w:rPr>
        <w:t>صبح امروز پیامبر صلی الله علیه و آله و همراهان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از دور مدینه را دید سه مرتبه تکبیر گفته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او یگانه و بی همتاست پادشاهی و حمد برای اوست و بر هر چیزی قادر است باز می گردیم در حالی که تائب و عابد و ساجد و شاکر پروردگارمان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وعده اش وفا کرد و بنده اش را یاری نمود و همه گروه ها را به تنهایی فراری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عظیم حجاج امروز پس از یک ماه به مدینه بازگشت و با خود خبر ولایت را آورد</w:t>
      </w:r>
    </w:p>
    <w:p>
      <w:pPr>
        <w:pStyle w:val="BookText"/>
        <w:rPr/>
      </w:pPr>
      <w:r>
        <w:rPr>
          <w:rFonts w:ascii="IRNazanin" w:hAnsi="IRNazanin" w:eastAsia="IRNazanin"/>
          <w:color w:val="111111"/>
          <w:sz w:val="28"/>
          <w:sz w:val="28"/>
          <w:szCs w:val="28"/>
          <w:rtl w:val="true"/>
          <w:lang w:bidi="fa-IR"/>
        </w:rPr>
        <w:t>پیامبر صلی الله علیه و آله در اقدامی حساس روز غدیر را به عنوان عید اعلام نمود 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خم بهترین اعیاد امت من است و آن همان روزی است که </w:t>
      </w:r>
      <w:bookmarkStart w:id="151" w:name="pg8827_74629"/>
    </w:p>
    <w:p>
      <w:pPr>
        <w:pStyle w:val="BookText"/>
        <w:rPr/>
      </w:pPr>
      <w:bookmarkEnd w:id="151"/>
      <w:r>
        <w:rPr>
          <w:rFonts w:ascii="IRNazanin" w:hAnsi="IRNazanin" w:eastAsia="IRNazanin"/>
          <w:color w:val="111111"/>
          <w:sz w:val="28"/>
          <w:sz w:val="28"/>
          <w:szCs w:val="28"/>
          <w:rtl w:val="true"/>
          <w:lang w:bidi="fa-IR"/>
        </w:rPr>
        <w:t>خداوند به من دستور داده برادرم علی بن ابی طالب علیه السلام را برای امتم منصوب نمایم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گونه نگین غدیر در انگشتری زمان درخشان و جاودان باقی ماند تا هدایت گر همه انسان ها باشد</w:t>
      </w:r>
      <w:r>
        <w:rPr>
          <w:rFonts w:eastAsia="IRNazanin" w:cs="IRNazanin"/>
          <w:color w:val="111111"/>
          <w:sz w:val="28"/>
          <w:szCs w:val="28"/>
          <w:rtl w:val="true"/>
          <w:lang w:bidi="fa-IR"/>
        </w:rPr>
        <w:t>.</w:t>
      </w:r>
    </w:p>
    <w:p>
      <w:pPr>
        <w:pStyle w:val="Heading2"/>
        <w:numPr>
          <w:ilvl w:val="1"/>
          <w:numId w:val="1"/>
        </w:numPr>
        <w:rPr/>
      </w:pPr>
      <w:bookmarkStart w:id="152" w:name="__RefHeading___Toc282695_2870459653"/>
      <w:bookmarkStart w:id="153" w:name="_Toc53"/>
      <w:bookmarkEnd w:id="152"/>
      <w:r>
        <w:rPr>
          <w:rtl w:val="true"/>
        </w:rPr>
        <w:t>نزول سورة هل أتى</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سورة هل أتى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اکنون با هم سفری داشته باشیم به یکی از جریان های شگفت انگیز زندگی امیرالمؤمنین علیه السلام و خانواده شان که در این روز اتفاق افتاده است</w:t>
      </w:r>
    </w:p>
    <w:p>
      <w:pPr>
        <w:pStyle w:val="BookText"/>
        <w:rPr/>
      </w:pPr>
      <w:r>
        <w:rPr>
          <w:rFonts w:ascii="IRNazanin" w:hAnsi="IRNazanin" w:eastAsia="IRNazanin"/>
          <w:color w:val="111111"/>
          <w:sz w:val="28"/>
          <w:sz w:val="28"/>
          <w:szCs w:val="28"/>
          <w:rtl w:val="true"/>
          <w:lang w:bidi="fa-IR"/>
        </w:rPr>
        <w:t>امام حسن و امام حسین علیهما السلام در دوران کودکی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بعضی اصحابشان از ایشان عیادت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نذری برای فرزندانت می کردی تا خدا زودتر آن ها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 می کنم اگر فرزندانم خوب شوند سه روز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همسرشان حضرت زهرا علیها السلام و هر دو طفل مریض نیز همانند حضرت نذر کردند کنیز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آن ها نذر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 دو طفل سلامتی خود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همه اشخاصی که نذر کرده بودند شروع به روزه گرفتن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که روزه گرفتند امیرالمؤمنین علیه السلام دید در خانه غذایی برای افطار ندارند، لذا نزد یکی از همسایه هایشان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یهودی بود و شغل پشم ریسی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مقداری پشم به ما بده تا همسرم </w:t>
      </w:r>
    </w:p>
    <w:p>
      <w:pPr>
        <w:pStyle w:val="BookText"/>
        <w:rPr/>
      </w:pPr>
      <w:r>
        <w:rPr>
          <w:rFonts w:ascii="IRNazanin" w:hAnsi="IRNazanin" w:eastAsia="IRNazanin"/>
          <w:color w:val="111111"/>
          <w:sz w:val="28"/>
          <w:sz w:val="28"/>
          <w:szCs w:val="28"/>
          <w:rtl w:val="true"/>
          <w:lang w:bidi="fa-IR"/>
        </w:rPr>
        <w:t>فاطمه آ نها را بریسد و در عوض آن جو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پشم ها را نزد حضرت فاطمه علیها السلام، آورد ایشان نیز خوشحال شده و یک سوم از پشم ها را ریسیدند و سپس مقداری از جو ها را برداشته و آرد نمود و پنج عدد نان پخت برای هر نفر یک عدد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امیر المؤمنین علیه السلام نماز مغرب را به جماعت در مسجد پیامبر صلی الله علیه و آله خواند و به منزل آمد سفره افطار پهن بود همگی دور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همین که خواست اولین لقمه را بردارد و میل کند شخص مسکینی درب خانه شان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محمّد، سلام بر شما، من مسکینی از مسکین های مسلمانان هستم و گرسنه ام، از آن چه خود می خورید به من هم بدهید تا خداوند به شما از غذا های بهشتی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هنگامی که صدای او را شنید لقمه اش را زمین گذارده و با خواندن اشعاری از همسرش فاطمه علیها السلام خواست تا غذا ها را به مسکین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قبول نموده و تمامی نان هایی که در سفره بود را به او دادند و همگی آن شب را با آب خالی افطار نموده و با همان وضع فردا را روزه گرفتند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فاطمه زهرا علیها السلام ثلث دیگر پشم ها را ریسیدند و سپس مقداری دیگر از جو ها را برداشته و آرد کردند و همانند روز گذشته پنج عدد نان پختند امیرالمؤمنین علیه السلام هنگامی که نماز مغرب را خواند به منزل آمد و همگی دور سفره افطار جمع شدند و هنگامی که خواستند اولین لقمه را میل کنند یتیمی درب خانه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محمّد، سلام بر شما، من یتیمی از یتیم های مسلمانان هستم و گرسنه ام، از غذا های خود به من بدهید تا خداوند از غذا های بهشتی به شما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مانند شب گذشته تمامی نان ها را به او دادند و آن شب را نیز با آب خالی افطار نموده و فردا را با همان حالت روزه گرفتند روز سوّم حضرت زهرا علیها السلام بقیّه پشم ها را ریسیدند و </w:t>
      </w:r>
    </w:p>
    <w:p>
      <w:pPr>
        <w:pStyle w:val="BookText"/>
        <w:rPr/>
      </w:pPr>
      <w:r>
        <w:rPr>
          <w:rFonts w:ascii="IRNazanin" w:hAnsi="IRNazanin" w:eastAsia="IRNazanin"/>
          <w:color w:val="111111"/>
          <w:sz w:val="28"/>
          <w:sz w:val="28"/>
          <w:szCs w:val="28"/>
          <w:rtl w:val="true"/>
          <w:lang w:bidi="fa-IR"/>
        </w:rPr>
        <w:t>سپس جو های باقی مانده را آرد نموده و نان پختند و مانند دو شب گذشته دور سفره افطار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اولین لقمه را بخورند، اسیری از اسرای مشرکان درب را زد و درخواست غذا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مانند دو شب گذشته تمامی غذایشان را به او دادند</w:t>
      </w:r>
    </w:p>
    <w:p>
      <w:pPr>
        <w:pStyle w:val="BookText"/>
        <w:rPr/>
      </w:pPr>
      <w:r>
        <w:rPr>
          <w:rFonts w:ascii="IRNazanin" w:hAnsi="IRNazanin" w:eastAsia="IRNazanin"/>
          <w:color w:val="111111"/>
          <w:sz w:val="28"/>
          <w:sz w:val="28"/>
          <w:szCs w:val="28"/>
          <w:rtl w:val="true"/>
          <w:lang w:bidi="fa-IR"/>
        </w:rPr>
        <w:t>فردا صبح امیرالمؤمنین علیه السلام با فرزندانشان امام حسن و امام حسین علیه السلام نزد پیامبر صلی الله علیه و آله آمدند در حالی که آن دو فرزند از شدّت گرسنگی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بسیار ناراحت شد و با هم به خانه امیرالمؤمنین علیه السلام آمدند و دیدند حضرت فاطمه علیها السلام در محراب عبادتشان هستند ولی از شدّت گرسنگی شکم مبارکشان به پشتشان چسبیده و چشمانشان در سر فرو رفته است در این هنگام امین وحی جبرئیل علیه السلام نازل 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وصف ایشان آورد و این فضیلت برای همیشه در قرآن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پس از این سفر پانزده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لحظه اش درس ولایت برایمان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هر روز بیشتر با مولایمان امیرالمؤمنین علیه السلام آشنا شویم و به او افتخار کنیم و زمزمه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جَعَلَنا مِنَ الْمُتَمَسِّكين بِوِلايَةِ اَميرِ الْمُؤْمِنين وَ الاَئِمَةِ الْمَعْصُومِينَ عَلَيْهِمُ السَّلام</w:t>
      </w:r>
      <w:bookmarkStart w:id="154" w:name="pg8827_74632"/>
    </w:p>
    <w:p>
      <w:pPr>
        <w:pStyle w:val="Heading2"/>
        <w:numPr>
          <w:ilvl w:val="1"/>
          <w:numId w:val="1"/>
        </w:numPr>
        <w:rPr/>
      </w:pPr>
      <w:bookmarkStart w:id="155" w:name="__RefHeading___Toc282697_2870459653"/>
      <w:bookmarkStart w:id="156" w:name="_Toc54"/>
      <w:bookmarkEnd w:id="154"/>
      <w:bookmarkEnd w:id="155"/>
      <w:r>
        <w:rPr>
          <w:rtl w:val="true"/>
        </w:rPr>
        <w:t>سؤالات جهت برگزاری مسابقه</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افرادی که همراه پیامبر صلی الله علیه و آله به حجة الوداع مشرف شدند چند نفر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بیست هزار نفر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w:t>
      </w:r>
    </w:p>
    <w:p>
      <w:pPr>
        <w:pStyle w:val="BookText"/>
        <w:rPr/>
      </w:pPr>
      <w:r>
        <w:rPr>
          <w:rFonts w:ascii="IRNazanin" w:hAnsi="IRNazanin" w:eastAsia="IRNazanin"/>
          <w:color w:val="111111"/>
          <w:sz w:val="28"/>
          <w:sz w:val="28"/>
          <w:szCs w:val="28"/>
          <w:rtl w:val="true"/>
          <w:lang w:bidi="fa-IR"/>
        </w:rPr>
        <w:t>ج دوازده هزار نفر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حجة الوداع بعد از واجب اول که حج بود دومین واجبی که به آن پرداخته شد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 روزه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نفری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سلام کرد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ملعونه در کجا نوشته شد و امانت دار آن ها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ابوبكر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ابوعبیده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ابوبكر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ابوعبیده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فدک توسط چه کسانی فتح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امير المؤمنين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لشکر اسلام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صحیفه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و دشمنان پیامبر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کاران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بعد از پیامبر و یاران و پیروان آن ها که در بد ترین جای جهنم خواهند بود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کنندگان نماز که در بد ترین جای جهنم خواهند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چیزی که پیامبر صلی الله علیه و آله در حدیث ثقلین اعلام کرد تا قیامت از هم جدا نشوند کدامند؟</w:t>
      </w:r>
    </w:p>
    <w:p>
      <w:pPr>
        <w:pStyle w:val="BookText"/>
        <w:rPr/>
      </w:pPr>
      <w:r>
        <w:rPr>
          <w:rFonts w:ascii="IRNazanin" w:hAnsi="IRNazanin" w:eastAsia="IRNazanin"/>
          <w:color w:val="111111"/>
          <w:sz w:val="28"/>
          <w:sz w:val="28"/>
          <w:szCs w:val="28"/>
          <w:rtl w:val="true"/>
          <w:lang w:bidi="fa-IR"/>
        </w:rPr>
        <w:t>الف کتاب خدا و سنت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احکام شرع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دو و سه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ای که پیامبر صلی الله علیه و آله بعد از خطبه غدیر بر سر حضرت علی علیه السلام گذاشت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که در غدیر حضور داشت و شعر سرود را نام ببرید؟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ای که در غدیر بر اثر انکار ولایت حضرت علی علیه السلام عذاب بر او نازل شد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کوهی که منافقین می خواستند در آن پیامبر صلی الله علیه و آله را به قتل رسانند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طوى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آمده به چه کسی تفسیر شده؟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 امير المؤمنين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پیامبر صلی الله علیه و آله از چه چیزی به عنوان اساس اسلام نام برده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اهل بيت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صادق علیه السلام بهترین و بزرگ ترین عید مسلمانان چه عیدی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جمعه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غذایشان را به مسکین و یتیم و اسیر دادند چه سوره ای در شأن اهل بیت نازل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آخرین حج پیامبر صلی الله علیه و آله 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انصاری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الشيبة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13012</Words>
  <Characters>46024</Characters>
  <CharactersWithSpaces>58512</CharactersWithSpaces>
  <Paragraphs>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2026-08-20T05:46:54Z</dcterms:created>
  <dc:creator>ghaemiyeh.com</dc:creator>
  <dc:description/>
  <dc:language>en-US</dc:language>
  <cp:lastModifiedBy/>
  <dcterms:modified xsi:type="dcterms:W3CDTF">2026-08-20T09:16:56Z</dcterms:modified>
  <cp:revision>1</cp:revision>
  <dc:subject/>
  <dc:title>پانزده روز با غدیر روز شمار وقایع قربان تا غدیر و غدیر تا مباهله</dc:title>
</cp:coreProperties>
</file>

<file path=docProps/custom.xml><?xml version="1.0" encoding="utf-8"?>
<Properties xmlns="http://schemas.openxmlformats.org/officeDocument/2006/custom-properties" xmlns:vt="http://schemas.openxmlformats.org/officeDocument/2006/docPropsVTypes"/>
</file>