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تعلیقات علی العروة الوثقی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686_2870459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68688_2870459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68690_2870459653">
            <w:r>
              <w:rPr>
                <w:webHidden/>
                <w:rStyle w:val="IndexLink"/>
                <w:rtl w:val="true"/>
              </w:rPr>
              <w:t>باب التقلید</w:t>
            </w:r>
            <w:r>
              <w:rPr>
                <w:rStyle w:val="IndexLink"/>
                <w:rtl w:val="true"/>
              </w:rPr>
              <w:tab/>
            </w:r>
            <w:r>
              <w:rPr>
                <w:rStyle w:val="IndexLink"/>
              </w:rPr>
              <w:t>9</w:t>
            </w:r>
          </w:hyperlink>
        </w:p>
        <w:p>
          <w:pPr>
            <w:pStyle w:val="Contents2"/>
            <w:tabs>
              <w:tab w:val="clear" w:pos="8743"/>
              <w:tab w:val="right" w:pos="9026" w:leader="dot"/>
            </w:tabs>
            <w:rPr/>
          </w:pPr>
          <w:hyperlink w:anchor="__RefHeading___Toc168692_2870459653">
            <w:r>
              <w:rPr>
                <w:webHidden/>
                <w:rStyle w:val="IndexLink"/>
                <w:rtl w:val="true"/>
              </w:rPr>
              <w:t>باب الطهارة</w:t>
            </w:r>
            <w:r>
              <w:rPr>
                <w:rStyle w:val="IndexLink"/>
                <w:rtl w:val="true"/>
              </w:rPr>
              <w:tab/>
            </w:r>
            <w:r>
              <w:rPr>
                <w:rStyle w:val="IndexLink"/>
              </w:rPr>
              <w:t>10</w:t>
            </w:r>
          </w:hyperlink>
        </w:p>
        <w:p>
          <w:pPr>
            <w:pStyle w:val="Contents3"/>
            <w:tabs>
              <w:tab w:val="clear" w:pos="8459"/>
              <w:tab w:val="right" w:pos="9026" w:leader="dot"/>
            </w:tabs>
            <w:rPr/>
          </w:pPr>
          <w:hyperlink w:anchor="__RefHeading___Toc168694_2870459653">
            <w:r>
              <w:rPr>
                <w:webHidden/>
                <w:rStyle w:val="IndexLink"/>
                <w:rtl w:val="true"/>
              </w:rPr>
              <w:t>فی المیاه</w:t>
            </w:r>
            <w:r>
              <w:rPr>
                <w:rStyle w:val="IndexLink"/>
                <w:rtl w:val="true"/>
              </w:rPr>
              <w:tab/>
            </w:r>
            <w:r>
              <w:rPr>
                <w:rStyle w:val="IndexLink"/>
              </w:rPr>
              <w:t>10</w:t>
            </w:r>
          </w:hyperlink>
        </w:p>
        <w:p>
          <w:pPr>
            <w:pStyle w:val="Contents3"/>
            <w:tabs>
              <w:tab w:val="clear" w:pos="8459"/>
              <w:tab w:val="right" w:pos="9026" w:leader="dot"/>
            </w:tabs>
            <w:rPr/>
          </w:pPr>
          <w:hyperlink w:anchor="__RefHeading___Toc168696_2870459653">
            <w:r>
              <w:rPr>
                <w:webHidden/>
                <w:rStyle w:val="IndexLink"/>
                <w:rtl w:val="true"/>
              </w:rPr>
              <w:t>فصل</w:t>
            </w:r>
            <w:r>
              <w:rPr>
                <w:rStyle w:val="IndexLink"/>
                <w:rtl w:val="true"/>
              </w:rPr>
              <w:t xml:space="preserve">: </w:t>
            </w:r>
            <w:r>
              <w:rPr>
                <w:rStyle w:val="IndexLink"/>
                <w:rtl w:val="true"/>
              </w:rPr>
              <w:t>الماء الراکد</w:t>
            </w:r>
            <w:r>
              <w:rPr>
                <w:rStyle w:val="IndexLink"/>
                <w:rtl w:val="true"/>
              </w:rPr>
              <w:tab/>
            </w:r>
            <w:r>
              <w:rPr>
                <w:rStyle w:val="IndexLink"/>
              </w:rPr>
              <w:t>10</w:t>
            </w:r>
          </w:hyperlink>
        </w:p>
        <w:p>
          <w:pPr>
            <w:pStyle w:val="Contents3"/>
            <w:tabs>
              <w:tab w:val="clear" w:pos="8459"/>
              <w:tab w:val="right" w:pos="9026" w:leader="dot"/>
            </w:tabs>
            <w:rPr/>
          </w:pPr>
          <w:hyperlink w:anchor="__RefHeading___Toc168698_2870459653">
            <w:r>
              <w:rPr>
                <w:webHidden/>
                <w:rStyle w:val="IndexLink"/>
                <w:rtl w:val="true"/>
              </w:rPr>
              <w:t>فصل</w:t>
            </w:r>
            <w:r>
              <w:rPr>
                <w:rStyle w:val="IndexLink"/>
                <w:rtl w:val="true"/>
              </w:rPr>
              <w:t xml:space="preserve">: </w:t>
            </w:r>
            <w:r>
              <w:rPr>
                <w:rStyle w:val="IndexLink"/>
                <w:rtl w:val="true"/>
              </w:rPr>
              <w:t>الماء المستعمل فی الوضوء</w:t>
            </w:r>
            <w:r>
              <w:rPr>
                <w:rStyle w:val="IndexLink"/>
                <w:rtl w:val="true"/>
              </w:rPr>
              <w:tab/>
            </w:r>
            <w:r>
              <w:rPr>
                <w:rStyle w:val="IndexLink"/>
              </w:rPr>
              <w:t>11</w:t>
            </w:r>
          </w:hyperlink>
        </w:p>
        <w:p>
          <w:pPr>
            <w:pStyle w:val="Contents3"/>
            <w:tabs>
              <w:tab w:val="clear" w:pos="8459"/>
              <w:tab w:val="right" w:pos="9026" w:leader="dot"/>
            </w:tabs>
            <w:rPr/>
          </w:pPr>
          <w:hyperlink w:anchor="__RefHeading___Toc168700_2870459653">
            <w:r>
              <w:rPr>
                <w:webHidden/>
                <w:rStyle w:val="IndexLink"/>
                <w:rtl w:val="true"/>
              </w:rPr>
              <w:t>فصل</w:t>
            </w:r>
            <w:r>
              <w:rPr>
                <w:rStyle w:val="IndexLink"/>
                <w:rtl w:val="true"/>
              </w:rPr>
              <w:t xml:space="preserve">: </w:t>
            </w:r>
            <w:r>
              <w:rPr>
                <w:rStyle w:val="IndexLink"/>
                <w:rtl w:val="true"/>
              </w:rPr>
              <w:t>الماء المشکوک نجاسته</w:t>
            </w:r>
            <w:r>
              <w:rPr>
                <w:rStyle w:val="IndexLink"/>
                <w:rtl w:val="true"/>
              </w:rPr>
              <w:tab/>
            </w:r>
            <w:r>
              <w:rPr>
                <w:rStyle w:val="IndexLink"/>
              </w:rPr>
              <w:t>11</w:t>
            </w:r>
          </w:hyperlink>
        </w:p>
        <w:p>
          <w:pPr>
            <w:pStyle w:val="Contents3"/>
            <w:tabs>
              <w:tab w:val="clear" w:pos="8459"/>
              <w:tab w:val="right" w:pos="9026" w:leader="dot"/>
            </w:tabs>
            <w:rPr/>
          </w:pPr>
          <w:hyperlink w:anchor="__RefHeading___Toc168702_2870459653">
            <w:r>
              <w:rPr>
                <w:webHidden/>
                <w:rStyle w:val="IndexLink"/>
                <w:rtl w:val="true"/>
              </w:rPr>
              <w:t>النجاسات اثنی عشرة</w:t>
            </w:r>
            <w:r>
              <w:rPr>
                <w:rStyle w:val="IndexLink"/>
                <w:rtl w:val="true"/>
              </w:rPr>
              <w:tab/>
            </w:r>
            <w:r>
              <w:rPr>
                <w:rStyle w:val="IndexLink"/>
              </w:rPr>
              <w:t>11</w:t>
            </w:r>
          </w:hyperlink>
        </w:p>
        <w:p>
          <w:pPr>
            <w:pStyle w:val="Contents3"/>
            <w:tabs>
              <w:tab w:val="clear" w:pos="8459"/>
              <w:tab w:val="right" w:pos="9026" w:leader="dot"/>
            </w:tabs>
            <w:rPr/>
          </w:pPr>
          <w:hyperlink w:anchor="__RefHeading___Toc168704_2870459653">
            <w:r>
              <w:rPr>
                <w:webHidden/>
                <w:rStyle w:val="IndexLink"/>
                <w:rtl w:val="true"/>
              </w:rPr>
              <w:t>الخامس الدم</w:t>
            </w:r>
            <w:r>
              <w:rPr>
                <w:rStyle w:val="IndexLink"/>
                <w:rtl w:val="true"/>
              </w:rPr>
              <w:tab/>
            </w:r>
            <w:r>
              <w:rPr>
                <w:rStyle w:val="IndexLink"/>
              </w:rPr>
              <w:t>11</w:t>
            </w:r>
          </w:hyperlink>
        </w:p>
        <w:p>
          <w:pPr>
            <w:pStyle w:val="Contents3"/>
            <w:tabs>
              <w:tab w:val="clear" w:pos="8459"/>
              <w:tab w:val="right" w:pos="9026" w:leader="dot"/>
            </w:tabs>
            <w:rPr/>
          </w:pPr>
          <w:hyperlink w:anchor="__RefHeading___Toc168706_2870459653">
            <w:r>
              <w:rPr>
                <w:webHidden/>
                <w:rStyle w:val="IndexLink"/>
                <w:rtl w:val="true"/>
              </w:rPr>
              <w:t>السادس والسابع الکلب والخنزیر</w:t>
            </w:r>
            <w:r>
              <w:rPr>
                <w:rStyle w:val="IndexLink"/>
                <w:rtl w:val="true"/>
              </w:rPr>
              <w:tab/>
            </w:r>
            <w:r>
              <w:rPr>
                <w:rStyle w:val="IndexLink"/>
              </w:rPr>
              <w:t>12</w:t>
            </w:r>
          </w:hyperlink>
        </w:p>
        <w:p>
          <w:pPr>
            <w:pStyle w:val="Contents3"/>
            <w:tabs>
              <w:tab w:val="clear" w:pos="8459"/>
              <w:tab w:val="right" w:pos="9026" w:leader="dot"/>
            </w:tabs>
            <w:rPr/>
          </w:pPr>
          <w:hyperlink w:anchor="__RefHeading___Toc168708_2870459653">
            <w:r>
              <w:rPr>
                <w:webHidden/>
                <w:rStyle w:val="IndexLink"/>
                <w:rtl w:val="true"/>
              </w:rPr>
              <w:t>الحادی عشر عرق الجنب</w:t>
            </w:r>
            <w:r>
              <w:rPr>
                <w:rStyle w:val="IndexLink"/>
                <w:rtl w:val="true"/>
              </w:rPr>
              <w:tab/>
            </w:r>
            <w:r>
              <w:rPr>
                <w:rStyle w:val="IndexLink"/>
              </w:rPr>
              <w:t>12</w:t>
            </w:r>
          </w:hyperlink>
        </w:p>
        <w:p>
          <w:pPr>
            <w:pStyle w:val="Contents3"/>
            <w:tabs>
              <w:tab w:val="clear" w:pos="8459"/>
              <w:tab w:val="right" w:pos="9026" w:leader="dot"/>
            </w:tabs>
            <w:rPr/>
          </w:pPr>
          <w:hyperlink w:anchor="__RefHeading___Toc168710_2870459653">
            <w:r>
              <w:rPr>
                <w:webHidden/>
                <w:rStyle w:val="IndexLink"/>
                <w:rtl w:val="true"/>
              </w:rPr>
              <w:t>الثانی عشر عرق الابل الجلالة</w:t>
            </w:r>
            <w:r>
              <w:rPr>
                <w:rStyle w:val="IndexLink"/>
                <w:rtl w:val="true"/>
              </w:rPr>
              <w:tab/>
            </w:r>
            <w:r>
              <w:rPr>
                <w:rStyle w:val="IndexLink"/>
              </w:rPr>
              <w:t>12</w:t>
            </w:r>
          </w:hyperlink>
        </w:p>
        <w:p>
          <w:pPr>
            <w:pStyle w:val="Contents3"/>
            <w:tabs>
              <w:tab w:val="clear" w:pos="8459"/>
              <w:tab w:val="right" w:pos="9026" w:leader="dot"/>
            </w:tabs>
            <w:rPr/>
          </w:pPr>
          <w:hyperlink w:anchor="__RefHeading___Toc168712_2870459653">
            <w:r>
              <w:rPr>
                <w:webHidden/>
                <w:rStyle w:val="IndexLink"/>
                <w:rtl w:val="true"/>
              </w:rPr>
              <w:t>فصل</w:t>
            </w:r>
            <w:r>
              <w:rPr>
                <w:rStyle w:val="IndexLink"/>
                <w:rtl w:val="true"/>
              </w:rPr>
              <w:t xml:space="preserve">: </w:t>
            </w:r>
            <w:r>
              <w:rPr>
                <w:rStyle w:val="IndexLink"/>
                <w:rtl w:val="true"/>
              </w:rPr>
              <w:t>طریق ثبوت النجاسة</w:t>
            </w:r>
            <w:r>
              <w:rPr>
                <w:rStyle w:val="IndexLink"/>
                <w:rtl w:val="true"/>
              </w:rPr>
              <w:tab/>
            </w:r>
            <w:r>
              <w:rPr>
                <w:rStyle w:val="IndexLink"/>
              </w:rPr>
              <w:t>12</w:t>
            </w:r>
          </w:hyperlink>
        </w:p>
        <w:p>
          <w:pPr>
            <w:pStyle w:val="Contents3"/>
            <w:tabs>
              <w:tab w:val="clear" w:pos="8459"/>
              <w:tab w:val="right" w:pos="9026" w:leader="dot"/>
            </w:tabs>
            <w:rPr/>
          </w:pPr>
          <w:hyperlink w:anchor="__RefHeading___Toc168714_2870459653">
            <w:r>
              <w:rPr>
                <w:webHidden/>
                <w:rStyle w:val="IndexLink"/>
                <w:rtl w:val="true"/>
              </w:rPr>
              <w:t>فصل فی کیفیة تنجس المتنجسات</w:t>
            </w:r>
            <w:r>
              <w:rPr>
                <w:rStyle w:val="IndexLink"/>
                <w:rtl w:val="true"/>
              </w:rPr>
              <w:tab/>
            </w:r>
            <w:r>
              <w:rPr>
                <w:rStyle w:val="IndexLink"/>
              </w:rPr>
              <w:t>13</w:t>
            </w:r>
          </w:hyperlink>
        </w:p>
        <w:p>
          <w:pPr>
            <w:pStyle w:val="Contents3"/>
            <w:tabs>
              <w:tab w:val="clear" w:pos="8459"/>
              <w:tab w:val="right" w:pos="9026" w:leader="dot"/>
            </w:tabs>
            <w:rPr/>
          </w:pPr>
          <w:hyperlink w:anchor="__RefHeading___Toc168716_2870459653">
            <w:r>
              <w:rPr>
                <w:webHidden/>
                <w:rStyle w:val="IndexLink"/>
                <w:rtl w:val="true"/>
              </w:rPr>
              <w:t>فصل</w:t>
            </w:r>
            <w:r>
              <w:rPr>
                <w:rStyle w:val="IndexLink"/>
                <w:rtl w:val="true"/>
              </w:rPr>
              <w:t xml:space="preserve">: </w:t>
            </w:r>
            <w:r>
              <w:rPr>
                <w:rStyle w:val="IndexLink"/>
                <w:rtl w:val="true"/>
              </w:rPr>
              <w:t>یشترط فی صحة الصلوة</w:t>
            </w:r>
            <w:r>
              <w:rPr>
                <w:rStyle w:val="IndexLink"/>
                <w:rtl w:val="true"/>
              </w:rPr>
              <w:tab/>
            </w:r>
            <w:r>
              <w:rPr>
                <w:rStyle w:val="IndexLink"/>
              </w:rPr>
              <w:t>13</w:t>
            </w:r>
          </w:hyperlink>
        </w:p>
        <w:p>
          <w:pPr>
            <w:pStyle w:val="Contents3"/>
            <w:tabs>
              <w:tab w:val="clear" w:pos="8459"/>
              <w:tab w:val="right" w:pos="9026" w:leader="dot"/>
            </w:tabs>
            <w:rPr/>
          </w:pPr>
          <w:hyperlink w:anchor="__RefHeading___Toc168718_2870459653">
            <w:r>
              <w:rPr>
                <w:webHidden/>
                <w:rStyle w:val="IndexLink"/>
                <w:rtl w:val="true"/>
              </w:rPr>
              <w:t>فصل اذا صلی فی النجس</w:t>
            </w:r>
            <w:r>
              <w:rPr>
                <w:rStyle w:val="IndexLink"/>
                <w:rtl w:val="true"/>
              </w:rPr>
              <w:tab/>
            </w:r>
            <w:r>
              <w:rPr>
                <w:rStyle w:val="IndexLink"/>
              </w:rPr>
              <w:t>13</w:t>
            </w:r>
          </w:hyperlink>
        </w:p>
        <w:p>
          <w:pPr>
            <w:pStyle w:val="Contents3"/>
            <w:tabs>
              <w:tab w:val="clear" w:pos="8459"/>
              <w:tab w:val="right" w:pos="9026" w:leader="dot"/>
            </w:tabs>
            <w:rPr/>
          </w:pPr>
          <w:hyperlink w:anchor="__RefHeading___Toc168720_2870459653">
            <w:r>
              <w:rPr>
                <w:webHidden/>
                <w:rStyle w:val="IndexLink"/>
                <w:rtl w:val="true"/>
              </w:rPr>
              <w:t>فصل فیما یعفی عنه فی الصلوة</w:t>
            </w:r>
            <w:r>
              <w:rPr>
                <w:rStyle w:val="IndexLink"/>
                <w:rtl w:val="true"/>
              </w:rPr>
              <w:tab/>
            </w:r>
            <w:r>
              <w:rPr>
                <w:rStyle w:val="IndexLink"/>
              </w:rPr>
              <w:t>13</w:t>
            </w:r>
          </w:hyperlink>
        </w:p>
        <w:p>
          <w:pPr>
            <w:pStyle w:val="Contents3"/>
            <w:tabs>
              <w:tab w:val="clear" w:pos="8459"/>
              <w:tab w:val="right" w:pos="9026" w:leader="dot"/>
            </w:tabs>
            <w:rPr/>
          </w:pPr>
          <w:hyperlink w:anchor="__RefHeading___Toc168722_2870459653">
            <w:r>
              <w:rPr>
                <w:webHidden/>
                <w:rStyle w:val="IndexLink"/>
                <w:rtl w:val="true"/>
              </w:rPr>
              <w:t xml:space="preserve">فصل فی المطهرات وهی امور </w:t>
            </w:r>
            <w:r>
              <w:rPr>
                <w:rStyle w:val="IndexLink"/>
                <w:rtl w:val="true"/>
              </w:rPr>
              <w:t>(</w:t>
            </w:r>
            <w:r>
              <w:rPr>
                <w:rStyle w:val="IndexLink"/>
                <w:rtl w:val="true"/>
              </w:rPr>
              <w:t>احدهما الماء</w:t>
            </w:r>
            <w:r>
              <w:rPr>
                <w:rStyle w:val="IndexLink"/>
                <w:rtl w:val="true"/>
              </w:rPr>
              <w:t>)</w:t>
              <w:tab/>
            </w:r>
            <w:r>
              <w:rPr>
                <w:rStyle w:val="IndexLink"/>
              </w:rPr>
              <w:t>14</w:t>
            </w:r>
          </w:hyperlink>
        </w:p>
        <w:p>
          <w:pPr>
            <w:pStyle w:val="Contents3"/>
            <w:tabs>
              <w:tab w:val="clear" w:pos="8459"/>
              <w:tab w:val="right" w:pos="9026" w:leader="dot"/>
            </w:tabs>
            <w:rPr/>
          </w:pPr>
          <w:hyperlink w:anchor="__RefHeading___Toc168724_2870459653">
            <w:r>
              <w:rPr>
                <w:webHidden/>
                <w:rStyle w:val="IndexLink"/>
                <w:rtl w:val="true"/>
              </w:rPr>
              <w:t>الثانی من المطهرات الارض</w:t>
            </w:r>
            <w:r>
              <w:rPr>
                <w:rStyle w:val="IndexLink"/>
                <w:rtl w:val="true"/>
              </w:rPr>
              <w:tab/>
            </w:r>
            <w:r>
              <w:rPr>
                <w:rStyle w:val="IndexLink"/>
              </w:rPr>
              <w:t>14</w:t>
            </w:r>
          </w:hyperlink>
        </w:p>
        <w:p>
          <w:pPr>
            <w:pStyle w:val="Contents3"/>
            <w:tabs>
              <w:tab w:val="clear" w:pos="8459"/>
              <w:tab w:val="right" w:pos="9026" w:leader="dot"/>
            </w:tabs>
            <w:rPr/>
          </w:pPr>
          <w:hyperlink w:anchor="__RefHeading___Toc168726_2870459653">
            <w:r>
              <w:rPr>
                <w:webHidden/>
                <w:rStyle w:val="IndexLink"/>
                <w:rtl w:val="true"/>
              </w:rPr>
              <w:t>الثالث من المطهرات الشمس</w:t>
            </w:r>
            <w:r>
              <w:rPr>
                <w:rStyle w:val="IndexLink"/>
                <w:rtl w:val="true"/>
              </w:rPr>
              <w:tab/>
            </w:r>
            <w:r>
              <w:rPr>
                <w:rStyle w:val="IndexLink"/>
              </w:rPr>
              <w:t>14</w:t>
            </w:r>
          </w:hyperlink>
        </w:p>
        <w:p>
          <w:pPr>
            <w:pStyle w:val="Contents3"/>
            <w:tabs>
              <w:tab w:val="clear" w:pos="8459"/>
              <w:tab w:val="right" w:pos="9026" w:leader="dot"/>
            </w:tabs>
            <w:rPr/>
          </w:pPr>
          <w:hyperlink w:anchor="__RefHeading___Toc168728_2870459653">
            <w:r>
              <w:rPr>
                <w:webHidden/>
                <w:rStyle w:val="IndexLink"/>
                <w:rtl w:val="true"/>
              </w:rPr>
              <w:t>الرابع الاستحالة</w:t>
            </w:r>
            <w:r>
              <w:rPr>
                <w:rStyle w:val="IndexLink"/>
                <w:rtl w:val="true"/>
              </w:rPr>
              <w:tab/>
            </w:r>
            <w:r>
              <w:rPr>
                <w:rStyle w:val="IndexLink"/>
              </w:rPr>
              <w:t>14</w:t>
            </w:r>
          </w:hyperlink>
        </w:p>
        <w:p>
          <w:pPr>
            <w:pStyle w:val="Contents3"/>
            <w:tabs>
              <w:tab w:val="clear" w:pos="8459"/>
              <w:tab w:val="right" w:pos="9026" w:leader="dot"/>
            </w:tabs>
            <w:rPr/>
          </w:pPr>
          <w:hyperlink w:anchor="__RefHeading___Toc168730_2870459653">
            <w:r>
              <w:rPr>
                <w:webHidden/>
                <w:rStyle w:val="IndexLink"/>
                <w:rtl w:val="true"/>
              </w:rPr>
              <w:t>الخامس الانقلاب</w:t>
            </w:r>
            <w:r>
              <w:rPr>
                <w:rStyle w:val="IndexLink"/>
                <w:rtl w:val="true"/>
              </w:rPr>
              <w:tab/>
            </w:r>
            <w:r>
              <w:rPr>
                <w:rStyle w:val="IndexLink"/>
              </w:rPr>
              <w:t>15</w:t>
            </w:r>
          </w:hyperlink>
        </w:p>
        <w:p>
          <w:pPr>
            <w:pStyle w:val="Contents3"/>
            <w:tabs>
              <w:tab w:val="clear" w:pos="8459"/>
              <w:tab w:val="right" w:pos="9026" w:leader="dot"/>
            </w:tabs>
            <w:rPr/>
          </w:pPr>
          <w:hyperlink w:anchor="__RefHeading___Toc168732_2870459653">
            <w:r>
              <w:rPr>
                <w:webHidden/>
                <w:rStyle w:val="IndexLink"/>
                <w:rtl w:val="true"/>
              </w:rPr>
              <w:t>السادس ذهاب الثلثین فی عصیر العنبی</w:t>
            </w:r>
            <w:r>
              <w:rPr>
                <w:rStyle w:val="IndexLink"/>
                <w:rtl w:val="true"/>
              </w:rPr>
              <w:tab/>
            </w:r>
            <w:r>
              <w:rPr>
                <w:rStyle w:val="IndexLink"/>
              </w:rPr>
              <w:t>15</w:t>
            </w:r>
          </w:hyperlink>
        </w:p>
        <w:p>
          <w:pPr>
            <w:pStyle w:val="Contents3"/>
            <w:tabs>
              <w:tab w:val="clear" w:pos="8459"/>
              <w:tab w:val="right" w:pos="9026" w:leader="dot"/>
            </w:tabs>
            <w:rPr/>
          </w:pPr>
          <w:hyperlink w:anchor="__RefHeading___Toc168734_2870459653">
            <w:r>
              <w:rPr>
                <w:webHidden/>
                <w:rStyle w:val="IndexLink"/>
                <w:rtl w:val="true"/>
              </w:rPr>
              <w:t>الخامس عشر تیمم المیت</w:t>
            </w:r>
            <w:r>
              <w:rPr>
                <w:rStyle w:val="IndexLink"/>
                <w:rtl w:val="true"/>
              </w:rPr>
              <w:tab/>
            </w:r>
            <w:r>
              <w:rPr>
                <w:rStyle w:val="IndexLink"/>
              </w:rPr>
              <w:t>15</w:t>
            </w:r>
          </w:hyperlink>
        </w:p>
        <w:p>
          <w:pPr>
            <w:pStyle w:val="Contents3"/>
            <w:tabs>
              <w:tab w:val="clear" w:pos="8459"/>
              <w:tab w:val="right" w:pos="9026" w:leader="dot"/>
            </w:tabs>
            <w:rPr/>
          </w:pPr>
          <w:hyperlink w:anchor="__RefHeading___Toc168736_2870459653">
            <w:r>
              <w:rPr>
                <w:webHidden/>
                <w:rStyle w:val="IndexLink"/>
                <w:rtl w:val="true"/>
              </w:rPr>
              <w:t>فصل</w:t>
            </w:r>
            <w:r>
              <w:rPr>
                <w:rStyle w:val="IndexLink"/>
                <w:rtl w:val="true"/>
              </w:rPr>
              <w:t xml:space="preserve">: </w:t>
            </w:r>
            <w:r>
              <w:rPr>
                <w:rStyle w:val="IndexLink"/>
                <w:rtl w:val="true"/>
              </w:rPr>
              <w:t>طریق ثبوت التطهیر</w:t>
            </w:r>
            <w:r>
              <w:rPr>
                <w:rStyle w:val="IndexLink"/>
                <w:rtl w:val="true"/>
              </w:rPr>
              <w:tab/>
            </w:r>
            <w:r>
              <w:rPr>
                <w:rStyle w:val="IndexLink"/>
              </w:rPr>
              <w:t>15</w:t>
            </w:r>
          </w:hyperlink>
        </w:p>
        <w:p>
          <w:pPr>
            <w:pStyle w:val="Contents3"/>
            <w:tabs>
              <w:tab w:val="clear" w:pos="8459"/>
              <w:tab w:val="right" w:pos="9026" w:leader="dot"/>
            </w:tabs>
            <w:rPr/>
          </w:pPr>
          <w:hyperlink w:anchor="__RefHeading___Toc168738_2870459653">
            <w:r>
              <w:rPr>
                <w:webHidden/>
                <w:rStyle w:val="IndexLink"/>
                <w:rtl w:val="true"/>
              </w:rPr>
              <w:t>فصل فی حکم الاوانی</w:t>
            </w:r>
            <w:r>
              <w:rPr>
                <w:rStyle w:val="IndexLink"/>
                <w:rtl w:val="true"/>
              </w:rPr>
              <w:tab/>
            </w:r>
            <w:r>
              <w:rPr>
                <w:rStyle w:val="IndexLink"/>
              </w:rPr>
              <w:t>15</w:t>
            </w:r>
          </w:hyperlink>
        </w:p>
        <w:p>
          <w:pPr>
            <w:pStyle w:val="Contents3"/>
            <w:tabs>
              <w:tab w:val="clear" w:pos="8459"/>
              <w:tab w:val="right" w:pos="9026" w:leader="dot"/>
            </w:tabs>
            <w:rPr/>
          </w:pPr>
          <w:hyperlink w:anchor="__RefHeading___Toc168740_2870459653">
            <w:r>
              <w:rPr>
                <w:webHidden/>
                <w:rStyle w:val="IndexLink"/>
                <w:rtl w:val="true"/>
              </w:rPr>
              <w:t>فصل فی احکام التخلی</w:t>
            </w:r>
            <w:r>
              <w:rPr>
                <w:rStyle w:val="IndexLink"/>
                <w:rtl w:val="true"/>
              </w:rPr>
              <w:tab/>
            </w:r>
            <w:r>
              <w:rPr>
                <w:rStyle w:val="IndexLink"/>
              </w:rPr>
              <w:t>16</w:t>
            </w:r>
          </w:hyperlink>
        </w:p>
        <w:p>
          <w:pPr>
            <w:pStyle w:val="Contents3"/>
            <w:tabs>
              <w:tab w:val="clear" w:pos="8459"/>
              <w:tab w:val="right" w:pos="9026" w:leader="dot"/>
            </w:tabs>
            <w:rPr/>
          </w:pPr>
          <w:hyperlink w:anchor="__RefHeading___Toc168742_2870459653">
            <w:r>
              <w:rPr>
                <w:webHidden/>
                <w:rStyle w:val="IndexLink"/>
                <w:rtl w:val="true"/>
              </w:rPr>
              <w:t>فصل فی الاستنجاء</w:t>
            </w:r>
            <w:r>
              <w:rPr>
                <w:rStyle w:val="IndexLink"/>
                <w:rtl w:val="true"/>
              </w:rPr>
              <w:tab/>
            </w:r>
            <w:r>
              <w:rPr>
                <w:rStyle w:val="IndexLink"/>
              </w:rPr>
              <w:t>16</w:t>
            </w:r>
          </w:hyperlink>
        </w:p>
        <w:p>
          <w:pPr>
            <w:pStyle w:val="Contents3"/>
            <w:tabs>
              <w:tab w:val="clear" w:pos="8459"/>
              <w:tab w:val="right" w:pos="9026" w:leader="dot"/>
            </w:tabs>
            <w:rPr/>
          </w:pPr>
          <w:hyperlink w:anchor="__RefHeading___Toc168744_2870459653">
            <w:r>
              <w:rPr>
                <w:webHidden/>
                <w:rStyle w:val="IndexLink"/>
                <w:rtl w:val="true"/>
              </w:rPr>
              <w:t>فصل فی الاستبراء</w:t>
            </w:r>
            <w:r>
              <w:rPr>
                <w:rStyle w:val="IndexLink"/>
                <w:rtl w:val="true"/>
              </w:rPr>
              <w:tab/>
            </w:r>
            <w:r>
              <w:rPr>
                <w:rStyle w:val="IndexLink"/>
              </w:rPr>
              <w:t>16</w:t>
            </w:r>
          </w:hyperlink>
        </w:p>
        <w:p>
          <w:pPr>
            <w:pStyle w:val="Contents3"/>
            <w:tabs>
              <w:tab w:val="clear" w:pos="8459"/>
              <w:tab w:val="right" w:pos="9026" w:leader="dot"/>
            </w:tabs>
            <w:rPr/>
          </w:pPr>
          <w:hyperlink w:anchor="__RefHeading___Toc168746_2870459653">
            <w:r>
              <w:rPr>
                <w:webHidden/>
                <w:rStyle w:val="IndexLink"/>
                <w:rtl w:val="true"/>
              </w:rPr>
              <w:t>فصل فی الوضوءات المستحبة</w:t>
            </w:r>
            <w:r>
              <w:rPr>
                <w:rStyle w:val="IndexLink"/>
                <w:rtl w:val="true"/>
              </w:rPr>
              <w:tab/>
            </w:r>
            <w:r>
              <w:rPr>
                <w:rStyle w:val="IndexLink"/>
              </w:rPr>
              <w:t>16</w:t>
            </w:r>
          </w:hyperlink>
        </w:p>
        <w:p>
          <w:pPr>
            <w:pStyle w:val="Contents3"/>
            <w:tabs>
              <w:tab w:val="clear" w:pos="8459"/>
              <w:tab w:val="right" w:pos="9026" w:leader="dot"/>
            </w:tabs>
            <w:rPr/>
          </w:pPr>
          <w:hyperlink w:anchor="__RefHeading___Toc168748_2870459653">
            <w:r>
              <w:rPr>
                <w:webHidden/>
                <w:rStyle w:val="IndexLink"/>
                <w:rtl w:val="true"/>
              </w:rPr>
              <w:t>فصل مکروهاته</w:t>
            </w:r>
            <w:r>
              <w:rPr>
                <w:rStyle w:val="IndexLink"/>
                <w:rtl w:val="true"/>
              </w:rPr>
              <w:tab/>
            </w:r>
            <w:r>
              <w:rPr>
                <w:rStyle w:val="IndexLink"/>
              </w:rPr>
              <w:t>16</w:t>
            </w:r>
          </w:hyperlink>
        </w:p>
        <w:p>
          <w:pPr>
            <w:pStyle w:val="Contents3"/>
            <w:tabs>
              <w:tab w:val="clear" w:pos="8459"/>
              <w:tab w:val="right" w:pos="9026" w:leader="dot"/>
            </w:tabs>
            <w:rPr/>
          </w:pPr>
          <w:hyperlink w:anchor="__RefHeading___Toc168750_2870459653">
            <w:r>
              <w:rPr>
                <w:webHidden/>
                <w:rStyle w:val="IndexLink"/>
                <w:rtl w:val="true"/>
              </w:rPr>
              <w:t>فصل فی افعال الوضوء</w:t>
            </w:r>
            <w:r>
              <w:rPr>
                <w:rStyle w:val="IndexLink"/>
                <w:rtl w:val="true"/>
              </w:rPr>
              <w:tab/>
            </w:r>
            <w:r>
              <w:rPr>
                <w:rStyle w:val="IndexLink"/>
              </w:rPr>
              <w:t>17</w:t>
            </w:r>
          </w:hyperlink>
        </w:p>
        <w:p>
          <w:pPr>
            <w:pStyle w:val="Contents3"/>
            <w:tabs>
              <w:tab w:val="clear" w:pos="8459"/>
              <w:tab w:val="right" w:pos="9026" w:leader="dot"/>
            </w:tabs>
            <w:rPr/>
          </w:pPr>
          <w:hyperlink w:anchor="__RefHeading___Toc168752_2870459653">
            <w:r>
              <w:rPr>
                <w:webHidden/>
                <w:rStyle w:val="IndexLink"/>
                <w:rtl w:val="true"/>
              </w:rPr>
              <w:t>فصل فی شرائط الوضوء</w:t>
            </w:r>
            <w:r>
              <w:rPr>
                <w:rStyle w:val="IndexLink"/>
                <w:rtl w:val="true"/>
              </w:rPr>
              <w:tab/>
            </w:r>
            <w:r>
              <w:rPr>
                <w:rStyle w:val="IndexLink"/>
              </w:rPr>
              <w:t>17</w:t>
            </w:r>
          </w:hyperlink>
        </w:p>
        <w:p>
          <w:pPr>
            <w:pStyle w:val="Contents3"/>
            <w:tabs>
              <w:tab w:val="clear" w:pos="8459"/>
              <w:tab w:val="right" w:pos="9026" w:leader="dot"/>
            </w:tabs>
            <w:rPr/>
          </w:pPr>
          <w:hyperlink w:anchor="__RefHeading___Toc168754_2870459653">
            <w:r>
              <w:rPr>
                <w:webHidden/>
                <w:rStyle w:val="IndexLink"/>
                <w:rtl w:val="true"/>
              </w:rPr>
              <w:t>فصل فی احکام الجبائر</w:t>
            </w:r>
            <w:r>
              <w:rPr>
                <w:rStyle w:val="IndexLink"/>
                <w:rtl w:val="true"/>
              </w:rPr>
              <w:tab/>
            </w:r>
            <w:r>
              <w:rPr>
                <w:rStyle w:val="IndexLink"/>
              </w:rPr>
              <w:t>18</w:t>
            </w:r>
          </w:hyperlink>
        </w:p>
        <w:p>
          <w:pPr>
            <w:pStyle w:val="Contents3"/>
            <w:tabs>
              <w:tab w:val="clear" w:pos="8459"/>
              <w:tab w:val="right" w:pos="9026" w:leader="dot"/>
            </w:tabs>
            <w:rPr/>
          </w:pPr>
          <w:hyperlink w:anchor="__RefHeading___Toc168756_2870459653">
            <w:r>
              <w:rPr>
                <w:webHidden/>
                <w:rStyle w:val="IndexLink"/>
                <w:rtl w:val="true"/>
              </w:rPr>
              <w:t>فصل</w:t>
            </w:r>
            <w:r>
              <w:rPr>
                <w:rStyle w:val="IndexLink"/>
                <w:rtl w:val="true"/>
              </w:rPr>
              <w:t xml:space="preserve">: </w:t>
            </w:r>
            <w:r>
              <w:rPr>
                <w:rStyle w:val="IndexLink"/>
                <w:rtl w:val="true"/>
              </w:rPr>
              <w:t>فی حکم دائم الحدث</w:t>
            </w:r>
            <w:r>
              <w:rPr>
                <w:rStyle w:val="IndexLink"/>
                <w:rtl w:val="true"/>
              </w:rPr>
              <w:tab/>
            </w:r>
            <w:r>
              <w:rPr>
                <w:rStyle w:val="IndexLink"/>
              </w:rPr>
              <w:t>19</w:t>
            </w:r>
          </w:hyperlink>
        </w:p>
        <w:p>
          <w:pPr>
            <w:pStyle w:val="Contents3"/>
            <w:tabs>
              <w:tab w:val="clear" w:pos="8459"/>
              <w:tab w:val="right" w:pos="9026" w:leader="dot"/>
            </w:tabs>
            <w:rPr/>
          </w:pPr>
          <w:hyperlink w:anchor="__RefHeading___Toc168758_2870459653">
            <w:r>
              <w:rPr>
                <w:webHidden/>
                <w:rStyle w:val="IndexLink"/>
                <w:rtl w:val="true"/>
              </w:rPr>
              <w:t>فصل</w:t>
            </w:r>
            <w:r>
              <w:rPr>
                <w:rStyle w:val="IndexLink"/>
                <w:rtl w:val="true"/>
              </w:rPr>
              <w:t xml:space="preserve">: </w:t>
            </w:r>
            <w:r>
              <w:rPr>
                <w:rStyle w:val="IndexLink"/>
                <w:rtl w:val="true"/>
              </w:rPr>
              <w:t>فی غسل الجنابة</w:t>
            </w:r>
            <w:r>
              <w:rPr>
                <w:rStyle w:val="IndexLink"/>
                <w:rtl w:val="true"/>
              </w:rPr>
              <w:tab/>
            </w:r>
            <w:r>
              <w:rPr>
                <w:rStyle w:val="IndexLink"/>
              </w:rPr>
              <w:t>19</w:t>
            </w:r>
          </w:hyperlink>
        </w:p>
        <w:p>
          <w:pPr>
            <w:pStyle w:val="Contents3"/>
            <w:tabs>
              <w:tab w:val="clear" w:pos="8459"/>
              <w:tab w:val="right" w:pos="9026" w:leader="dot"/>
            </w:tabs>
            <w:rPr/>
          </w:pPr>
          <w:hyperlink w:anchor="__RefHeading___Toc168760_2870459653">
            <w:r>
              <w:rPr>
                <w:webHidden/>
                <w:rStyle w:val="IndexLink"/>
                <w:rtl w:val="true"/>
              </w:rPr>
              <w:t>فصل</w:t>
            </w:r>
            <w:r>
              <w:rPr>
                <w:rStyle w:val="IndexLink"/>
                <w:rtl w:val="true"/>
              </w:rPr>
              <w:t xml:space="preserve">: </w:t>
            </w:r>
            <w:r>
              <w:rPr>
                <w:rStyle w:val="IndexLink"/>
                <w:rtl w:val="true"/>
              </w:rPr>
              <w:t>فیما یتوقف علی الغسل من الجنباة وهی امور</w:t>
            </w:r>
            <w:r>
              <w:rPr>
                <w:rStyle w:val="IndexLink"/>
                <w:rtl w:val="true"/>
              </w:rPr>
              <w:tab/>
            </w:r>
            <w:r>
              <w:rPr>
                <w:rStyle w:val="IndexLink"/>
              </w:rPr>
              <w:t>19</w:t>
            </w:r>
          </w:hyperlink>
        </w:p>
        <w:p>
          <w:pPr>
            <w:pStyle w:val="Contents3"/>
            <w:tabs>
              <w:tab w:val="clear" w:pos="8459"/>
              <w:tab w:val="right" w:pos="9026" w:leader="dot"/>
            </w:tabs>
            <w:rPr/>
          </w:pPr>
          <w:hyperlink w:anchor="__RefHeading___Toc168762_2870459653">
            <w:r>
              <w:rPr>
                <w:webHidden/>
                <w:rStyle w:val="IndexLink"/>
                <w:rtl w:val="true"/>
              </w:rPr>
              <w:t>فصل فیما یحرم علی الجنب وهی ایضاً امور</w:t>
            </w:r>
            <w:r>
              <w:rPr>
                <w:rStyle w:val="IndexLink"/>
                <w:rtl w:val="true"/>
              </w:rPr>
              <w:tab/>
            </w:r>
            <w:r>
              <w:rPr>
                <w:rStyle w:val="IndexLink"/>
              </w:rPr>
              <w:t>19</w:t>
            </w:r>
          </w:hyperlink>
        </w:p>
        <w:p>
          <w:pPr>
            <w:pStyle w:val="Contents3"/>
            <w:tabs>
              <w:tab w:val="clear" w:pos="8459"/>
              <w:tab w:val="right" w:pos="9026" w:leader="dot"/>
            </w:tabs>
            <w:rPr/>
          </w:pPr>
          <w:hyperlink w:anchor="__RefHeading___Toc168764_2870459653">
            <w:r>
              <w:rPr>
                <w:webHidden/>
                <w:rStyle w:val="IndexLink"/>
                <w:rtl w:val="true"/>
              </w:rPr>
              <w:t>فصل</w:t>
            </w:r>
            <w:r>
              <w:rPr>
                <w:rStyle w:val="IndexLink"/>
                <w:rtl w:val="true"/>
              </w:rPr>
              <w:t xml:space="preserve">: </w:t>
            </w:r>
            <w:r>
              <w:rPr>
                <w:rStyle w:val="IndexLink"/>
                <w:rtl w:val="true"/>
              </w:rPr>
              <w:t>غسل الجنابة مستحب نفسی</w:t>
            </w:r>
            <w:r>
              <w:rPr>
                <w:rStyle w:val="IndexLink"/>
                <w:rtl w:val="true"/>
              </w:rPr>
              <w:tab/>
            </w:r>
            <w:r>
              <w:rPr>
                <w:rStyle w:val="IndexLink"/>
              </w:rPr>
              <w:t>19</w:t>
            </w:r>
          </w:hyperlink>
        </w:p>
        <w:p>
          <w:pPr>
            <w:pStyle w:val="Contents3"/>
            <w:tabs>
              <w:tab w:val="clear" w:pos="8459"/>
              <w:tab w:val="right" w:pos="9026" w:leader="dot"/>
            </w:tabs>
            <w:rPr/>
          </w:pPr>
          <w:hyperlink w:anchor="__RefHeading___Toc168766_2870459653">
            <w:r>
              <w:rPr>
                <w:webHidden/>
                <w:rStyle w:val="IndexLink"/>
                <w:rtl w:val="true"/>
              </w:rPr>
              <w:t>فصل فی مستحاب غسل الجنابة</w:t>
            </w:r>
            <w:r>
              <w:rPr>
                <w:rStyle w:val="IndexLink"/>
                <w:rtl w:val="true"/>
              </w:rPr>
              <w:tab/>
            </w:r>
            <w:r>
              <w:rPr>
                <w:rStyle w:val="IndexLink"/>
              </w:rPr>
              <w:t>20</w:t>
            </w:r>
          </w:hyperlink>
        </w:p>
        <w:p>
          <w:pPr>
            <w:pStyle w:val="Contents3"/>
            <w:tabs>
              <w:tab w:val="clear" w:pos="8459"/>
              <w:tab w:val="right" w:pos="9026" w:leader="dot"/>
            </w:tabs>
            <w:rPr/>
          </w:pPr>
          <w:hyperlink w:anchor="__RefHeading___Toc168768_2870459653">
            <w:r>
              <w:rPr>
                <w:webHidden/>
                <w:rStyle w:val="IndexLink"/>
                <w:rtl w:val="true"/>
              </w:rPr>
              <w:t>فصل فی الحیض</w:t>
            </w:r>
            <w:r>
              <w:rPr>
                <w:rStyle w:val="IndexLink"/>
                <w:rtl w:val="true"/>
              </w:rPr>
              <w:tab/>
            </w:r>
            <w:r>
              <w:rPr>
                <w:rStyle w:val="IndexLink"/>
              </w:rPr>
              <w:t>20</w:t>
            </w:r>
          </w:hyperlink>
        </w:p>
        <w:p>
          <w:pPr>
            <w:pStyle w:val="Contents3"/>
            <w:tabs>
              <w:tab w:val="clear" w:pos="8459"/>
              <w:tab w:val="right" w:pos="9026" w:leader="dot"/>
            </w:tabs>
            <w:rPr/>
          </w:pPr>
          <w:hyperlink w:anchor="__RefHeading___Toc168770_2870459653">
            <w:r>
              <w:rPr>
                <w:webHidden/>
                <w:rStyle w:val="IndexLink"/>
                <w:rtl w:val="true"/>
              </w:rPr>
              <w:t>فصل فی حکم تجاوز الدم عن العشرة</w:t>
            </w:r>
            <w:r>
              <w:rPr>
                <w:rStyle w:val="IndexLink"/>
                <w:rtl w:val="true"/>
              </w:rPr>
              <w:tab/>
            </w:r>
            <w:r>
              <w:rPr>
                <w:rStyle w:val="IndexLink"/>
              </w:rPr>
              <w:t>21</w:t>
            </w:r>
          </w:hyperlink>
        </w:p>
        <w:p>
          <w:pPr>
            <w:pStyle w:val="Contents3"/>
            <w:tabs>
              <w:tab w:val="clear" w:pos="8459"/>
              <w:tab w:val="right" w:pos="9026" w:leader="dot"/>
            </w:tabs>
            <w:rPr/>
          </w:pPr>
          <w:hyperlink w:anchor="__RefHeading___Toc168772_2870459653">
            <w:r>
              <w:rPr>
                <w:webHidden/>
                <w:rStyle w:val="IndexLink"/>
                <w:rtl w:val="true"/>
              </w:rPr>
              <w:t>فصل فی احکام الحائض</w:t>
            </w:r>
            <w:r>
              <w:rPr>
                <w:rStyle w:val="IndexLink"/>
                <w:rtl w:val="true"/>
              </w:rPr>
              <w:tab/>
            </w:r>
            <w:r>
              <w:rPr>
                <w:rStyle w:val="IndexLink"/>
              </w:rPr>
              <w:t>21</w:t>
            </w:r>
          </w:hyperlink>
        </w:p>
        <w:p>
          <w:pPr>
            <w:pStyle w:val="Contents3"/>
            <w:tabs>
              <w:tab w:val="clear" w:pos="8459"/>
              <w:tab w:val="right" w:pos="9026" w:leader="dot"/>
            </w:tabs>
            <w:rPr/>
          </w:pPr>
          <w:hyperlink w:anchor="__RefHeading___Toc168774_2870459653">
            <w:r>
              <w:rPr>
                <w:webHidden/>
                <w:rStyle w:val="IndexLink"/>
                <w:rtl w:val="true"/>
              </w:rPr>
              <w:t>فصل</w:t>
            </w:r>
            <w:r>
              <w:rPr>
                <w:rStyle w:val="IndexLink"/>
                <w:rtl w:val="true"/>
              </w:rPr>
              <w:t xml:space="preserve">: </w:t>
            </w:r>
            <w:r>
              <w:rPr>
                <w:rStyle w:val="IndexLink"/>
                <w:rtl w:val="true"/>
              </w:rPr>
              <w:t>فی الاستحاضة</w:t>
            </w:r>
            <w:r>
              <w:rPr>
                <w:rStyle w:val="IndexLink"/>
                <w:rtl w:val="true"/>
              </w:rPr>
              <w:tab/>
            </w:r>
            <w:r>
              <w:rPr>
                <w:rStyle w:val="IndexLink"/>
              </w:rPr>
              <w:t>22</w:t>
            </w:r>
          </w:hyperlink>
        </w:p>
        <w:p>
          <w:pPr>
            <w:pStyle w:val="Contents3"/>
            <w:tabs>
              <w:tab w:val="clear" w:pos="8459"/>
              <w:tab w:val="right" w:pos="9026" w:leader="dot"/>
            </w:tabs>
            <w:rPr/>
          </w:pPr>
          <w:hyperlink w:anchor="__RefHeading___Toc168776_2870459653">
            <w:r>
              <w:rPr>
                <w:webHidden/>
                <w:rStyle w:val="IndexLink"/>
                <w:rtl w:val="true"/>
              </w:rPr>
              <w:t>فصل</w:t>
            </w:r>
            <w:r>
              <w:rPr>
                <w:rStyle w:val="IndexLink"/>
                <w:rtl w:val="true"/>
              </w:rPr>
              <w:t xml:space="preserve">: </w:t>
            </w:r>
            <w:r>
              <w:rPr>
                <w:rStyle w:val="IndexLink"/>
                <w:rtl w:val="true"/>
              </w:rPr>
              <w:t>فی النفاس</w:t>
            </w:r>
            <w:r>
              <w:rPr>
                <w:rStyle w:val="IndexLink"/>
                <w:rtl w:val="true"/>
              </w:rPr>
              <w:tab/>
            </w:r>
            <w:r>
              <w:rPr>
                <w:rStyle w:val="IndexLink"/>
              </w:rPr>
              <w:t>22</w:t>
            </w:r>
          </w:hyperlink>
        </w:p>
        <w:p>
          <w:pPr>
            <w:pStyle w:val="Contents3"/>
            <w:tabs>
              <w:tab w:val="clear" w:pos="8459"/>
              <w:tab w:val="right" w:pos="9026" w:leader="dot"/>
            </w:tabs>
            <w:rPr/>
          </w:pPr>
          <w:hyperlink w:anchor="__RefHeading___Toc168778_2870459653">
            <w:r>
              <w:rPr>
                <w:webHidden/>
                <w:rStyle w:val="IndexLink"/>
                <w:rtl w:val="true"/>
              </w:rPr>
              <w:t>فصل</w:t>
            </w:r>
            <w:r>
              <w:rPr>
                <w:rStyle w:val="IndexLink"/>
                <w:rtl w:val="true"/>
              </w:rPr>
              <w:t xml:space="preserve">: </w:t>
            </w:r>
            <w:r>
              <w:rPr>
                <w:rStyle w:val="IndexLink"/>
                <w:rtl w:val="true"/>
              </w:rPr>
              <w:t>فی غسل مس المیت</w:t>
            </w:r>
            <w:r>
              <w:rPr>
                <w:rStyle w:val="IndexLink"/>
                <w:rtl w:val="true"/>
              </w:rPr>
              <w:tab/>
            </w:r>
            <w:r>
              <w:rPr>
                <w:rStyle w:val="IndexLink"/>
              </w:rPr>
              <w:t>22</w:t>
            </w:r>
          </w:hyperlink>
        </w:p>
        <w:p>
          <w:pPr>
            <w:pStyle w:val="Contents3"/>
            <w:tabs>
              <w:tab w:val="clear" w:pos="8459"/>
              <w:tab w:val="right" w:pos="9026" w:leader="dot"/>
            </w:tabs>
            <w:rPr/>
          </w:pPr>
          <w:hyperlink w:anchor="__RefHeading___Toc168780_2870459653">
            <w:r>
              <w:rPr>
                <w:webHidden/>
                <w:rStyle w:val="IndexLink"/>
                <w:rtl w:val="true"/>
              </w:rPr>
              <w:t>فصل</w:t>
            </w:r>
            <w:r>
              <w:rPr>
                <w:rStyle w:val="IndexLink"/>
                <w:rtl w:val="true"/>
              </w:rPr>
              <w:t xml:space="preserve">: </w:t>
            </w:r>
            <w:r>
              <w:rPr>
                <w:rStyle w:val="IndexLink"/>
                <w:rtl w:val="true"/>
              </w:rPr>
              <w:t>فی احکام الاموات</w:t>
            </w:r>
            <w:r>
              <w:rPr>
                <w:rStyle w:val="IndexLink"/>
                <w:rtl w:val="true"/>
              </w:rPr>
              <w:tab/>
            </w:r>
            <w:r>
              <w:rPr>
                <w:rStyle w:val="IndexLink"/>
              </w:rPr>
              <w:t>23</w:t>
            </w:r>
          </w:hyperlink>
        </w:p>
        <w:p>
          <w:pPr>
            <w:pStyle w:val="Contents3"/>
            <w:tabs>
              <w:tab w:val="clear" w:pos="8459"/>
              <w:tab w:val="right" w:pos="9026" w:leader="dot"/>
            </w:tabs>
            <w:rPr/>
          </w:pPr>
          <w:hyperlink w:anchor="__RefHeading___Toc168782_2870459653">
            <w:r>
              <w:rPr>
                <w:webHidden/>
                <w:rStyle w:val="IndexLink"/>
                <w:rtl w:val="true"/>
              </w:rPr>
              <w:t>فصل فیما یتعلق بالمحتضر</w:t>
            </w:r>
            <w:r>
              <w:rPr>
                <w:rStyle w:val="IndexLink"/>
                <w:rtl w:val="true"/>
              </w:rPr>
              <w:tab/>
            </w:r>
            <w:r>
              <w:rPr>
                <w:rStyle w:val="IndexLink"/>
              </w:rPr>
              <w:t>23</w:t>
            </w:r>
          </w:hyperlink>
        </w:p>
        <w:p>
          <w:pPr>
            <w:pStyle w:val="Contents3"/>
            <w:tabs>
              <w:tab w:val="clear" w:pos="8459"/>
              <w:tab w:val="right" w:pos="9026" w:leader="dot"/>
            </w:tabs>
            <w:rPr/>
          </w:pPr>
          <w:hyperlink w:anchor="__RefHeading___Toc168784_2870459653">
            <w:r>
              <w:rPr>
                <w:webHidden/>
                <w:rStyle w:val="IndexLink"/>
                <w:rtl w:val="true"/>
              </w:rPr>
              <w:t>فصل</w:t>
            </w:r>
            <w:r>
              <w:rPr>
                <w:rStyle w:val="IndexLink"/>
                <w:rtl w:val="true"/>
              </w:rPr>
              <w:t xml:space="preserve">: </w:t>
            </w:r>
            <w:r>
              <w:rPr>
                <w:rStyle w:val="IndexLink"/>
                <w:rtl w:val="true"/>
              </w:rPr>
              <w:t>الاعمال الواجبة المتعلقة بتجهیز المیت</w:t>
            </w:r>
            <w:r>
              <w:rPr>
                <w:rStyle w:val="IndexLink"/>
                <w:rtl w:val="true"/>
              </w:rPr>
              <w:tab/>
            </w:r>
            <w:r>
              <w:rPr>
                <w:rStyle w:val="IndexLink"/>
              </w:rPr>
              <w:t>23</w:t>
            </w:r>
          </w:hyperlink>
        </w:p>
        <w:p>
          <w:pPr>
            <w:pStyle w:val="Contents3"/>
            <w:tabs>
              <w:tab w:val="clear" w:pos="8459"/>
              <w:tab w:val="right" w:pos="9026" w:leader="dot"/>
            </w:tabs>
            <w:rPr/>
          </w:pPr>
          <w:hyperlink w:anchor="__RefHeading___Toc168786_2870459653">
            <w:r>
              <w:rPr>
                <w:webHidden/>
                <w:rStyle w:val="IndexLink"/>
                <w:rtl w:val="true"/>
              </w:rPr>
              <w:t>فصل</w:t>
            </w:r>
            <w:r>
              <w:rPr>
                <w:rStyle w:val="IndexLink"/>
                <w:rtl w:val="true"/>
              </w:rPr>
              <w:t xml:space="preserve">: </w:t>
            </w:r>
            <w:r>
              <w:rPr>
                <w:rStyle w:val="IndexLink"/>
                <w:rtl w:val="true"/>
              </w:rPr>
              <w:t>قد عرفت سابقاً وجوب تغسیل کل مسلم</w:t>
            </w:r>
            <w:r>
              <w:rPr>
                <w:rStyle w:val="IndexLink"/>
                <w:rtl w:val="true"/>
              </w:rPr>
              <w:tab/>
            </w:r>
            <w:r>
              <w:rPr>
                <w:rStyle w:val="IndexLink"/>
              </w:rPr>
              <w:t>23</w:t>
            </w:r>
          </w:hyperlink>
        </w:p>
        <w:p>
          <w:pPr>
            <w:pStyle w:val="Contents3"/>
            <w:tabs>
              <w:tab w:val="clear" w:pos="8459"/>
              <w:tab w:val="right" w:pos="9026" w:leader="dot"/>
            </w:tabs>
            <w:rPr/>
          </w:pPr>
          <w:hyperlink w:anchor="__RefHeading___Toc168788_2870459653">
            <w:r>
              <w:rPr>
                <w:webHidden/>
                <w:rStyle w:val="IndexLink"/>
                <w:rtl w:val="true"/>
              </w:rPr>
              <w:t>فصل</w:t>
            </w:r>
            <w:r>
              <w:rPr>
                <w:rStyle w:val="IndexLink"/>
                <w:rtl w:val="true"/>
              </w:rPr>
              <w:t xml:space="preserve">: </w:t>
            </w:r>
            <w:r>
              <w:rPr>
                <w:rStyle w:val="IndexLink"/>
                <w:rtl w:val="true"/>
              </w:rPr>
              <w:t>فی کیفیة غسل المیت</w:t>
            </w:r>
            <w:r>
              <w:rPr>
                <w:rStyle w:val="IndexLink"/>
                <w:rtl w:val="true"/>
              </w:rPr>
              <w:tab/>
            </w:r>
            <w:r>
              <w:rPr>
                <w:rStyle w:val="IndexLink"/>
              </w:rPr>
              <w:t>23</w:t>
            </w:r>
          </w:hyperlink>
        </w:p>
        <w:p>
          <w:pPr>
            <w:pStyle w:val="Contents3"/>
            <w:tabs>
              <w:tab w:val="clear" w:pos="8459"/>
              <w:tab w:val="right" w:pos="9026" w:leader="dot"/>
            </w:tabs>
            <w:rPr/>
          </w:pPr>
          <w:hyperlink w:anchor="__RefHeading___Toc168790_2870459653">
            <w:r>
              <w:rPr>
                <w:webHidden/>
                <w:rStyle w:val="IndexLink"/>
                <w:rtl w:val="true"/>
              </w:rPr>
              <w:t>فصل</w:t>
            </w:r>
            <w:r>
              <w:rPr>
                <w:rStyle w:val="IndexLink"/>
                <w:rtl w:val="true"/>
              </w:rPr>
              <w:t xml:space="preserve">: </w:t>
            </w:r>
            <w:r>
              <w:rPr>
                <w:rStyle w:val="IndexLink"/>
                <w:rtl w:val="true"/>
              </w:rPr>
              <w:t>فی شرائط الغسل</w:t>
            </w:r>
            <w:r>
              <w:rPr>
                <w:rStyle w:val="IndexLink"/>
                <w:rtl w:val="true"/>
              </w:rPr>
              <w:tab/>
            </w:r>
            <w:r>
              <w:rPr>
                <w:rStyle w:val="IndexLink"/>
              </w:rPr>
              <w:t>23</w:t>
            </w:r>
          </w:hyperlink>
        </w:p>
        <w:p>
          <w:pPr>
            <w:pStyle w:val="Contents3"/>
            <w:tabs>
              <w:tab w:val="clear" w:pos="8459"/>
              <w:tab w:val="right" w:pos="9026" w:leader="dot"/>
            </w:tabs>
            <w:rPr/>
          </w:pPr>
          <w:hyperlink w:anchor="__RefHeading___Toc168792_2870459653">
            <w:r>
              <w:rPr>
                <w:webHidden/>
                <w:rStyle w:val="IndexLink"/>
                <w:rtl w:val="true"/>
              </w:rPr>
              <w:t>فصل</w:t>
            </w:r>
            <w:r>
              <w:rPr>
                <w:rStyle w:val="IndexLink"/>
                <w:rtl w:val="true"/>
              </w:rPr>
              <w:t xml:space="preserve">: </w:t>
            </w:r>
            <w:r>
              <w:rPr>
                <w:rStyle w:val="IndexLink"/>
                <w:rtl w:val="true"/>
              </w:rPr>
              <w:t>فی تکفین المیت</w:t>
            </w:r>
            <w:r>
              <w:rPr>
                <w:rStyle w:val="IndexLink"/>
                <w:rtl w:val="true"/>
              </w:rPr>
              <w:tab/>
            </w:r>
            <w:r>
              <w:rPr>
                <w:rStyle w:val="IndexLink"/>
              </w:rPr>
              <w:t>24</w:t>
            </w:r>
          </w:hyperlink>
        </w:p>
        <w:p>
          <w:pPr>
            <w:pStyle w:val="Contents3"/>
            <w:tabs>
              <w:tab w:val="clear" w:pos="8459"/>
              <w:tab w:val="right" w:pos="9026" w:leader="dot"/>
            </w:tabs>
            <w:rPr/>
          </w:pPr>
          <w:hyperlink w:anchor="__RefHeading___Toc168794_2870459653">
            <w:r>
              <w:rPr>
                <w:webHidden/>
                <w:rStyle w:val="IndexLink"/>
                <w:rtl w:val="true"/>
              </w:rPr>
              <w:t>فصل</w:t>
            </w:r>
            <w:r>
              <w:rPr>
                <w:rStyle w:val="IndexLink"/>
                <w:rtl w:val="true"/>
              </w:rPr>
              <w:t xml:space="preserve">: </w:t>
            </w:r>
            <w:r>
              <w:rPr>
                <w:rStyle w:val="IndexLink"/>
                <w:rtl w:val="true"/>
              </w:rPr>
              <w:t>فی الحنوط</w:t>
            </w:r>
            <w:r>
              <w:rPr>
                <w:rStyle w:val="IndexLink"/>
                <w:rtl w:val="true"/>
              </w:rPr>
              <w:tab/>
            </w:r>
            <w:r>
              <w:rPr>
                <w:rStyle w:val="IndexLink"/>
              </w:rPr>
              <w:t>24</w:t>
            </w:r>
          </w:hyperlink>
        </w:p>
        <w:p>
          <w:pPr>
            <w:pStyle w:val="Contents3"/>
            <w:tabs>
              <w:tab w:val="clear" w:pos="8459"/>
              <w:tab w:val="right" w:pos="9026" w:leader="dot"/>
            </w:tabs>
            <w:rPr/>
          </w:pPr>
          <w:hyperlink w:anchor="__RefHeading___Toc168796_2870459653">
            <w:r>
              <w:rPr>
                <w:webHidden/>
                <w:rStyle w:val="IndexLink"/>
                <w:rtl w:val="true"/>
              </w:rPr>
              <w:t>فصل</w:t>
            </w:r>
            <w:r>
              <w:rPr>
                <w:rStyle w:val="IndexLink"/>
                <w:rtl w:val="true"/>
              </w:rPr>
              <w:t xml:space="preserve">: </w:t>
            </w:r>
            <w:r>
              <w:rPr>
                <w:rStyle w:val="IndexLink"/>
                <w:rtl w:val="true"/>
              </w:rPr>
              <w:t>فی الصلاة علی المیت</w:t>
            </w:r>
            <w:r>
              <w:rPr>
                <w:rStyle w:val="IndexLink"/>
                <w:rtl w:val="true"/>
              </w:rPr>
              <w:tab/>
            </w:r>
            <w:r>
              <w:rPr>
                <w:rStyle w:val="IndexLink"/>
              </w:rPr>
              <w:t>24</w:t>
            </w:r>
          </w:hyperlink>
        </w:p>
        <w:p>
          <w:pPr>
            <w:pStyle w:val="Contents3"/>
            <w:tabs>
              <w:tab w:val="clear" w:pos="8459"/>
              <w:tab w:val="right" w:pos="9026" w:leader="dot"/>
            </w:tabs>
            <w:rPr/>
          </w:pPr>
          <w:hyperlink w:anchor="__RefHeading___Toc168798_2870459653">
            <w:r>
              <w:rPr>
                <w:webHidden/>
                <w:rStyle w:val="IndexLink"/>
                <w:rtl w:val="true"/>
              </w:rPr>
              <w:t>فصل</w:t>
            </w:r>
            <w:r>
              <w:rPr>
                <w:rStyle w:val="IndexLink"/>
                <w:rtl w:val="true"/>
              </w:rPr>
              <w:t xml:space="preserve">: </w:t>
            </w:r>
            <w:r>
              <w:rPr>
                <w:rStyle w:val="IndexLink"/>
                <w:rtl w:val="true"/>
              </w:rPr>
              <w:t>فی کیفیة صلوة المیت</w:t>
            </w:r>
            <w:r>
              <w:rPr>
                <w:rStyle w:val="IndexLink"/>
                <w:rtl w:val="true"/>
              </w:rPr>
              <w:tab/>
            </w:r>
            <w:r>
              <w:rPr>
                <w:rStyle w:val="IndexLink"/>
              </w:rPr>
              <w:t>25</w:t>
            </w:r>
          </w:hyperlink>
        </w:p>
        <w:p>
          <w:pPr>
            <w:pStyle w:val="Contents3"/>
            <w:tabs>
              <w:tab w:val="clear" w:pos="8459"/>
              <w:tab w:val="right" w:pos="9026" w:leader="dot"/>
            </w:tabs>
            <w:rPr/>
          </w:pPr>
          <w:hyperlink w:anchor="__RefHeading___Toc168800_2870459653">
            <w:r>
              <w:rPr>
                <w:webHidden/>
                <w:rStyle w:val="IndexLink"/>
                <w:rtl w:val="true"/>
              </w:rPr>
              <w:t>فصل</w:t>
            </w:r>
            <w:r>
              <w:rPr>
                <w:rStyle w:val="IndexLink"/>
                <w:rtl w:val="true"/>
              </w:rPr>
              <w:t xml:space="preserve">: </w:t>
            </w:r>
            <w:r>
              <w:rPr>
                <w:rStyle w:val="IndexLink"/>
                <w:rtl w:val="true"/>
              </w:rPr>
              <w:t>فی شرائط صلوة المیت</w:t>
            </w:r>
            <w:r>
              <w:rPr>
                <w:rStyle w:val="IndexLink"/>
                <w:rtl w:val="true"/>
              </w:rPr>
              <w:tab/>
            </w:r>
            <w:r>
              <w:rPr>
                <w:rStyle w:val="IndexLink"/>
              </w:rPr>
              <w:t>25</w:t>
            </w:r>
          </w:hyperlink>
        </w:p>
        <w:p>
          <w:pPr>
            <w:pStyle w:val="Contents3"/>
            <w:tabs>
              <w:tab w:val="clear" w:pos="8459"/>
              <w:tab w:val="right" w:pos="9026" w:leader="dot"/>
            </w:tabs>
            <w:rPr/>
          </w:pPr>
          <w:hyperlink w:anchor="__RefHeading___Toc168802_2870459653">
            <w:r>
              <w:rPr>
                <w:webHidden/>
                <w:rStyle w:val="IndexLink"/>
                <w:rtl w:val="true"/>
              </w:rPr>
              <w:t>فصل</w:t>
            </w:r>
            <w:r>
              <w:rPr>
                <w:rStyle w:val="IndexLink"/>
                <w:rtl w:val="true"/>
              </w:rPr>
              <w:t xml:space="preserve">: </w:t>
            </w:r>
            <w:r>
              <w:rPr>
                <w:rStyle w:val="IndexLink"/>
                <w:rtl w:val="true"/>
              </w:rPr>
              <w:t>فی آداب الصلاة علی المیت</w:t>
            </w:r>
            <w:r>
              <w:rPr>
                <w:rStyle w:val="IndexLink"/>
                <w:rtl w:val="true"/>
              </w:rPr>
              <w:tab/>
            </w:r>
            <w:r>
              <w:rPr>
                <w:rStyle w:val="IndexLink"/>
              </w:rPr>
              <w:t>25</w:t>
            </w:r>
          </w:hyperlink>
        </w:p>
        <w:p>
          <w:pPr>
            <w:pStyle w:val="Contents3"/>
            <w:tabs>
              <w:tab w:val="clear" w:pos="8459"/>
              <w:tab w:val="right" w:pos="9026" w:leader="dot"/>
            </w:tabs>
            <w:rPr/>
          </w:pPr>
          <w:hyperlink w:anchor="__RefHeading___Toc168804_2870459653">
            <w:r>
              <w:rPr>
                <w:webHidden/>
                <w:rStyle w:val="IndexLink"/>
                <w:rtl w:val="true"/>
              </w:rPr>
              <w:t>فصل</w:t>
            </w:r>
            <w:r>
              <w:rPr>
                <w:rStyle w:val="IndexLink"/>
                <w:rtl w:val="true"/>
              </w:rPr>
              <w:t xml:space="preserve">: </w:t>
            </w:r>
            <w:r>
              <w:rPr>
                <w:rStyle w:val="IndexLink"/>
                <w:rtl w:val="true"/>
              </w:rPr>
              <w:t>فی الدفن</w:t>
            </w:r>
            <w:r>
              <w:rPr>
                <w:rStyle w:val="IndexLink"/>
                <w:rtl w:val="true"/>
              </w:rPr>
              <w:tab/>
            </w:r>
            <w:r>
              <w:rPr>
                <w:rStyle w:val="IndexLink"/>
              </w:rPr>
              <w:t>25</w:t>
            </w:r>
          </w:hyperlink>
        </w:p>
        <w:p>
          <w:pPr>
            <w:pStyle w:val="Contents3"/>
            <w:tabs>
              <w:tab w:val="clear" w:pos="8459"/>
              <w:tab w:val="right" w:pos="9026" w:leader="dot"/>
            </w:tabs>
            <w:rPr/>
          </w:pPr>
          <w:hyperlink w:anchor="__RefHeading___Toc168806_2870459653">
            <w:r>
              <w:rPr>
                <w:webHidden/>
                <w:rStyle w:val="IndexLink"/>
                <w:rtl w:val="true"/>
              </w:rPr>
              <w:t>فصل</w:t>
            </w:r>
            <w:r>
              <w:rPr>
                <w:rStyle w:val="IndexLink"/>
                <w:rtl w:val="true"/>
              </w:rPr>
              <w:t xml:space="preserve">: </w:t>
            </w:r>
            <w:r>
              <w:rPr>
                <w:rStyle w:val="IndexLink"/>
                <w:rtl w:val="true"/>
              </w:rPr>
              <w:t>فی مکروهات الدفن</w:t>
            </w:r>
            <w:r>
              <w:rPr>
                <w:rStyle w:val="IndexLink"/>
                <w:rtl w:val="true"/>
              </w:rPr>
              <w:tab/>
            </w:r>
            <w:r>
              <w:rPr>
                <w:rStyle w:val="IndexLink"/>
              </w:rPr>
              <w:t>25</w:t>
            </w:r>
          </w:hyperlink>
        </w:p>
        <w:p>
          <w:pPr>
            <w:pStyle w:val="Contents3"/>
            <w:tabs>
              <w:tab w:val="clear" w:pos="8459"/>
              <w:tab w:val="right" w:pos="9026" w:leader="dot"/>
            </w:tabs>
            <w:rPr/>
          </w:pPr>
          <w:hyperlink w:anchor="__RefHeading___Toc168808_2870459653">
            <w:r>
              <w:rPr>
                <w:webHidden/>
                <w:rStyle w:val="IndexLink"/>
                <w:rtl w:val="true"/>
              </w:rPr>
              <w:t>فصل</w:t>
            </w:r>
            <w:r>
              <w:rPr>
                <w:rStyle w:val="IndexLink"/>
                <w:rtl w:val="true"/>
              </w:rPr>
              <w:t xml:space="preserve">: </w:t>
            </w:r>
            <w:r>
              <w:rPr>
                <w:rStyle w:val="IndexLink"/>
                <w:rtl w:val="true"/>
              </w:rPr>
              <w:t>فی الاغسال المندوبة</w:t>
            </w:r>
            <w:r>
              <w:rPr>
                <w:rStyle w:val="IndexLink"/>
                <w:rtl w:val="true"/>
              </w:rPr>
              <w:tab/>
            </w:r>
            <w:r>
              <w:rPr>
                <w:rStyle w:val="IndexLink"/>
              </w:rPr>
              <w:t>26</w:t>
            </w:r>
          </w:hyperlink>
        </w:p>
        <w:p>
          <w:pPr>
            <w:pStyle w:val="Contents3"/>
            <w:tabs>
              <w:tab w:val="clear" w:pos="8459"/>
              <w:tab w:val="right" w:pos="9026" w:leader="dot"/>
            </w:tabs>
            <w:rPr/>
          </w:pPr>
          <w:hyperlink w:anchor="__RefHeading___Toc168810_2870459653">
            <w:r>
              <w:rPr>
                <w:webHidden/>
                <w:rStyle w:val="IndexLink"/>
                <w:rtl w:val="true"/>
              </w:rPr>
              <w:t>فصل</w:t>
            </w:r>
            <w:r>
              <w:rPr>
                <w:rStyle w:val="IndexLink"/>
                <w:rtl w:val="true"/>
              </w:rPr>
              <w:t xml:space="preserve">: </w:t>
            </w:r>
            <w:r>
              <w:rPr>
                <w:rStyle w:val="IndexLink"/>
                <w:rtl w:val="true"/>
              </w:rPr>
              <w:t>فی الاغسال الفعلیة</w:t>
            </w:r>
            <w:r>
              <w:rPr>
                <w:rStyle w:val="IndexLink"/>
                <w:rtl w:val="true"/>
              </w:rPr>
              <w:t xml:space="preserve">- </w:t>
            </w:r>
            <w:r>
              <w:rPr>
                <w:rStyle w:val="IndexLink"/>
                <w:rtl w:val="true"/>
              </w:rPr>
              <w:t>القسم الثانی</w:t>
            </w:r>
            <w:r>
              <w:rPr>
                <w:rStyle w:val="IndexLink"/>
                <w:rtl w:val="true"/>
              </w:rPr>
              <w:tab/>
            </w:r>
            <w:r>
              <w:rPr>
                <w:rStyle w:val="IndexLink"/>
              </w:rPr>
              <w:t>26</w:t>
            </w:r>
          </w:hyperlink>
        </w:p>
        <w:p>
          <w:pPr>
            <w:pStyle w:val="Contents3"/>
            <w:tabs>
              <w:tab w:val="clear" w:pos="8459"/>
              <w:tab w:val="right" w:pos="9026" w:leader="dot"/>
            </w:tabs>
            <w:rPr/>
          </w:pPr>
          <w:hyperlink w:anchor="__RefHeading___Toc168812_2870459653">
            <w:r>
              <w:rPr>
                <w:webHidden/>
                <w:rStyle w:val="IndexLink"/>
                <w:rtl w:val="true"/>
              </w:rPr>
              <w:t>فصل</w:t>
            </w:r>
            <w:r>
              <w:rPr>
                <w:rStyle w:val="IndexLink"/>
                <w:rtl w:val="true"/>
              </w:rPr>
              <w:t xml:space="preserve">: </w:t>
            </w:r>
            <w:r>
              <w:rPr>
                <w:rStyle w:val="IndexLink"/>
                <w:rtl w:val="true"/>
              </w:rPr>
              <w:t>فی التیمم</w:t>
            </w:r>
            <w:r>
              <w:rPr>
                <w:rStyle w:val="IndexLink"/>
                <w:rtl w:val="true"/>
              </w:rPr>
              <w:tab/>
            </w:r>
            <w:r>
              <w:rPr>
                <w:rStyle w:val="IndexLink"/>
              </w:rPr>
              <w:t>27</w:t>
            </w:r>
          </w:hyperlink>
        </w:p>
        <w:p>
          <w:pPr>
            <w:pStyle w:val="Contents3"/>
            <w:tabs>
              <w:tab w:val="clear" w:pos="8459"/>
              <w:tab w:val="right" w:pos="9026" w:leader="dot"/>
            </w:tabs>
            <w:rPr/>
          </w:pPr>
          <w:hyperlink w:anchor="__RefHeading___Toc168814_2870459653">
            <w:r>
              <w:rPr>
                <w:webHidden/>
                <w:rStyle w:val="IndexLink"/>
                <w:rtl w:val="true"/>
              </w:rPr>
              <w:t>فصل</w:t>
            </w:r>
            <w:r>
              <w:rPr>
                <w:rStyle w:val="IndexLink"/>
                <w:rtl w:val="true"/>
              </w:rPr>
              <w:t xml:space="preserve">: </w:t>
            </w:r>
            <w:r>
              <w:rPr>
                <w:rStyle w:val="IndexLink"/>
                <w:rtl w:val="true"/>
              </w:rPr>
              <w:t>فی بیان ما یصح التیمم به</w:t>
            </w:r>
            <w:r>
              <w:rPr>
                <w:rStyle w:val="IndexLink"/>
                <w:rtl w:val="true"/>
              </w:rPr>
              <w:tab/>
            </w:r>
            <w:r>
              <w:rPr>
                <w:rStyle w:val="IndexLink"/>
              </w:rPr>
              <w:t>28</w:t>
            </w:r>
          </w:hyperlink>
        </w:p>
        <w:p>
          <w:pPr>
            <w:pStyle w:val="Contents3"/>
            <w:tabs>
              <w:tab w:val="clear" w:pos="8459"/>
              <w:tab w:val="right" w:pos="9026" w:leader="dot"/>
            </w:tabs>
            <w:rPr/>
          </w:pPr>
          <w:hyperlink w:anchor="__RefHeading___Toc168816_2870459653">
            <w:r>
              <w:rPr>
                <w:webHidden/>
                <w:rStyle w:val="IndexLink"/>
                <w:rtl w:val="true"/>
              </w:rPr>
              <w:t>فصل</w:t>
            </w:r>
            <w:r>
              <w:rPr>
                <w:rStyle w:val="IndexLink"/>
                <w:rtl w:val="true"/>
              </w:rPr>
              <w:t xml:space="preserve">: </w:t>
            </w:r>
            <w:r>
              <w:rPr>
                <w:rStyle w:val="IndexLink"/>
                <w:rtl w:val="true"/>
              </w:rPr>
              <w:t>یشترط فیما یتیمم به</w:t>
            </w:r>
            <w:r>
              <w:rPr>
                <w:rStyle w:val="IndexLink"/>
                <w:rtl w:val="true"/>
              </w:rPr>
              <w:tab/>
            </w:r>
            <w:r>
              <w:rPr>
                <w:rStyle w:val="IndexLink"/>
              </w:rPr>
              <w:t>28</w:t>
            </w:r>
          </w:hyperlink>
        </w:p>
        <w:p>
          <w:pPr>
            <w:pStyle w:val="Contents3"/>
            <w:tabs>
              <w:tab w:val="clear" w:pos="8459"/>
              <w:tab w:val="right" w:pos="9026" w:leader="dot"/>
            </w:tabs>
            <w:rPr/>
          </w:pPr>
          <w:hyperlink w:anchor="__RefHeading___Toc168818_2870459653">
            <w:r>
              <w:rPr>
                <w:webHidden/>
                <w:rStyle w:val="IndexLink"/>
                <w:rtl w:val="true"/>
              </w:rPr>
              <w:t>فصل</w:t>
            </w:r>
            <w:r>
              <w:rPr>
                <w:rStyle w:val="IndexLink"/>
                <w:rtl w:val="true"/>
              </w:rPr>
              <w:t xml:space="preserve">: </w:t>
            </w:r>
            <w:r>
              <w:rPr>
                <w:rStyle w:val="IndexLink"/>
                <w:rtl w:val="true"/>
              </w:rPr>
              <w:t>فی کیفیة التیمم</w:t>
            </w:r>
            <w:r>
              <w:rPr>
                <w:rStyle w:val="IndexLink"/>
                <w:rtl w:val="true"/>
              </w:rPr>
              <w:tab/>
            </w:r>
            <w:r>
              <w:rPr>
                <w:rStyle w:val="IndexLink"/>
              </w:rPr>
              <w:t>29</w:t>
            </w:r>
          </w:hyperlink>
        </w:p>
        <w:p>
          <w:pPr>
            <w:pStyle w:val="Contents3"/>
            <w:tabs>
              <w:tab w:val="clear" w:pos="8459"/>
              <w:tab w:val="right" w:pos="9026" w:leader="dot"/>
            </w:tabs>
            <w:rPr/>
          </w:pPr>
          <w:hyperlink w:anchor="__RefHeading___Toc168820_2870459653">
            <w:r>
              <w:rPr>
                <w:webHidden/>
                <w:rStyle w:val="IndexLink"/>
                <w:rtl w:val="true"/>
              </w:rPr>
              <w:t>فصل</w:t>
            </w:r>
            <w:r>
              <w:rPr>
                <w:rStyle w:val="IndexLink"/>
                <w:rtl w:val="true"/>
              </w:rPr>
              <w:t xml:space="preserve">: </w:t>
            </w:r>
            <w:r>
              <w:rPr>
                <w:rStyle w:val="IndexLink"/>
                <w:rtl w:val="true"/>
              </w:rPr>
              <w:t>فی احکام التیم</w:t>
            </w:r>
            <w:r>
              <w:rPr>
                <w:rStyle w:val="IndexLink"/>
                <w:rtl w:val="true"/>
              </w:rPr>
              <w:tab/>
            </w:r>
            <w:r>
              <w:rPr>
                <w:rStyle w:val="IndexLink"/>
              </w:rPr>
              <w:t>29</w:t>
            </w:r>
          </w:hyperlink>
        </w:p>
        <w:p>
          <w:pPr>
            <w:pStyle w:val="Contents2"/>
            <w:tabs>
              <w:tab w:val="clear" w:pos="8743"/>
              <w:tab w:val="right" w:pos="9026" w:leader="dot"/>
            </w:tabs>
            <w:rPr/>
          </w:pPr>
          <w:hyperlink w:anchor="__RefHeading___Toc168822_2870459653">
            <w:r>
              <w:rPr>
                <w:webHidden/>
                <w:rStyle w:val="IndexLink"/>
                <w:rtl w:val="true"/>
              </w:rPr>
              <w:t>کتاب الصلوة</w:t>
            </w:r>
            <w:r>
              <w:rPr>
                <w:rStyle w:val="IndexLink"/>
                <w:rtl w:val="true"/>
              </w:rPr>
              <w:tab/>
            </w:r>
            <w:r>
              <w:rPr>
                <w:rStyle w:val="IndexLink"/>
              </w:rPr>
              <w:t>32</w:t>
            </w:r>
          </w:hyperlink>
        </w:p>
        <w:p>
          <w:pPr>
            <w:pStyle w:val="Contents3"/>
            <w:tabs>
              <w:tab w:val="clear" w:pos="8459"/>
              <w:tab w:val="right" w:pos="9026" w:leader="dot"/>
            </w:tabs>
            <w:rPr/>
          </w:pPr>
          <w:hyperlink w:anchor="__RefHeading___Toc168824_2870459653">
            <w:r>
              <w:rPr>
                <w:webHidden/>
                <w:rStyle w:val="IndexLink"/>
                <w:rtl w:val="true"/>
              </w:rPr>
              <w:t>فصل</w:t>
            </w:r>
            <w:r>
              <w:rPr>
                <w:rStyle w:val="IndexLink"/>
                <w:rtl w:val="true"/>
              </w:rPr>
              <w:t xml:space="preserve">: </w:t>
            </w:r>
            <w:r>
              <w:rPr>
                <w:rStyle w:val="IndexLink"/>
                <w:rtl w:val="true"/>
              </w:rPr>
              <w:t>فی اعداد الفرائض ونوافلها</w:t>
            </w:r>
            <w:r>
              <w:rPr>
                <w:rStyle w:val="IndexLink"/>
                <w:rtl w:val="true"/>
              </w:rPr>
              <w:tab/>
            </w:r>
            <w:r>
              <w:rPr>
                <w:rStyle w:val="IndexLink"/>
              </w:rPr>
              <w:t>32</w:t>
            </w:r>
          </w:hyperlink>
        </w:p>
        <w:p>
          <w:pPr>
            <w:pStyle w:val="Contents3"/>
            <w:tabs>
              <w:tab w:val="clear" w:pos="8459"/>
              <w:tab w:val="right" w:pos="9026" w:leader="dot"/>
            </w:tabs>
            <w:rPr/>
          </w:pPr>
          <w:hyperlink w:anchor="__RefHeading___Toc168826_2870459653">
            <w:r>
              <w:rPr>
                <w:webHidden/>
                <w:rStyle w:val="IndexLink"/>
                <w:rtl w:val="true"/>
              </w:rPr>
              <w:t>فصل</w:t>
            </w:r>
            <w:r>
              <w:rPr>
                <w:rStyle w:val="IndexLink"/>
                <w:rtl w:val="true"/>
              </w:rPr>
              <w:t xml:space="preserve">: </w:t>
            </w:r>
            <w:r>
              <w:rPr>
                <w:rStyle w:val="IndexLink"/>
                <w:rtl w:val="true"/>
              </w:rPr>
              <w:t>فی اوقات الیومیة ونوافلها</w:t>
            </w:r>
            <w:r>
              <w:rPr>
                <w:rStyle w:val="IndexLink"/>
                <w:rtl w:val="true"/>
              </w:rPr>
              <w:tab/>
            </w:r>
            <w:r>
              <w:rPr>
                <w:rStyle w:val="IndexLink"/>
              </w:rPr>
              <w:t>32</w:t>
            </w:r>
          </w:hyperlink>
        </w:p>
        <w:p>
          <w:pPr>
            <w:pStyle w:val="Contents3"/>
            <w:tabs>
              <w:tab w:val="clear" w:pos="8459"/>
              <w:tab w:val="right" w:pos="9026" w:leader="dot"/>
            </w:tabs>
            <w:rPr/>
          </w:pPr>
          <w:hyperlink w:anchor="__RefHeading___Toc168828_2870459653">
            <w:r>
              <w:rPr>
                <w:webHidden/>
                <w:rStyle w:val="IndexLink"/>
                <w:rtl w:val="true"/>
              </w:rPr>
              <w:t>فصل</w:t>
            </w:r>
            <w:r>
              <w:rPr>
                <w:rStyle w:val="IndexLink"/>
                <w:rtl w:val="true"/>
              </w:rPr>
              <w:t xml:space="preserve">: </w:t>
            </w:r>
            <w:r>
              <w:rPr>
                <w:rStyle w:val="IndexLink"/>
                <w:rtl w:val="true"/>
              </w:rPr>
              <w:t>فی اوقات الرواتب</w:t>
            </w:r>
            <w:r>
              <w:rPr>
                <w:rStyle w:val="IndexLink"/>
                <w:rtl w:val="true"/>
              </w:rPr>
              <w:tab/>
            </w:r>
            <w:r>
              <w:rPr>
                <w:rStyle w:val="IndexLink"/>
              </w:rPr>
              <w:t>33</w:t>
            </w:r>
          </w:hyperlink>
        </w:p>
        <w:p>
          <w:pPr>
            <w:pStyle w:val="Contents3"/>
            <w:tabs>
              <w:tab w:val="clear" w:pos="8459"/>
              <w:tab w:val="right" w:pos="9026" w:leader="dot"/>
            </w:tabs>
            <w:rPr/>
          </w:pPr>
          <w:hyperlink w:anchor="__RefHeading___Toc168830_2870459653">
            <w:r>
              <w:rPr>
                <w:webHidden/>
                <w:rStyle w:val="IndexLink"/>
                <w:rtl w:val="true"/>
              </w:rPr>
              <w:t>فصل</w:t>
            </w:r>
            <w:r>
              <w:rPr>
                <w:rStyle w:val="IndexLink"/>
                <w:rtl w:val="true"/>
              </w:rPr>
              <w:t xml:space="preserve">: </w:t>
            </w:r>
            <w:r>
              <w:rPr>
                <w:rStyle w:val="IndexLink"/>
                <w:rtl w:val="true"/>
              </w:rPr>
              <w:t>فی احکام الاوقات</w:t>
            </w:r>
            <w:r>
              <w:rPr>
                <w:rStyle w:val="IndexLink"/>
                <w:rtl w:val="true"/>
              </w:rPr>
              <w:tab/>
            </w:r>
            <w:r>
              <w:rPr>
                <w:rStyle w:val="IndexLink"/>
              </w:rPr>
              <w:t>33</w:t>
            </w:r>
          </w:hyperlink>
        </w:p>
        <w:p>
          <w:pPr>
            <w:pStyle w:val="Contents3"/>
            <w:tabs>
              <w:tab w:val="clear" w:pos="8459"/>
              <w:tab w:val="right" w:pos="9026" w:leader="dot"/>
            </w:tabs>
            <w:rPr/>
          </w:pPr>
          <w:hyperlink w:anchor="__RefHeading___Toc168832_2870459653">
            <w:r>
              <w:rPr>
                <w:webHidden/>
                <w:rStyle w:val="IndexLink"/>
                <w:rtl w:val="true"/>
              </w:rPr>
              <w:t>فصل</w:t>
            </w:r>
            <w:r>
              <w:rPr>
                <w:rStyle w:val="IndexLink"/>
                <w:rtl w:val="true"/>
              </w:rPr>
              <w:t xml:space="preserve">: </w:t>
            </w:r>
            <w:r>
              <w:rPr>
                <w:rStyle w:val="IndexLink"/>
                <w:rtl w:val="true"/>
              </w:rPr>
              <w:t>فی القبلة</w:t>
            </w:r>
            <w:r>
              <w:rPr>
                <w:rStyle w:val="IndexLink"/>
                <w:rtl w:val="true"/>
              </w:rPr>
              <w:tab/>
            </w:r>
            <w:r>
              <w:rPr>
                <w:rStyle w:val="IndexLink"/>
              </w:rPr>
              <w:t>34</w:t>
            </w:r>
          </w:hyperlink>
        </w:p>
        <w:p>
          <w:pPr>
            <w:pStyle w:val="Contents3"/>
            <w:tabs>
              <w:tab w:val="clear" w:pos="8459"/>
              <w:tab w:val="right" w:pos="9026" w:leader="dot"/>
            </w:tabs>
            <w:rPr/>
          </w:pPr>
          <w:hyperlink w:anchor="__RefHeading___Toc168834_2870459653">
            <w:r>
              <w:rPr>
                <w:webHidden/>
                <w:rStyle w:val="IndexLink"/>
                <w:rtl w:val="true"/>
              </w:rPr>
              <w:t>فصل</w:t>
            </w:r>
            <w:r>
              <w:rPr>
                <w:rStyle w:val="IndexLink"/>
                <w:rtl w:val="true"/>
              </w:rPr>
              <w:t xml:space="preserve">: </w:t>
            </w:r>
            <w:r>
              <w:rPr>
                <w:rStyle w:val="IndexLink"/>
                <w:rtl w:val="true"/>
              </w:rPr>
              <w:t>فیما یستقبل له</w:t>
            </w:r>
            <w:r>
              <w:rPr>
                <w:rStyle w:val="IndexLink"/>
                <w:rtl w:val="true"/>
              </w:rPr>
              <w:tab/>
            </w:r>
            <w:r>
              <w:rPr>
                <w:rStyle w:val="IndexLink"/>
              </w:rPr>
              <w:t>35</w:t>
            </w:r>
          </w:hyperlink>
        </w:p>
        <w:p>
          <w:pPr>
            <w:pStyle w:val="Contents3"/>
            <w:tabs>
              <w:tab w:val="clear" w:pos="8459"/>
              <w:tab w:val="right" w:pos="9026" w:leader="dot"/>
            </w:tabs>
            <w:rPr/>
          </w:pPr>
          <w:hyperlink w:anchor="__RefHeading___Toc168836_2870459653">
            <w:r>
              <w:rPr>
                <w:webHidden/>
                <w:rStyle w:val="IndexLink"/>
                <w:rtl w:val="true"/>
              </w:rPr>
              <w:t>فصل</w:t>
            </w:r>
            <w:r>
              <w:rPr>
                <w:rStyle w:val="IndexLink"/>
                <w:rtl w:val="true"/>
              </w:rPr>
              <w:t xml:space="preserve">: </w:t>
            </w:r>
            <w:r>
              <w:rPr>
                <w:rStyle w:val="IndexLink"/>
                <w:rtl w:val="true"/>
              </w:rPr>
              <w:t>فی احکام الخلل فی القبلة</w:t>
            </w:r>
            <w:r>
              <w:rPr>
                <w:rStyle w:val="IndexLink"/>
                <w:rtl w:val="true"/>
              </w:rPr>
              <w:tab/>
            </w:r>
            <w:r>
              <w:rPr>
                <w:rStyle w:val="IndexLink"/>
              </w:rPr>
              <w:t>35</w:t>
            </w:r>
          </w:hyperlink>
        </w:p>
        <w:p>
          <w:pPr>
            <w:pStyle w:val="Contents3"/>
            <w:tabs>
              <w:tab w:val="clear" w:pos="8459"/>
              <w:tab w:val="right" w:pos="9026" w:leader="dot"/>
            </w:tabs>
            <w:rPr/>
          </w:pPr>
          <w:hyperlink w:anchor="__RefHeading___Toc168838_2870459653">
            <w:r>
              <w:rPr>
                <w:webHidden/>
                <w:rStyle w:val="IndexLink"/>
                <w:rtl w:val="true"/>
              </w:rPr>
              <w:t>فصل</w:t>
            </w:r>
            <w:r>
              <w:rPr>
                <w:rStyle w:val="IndexLink"/>
                <w:rtl w:val="true"/>
              </w:rPr>
              <w:t xml:space="preserve">: </w:t>
            </w:r>
            <w:r>
              <w:rPr>
                <w:rStyle w:val="IndexLink"/>
                <w:rtl w:val="true"/>
              </w:rPr>
              <w:t>فی الستر والساتر</w:t>
            </w:r>
            <w:r>
              <w:rPr>
                <w:rStyle w:val="IndexLink"/>
                <w:rtl w:val="true"/>
              </w:rPr>
              <w:tab/>
            </w:r>
            <w:r>
              <w:rPr>
                <w:rStyle w:val="IndexLink"/>
              </w:rPr>
              <w:t>35</w:t>
            </w:r>
          </w:hyperlink>
        </w:p>
        <w:p>
          <w:pPr>
            <w:pStyle w:val="Contents3"/>
            <w:tabs>
              <w:tab w:val="clear" w:pos="8459"/>
              <w:tab w:val="right" w:pos="9026" w:leader="dot"/>
            </w:tabs>
            <w:rPr/>
          </w:pPr>
          <w:hyperlink w:anchor="__RefHeading___Toc168840_2870459653">
            <w:r>
              <w:rPr>
                <w:webHidden/>
                <w:rStyle w:val="IndexLink"/>
                <w:rtl w:val="true"/>
              </w:rPr>
              <w:t>فصل</w:t>
            </w:r>
            <w:r>
              <w:rPr>
                <w:rStyle w:val="IndexLink"/>
                <w:rtl w:val="true"/>
              </w:rPr>
              <w:t xml:space="preserve">: </w:t>
            </w:r>
            <w:r>
              <w:rPr>
                <w:rStyle w:val="IndexLink"/>
                <w:rtl w:val="true"/>
              </w:rPr>
              <w:t>فی شرائط لباس المصلی</w:t>
            </w:r>
            <w:r>
              <w:rPr>
                <w:rStyle w:val="IndexLink"/>
                <w:rtl w:val="true"/>
              </w:rPr>
              <w:tab/>
            </w:r>
            <w:r>
              <w:rPr>
                <w:rStyle w:val="IndexLink"/>
              </w:rPr>
              <w:t>36</w:t>
            </w:r>
          </w:hyperlink>
        </w:p>
        <w:p>
          <w:pPr>
            <w:pStyle w:val="Contents3"/>
            <w:tabs>
              <w:tab w:val="clear" w:pos="8459"/>
              <w:tab w:val="right" w:pos="9026" w:leader="dot"/>
            </w:tabs>
            <w:rPr/>
          </w:pPr>
          <w:hyperlink w:anchor="__RefHeading___Toc168842_2870459653">
            <w:r>
              <w:rPr>
                <w:webHidden/>
                <w:rStyle w:val="IndexLink"/>
                <w:rtl w:val="true"/>
              </w:rPr>
              <w:t>فصل</w:t>
            </w:r>
            <w:r>
              <w:rPr>
                <w:rStyle w:val="IndexLink"/>
                <w:rtl w:val="true"/>
              </w:rPr>
              <w:t xml:space="preserve">: </w:t>
            </w:r>
            <w:r>
              <w:rPr>
                <w:rStyle w:val="IndexLink"/>
                <w:rtl w:val="true"/>
              </w:rPr>
              <w:t>فی مکان المصلی</w:t>
            </w:r>
            <w:r>
              <w:rPr>
                <w:rStyle w:val="IndexLink"/>
                <w:rtl w:val="true"/>
              </w:rPr>
              <w:tab/>
            </w:r>
            <w:r>
              <w:rPr>
                <w:rStyle w:val="IndexLink"/>
              </w:rPr>
              <w:t>37</w:t>
            </w:r>
          </w:hyperlink>
        </w:p>
        <w:p>
          <w:pPr>
            <w:pStyle w:val="Contents3"/>
            <w:tabs>
              <w:tab w:val="clear" w:pos="8459"/>
              <w:tab w:val="right" w:pos="9026" w:leader="dot"/>
            </w:tabs>
            <w:rPr/>
          </w:pPr>
          <w:hyperlink w:anchor="__RefHeading___Toc168844_2870459653">
            <w:r>
              <w:rPr>
                <w:webHidden/>
                <w:rStyle w:val="IndexLink"/>
                <w:rtl w:val="true"/>
              </w:rPr>
              <w:t>فصل</w:t>
            </w:r>
            <w:r>
              <w:rPr>
                <w:rStyle w:val="IndexLink"/>
                <w:rtl w:val="true"/>
              </w:rPr>
              <w:t xml:space="preserve">: </w:t>
            </w:r>
            <w:r>
              <w:rPr>
                <w:rStyle w:val="IndexLink"/>
                <w:rtl w:val="true"/>
              </w:rPr>
              <w:t>فی مسجد الجبهة</w:t>
            </w:r>
            <w:r>
              <w:rPr>
                <w:rStyle w:val="IndexLink"/>
                <w:rtl w:val="true"/>
              </w:rPr>
              <w:tab/>
            </w:r>
            <w:r>
              <w:rPr>
                <w:rStyle w:val="IndexLink"/>
              </w:rPr>
              <w:t>38</w:t>
            </w:r>
          </w:hyperlink>
        </w:p>
        <w:p>
          <w:pPr>
            <w:pStyle w:val="Contents3"/>
            <w:tabs>
              <w:tab w:val="clear" w:pos="8459"/>
              <w:tab w:val="right" w:pos="9026" w:leader="dot"/>
            </w:tabs>
            <w:rPr/>
          </w:pPr>
          <w:hyperlink w:anchor="__RefHeading___Toc168846_2870459653">
            <w:r>
              <w:rPr>
                <w:webHidden/>
                <w:rStyle w:val="IndexLink"/>
                <w:rtl w:val="true"/>
              </w:rPr>
              <w:t>فصل</w:t>
            </w:r>
            <w:r>
              <w:rPr>
                <w:rStyle w:val="IndexLink"/>
                <w:rtl w:val="true"/>
              </w:rPr>
              <w:t xml:space="preserve">: </w:t>
            </w:r>
            <w:r>
              <w:rPr>
                <w:rStyle w:val="IndexLink"/>
                <w:rtl w:val="true"/>
              </w:rPr>
              <w:t>فی الامکنة المکروة</w:t>
            </w:r>
            <w:r>
              <w:rPr>
                <w:rStyle w:val="IndexLink"/>
                <w:rtl w:val="true"/>
              </w:rPr>
              <w:tab/>
            </w:r>
            <w:r>
              <w:rPr>
                <w:rStyle w:val="IndexLink"/>
              </w:rPr>
              <w:t>39</w:t>
            </w:r>
          </w:hyperlink>
        </w:p>
        <w:p>
          <w:pPr>
            <w:pStyle w:val="Contents3"/>
            <w:tabs>
              <w:tab w:val="clear" w:pos="8459"/>
              <w:tab w:val="right" w:pos="9026" w:leader="dot"/>
            </w:tabs>
            <w:rPr/>
          </w:pPr>
          <w:hyperlink w:anchor="__RefHeading___Toc168848_2870459653">
            <w:r>
              <w:rPr>
                <w:webHidden/>
                <w:rStyle w:val="IndexLink"/>
                <w:rtl w:val="true"/>
              </w:rPr>
              <w:t>فصل</w:t>
            </w:r>
            <w:r>
              <w:rPr>
                <w:rStyle w:val="IndexLink"/>
                <w:rtl w:val="true"/>
              </w:rPr>
              <w:t xml:space="preserve">: </w:t>
            </w:r>
            <w:r>
              <w:rPr>
                <w:rStyle w:val="IndexLink"/>
                <w:rtl w:val="true"/>
              </w:rPr>
              <w:t>فی بعض احکام المسجد</w:t>
            </w:r>
            <w:r>
              <w:rPr>
                <w:rStyle w:val="IndexLink"/>
                <w:rtl w:val="true"/>
              </w:rPr>
              <w:tab/>
            </w:r>
            <w:r>
              <w:rPr>
                <w:rStyle w:val="IndexLink"/>
              </w:rPr>
              <w:t>39</w:t>
            </w:r>
          </w:hyperlink>
        </w:p>
        <w:p>
          <w:pPr>
            <w:pStyle w:val="Contents3"/>
            <w:tabs>
              <w:tab w:val="clear" w:pos="8459"/>
              <w:tab w:val="right" w:pos="9026" w:leader="dot"/>
            </w:tabs>
            <w:rPr/>
          </w:pPr>
          <w:hyperlink w:anchor="__RefHeading___Toc168850_2870459653">
            <w:r>
              <w:rPr>
                <w:webHidden/>
                <w:rStyle w:val="IndexLink"/>
                <w:rtl w:val="true"/>
              </w:rPr>
              <w:t>فصل فی الاذان والاقامة</w:t>
            </w:r>
            <w:r>
              <w:rPr>
                <w:rStyle w:val="IndexLink"/>
                <w:rtl w:val="true"/>
              </w:rPr>
              <w:tab/>
            </w:r>
            <w:r>
              <w:rPr>
                <w:rStyle w:val="IndexLink"/>
              </w:rPr>
              <w:t>39</w:t>
            </w:r>
          </w:hyperlink>
        </w:p>
        <w:p>
          <w:pPr>
            <w:pStyle w:val="Contents3"/>
            <w:tabs>
              <w:tab w:val="clear" w:pos="8459"/>
              <w:tab w:val="right" w:pos="9026" w:leader="dot"/>
            </w:tabs>
            <w:rPr/>
          </w:pPr>
          <w:hyperlink w:anchor="__RefHeading___Toc168852_2870459653">
            <w:r>
              <w:rPr>
                <w:webHidden/>
                <w:rStyle w:val="IndexLink"/>
                <w:rtl w:val="true"/>
              </w:rPr>
              <w:t>فصل</w:t>
            </w:r>
            <w:r>
              <w:rPr>
                <w:rStyle w:val="IndexLink"/>
                <w:rtl w:val="true"/>
              </w:rPr>
              <w:t xml:space="preserve">: </w:t>
            </w:r>
            <w:r>
              <w:rPr>
                <w:rStyle w:val="IndexLink"/>
                <w:rtl w:val="true"/>
              </w:rPr>
              <w:t>یشترط فی الاذان والاقامة امور</w:t>
            </w:r>
            <w:r>
              <w:rPr>
                <w:rStyle w:val="IndexLink"/>
                <w:rtl w:val="true"/>
              </w:rPr>
              <w:tab/>
            </w:r>
            <w:r>
              <w:rPr>
                <w:rStyle w:val="IndexLink"/>
              </w:rPr>
              <w:t>40</w:t>
            </w:r>
          </w:hyperlink>
        </w:p>
        <w:p>
          <w:pPr>
            <w:pStyle w:val="Contents3"/>
            <w:tabs>
              <w:tab w:val="clear" w:pos="8459"/>
              <w:tab w:val="right" w:pos="9026" w:leader="dot"/>
            </w:tabs>
            <w:rPr/>
          </w:pPr>
          <w:hyperlink w:anchor="__RefHeading___Toc168854_2870459653">
            <w:r>
              <w:rPr>
                <w:webHidden/>
                <w:rStyle w:val="IndexLink"/>
                <w:rtl w:val="true"/>
              </w:rPr>
              <w:t>فصل</w:t>
            </w:r>
            <w:r>
              <w:rPr>
                <w:rStyle w:val="IndexLink"/>
                <w:rtl w:val="true"/>
              </w:rPr>
              <w:t xml:space="preserve">: </w:t>
            </w:r>
            <w:r>
              <w:rPr>
                <w:rStyle w:val="IndexLink"/>
                <w:rtl w:val="true"/>
              </w:rPr>
              <w:t>فی النیة</w:t>
            </w:r>
            <w:r>
              <w:rPr>
                <w:rStyle w:val="IndexLink"/>
                <w:rtl w:val="true"/>
              </w:rPr>
              <w:tab/>
            </w:r>
            <w:r>
              <w:rPr>
                <w:rStyle w:val="IndexLink"/>
              </w:rPr>
              <w:t>40</w:t>
            </w:r>
          </w:hyperlink>
        </w:p>
        <w:p>
          <w:pPr>
            <w:pStyle w:val="Contents3"/>
            <w:tabs>
              <w:tab w:val="clear" w:pos="8459"/>
              <w:tab w:val="right" w:pos="9026" w:leader="dot"/>
            </w:tabs>
            <w:rPr/>
          </w:pPr>
          <w:hyperlink w:anchor="__RefHeading___Toc168856_2870459653">
            <w:r>
              <w:rPr>
                <w:webHidden/>
                <w:rStyle w:val="IndexLink"/>
                <w:rtl w:val="true"/>
              </w:rPr>
              <w:t>فصل</w:t>
            </w:r>
            <w:r>
              <w:rPr>
                <w:rStyle w:val="IndexLink"/>
                <w:rtl w:val="true"/>
              </w:rPr>
              <w:t xml:space="preserve">: </w:t>
            </w:r>
            <w:r>
              <w:rPr>
                <w:rStyle w:val="IndexLink"/>
                <w:rtl w:val="true"/>
              </w:rPr>
              <w:t>فی تکبیرة الاحرام</w:t>
            </w:r>
            <w:r>
              <w:rPr>
                <w:rStyle w:val="IndexLink"/>
                <w:rtl w:val="true"/>
              </w:rPr>
              <w:tab/>
            </w:r>
            <w:r>
              <w:rPr>
                <w:rStyle w:val="IndexLink"/>
              </w:rPr>
              <w:t>42</w:t>
            </w:r>
          </w:hyperlink>
        </w:p>
        <w:p>
          <w:pPr>
            <w:pStyle w:val="Contents3"/>
            <w:tabs>
              <w:tab w:val="clear" w:pos="8459"/>
              <w:tab w:val="right" w:pos="9026" w:leader="dot"/>
            </w:tabs>
            <w:rPr/>
          </w:pPr>
          <w:hyperlink w:anchor="__RefHeading___Toc168858_2870459653">
            <w:r>
              <w:rPr>
                <w:webHidden/>
                <w:rStyle w:val="IndexLink"/>
                <w:rtl w:val="true"/>
              </w:rPr>
              <w:t>فصل</w:t>
            </w:r>
            <w:r>
              <w:rPr>
                <w:rStyle w:val="IndexLink"/>
                <w:rtl w:val="true"/>
              </w:rPr>
              <w:t xml:space="preserve">: </w:t>
            </w:r>
            <w:r>
              <w:rPr>
                <w:rStyle w:val="IndexLink"/>
                <w:rtl w:val="true"/>
              </w:rPr>
              <w:t>فی القیام</w:t>
            </w:r>
            <w:r>
              <w:rPr>
                <w:rStyle w:val="IndexLink"/>
                <w:rtl w:val="true"/>
              </w:rPr>
              <w:tab/>
            </w:r>
            <w:r>
              <w:rPr>
                <w:rStyle w:val="IndexLink"/>
              </w:rPr>
              <w:t>42</w:t>
            </w:r>
          </w:hyperlink>
        </w:p>
        <w:p>
          <w:pPr>
            <w:pStyle w:val="Contents3"/>
            <w:tabs>
              <w:tab w:val="clear" w:pos="8459"/>
              <w:tab w:val="right" w:pos="9026" w:leader="dot"/>
            </w:tabs>
            <w:rPr/>
          </w:pPr>
          <w:hyperlink w:anchor="__RefHeading___Toc168860_2870459653">
            <w:r>
              <w:rPr>
                <w:webHidden/>
                <w:rStyle w:val="IndexLink"/>
                <w:rtl w:val="true"/>
              </w:rPr>
              <w:t>فصل</w:t>
            </w:r>
            <w:r>
              <w:rPr>
                <w:rStyle w:val="IndexLink"/>
                <w:rtl w:val="true"/>
              </w:rPr>
              <w:t xml:space="preserve">: </w:t>
            </w:r>
            <w:r>
              <w:rPr>
                <w:rStyle w:val="IndexLink"/>
                <w:rtl w:val="true"/>
              </w:rPr>
              <w:t>فی القرائة</w:t>
            </w:r>
            <w:r>
              <w:rPr>
                <w:rStyle w:val="IndexLink"/>
                <w:rtl w:val="true"/>
              </w:rPr>
              <w:tab/>
            </w:r>
            <w:r>
              <w:rPr>
                <w:rStyle w:val="IndexLink"/>
              </w:rPr>
              <w:t>43</w:t>
            </w:r>
          </w:hyperlink>
        </w:p>
        <w:p>
          <w:pPr>
            <w:pStyle w:val="Contents3"/>
            <w:tabs>
              <w:tab w:val="clear" w:pos="8459"/>
              <w:tab w:val="right" w:pos="9026" w:leader="dot"/>
            </w:tabs>
            <w:rPr/>
          </w:pPr>
          <w:hyperlink w:anchor="__RefHeading___Toc168862_2870459653">
            <w:r>
              <w:rPr>
                <w:webHidden/>
                <w:rStyle w:val="IndexLink"/>
                <w:rtl w:val="true"/>
              </w:rPr>
              <w:t>فصل شبیهاً بکلام الادمیین</w:t>
            </w:r>
            <w:r>
              <w:rPr>
                <w:rStyle w:val="IndexLink"/>
                <w:rtl w:val="true"/>
              </w:rPr>
              <w:tab/>
            </w:r>
            <w:r>
              <w:rPr>
                <w:rStyle w:val="IndexLink"/>
              </w:rPr>
              <w:t>44</w:t>
            </w:r>
          </w:hyperlink>
        </w:p>
        <w:p>
          <w:pPr>
            <w:pStyle w:val="Contents3"/>
            <w:tabs>
              <w:tab w:val="clear" w:pos="8459"/>
              <w:tab w:val="right" w:pos="9026" w:leader="dot"/>
            </w:tabs>
            <w:rPr/>
          </w:pPr>
          <w:hyperlink w:anchor="__RefHeading___Toc168864_2870459653">
            <w:r>
              <w:rPr>
                <w:webHidden/>
                <w:rStyle w:val="IndexLink"/>
                <w:rtl w:val="true"/>
              </w:rPr>
              <w:t>فصل</w:t>
            </w:r>
            <w:r>
              <w:rPr>
                <w:rStyle w:val="IndexLink"/>
                <w:rtl w:val="true"/>
              </w:rPr>
              <w:t xml:space="preserve">: </w:t>
            </w:r>
            <w:r>
              <w:rPr>
                <w:rStyle w:val="IndexLink"/>
                <w:rtl w:val="true"/>
              </w:rPr>
              <w:t>فی الرکعة الثالثة</w:t>
            </w:r>
            <w:r>
              <w:rPr>
                <w:rStyle w:val="IndexLink"/>
                <w:rtl w:val="true"/>
              </w:rPr>
              <w:tab/>
            </w:r>
            <w:r>
              <w:rPr>
                <w:rStyle w:val="IndexLink"/>
              </w:rPr>
              <w:t>44</w:t>
            </w:r>
          </w:hyperlink>
        </w:p>
        <w:p>
          <w:pPr>
            <w:pStyle w:val="Contents3"/>
            <w:tabs>
              <w:tab w:val="clear" w:pos="8459"/>
              <w:tab w:val="right" w:pos="9026" w:leader="dot"/>
            </w:tabs>
            <w:rPr/>
          </w:pPr>
          <w:hyperlink w:anchor="__RefHeading___Toc168866_2870459653">
            <w:r>
              <w:rPr>
                <w:webHidden/>
                <w:rStyle w:val="IndexLink"/>
                <w:rtl w:val="true"/>
              </w:rPr>
              <w:t>فصل</w:t>
            </w:r>
            <w:r>
              <w:rPr>
                <w:rStyle w:val="IndexLink"/>
                <w:rtl w:val="true"/>
              </w:rPr>
              <w:t xml:space="preserve">: </w:t>
            </w:r>
            <w:r>
              <w:rPr>
                <w:rStyle w:val="IndexLink"/>
                <w:rtl w:val="true"/>
              </w:rPr>
              <w:t>فی مستحبات القرائة</w:t>
            </w:r>
            <w:r>
              <w:rPr>
                <w:rStyle w:val="IndexLink"/>
                <w:rtl w:val="true"/>
              </w:rPr>
              <w:tab/>
            </w:r>
            <w:r>
              <w:rPr>
                <w:rStyle w:val="IndexLink"/>
              </w:rPr>
              <w:t>45</w:t>
            </w:r>
          </w:hyperlink>
        </w:p>
        <w:p>
          <w:pPr>
            <w:pStyle w:val="Contents3"/>
            <w:tabs>
              <w:tab w:val="clear" w:pos="8459"/>
              <w:tab w:val="right" w:pos="9026" w:leader="dot"/>
            </w:tabs>
            <w:rPr/>
          </w:pPr>
          <w:hyperlink w:anchor="__RefHeading___Toc168868_2870459653">
            <w:r>
              <w:rPr>
                <w:webHidden/>
                <w:rStyle w:val="IndexLink"/>
                <w:rtl w:val="true"/>
              </w:rPr>
              <w:t>فصل</w:t>
            </w:r>
            <w:r>
              <w:rPr>
                <w:rStyle w:val="IndexLink"/>
                <w:rtl w:val="true"/>
              </w:rPr>
              <w:t xml:space="preserve">: </w:t>
            </w:r>
            <w:r>
              <w:rPr>
                <w:rStyle w:val="IndexLink"/>
                <w:rtl w:val="true"/>
              </w:rPr>
              <w:t>فی الرکوع</w:t>
            </w:r>
            <w:r>
              <w:rPr>
                <w:rStyle w:val="IndexLink"/>
                <w:rtl w:val="true"/>
              </w:rPr>
              <w:tab/>
            </w:r>
            <w:r>
              <w:rPr>
                <w:rStyle w:val="IndexLink"/>
              </w:rPr>
              <w:t>45</w:t>
            </w:r>
          </w:hyperlink>
        </w:p>
        <w:p>
          <w:pPr>
            <w:pStyle w:val="Contents3"/>
            <w:tabs>
              <w:tab w:val="clear" w:pos="8459"/>
              <w:tab w:val="right" w:pos="9026" w:leader="dot"/>
            </w:tabs>
            <w:rPr/>
          </w:pPr>
          <w:hyperlink w:anchor="__RefHeading___Toc168870_2870459653">
            <w:r>
              <w:rPr>
                <w:webHidden/>
                <w:rStyle w:val="IndexLink"/>
                <w:rtl w:val="true"/>
              </w:rPr>
              <w:t>فصل</w:t>
            </w:r>
            <w:r>
              <w:rPr>
                <w:rStyle w:val="IndexLink"/>
                <w:rtl w:val="true"/>
              </w:rPr>
              <w:t xml:space="preserve">: </w:t>
            </w:r>
            <w:r>
              <w:rPr>
                <w:rStyle w:val="IndexLink"/>
                <w:rtl w:val="true"/>
              </w:rPr>
              <w:t>فی السجود</w:t>
            </w:r>
            <w:r>
              <w:rPr>
                <w:rStyle w:val="IndexLink"/>
                <w:rtl w:val="true"/>
              </w:rPr>
              <w:tab/>
            </w:r>
            <w:r>
              <w:rPr>
                <w:rStyle w:val="IndexLink"/>
              </w:rPr>
              <w:t>46</w:t>
            </w:r>
          </w:hyperlink>
        </w:p>
        <w:p>
          <w:pPr>
            <w:pStyle w:val="Contents3"/>
            <w:tabs>
              <w:tab w:val="clear" w:pos="8459"/>
              <w:tab w:val="right" w:pos="9026" w:leader="dot"/>
            </w:tabs>
            <w:rPr/>
          </w:pPr>
          <w:hyperlink w:anchor="__RefHeading___Toc168872_2870459653">
            <w:r>
              <w:rPr>
                <w:webHidden/>
                <w:rStyle w:val="IndexLink"/>
                <w:rtl w:val="true"/>
              </w:rPr>
              <w:t>فصل</w:t>
            </w:r>
            <w:r>
              <w:rPr>
                <w:rStyle w:val="IndexLink"/>
                <w:rtl w:val="true"/>
              </w:rPr>
              <w:t xml:space="preserve">: </w:t>
            </w:r>
            <w:r>
              <w:rPr>
                <w:rStyle w:val="IndexLink"/>
                <w:rtl w:val="true"/>
              </w:rPr>
              <w:t>فی مستحبات السجود</w:t>
            </w:r>
            <w:r>
              <w:rPr>
                <w:rStyle w:val="IndexLink"/>
                <w:rtl w:val="true"/>
              </w:rPr>
              <w:tab/>
            </w:r>
            <w:r>
              <w:rPr>
                <w:rStyle w:val="IndexLink"/>
              </w:rPr>
              <w:t>46</w:t>
            </w:r>
          </w:hyperlink>
        </w:p>
        <w:p>
          <w:pPr>
            <w:pStyle w:val="Contents3"/>
            <w:tabs>
              <w:tab w:val="clear" w:pos="8459"/>
              <w:tab w:val="right" w:pos="9026" w:leader="dot"/>
            </w:tabs>
            <w:rPr/>
          </w:pPr>
          <w:hyperlink w:anchor="__RefHeading___Toc168874_2870459653">
            <w:r>
              <w:rPr>
                <w:webHidden/>
                <w:rStyle w:val="IndexLink"/>
                <w:rtl w:val="true"/>
              </w:rPr>
              <w:t>فصل</w:t>
            </w:r>
            <w:r>
              <w:rPr>
                <w:rStyle w:val="IndexLink"/>
                <w:rtl w:val="true"/>
              </w:rPr>
              <w:t xml:space="preserve">: </w:t>
            </w:r>
            <w:r>
              <w:rPr>
                <w:rStyle w:val="IndexLink"/>
                <w:rtl w:val="true"/>
              </w:rPr>
              <w:t>فی سائر اقسام السجود</w:t>
            </w:r>
            <w:r>
              <w:rPr>
                <w:rStyle w:val="IndexLink"/>
                <w:rtl w:val="true"/>
              </w:rPr>
              <w:tab/>
            </w:r>
            <w:r>
              <w:rPr>
                <w:rStyle w:val="IndexLink"/>
              </w:rPr>
              <w:t>47</w:t>
            </w:r>
          </w:hyperlink>
        </w:p>
        <w:p>
          <w:pPr>
            <w:pStyle w:val="Contents3"/>
            <w:tabs>
              <w:tab w:val="clear" w:pos="8459"/>
              <w:tab w:val="right" w:pos="9026" w:leader="dot"/>
            </w:tabs>
            <w:rPr/>
          </w:pPr>
          <w:hyperlink w:anchor="__RefHeading___Toc168876_2870459653">
            <w:r>
              <w:rPr>
                <w:webHidden/>
                <w:rStyle w:val="IndexLink"/>
                <w:rtl w:val="true"/>
              </w:rPr>
              <w:t>فصل</w:t>
            </w:r>
            <w:r>
              <w:rPr>
                <w:rStyle w:val="IndexLink"/>
                <w:rtl w:val="true"/>
              </w:rPr>
              <w:t xml:space="preserve">: </w:t>
            </w:r>
            <w:r>
              <w:rPr>
                <w:rStyle w:val="IndexLink"/>
                <w:rtl w:val="true"/>
              </w:rPr>
              <w:t>فی التشهد</w:t>
            </w:r>
            <w:r>
              <w:rPr>
                <w:rStyle w:val="IndexLink"/>
                <w:rtl w:val="true"/>
              </w:rPr>
              <w:tab/>
            </w:r>
            <w:r>
              <w:rPr>
                <w:rStyle w:val="IndexLink"/>
              </w:rPr>
              <w:t>47</w:t>
            </w:r>
          </w:hyperlink>
        </w:p>
        <w:p>
          <w:pPr>
            <w:pStyle w:val="Contents3"/>
            <w:tabs>
              <w:tab w:val="clear" w:pos="8459"/>
              <w:tab w:val="right" w:pos="9026" w:leader="dot"/>
            </w:tabs>
            <w:rPr/>
          </w:pPr>
          <w:hyperlink w:anchor="__RefHeading___Toc168878_2870459653">
            <w:r>
              <w:rPr>
                <w:webHidden/>
                <w:rStyle w:val="IndexLink"/>
                <w:rtl w:val="true"/>
              </w:rPr>
              <w:t>فصل</w:t>
            </w:r>
            <w:r>
              <w:rPr>
                <w:rStyle w:val="IndexLink"/>
                <w:rtl w:val="true"/>
              </w:rPr>
              <w:t xml:space="preserve">: </w:t>
            </w:r>
            <w:r>
              <w:rPr>
                <w:rStyle w:val="IndexLink"/>
                <w:rtl w:val="true"/>
              </w:rPr>
              <w:t>فی التسلیم</w:t>
            </w:r>
            <w:r>
              <w:rPr>
                <w:rStyle w:val="IndexLink"/>
                <w:rtl w:val="true"/>
              </w:rPr>
              <w:tab/>
            </w:r>
            <w:r>
              <w:rPr>
                <w:rStyle w:val="IndexLink"/>
              </w:rPr>
              <w:t>47</w:t>
            </w:r>
          </w:hyperlink>
        </w:p>
        <w:p>
          <w:pPr>
            <w:pStyle w:val="Contents3"/>
            <w:tabs>
              <w:tab w:val="clear" w:pos="8459"/>
              <w:tab w:val="right" w:pos="9026" w:leader="dot"/>
            </w:tabs>
            <w:rPr/>
          </w:pPr>
          <w:hyperlink w:anchor="__RefHeading___Toc168880_2870459653">
            <w:r>
              <w:rPr>
                <w:webHidden/>
                <w:rStyle w:val="IndexLink"/>
                <w:rtl w:val="true"/>
              </w:rPr>
              <w:t>فصل</w:t>
            </w:r>
            <w:r>
              <w:rPr>
                <w:rStyle w:val="IndexLink"/>
                <w:rtl w:val="true"/>
              </w:rPr>
              <w:t xml:space="preserve">: </w:t>
            </w:r>
            <w:r>
              <w:rPr>
                <w:rStyle w:val="IndexLink"/>
                <w:rtl w:val="true"/>
              </w:rPr>
              <w:t>فی الترتیب</w:t>
            </w:r>
            <w:r>
              <w:rPr>
                <w:rStyle w:val="IndexLink"/>
                <w:rtl w:val="true"/>
              </w:rPr>
              <w:tab/>
            </w:r>
            <w:r>
              <w:rPr>
                <w:rStyle w:val="IndexLink"/>
              </w:rPr>
              <w:t>48</w:t>
            </w:r>
          </w:hyperlink>
        </w:p>
        <w:p>
          <w:pPr>
            <w:pStyle w:val="Contents3"/>
            <w:tabs>
              <w:tab w:val="clear" w:pos="8459"/>
              <w:tab w:val="right" w:pos="9026" w:leader="dot"/>
            </w:tabs>
            <w:rPr/>
          </w:pPr>
          <w:hyperlink w:anchor="__RefHeading___Toc168882_2870459653">
            <w:r>
              <w:rPr>
                <w:webHidden/>
                <w:rStyle w:val="IndexLink"/>
                <w:rtl w:val="true"/>
              </w:rPr>
              <w:t>فصل</w:t>
            </w:r>
            <w:r>
              <w:rPr>
                <w:rStyle w:val="IndexLink"/>
                <w:rtl w:val="true"/>
              </w:rPr>
              <w:t xml:space="preserve">: </w:t>
            </w:r>
            <w:r>
              <w:rPr>
                <w:rStyle w:val="IndexLink"/>
                <w:rtl w:val="true"/>
              </w:rPr>
              <w:t>فی الموالات</w:t>
            </w:r>
            <w:r>
              <w:rPr>
                <w:rStyle w:val="IndexLink"/>
                <w:rtl w:val="true"/>
              </w:rPr>
              <w:tab/>
            </w:r>
            <w:r>
              <w:rPr>
                <w:rStyle w:val="IndexLink"/>
              </w:rPr>
              <w:t>48</w:t>
            </w:r>
          </w:hyperlink>
        </w:p>
        <w:p>
          <w:pPr>
            <w:pStyle w:val="Contents3"/>
            <w:tabs>
              <w:tab w:val="clear" w:pos="8459"/>
              <w:tab w:val="right" w:pos="9026" w:leader="dot"/>
            </w:tabs>
            <w:rPr/>
          </w:pPr>
          <w:hyperlink w:anchor="__RefHeading___Toc168884_2870459653">
            <w:r>
              <w:rPr>
                <w:webHidden/>
                <w:rStyle w:val="IndexLink"/>
                <w:rtl w:val="true"/>
              </w:rPr>
              <w:t>فصل</w:t>
            </w:r>
            <w:r>
              <w:rPr>
                <w:rStyle w:val="IndexLink"/>
                <w:rtl w:val="true"/>
              </w:rPr>
              <w:t xml:space="preserve">: </w:t>
            </w:r>
            <w:r>
              <w:rPr>
                <w:rStyle w:val="IndexLink"/>
                <w:rtl w:val="true"/>
              </w:rPr>
              <w:t>فی القنوت</w:t>
            </w:r>
            <w:r>
              <w:rPr>
                <w:rStyle w:val="IndexLink"/>
                <w:rtl w:val="true"/>
              </w:rPr>
              <w:tab/>
            </w:r>
            <w:r>
              <w:rPr>
                <w:rStyle w:val="IndexLink"/>
              </w:rPr>
              <w:t>48</w:t>
            </w:r>
          </w:hyperlink>
        </w:p>
        <w:p>
          <w:pPr>
            <w:pStyle w:val="Contents3"/>
            <w:tabs>
              <w:tab w:val="clear" w:pos="8459"/>
              <w:tab w:val="right" w:pos="9026" w:leader="dot"/>
            </w:tabs>
            <w:rPr/>
          </w:pPr>
          <w:hyperlink w:anchor="__RefHeading___Toc168886_2870459653">
            <w:r>
              <w:rPr>
                <w:webHidden/>
                <w:rStyle w:val="IndexLink"/>
                <w:rtl w:val="true"/>
              </w:rPr>
              <w:t>فصل</w:t>
            </w:r>
            <w:r>
              <w:rPr>
                <w:rStyle w:val="IndexLink"/>
                <w:rtl w:val="true"/>
              </w:rPr>
              <w:t xml:space="preserve">: </w:t>
            </w:r>
            <w:r>
              <w:rPr>
                <w:rStyle w:val="IndexLink"/>
                <w:rtl w:val="true"/>
              </w:rPr>
              <w:t>فی مبطلات الصلوة</w:t>
            </w:r>
            <w:r>
              <w:rPr>
                <w:rStyle w:val="IndexLink"/>
                <w:rtl w:val="true"/>
              </w:rPr>
              <w:tab/>
            </w:r>
            <w:r>
              <w:rPr>
                <w:rStyle w:val="IndexLink"/>
              </w:rPr>
              <w:t>48</w:t>
            </w:r>
          </w:hyperlink>
        </w:p>
        <w:p>
          <w:pPr>
            <w:pStyle w:val="Contents3"/>
            <w:tabs>
              <w:tab w:val="clear" w:pos="8459"/>
              <w:tab w:val="right" w:pos="9026" w:leader="dot"/>
            </w:tabs>
            <w:rPr/>
          </w:pPr>
          <w:hyperlink w:anchor="__RefHeading___Toc168888_2870459653">
            <w:r>
              <w:rPr>
                <w:webHidden/>
                <w:rStyle w:val="IndexLink"/>
                <w:rtl w:val="true"/>
              </w:rPr>
              <w:t>فصل</w:t>
            </w:r>
            <w:r>
              <w:rPr>
                <w:rStyle w:val="IndexLink"/>
                <w:rtl w:val="true"/>
              </w:rPr>
              <w:t xml:space="preserve">: </w:t>
            </w:r>
            <w:r>
              <w:rPr>
                <w:rStyle w:val="IndexLink"/>
                <w:rtl w:val="true"/>
              </w:rPr>
              <w:t>فی المکروهات فی الصلوة</w:t>
            </w:r>
            <w:r>
              <w:rPr>
                <w:rStyle w:val="IndexLink"/>
                <w:rtl w:val="true"/>
              </w:rPr>
              <w:tab/>
            </w:r>
            <w:r>
              <w:rPr>
                <w:rStyle w:val="IndexLink"/>
              </w:rPr>
              <w:t>49</w:t>
            </w:r>
          </w:hyperlink>
        </w:p>
        <w:p>
          <w:pPr>
            <w:pStyle w:val="Contents3"/>
            <w:tabs>
              <w:tab w:val="clear" w:pos="8459"/>
              <w:tab w:val="right" w:pos="9026" w:leader="dot"/>
            </w:tabs>
            <w:rPr/>
          </w:pPr>
          <w:hyperlink w:anchor="__RefHeading___Toc168890_2870459653">
            <w:r>
              <w:rPr>
                <w:webHidden/>
                <w:rStyle w:val="IndexLink"/>
                <w:rtl w:val="true"/>
              </w:rPr>
              <w:t>فصل</w:t>
            </w:r>
            <w:r>
              <w:rPr>
                <w:rStyle w:val="IndexLink"/>
                <w:rtl w:val="true"/>
              </w:rPr>
              <w:t xml:space="preserve">: </w:t>
            </w:r>
            <w:r>
              <w:rPr>
                <w:rStyle w:val="IndexLink"/>
                <w:rtl w:val="true"/>
              </w:rPr>
              <w:t>لا یجوز قطع صلوة الفریضة</w:t>
            </w:r>
            <w:r>
              <w:rPr>
                <w:rStyle w:val="IndexLink"/>
                <w:rtl w:val="true"/>
              </w:rPr>
              <w:tab/>
            </w:r>
            <w:r>
              <w:rPr>
                <w:rStyle w:val="IndexLink"/>
              </w:rPr>
              <w:t>49</w:t>
            </w:r>
          </w:hyperlink>
        </w:p>
        <w:p>
          <w:pPr>
            <w:pStyle w:val="Contents3"/>
            <w:tabs>
              <w:tab w:val="clear" w:pos="8459"/>
              <w:tab w:val="right" w:pos="9026" w:leader="dot"/>
            </w:tabs>
            <w:rPr/>
          </w:pPr>
          <w:hyperlink w:anchor="__RefHeading___Toc168892_2870459653">
            <w:r>
              <w:rPr>
                <w:webHidden/>
                <w:rStyle w:val="IndexLink"/>
                <w:rtl w:val="true"/>
              </w:rPr>
              <w:t>فصل</w:t>
            </w:r>
            <w:r>
              <w:rPr>
                <w:rStyle w:val="IndexLink"/>
                <w:rtl w:val="true"/>
              </w:rPr>
              <w:t xml:space="preserve">: </w:t>
            </w:r>
            <w:r>
              <w:rPr>
                <w:rStyle w:val="IndexLink"/>
                <w:rtl w:val="true"/>
              </w:rPr>
              <w:t>فی صلوة الایات</w:t>
            </w:r>
            <w:r>
              <w:rPr>
                <w:rStyle w:val="IndexLink"/>
                <w:rtl w:val="true"/>
              </w:rPr>
              <w:tab/>
            </w:r>
            <w:r>
              <w:rPr>
                <w:rStyle w:val="IndexLink"/>
              </w:rPr>
              <w:t>50</w:t>
            </w:r>
          </w:hyperlink>
        </w:p>
        <w:p>
          <w:pPr>
            <w:pStyle w:val="Contents3"/>
            <w:tabs>
              <w:tab w:val="clear" w:pos="8459"/>
              <w:tab w:val="right" w:pos="9026" w:leader="dot"/>
            </w:tabs>
            <w:rPr/>
          </w:pPr>
          <w:hyperlink w:anchor="__RefHeading___Toc168894_2870459653">
            <w:r>
              <w:rPr>
                <w:webHidden/>
                <w:rStyle w:val="IndexLink"/>
                <w:rtl w:val="true"/>
              </w:rPr>
              <w:t>فصل</w:t>
            </w:r>
            <w:r>
              <w:rPr>
                <w:rStyle w:val="IndexLink"/>
                <w:rtl w:val="true"/>
              </w:rPr>
              <w:t xml:space="preserve">: </w:t>
            </w:r>
            <w:r>
              <w:rPr>
                <w:rStyle w:val="IndexLink"/>
                <w:rtl w:val="true"/>
              </w:rPr>
              <w:t>فی صلوة القضاء</w:t>
            </w:r>
            <w:r>
              <w:rPr>
                <w:rStyle w:val="IndexLink"/>
                <w:rtl w:val="true"/>
              </w:rPr>
              <w:tab/>
            </w:r>
            <w:r>
              <w:rPr>
                <w:rStyle w:val="IndexLink"/>
              </w:rPr>
              <w:t>50</w:t>
            </w:r>
          </w:hyperlink>
        </w:p>
        <w:p>
          <w:pPr>
            <w:pStyle w:val="Contents3"/>
            <w:tabs>
              <w:tab w:val="clear" w:pos="8459"/>
              <w:tab w:val="right" w:pos="9026" w:leader="dot"/>
            </w:tabs>
            <w:rPr/>
          </w:pPr>
          <w:hyperlink w:anchor="__RefHeading___Toc168896_2870459653">
            <w:r>
              <w:rPr>
                <w:webHidden/>
                <w:rStyle w:val="IndexLink"/>
                <w:rtl w:val="true"/>
              </w:rPr>
              <w:t>فصل</w:t>
            </w:r>
            <w:r>
              <w:rPr>
                <w:rStyle w:val="IndexLink"/>
                <w:rtl w:val="true"/>
              </w:rPr>
              <w:t xml:space="preserve">: </w:t>
            </w:r>
            <w:r>
              <w:rPr>
                <w:rStyle w:val="IndexLink"/>
                <w:rtl w:val="true"/>
              </w:rPr>
              <w:t>فی صلوة الاستیجار</w:t>
            </w:r>
            <w:r>
              <w:rPr>
                <w:rStyle w:val="IndexLink"/>
                <w:rtl w:val="true"/>
              </w:rPr>
              <w:tab/>
            </w:r>
            <w:r>
              <w:rPr>
                <w:rStyle w:val="IndexLink"/>
              </w:rPr>
              <w:t>51</w:t>
            </w:r>
          </w:hyperlink>
        </w:p>
        <w:p>
          <w:pPr>
            <w:pStyle w:val="Contents3"/>
            <w:tabs>
              <w:tab w:val="clear" w:pos="8459"/>
              <w:tab w:val="right" w:pos="9026" w:leader="dot"/>
            </w:tabs>
            <w:rPr/>
          </w:pPr>
          <w:hyperlink w:anchor="__RefHeading___Toc168898_2870459653">
            <w:r>
              <w:rPr>
                <w:webHidden/>
                <w:rStyle w:val="IndexLink"/>
                <w:rtl w:val="true"/>
              </w:rPr>
              <w:t>فصل</w:t>
            </w:r>
            <w:r>
              <w:rPr>
                <w:rStyle w:val="IndexLink"/>
                <w:rtl w:val="true"/>
              </w:rPr>
              <w:t xml:space="preserve">: </w:t>
            </w:r>
            <w:r>
              <w:rPr>
                <w:rStyle w:val="IndexLink"/>
                <w:rtl w:val="true"/>
              </w:rPr>
              <w:t>فی قضاء الولی</w:t>
            </w:r>
            <w:r>
              <w:rPr>
                <w:rStyle w:val="IndexLink"/>
                <w:rtl w:val="true"/>
              </w:rPr>
              <w:tab/>
            </w:r>
            <w:r>
              <w:rPr>
                <w:rStyle w:val="IndexLink"/>
              </w:rPr>
              <w:t>52</w:t>
            </w:r>
          </w:hyperlink>
        </w:p>
        <w:p>
          <w:pPr>
            <w:pStyle w:val="Contents3"/>
            <w:tabs>
              <w:tab w:val="clear" w:pos="8459"/>
              <w:tab w:val="right" w:pos="9026" w:leader="dot"/>
            </w:tabs>
            <w:rPr/>
          </w:pPr>
          <w:hyperlink w:anchor="__RefHeading___Toc168900_2870459653">
            <w:r>
              <w:rPr>
                <w:webHidden/>
                <w:rStyle w:val="IndexLink"/>
                <w:rtl w:val="true"/>
              </w:rPr>
              <w:t>فصل</w:t>
            </w:r>
            <w:r>
              <w:rPr>
                <w:rStyle w:val="IndexLink"/>
                <w:rtl w:val="true"/>
              </w:rPr>
              <w:t xml:space="preserve">: </w:t>
            </w:r>
            <w:r>
              <w:rPr>
                <w:rStyle w:val="IndexLink"/>
                <w:rtl w:val="true"/>
              </w:rPr>
              <w:t>فی الجماعة</w:t>
            </w:r>
            <w:r>
              <w:rPr>
                <w:rStyle w:val="IndexLink"/>
                <w:rtl w:val="true"/>
              </w:rPr>
              <w:tab/>
            </w:r>
            <w:r>
              <w:rPr>
                <w:rStyle w:val="IndexLink"/>
              </w:rPr>
              <w:t>53</w:t>
            </w:r>
          </w:hyperlink>
        </w:p>
        <w:p>
          <w:pPr>
            <w:pStyle w:val="Contents3"/>
            <w:tabs>
              <w:tab w:val="clear" w:pos="8459"/>
              <w:tab w:val="right" w:pos="9026" w:leader="dot"/>
            </w:tabs>
            <w:rPr/>
          </w:pPr>
          <w:hyperlink w:anchor="__RefHeading___Toc168902_2870459653">
            <w:r>
              <w:rPr>
                <w:webHidden/>
                <w:rStyle w:val="IndexLink"/>
                <w:rtl w:val="true"/>
              </w:rPr>
              <w:t>فصل</w:t>
            </w:r>
            <w:r>
              <w:rPr>
                <w:rStyle w:val="IndexLink"/>
                <w:rtl w:val="true"/>
              </w:rPr>
              <w:t xml:space="preserve">: </w:t>
            </w:r>
            <w:r>
              <w:rPr>
                <w:rStyle w:val="IndexLink"/>
                <w:rtl w:val="true"/>
              </w:rPr>
              <w:t>یشترط فی الجماعة</w:t>
            </w:r>
            <w:r>
              <w:rPr>
                <w:rStyle w:val="IndexLink"/>
                <w:rtl w:val="true"/>
              </w:rPr>
              <w:tab/>
            </w:r>
            <w:r>
              <w:rPr>
                <w:rStyle w:val="IndexLink"/>
              </w:rPr>
              <w:t>54</w:t>
            </w:r>
          </w:hyperlink>
        </w:p>
        <w:p>
          <w:pPr>
            <w:pStyle w:val="Contents3"/>
            <w:tabs>
              <w:tab w:val="clear" w:pos="8459"/>
              <w:tab w:val="right" w:pos="9026" w:leader="dot"/>
            </w:tabs>
            <w:rPr/>
          </w:pPr>
          <w:hyperlink w:anchor="__RefHeading___Toc168904_2870459653">
            <w:r>
              <w:rPr>
                <w:webHidden/>
                <w:rStyle w:val="IndexLink"/>
                <w:rtl w:val="true"/>
              </w:rPr>
              <w:t>فصل</w:t>
            </w:r>
            <w:r>
              <w:rPr>
                <w:rStyle w:val="IndexLink"/>
                <w:rtl w:val="true"/>
              </w:rPr>
              <w:t xml:space="preserve">: </w:t>
            </w:r>
            <w:r>
              <w:rPr>
                <w:rStyle w:val="IndexLink"/>
                <w:rtl w:val="true"/>
              </w:rPr>
              <w:t>فی احکام الجماعة</w:t>
            </w:r>
            <w:r>
              <w:rPr>
                <w:rStyle w:val="IndexLink"/>
                <w:rtl w:val="true"/>
              </w:rPr>
              <w:tab/>
            </w:r>
            <w:r>
              <w:rPr>
                <w:rStyle w:val="IndexLink"/>
              </w:rPr>
              <w:t>55</w:t>
            </w:r>
          </w:hyperlink>
        </w:p>
        <w:p>
          <w:pPr>
            <w:pStyle w:val="Contents3"/>
            <w:tabs>
              <w:tab w:val="clear" w:pos="8459"/>
              <w:tab w:val="right" w:pos="9026" w:leader="dot"/>
            </w:tabs>
            <w:rPr/>
          </w:pPr>
          <w:hyperlink w:anchor="__RefHeading___Toc168906_2870459653">
            <w:r>
              <w:rPr>
                <w:webHidden/>
                <w:rStyle w:val="IndexLink"/>
                <w:rtl w:val="true"/>
              </w:rPr>
              <w:t>فصل</w:t>
            </w:r>
            <w:r>
              <w:rPr>
                <w:rStyle w:val="IndexLink"/>
                <w:rtl w:val="true"/>
              </w:rPr>
              <w:t xml:space="preserve">: </w:t>
            </w:r>
            <w:r>
              <w:rPr>
                <w:rStyle w:val="IndexLink"/>
                <w:rtl w:val="true"/>
              </w:rPr>
              <w:t>فی شرائط امام الجماعة</w:t>
            </w:r>
            <w:r>
              <w:rPr>
                <w:rStyle w:val="IndexLink"/>
                <w:rtl w:val="true"/>
              </w:rPr>
              <w:tab/>
            </w:r>
            <w:r>
              <w:rPr>
                <w:rStyle w:val="IndexLink"/>
              </w:rPr>
              <w:t>56</w:t>
            </w:r>
          </w:hyperlink>
        </w:p>
        <w:p>
          <w:pPr>
            <w:pStyle w:val="Contents3"/>
            <w:tabs>
              <w:tab w:val="clear" w:pos="8459"/>
              <w:tab w:val="right" w:pos="9026" w:leader="dot"/>
            </w:tabs>
            <w:rPr/>
          </w:pPr>
          <w:hyperlink w:anchor="__RefHeading___Toc168908_2870459653">
            <w:r>
              <w:rPr>
                <w:webHidden/>
                <w:rStyle w:val="IndexLink"/>
                <w:rtl w:val="true"/>
              </w:rPr>
              <w:t>واما المکروهات</w:t>
            </w:r>
            <w:r>
              <w:rPr>
                <w:rStyle w:val="IndexLink"/>
                <w:rtl w:val="true"/>
              </w:rPr>
              <w:tab/>
            </w:r>
            <w:r>
              <w:rPr>
                <w:rStyle w:val="IndexLink"/>
              </w:rPr>
              <w:t>57</w:t>
            </w:r>
          </w:hyperlink>
        </w:p>
        <w:p>
          <w:pPr>
            <w:pStyle w:val="Contents3"/>
            <w:tabs>
              <w:tab w:val="clear" w:pos="8459"/>
              <w:tab w:val="right" w:pos="9026" w:leader="dot"/>
            </w:tabs>
            <w:rPr/>
          </w:pPr>
          <w:hyperlink w:anchor="__RefHeading___Toc168910_2870459653">
            <w:r>
              <w:rPr>
                <w:webHidden/>
                <w:rStyle w:val="IndexLink"/>
                <w:rtl w:val="true"/>
              </w:rPr>
              <w:t>فصل</w:t>
            </w:r>
            <w:r>
              <w:rPr>
                <w:rStyle w:val="IndexLink"/>
                <w:rtl w:val="true"/>
              </w:rPr>
              <w:t xml:space="preserve">: </w:t>
            </w:r>
            <w:r>
              <w:rPr>
                <w:rStyle w:val="IndexLink"/>
                <w:rtl w:val="true"/>
              </w:rPr>
              <w:t>فی الخلل الواقع فی الصلوة</w:t>
            </w:r>
            <w:r>
              <w:rPr>
                <w:rStyle w:val="IndexLink"/>
                <w:rtl w:val="true"/>
              </w:rPr>
              <w:tab/>
            </w:r>
            <w:r>
              <w:rPr>
                <w:rStyle w:val="IndexLink"/>
              </w:rPr>
              <w:t>57</w:t>
            </w:r>
          </w:hyperlink>
        </w:p>
        <w:p>
          <w:pPr>
            <w:pStyle w:val="Contents3"/>
            <w:tabs>
              <w:tab w:val="clear" w:pos="8459"/>
              <w:tab w:val="right" w:pos="9026" w:leader="dot"/>
            </w:tabs>
            <w:rPr/>
          </w:pPr>
          <w:hyperlink w:anchor="__RefHeading___Toc168912_2870459653">
            <w:r>
              <w:rPr>
                <w:webHidden/>
                <w:rStyle w:val="IndexLink"/>
                <w:rtl w:val="true"/>
              </w:rPr>
              <w:t>فصل</w:t>
            </w:r>
            <w:r>
              <w:rPr>
                <w:rStyle w:val="IndexLink"/>
                <w:rtl w:val="true"/>
              </w:rPr>
              <w:t xml:space="preserve">: </w:t>
            </w:r>
            <w:r>
              <w:rPr>
                <w:rStyle w:val="IndexLink"/>
                <w:rtl w:val="true"/>
              </w:rPr>
              <w:t>فی الشک</w:t>
            </w:r>
            <w:r>
              <w:rPr>
                <w:rStyle w:val="IndexLink"/>
                <w:rtl w:val="true"/>
              </w:rPr>
              <w:tab/>
            </w:r>
            <w:r>
              <w:rPr>
                <w:rStyle w:val="IndexLink"/>
              </w:rPr>
              <w:t>58</w:t>
            </w:r>
          </w:hyperlink>
        </w:p>
        <w:p>
          <w:pPr>
            <w:pStyle w:val="Contents3"/>
            <w:tabs>
              <w:tab w:val="clear" w:pos="8459"/>
              <w:tab w:val="right" w:pos="9026" w:leader="dot"/>
            </w:tabs>
            <w:rPr/>
          </w:pPr>
          <w:hyperlink w:anchor="__RefHeading___Toc168914_2870459653">
            <w:r>
              <w:rPr>
                <w:webHidden/>
                <w:rStyle w:val="IndexLink"/>
                <w:rtl w:val="true"/>
              </w:rPr>
              <w:t>فصل</w:t>
            </w:r>
            <w:r>
              <w:rPr>
                <w:rStyle w:val="IndexLink"/>
                <w:rtl w:val="true"/>
              </w:rPr>
              <w:t xml:space="preserve">: </w:t>
            </w:r>
            <w:r>
              <w:rPr>
                <w:rStyle w:val="IndexLink"/>
                <w:rtl w:val="true"/>
              </w:rPr>
              <w:t>فی الشک فی الرکعات</w:t>
            </w:r>
            <w:r>
              <w:rPr>
                <w:rStyle w:val="IndexLink"/>
                <w:rtl w:val="true"/>
              </w:rPr>
              <w:tab/>
            </w:r>
            <w:r>
              <w:rPr>
                <w:rStyle w:val="IndexLink"/>
              </w:rPr>
              <w:t>59</w:t>
            </w:r>
          </w:hyperlink>
        </w:p>
        <w:p>
          <w:pPr>
            <w:pStyle w:val="Contents3"/>
            <w:tabs>
              <w:tab w:val="clear" w:pos="8459"/>
              <w:tab w:val="right" w:pos="9026" w:leader="dot"/>
            </w:tabs>
            <w:rPr/>
          </w:pPr>
          <w:hyperlink w:anchor="__RefHeading___Toc168916_2870459653">
            <w:r>
              <w:rPr>
                <w:webHidden/>
                <w:rStyle w:val="IndexLink"/>
                <w:rtl w:val="true"/>
              </w:rPr>
              <w:t>فصل</w:t>
            </w:r>
            <w:r>
              <w:rPr>
                <w:rStyle w:val="IndexLink"/>
                <w:rtl w:val="true"/>
              </w:rPr>
              <w:t xml:space="preserve">: </w:t>
            </w:r>
            <w:r>
              <w:rPr>
                <w:rStyle w:val="IndexLink"/>
                <w:rtl w:val="true"/>
              </w:rPr>
              <w:t>فی کیفیة صلوة الاحتیاط</w:t>
            </w:r>
            <w:r>
              <w:rPr>
                <w:rStyle w:val="IndexLink"/>
                <w:rtl w:val="true"/>
              </w:rPr>
              <w:tab/>
            </w:r>
            <w:r>
              <w:rPr>
                <w:rStyle w:val="IndexLink"/>
              </w:rPr>
              <w:t>61</w:t>
            </w:r>
          </w:hyperlink>
        </w:p>
        <w:p>
          <w:pPr>
            <w:pStyle w:val="Contents3"/>
            <w:tabs>
              <w:tab w:val="clear" w:pos="8459"/>
              <w:tab w:val="right" w:pos="9026" w:leader="dot"/>
            </w:tabs>
            <w:rPr/>
          </w:pPr>
          <w:hyperlink w:anchor="__RefHeading___Toc168918_2870459653">
            <w:r>
              <w:rPr>
                <w:webHidden/>
                <w:rStyle w:val="IndexLink"/>
                <w:rtl w:val="true"/>
              </w:rPr>
              <w:t>فصل</w:t>
            </w:r>
            <w:r>
              <w:rPr>
                <w:rStyle w:val="IndexLink"/>
                <w:rtl w:val="true"/>
              </w:rPr>
              <w:t xml:space="preserve">: </w:t>
            </w:r>
            <w:r>
              <w:rPr>
                <w:rStyle w:val="IndexLink"/>
                <w:rtl w:val="true"/>
              </w:rPr>
              <w:t>فی حکم قضاء الاجزاء المنسیة</w:t>
            </w:r>
            <w:r>
              <w:rPr>
                <w:rStyle w:val="IndexLink"/>
                <w:rtl w:val="true"/>
              </w:rPr>
              <w:tab/>
            </w:r>
            <w:r>
              <w:rPr>
                <w:rStyle w:val="IndexLink"/>
              </w:rPr>
              <w:t>62</w:t>
            </w:r>
          </w:hyperlink>
        </w:p>
        <w:p>
          <w:pPr>
            <w:pStyle w:val="Contents3"/>
            <w:tabs>
              <w:tab w:val="clear" w:pos="8459"/>
              <w:tab w:val="right" w:pos="9026" w:leader="dot"/>
            </w:tabs>
            <w:rPr/>
          </w:pPr>
          <w:hyperlink w:anchor="__RefHeading___Toc168920_2870459653">
            <w:r>
              <w:rPr>
                <w:webHidden/>
                <w:rStyle w:val="IndexLink"/>
                <w:rtl w:val="true"/>
              </w:rPr>
              <w:t>فصل</w:t>
            </w:r>
            <w:r>
              <w:rPr>
                <w:rStyle w:val="IndexLink"/>
                <w:rtl w:val="true"/>
              </w:rPr>
              <w:t xml:space="preserve">: </w:t>
            </w:r>
            <w:r>
              <w:rPr>
                <w:rStyle w:val="IndexLink"/>
                <w:rtl w:val="true"/>
              </w:rPr>
              <w:t>فی موجبات سجود السهو وکیفیته واحکامه</w:t>
            </w:r>
            <w:r>
              <w:rPr>
                <w:rStyle w:val="IndexLink"/>
                <w:rtl w:val="true"/>
              </w:rPr>
              <w:tab/>
            </w:r>
            <w:r>
              <w:rPr>
                <w:rStyle w:val="IndexLink"/>
              </w:rPr>
              <w:t>62</w:t>
            </w:r>
          </w:hyperlink>
        </w:p>
        <w:p>
          <w:pPr>
            <w:pStyle w:val="Contents3"/>
            <w:tabs>
              <w:tab w:val="clear" w:pos="8459"/>
              <w:tab w:val="right" w:pos="9026" w:leader="dot"/>
            </w:tabs>
            <w:rPr/>
          </w:pPr>
          <w:hyperlink w:anchor="__RefHeading___Toc168922_2870459653">
            <w:r>
              <w:rPr>
                <w:webHidden/>
                <w:rStyle w:val="IndexLink"/>
                <w:rtl w:val="true"/>
              </w:rPr>
              <w:t>فصل</w:t>
            </w:r>
            <w:r>
              <w:rPr>
                <w:rStyle w:val="IndexLink"/>
                <w:rtl w:val="true"/>
              </w:rPr>
              <w:t xml:space="preserve">: </w:t>
            </w:r>
            <w:r>
              <w:rPr>
                <w:rStyle w:val="IndexLink"/>
                <w:rtl w:val="true"/>
              </w:rPr>
              <w:t>فی الشکوک التی لا اعتبار بها ولا یلتفت الیها</w:t>
            </w:r>
            <w:r>
              <w:rPr>
                <w:rStyle w:val="IndexLink"/>
                <w:rtl w:val="true"/>
              </w:rPr>
              <w:tab/>
            </w:r>
            <w:r>
              <w:rPr>
                <w:rStyle w:val="IndexLink"/>
              </w:rPr>
              <w:t>63</w:t>
            </w:r>
          </w:hyperlink>
        </w:p>
        <w:p>
          <w:pPr>
            <w:pStyle w:val="Contents3"/>
            <w:tabs>
              <w:tab w:val="clear" w:pos="8459"/>
              <w:tab w:val="right" w:pos="9026" w:leader="dot"/>
            </w:tabs>
            <w:rPr/>
          </w:pPr>
          <w:hyperlink w:anchor="__RefHeading___Toc168924_2870459653">
            <w:r>
              <w:rPr>
                <w:webHidden/>
                <w:rStyle w:val="IndexLink"/>
                <w:rtl w:val="true"/>
              </w:rPr>
              <w:t>ختام</w:t>
            </w:r>
            <w:r>
              <w:rPr>
                <w:rStyle w:val="IndexLink"/>
                <w:rtl w:val="true"/>
              </w:rPr>
              <w:t xml:space="preserve">: </w:t>
            </w:r>
            <w:r>
              <w:rPr>
                <w:rStyle w:val="IndexLink"/>
                <w:rtl w:val="true"/>
              </w:rPr>
              <w:t>فیه مسائل متفرقة</w:t>
            </w:r>
            <w:r>
              <w:rPr>
                <w:rStyle w:val="IndexLink"/>
                <w:rtl w:val="true"/>
              </w:rPr>
              <w:tab/>
            </w:r>
            <w:r>
              <w:rPr>
                <w:rStyle w:val="IndexLink"/>
              </w:rPr>
              <w:t>64</w:t>
            </w:r>
          </w:hyperlink>
        </w:p>
        <w:p>
          <w:pPr>
            <w:pStyle w:val="Contents3"/>
            <w:tabs>
              <w:tab w:val="clear" w:pos="8459"/>
              <w:tab w:val="right" w:pos="9026" w:leader="dot"/>
            </w:tabs>
            <w:rPr/>
          </w:pPr>
          <w:hyperlink w:anchor="__RefHeading___Toc168926_2870459653">
            <w:r>
              <w:rPr>
                <w:webHidden/>
                <w:rStyle w:val="IndexLink"/>
                <w:rtl w:val="true"/>
              </w:rPr>
              <w:t>فصل</w:t>
            </w:r>
            <w:r>
              <w:rPr>
                <w:rStyle w:val="IndexLink"/>
                <w:rtl w:val="true"/>
              </w:rPr>
              <w:t xml:space="preserve">: </w:t>
            </w:r>
            <w:r>
              <w:rPr>
                <w:rStyle w:val="IndexLink"/>
                <w:rtl w:val="true"/>
              </w:rPr>
              <w:t>فی صلوة العیدین</w:t>
            </w:r>
            <w:r>
              <w:rPr>
                <w:rStyle w:val="IndexLink"/>
                <w:rtl w:val="true"/>
              </w:rPr>
              <w:tab/>
            </w:r>
            <w:r>
              <w:rPr>
                <w:rStyle w:val="IndexLink"/>
              </w:rPr>
              <w:t>67</w:t>
            </w:r>
          </w:hyperlink>
        </w:p>
        <w:p>
          <w:pPr>
            <w:pStyle w:val="Contents3"/>
            <w:tabs>
              <w:tab w:val="clear" w:pos="8459"/>
              <w:tab w:val="right" w:pos="9026" w:leader="dot"/>
            </w:tabs>
            <w:rPr/>
          </w:pPr>
          <w:hyperlink w:anchor="__RefHeading___Toc168928_2870459653">
            <w:r>
              <w:rPr>
                <w:webHidden/>
                <w:rStyle w:val="IndexLink"/>
                <w:rtl w:val="true"/>
              </w:rPr>
              <w:t>فصل</w:t>
            </w:r>
            <w:r>
              <w:rPr>
                <w:rStyle w:val="IndexLink"/>
                <w:rtl w:val="true"/>
              </w:rPr>
              <w:t xml:space="preserve">: </w:t>
            </w:r>
            <w:r>
              <w:rPr>
                <w:rStyle w:val="IndexLink"/>
                <w:rtl w:val="true"/>
              </w:rPr>
              <w:t>فی صلوة لیلة الدفن</w:t>
            </w:r>
            <w:r>
              <w:rPr>
                <w:rStyle w:val="IndexLink"/>
                <w:rtl w:val="true"/>
              </w:rPr>
              <w:tab/>
            </w:r>
            <w:r>
              <w:rPr>
                <w:rStyle w:val="IndexLink"/>
              </w:rPr>
              <w:t>67</w:t>
            </w:r>
          </w:hyperlink>
        </w:p>
        <w:p>
          <w:pPr>
            <w:pStyle w:val="Contents3"/>
            <w:tabs>
              <w:tab w:val="clear" w:pos="8459"/>
              <w:tab w:val="right" w:pos="9026" w:leader="dot"/>
            </w:tabs>
            <w:rPr/>
          </w:pPr>
          <w:hyperlink w:anchor="__RefHeading___Toc168930_2870459653">
            <w:r>
              <w:rPr>
                <w:webHidden/>
                <w:rStyle w:val="IndexLink"/>
                <w:rtl w:val="true"/>
              </w:rPr>
              <w:t>فصل</w:t>
            </w:r>
            <w:r>
              <w:rPr>
                <w:rStyle w:val="IndexLink"/>
                <w:rtl w:val="true"/>
              </w:rPr>
              <w:t xml:space="preserve">: </w:t>
            </w:r>
            <w:r>
              <w:rPr>
                <w:rStyle w:val="IndexLink"/>
                <w:rtl w:val="true"/>
              </w:rPr>
              <w:t>فی صلوة جعفر</w:t>
            </w:r>
            <w:r>
              <w:rPr>
                <w:rStyle w:val="IndexLink"/>
                <w:rtl w:val="true"/>
              </w:rPr>
              <w:tab/>
            </w:r>
            <w:r>
              <w:rPr>
                <w:rStyle w:val="IndexLink"/>
              </w:rPr>
              <w:t>67</w:t>
            </w:r>
          </w:hyperlink>
        </w:p>
        <w:p>
          <w:pPr>
            <w:pStyle w:val="Contents3"/>
            <w:tabs>
              <w:tab w:val="clear" w:pos="8459"/>
              <w:tab w:val="right" w:pos="9026" w:leader="dot"/>
            </w:tabs>
            <w:rPr/>
          </w:pPr>
          <w:hyperlink w:anchor="__RefHeading___Toc168932_2870459653">
            <w:r>
              <w:rPr>
                <w:webHidden/>
                <w:rStyle w:val="IndexLink"/>
                <w:rtl w:val="true"/>
              </w:rPr>
              <w:t>فصل</w:t>
            </w:r>
            <w:r>
              <w:rPr>
                <w:rStyle w:val="IndexLink"/>
                <w:rtl w:val="true"/>
              </w:rPr>
              <w:t xml:space="preserve">: </w:t>
            </w:r>
            <w:r>
              <w:rPr>
                <w:rStyle w:val="IndexLink"/>
                <w:rtl w:val="true"/>
              </w:rPr>
              <w:t>جمیع الصلوات المندوبة</w:t>
            </w:r>
            <w:r>
              <w:rPr>
                <w:rStyle w:val="IndexLink"/>
                <w:rtl w:val="true"/>
              </w:rPr>
              <w:tab/>
            </w:r>
            <w:r>
              <w:rPr>
                <w:rStyle w:val="IndexLink"/>
              </w:rPr>
              <w:t>67</w:t>
            </w:r>
          </w:hyperlink>
        </w:p>
        <w:p>
          <w:pPr>
            <w:pStyle w:val="Contents3"/>
            <w:tabs>
              <w:tab w:val="clear" w:pos="8459"/>
              <w:tab w:val="right" w:pos="9026" w:leader="dot"/>
            </w:tabs>
            <w:rPr/>
          </w:pPr>
          <w:hyperlink w:anchor="__RefHeading___Toc168934_2870459653">
            <w:r>
              <w:rPr>
                <w:webHidden/>
                <w:rStyle w:val="IndexLink"/>
                <w:rtl w:val="true"/>
              </w:rPr>
              <w:t>فصل</w:t>
            </w:r>
            <w:r>
              <w:rPr>
                <w:rStyle w:val="IndexLink"/>
                <w:rtl w:val="true"/>
              </w:rPr>
              <w:t xml:space="preserve">: </w:t>
            </w:r>
            <w:r>
              <w:rPr>
                <w:rStyle w:val="IndexLink"/>
                <w:rtl w:val="true"/>
              </w:rPr>
              <w:t>فی صلوة المسافر</w:t>
            </w:r>
            <w:r>
              <w:rPr>
                <w:rStyle w:val="IndexLink"/>
                <w:rtl w:val="true"/>
              </w:rPr>
              <w:tab/>
            </w:r>
            <w:r>
              <w:rPr>
                <w:rStyle w:val="IndexLink"/>
              </w:rPr>
              <w:t>68</w:t>
            </w:r>
          </w:hyperlink>
        </w:p>
        <w:p>
          <w:pPr>
            <w:pStyle w:val="Contents3"/>
            <w:tabs>
              <w:tab w:val="clear" w:pos="8459"/>
              <w:tab w:val="right" w:pos="9026" w:leader="dot"/>
            </w:tabs>
            <w:rPr/>
          </w:pPr>
          <w:hyperlink w:anchor="__RefHeading___Toc168936_2870459653">
            <w:r>
              <w:rPr>
                <w:webHidden/>
                <w:rStyle w:val="IndexLink"/>
                <w:rtl w:val="true"/>
              </w:rPr>
              <w:t>فصل</w:t>
            </w:r>
            <w:r>
              <w:rPr>
                <w:rStyle w:val="IndexLink"/>
                <w:rtl w:val="true"/>
              </w:rPr>
              <w:t xml:space="preserve">: </w:t>
            </w:r>
            <w:r>
              <w:rPr>
                <w:rStyle w:val="IndexLink"/>
                <w:rtl w:val="true"/>
              </w:rPr>
              <w:t>فی قواطع السفر موضوعاً او حکما</w:t>
            </w:r>
            <w:r>
              <w:rPr>
                <w:rStyle w:val="IndexLink"/>
                <w:rtl w:val="true"/>
              </w:rPr>
              <w:tab/>
            </w:r>
            <w:r>
              <w:rPr>
                <w:rStyle w:val="IndexLink"/>
              </w:rPr>
              <w:t>70</w:t>
            </w:r>
          </w:hyperlink>
        </w:p>
        <w:p>
          <w:pPr>
            <w:pStyle w:val="Contents3"/>
            <w:tabs>
              <w:tab w:val="clear" w:pos="8459"/>
              <w:tab w:val="right" w:pos="9026" w:leader="dot"/>
            </w:tabs>
            <w:rPr/>
          </w:pPr>
          <w:hyperlink w:anchor="__RefHeading___Toc168938_2870459653">
            <w:r>
              <w:rPr>
                <w:webHidden/>
                <w:rStyle w:val="IndexLink"/>
                <w:rtl w:val="true"/>
              </w:rPr>
              <w:t>فصل</w:t>
            </w:r>
            <w:r>
              <w:rPr>
                <w:rStyle w:val="IndexLink"/>
                <w:rtl w:val="true"/>
              </w:rPr>
              <w:t xml:space="preserve">: </w:t>
            </w:r>
            <w:r>
              <w:rPr>
                <w:rStyle w:val="IndexLink"/>
                <w:rtl w:val="true"/>
              </w:rPr>
              <w:t>فی احکام صلوة المسافر</w:t>
            </w:r>
            <w:r>
              <w:rPr>
                <w:rStyle w:val="IndexLink"/>
                <w:rtl w:val="true"/>
              </w:rPr>
              <w:tab/>
            </w:r>
            <w:r>
              <w:rPr>
                <w:rStyle w:val="IndexLink"/>
              </w:rPr>
              <w:t>72</w:t>
            </w:r>
          </w:hyperlink>
        </w:p>
        <w:p>
          <w:pPr>
            <w:pStyle w:val="Contents2"/>
            <w:tabs>
              <w:tab w:val="clear" w:pos="8743"/>
              <w:tab w:val="right" w:pos="9026" w:leader="dot"/>
            </w:tabs>
            <w:rPr/>
          </w:pPr>
          <w:hyperlink w:anchor="__RefHeading___Toc168940_2870459653">
            <w:r>
              <w:rPr>
                <w:webHidden/>
                <w:rStyle w:val="IndexLink"/>
                <w:rtl w:val="true"/>
              </w:rPr>
              <w:t>کتاب الصوم</w:t>
            </w:r>
            <w:r>
              <w:rPr>
                <w:rStyle w:val="IndexLink"/>
                <w:rtl w:val="true"/>
              </w:rPr>
              <w:tab/>
            </w:r>
            <w:r>
              <w:rPr>
                <w:rStyle w:val="IndexLink"/>
              </w:rPr>
              <w:t>73</w:t>
            </w:r>
          </w:hyperlink>
        </w:p>
        <w:p>
          <w:pPr>
            <w:pStyle w:val="Contents3"/>
            <w:tabs>
              <w:tab w:val="clear" w:pos="8459"/>
              <w:tab w:val="right" w:pos="9026" w:leader="dot"/>
            </w:tabs>
            <w:rPr/>
          </w:pPr>
          <w:hyperlink w:anchor="__RefHeading___Toc168942_2870459653">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68944_2870459653">
            <w:r>
              <w:rPr>
                <w:webHidden/>
                <w:rStyle w:val="IndexLink"/>
                <w:rtl w:val="true"/>
              </w:rPr>
              <w:t>فصل</w:t>
            </w:r>
            <w:r>
              <w:rPr>
                <w:rStyle w:val="IndexLink"/>
                <w:rtl w:val="true"/>
              </w:rPr>
              <w:t xml:space="preserve">: </w:t>
            </w:r>
            <w:r>
              <w:rPr>
                <w:rStyle w:val="IndexLink"/>
                <w:rtl w:val="true"/>
              </w:rPr>
              <w:t>فی النیة</w:t>
            </w:r>
            <w:r>
              <w:rPr>
                <w:rStyle w:val="IndexLink"/>
                <w:rtl w:val="true"/>
              </w:rPr>
              <w:tab/>
            </w:r>
            <w:r>
              <w:rPr>
                <w:rStyle w:val="IndexLink"/>
              </w:rPr>
              <w:t>73</w:t>
            </w:r>
          </w:hyperlink>
        </w:p>
        <w:p>
          <w:pPr>
            <w:pStyle w:val="Contents3"/>
            <w:tabs>
              <w:tab w:val="clear" w:pos="8459"/>
              <w:tab w:val="right" w:pos="9026" w:leader="dot"/>
            </w:tabs>
            <w:rPr/>
          </w:pPr>
          <w:hyperlink w:anchor="__RefHeading___Toc168946_2870459653">
            <w:r>
              <w:rPr>
                <w:webHidden/>
                <w:rStyle w:val="IndexLink"/>
                <w:rtl w:val="true"/>
              </w:rPr>
              <w:t>فصل</w:t>
            </w:r>
            <w:r>
              <w:rPr>
                <w:rStyle w:val="IndexLink"/>
                <w:rtl w:val="true"/>
              </w:rPr>
              <w:tab/>
            </w:r>
            <w:r>
              <w:rPr>
                <w:rStyle w:val="IndexLink"/>
              </w:rPr>
              <w:t>74</w:t>
            </w:r>
          </w:hyperlink>
        </w:p>
        <w:p>
          <w:pPr>
            <w:pStyle w:val="Contents3"/>
            <w:tabs>
              <w:tab w:val="clear" w:pos="8459"/>
              <w:tab w:val="right" w:pos="9026" w:leader="dot"/>
            </w:tabs>
            <w:rPr/>
          </w:pPr>
          <w:hyperlink w:anchor="__RefHeading___Toc168948_2870459653">
            <w:r>
              <w:rPr>
                <w:webHidden/>
                <w:rStyle w:val="IndexLink"/>
                <w:rtl w:val="true"/>
              </w:rPr>
              <w:t>فصل</w:t>
            </w:r>
            <w:r>
              <w:rPr>
                <w:rStyle w:val="IndexLink"/>
                <w:rtl w:val="true"/>
              </w:rPr>
              <w:tab/>
            </w:r>
            <w:r>
              <w:rPr>
                <w:rStyle w:val="IndexLink"/>
              </w:rPr>
              <w:t>75</w:t>
            </w:r>
          </w:hyperlink>
        </w:p>
        <w:p>
          <w:pPr>
            <w:pStyle w:val="Contents3"/>
            <w:tabs>
              <w:tab w:val="clear" w:pos="8459"/>
              <w:tab w:val="right" w:pos="9026" w:leader="dot"/>
            </w:tabs>
            <w:rPr/>
          </w:pPr>
          <w:hyperlink w:anchor="__RefHeading___Toc168950_2870459653">
            <w:r>
              <w:rPr>
                <w:webHidden/>
                <w:rStyle w:val="IndexLink"/>
                <w:rtl w:val="true"/>
              </w:rPr>
              <w:t>فصل</w:t>
            </w:r>
            <w:r>
              <w:rPr>
                <w:rStyle w:val="IndexLink"/>
                <w:rtl w:val="true"/>
              </w:rPr>
              <w:tab/>
            </w:r>
            <w:r>
              <w:rPr>
                <w:rStyle w:val="IndexLink"/>
              </w:rPr>
              <w:t>75</w:t>
            </w:r>
          </w:hyperlink>
        </w:p>
        <w:p>
          <w:pPr>
            <w:pStyle w:val="Contents3"/>
            <w:tabs>
              <w:tab w:val="clear" w:pos="8459"/>
              <w:tab w:val="right" w:pos="9026" w:leader="dot"/>
            </w:tabs>
            <w:rPr/>
          </w:pPr>
          <w:hyperlink w:anchor="__RefHeading___Toc168952_2870459653">
            <w:r>
              <w:rPr>
                <w:webHidden/>
                <w:rStyle w:val="IndexLink"/>
                <w:rtl w:val="true"/>
              </w:rPr>
              <w:t>فصل</w:t>
            </w:r>
            <w:r>
              <w:rPr>
                <w:rStyle w:val="IndexLink"/>
                <w:rtl w:val="true"/>
              </w:rPr>
              <w:tab/>
            </w:r>
            <w:r>
              <w:rPr>
                <w:rStyle w:val="IndexLink"/>
              </w:rPr>
              <w:t>76</w:t>
            </w:r>
          </w:hyperlink>
        </w:p>
        <w:p>
          <w:pPr>
            <w:pStyle w:val="Contents3"/>
            <w:tabs>
              <w:tab w:val="clear" w:pos="8459"/>
              <w:tab w:val="right" w:pos="9026" w:leader="dot"/>
            </w:tabs>
            <w:rPr/>
          </w:pPr>
          <w:hyperlink w:anchor="__RefHeading___Toc168954_2870459653">
            <w:r>
              <w:rPr>
                <w:webHidden/>
                <w:rStyle w:val="IndexLink"/>
                <w:rtl w:val="true"/>
              </w:rPr>
              <w:t>فصل</w:t>
            </w:r>
            <w:r>
              <w:rPr>
                <w:rStyle w:val="IndexLink"/>
                <w:rtl w:val="true"/>
              </w:rPr>
              <w:t xml:space="preserve">: </w:t>
            </w:r>
            <w:r>
              <w:rPr>
                <w:rStyle w:val="IndexLink"/>
                <w:rtl w:val="true"/>
              </w:rPr>
              <w:t>فی شرائط صحة الصوم</w:t>
            </w:r>
            <w:r>
              <w:rPr>
                <w:rStyle w:val="IndexLink"/>
                <w:rtl w:val="true"/>
              </w:rPr>
              <w:tab/>
            </w:r>
            <w:r>
              <w:rPr>
                <w:rStyle w:val="IndexLink"/>
              </w:rPr>
              <w:t>77</w:t>
            </w:r>
          </w:hyperlink>
        </w:p>
        <w:p>
          <w:pPr>
            <w:pStyle w:val="Contents3"/>
            <w:tabs>
              <w:tab w:val="clear" w:pos="8459"/>
              <w:tab w:val="right" w:pos="9026" w:leader="dot"/>
            </w:tabs>
            <w:rPr/>
          </w:pPr>
          <w:hyperlink w:anchor="__RefHeading___Toc168956_2870459653">
            <w:r>
              <w:rPr>
                <w:webHidden/>
                <w:rStyle w:val="IndexLink"/>
                <w:rtl w:val="true"/>
              </w:rPr>
              <w:t>فصل</w:t>
            </w:r>
            <w:r>
              <w:rPr>
                <w:rStyle w:val="IndexLink"/>
                <w:rtl w:val="true"/>
              </w:rPr>
              <w:t xml:space="preserve">: </w:t>
            </w:r>
            <w:r>
              <w:rPr>
                <w:rStyle w:val="IndexLink"/>
                <w:rtl w:val="true"/>
              </w:rPr>
              <w:t>فی شرایط وجوب الصوم</w:t>
            </w:r>
            <w:r>
              <w:rPr>
                <w:rStyle w:val="IndexLink"/>
                <w:rtl w:val="true"/>
              </w:rPr>
              <w:tab/>
            </w:r>
            <w:r>
              <w:rPr>
                <w:rStyle w:val="IndexLink"/>
              </w:rPr>
              <w:t>77</w:t>
            </w:r>
          </w:hyperlink>
        </w:p>
        <w:p>
          <w:pPr>
            <w:pStyle w:val="Contents3"/>
            <w:tabs>
              <w:tab w:val="clear" w:pos="8459"/>
              <w:tab w:val="right" w:pos="9026" w:leader="dot"/>
            </w:tabs>
            <w:rPr/>
          </w:pPr>
          <w:hyperlink w:anchor="__RefHeading___Toc168958_2870459653">
            <w:r>
              <w:rPr>
                <w:webHidden/>
                <w:rStyle w:val="IndexLink"/>
                <w:rtl w:val="true"/>
              </w:rPr>
              <w:t>فصل</w:t>
            </w:r>
            <w:r>
              <w:rPr>
                <w:rStyle w:val="IndexLink"/>
                <w:rtl w:val="true"/>
              </w:rPr>
              <w:t xml:space="preserve">: </w:t>
            </w:r>
            <w:r>
              <w:rPr>
                <w:rStyle w:val="IndexLink"/>
                <w:rtl w:val="true"/>
              </w:rPr>
              <w:t>فی طریق ثبوت الهلال</w:t>
            </w:r>
            <w:r>
              <w:rPr>
                <w:rStyle w:val="IndexLink"/>
                <w:rtl w:val="true"/>
              </w:rPr>
              <w:tab/>
            </w:r>
            <w:r>
              <w:rPr>
                <w:rStyle w:val="IndexLink"/>
              </w:rPr>
              <w:t>78</w:t>
            </w:r>
          </w:hyperlink>
        </w:p>
        <w:p>
          <w:pPr>
            <w:pStyle w:val="Contents3"/>
            <w:tabs>
              <w:tab w:val="clear" w:pos="8459"/>
              <w:tab w:val="right" w:pos="9026" w:leader="dot"/>
            </w:tabs>
            <w:rPr/>
          </w:pPr>
          <w:hyperlink w:anchor="__RefHeading___Toc168960_2870459653">
            <w:r>
              <w:rPr>
                <w:webHidden/>
                <w:rStyle w:val="IndexLink"/>
                <w:rtl w:val="true"/>
              </w:rPr>
              <w:t>فصل</w:t>
            </w:r>
            <w:r>
              <w:rPr>
                <w:rStyle w:val="IndexLink"/>
                <w:rtl w:val="true"/>
              </w:rPr>
              <w:t xml:space="preserve">: </w:t>
            </w:r>
            <w:r>
              <w:rPr>
                <w:rStyle w:val="IndexLink"/>
                <w:rtl w:val="true"/>
              </w:rPr>
              <w:t>فی احکام القضاء</w:t>
            </w:r>
            <w:r>
              <w:rPr>
                <w:rStyle w:val="IndexLink"/>
                <w:rtl w:val="true"/>
              </w:rPr>
              <w:tab/>
            </w:r>
            <w:r>
              <w:rPr>
                <w:rStyle w:val="IndexLink"/>
              </w:rPr>
              <w:t>78</w:t>
            </w:r>
          </w:hyperlink>
        </w:p>
        <w:p>
          <w:pPr>
            <w:pStyle w:val="Contents3"/>
            <w:tabs>
              <w:tab w:val="clear" w:pos="8459"/>
              <w:tab w:val="right" w:pos="9026" w:leader="dot"/>
            </w:tabs>
            <w:rPr/>
          </w:pPr>
          <w:hyperlink w:anchor="__RefHeading___Toc168962_2870459653">
            <w:r>
              <w:rPr>
                <w:webHidden/>
                <w:rStyle w:val="IndexLink"/>
                <w:rtl w:val="true"/>
              </w:rPr>
              <w:t>فصل فی صوم الکفارة</w:t>
            </w:r>
            <w:r>
              <w:rPr>
                <w:rStyle w:val="IndexLink"/>
                <w:rtl w:val="true"/>
              </w:rPr>
              <w:tab/>
            </w:r>
            <w:r>
              <w:rPr>
                <w:rStyle w:val="IndexLink"/>
              </w:rPr>
              <w:t>78</w:t>
            </w:r>
          </w:hyperlink>
        </w:p>
        <w:p>
          <w:pPr>
            <w:pStyle w:val="Contents3"/>
            <w:tabs>
              <w:tab w:val="clear" w:pos="8459"/>
              <w:tab w:val="right" w:pos="9026" w:leader="dot"/>
            </w:tabs>
            <w:rPr/>
          </w:pPr>
          <w:hyperlink w:anchor="__RefHeading___Toc168964_2870459653">
            <w:r>
              <w:rPr>
                <w:webHidden/>
                <w:rStyle w:val="IndexLink"/>
                <w:rtl w:val="true"/>
              </w:rPr>
              <w:t>فصل</w:t>
            </w:r>
            <w:r>
              <w:rPr>
                <w:rStyle w:val="IndexLink"/>
                <w:rtl w:val="true"/>
              </w:rPr>
              <w:t xml:space="preserve">: </w:t>
            </w:r>
            <w:r>
              <w:rPr>
                <w:rStyle w:val="IndexLink"/>
                <w:rtl w:val="true"/>
              </w:rPr>
              <w:t>اقسام الصوم اربعة</w:t>
            </w:r>
            <w:r>
              <w:rPr>
                <w:rStyle w:val="IndexLink"/>
                <w:rtl w:val="true"/>
              </w:rPr>
              <w:tab/>
            </w:r>
            <w:r>
              <w:rPr>
                <w:rStyle w:val="IndexLink"/>
              </w:rPr>
              <w:t>79</w:t>
            </w:r>
          </w:hyperlink>
        </w:p>
        <w:p>
          <w:pPr>
            <w:pStyle w:val="Contents2"/>
            <w:tabs>
              <w:tab w:val="clear" w:pos="8743"/>
              <w:tab w:val="right" w:pos="9026" w:leader="dot"/>
            </w:tabs>
            <w:rPr/>
          </w:pPr>
          <w:hyperlink w:anchor="__RefHeading___Toc168966_2870459653">
            <w:r>
              <w:rPr>
                <w:webHidden/>
                <w:rStyle w:val="IndexLink"/>
                <w:rtl w:val="true"/>
              </w:rPr>
              <w:t>کتاب الاعتکاف</w:t>
            </w:r>
            <w:r>
              <w:rPr>
                <w:rStyle w:val="IndexLink"/>
                <w:rtl w:val="true"/>
              </w:rPr>
              <w:tab/>
            </w:r>
            <w:r>
              <w:rPr>
                <w:rStyle w:val="IndexLink"/>
              </w:rPr>
              <w:t>79</w:t>
            </w:r>
          </w:hyperlink>
        </w:p>
        <w:p>
          <w:pPr>
            <w:pStyle w:val="Contents3"/>
            <w:tabs>
              <w:tab w:val="clear" w:pos="8459"/>
              <w:tab w:val="right" w:pos="9026" w:leader="dot"/>
            </w:tabs>
            <w:rPr/>
          </w:pPr>
          <w:hyperlink w:anchor="__RefHeading___Toc168968_2870459653">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68970_2870459653">
            <w:r>
              <w:rPr>
                <w:webHidden/>
                <w:rStyle w:val="IndexLink"/>
                <w:rtl w:val="true"/>
              </w:rPr>
              <w:t>فصل</w:t>
            </w:r>
            <w:r>
              <w:rPr>
                <w:rStyle w:val="IndexLink"/>
                <w:rtl w:val="true"/>
              </w:rPr>
              <w:t xml:space="preserve">: </w:t>
            </w:r>
            <w:r>
              <w:rPr>
                <w:rStyle w:val="IndexLink"/>
                <w:rtl w:val="true"/>
              </w:rPr>
              <w:t>فی احکام الاعتکاف</w:t>
            </w:r>
            <w:r>
              <w:rPr>
                <w:rStyle w:val="IndexLink"/>
                <w:rtl w:val="true"/>
              </w:rPr>
              <w:tab/>
            </w:r>
            <w:r>
              <w:rPr>
                <w:rStyle w:val="IndexLink"/>
              </w:rPr>
              <w:t>79</w:t>
            </w:r>
          </w:hyperlink>
        </w:p>
        <w:p>
          <w:pPr>
            <w:pStyle w:val="Contents2"/>
            <w:tabs>
              <w:tab w:val="clear" w:pos="8743"/>
              <w:tab w:val="right" w:pos="9026" w:leader="dot"/>
            </w:tabs>
            <w:rPr/>
          </w:pPr>
          <w:hyperlink w:anchor="__RefHeading___Toc168972_2870459653">
            <w:r>
              <w:rPr>
                <w:webHidden/>
                <w:rStyle w:val="IndexLink"/>
                <w:rtl w:val="true"/>
              </w:rPr>
              <w:t>کتاب الزکوة</w:t>
            </w:r>
            <w:r>
              <w:rPr>
                <w:rStyle w:val="IndexLink"/>
                <w:rtl w:val="true"/>
              </w:rPr>
              <w:tab/>
            </w:r>
            <w:r>
              <w:rPr>
                <w:rStyle w:val="IndexLink"/>
              </w:rPr>
              <w:t>80</w:t>
            </w:r>
          </w:hyperlink>
        </w:p>
        <w:p>
          <w:pPr>
            <w:pStyle w:val="Contents3"/>
            <w:tabs>
              <w:tab w:val="clear" w:pos="8459"/>
              <w:tab w:val="right" w:pos="9026" w:leader="dot"/>
            </w:tabs>
            <w:rPr/>
          </w:pPr>
          <w:hyperlink w:anchor="__RefHeading___Toc168974_287045965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68976_2870459653">
            <w:r>
              <w:rPr>
                <w:webHidden/>
                <w:rStyle w:val="IndexLink"/>
                <w:rtl w:val="true"/>
              </w:rPr>
              <w:t>فصل</w:t>
            </w:r>
            <w:r>
              <w:rPr>
                <w:rStyle w:val="IndexLink"/>
                <w:rtl w:val="true"/>
              </w:rPr>
              <w:t xml:space="preserve">: </w:t>
            </w:r>
            <w:r>
              <w:rPr>
                <w:rStyle w:val="IndexLink"/>
                <w:rtl w:val="true"/>
              </w:rPr>
              <w:t>فی زکوة الانعام الثلاثة</w:t>
            </w:r>
            <w:r>
              <w:rPr>
                <w:rStyle w:val="IndexLink"/>
                <w:rtl w:val="true"/>
              </w:rPr>
              <w:tab/>
            </w:r>
            <w:r>
              <w:rPr>
                <w:rStyle w:val="IndexLink"/>
              </w:rPr>
              <w:t>80</w:t>
            </w:r>
          </w:hyperlink>
        </w:p>
        <w:p>
          <w:pPr>
            <w:pStyle w:val="Contents3"/>
            <w:tabs>
              <w:tab w:val="clear" w:pos="8459"/>
              <w:tab w:val="right" w:pos="9026" w:leader="dot"/>
            </w:tabs>
            <w:rPr/>
          </w:pPr>
          <w:hyperlink w:anchor="__RefHeading___Toc168978_2870459653">
            <w:r>
              <w:rPr>
                <w:webHidden/>
                <w:rStyle w:val="IndexLink"/>
                <w:rtl w:val="true"/>
              </w:rPr>
              <w:t>فصل</w:t>
            </w:r>
            <w:r>
              <w:rPr>
                <w:rStyle w:val="IndexLink"/>
                <w:rtl w:val="true"/>
              </w:rPr>
              <w:t xml:space="preserve">: </w:t>
            </w:r>
            <w:r>
              <w:rPr>
                <w:rStyle w:val="IndexLink"/>
                <w:rtl w:val="true"/>
              </w:rPr>
              <w:t>فی زکوة النقدین</w:t>
            </w:r>
            <w:r>
              <w:rPr>
                <w:rStyle w:val="IndexLink"/>
                <w:rtl w:val="true"/>
              </w:rPr>
              <w:tab/>
            </w:r>
            <w:r>
              <w:rPr>
                <w:rStyle w:val="IndexLink"/>
              </w:rPr>
              <w:t>80</w:t>
            </w:r>
          </w:hyperlink>
        </w:p>
        <w:p>
          <w:pPr>
            <w:pStyle w:val="Contents3"/>
            <w:tabs>
              <w:tab w:val="clear" w:pos="8459"/>
              <w:tab w:val="right" w:pos="9026" w:leader="dot"/>
            </w:tabs>
            <w:rPr/>
          </w:pPr>
          <w:hyperlink w:anchor="__RefHeading___Toc168980_2870459653">
            <w:r>
              <w:rPr>
                <w:webHidden/>
                <w:rStyle w:val="IndexLink"/>
                <w:rtl w:val="true"/>
              </w:rPr>
              <w:t>فصل</w:t>
            </w:r>
            <w:r>
              <w:rPr>
                <w:rStyle w:val="IndexLink"/>
                <w:rtl w:val="true"/>
              </w:rPr>
              <w:t xml:space="preserve">: </w:t>
            </w:r>
            <w:r>
              <w:rPr>
                <w:rStyle w:val="IndexLink"/>
                <w:rtl w:val="true"/>
              </w:rPr>
              <w:t>فی زکوة الغلات الاربع</w:t>
            </w:r>
            <w:r>
              <w:rPr>
                <w:rStyle w:val="IndexLink"/>
                <w:rtl w:val="true"/>
              </w:rPr>
              <w:tab/>
            </w:r>
            <w:r>
              <w:rPr>
                <w:rStyle w:val="IndexLink"/>
              </w:rPr>
              <w:t>81</w:t>
            </w:r>
          </w:hyperlink>
        </w:p>
        <w:p>
          <w:pPr>
            <w:pStyle w:val="Contents3"/>
            <w:tabs>
              <w:tab w:val="clear" w:pos="8459"/>
              <w:tab w:val="right" w:pos="9026" w:leader="dot"/>
            </w:tabs>
            <w:rPr/>
          </w:pPr>
          <w:hyperlink w:anchor="__RefHeading___Toc168982_2870459653">
            <w:r>
              <w:rPr>
                <w:webHidden/>
                <w:rStyle w:val="IndexLink"/>
                <w:rtl w:val="true"/>
              </w:rPr>
              <w:t>فصل</w:t>
            </w:r>
            <w:r>
              <w:rPr>
                <w:rStyle w:val="IndexLink"/>
                <w:rtl w:val="true"/>
              </w:rPr>
              <w:t xml:space="preserve">: </w:t>
            </w:r>
            <w:r>
              <w:rPr>
                <w:rStyle w:val="IndexLink"/>
                <w:rtl w:val="true"/>
              </w:rPr>
              <w:t>فیما یستحب فیه الزکوة</w:t>
            </w:r>
            <w:r>
              <w:rPr>
                <w:rStyle w:val="IndexLink"/>
                <w:rtl w:val="true"/>
              </w:rPr>
              <w:tab/>
            </w:r>
            <w:r>
              <w:rPr>
                <w:rStyle w:val="IndexLink"/>
              </w:rPr>
              <w:t>81</w:t>
            </w:r>
          </w:hyperlink>
        </w:p>
        <w:p>
          <w:pPr>
            <w:pStyle w:val="Contents3"/>
            <w:tabs>
              <w:tab w:val="clear" w:pos="8459"/>
              <w:tab w:val="right" w:pos="9026" w:leader="dot"/>
            </w:tabs>
            <w:rPr/>
          </w:pPr>
          <w:hyperlink w:anchor="__RefHeading___Toc168984_2870459653">
            <w:r>
              <w:rPr>
                <w:webHidden/>
                <w:rStyle w:val="IndexLink"/>
                <w:rtl w:val="true"/>
              </w:rPr>
              <w:t>فصل</w:t>
            </w:r>
            <w:r>
              <w:rPr>
                <w:rStyle w:val="IndexLink"/>
                <w:rtl w:val="true"/>
              </w:rPr>
              <w:t xml:space="preserve">: </w:t>
            </w:r>
            <w:r>
              <w:rPr>
                <w:rStyle w:val="IndexLink"/>
                <w:rtl w:val="true"/>
              </w:rPr>
              <w:t>اصناف المستحقین للزکوة</w:t>
            </w:r>
            <w:r>
              <w:rPr>
                <w:rStyle w:val="IndexLink"/>
                <w:rtl w:val="true"/>
              </w:rPr>
              <w:tab/>
            </w:r>
            <w:r>
              <w:rPr>
                <w:rStyle w:val="IndexLink"/>
              </w:rPr>
              <w:t>82</w:t>
            </w:r>
          </w:hyperlink>
        </w:p>
        <w:p>
          <w:pPr>
            <w:pStyle w:val="Contents3"/>
            <w:tabs>
              <w:tab w:val="clear" w:pos="8459"/>
              <w:tab w:val="right" w:pos="9026" w:leader="dot"/>
            </w:tabs>
            <w:rPr/>
          </w:pPr>
          <w:hyperlink w:anchor="__RefHeading___Toc168986_2870459653">
            <w:r>
              <w:rPr>
                <w:webHidden/>
                <w:rStyle w:val="IndexLink"/>
                <w:rtl w:val="true"/>
              </w:rPr>
              <w:t>فصل</w:t>
            </w:r>
            <w:r>
              <w:rPr>
                <w:rStyle w:val="IndexLink"/>
                <w:rtl w:val="true"/>
              </w:rPr>
              <w:t xml:space="preserve">: </w:t>
            </w:r>
            <w:r>
              <w:rPr>
                <w:rStyle w:val="IndexLink"/>
                <w:rtl w:val="true"/>
              </w:rPr>
              <w:t>فی اصناف المستحقین</w:t>
            </w:r>
            <w:r>
              <w:rPr>
                <w:rStyle w:val="IndexLink"/>
                <w:rtl w:val="true"/>
              </w:rPr>
              <w:tab/>
            </w:r>
            <w:r>
              <w:rPr>
                <w:rStyle w:val="IndexLink"/>
              </w:rPr>
              <w:t>82</w:t>
            </w:r>
          </w:hyperlink>
        </w:p>
        <w:p>
          <w:pPr>
            <w:pStyle w:val="Contents3"/>
            <w:tabs>
              <w:tab w:val="clear" w:pos="8459"/>
              <w:tab w:val="right" w:pos="9026" w:leader="dot"/>
            </w:tabs>
            <w:rPr/>
          </w:pPr>
          <w:hyperlink w:anchor="__RefHeading___Toc168988_2870459653">
            <w:r>
              <w:rPr>
                <w:webHidden/>
                <w:rStyle w:val="IndexLink"/>
                <w:rtl w:val="true"/>
              </w:rPr>
              <w:t>فصل</w:t>
            </w:r>
            <w:r>
              <w:rPr>
                <w:rStyle w:val="IndexLink"/>
                <w:rtl w:val="true"/>
              </w:rPr>
              <w:t xml:space="preserve">: </w:t>
            </w:r>
            <w:r>
              <w:rPr>
                <w:rStyle w:val="IndexLink"/>
                <w:rtl w:val="true"/>
              </w:rPr>
              <w:t>فی بقیة احکام الزکوة</w:t>
            </w:r>
            <w:r>
              <w:rPr>
                <w:rStyle w:val="IndexLink"/>
                <w:rtl w:val="true"/>
              </w:rPr>
              <w:tab/>
            </w:r>
            <w:r>
              <w:rPr>
                <w:rStyle w:val="IndexLink"/>
              </w:rPr>
              <w:t>83</w:t>
            </w:r>
          </w:hyperlink>
        </w:p>
        <w:p>
          <w:pPr>
            <w:pStyle w:val="Contents3"/>
            <w:tabs>
              <w:tab w:val="clear" w:pos="8459"/>
              <w:tab w:val="right" w:pos="9026" w:leader="dot"/>
            </w:tabs>
            <w:rPr/>
          </w:pPr>
          <w:hyperlink w:anchor="__RefHeading___Toc168990_2870459653">
            <w:r>
              <w:rPr>
                <w:webHidden/>
                <w:rStyle w:val="IndexLink"/>
                <w:rtl w:val="true"/>
              </w:rPr>
              <w:t>فصل</w:t>
            </w:r>
            <w:r>
              <w:rPr>
                <w:rStyle w:val="IndexLink"/>
                <w:rtl w:val="true"/>
              </w:rPr>
              <w:t xml:space="preserve">: </w:t>
            </w:r>
            <w:r>
              <w:rPr>
                <w:rStyle w:val="IndexLink"/>
                <w:rtl w:val="true"/>
              </w:rPr>
              <w:t>فی وقت وجوب اخراج الزکوة</w:t>
            </w:r>
            <w:r>
              <w:rPr>
                <w:rStyle w:val="IndexLink"/>
                <w:rtl w:val="true"/>
              </w:rPr>
              <w:tab/>
            </w:r>
            <w:r>
              <w:rPr>
                <w:rStyle w:val="IndexLink"/>
              </w:rPr>
              <w:t>83</w:t>
            </w:r>
          </w:hyperlink>
        </w:p>
        <w:p>
          <w:pPr>
            <w:pStyle w:val="Contents3"/>
            <w:tabs>
              <w:tab w:val="clear" w:pos="8459"/>
              <w:tab w:val="right" w:pos="9026" w:leader="dot"/>
            </w:tabs>
            <w:rPr/>
          </w:pPr>
          <w:hyperlink w:anchor="__RefHeading___Toc168992_2870459653">
            <w:r>
              <w:rPr>
                <w:webHidden/>
                <w:rStyle w:val="IndexLink"/>
                <w:rtl w:val="true"/>
              </w:rPr>
              <w:t>فصل</w:t>
            </w:r>
            <w:r>
              <w:rPr>
                <w:rStyle w:val="IndexLink"/>
                <w:rtl w:val="true"/>
              </w:rPr>
              <w:t xml:space="preserve">: </w:t>
            </w:r>
            <w:r>
              <w:rPr>
                <w:rStyle w:val="IndexLink"/>
                <w:rtl w:val="true"/>
              </w:rPr>
              <w:t>الزکوة من العبادات</w:t>
            </w:r>
            <w:r>
              <w:rPr>
                <w:rStyle w:val="IndexLink"/>
                <w:rtl w:val="true"/>
              </w:rPr>
              <w:tab/>
            </w:r>
            <w:r>
              <w:rPr>
                <w:rStyle w:val="IndexLink"/>
              </w:rPr>
              <w:t>83</w:t>
            </w:r>
          </w:hyperlink>
        </w:p>
        <w:p>
          <w:pPr>
            <w:pStyle w:val="Contents3"/>
            <w:tabs>
              <w:tab w:val="clear" w:pos="8459"/>
              <w:tab w:val="right" w:pos="9026" w:leader="dot"/>
            </w:tabs>
            <w:rPr/>
          </w:pPr>
          <w:hyperlink w:anchor="__RefHeading___Toc168994_2870459653">
            <w:r>
              <w:rPr>
                <w:webHidden/>
                <w:rStyle w:val="IndexLink"/>
                <w:rtl w:val="true"/>
              </w:rPr>
              <w:t>ختام</w:t>
            </w:r>
            <w:r>
              <w:rPr>
                <w:rStyle w:val="IndexLink"/>
                <w:rtl w:val="true"/>
              </w:rPr>
              <w:t xml:space="preserve">: </w:t>
            </w:r>
            <w:r>
              <w:rPr>
                <w:rStyle w:val="IndexLink"/>
                <w:rtl w:val="true"/>
              </w:rPr>
              <w:t>فیه مسائل متفرقة</w:t>
            </w:r>
            <w:r>
              <w:rPr>
                <w:rStyle w:val="IndexLink"/>
                <w:rtl w:val="true"/>
              </w:rPr>
              <w:tab/>
            </w:r>
            <w:r>
              <w:rPr>
                <w:rStyle w:val="IndexLink"/>
              </w:rPr>
              <w:t>83</w:t>
            </w:r>
          </w:hyperlink>
        </w:p>
        <w:p>
          <w:pPr>
            <w:pStyle w:val="Contents3"/>
            <w:tabs>
              <w:tab w:val="clear" w:pos="8459"/>
              <w:tab w:val="right" w:pos="9026" w:leader="dot"/>
            </w:tabs>
            <w:rPr/>
          </w:pPr>
          <w:hyperlink w:anchor="__RefHeading___Toc168996_2870459653">
            <w:r>
              <w:rPr>
                <w:webHidden/>
                <w:rStyle w:val="IndexLink"/>
                <w:rtl w:val="true"/>
              </w:rPr>
              <w:t>فصل</w:t>
            </w:r>
            <w:r>
              <w:rPr>
                <w:rStyle w:val="IndexLink"/>
                <w:rtl w:val="true"/>
              </w:rPr>
              <w:t xml:space="preserve">: </w:t>
            </w:r>
            <w:r>
              <w:rPr>
                <w:rStyle w:val="IndexLink"/>
                <w:rtl w:val="true"/>
              </w:rPr>
              <w:t>فی زکوة الفطرة</w:t>
            </w:r>
            <w:r>
              <w:rPr>
                <w:rStyle w:val="IndexLink"/>
                <w:rtl w:val="true"/>
              </w:rPr>
              <w:tab/>
            </w:r>
            <w:r>
              <w:rPr>
                <w:rStyle w:val="IndexLink"/>
              </w:rPr>
              <w:t>85</w:t>
            </w:r>
          </w:hyperlink>
        </w:p>
        <w:p>
          <w:pPr>
            <w:pStyle w:val="Contents4"/>
            <w:tabs>
              <w:tab w:val="clear" w:pos="8176"/>
              <w:tab w:val="right" w:pos="9026" w:leader="dot"/>
            </w:tabs>
            <w:rPr/>
          </w:pPr>
          <w:hyperlink w:anchor="__RefHeading___Toc168998_2870459653">
            <w:r>
              <w:rPr>
                <w:webHidden/>
                <w:rStyle w:val="IndexLink"/>
                <w:rtl w:val="true"/>
              </w:rPr>
              <w:t xml:space="preserve">فصل </w:t>
            </w:r>
            <w:r>
              <w:rPr>
                <w:rStyle w:val="IndexLink"/>
                <w:rtl w:val="true"/>
              </w:rPr>
              <w:t xml:space="preserve">: </w:t>
            </w:r>
            <w:r>
              <w:rPr>
                <w:rStyle w:val="IndexLink"/>
                <w:rtl w:val="true"/>
              </w:rPr>
              <w:t>فی شرائط وجوبها</w:t>
            </w:r>
            <w:r>
              <w:rPr>
                <w:rStyle w:val="IndexLink"/>
                <w:rtl w:val="true"/>
              </w:rPr>
              <w:tab/>
            </w:r>
            <w:r>
              <w:rPr>
                <w:rStyle w:val="IndexLink"/>
              </w:rPr>
              <w:t>85</w:t>
            </w:r>
          </w:hyperlink>
        </w:p>
        <w:p>
          <w:pPr>
            <w:pStyle w:val="Contents4"/>
            <w:tabs>
              <w:tab w:val="clear" w:pos="8176"/>
              <w:tab w:val="right" w:pos="9026" w:leader="dot"/>
            </w:tabs>
            <w:rPr/>
          </w:pPr>
          <w:hyperlink w:anchor="__RefHeading___Toc169000_2870459653">
            <w:r>
              <w:rPr>
                <w:webHidden/>
                <w:rStyle w:val="IndexLink"/>
                <w:rtl w:val="true"/>
              </w:rPr>
              <w:t>فصل</w:t>
            </w:r>
            <w:r>
              <w:rPr>
                <w:rStyle w:val="IndexLink"/>
                <w:rtl w:val="true"/>
              </w:rPr>
              <w:t xml:space="preserve">: </w:t>
            </w:r>
            <w:r>
              <w:rPr>
                <w:rStyle w:val="IndexLink"/>
                <w:rtl w:val="true"/>
              </w:rPr>
              <w:t>فیمن تجب عنه</w:t>
            </w:r>
            <w:r>
              <w:rPr>
                <w:rStyle w:val="IndexLink"/>
                <w:rtl w:val="true"/>
              </w:rPr>
              <w:tab/>
            </w:r>
            <w:r>
              <w:rPr>
                <w:rStyle w:val="IndexLink"/>
              </w:rPr>
              <w:t>85</w:t>
            </w:r>
          </w:hyperlink>
        </w:p>
        <w:p>
          <w:pPr>
            <w:pStyle w:val="Contents4"/>
            <w:tabs>
              <w:tab w:val="clear" w:pos="8176"/>
              <w:tab w:val="right" w:pos="9026" w:leader="dot"/>
            </w:tabs>
            <w:rPr/>
          </w:pPr>
          <w:hyperlink w:anchor="__RefHeading___Toc169002_2870459653">
            <w:r>
              <w:rPr>
                <w:webHidden/>
                <w:rStyle w:val="IndexLink"/>
                <w:rtl w:val="true"/>
              </w:rPr>
              <w:t>فصل</w:t>
            </w:r>
            <w:r>
              <w:rPr>
                <w:rStyle w:val="IndexLink"/>
                <w:rtl w:val="true"/>
              </w:rPr>
              <w:t xml:space="preserve">: </w:t>
            </w:r>
            <w:r>
              <w:rPr>
                <w:rStyle w:val="IndexLink"/>
                <w:rtl w:val="true"/>
              </w:rPr>
              <w:t>فی جنسها وقدرها</w:t>
            </w:r>
            <w:r>
              <w:rPr>
                <w:rStyle w:val="IndexLink"/>
                <w:rtl w:val="true"/>
              </w:rPr>
              <w:tab/>
            </w:r>
            <w:r>
              <w:rPr>
                <w:rStyle w:val="IndexLink"/>
              </w:rPr>
              <w:t>85</w:t>
            </w:r>
          </w:hyperlink>
        </w:p>
        <w:p>
          <w:pPr>
            <w:pStyle w:val="Contents4"/>
            <w:tabs>
              <w:tab w:val="clear" w:pos="8176"/>
              <w:tab w:val="right" w:pos="9026" w:leader="dot"/>
            </w:tabs>
            <w:rPr/>
          </w:pPr>
          <w:hyperlink w:anchor="__RefHeading___Toc169004_2870459653">
            <w:r>
              <w:rPr>
                <w:webHidden/>
                <w:rStyle w:val="IndexLink"/>
                <w:rtl w:val="true"/>
              </w:rPr>
              <w:t>فصل فی مصرفها</w:t>
            </w:r>
            <w:r>
              <w:rPr>
                <w:rStyle w:val="IndexLink"/>
                <w:rtl w:val="true"/>
              </w:rPr>
              <w:tab/>
            </w:r>
            <w:r>
              <w:rPr>
                <w:rStyle w:val="IndexLink"/>
              </w:rPr>
              <w:t>86</w:t>
            </w:r>
          </w:hyperlink>
        </w:p>
        <w:p>
          <w:pPr>
            <w:pStyle w:val="Contents2"/>
            <w:tabs>
              <w:tab w:val="clear" w:pos="8743"/>
              <w:tab w:val="right" w:pos="9026" w:leader="dot"/>
            </w:tabs>
            <w:rPr/>
          </w:pPr>
          <w:hyperlink w:anchor="__RefHeading___Toc169006_2870459653">
            <w:r>
              <w:rPr>
                <w:webHidden/>
                <w:rStyle w:val="IndexLink"/>
                <w:rtl w:val="true"/>
              </w:rPr>
              <w:t>کتاب الخمس</w:t>
            </w:r>
            <w:r>
              <w:rPr>
                <w:rStyle w:val="IndexLink"/>
                <w:rtl w:val="true"/>
              </w:rPr>
              <w:tab/>
            </w:r>
            <w:r>
              <w:rPr>
                <w:rStyle w:val="IndexLink"/>
              </w:rPr>
              <w:t>86</w:t>
            </w:r>
          </w:hyperlink>
        </w:p>
        <w:p>
          <w:pPr>
            <w:pStyle w:val="Contents3"/>
            <w:tabs>
              <w:tab w:val="clear" w:pos="8459"/>
              <w:tab w:val="right" w:pos="9026" w:leader="dot"/>
            </w:tabs>
            <w:rPr/>
          </w:pPr>
          <w:hyperlink w:anchor="__RefHeading___Toc169008_2870459653">
            <w:r>
              <w:rPr>
                <w:webHidden/>
                <w:rStyle w:val="IndexLink"/>
                <w:rtl w:val="true"/>
              </w:rPr>
              <w:t>فصل</w:t>
            </w:r>
            <w:r>
              <w:rPr>
                <w:rStyle w:val="IndexLink"/>
                <w:rtl w:val="true"/>
              </w:rPr>
              <w:t xml:space="preserve">: </w:t>
            </w:r>
            <w:r>
              <w:rPr>
                <w:rStyle w:val="IndexLink"/>
                <w:rtl w:val="true"/>
              </w:rPr>
              <w:t>فیما یجب فیه الخمس</w:t>
            </w:r>
            <w:r>
              <w:rPr>
                <w:rStyle w:val="IndexLink"/>
                <w:rtl w:val="true"/>
              </w:rPr>
              <w:tab/>
            </w:r>
            <w:r>
              <w:rPr>
                <w:rStyle w:val="IndexLink"/>
              </w:rPr>
              <w:t>86</w:t>
            </w:r>
          </w:hyperlink>
        </w:p>
        <w:p>
          <w:pPr>
            <w:pStyle w:val="Contents3"/>
            <w:tabs>
              <w:tab w:val="clear" w:pos="8459"/>
              <w:tab w:val="right" w:pos="9026" w:leader="dot"/>
            </w:tabs>
            <w:rPr/>
          </w:pPr>
          <w:hyperlink w:anchor="__RefHeading___Toc169010_2870459653">
            <w:r>
              <w:rPr>
                <w:webHidden/>
                <w:rStyle w:val="IndexLink"/>
                <w:rtl w:val="true"/>
              </w:rPr>
              <w:t>فصل</w:t>
            </w:r>
            <w:r>
              <w:rPr>
                <w:rStyle w:val="IndexLink"/>
                <w:rtl w:val="true"/>
              </w:rPr>
              <w:t xml:space="preserve">: </w:t>
            </w:r>
            <w:r>
              <w:rPr>
                <w:rStyle w:val="IndexLink"/>
                <w:rtl w:val="true"/>
              </w:rPr>
              <w:t>فی قسمة الخمس ومستحقه</w:t>
            </w:r>
            <w:r>
              <w:rPr>
                <w:rStyle w:val="IndexLink"/>
                <w:rtl w:val="true"/>
              </w:rPr>
              <w:tab/>
            </w:r>
            <w:r>
              <w:rPr>
                <w:rStyle w:val="IndexLink"/>
              </w:rPr>
              <w:t>88</w:t>
            </w:r>
          </w:hyperlink>
        </w:p>
        <w:p>
          <w:pPr>
            <w:pStyle w:val="Contents2"/>
            <w:tabs>
              <w:tab w:val="clear" w:pos="8743"/>
              <w:tab w:val="right" w:pos="9026" w:leader="dot"/>
            </w:tabs>
            <w:rPr/>
          </w:pPr>
          <w:hyperlink w:anchor="__RefHeading___Toc169012_2870459653">
            <w:r>
              <w:rPr>
                <w:webHidden/>
                <w:rStyle w:val="IndexLink"/>
                <w:rtl w:val="true"/>
              </w:rPr>
              <w:t>کتاب الحج</w:t>
            </w:r>
            <w:r>
              <w:rPr>
                <w:rStyle w:val="IndexLink"/>
                <w:rtl w:val="true"/>
              </w:rPr>
              <w:tab/>
            </w:r>
            <w:r>
              <w:rPr>
                <w:rStyle w:val="IndexLink"/>
              </w:rPr>
              <w:t>89</w:t>
            </w:r>
          </w:hyperlink>
        </w:p>
        <w:p>
          <w:pPr>
            <w:pStyle w:val="Contents3"/>
            <w:tabs>
              <w:tab w:val="clear" w:pos="8459"/>
              <w:tab w:val="right" w:pos="9026" w:leader="dot"/>
            </w:tabs>
            <w:rPr/>
          </w:pPr>
          <w:hyperlink w:anchor="__RefHeading___Toc169014_2870459653">
            <w:r>
              <w:rPr>
                <w:webHidden/>
                <w:rStyle w:val="IndexLink"/>
                <w:rtl w:val="true"/>
              </w:rPr>
              <w:t>فصل</w:t>
            </w:r>
            <w:r>
              <w:rPr>
                <w:rStyle w:val="IndexLink"/>
                <w:rtl w:val="true"/>
              </w:rPr>
              <w:t xml:space="preserve">: </w:t>
            </w:r>
            <w:r>
              <w:rPr>
                <w:rStyle w:val="IndexLink"/>
                <w:rtl w:val="true"/>
              </w:rPr>
              <w:t>فی شرائط وجوب حجة الاسلام</w:t>
            </w:r>
            <w:r>
              <w:rPr>
                <w:rStyle w:val="IndexLink"/>
                <w:rtl w:val="true"/>
              </w:rPr>
              <w:tab/>
            </w:r>
            <w:r>
              <w:rPr>
                <w:rStyle w:val="IndexLink"/>
              </w:rPr>
              <w:t>89</w:t>
            </w:r>
          </w:hyperlink>
        </w:p>
        <w:p>
          <w:pPr>
            <w:pStyle w:val="Contents3"/>
            <w:tabs>
              <w:tab w:val="clear" w:pos="8459"/>
              <w:tab w:val="right" w:pos="9026" w:leader="dot"/>
            </w:tabs>
            <w:rPr/>
          </w:pPr>
          <w:hyperlink w:anchor="__RefHeading___Toc169016_2870459653">
            <w:r>
              <w:rPr>
                <w:webHidden/>
                <w:rStyle w:val="IndexLink"/>
                <w:rtl w:val="true"/>
              </w:rPr>
              <w:t>ویبقی الکلام فی امور</w:t>
            </w:r>
            <w:r>
              <w:rPr>
                <w:rStyle w:val="IndexLink"/>
                <w:rtl w:val="true"/>
              </w:rPr>
              <w:tab/>
            </w:r>
            <w:r>
              <w:rPr>
                <w:rStyle w:val="IndexLink"/>
              </w:rPr>
              <w:t>89</w:t>
            </w:r>
          </w:hyperlink>
        </w:p>
        <w:p>
          <w:pPr>
            <w:pStyle w:val="Contents3"/>
            <w:tabs>
              <w:tab w:val="clear" w:pos="8459"/>
              <w:tab w:val="right" w:pos="9026" w:leader="dot"/>
            </w:tabs>
            <w:rPr/>
          </w:pPr>
          <w:hyperlink w:anchor="__RefHeading___Toc169018_2870459653">
            <w:r>
              <w:rPr>
                <w:webHidden/>
                <w:rStyle w:val="IndexLink"/>
                <w:rtl w:val="true"/>
              </w:rPr>
              <w:t>فصل</w:t>
            </w:r>
            <w:r>
              <w:rPr>
                <w:rStyle w:val="IndexLink"/>
                <w:rtl w:val="true"/>
              </w:rPr>
              <w:t xml:space="preserve">: </w:t>
            </w:r>
            <w:r>
              <w:rPr>
                <w:rStyle w:val="IndexLink"/>
                <w:rtl w:val="true"/>
              </w:rPr>
              <w:t>فی الحج الواجب بالنذر</w:t>
            </w:r>
            <w:r>
              <w:rPr>
                <w:rStyle w:val="IndexLink"/>
                <w:rtl w:val="true"/>
              </w:rPr>
              <w:tab/>
            </w:r>
            <w:r>
              <w:rPr>
                <w:rStyle w:val="IndexLink"/>
              </w:rPr>
              <w:t>93</w:t>
            </w:r>
          </w:hyperlink>
        </w:p>
        <w:p>
          <w:pPr>
            <w:pStyle w:val="Contents3"/>
            <w:tabs>
              <w:tab w:val="clear" w:pos="8459"/>
              <w:tab w:val="right" w:pos="9026" w:leader="dot"/>
            </w:tabs>
            <w:rPr/>
          </w:pPr>
          <w:hyperlink w:anchor="__RefHeading___Toc169020_2870459653">
            <w:r>
              <w:rPr>
                <w:webHidden/>
                <w:rStyle w:val="IndexLink"/>
                <w:rtl w:val="true"/>
              </w:rPr>
              <w:t>فصل فی النیابة</w:t>
            </w:r>
            <w:r>
              <w:rPr>
                <w:rStyle w:val="IndexLink"/>
                <w:rtl w:val="true"/>
              </w:rPr>
              <w:tab/>
            </w:r>
            <w:r>
              <w:rPr>
                <w:rStyle w:val="IndexLink"/>
              </w:rPr>
              <w:t>94</w:t>
            </w:r>
          </w:hyperlink>
        </w:p>
        <w:p>
          <w:pPr>
            <w:pStyle w:val="Contents3"/>
            <w:tabs>
              <w:tab w:val="clear" w:pos="8459"/>
              <w:tab w:val="right" w:pos="9026" w:leader="dot"/>
            </w:tabs>
            <w:rPr/>
          </w:pPr>
          <w:hyperlink w:anchor="__RefHeading___Toc169022_2870459653">
            <w:r>
              <w:rPr>
                <w:webHidden/>
                <w:rStyle w:val="IndexLink"/>
                <w:rtl w:val="true"/>
              </w:rPr>
              <w:t>فصل</w:t>
            </w:r>
            <w:r>
              <w:rPr>
                <w:rStyle w:val="IndexLink"/>
                <w:rtl w:val="true"/>
              </w:rPr>
              <w:t xml:space="preserve">: </w:t>
            </w:r>
            <w:r>
              <w:rPr>
                <w:rStyle w:val="IndexLink"/>
                <w:rtl w:val="true"/>
              </w:rPr>
              <w:t>فی الوصیة بالحج</w:t>
            </w:r>
            <w:r>
              <w:rPr>
                <w:rStyle w:val="IndexLink"/>
                <w:rtl w:val="true"/>
              </w:rPr>
              <w:tab/>
            </w:r>
            <w:r>
              <w:rPr>
                <w:rStyle w:val="IndexLink"/>
              </w:rPr>
              <w:t>95</w:t>
            </w:r>
          </w:hyperlink>
        </w:p>
        <w:p>
          <w:pPr>
            <w:pStyle w:val="Contents3"/>
            <w:tabs>
              <w:tab w:val="clear" w:pos="8459"/>
              <w:tab w:val="right" w:pos="9026" w:leader="dot"/>
            </w:tabs>
            <w:rPr/>
          </w:pPr>
          <w:hyperlink w:anchor="__RefHeading___Toc169024_2870459653">
            <w:r>
              <w:rPr>
                <w:webHidden/>
                <w:rStyle w:val="IndexLink"/>
                <w:rtl w:val="true"/>
              </w:rPr>
              <w:t>فصل</w:t>
            </w:r>
            <w:r>
              <w:rPr>
                <w:rStyle w:val="IndexLink"/>
                <w:rtl w:val="true"/>
              </w:rPr>
              <w:t xml:space="preserve">: </w:t>
            </w:r>
            <w:r>
              <w:rPr>
                <w:rStyle w:val="IndexLink"/>
                <w:rtl w:val="true"/>
              </w:rPr>
              <w:t>فی اقسام العمرة</w:t>
            </w:r>
            <w:r>
              <w:rPr>
                <w:rStyle w:val="IndexLink"/>
                <w:rtl w:val="true"/>
              </w:rPr>
              <w:tab/>
            </w:r>
            <w:r>
              <w:rPr>
                <w:rStyle w:val="IndexLink"/>
              </w:rPr>
              <w:t>97</w:t>
            </w:r>
          </w:hyperlink>
        </w:p>
        <w:p>
          <w:pPr>
            <w:pStyle w:val="Contents3"/>
            <w:tabs>
              <w:tab w:val="clear" w:pos="8459"/>
              <w:tab w:val="right" w:pos="9026" w:leader="dot"/>
            </w:tabs>
            <w:rPr/>
          </w:pPr>
          <w:hyperlink w:anchor="__RefHeading___Toc169026_2870459653">
            <w:r>
              <w:rPr>
                <w:webHidden/>
                <w:rStyle w:val="IndexLink"/>
                <w:rtl w:val="true"/>
              </w:rPr>
              <w:t>فصل</w:t>
            </w:r>
            <w:r>
              <w:rPr>
                <w:rStyle w:val="IndexLink"/>
                <w:rtl w:val="true"/>
              </w:rPr>
              <w:t xml:space="preserve">: </w:t>
            </w:r>
            <w:r>
              <w:rPr>
                <w:rStyle w:val="IndexLink"/>
                <w:rtl w:val="true"/>
              </w:rPr>
              <w:t>فی اقسام الحج</w:t>
            </w:r>
            <w:r>
              <w:rPr>
                <w:rStyle w:val="IndexLink"/>
                <w:rtl w:val="true"/>
              </w:rPr>
              <w:tab/>
            </w:r>
            <w:r>
              <w:rPr>
                <w:rStyle w:val="IndexLink"/>
              </w:rPr>
              <w:t>97</w:t>
            </w:r>
          </w:hyperlink>
        </w:p>
        <w:p>
          <w:pPr>
            <w:pStyle w:val="Contents3"/>
            <w:tabs>
              <w:tab w:val="clear" w:pos="8459"/>
              <w:tab w:val="right" w:pos="9026" w:leader="dot"/>
            </w:tabs>
            <w:rPr/>
          </w:pPr>
          <w:hyperlink w:anchor="__RefHeading___Toc169028_2870459653">
            <w:r>
              <w:rPr>
                <w:webHidden/>
                <w:rStyle w:val="IndexLink"/>
                <w:rtl w:val="true"/>
              </w:rPr>
              <w:t>فصل</w:t>
            </w:r>
            <w:r>
              <w:rPr>
                <w:rStyle w:val="IndexLink"/>
                <w:rtl w:val="true"/>
              </w:rPr>
              <w:t xml:space="preserve">: </w:t>
            </w:r>
            <w:r>
              <w:rPr>
                <w:rStyle w:val="IndexLink"/>
                <w:rtl w:val="true"/>
              </w:rPr>
              <w:t>صورة حج التمتع</w:t>
            </w:r>
            <w:r>
              <w:rPr>
                <w:rStyle w:val="IndexLink"/>
                <w:rtl w:val="true"/>
              </w:rPr>
              <w:tab/>
            </w:r>
            <w:r>
              <w:rPr>
                <w:rStyle w:val="IndexLink"/>
              </w:rPr>
              <w:t>98</w:t>
            </w:r>
          </w:hyperlink>
        </w:p>
        <w:p>
          <w:pPr>
            <w:pStyle w:val="Contents3"/>
            <w:tabs>
              <w:tab w:val="clear" w:pos="8459"/>
              <w:tab w:val="right" w:pos="9026" w:leader="dot"/>
            </w:tabs>
            <w:rPr/>
          </w:pPr>
          <w:hyperlink w:anchor="__RefHeading___Toc169030_2870459653">
            <w:r>
              <w:rPr>
                <w:webHidden/>
                <w:rStyle w:val="IndexLink"/>
                <w:rtl w:val="true"/>
              </w:rPr>
              <w:t>فصل</w:t>
            </w:r>
            <w:r>
              <w:rPr>
                <w:rStyle w:val="IndexLink"/>
                <w:rtl w:val="true"/>
              </w:rPr>
              <w:t xml:space="preserve">: </w:t>
            </w:r>
            <w:r>
              <w:rPr>
                <w:rStyle w:val="IndexLink"/>
                <w:rtl w:val="true"/>
              </w:rPr>
              <w:t>فی المواقیت</w:t>
            </w:r>
            <w:r>
              <w:rPr>
                <w:rStyle w:val="IndexLink"/>
                <w:rtl w:val="true"/>
              </w:rPr>
              <w:tab/>
            </w:r>
            <w:r>
              <w:rPr>
                <w:rStyle w:val="IndexLink"/>
              </w:rPr>
              <w:t>98</w:t>
            </w:r>
          </w:hyperlink>
        </w:p>
        <w:p>
          <w:pPr>
            <w:pStyle w:val="Contents3"/>
            <w:tabs>
              <w:tab w:val="clear" w:pos="8459"/>
              <w:tab w:val="right" w:pos="9026" w:leader="dot"/>
            </w:tabs>
            <w:rPr/>
          </w:pPr>
          <w:hyperlink w:anchor="__RefHeading___Toc169032_2870459653">
            <w:r>
              <w:rPr>
                <w:webHidden/>
                <w:rStyle w:val="IndexLink"/>
                <w:rtl w:val="true"/>
              </w:rPr>
              <w:t>فصل</w:t>
            </w:r>
            <w:r>
              <w:rPr>
                <w:rStyle w:val="IndexLink"/>
                <w:rtl w:val="true"/>
              </w:rPr>
              <w:t xml:space="preserve">: </w:t>
            </w:r>
            <w:r>
              <w:rPr>
                <w:rStyle w:val="IndexLink"/>
                <w:rtl w:val="true"/>
              </w:rPr>
              <w:t>فی احکام المواقیت</w:t>
            </w:r>
            <w:r>
              <w:rPr>
                <w:rStyle w:val="IndexLink"/>
                <w:rtl w:val="true"/>
              </w:rPr>
              <w:tab/>
            </w:r>
            <w:r>
              <w:rPr>
                <w:rStyle w:val="IndexLink"/>
              </w:rPr>
              <w:t>98</w:t>
            </w:r>
          </w:hyperlink>
        </w:p>
        <w:p>
          <w:pPr>
            <w:pStyle w:val="Contents3"/>
            <w:tabs>
              <w:tab w:val="clear" w:pos="8459"/>
              <w:tab w:val="right" w:pos="9026" w:leader="dot"/>
            </w:tabs>
            <w:rPr/>
          </w:pPr>
          <w:hyperlink w:anchor="__RefHeading___Toc169034_2870459653">
            <w:r>
              <w:rPr>
                <w:webHidden/>
                <w:rStyle w:val="IndexLink"/>
                <w:rtl w:val="true"/>
              </w:rPr>
              <w:t>فصل</w:t>
            </w:r>
            <w:r>
              <w:rPr>
                <w:rStyle w:val="IndexLink"/>
                <w:rtl w:val="true"/>
              </w:rPr>
              <w:t xml:space="preserve">: </w:t>
            </w:r>
            <w:r>
              <w:rPr>
                <w:rStyle w:val="IndexLink"/>
                <w:rtl w:val="true"/>
              </w:rPr>
              <w:t>فی کیفیة الاحرام</w:t>
            </w:r>
            <w:r>
              <w:rPr>
                <w:rStyle w:val="IndexLink"/>
                <w:rtl w:val="true"/>
              </w:rPr>
              <w:tab/>
            </w:r>
            <w:r>
              <w:rPr>
                <w:rStyle w:val="IndexLink"/>
              </w:rPr>
              <w:t>98</w:t>
            </w:r>
          </w:hyperlink>
        </w:p>
        <w:p>
          <w:pPr>
            <w:pStyle w:val="Contents2"/>
            <w:tabs>
              <w:tab w:val="clear" w:pos="8743"/>
              <w:tab w:val="right" w:pos="9026" w:leader="dot"/>
            </w:tabs>
            <w:rPr/>
          </w:pPr>
          <w:hyperlink w:anchor="__RefHeading___Toc169036_2870459653">
            <w:r>
              <w:rPr>
                <w:webHidden/>
                <w:rStyle w:val="IndexLink"/>
                <w:rtl w:val="true"/>
              </w:rPr>
              <w:t>کتاب الاجارة</w:t>
            </w:r>
            <w:r>
              <w:rPr>
                <w:rStyle w:val="IndexLink"/>
                <w:rtl w:val="true"/>
              </w:rPr>
              <w:tab/>
            </w:r>
            <w:r>
              <w:rPr>
                <w:rStyle w:val="IndexLink"/>
              </w:rPr>
              <w:t>99</w:t>
            </w:r>
          </w:hyperlink>
        </w:p>
        <w:p>
          <w:pPr>
            <w:pStyle w:val="Contents3"/>
            <w:tabs>
              <w:tab w:val="clear" w:pos="8459"/>
              <w:tab w:val="right" w:pos="9026" w:leader="dot"/>
            </w:tabs>
            <w:rPr/>
          </w:pPr>
          <w:hyperlink w:anchor="__RefHeading___Toc169038_2870459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69040_2870459653">
            <w:r>
              <w:rPr>
                <w:webHidden/>
                <w:rStyle w:val="IndexLink"/>
                <w:rtl w:val="true"/>
              </w:rPr>
              <w:t>فصل</w:t>
            </w:r>
            <w:r>
              <w:rPr>
                <w:rStyle w:val="IndexLink"/>
                <w:rtl w:val="true"/>
              </w:rPr>
              <w:t xml:space="preserve">: </w:t>
            </w:r>
            <w:r>
              <w:rPr>
                <w:rStyle w:val="IndexLink"/>
                <w:rtl w:val="true"/>
              </w:rPr>
              <w:t>ویجری فیها المعاطاة فی غیر عمل الحر</w:t>
            </w:r>
            <w:r>
              <w:rPr>
                <w:rStyle w:val="IndexLink"/>
                <w:rtl w:val="true"/>
              </w:rPr>
              <w:tab/>
            </w:r>
            <w:r>
              <w:rPr>
                <w:rStyle w:val="IndexLink"/>
              </w:rPr>
              <w:t>99</w:t>
            </w:r>
          </w:hyperlink>
        </w:p>
        <w:p>
          <w:pPr>
            <w:pStyle w:val="Contents3"/>
            <w:tabs>
              <w:tab w:val="clear" w:pos="8459"/>
              <w:tab w:val="right" w:pos="9026" w:leader="dot"/>
            </w:tabs>
            <w:rPr/>
          </w:pPr>
          <w:hyperlink w:anchor="__RefHeading___Toc169042_2870459653">
            <w:r>
              <w:rPr>
                <w:webHidden/>
                <w:rStyle w:val="IndexLink"/>
                <w:rtl w:val="true"/>
              </w:rPr>
              <w:t>فصل</w:t>
            </w:r>
            <w:r>
              <w:rPr>
                <w:rStyle w:val="IndexLink"/>
                <w:rtl w:val="true"/>
              </w:rPr>
              <w:t xml:space="preserve">: </w:t>
            </w:r>
            <w:r>
              <w:rPr>
                <w:rStyle w:val="IndexLink"/>
                <w:rtl w:val="true"/>
              </w:rPr>
              <w:t xml:space="preserve">فی بیان احکام الاجارة </w:t>
            </w:r>
            <w:r>
              <w:rPr>
                <w:rStyle w:val="IndexLink"/>
                <w:rtl w:val="true"/>
              </w:rPr>
              <w:t xml:space="preserve">- </w:t>
            </w:r>
            <w:r>
              <w:rPr>
                <w:rStyle w:val="IndexLink"/>
                <w:rtl w:val="true"/>
              </w:rPr>
              <w:t>الاجارة من العقود</w:t>
            </w:r>
            <w:r>
              <w:rPr>
                <w:rStyle w:val="IndexLink"/>
                <w:rtl w:val="true"/>
              </w:rPr>
              <w:tab/>
            </w:r>
            <w:r>
              <w:rPr>
                <w:rStyle w:val="IndexLink"/>
              </w:rPr>
              <w:t>99</w:t>
            </w:r>
          </w:hyperlink>
        </w:p>
        <w:p>
          <w:pPr>
            <w:pStyle w:val="Contents3"/>
            <w:tabs>
              <w:tab w:val="clear" w:pos="8459"/>
              <w:tab w:val="right" w:pos="9026" w:leader="dot"/>
            </w:tabs>
            <w:rPr/>
          </w:pPr>
          <w:hyperlink w:anchor="__RefHeading___Toc169044_2870459653">
            <w:r>
              <w:rPr>
                <w:webHidden/>
                <w:rStyle w:val="IndexLink"/>
                <w:rtl w:val="true"/>
              </w:rPr>
              <w:t>فصل</w:t>
            </w:r>
            <w:r>
              <w:rPr>
                <w:rStyle w:val="IndexLink"/>
                <w:rtl w:val="true"/>
              </w:rPr>
              <w:t xml:space="preserve">: </w:t>
            </w:r>
            <w:r>
              <w:rPr>
                <w:rStyle w:val="IndexLink"/>
                <w:rtl w:val="true"/>
              </w:rPr>
              <w:t>یملک المستأجر المنفعة</w:t>
            </w:r>
            <w:r>
              <w:rPr>
                <w:rStyle w:val="IndexLink"/>
                <w:rtl w:val="true"/>
              </w:rPr>
              <w:tab/>
            </w:r>
            <w:r>
              <w:rPr>
                <w:rStyle w:val="IndexLink"/>
              </w:rPr>
              <w:t>100</w:t>
            </w:r>
          </w:hyperlink>
        </w:p>
        <w:p>
          <w:pPr>
            <w:pStyle w:val="Contents3"/>
            <w:tabs>
              <w:tab w:val="clear" w:pos="8459"/>
              <w:tab w:val="right" w:pos="9026" w:leader="dot"/>
            </w:tabs>
            <w:rPr/>
          </w:pPr>
          <w:hyperlink w:anchor="__RefHeading___Toc169046_2870459653">
            <w:r>
              <w:rPr>
                <w:webHidden/>
                <w:rStyle w:val="IndexLink"/>
                <w:rtl w:val="true"/>
              </w:rPr>
              <w:t>فصل</w:t>
            </w:r>
            <w:r>
              <w:rPr>
                <w:rStyle w:val="IndexLink"/>
                <w:rtl w:val="true"/>
              </w:rPr>
              <w:t xml:space="preserve">: </w:t>
            </w:r>
            <w:r>
              <w:rPr>
                <w:rStyle w:val="IndexLink"/>
                <w:rtl w:val="true"/>
              </w:rPr>
              <w:t>العین المستأجرة</w:t>
            </w:r>
            <w:r>
              <w:rPr>
                <w:rStyle w:val="IndexLink"/>
                <w:rtl w:val="true"/>
              </w:rPr>
              <w:tab/>
            </w:r>
            <w:r>
              <w:rPr>
                <w:rStyle w:val="IndexLink"/>
              </w:rPr>
              <w:t>101</w:t>
            </w:r>
          </w:hyperlink>
        </w:p>
        <w:p>
          <w:pPr>
            <w:pStyle w:val="Contents3"/>
            <w:tabs>
              <w:tab w:val="clear" w:pos="8459"/>
              <w:tab w:val="right" w:pos="9026" w:leader="dot"/>
            </w:tabs>
            <w:rPr/>
          </w:pPr>
          <w:hyperlink w:anchor="__RefHeading___Toc169048_2870459653">
            <w:r>
              <w:rPr>
                <w:webHidden/>
                <w:rStyle w:val="IndexLink"/>
                <w:rtl w:val="true"/>
              </w:rPr>
              <w:t>فصل</w:t>
            </w:r>
            <w:r>
              <w:rPr>
                <w:rStyle w:val="IndexLink"/>
                <w:rtl w:val="true"/>
              </w:rPr>
              <w:t xml:space="preserve">: </w:t>
            </w:r>
            <w:r>
              <w:rPr>
                <w:rStyle w:val="IndexLink"/>
                <w:rtl w:val="true"/>
              </w:rPr>
              <w:t>یکفی فی صحة الاجارة</w:t>
            </w:r>
            <w:r>
              <w:rPr>
                <w:rStyle w:val="IndexLink"/>
                <w:rtl w:val="true"/>
              </w:rPr>
              <w:tab/>
            </w:r>
            <w:r>
              <w:rPr>
                <w:rStyle w:val="IndexLink"/>
              </w:rPr>
              <w:t>102</w:t>
            </w:r>
          </w:hyperlink>
        </w:p>
        <w:p>
          <w:pPr>
            <w:pStyle w:val="Contents3"/>
            <w:tabs>
              <w:tab w:val="clear" w:pos="8459"/>
              <w:tab w:val="right" w:pos="9026" w:leader="dot"/>
            </w:tabs>
            <w:rPr/>
          </w:pPr>
          <w:hyperlink w:anchor="__RefHeading___Toc169050_2870459653">
            <w:r>
              <w:rPr>
                <w:webHidden/>
                <w:rStyle w:val="IndexLink"/>
                <w:rtl w:val="true"/>
              </w:rPr>
              <w:t>فصل</w:t>
            </w:r>
            <w:r>
              <w:rPr>
                <w:rStyle w:val="IndexLink"/>
                <w:rtl w:val="true"/>
              </w:rPr>
              <w:t xml:space="preserve">: </w:t>
            </w:r>
            <w:r>
              <w:rPr>
                <w:rStyle w:val="IndexLink"/>
                <w:rtl w:val="true"/>
              </w:rPr>
              <w:t>لا یجوز اجارة الارض</w:t>
            </w:r>
            <w:r>
              <w:rPr>
                <w:rStyle w:val="IndexLink"/>
                <w:rtl w:val="true"/>
              </w:rPr>
              <w:tab/>
            </w:r>
            <w:r>
              <w:rPr>
                <w:rStyle w:val="IndexLink"/>
              </w:rPr>
              <w:t>102</w:t>
            </w:r>
          </w:hyperlink>
        </w:p>
        <w:p>
          <w:pPr>
            <w:pStyle w:val="Contents3"/>
            <w:tabs>
              <w:tab w:val="clear" w:pos="8459"/>
              <w:tab w:val="right" w:pos="9026" w:leader="dot"/>
            </w:tabs>
            <w:rPr/>
          </w:pPr>
          <w:hyperlink w:anchor="__RefHeading___Toc169052_2870459653">
            <w:r>
              <w:rPr>
                <w:webHidden/>
                <w:rStyle w:val="IndexLink"/>
                <w:rtl w:val="true"/>
              </w:rPr>
              <w:t>فصل</w:t>
            </w:r>
            <w:r>
              <w:rPr>
                <w:rStyle w:val="IndexLink"/>
                <w:rtl w:val="true"/>
              </w:rPr>
              <w:t xml:space="preserve">: </w:t>
            </w:r>
            <w:r>
              <w:rPr>
                <w:rStyle w:val="IndexLink"/>
                <w:rtl w:val="true"/>
              </w:rPr>
              <w:t>فی التنازع</w:t>
            </w:r>
            <w:r>
              <w:rPr>
                <w:rStyle w:val="IndexLink"/>
                <w:rtl w:val="true"/>
              </w:rPr>
              <w:tab/>
            </w:r>
            <w:r>
              <w:rPr>
                <w:rStyle w:val="IndexLink"/>
              </w:rPr>
              <w:t>104</w:t>
            </w:r>
          </w:hyperlink>
        </w:p>
        <w:p>
          <w:pPr>
            <w:pStyle w:val="Contents3"/>
            <w:tabs>
              <w:tab w:val="clear" w:pos="8459"/>
              <w:tab w:val="right" w:pos="9026" w:leader="dot"/>
            </w:tabs>
            <w:rPr/>
          </w:pPr>
          <w:hyperlink w:anchor="__RefHeading___Toc169054_2870459653">
            <w:r>
              <w:rPr>
                <w:webHidden/>
                <w:rStyle w:val="IndexLink"/>
                <w:rtl w:val="true"/>
              </w:rPr>
              <w:t>خاتمة</w:t>
            </w:r>
            <w:r>
              <w:rPr>
                <w:rStyle w:val="IndexLink"/>
                <w:rtl w:val="true"/>
              </w:rPr>
              <w:tab/>
            </w:r>
            <w:r>
              <w:rPr>
                <w:rStyle w:val="IndexLink"/>
              </w:rPr>
              <w:t>105</w:t>
            </w:r>
          </w:hyperlink>
        </w:p>
        <w:p>
          <w:pPr>
            <w:pStyle w:val="Contents2"/>
            <w:tabs>
              <w:tab w:val="clear" w:pos="8743"/>
              <w:tab w:val="right" w:pos="9026" w:leader="dot"/>
            </w:tabs>
            <w:rPr/>
          </w:pPr>
          <w:hyperlink w:anchor="__RefHeading___Toc169056_2870459653">
            <w:r>
              <w:rPr>
                <w:webHidden/>
                <w:rStyle w:val="IndexLink"/>
                <w:rtl w:val="true"/>
              </w:rPr>
              <w:t>کتاب المضاربة</w:t>
            </w:r>
            <w:r>
              <w:rPr>
                <w:rStyle w:val="IndexLink"/>
                <w:rtl w:val="true"/>
              </w:rPr>
              <w:tab/>
            </w:r>
            <w:r>
              <w:rPr>
                <w:rStyle w:val="IndexLink"/>
              </w:rPr>
              <w:t>106</w:t>
            </w:r>
          </w:hyperlink>
        </w:p>
        <w:p>
          <w:pPr>
            <w:pStyle w:val="Contents3"/>
            <w:tabs>
              <w:tab w:val="clear" w:pos="8459"/>
              <w:tab w:val="right" w:pos="9026" w:leader="dot"/>
            </w:tabs>
            <w:rPr/>
          </w:pPr>
          <w:hyperlink w:anchor="__RefHeading___Toc169058_2870459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69060_2870459653">
            <w:r>
              <w:rPr>
                <w:webHidden/>
                <w:rStyle w:val="IndexLink"/>
                <w:rtl w:val="true"/>
              </w:rPr>
              <w:t>مسائل</w:t>
            </w:r>
            <w:r>
              <w:rPr>
                <w:rStyle w:val="IndexLink"/>
                <w:rtl w:val="true"/>
              </w:rPr>
              <w:tab/>
            </w:r>
            <w:r>
              <w:rPr>
                <w:rStyle w:val="IndexLink"/>
              </w:rPr>
              <w:t>111</w:t>
            </w:r>
          </w:hyperlink>
        </w:p>
        <w:p>
          <w:pPr>
            <w:pStyle w:val="Contents3"/>
            <w:tabs>
              <w:tab w:val="clear" w:pos="8459"/>
              <w:tab w:val="right" w:pos="9026" w:leader="dot"/>
            </w:tabs>
            <w:rPr/>
          </w:pPr>
          <w:hyperlink w:anchor="__RefHeading___Toc169062_2870459653">
            <w:r>
              <w:rPr>
                <w:webHidden/>
                <w:rStyle w:val="IndexLink"/>
                <w:rtl w:val="true"/>
              </w:rPr>
              <w:t>فصل</w:t>
            </w:r>
            <w:r>
              <w:rPr>
                <w:rStyle w:val="IndexLink"/>
                <w:rtl w:val="true"/>
              </w:rPr>
              <w:t xml:space="preserve">: </w:t>
            </w:r>
            <w:r>
              <w:rPr>
                <w:rStyle w:val="IndexLink"/>
                <w:rtl w:val="true"/>
              </w:rPr>
              <w:t>فی احکام الشرکة</w:t>
            </w:r>
            <w:r>
              <w:rPr>
                <w:rStyle w:val="IndexLink"/>
                <w:rtl w:val="true"/>
              </w:rPr>
              <w:tab/>
            </w:r>
            <w:r>
              <w:rPr>
                <w:rStyle w:val="IndexLink"/>
              </w:rPr>
              <w:t>111</w:t>
            </w:r>
          </w:hyperlink>
        </w:p>
        <w:p>
          <w:pPr>
            <w:pStyle w:val="Contents2"/>
            <w:tabs>
              <w:tab w:val="clear" w:pos="8743"/>
              <w:tab w:val="right" w:pos="9026" w:leader="dot"/>
            </w:tabs>
            <w:rPr/>
          </w:pPr>
          <w:hyperlink w:anchor="__RefHeading___Toc169064_2870459653">
            <w:r>
              <w:rPr>
                <w:webHidden/>
                <w:rStyle w:val="IndexLink"/>
                <w:rtl w:val="true"/>
              </w:rPr>
              <w:t>کتاب المزارعة</w:t>
            </w:r>
            <w:r>
              <w:rPr>
                <w:rStyle w:val="IndexLink"/>
                <w:rtl w:val="true"/>
              </w:rPr>
              <w:tab/>
            </w:r>
            <w:r>
              <w:rPr>
                <w:rStyle w:val="IndexLink"/>
              </w:rPr>
              <w:t>112</w:t>
            </w:r>
          </w:hyperlink>
        </w:p>
        <w:p>
          <w:pPr>
            <w:pStyle w:val="Contents3"/>
            <w:tabs>
              <w:tab w:val="clear" w:pos="8459"/>
              <w:tab w:val="right" w:pos="9026" w:leader="dot"/>
            </w:tabs>
            <w:rPr/>
          </w:pPr>
          <w:hyperlink w:anchor="__RefHeading___Toc169066_2870459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69068_2870459653">
            <w:r>
              <w:rPr>
                <w:webHidden/>
                <w:rStyle w:val="IndexLink"/>
                <w:rtl w:val="true"/>
              </w:rPr>
              <w:t>مسائل متفرقة</w:t>
            </w:r>
            <w:r>
              <w:rPr>
                <w:rStyle w:val="IndexLink"/>
                <w:rtl w:val="true"/>
              </w:rPr>
              <w:tab/>
            </w:r>
            <w:r>
              <w:rPr>
                <w:rStyle w:val="IndexLink"/>
              </w:rPr>
              <w:t>114</w:t>
            </w:r>
          </w:hyperlink>
        </w:p>
        <w:p>
          <w:pPr>
            <w:pStyle w:val="Contents2"/>
            <w:tabs>
              <w:tab w:val="clear" w:pos="8743"/>
              <w:tab w:val="right" w:pos="9026" w:leader="dot"/>
            </w:tabs>
            <w:rPr/>
          </w:pPr>
          <w:hyperlink w:anchor="__RefHeading___Toc169070_2870459653">
            <w:r>
              <w:rPr>
                <w:webHidden/>
                <w:rStyle w:val="IndexLink"/>
                <w:rtl w:val="true"/>
              </w:rPr>
              <w:t>کتاب المساقات</w:t>
            </w:r>
            <w:r>
              <w:rPr>
                <w:rStyle w:val="IndexLink"/>
                <w:rtl w:val="true"/>
              </w:rPr>
              <w:tab/>
            </w:r>
            <w:r>
              <w:rPr>
                <w:rStyle w:val="IndexLink"/>
              </w:rPr>
              <w:t>114</w:t>
            </w:r>
          </w:hyperlink>
        </w:p>
        <w:p>
          <w:pPr>
            <w:pStyle w:val="Contents2"/>
            <w:tabs>
              <w:tab w:val="clear" w:pos="8743"/>
              <w:tab w:val="right" w:pos="9026" w:leader="dot"/>
            </w:tabs>
            <w:rPr/>
          </w:pPr>
          <w:hyperlink w:anchor="__RefHeading___Toc169072_2870459653">
            <w:r>
              <w:rPr>
                <w:webHidden/>
                <w:rStyle w:val="IndexLink"/>
                <w:rtl w:val="true"/>
              </w:rPr>
              <w:t>کتاب الضمان</w:t>
            </w:r>
            <w:r>
              <w:rPr>
                <w:rStyle w:val="IndexLink"/>
                <w:rtl w:val="true"/>
              </w:rPr>
              <w:tab/>
            </w:r>
            <w:r>
              <w:rPr>
                <w:rStyle w:val="IndexLink"/>
              </w:rPr>
              <w:t>115</w:t>
            </w:r>
          </w:hyperlink>
        </w:p>
        <w:p>
          <w:pPr>
            <w:pStyle w:val="Contents3"/>
            <w:tabs>
              <w:tab w:val="clear" w:pos="8459"/>
              <w:tab w:val="right" w:pos="9026" w:leader="dot"/>
            </w:tabs>
            <w:rPr/>
          </w:pPr>
          <w:hyperlink w:anchor="__RefHeading___Toc169074_2870459653">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69076_2870459653">
            <w:r>
              <w:rPr>
                <w:webHidden/>
                <w:rStyle w:val="IndexLink"/>
                <w:rtl w:val="true"/>
              </w:rPr>
              <w:t>تتمة</w:t>
            </w:r>
            <w:r>
              <w:rPr>
                <w:rStyle w:val="IndexLink"/>
                <w:rtl w:val="true"/>
              </w:rPr>
              <w:tab/>
            </w:r>
            <w:r>
              <w:rPr>
                <w:rStyle w:val="IndexLink"/>
              </w:rPr>
              <w:t>118</w:t>
            </w:r>
          </w:hyperlink>
        </w:p>
        <w:p>
          <w:pPr>
            <w:pStyle w:val="Contents2"/>
            <w:tabs>
              <w:tab w:val="clear" w:pos="8743"/>
              <w:tab w:val="right" w:pos="9026" w:leader="dot"/>
            </w:tabs>
            <w:rPr/>
          </w:pPr>
          <w:hyperlink w:anchor="__RefHeading___Toc169078_2870459653">
            <w:r>
              <w:rPr>
                <w:webHidden/>
                <w:rStyle w:val="IndexLink"/>
                <w:rtl w:val="true"/>
              </w:rPr>
              <w:t>کتاب الحوالة</w:t>
            </w:r>
            <w:r>
              <w:rPr>
                <w:rStyle w:val="IndexLink"/>
                <w:rtl w:val="true"/>
              </w:rPr>
              <w:tab/>
            </w:r>
            <w:r>
              <w:rPr>
                <w:rStyle w:val="IndexLink"/>
              </w:rPr>
              <w:t>119</w:t>
            </w:r>
          </w:hyperlink>
        </w:p>
        <w:p>
          <w:pPr>
            <w:pStyle w:val="Contents2"/>
            <w:tabs>
              <w:tab w:val="clear" w:pos="8743"/>
              <w:tab w:val="right" w:pos="9026" w:leader="dot"/>
            </w:tabs>
            <w:rPr/>
          </w:pPr>
          <w:hyperlink w:anchor="__RefHeading___Toc169080_2870459653">
            <w:r>
              <w:rPr>
                <w:webHidden/>
                <w:rStyle w:val="IndexLink"/>
                <w:rtl w:val="true"/>
              </w:rPr>
              <w:t>کتاب النکاح</w:t>
            </w:r>
            <w:r>
              <w:rPr>
                <w:rStyle w:val="IndexLink"/>
                <w:rtl w:val="true"/>
              </w:rPr>
              <w:tab/>
            </w:r>
            <w:r>
              <w:rPr>
                <w:rStyle w:val="IndexLink"/>
              </w:rPr>
              <w:t>120</w:t>
            </w:r>
          </w:hyperlink>
        </w:p>
        <w:p>
          <w:pPr>
            <w:pStyle w:val="Contents3"/>
            <w:tabs>
              <w:tab w:val="clear" w:pos="8459"/>
              <w:tab w:val="right" w:pos="9026" w:leader="dot"/>
            </w:tabs>
            <w:rPr/>
          </w:pPr>
          <w:hyperlink w:anchor="__RefHeading___Toc169082_287045965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69084_2870459653">
            <w:r>
              <w:rPr>
                <w:webHidden/>
                <w:rStyle w:val="IndexLink"/>
                <w:rtl w:val="true"/>
              </w:rPr>
              <w:t>فصل فیما یتعلق باحکام الدخول</w:t>
            </w:r>
            <w:r>
              <w:rPr>
                <w:rStyle w:val="IndexLink"/>
                <w:rtl w:val="true"/>
              </w:rPr>
              <w:tab/>
            </w:r>
            <w:r>
              <w:rPr>
                <w:rStyle w:val="IndexLink"/>
              </w:rPr>
              <w:t>120</w:t>
            </w:r>
          </w:hyperlink>
        </w:p>
        <w:p>
          <w:pPr>
            <w:pStyle w:val="Contents3"/>
            <w:tabs>
              <w:tab w:val="clear" w:pos="8459"/>
              <w:tab w:val="right" w:pos="9026" w:leader="dot"/>
            </w:tabs>
            <w:rPr/>
          </w:pPr>
          <w:hyperlink w:anchor="__RefHeading___Toc169086_2870459653">
            <w:r>
              <w:rPr>
                <w:webHidden/>
                <w:rStyle w:val="IndexLink"/>
                <w:rtl w:val="true"/>
              </w:rPr>
              <w:t>فصل</w:t>
            </w:r>
            <w:r>
              <w:rPr>
                <w:rStyle w:val="IndexLink"/>
                <w:rtl w:val="true"/>
              </w:rPr>
              <w:tab/>
            </w:r>
            <w:r>
              <w:rPr>
                <w:rStyle w:val="IndexLink"/>
              </w:rPr>
              <w:t>121</w:t>
            </w:r>
          </w:hyperlink>
        </w:p>
        <w:p>
          <w:pPr>
            <w:pStyle w:val="Contents3"/>
            <w:tabs>
              <w:tab w:val="clear" w:pos="8459"/>
              <w:tab w:val="right" w:pos="9026" w:leader="dot"/>
            </w:tabs>
            <w:rPr/>
          </w:pPr>
          <w:hyperlink w:anchor="__RefHeading___Toc169088_2870459653">
            <w:r>
              <w:rPr>
                <w:webHidden/>
                <w:rStyle w:val="IndexLink"/>
                <w:rtl w:val="true"/>
              </w:rPr>
              <w:t>فصل</w:t>
            </w:r>
            <w:r>
              <w:rPr>
                <w:rStyle w:val="IndexLink"/>
                <w:rtl w:val="true"/>
              </w:rPr>
              <w:t xml:space="preserve">: </w:t>
            </w:r>
            <w:r>
              <w:rPr>
                <w:rStyle w:val="IndexLink"/>
                <w:rtl w:val="true"/>
              </w:rPr>
              <w:t>فی تحریم الزیادة علی الاربع</w:t>
            </w:r>
            <w:r>
              <w:rPr>
                <w:rStyle w:val="IndexLink"/>
                <w:rtl w:val="true"/>
              </w:rPr>
              <w:tab/>
            </w:r>
            <w:r>
              <w:rPr>
                <w:rStyle w:val="IndexLink"/>
              </w:rPr>
              <w:t>121</w:t>
            </w:r>
          </w:hyperlink>
        </w:p>
        <w:p>
          <w:pPr>
            <w:pStyle w:val="Contents3"/>
            <w:tabs>
              <w:tab w:val="clear" w:pos="8459"/>
              <w:tab w:val="right" w:pos="9026" w:leader="dot"/>
            </w:tabs>
            <w:rPr/>
          </w:pPr>
          <w:hyperlink w:anchor="__RefHeading___Toc169090_2870459653">
            <w:r>
              <w:rPr>
                <w:webHidden/>
                <w:rStyle w:val="IndexLink"/>
                <w:rtl w:val="true"/>
              </w:rPr>
              <w:t>فصل</w:t>
            </w:r>
            <w:r>
              <w:rPr>
                <w:rStyle w:val="IndexLink"/>
                <w:rtl w:val="true"/>
              </w:rPr>
              <w:t xml:space="preserve">: </w:t>
            </w:r>
            <w:r>
              <w:rPr>
                <w:rStyle w:val="IndexLink"/>
                <w:rtl w:val="true"/>
              </w:rPr>
              <w:t>فی احکام التزویج فی العدة</w:t>
            </w:r>
            <w:r>
              <w:rPr>
                <w:rStyle w:val="IndexLink"/>
                <w:rtl w:val="true"/>
              </w:rPr>
              <w:tab/>
            </w:r>
            <w:r>
              <w:rPr>
                <w:rStyle w:val="IndexLink"/>
              </w:rPr>
              <w:t>121</w:t>
            </w:r>
          </w:hyperlink>
        </w:p>
        <w:p>
          <w:pPr>
            <w:pStyle w:val="Contents3"/>
            <w:tabs>
              <w:tab w:val="clear" w:pos="8459"/>
              <w:tab w:val="right" w:pos="9026" w:leader="dot"/>
            </w:tabs>
            <w:rPr/>
          </w:pPr>
          <w:hyperlink w:anchor="__RefHeading___Toc169092_2870459653">
            <w:r>
              <w:rPr>
                <w:webHidden/>
                <w:rStyle w:val="IndexLink"/>
                <w:rtl w:val="true"/>
              </w:rPr>
              <w:t>فصل</w:t>
            </w:r>
            <w:r>
              <w:rPr>
                <w:rStyle w:val="IndexLink"/>
                <w:rtl w:val="true"/>
              </w:rPr>
              <w:t xml:space="preserve">: </w:t>
            </w:r>
            <w:r>
              <w:rPr>
                <w:rStyle w:val="IndexLink"/>
                <w:rtl w:val="true"/>
              </w:rPr>
              <w:t>من المحرمات الابدیة</w:t>
            </w:r>
            <w:r>
              <w:rPr>
                <w:rStyle w:val="IndexLink"/>
                <w:rtl w:val="true"/>
              </w:rPr>
              <w:tab/>
            </w:r>
            <w:r>
              <w:rPr>
                <w:rStyle w:val="IndexLink"/>
              </w:rPr>
              <w:t>122</w:t>
            </w:r>
          </w:hyperlink>
        </w:p>
        <w:p>
          <w:pPr>
            <w:pStyle w:val="Contents3"/>
            <w:tabs>
              <w:tab w:val="clear" w:pos="8459"/>
              <w:tab w:val="right" w:pos="9026" w:leader="dot"/>
            </w:tabs>
            <w:rPr/>
          </w:pPr>
          <w:hyperlink w:anchor="__RefHeading___Toc169094_2870459653">
            <w:r>
              <w:rPr>
                <w:webHidden/>
                <w:rStyle w:val="IndexLink"/>
                <w:rtl w:val="true"/>
              </w:rPr>
              <w:t>فصل</w:t>
            </w:r>
            <w:r>
              <w:rPr>
                <w:rStyle w:val="IndexLink"/>
                <w:rtl w:val="true"/>
              </w:rPr>
              <w:t xml:space="preserve">: </w:t>
            </w:r>
            <w:r>
              <w:rPr>
                <w:rStyle w:val="IndexLink"/>
                <w:rtl w:val="true"/>
              </w:rPr>
              <w:t>فی المحرمات بالمصاهرة</w:t>
            </w:r>
            <w:r>
              <w:rPr>
                <w:rStyle w:val="IndexLink"/>
                <w:rtl w:val="true"/>
              </w:rPr>
              <w:tab/>
            </w:r>
            <w:r>
              <w:rPr>
                <w:rStyle w:val="IndexLink"/>
              </w:rPr>
              <w:t>122</w:t>
            </w:r>
          </w:hyperlink>
        </w:p>
        <w:p>
          <w:pPr>
            <w:pStyle w:val="Contents3"/>
            <w:tabs>
              <w:tab w:val="clear" w:pos="8459"/>
              <w:tab w:val="right" w:pos="9026" w:leader="dot"/>
            </w:tabs>
            <w:rPr/>
          </w:pPr>
          <w:hyperlink w:anchor="__RefHeading___Toc169096_2870459653">
            <w:r>
              <w:rPr>
                <w:webHidden/>
                <w:rStyle w:val="IndexLink"/>
                <w:rtl w:val="true"/>
              </w:rPr>
              <w:t>فصل</w:t>
            </w:r>
            <w:r>
              <w:rPr>
                <w:rStyle w:val="IndexLink"/>
                <w:rtl w:val="true"/>
              </w:rPr>
              <w:tab/>
            </w:r>
            <w:r>
              <w:rPr>
                <w:rStyle w:val="IndexLink"/>
              </w:rPr>
              <w:t>123</w:t>
            </w:r>
          </w:hyperlink>
        </w:p>
        <w:p>
          <w:pPr>
            <w:pStyle w:val="Contents3"/>
            <w:tabs>
              <w:tab w:val="clear" w:pos="8459"/>
              <w:tab w:val="right" w:pos="9026" w:leader="dot"/>
            </w:tabs>
            <w:rPr/>
          </w:pPr>
          <w:hyperlink w:anchor="__RefHeading___Toc169098_2870459653">
            <w:r>
              <w:rPr>
                <w:webHidden/>
                <w:rStyle w:val="IndexLink"/>
                <w:rtl w:val="true"/>
              </w:rPr>
              <w:t>فصل</w:t>
            </w:r>
            <w:r>
              <w:rPr>
                <w:rStyle w:val="IndexLink"/>
                <w:rtl w:val="true"/>
              </w:rPr>
              <w:t xml:space="preserve">: </w:t>
            </w:r>
            <w:r>
              <w:rPr>
                <w:rStyle w:val="IndexLink"/>
                <w:rtl w:val="true"/>
              </w:rPr>
              <w:t>فی نکاح العبید والاماء</w:t>
            </w:r>
            <w:r>
              <w:rPr>
                <w:rStyle w:val="IndexLink"/>
                <w:rtl w:val="true"/>
              </w:rPr>
              <w:tab/>
            </w:r>
            <w:r>
              <w:rPr>
                <w:rStyle w:val="IndexLink"/>
              </w:rPr>
              <w:t>123</w:t>
            </w:r>
          </w:hyperlink>
        </w:p>
        <w:p>
          <w:pPr>
            <w:pStyle w:val="Contents3"/>
            <w:tabs>
              <w:tab w:val="clear" w:pos="8459"/>
              <w:tab w:val="right" w:pos="9026" w:leader="dot"/>
            </w:tabs>
            <w:rPr/>
          </w:pPr>
          <w:hyperlink w:anchor="__RefHeading___Toc169100_2870459653">
            <w:r>
              <w:rPr>
                <w:webHidden/>
                <w:rStyle w:val="IndexLink"/>
                <w:rtl w:val="true"/>
              </w:rPr>
              <w:t>فصل</w:t>
            </w:r>
            <w:r>
              <w:rPr>
                <w:rStyle w:val="IndexLink"/>
                <w:rtl w:val="true"/>
              </w:rPr>
              <w:t xml:space="preserve">: </w:t>
            </w:r>
            <w:r>
              <w:rPr>
                <w:rStyle w:val="IndexLink"/>
                <w:rtl w:val="true"/>
              </w:rPr>
              <w:t>فی الطواری</w:t>
            </w:r>
            <w:r>
              <w:rPr>
                <w:rStyle w:val="IndexLink"/>
                <w:rtl w:val="true"/>
              </w:rPr>
              <w:tab/>
            </w:r>
            <w:r>
              <w:rPr>
                <w:rStyle w:val="IndexLink"/>
              </w:rPr>
              <w:t>124</w:t>
            </w:r>
          </w:hyperlink>
        </w:p>
        <w:p>
          <w:pPr>
            <w:pStyle w:val="Contents3"/>
            <w:tabs>
              <w:tab w:val="clear" w:pos="8459"/>
              <w:tab w:val="right" w:pos="9026" w:leader="dot"/>
            </w:tabs>
            <w:rPr/>
          </w:pPr>
          <w:hyperlink w:anchor="__RefHeading___Toc169102_2870459653">
            <w:r>
              <w:rPr>
                <w:webHidden/>
                <w:rStyle w:val="IndexLink"/>
                <w:rtl w:val="true"/>
              </w:rPr>
              <w:t>فصل</w:t>
            </w:r>
            <w:r>
              <w:rPr>
                <w:rStyle w:val="IndexLink"/>
                <w:rtl w:val="true"/>
              </w:rPr>
              <w:t xml:space="preserve">: </w:t>
            </w:r>
            <w:r>
              <w:rPr>
                <w:rStyle w:val="IndexLink"/>
                <w:rtl w:val="true"/>
              </w:rPr>
              <w:t>فی العقد واحکامه</w:t>
            </w:r>
            <w:r>
              <w:rPr>
                <w:rStyle w:val="IndexLink"/>
                <w:rtl w:val="true"/>
              </w:rPr>
              <w:tab/>
            </w:r>
            <w:r>
              <w:rPr>
                <w:rStyle w:val="IndexLink"/>
              </w:rPr>
              <w:t>124</w:t>
            </w:r>
          </w:hyperlink>
        </w:p>
        <w:p>
          <w:pPr>
            <w:pStyle w:val="Contents3"/>
            <w:tabs>
              <w:tab w:val="clear" w:pos="8459"/>
              <w:tab w:val="right" w:pos="9026" w:leader="dot"/>
            </w:tabs>
            <w:rPr/>
          </w:pPr>
          <w:hyperlink w:anchor="__RefHeading___Toc169104_2870459653">
            <w:r>
              <w:rPr>
                <w:webHidden/>
                <w:rStyle w:val="IndexLink"/>
                <w:rtl w:val="true"/>
              </w:rPr>
              <w:t>فصل</w:t>
            </w:r>
            <w:r>
              <w:rPr>
                <w:rStyle w:val="IndexLink"/>
                <w:rtl w:val="true"/>
              </w:rPr>
              <w:t xml:space="preserve">: </w:t>
            </w:r>
            <w:r>
              <w:rPr>
                <w:rStyle w:val="IndexLink"/>
                <w:rtl w:val="true"/>
              </w:rPr>
              <w:t>فی مسائل متفرقة</w:t>
            </w:r>
            <w:r>
              <w:rPr>
                <w:rStyle w:val="IndexLink"/>
                <w:rtl w:val="true"/>
              </w:rPr>
              <w:tab/>
            </w:r>
            <w:r>
              <w:rPr>
                <w:rStyle w:val="IndexLink"/>
              </w:rPr>
              <w:t>125</w:t>
            </w:r>
          </w:hyperlink>
        </w:p>
        <w:p>
          <w:pPr>
            <w:pStyle w:val="Contents3"/>
            <w:tabs>
              <w:tab w:val="clear" w:pos="8459"/>
              <w:tab w:val="right" w:pos="9026" w:leader="dot"/>
            </w:tabs>
            <w:rPr/>
          </w:pPr>
          <w:hyperlink w:anchor="__RefHeading___Toc169106_2870459653">
            <w:r>
              <w:rPr>
                <w:webHidden/>
                <w:rStyle w:val="IndexLink"/>
                <w:rtl w:val="true"/>
              </w:rPr>
              <w:t>فصل</w:t>
            </w:r>
            <w:r>
              <w:rPr>
                <w:rStyle w:val="IndexLink"/>
                <w:rtl w:val="true"/>
              </w:rPr>
              <w:t xml:space="preserve">: </w:t>
            </w:r>
            <w:r>
              <w:rPr>
                <w:rStyle w:val="IndexLink"/>
                <w:rtl w:val="true"/>
              </w:rPr>
              <w:t>فی اولیاء العقد</w:t>
            </w:r>
            <w:r>
              <w:rPr>
                <w:rStyle w:val="IndexLink"/>
                <w:rtl w:val="true"/>
              </w:rPr>
              <w:tab/>
            </w:r>
            <w:r>
              <w:rPr>
                <w:rStyle w:val="IndexLink"/>
              </w:rPr>
              <w:t>125</w:t>
            </w:r>
          </w:hyperlink>
        </w:p>
        <w:p>
          <w:pPr>
            <w:pStyle w:val="Contents2"/>
            <w:tabs>
              <w:tab w:val="clear" w:pos="8743"/>
              <w:tab w:val="right" w:pos="9026" w:leader="dot"/>
            </w:tabs>
            <w:rPr/>
          </w:pPr>
          <w:hyperlink w:anchor="__RefHeading___Toc169108_2870459653">
            <w:r>
              <w:rPr>
                <w:webHidden/>
                <w:rStyle w:val="IndexLink"/>
                <w:rtl w:val="true"/>
              </w:rPr>
              <w:t>کتاب الوصیة</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12_83380"/>
      <w:bookmarkStart w:id="1" w:name="pg8812_83380"/>
      <w:bookmarkEnd w:id="1"/>
    </w:p>
    <w:p>
      <w:pPr>
        <w:pStyle w:val="Heading2"/>
        <w:numPr>
          <w:ilvl w:val="1"/>
          <w:numId w:val="1"/>
        </w:numPr>
        <w:rPr/>
      </w:pPr>
      <w:bookmarkStart w:id="2" w:name="pg8812_83380"/>
      <w:bookmarkStart w:id="3" w:name="__RefHeading___Toc168686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تعلیقات علی العروة الوثقی</w:t>
      </w:r>
    </w:p>
    <w:p>
      <w:pPr>
        <w:pStyle w:val="BookText"/>
        <w:rPr/>
      </w:pPr>
      <w:r>
        <w:rPr>
          <w:rFonts w:ascii="Amiri" w:hAnsi="Amiri" w:eastAsia="Amiri" w:cs="Amiri"/>
          <w:color w:val="111111"/>
          <w:sz w:val="28"/>
          <w:sz w:val="28"/>
          <w:szCs w:val="28"/>
          <w:rtl w:val="true"/>
          <w:lang w:bidi="ar-SA"/>
        </w:rPr>
        <w:t>لحضرة العلامة</w:t>
      </w:r>
    </w:p>
    <w:p>
      <w:pPr>
        <w:pStyle w:val="BookText"/>
        <w:rPr/>
      </w:pPr>
      <w:r>
        <w:rPr>
          <w:rFonts w:ascii="IRNazanin" w:hAnsi="IRNazanin" w:eastAsia="IRNazanin"/>
          <w:color w:val="111111"/>
          <w:sz w:val="28"/>
          <w:sz w:val="28"/>
          <w:szCs w:val="28"/>
          <w:rtl w:val="true"/>
          <w:lang w:bidi="fa-IR"/>
        </w:rPr>
        <w:t>حجة الاسلام والمسلمین سید الفقهاء والمجتهدین آیة الله في العالمین</w:t>
      </w:r>
    </w:p>
    <w:p>
      <w:pPr>
        <w:pStyle w:val="BookText"/>
        <w:rPr/>
      </w:pPr>
      <w:r>
        <w:rPr>
          <w:rFonts w:ascii="IRNazanin" w:hAnsi="IRNazanin" w:eastAsia="IRNazanin"/>
          <w:color w:val="111111"/>
          <w:sz w:val="28"/>
          <w:sz w:val="28"/>
          <w:szCs w:val="28"/>
          <w:rtl w:val="true"/>
          <w:lang w:bidi="fa-IR"/>
        </w:rPr>
        <w:t>الحاج السید علي البهبهاني</w:t>
      </w:r>
    </w:p>
    <w:p>
      <w:pPr>
        <w:pStyle w:val="BookText"/>
        <w:rPr/>
      </w:pPr>
      <w:r>
        <w:rPr>
          <w:rFonts w:ascii="IRNazanin" w:hAnsi="IRNazanin" w:eastAsia="IRNazanin"/>
          <w:color w:val="111111"/>
          <w:sz w:val="28"/>
          <w:sz w:val="28"/>
          <w:szCs w:val="28"/>
          <w:rtl w:val="true"/>
          <w:lang w:bidi="fa-IR"/>
        </w:rPr>
        <w:t>متع الله المسلمین بطول بقائه الشریف</w:t>
      </w:r>
    </w:p>
    <w:p>
      <w:pPr>
        <w:pStyle w:val="BookText"/>
        <w:rPr/>
      </w:pPr>
      <w:r>
        <w:rPr>
          <w:rFonts w:ascii="Amiri" w:hAnsi="Amiri" w:eastAsia="Amiri" w:cs="Amiri"/>
          <w:color w:val="111111"/>
          <w:sz w:val="28"/>
          <w:sz w:val="28"/>
          <w:szCs w:val="28"/>
          <w:rtl w:val="true"/>
          <w:lang w:bidi="ar-SA"/>
        </w:rPr>
        <w:t xml:space="preserve">ذا القعدة الحرام </w:t>
      </w:r>
      <w:r>
        <w:rPr>
          <w:rFonts w:eastAsia="Amiri" w:cs="Amiri" w:ascii="Amiri" w:hAnsi="Amiri"/>
          <w:color w:val="111111"/>
          <w:sz w:val="28"/>
          <w:szCs w:val="28"/>
          <w:lang w:bidi="ar-SA"/>
        </w:rPr>
        <w:t>1390</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688_2870459653"/>
      <w:bookmarkStart w:id="6" w:name="_Toc2"/>
      <w:bookmarkEnd w:id="5"/>
      <w:r>
        <w:rPr>
          <w:rtl w:val="true"/>
        </w:rPr>
        <w:t>اشارة</w:t>
      </w:r>
      <w:bookmarkStart w:id="7" w:name="pg8812_83381"/>
      <w:bookmarkEnd w:id="6"/>
    </w:p>
    <w:p>
      <w:pPr>
        <w:pStyle w:val="BookText"/>
        <w:rPr/>
      </w:pPr>
      <w:bookmarkEnd w:id="7"/>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والصلوة والسلام علی محمد وآله الطاهرین ولعنة الهل علی اعدائهم اجمعین من الان الی قیام یوم الدین</w:t>
      </w:r>
    </w:p>
    <w:p>
      <w:pPr>
        <w:pStyle w:val="BookText"/>
        <w:rPr/>
      </w:pP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w:t>
      </w:r>
    </w:p>
    <w:p>
      <w:pPr>
        <w:pStyle w:val="Heading2"/>
        <w:numPr>
          <w:ilvl w:val="1"/>
          <w:numId w:val="1"/>
        </w:numPr>
        <w:rPr/>
      </w:pPr>
      <w:bookmarkStart w:id="8" w:name="__RefHeading___Toc168690_2870459653"/>
      <w:bookmarkStart w:id="9" w:name="_Toc3"/>
      <w:bookmarkEnd w:id="8"/>
      <w:r>
        <w:rPr>
          <w:rtl w:val="true"/>
        </w:rPr>
        <w:t>باب التقلید</w:t>
      </w:r>
      <w:bookmarkEnd w:id="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مستلزماً للتکرار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موجبا للوسوسة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الاقوی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صحته فی صورة المطابقة وان کن آثماً من جهة تقصیره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الاقوی </w:t>
      </w:r>
      <w:bookmarkStart w:id="10" w:name="pg8812_83382"/>
    </w:p>
    <w:p>
      <w:pPr>
        <w:pStyle w:val="BookText"/>
        <w:rPr/>
      </w:pPr>
      <w:bookmarkEnd w:id="10"/>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للاطمینان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وان لم یطمئن من نفسه مع عدم وقوع الشک والسهو</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العمل بها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علیه ان یسئل عن حکمه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ایقاع عقد آخر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وفق 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اوفق بالاحتیاط</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والعدول الی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العدول الی الحی الا فیما عمل</w:t>
      </w:r>
    </w:p>
    <w:p>
      <w:pPr>
        <w:pStyle w:val="Heading2"/>
        <w:numPr>
          <w:ilvl w:val="1"/>
          <w:numId w:val="1"/>
        </w:numPr>
        <w:rPr/>
      </w:pPr>
      <w:bookmarkStart w:id="11" w:name="__RefHeading___Toc168692_2870459653"/>
      <w:bookmarkStart w:id="12" w:name="_Toc4"/>
      <w:bookmarkEnd w:id="11"/>
      <w:r>
        <w:rPr>
          <w:rtl w:val="true"/>
        </w:rPr>
        <w:t>باب الطهارة</w:t>
      </w:r>
      <w:bookmarkEnd w:id="12"/>
    </w:p>
    <w:p>
      <w:pPr>
        <w:pStyle w:val="Heading3"/>
        <w:numPr>
          <w:ilvl w:val="2"/>
          <w:numId w:val="1"/>
        </w:numPr>
        <w:rPr/>
      </w:pPr>
      <w:bookmarkStart w:id="13" w:name="__RefHeading___Toc168694_2870459653"/>
      <w:bookmarkStart w:id="14" w:name="_Toc5"/>
      <w:bookmarkEnd w:id="13"/>
      <w:r>
        <w:rPr>
          <w:rtl w:val="true"/>
        </w:rPr>
        <w:t>فی المیاه</w:t>
      </w:r>
      <w:bookmarkEnd w:id="1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بالتصعید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بقائه علی النجاسة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ینجس لتحقق مقتضی الانفعال والشک فی وجود المانع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لا یطهر به کما مر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ینجس اذا کان مانعاً عن ظهوره لا مانعاً عن تأثیره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بالطهارة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لم یکن الماء مقهوراً بالنسبة الی عین النجس</w:t>
      </w:r>
    </w:p>
    <w:p>
      <w:pPr>
        <w:pStyle w:val="Heading3"/>
        <w:numPr>
          <w:ilvl w:val="2"/>
          <w:numId w:val="1"/>
        </w:numPr>
        <w:rPr/>
      </w:pPr>
      <w:bookmarkStart w:id="15" w:name="__RefHeading___Toc168696_2870459653"/>
      <w:bookmarkStart w:id="16" w:name="_Toc6"/>
      <w:bookmarkEnd w:id="15"/>
      <w:r>
        <w:rPr>
          <w:rtl w:val="true"/>
        </w:rPr>
        <w:t>فصل</w:t>
      </w:r>
      <w:r>
        <w:rPr>
          <w:rtl w:val="true"/>
        </w:rPr>
        <w:t xml:space="preserve">: </w:t>
      </w:r>
      <w:r>
        <w:rPr>
          <w:rtl w:val="true"/>
        </w:rPr>
        <w:t>الماء الراکد</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وبالمساحة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الاکتفاء بسبع وعشرین شبرا </w:t>
      </w:r>
      <w:bookmarkStart w:id="17" w:name="pg8812_83383"/>
    </w:p>
    <w:p>
      <w:pPr>
        <w:pStyle w:val="BookText"/>
        <w:rPr/>
      </w:pPr>
      <w:bookmarkEnd w:id="17"/>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الاقوی عدم تنجسه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والاحوط الحکم بنجاسته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انه یحکم بنجاسته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انه یحکم بنجاسته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یحکم بالنجاسة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حکم بنجاسته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یحکم بنجاسته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حکم بنجاسته</w:t>
      </w:r>
    </w:p>
    <w:p>
      <w:pPr>
        <w:pStyle w:val="Heading3"/>
        <w:numPr>
          <w:ilvl w:val="2"/>
          <w:numId w:val="1"/>
        </w:numPr>
        <w:rPr/>
      </w:pPr>
      <w:bookmarkStart w:id="18" w:name="__RefHeading___Toc168698_2870459653"/>
      <w:bookmarkStart w:id="19" w:name="_Toc7"/>
      <w:bookmarkEnd w:id="18"/>
      <w:r>
        <w:rPr>
          <w:rtl w:val="true"/>
        </w:rPr>
        <w:t>فصل</w:t>
      </w:r>
      <w:r>
        <w:rPr>
          <w:rtl w:val="true"/>
        </w:rPr>
        <w:t xml:space="preserve">: </w:t>
      </w:r>
      <w:r>
        <w:rPr>
          <w:rtl w:val="true"/>
        </w:rPr>
        <w:t>الماء المستعمل فی الوضوء</w:t>
      </w:r>
      <w:bookmarkEnd w:id="19"/>
    </w:p>
    <w:p>
      <w:pPr>
        <w:pStyle w:val="BookText"/>
        <w:rPr/>
      </w:pPr>
      <w:r>
        <w:rPr>
          <w:rFonts w:ascii="IRNazanin" w:hAnsi="IRNazanin" w:eastAsia="IRNazanin"/>
          <w:color w:val="111111"/>
          <w:sz w:val="28"/>
          <w:sz w:val="28"/>
          <w:szCs w:val="28"/>
          <w:rtl w:val="true"/>
          <w:lang w:bidi="fa-IR"/>
        </w:rPr>
        <w:t xml:space="preserve">ویرفع الخبث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لا یرفع الخبث</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الاحوط الاجتناب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الاجتناب</w:t>
      </w:r>
    </w:p>
    <w:p>
      <w:pPr>
        <w:pStyle w:val="Heading3"/>
        <w:numPr>
          <w:ilvl w:val="2"/>
          <w:numId w:val="1"/>
        </w:numPr>
        <w:rPr/>
      </w:pPr>
      <w:bookmarkStart w:id="20" w:name="__RefHeading___Toc168700_2870459653"/>
      <w:bookmarkStart w:id="21" w:name="_Toc8"/>
      <w:bookmarkEnd w:id="20"/>
      <w:r>
        <w:rPr>
          <w:rtl w:val="true"/>
        </w:rPr>
        <w:t>فصل</w:t>
      </w:r>
      <w:r>
        <w:rPr>
          <w:rtl w:val="true"/>
        </w:rPr>
        <w:t xml:space="preserve">: </w:t>
      </w:r>
      <w:r>
        <w:rPr>
          <w:rtl w:val="true"/>
        </w:rPr>
        <w:t>الماء المشکوک نجاسته</w:t>
      </w:r>
      <w:bookmarkEnd w:id="2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الاحوط الاجتناب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الاقوی عدم جواز هذا الاستعمال لا یجابه تنجس الاعضاء</w:t>
      </w:r>
    </w:p>
    <w:p>
      <w:pPr>
        <w:pStyle w:val="Heading3"/>
        <w:numPr>
          <w:ilvl w:val="2"/>
          <w:numId w:val="1"/>
        </w:numPr>
        <w:rPr/>
      </w:pPr>
      <w:bookmarkStart w:id="22" w:name="__RefHeading___Toc168702_2870459653"/>
      <w:bookmarkStart w:id="23" w:name="_Toc9"/>
      <w:bookmarkEnd w:id="22"/>
      <w:r>
        <w:rPr>
          <w:rtl w:val="true"/>
        </w:rPr>
        <w:t>النجاسات اثنی عشرة</w:t>
      </w:r>
      <w:bookmarkEnd w:id="23"/>
    </w:p>
    <w:p>
      <w:pPr>
        <w:pStyle w:val="BookText"/>
        <w:rPr/>
      </w:pP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الامع وجود المنفعة المحللة فیجوز بیعهما حینئذ</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الاجتناب عن قلیله وکثیره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بیع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بیعه مع وجود المنفعة المحللة غیر النادرة</w:t>
      </w:r>
    </w:p>
    <w:p>
      <w:pPr>
        <w:pStyle w:val="Heading3"/>
        <w:numPr>
          <w:ilvl w:val="2"/>
          <w:numId w:val="1"/>
        </w:numPr>
        <w:rPr/>
      </w:pPr>
      <w:bookmarkStart w:id="24" w:name="__RefHeading___Toc168704_2870459653"/>
      <w:bookmarkStart w:id="25" w:name="_Toc10"/>
      <w:bookmarkEnd w:id="24"/>
      <w:r>
        <w:rPr>
          <w:rtl w:val="true"/>
        </w:rPr>
        <w:t>الخامس الدم</w:t>
      </w:r>
      <w:bookmarkEnd w:id="2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الاجتناب </w:t>
      </w:r>
      <w:bookmarkStart w:id="26" w:name="pg8812_83384"/>
    </w:p>
    <w:p>
      <w:pPr>
        <w:pStyle w:val="BookText"/>
        <w:rPr/>
      </w:pPr>
      <w:bookmarkEnd w:id="26"/>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الحکم بالنجاسة فی الصورتین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ویتیمم ایضاً</w:t>
      </w:r>
    </w:p>
    <w:p>
      <w:pPr>
        <w:pStyle w:val="Heading3"/>
        <w:numPr>
          <w:ilvl w:val="2"/>
          <w:numId w:val="1"/>
        </w:numPr>
        <w:rPr/>
      </w:pPr>
      <w:bookmarkStart w:id="27" w:name="__RefHeading___Toc168706_2870459653"/>
      <w:bookmarkStart w:id="28" w:name="_Toc11"/>
      <w:bookmarkEnd w:id="27"/>
      <w:r>
        <w:rPr>
          <w:rtl w:val="true"/>
        </w:rPr>
        <w:t>السادس والسابع الکلب والخنزیر</w:t>
      </w:r>
      <w:bookmarkEnd w:id="28"/>
    </w:p>
    <w:p>
      <w:pPr>
        <w:pStyle w:val="BookText"/>
        <w:rPr/>
      </w:pP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Heading3"/>
        <w:numPr>
          <w:ilvl w:val="2"/>
          <w:numId w:val="1"/>
        </w:numPr>
        <w:rPr/>
      </w:pPr>
      <w:bookmarkStart w:id="29" w:name="__RefHeading___Toc168708_2870459653"/>
      <w:bookmarkStart w:id="30" w:name="_Toc12"/>
      <w:bookmarkEnd w:id="29"/>
      <w:r>
        <w:rPr>
          <w:rtl w:val="true"/>
        </w:rPr>
        <w:t>الحادی عشر عرق الجنب</w:t>
      </w:r>
      <w:bookmarkEnd w:id="30"/>
    </w:p>
    <w:p>
      <w:pPr>
        <w:pStyle w:val="BookText"/>
        <w:rPr/>
      </w:pPr>
      <w:r>
        <w:rPr>
          <w:rFonts w:ascii="IRNazanin" w:hAnsi="IRNazanin" w:eastAsia="IRNazanin"/>
          <w:color w:val="111111"/>
          <w:sz w:val="28"/>
          <w:sz w:val="28"/>
          <w:szCs w:val="28"/>
          <w:rtl w:val="true"/>
          <w:lang w:bidi="fa-IR"/>
        </w:rPr>
        <w:t xml:space="preserve">عرق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نجاسته غیر معلومة ولکنه لا یجوز الصلوة فی الثوب التی عرق فیه الا بعد غسله</w:t>
      </w:r>
    </w:p>
    <w:p>
      <w:pPr>
        <w:pStyle w:val="Heading3"/>
        <w:numPr>
          <w:ilvl w:val="2"/>
          <w:numId w:val="1"/>
        </w:numPr>
        <w:rPr/>
      </w:pPr>
      <w:bookmarkStart w:id="31" w:name="__RefHeading___Toc168710_2870459653"/>
      <w:bookmarkStart w:id="32" w:name="_Toc13"/>
      <w:bookmarkEnd w:id="31"/>
      <w:r>
        <w:rPr>
          <w:rtl w:val="true"/>
        </w:rPr>
        <w:t>الثانی عشر عرق الابل الجلالة</w:t>
      </w:r>
      <w:bookmarkEnd w:id="32"/>
    </w:p>
    <w:p>
      <w:pPr>
        <w:pStyle w:val="BookText"/>
        <w:rPr/>
      </w:pP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نجاسته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تردد الدم بین کونه من الدم المتخلُف بعد الذبح او قبله</w:t>
      </w:r>
    </w:p>
    <w:p>
      <w:pPr>
        <w:pStyle w:val="Heading3"/>
        <w:numPr>
          <w:ilvl w:val="2"/>
          <w:numId w:val="1"/>
        </w:numPr>
        <w:rPr/>
      </w:pPr>
      <w:bookmarkStart w:id="33" w:name="__RefHeading___Toc168712_2870459653"/>
      <w:bookmarkStart w:id="34" w:name="_Toc14"/>
      <w:bookmarkEnd w:id="33"/>
      <w:r>
        <w:rPr>
          <w:rtl w:val="true"/>
        </w:rPr>
        <w:t>فصل</w:t>
      </w:r>
      <w:r>
        <w:rPr>
          <w:rtl w:val="true"/>
        </w:rPr>
        <w:t xml:space="preserve">: </w:t>
      </w:r>
      <w:r>
        <w:rPr>
          <w:rtl w:val="true"/>
        </w:rPr>
        <w:t>طریق ثبوت النجاسة</w:t>
      </w:r>
      <w:bookmarkEnd w:id="34"/>
    </w:p>
    <w:p>
      <w:pPr>
        <w:pStyle w:val="BookText"/>
        <w:rPr/>
      </w:pPr>
      <w:r>
        <w:rPr>
          <w:rFonts w:ascii="IRNazanin" w:hAnsi="IRNazanin" w:eastAsia="IRNazanin"/>
          <w:color w:val="111111"/>
          <w:sz w:val="28"/>
          <w:sz w:val="28"/>
          <w:szCs w:val="28"/>
          <w:rtl w:val="true"/>
          <w:lang w:bidi="fa-IR"/>
        </w:rPr>
        <w:t xml:space="preserve">بقول صاحب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فی الحکم بالنجاسة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کفایته اشکال وکذا ما بعده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قدمر ان کفایة قول ذی الید فی الحکم بالنجاسة محل اشکال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اعتبار ذی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انّه لا یکفی قول ذی الید فی الحکم بالنجاسة </w:t>
      </w:r>
      <w:bookmarkStart w:id="35" w:name="pg8812_83385"/>
    </w:p>
    <w:p>
      <w:pPr>
        <w:pStyle w:val="BookText"/>
        <w:rPr/>
      </w:pPr>
      <w:bookmarkEnd w:id="35"/>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کما مر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قبول قول صاحب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اعتبار قول ذی الید فی جمیع الصور کما مر الا اذا افاد الاطمینان</w:t>
      </w:r>
    </w:p>
    <w:p>
      <w:pPr>
        <w:pStyle w:val="Heading3"/>
        <w:numPr>
          <w:ilvl w:val="2"/>
          <w:numId w:val="1"/>
        </w:numPr>
        <w:rPr/>
      </w:pPr>
      <w:bookmarkStart w:id="36" w:name="__RefHeading___Toc168714_2870459653"/>
      <w:bookmarkStart w:id="37" w:name="_Toc15"/>
      <w:bookmarkEnd w:id="36"/>
      <w:r>
        <w:rPr>
          <w:rtl w:val="true"/>
        </w:rPr>
        <w:t>فصل فی کیفیة تنجس المتنجسات</w:t>
      </w:r>
      <w:bookmarkEnd w:id="37"/>
    </w:p>
    <w:p>
      <w:pPr>
        <w:pStyle w:val="BookText"/>
        <w:rPr/>
      </w:pPr>
      <w:r>
        <w:rPr>
          <w:rFonts w:ascii="IRNazanin" w:hAnsi="IRNazanin" w:eastAsia="IRNazanin"/>
          <w:color w:val="111111"/>
          <w:sz w:val="28"/>
          <w:sz w:val="28"/>
          <w:szCs w:val="28"/>
          <w:rtl w:val="true"/>
          <w:lang w:bidi="fa-IR"/>
        </w:rPr>
        <w:t xml:space="preserve">بل لا ینجس السافل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ولا یترک الاحتیاط</w:t>
      </w:r>
    </w:p>
    <w:p>
      <w:pPr>
        <w:pStyle w:val="Heading3"/>
        <w:numPr>
          <w:ilvl w:val="2"/>
          <w:numId w:val="1"/>
        </w:numPr>
        <w:rPr/>
      </w:pPr>
      <w:bookmarkStart w:id="38" w:name="__RefHeading___Toc168716_2870459653"/>
      <w:bookmarkStart w:id="39" w:name="_Toc16"/>
      <w:bookmarkEnd w:id="38"/>
      <w:r>
        <w:rPr>
          <w:rtl w:val="true"/>
        </w:rPr>
        <w:t>فصل</w:t>
      </w:r>
      <w:r>
        <w:rPr>
          <w:rtl w:val="true"/>
        </w:rPr>
        <w:t xml:space="preserve">: </w:t>
      </w:r>
      <w:r>
        <w:rPr>
          <w:rtl w:val="true"/>
        </w:rPr>
        <w:t>یشترط فی صحة الصلوة</w:t>
      </w:r>
      <w:bookmarkEnd w:id="3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طم الحفر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وجوبه علی من نجسه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ثانیهما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الضمان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الحاق الموقوفة بملک الغیر فی الضمان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ضمان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الضمان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کالمیتة والعذرات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بیعهما فی المنفعة المحللة</w:t>
      </w:r>
    </w:p>
    <w:p>
      <w:pPr>
        <w:pStyle w:val="Heading3"/>
        <w:numPr>
          <w:ilvl w:val="2"/>
          <w:numId w:val="1"/>
        </w:numPr>
        <w:rPr/>
      </w:pPr>
      <w:bookmarkStart w:id="40" w:name="__RefHeading___Toc168718_2870459653"/>
      <w:bookmarkStart w:id="41" w:name="_Toc17"/>
      <w:bookmarkEnd w:id="40"/>
      <w:r>
        <w:rPr>
          <w:rtl w:val="true"/>
        </w:rPr>
        <w:t>فصل اذا صلی فی النجس</w:t>
      </w:r>
      <w:bookmarkEnd w:id="41"/>
    </w:p>
    <w:p>
      <w:pPr>
        <w:pStyle w:val="BookText"/>
        <w:rPr/>
      </w:pP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مع بقاء الوقت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انه من باب النسیان فیجب الاعادة فی الوقت وخارجه</w:t>
      </w:r>
    </w:p>
    <w:p>
      <w:pPr>
        <w:pStyle w:val="Heading3"/>
        <w:numPr>
          <w:ilvl w:val="2"/>
          <w:numId w:val="1"/>
        </w:numPr>
        <w:rPr/>
      </w:pPr>
      <w:bookmarkStart w:id="42" w:name="__RefHeading___Toc168720_2870459653"/>
      <w:bookmarkStart w:id="43" w:name="_Toc18"/>
      <w:bookmarkEnd w:id="42"/>
      <w:r>
        <w:rPr>
          <w:rtl w:val="true"/>
        </w:rPr>
        <w:t>فصل فیما یعفی عنه فی الصلوة</w:t>
      </w:r>
      <w:bookmarkEnd w:id="4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الاقوی </w:t>
      </w:r>
      <w:bookmarkStart w:id="44" w:name="pg8812_83386"/>
    </w:p>
    <w:p>
      <w:pPr>
        <w:pStyle w:val="BookText"/>
        <w:rPr/>
      </w:pPr>
      <w:bookmarkEnd w:id="44"/>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لا یبنی علی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بل الاقوی البناء علی العدم</w:t>
      </w:r>
    </w:p>
    <w:p>
      <w:pPr>
        <w:pStyle w:val="Heading3"/>
        <w:numPr>
          <w:ilvl w:val="2"/>
          <w:numId w:val="1"/>
        </w:numPr>
        <w:rPr/>
      </w:pPr>
      <w:bookmarkStart w:id="45" w:name="__RefHeading___Toc168722_2870459653"/>
      <w:bookmarkStart w:id="46" w:name="_Toc19"/>
      <w:bookmarkEnd w:id="45"/>
      <w:r>
        <w:rPr>
          <w:rtl w:val="true"/>
        </w:rPr>
        <w:t xml:space="preserve">فصل فی المطهرات وهی امور </w:t>
      </w:r>
      <w:r>
        <w:rPr>
          <w:rtl w:val="true"/>
        </w:rPr>
        <w:t>(</w:t>
      </w:r>
      <w:r>
        <w:rPr>
          <w:rtl w:val="true"/>
        </w:rPr>
        <w:t>احدهما الماء</w:t>
      </w:r>
      <w:r>
        <w:rPr>
          <w:rtl w:val="true"/>
        </w:rPr>
        <w:t>)</w:t>
      </w:r>
      <w:bookmarkEnd w:id="4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حال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عدم اعتبار الاطلاق حال العصر مع بقائه علی الاطلاق حال الوصول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 علی الاقوی والاحوط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بماء ولوغه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یجری وجوب التعفیر فی المتنجس بماء ولوغ الکلب حتی فی الظرف</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التطهیر بها تأمل</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وان کان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الاحوط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Heading3"/>
        <w:numPr>
          <w:ilvl w:val="2"/>
          <w:numId w:val="1"/>
        </w:numPr>
        <w:rPr/>
      </w:pPr>
      <w:bookmarkStart w:id="47" w:name="__RefHeading___Toc168724_2870459653"/>
      <w:bookmarkStart w:id="48" w:name="_Toc20"/>
      <w:bookmarkEnd w:id="47"/>
      <w:r>
        <w:rPr>
          <w:rtl w:val="true"/>
        </w:rPr>
        <w:t>الثانی من المطهرات الارض</w:t>
      </w:r>
      <w:bookmarkEnd w:id="48"/>
    </w:p>
    <w:p>
      <w:pPr>
        <w:pStyle w:val="BookText"/>
        <w:rPr/>
      </w:pP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p>
    <w:p>
      <w:pPr>
        <w:pStyle w:val="Heading3"/>
        <w:numPr>
          <w:ilvl w:val="2"/>
          <w:numId w:val="1"/>
        </w:numPr>
        <w:rPr/>
      </w:pPr>
      <w:bookmarkStart w:id="49" w:name="__RefHeading___Toc168726_2870459653"/>
      <w:bookmarkStart w:id="50" w:name="_Toc21"/>
      <w:bookmarkEnd w:id="49"/>
      <w:r>
        <w:rPr>
          <w:rtl w:val="true"/>
        </w:rPr>
        <w:t>الثالث من المطهرات الشمس</w:t>
      </w:r>
      <w:bookmarkEnd w:id="50"/>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p>
    <w:p>
      <w:pPr>
        <w:pStyle w:val="Heading3"/>
        <w:numPr>
          <w:ilvl w:val="2"/>
          <w:numId w:val="1"/>
        </w:numPr>
        <w:rPr/>
      </w:pPr>
      <w:bookmarkStart w:id="51" w:name="__RefHeading___Toc168728_2870459653"/>
      <w:bookmarkStart w:id="52" w:name="_Toc22"/>
      <w:bookmarkEnd w:id="51"/>
      <w:r>
        <w:rPr>
          <w:rtl w:val="true"/>
        </w:rPr>
        <w:t>الرابع الاستحالة</w:t>
      </w:r>
      <w:bookmarkEnd w:id="52"/>
    </w:p>
    <w:p>
      <w:pPr>
        <w:pStyle w:val="BookText"/>
        <w:rPr/>
      </w:pPr>
      <w:r>
        <w:rPr>
          <w:rFonts w:ascii="IRNazanin" w:hAnsi="IRNazanin" w:eastAsia="IRNazanin"/>
          <w:color w:val="111111"/>
          <w:sz w:val="28"/>
          <w:sz w:val="28"/>
          <w:szCs w:val="28"/>
          <w:rtl w:val="true"/>
          <w:lang w:bidi="fa-IR"/>
        </w:rPr>
        <w:t xml:space="preserve">اذا صارت رماداً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الاستحالة به تأمّل</w:t>
      </w:r>
    </w:p>
    <w:p>
      <w:pPr>
        <w:pStyle w:val="BookText"/>
        <w:rPr/>
      </w:pPr>
      <w:r>
        <w:rPr>
          <w:rFonts w:ascii="IRNazanin" w:hAnsi="IRNazanin" w:eastAsia="IRNazanin"/>
          <w:color w:val="111111"/>
          <w:sz w:val="28"/>
          <w:sz w:val="28"/>
          <w:szCs w:val="28"/>
          <w:rtl w:val="true"/>
          <w:lang w:bidi="fa-IR"/>
        </w:rPr>
        <w:t xml:space="preserve">او الماء المتنجس بخاراً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انه تصعید لا استحالة فلا یترتب علیه الطهارة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فحماً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تحقق الاستحالة </w:t>
      </w:r>
      <w:bookmarkStart w:id="53" w:name="pg8812_83387"/>
    </w:p>
    <w:p>
      <w:pPr>
        <w:pStyle w:val="Heading3"/>
        <w:numPr>
          <w:ilvl w:val="2"/>
          <w:numId w:val="1"/>
        </w:numPr>
        <w:rPr/>
      </w:pPr>
      <w:bookmarkStart w:id="54" w:name="__RefHeading___Toc168730_2870459653"/>
      <w:bookmarkStart w:id="55" w:name="_Toc23"/>
      <w:bookmarkEnd w:id="53"/>
      <w:bookmarkEnd w:id="54"/>
      <w:r>
        <w:rPr>
          <w:rtl w:val="true"/>
        </w:rPr>
        <w:t>الخامس الانقلاب</w:t>
      </w:r>
      <w:bookmarkEnd w:id="55"/>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طهارته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العدم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یحکم بنجاسته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یحکم بنجاسته لعدم تحقق الاستحالة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عدّ حقیقة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انه لا یعد حقیقة اخری بالتصعید</w:t>
      </w:r>
    </w:p>
    <w:p>
      <w:pPr>
        <w:pStyle w:val="Heading3"/>
        <w:numPr>
          <w:ilvl w:val="2"/>
          <w:numId w:val="1"/>
        </w:numPr>
        <w:rPr/>
      </w:pPr>
      <w:bookmarkStart w:id="56" w:name="__RefHeading___Toc168732_2870459653"/>
      <w:bookmarkStart w:id="57" w:name="_Toc24"/>
      <w:bookmarkEnd w:id="56"/>
      <w:r>
        <w:rPr>
          <w:rtl w:val="true"/>
        </w:rPr>
        <w:t>السادس ذهاب الثلثین فی عصیر العنبی</w:t>
      </w:r>
      <w:bookmarkEnd w:id="57"/>
    </w:p>
    <w:p>
      <w:pPr>
        <w:pStyle w:val="BookText"/>
        <w:rPr/>
      </w:pPr>
      <w:r>
        <w:rPr>
          <w:rFonts w:ascii="IRNazanin" w:hAnsi="IRNazanin" w:eastAsia="IRNazanin"/>
          <w:color w:val="111111"/>
          <w:sz w:val="28"/>
          <w:sz w:val="28"/>
          <w:szCs w:val="28"/>
          <w:rtl w:val="true"/>
          <w:lang w:bidi="fa-IR"/>
        </w:rPr>
        <w:t xml:space="preserve">الا ان یکون فی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سماع قول ذی الید بالنسبة الی النجاسة الطهارة تأمّل</w:t>
      </w:r>
    </w:p>
    <w:p>
      <w:pPr>
        <w:pStyle w:val="Heading3"/>
        <w:numPr>
          <w:ilvl w:val="2"/>
          <w:numId w:val="1"/>
        </w:numPr>
        <w:rPr/>
      </w:pPr>
      <w:bookmarkStart w:id="58" w:name="__RefHeading___Toc168734_2870459653"/>
      <w:bookmarkStart w:id="59" w:name="_Toc25"/>
      <w:bookmarkEnd w:id="58"/>
      <w:r>
        <w:rPr>
          <w:rtl w:val="true"/>
        </w:rPr>
        <w:t>الخامس عشر تیمم المیت</w:t>
      </w:r>
      <w:bookmarkEnd w:id="59"/>
    </w:p>
    <w:p>
      <w:pPr>
        <w:pStyle w:val="BookText"/>
        <w:rPr/>
      </w:pPr>
      <w:r>
        <w:rPr>
          <w:rFonts w:ascii="IRNazanin" w:hAnsi="IRNazanin" w:eastAsia="IRNazanin"/>
          <w:color w:val="111111"/>
          <w:sz w:val="28"/>
          <w:sz w:val="28"/>
          <w:szCs w:val="28"/>
          <w:rtl w:val="true"/>
          <w:lang w:bidi="fa-IR"/>
        </w:rPr>
        <w:t xml:space="preserve">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طهارته به</w:t>
      </w:r>
    </w:p>
    <w:p>
      <w:pPr>
        <w:pStyle w:val="Heading3"/>
        <w:numPr>
          <w:ilvl w:val="2"/>
          <w:numId w:val="1"/>
        </w:numPr>
        <w:rPr/>
      </w:pPr>
      <w:bookmarkStart w:id="60" w:name="__RefHeading___Toc168736_2870459653"/>
      <w:bookmarkStart w:id="61" w:name="_Toc26"/>
      <w:bookmarkEnd w:id="60"/>
      <w:r>
        <w:rPr>
          <w:rtl w:val="true"/>
        </w:rPr>
        <w:t>فصل</w:t>
      </w:r>
      <w:r>
        <w:rPr>
          <w:rtl w:val="true"/>
        </w:rPr>
        <w:t xml:space="preserve">: </w:t>
      </w:r>
      <w:r>
        <w:rPr>
          <w:rtl w:val="true"/>
        </w:rPr>
        <w:t>طریق ثبوت التطهیر</w:t>
      </w:r>
      <w:bookmarkEnd w:id="61"/>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اخباز ذی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کما مر</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الوثوق بشهادته</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المسلم له بعنوان 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بتوافق رأیهما فی کیفیة التطهیر</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Heading3"/>
        <w:numPr>
          <w:ilvl w:val="2"/>
          <w:numId w:val="1"/>
        </w:numPr>
        <w:rPr/>
      </w:pPr>
      <w:bookmarkStart w:id="62" w:name="__RefHeading___Toc168738_2870459653"/>
      <w:bookmarkStart w:id="63" w:name="_Toc27"/>
      <w:bookmarkEnd w:id="62"/>
      <w:r>
        <w:rPr>
          <w:rtl w:val="true"/>
        </w:rPr>
        <w:t>فصل فی حکم الاوانی</w:t>
      </w:r>
      <w:bookmarkEnd w:id="6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یحرم اقتنائها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تأمل </w:t>
      </w:r>
      <w:bookmarkStart w:id="64" w:name="pg8812_83388"/>
    </w:p>
    <w:p>
      <w:pPr>
        <w:pStyle w:val="BookText"/>
        <w:rPr/>
      </w:pPr>
      <w:bookmarkEnd w:id="64"/>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وان کان الاقوی خلافه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ان یکون عاصیاً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بعید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الامر کذلک لو جعلهما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وان کان الاقوی خلافه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الجهل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p>
    <w:p>
      <w:pPr>
        <w:pStyle w:val="Heading3"/>
        <w:numPr>
          <w:ilvl w:val="2"/>
          <w:numId w:val="1"/>
        </w:numPr>
        <w:rPr/>
      </w:pPr>
      <w:bookmarkStart w:id="65" w:name="__RefHeading___Toc168740_2870459653"/>
      <w:bookmarkStart w:id="66" w:name="_Toc28"/>
      <w:bookmarkEnd w:id="65"/>
      <w:r>
        <w:rPr>
          <w:rtl w:val="true"/>
        </w:rPr>
        <w:t>فصل فی احکام التخلی</w:t>
      </w:r>
      <w:bookmarkEnd w:id="6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فالاحوط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فی الثانی دون الاول</w:t>
      </w:r>
    </w:p>
    <w:p>
      <w:pPr>
        <w:pStyle w:val="Heading3"/>
        <w:numPr>
          <w:ilvl w:val="2"/>
          <w:numId w:val="1"/>
        </w:numPr>
        <w:rPr/>
      </w:pPr>
      <w:bookmarkStart w:id="67" w:name="__RefHeading___Toc168742_2870459653"/>
      <w:bookmarkStart w:id="68" w:name="_Toc29"/>
      <w:bookmarkEnd w:id="67"/>
      <w:r>
        <w:rPr>
          <w:rtl w:val="true"/>
        </w:rPr>
        <w:t>فصل فی الاستنجاء</w:t>
      </w:r>
      <w:bookmarkEnd w:id="6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Heading3"/>
        <w:numPr>
          <w:ilvl w:val="2"/>
          <w:numId w:val="1"/>
        </w:numPr>
        <w:rPr/>
      </w:pPr>
      <w:bookmarkStart w:id="69" w:name="__RefHeading___Toc168744_2870459653"/>
      <w:bookmarkStart w:id="70" w:name="_Toc30"/>
      <w:bookmarkEnd w:id="69"/>
      <w:r>
        <w:rPr>
          <w:rtl w:val="true"/>
        </w:rPr>
        <w:t>فصل فی الاستبراء</w:t>
      </w:r>
      <w:bookmarkEnd w:id="7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یصدق علیه الرطوبة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الحکم بالطهارة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71" w:name="__RefHeading___Toc168746_2870459653"/>
      <w:bookmarkStart w:id="72" w:name="_Toc31"/>
      <w:bookmarkEnd w:id="71"/>
      <w:r>
        <w:rPr>
          <w:rtl w:val="true"/>
        </w:rPr>
        <w:t>فصل فی الوضوءات المستحبة</w:t>
      </w:r>
      <w:bookmarkEnd w:id="7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والاظهر شرطیته فی 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عدم شرطیته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صحته حینئذ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الطهارة انما هی من قبیل الدواعی ولا یتطرق فیها التقیید فیصح الوضوء مطلقا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لامجال للتقیید فی الاحداث فیصح مطلقا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یصح الوضوء مطلقا</w:t>
      </w:r>
    </w:p>
    <w:p>
      <w:pPr>
        <w:pStyle w:val="Heading3"/>
        <w:numPr>
          <w:ilvl w:val="2"/>
          <w:numId w:val="1"/>
        </w:numPr>
        <w:rPr/>
      </w:pPr>
      <w:bookmarkStart w:id="73" w:name="__RefHeading___Toc168748_2870459653"/>
      <w:bookmarkStart w:id="74" w:name="_Toc32"/>
      <w:bookmarkEnd w:id="73"/>
      <w:r>
        <w:rPr>
          <w:rtl w:val="true"/>
        </w:rPr>
        <w:t>فصل مکروهاته</w:t>
      </w:r>
      <w:bookmarkEnd w:id="7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یؤکل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سؤر الهرة </w:t>
      </w:r>
      <w:bookmarkStart w:id="75" w:name="pg8812_83389"/>
    </w:p>
    <w:p>
      <w:pPr>
        <w:pStyle w:val="Heading3"/>
        <w:numPr>
          <w:ilvl w:val="2"/>
          <w:numId w:val="1"/>
        </w:numPr>
        <w:rPr/>
      </w:pPr>
      <w:bookmarkStart w:id="76" w:name="__RefHeading___Toc168750_2870459653"/>
      <w:bookmarkStart w:id="77" w:name="_Toc33"/>
      <w:bookmarkEnd w:id="75"/>
      <w:bookmarkEnd w:id="76"/>
      <w:r>
        <w:rPr>
          <w:rtl w:val="true"/>
        </w:rPr>
        <w:t>فصل فی افعال الوضوء</w:t>
      </w:r>
      <w:bookmarkEnd w:id="77"/>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والا فالظاهر وجوب غسل وجههما وایدیهما وان خرجا عن المتعارف</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فی 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 هو الاحوط</w:t>
      </w:r>
    </w:p>
    <w:p>
      <w:pPr>
        <w:pStyle w:val="Heading3"/>
        <w:numPr>
          <w:ilvl w:val="2"/>
          <w:numId w:val="1"/>
        </w:numPr>
        <w:rPr/>
      </w:pPr>
      <w:bookmarkStart w:id="78" w:name="__RefHeading___Toc168752_2870459653"/>
      <w:bookmarkStart w:id="79" w:name="_Toc34"/>
      <w:bookmarkEnd w:id="78"/>
      <w:r>
        <w:rPr>
          <w:rtl w:val="true"/>
        </w:rPr>
        <w:t>فصل فی شرائط الوضوء</w:t>
      </w:r>
      <w:bookmarkEnd w:id="79"/>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الاطمینانی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قصد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کان معّداً للحیازة</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الخامس سواء اغترف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صحة الوضوء مع الاغتراف وعدم الانحصار</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اختاط بالاعادة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p>
    <w:p>
      <w:pPr>
        <w:pStyle w:val="BookText"/>
        <w:rPr/>
      </w:pPr>
      <w:r>
        <w:rPr>
          <w:rFonts w:ascii="IRNazanin" w:hAnsi="IRNazanin" w:eastAsia="IRNazanin"/>
          <w:color w:val="111111"/>
          <w:sz w:val="28"/>
          <w:sz w:val="28"/>
          <w:szCs w:val="28"/>
          <w:rtl w:val="true"/>
          <w:lang w:bidi="fa-IR"/>
        </w:rPr>
        <w:t xml:space="preserve">السابع من مرض او خوف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صحة وضوئه وان کان عاصیاً</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الغایة لا تتطرق فیها التقیید فیصح وضوئه حینئذ</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موجباً لزیادته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بطؤ علاجه</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 یصح مطلقا لعدم تطرق التقیید فی الغایة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یکن المأمور به متعدداً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الاوامر التبعیة المقدمیة لا یوجب تعدد المأمور به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وذهب بعضهم الی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عدم تعدد المامؤر به بتعدّد الامر فی الوضوء</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 مأمور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والتعلیل علیل </w:t>
      </w:r>
      <w:bookmarkStart w:id="80" w:name="pg8812_83390"/>
    </w:p>
    <w:p>
      <w:pPr>
        <w:pStyle w:val="BookText"/>
        <w:rPr/>
      </w:pPr>
      <w:bookmarkEnd w:id="80"/>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یشکل الحکم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صحته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انه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علم بالحالة السابقة علیهما فیبنی علی ضد الحالة السابقة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الاظهر خلافه</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احتمل الغفلة فی حال العمل واما اذا علم بالغفلة فلا مجال لجریان قاعدة الفراغ</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المناط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ان حکم التیمم حکم الاصل فی اعتبار الشک وعدم اعتباره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الاطمینانی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یکفی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کفایة الاطمینانی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یبنی علی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بالصحة مشکل لان قاعدة الفراغ انما توجب الححکم بعدم عروض الغفلة فقط</w:t>
      </w:r>
    </w:p>
    <w:p>
      <w:pPr>
        <w:pStyle w:val="Heading3"/>
        <w:numPr>
          <w:ilvl w:val="2"/>
          <w:numId w:val="1"/>
        </w:numPr>
        <w:rPr/>
      </w:pPr>
      <w:bookmarkStart w:id="81" w:name="__RefHeading___Toc168754_2870459653"/>
      <w:bookmarkStart w:id="82" w:name="_Toc35"/>
      <w:bookmarkEnd w:id="81"/>
      <w:r>
        <w:rPr>
          <w:rtl w:val="true"/>
        </w:rPr>
        <w:t>فصل فی احکام الجبائر</w:t>
      </w:r>
      <w:bookmarkEnd w:id="82"/>
    </w:p>
    <w:p>
      <w:pPr>
        <w:pStyle w:val="BookText"/>
        <w:rPr/>
      </w:pPr>
      <w:r>
        <w:rPr>
          <w:rFonts w:ascii="IRNazanin" w:hAnsi="IRNazanin" w:eastAsia="IRNazanin"/>
          <w:color w:val="111111"/>
          <w:sz w:val="28"/>
          <w:sz w:val="28"/>
          <w:szCs w:val="28"/>
          <w:rtl w:val="true"/>
          <w:lang w:bidi="fa-IR"/>
        </w:rPr>
        <w:t xml:space="preserve">ووضع خرقة 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التیمم حینئذ</w:t>
      </w:r>
    </w:p>
    <w:p>
      <w:pPr>
        <w:pStyle w:val="BookText"/>
        <w:rPr/>
      </w:pP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ascii="IRNazanin" w:hAnsi="IRNazanin" w:eastAsia="IRNazanin"/>
          <w:color w:val="111111"/>
          <w:sz w:val="28"/>
          <w:sz w:val="28"/>
          <w:szCs w:val="28"/>
          <w:rtl w:val="true"/>
          <w:lang w:bidi="fa-IR"/>
        </w:rPr>
        <w:t xml:space="preserve">وضم الیه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الوجوب فی الصورتین</w:t>
      </w:r>
    </w:p>
    <w:p>
      <w:pPr>
        <w:pStyle w:val="BookText"/>
        <w:rPr/>
      </w:pPr>
      <w:r>
        <w:rPr>
          <w:rFonts w:ascii="IRNazanin" w:hAnsi="IRNazanin" w:eastAsia="IRNazanin"/>
          <w:color w:val="111111"/>
          <w:sz w:val="28"/>
          <w:sz w:val="28"/>
          <w:szCs w:val="28"/>
          <w:rtl w:val="true"/>
          <w:lang w:bidi="fa-IR"/>
        </w:rPr>
        <w:t xml:space="preserve">والاحوط الجمیع بین المسح علی الجبیرة وعلی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للمسح علی الجبیرة مع امکان المسح علی المحل</w:t>
      </w:r>
    </w:p>
    <w:p>
      <w:pPr>
        <w:pStyle w:val="BookText"/>
        <w:rPr/>
      </w:pPr>
      <w:r>
        <w:rPr>
          <w:rFonts w:ascii="IRNazanin" w:hAnsi="IRNazanin" w:eastAsia="IRNazanin"/>
          <w:color w:val="111111"/>
          <w:sz w:val="28"/>
          <w:sz w:val="28"/>
          <w:szCs w:val="28"/>
          <w:rtl w:val="true"/>
          <w:lang w:bidi="fa-IR"/>
        </w:rPr>
        <w:t xml:space="preserve">فالاحوط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الجرح المکشوف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التیم حینئذ ان تضرر بغسله او مسحه </w:t>
      </w:r>
      <w:bookmarkStart w:id="83" w:name="pg8812_83391"/>
    </w:p>
    <w:p>
      <w:pPr>
        <w:pStyle w:val="BookText"/>
        <w:rPr/>
      </w:pPr>
      <w:bookmarkEnd w:id="83"/>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غسل ما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ضم التیمم وجوباً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علیه حکم الجبیرة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فیطهرها اولا ثم یمسح علیها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ویمسح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ویتیمم ایضاً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ضم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الجمع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الوجوب</w:t>
      </w:r>
    </w:p>
    <w:p>
      <w:pPr>
        <w:pStyle w:val="Heading3"/>
        <w:numPr>
          <w:ilvl w:val="2"/>
          <w:numId w:val="1"/>
        </w:numPr>
        <w:rPr/>
      </w:pPr>
      <w:bookmarkStart w:id="84" w:name="__RefHeading___Toc168756_2870459653"/>
      <w:bookmarkStart w:id="85" w:name="_Toc36"/>
      <w:bookmarkEnd w:id="84"/>
      <w:r>
        <w:rPr>
          <w:rtl w:val="true"/>
        </w:rPr>
        <w:t>فصل</w:t>
      </w:r>
      <w:r>
        <w:rPr>
          <w:rtl w:val="true"/>
        </w:rPr>
        <w:t xml:space="preserve">: </w:t>
      </w:r>
      <w:r>
        <w:rPr>
          <w:rtl w:val="true"/>
        </w:rPr>
        <w:t>فی حکم دائم الحدث</w:t>
      </w:r>
      <w:bookmarkEnd w:id="85"/>
    </w:p>
    <w:p>
      <w:pPr>
        <w:pStyle w:val="BookText"/>
        <w:rPr/>
      </w:pPr>
      <w:r>
        <w:rPr>
          <w:rFonts w:ascii="IRNazanin" w:hAnsi="IRNazanin" w:eastAsia="IRNazanin"/>
          <w:color w:val="111111"/>
          <w:sz w:val="28"/>
          <w:sz w:val="28"/>
          <w:szCs w:val="28"/>
          <w:rtl w:val="true"/>
          <w:lang w:bidi="fa-IR"/>
        </w:rPr>
        <w:t xml:space="preserve">لکن الاحوط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w:t>
      </w:r>
    </w:p>
    <w:p>
      <w:pPr>
        <w:pStyle w:val="Heading3"/>
        <w:numPr>
          <w:ilvl w:val="2"/>
          <w:numId w:val="1"/>
        </w:numPr>
        <w:rPr/>
      </w:pPr>
      <w:bookmarkStart w:id="86" w:name="__RefHeading___Toc168758_2870459653"/>
      <w:bookmarkStart w:id="87" w:name="_Toc37"/>
      <w:bookmarkEnd w:id="86"/>
      <w:r>
        <w:rPr>
          <w:rtl w:val="true"/>
        </w:rPr>
        <w:t>فصل</w:t>
      </w:r>
      <w:r>
        <w:rPr>
          <w:rtl w:val="true"/>
        </w:rPr>
        <w:t xml:space="preserve">: </w:t>
      </w:r>
      <w:r>
        <w:rPr>
          <w:rtl w:val="true"/>
        </w:rPr>
        <w:t>فی غسل الجنابة</w:t>
      </w:r>
      <w:bookmarkEnd w:id="87"/>
    </w:p>
    <w:p>
      <w:pPr>
        <w:pStyle w:val="BookText"/>
        <w:rPr/>
      </w:pPr>
      <w:r>
        <w:rPr>
          <w:rFonts w:ascii="IRNazanin" w:hAnsi="IRNazanin" w:eastAsia="IRNazanin"/>
          <w:color w:val="111111"/>
          <w:sz w:val="28"/>
          <w:sz w:val="28"/>
          <w:szCs w:val="28"/>
          <w:rtl w:val="true"/>
          <w:lang w:bidi="fa-IR"/>
        </w:rPr>
        <w:t xml:space="preserve">او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الثانی ولو بادخال الحشفة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تحقق الجنابة بمسمی الدخول</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فیمکن استصحاب الطهارة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علم بجنابة سابقة عیها فیحکم بانه متطهر</w:t>
      </w:r>
    </w:p>
    <w:p>
      <w:pPr>
        <w:pStyle w:val="Heading3"/>
        <w:numPr>
          <w:ilvl w:val="2"/>
          <w:numId w:val="1"/>
        </w:numPr>
        <w:rPr/>
      </w:pPr>
      <w:bookmarkStart w:id="88" w:name="__RefHeading___Toc168760_2870459653"/>
      <w:bookmarkStart w:id="89" w:name="_Toc38"/>
      <w:bookmarkEnd w:id="88"/>
      <w:r>
        <w:rPr>
          <w:rtl w:val="true"/>
        </w:rPr>
        <w:t>فصل</w:t>
      </w:r>
      <w:r>
        <w:rPr>
          <w:rtl w:val="true"/>
        </w:rPr>
        <w:t xml:space="preserve">: </w:t>
      </w:r>
      <w:r>
        <w:rPr>
          <w:rtl w:val="true"/>
        </w:rPr>
        <w:t>فیما یتوقف علی الغسل من الجنباة وهی امور</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یبطل بالاصباح 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بطلان صومه بالاصباح جنباً متعمداً</w:t>
      </w:r>
    </w:p>
    <w:p>
      <w:pPr>
        <w:pStyle w:val="Heading3"/>
        <w:numPr>
          <w:ilvl w:val="2"/>
          <w:numId w:val="1"/>
        </w:numPr>
        <w:rPr/>
      </w:pPr>
      <w:bookmarkStart w:id="90" w:name="__RefHeading___Toc168762_2870459653"/>
      <w:bookmarkStart w:id="91" w:name="_Toc39"/>
      <w:bookmarkEnd w:id="90"/>
      <w:r>
        <w:rPr>
          <w:rtl w:val="true"/>
        </w:rPr>
        <w:t>فصل فیما یحرم علی الجنب وهی ایضاً امور</w:t>
      </w:r>
      <w:bookmarkEnd w:id="9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الاغتسال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امکان الاغتسال فی الخارج</w:t>
      </w:r>
    </w:p>
    <w:p>
      <w:pPr>
        <w:pStyle w:val="Heading3"/>
        <w:numPr>
          <w:ilvl w:val="2"/>
          <w:numId w:val="1"/>
        </w:numPr>
        <w:rPr/>
      </w:pPr>
      <w:bookmarkStart w:id="92" w:name="__RefHeading___Toc168764_2870459653"/>
      <w:bookmarkStart w:id="93" w:name="_Toc40"/>
      <w:bookmarkEnd w:id="92"/>
      <w:r>
        <w:rPr>
          <w:rtl w:val="true"/>
        </w:rPr>
        <w:t>فصل</w:t>
      </w:r>
      <w:r>
        <w:rPr>
          <w:rtl w:val="true"/>
        </w:rPr>
        <w:t xml:space="preserve">: </w:t>
      </w:r>
      <w:r>
        <w:rPr>
          <w:rtl w:val="true"/>
        </w:rPr>
        <w:t>غسل الجنابة مستحب نفسی</w:t>
      </w:r>
      <w:bookmarkEnd w:id="9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الطرف الایمن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bookmarkStart w:id="94" w:name="pg8812_83392"/>
    </w:p>
    <w:p>
      <w:pPr>
        <w:pStyle w:val="BookText"/>
        <w:rPr/>
      </w:pPr>
      <w:bookmarkEnd w:id="94"/>
      <w:r>
        <w:rPr>
          <w:rFonts w:ascii="IRNazanin" w:hAnsi="IRNazanin" w:eastAsia="IRNazanin"/>
          <w:color w:val="111111"/>
          <w:sz w:val="28"/>
          <w:sz w:val="28"/>
          <w:szCs w:val="28"/>
          <w:rtl w:val="true"/>
          <w:lang w:bidi="fa-IR"/>
        </w:rPr>
        <w:t xml:space="preserve">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کما مر</w:t>
      </w:r>
    </w:p>
    <w:p>
      <w:pPr>
        <w:pStyle w:val="BookText"/>
        <w:rPr/>
      </w:pPr>
      <w:r>
        <w:rPr>
          <w:rFonts w:ascii="IRNazanin" w:hAnsi="IRNazanin" w:eastAsia="IRNazanin"/>
          <w:color w:val="111111"/>
          <w:sz w:val="28"/>
          <w:sz w:val="28"/>
          <w:szCs w:val="28"/>
          <w:rtl w:val="true"/>
          <w:lang w:bidi="fa-IR"/>
        </w:rPr>
        <w:t xml:space="preserve">فی آخره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یحدث بحدث الاصغر فی اثنائه</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سائر الاغسال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کفایة سائر الاغسال عن الوضوء</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علی وجه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 لا مجال لتطرق التقیید فی الغایة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Heading3"/>
        <w:numPr>
          <w:ilvl w:val="2"/>
          <w:numId w:val="1"/>
        </w:numPr>
        <w:rPr/>
      </w:pPr>
      <w:bookmarkStart w:id="95" w:name="__RefHeading___Toc168766_2870459653"/>
      <w:bookmarkStart w:id="96" w:name="_Toc41"/>
      <w:bookmarkEnd w:id="95"/>
      <w:r>
        <w:rPr>
          <w:rtl w:val="true"/>
        </w:rPr>
        <w:t>فصل فی مستحاب غسل الجنابة</w:t>
      </w:r>
      <w:bookmarkEnd w:id="9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بطلانه واستیناف الغسل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اذا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بطلان سائر الاغسال بالحدث الاصغر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فالاقوی عدم بطلانهبل الاقوی بطلانه ووجوب الاستیناف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الوضوء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الغسل مطلقا مجز عن الوضوء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للاحتیاط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مبطلا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مبطل لها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ان حکمه حکم الوضوء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بانه لم یترک الموالات عمداً واحتمل انه ترکها غفلة فالاظهر الحکم بصحة غسله حینئذ</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 وجب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الغسل مطلقا مجز عن الوضوء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النقاء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کفایته عنه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w:t>
      </w:r>
    </w:p>
    <w:p>
      <w:pPr>
        <w:pStyle w:val="Heading3"/>
        <w:numPr>
          <w:ilvl w:val="2"/>
          <w:numId w:val="1"/>
        </w:numPr>
        <w:rPr/>
      </w:pPr>
      <w:bookmarkStart w:id="97" w:name="__RefHeading___Toc168768_2870459653"/>
      <w:bookmarkStart w:id="98" w:name="_Toc42"/>
      <w:bookmarkEnd w:id="97"/>
      <w:r>
        <w:rPr>
          <w:rtl w:val="true"/>
        </w:rPr>
        <w:t>فصل فی الحیض</w:t>
      </w:r>
      <w:bookmarkEnd w:id="9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والاقوی انه کاف فی الحکم بالحیضیة </w:t>
      </w:r>
      <w:bookmarkStart w:id="99" w:name="pg8812_83393"/>
    </w:p>
    <w:p>
      <w:pPr>
        <w:pStyle w:val="BookText"/>
        <w:rPr/>
      </w:pPr>
      <w:bookmarkEnd w:id="99"/>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الاظهر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الاظهر الثانی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النقاء المتخلل تحتاط بالجمع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یحکم بکونه حیضاً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وجوب الاحتیاط</w:t>
      </w:r>
    </w:p>
    <w:p>
      <w:pPr>
        <w:pStyle w:val="Heading3"/>
        <w:numPr>
          <w:ilvl w:val="2"/>
          <w:numId w:val="1"/>
        </w:numPr>
        <w:rPr/>
      </w:pPr>
      <w:bookmarkStart w:id="100" w:name="__RefHeading___Toc168770_2870459653"/>
      <w:bookmarkStart w:id="101" w:name="_Toc43"/>
      <w:bookmarkEnd w:id="100"/>
      <w:r>
        <w:rPr>
          <w:rtl w:val="true"/>
        </w:rPr>
        <w:t>فصل فی حکم تجاوز الدم عن العشرة</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یعتبر اتحاد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یعتبر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تحتاط فی جمیع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وجود الثلاثة فی ضمن العشرة کاف الحکم بالحیضیة</w:t>
      </w:r>
    </w:p>
    <w:p>
      <w:pPr>
        <w:pStyle w:val="Heading3"/>
        <w:numPr>
          <w:ilvl w:val="2"/>
          <w:numId w:val="1"/>
        </w:numPr>
        <w:rPr/>
      </w:pPr>
      <w:bookmarkStart w:id="102" w:name="__RefHeading___Toc168772_2870459653"/>
      <w:bookmarkStart w:id="103" w:name="_Toc44"/>
      <w:bookmarkEnd w:id="102"/>
      <w:r>
        <w:rPr>
          <w:rtl w:val="true"/>
        </w:rPr>
        <w:t>فصل فی احکام الحائض</w:t>
      </w:r>
      <w:bookmarkEnd w:id="103"/>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کالمسجدین</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 جزءاً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المشاهد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الحرم</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غیر معلومة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 ان قلنا بوجوب الکفارة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وان کان الاقرب الصحة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بخلافه فانه یجب معه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مطلق الغسل یجزی عن الوضوء</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یبطل وتجدد تیممها بدلا عن الغسل </w:t>
      </w:r>
      <w:bookmarkStart w:id="104" w:name="pg8812_83394"/>
    </w:p>
    <w:p>
      <w:pPr>
        <w:pStyle w:val="BookText"/>
        <w:rPr/>
      </w:pPr>
      <w:bookmarkEnd w:id="104"/>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بتمامیة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بوضع الجبهة علی ما یصح السجود علیه ی السجدة الثانیة کما سیأتی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الثانیة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فذکر واعدم صحتها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عدم صحتها منها بناء علی ما اخترنا من اجزائها عن الوضوء کغسل الجنابة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صحة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عدم صحة الجمیع</w:t>
      </w:r>
    </w:p>
    <w:p>
      <w:pPr>
        <w:pStyle w:val="Heading3"/>
        <w:numPr>
          <w:ilvl w:val="2"/>
          <w:numId w:val="1"/>
        </w:numPr>
        <w:rPr/>
      </w:pPr>
      <w:bookmarkStart w:id="105" w:name="__RefHeading___Toc168774_2870459653"/>
      <w:bookmarkStart w:id="106" w:name="_Toc45"/>
      <w:bookmarkEnd w:id="105"/>
      <w:r>
        <w:rPr>
          <w:rtl w:val="true"/>
        </w:rPr>
        <w:t>فصل</w:t>
      </w:r>
      <w:r>
        <w:rPr>
          <w:rtl w:val="true"/>
        </w:rPr>
        <w:t xml:space="preserve">: </w:t>
      </w:r>
      <w:r>
        <w:rPr>
          <w:rtl w:val="true"/>
        </w:rPr>
        <w:t>فی الاستحاضة</w:t>
      </w:r>
      <w:bookmarkEnd w:id="10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علیها الغسل والوضوء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مطلق الغسل یجزی عن الوضوء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البطلان مع الاتیان بالغسل قبل الفجر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اشکال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بغسلها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 بغسلها</w:t>
      </w:r>
    </w:p>
    <w:p>
      <w:pPr>
        <w:pStyle w:val="Heading3"/>
        <w:numPr>
          <w:ilvl w:val="2"/>
          <w:numId w:val="1"/>
        </w:numPr>
        <w:rPr/>
      </w:pPr>
      <w:bookmarkStart w:id="107" w:name="__RefHeading___Toc168776_2870459653"/>
      <w:bookmarkStart w:id="108" w:name="_Toc46"/>
      <w:bookmarkEnd w:id="107"/>
      <w:r>
        <w:rPr>
          <w:rtl w:val="true"/>
        </w:rPr>
        <w:t>فصل</w:t>
      </w:r>
      <w:r>
        <w:rPr>
          <w:rtl w:val="true"/>
        </w:rPr>
        <w:t xml:space="preserve">: </w:t>
      </w:r>
      <w:r>
        <w:rPr>
          <w:rtl w:val="true"/>
        </w:rPr>
        <w:t>فی النفاس</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یغنی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مطلق الغسل یغنی عن الوضوء</w:t>
      </w:r>
    </w:p>
    <w:p>
      <w:pPr>
        <w:pStyle w:val="Heading3"/>
        <w:numPr>
          <w:ilvl w:val="2"/>
          <w:numId w:val="1"/>
        </w:numPr>
        <w:rPr/>
      </w:pPr>
      <w:bookmarkStart w:id="109" w:name="__RefHeading___Toc168778_2870459653"/>
      <w:bookmarkStart w:id="110" w:name="_Toc47"/>
      <w:bookmarkEnd w:id="109"/>
      <w:r>
        <w:rPr>
          <w:rtl w:val="true"/>
        </w:rPr>
        <w:t>فصل</w:t>
      </w:r>
      <w:r>
        <w:rPr>
          <w:rtl w:val="true"/>
        </w:rPr>
        <w:t xml:space="preserve">: </w:t>
      </w:r>
      <w:r>
        <w:rPr>
          <w:rtl w:val="true"/>
        </w:rPr>
        <w:t>فی غسل مس المیت</w:t>
      </w:r>
      <w:bookmarkEnd w:id="110"/>
    </w:p>
    <w:p>
      <w:pPr>
        <w:pStyle w:val="BookText"/>
        <w:rPr/>
      </w:pPr>
      <w:r>
        <w:rPr>
          <w:rFonts w:ascii="IRNazanin" w:hAnsi="IRNazanin" w:eastAsia="IRNazanin"/>
          <w:color w:val="111111"/>
          <w:sz w:val="28"/>
          <w:sz w:val="28"/>
          <w:szCs w:val="28"/>
          <w:rtl w:val="true"/>
          <w:lang w:bidi="fa-IR"/>
        </w:rPr>
        <w:t xml:space="preserve">بل الاقوی کفایة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خلافه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کان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 فیه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 لا یجب معه الوضوء</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یضر بصحته </w:t>
      </w:r>
      <w:bookmarkStart w:id="111" w:name="pg8812_83395"/>
    </w:p>
    <w:p>
      <w:pPr>
        <w:pStyle w:val="Heading3"/>
        <w:numPr>
          <w:ilvl w:val="2"/>
          <w:numId w:val="1"/>
        </w:numPr>
        <w:rPr/>
      </w:pPr>
      <w:bookmarkStart w:id="112" w:name="__RefHeading___Toc168780_2870459653"/>
      <w:bookmarkStart w:id="113" w:name="_Toc48"/>
      <w:bookmarkEnd w:id="111"/>
      <w:bookmarkEnd w:id="112"/>
      <w:r>
        <w:rPr>
          <w:rtl w:val="true"/>
        </w:rPr>
        <w:t>فصل</w:t>
      </w:r>
      <w:r>
        <w:rPr>
          <w:rtl w:val="true"/>
        </w:rPr>
        <w:t xml:space="preserve">: </w:t>
      </w:r>
      <w:r>
        <w:rPr>
          <w:rtl w:val="true"/>
        </w:rPr>
        <w:t>فی احکام الاموات</w:t>
      </w:r>
      <w:bookmarkEnd w:id="11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مع العجز والیأس عن تجدد القدرة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له تملیک ماله 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مرض موته واما فیه فلا یجوز الا فی ثلث ماله</w:t>
      </w:r>
    </w:p>
    <w:p>
      <w:pPr>
        <w:pStyle w:val="Heading3"/>
        <w:numPr>
          <w:ilvl w:val="2"/>
          <w:numId w:val="1"/>
        </w:numPr>
        <w:rPr/>
      </w:pPr>
      <w:bookmarkStart w:id="114" w:name="__RefHeading___Toc168782_2870459653"/>
      <w:bookmarkStart w:id="115" w:name="_Toc49"/>
      <w:bookmarkEnd w:id="114"/>
      <w:r>
        <w:rPr>
          <w:rtl w:val="true"/>
        </w:rPr>
        <w:t>فصل فیما یتعلق بالمحتضر</w:t>
      </w:r>
      <w:bookmarkEnd w:id="115"/>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p>
    <w:p>
      <w:pPr>
        <w:pStyle w:val="Heading3"/>
        <w:numPr>
          <w:ilvl w:val="2"/>
          <w:numId w:val="1"/>
        </w:numPr>
        <w:rPr/>
      </w:pPr>
      <w:bookmarkStart w:id="116" w:name="__RefHeading___Toc168784_2870459653"/>
      <w:bookmarkStart w:id="117" w:name="_Toc50"/>
      <w:bookmarkEnd w:id="116"/>
      <w:r>
        <w:rPr>
          <w:rtl w:val="true"/>
        </w:rPr>
        <w:t>فصل</w:t>
      </w:r>
      <w:r>
        <w:rPr>
          <w:rtl w:val="true"/>
        </w:rPr>
        <w:t xml:space="preserve">: </w:t>
      </w:r>
      <w:r>
        <w:rPr>
          <w:rtl w:val="true"/>
        </w:rPr>
        <w:t>الاعمال الواجبة المتعلقة بتجهیز المیت</w:t>
      </w:r>
      <w:bookmarkEnd w:id="117"/>
    </w:p>
    <w:p>
      <w:pPr>
        <w:pStyle w:val="BookText"/>
        <w:rPr/>
      </w:pPr>
      <w:r>
        <w:rPr>
          <w:rFonts w:ascii="IRNazanin" w:hAnsi="IRNazanin" w:eastAsia="IRNazanin"/>
          <w:color w:val="111111"/>
          <w:sz w:val="28"/>
          <w:sz w:val="28"/>
          <w:szCs w:val="28"/>
          <w:rtl w:val="true"/>
          <w:lang w:bidi="fa-IR"/>
        </w:rPr>
        <w:t xml:space="preserve">فهی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قیل بأنها تجب عیناً علی اولیاء المیت الاقرب منهم فالاقرب ومع فقدهم تجب کفایة علی عموم المسلمین لم یکن بعیداً من الصواب</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کفایتها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Heading3"/>
        <w:numPr>
          <w:ilvl w:val="2"/>
          <w:numId w:val="1"/>
        </w:numPr>
        <w:rPr/>
      </w:pPr>
      <w:bookmarkStart w:id="118" w:name="__RefHeading___Toc168786_2870459653"/>
      <w:bookmarkStart w:id="119" w:name="_Toc51"/>
      <w:bookmarkEnd w:id="118"/>
      <w:r>
        <w:rPr>
          <w:rtl w:val="true"/>
        </w:rPr>
        <w:t>فصل</w:t>
      </w:r>
      <w:r>
        <w:rPr>
          <w:rtl w:val="true"/>
        </w:rPr>
        <w:t xml:space="preserve">: </w:t>
      </w:r>
      <w:r>
        <w:rPr>
          <w:rtl w:val="true"/>
        </w:rPr>
        <w:t>قد عرفت سابقاً وجوب تغسیل کل مسلم</w:t>
      </w:r>
      <w:bookmarkEnd w:id="119"/>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اعادة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اعادته</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ونیة الغسل من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ویجب ان ینوی هو</w:t>
      </w:r>
    </w:p>
    <w:p>
      <w:pPr>
        <w:pStyle w:val="Heading3"/>
        <w:numPr>
          <w:ilvl w:val="2"/>
          <w:numId w:val="1"/>
        </w:numPr>
        <w:rPr/>
      </w:pPr>
      <w:bookmarkStart w:id="120" w:name="__RefHeading___Toc168788_2870459653"/>
      <w:bookmarkStart w:id="121" w:name="_Toc52"/>
      <w:bookmarkEnd w:id="120"/>
      <w:r>
        <w:rPr>
          <w:rtl w:val="true"/>
        </w:rPr>
        <w:t>فصل</w:t>
      </w:r>
      <w:r>
        <w:rPr>
          <w:rtl w:val="true"/>
        </w:rPr>
        <w:t xml:space="preserve">: </w:t>
      </w:r>
      <w:r>
        <w:rPr>
          <w:rtl w:val="true"/>
        </w:rPr>
        <w:t>فی کیفیة غسل المیت</w:t>
      </w:r>
      <w:bookmarkEnd w:id="12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الغسل بمسه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w:t>
      </w:r>
    </w:p>
    <w:p>
      <w:pPr>
        <w:pStyle w:val="Heading3"/>
        <w:numPr>
          <w:ilvl w:val="2"/>
          <w:numId w:val="1"/>
        </w:numPr>
        <w:rPr/>
      </w:pPr>
      <w:bookmarkStart w:id="122" w:name="__RefHeading___Toc168790_2870459653"/>
      <w:bookmarkStart w:id="123" w:name="_Toc53"/>
      <w:bookmarkEnd w:id="122"/>
      <w:r>
        <w:rPr>
          <w:rtl w:val="true"/>
        </w:rPr>
        <w:t>فصل</w:t>
      </w:r>
      <w:r>
        <w:rPr>
          <w:rtl w:val="true"/>
        </w:rPr>
        <w:t xml:space="preserve">: </w:t>
      </w:r>
      <w:r>
        <w:rPr>
          <w:rtl w:val="true"/>
        </w:rPr>
        <w:t>فی شرائط الغسل</w:t>
      </w:r>
      <w:bookmarkEnd w:id="12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لا یترک </w:t>
      </w:r>
      <w:bookmarkStart w:id="124" w:name="pg8812_83396"/>
    </w:p>
    <w:p>
      <w:pPr>
        <w:pStyle w:val="Heading3"/>
        <w:numPr>
          <w:ilvl w:val="2"/>
          <w:numId w:val="1"/>
        </w:numPr>
        <w:rPr/>
      </w:pPr>
      <w:bookmarkStart w:id="125" w:name="__RefHeading___Toc168792_2870459653"/>
      <w:bookmarkStart w:id="126" w:name="_Toc54"/>
      <w:bookmarkEnd w:id="124"/>
      <w:bookmarkEnd w:id="125"/>
      <w:r>
        <w:rPr>
          <w:rtl w:val="true"/>
        </w:rPr>
        <w:t>فصل</w:t>
      </w:r>
      <w:r>
        <w:rPr>
          <w:rtl w:val="true"/>
        </w:rPr>
        <w:t xml:space="preserve">: </w:t>
      </w:r>
      <w:r>
        <w:rPr>
          <w:rtl w:val="true"/>
        </w:rPr>
        <w:t>فی تکفین المیت</w:t>
      </w:r>
      <w:bookmarkEnd w:id="126"/>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تعیینها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وصیّتها لا یسقط وجوب الکفن علی الزوج</w:t>
      </w:r>
    </w:p>
    <w:p>
      <w:pPr>
        <w:pStyle w:val="BookText"/>
        <w:rPr/>
      </w:pPr>
      <w:r>
        <w:rPr>
          <w:rFonts w:ascii="IRNazanin" w:hAnsi="IRNazanin" w:eastAsia="IRNazanin"/>
          <w:color w:val="111111"/>
          <w:sz w:val="28"/>
          <w:sz w:val="28"/>
          <w:szCs w:val="28"/>
          <w:rtl w:val="true"/>
          <w:lang w:bidi="fa-IR"/>
        </w:rPr>
        <w:t xml:space="preserve">الکفن بالوصیة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عمل وصیها مسقط له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علیه مرة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علیه هو کفنها وسائر مئون التجهیز علی مالکها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یترک مراعاة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تقدّم الکفن</w:t>
      </w:r>
    </w:p>
    <w:p>
      <w:pPr>
        <w:pStyle w:val="Heading3"/>
        <w:numPr>
          <w:ilvl w:val="2"/>
          <w:numId w:val="1"/>
        </w:numPr>
        <w:rPr/>
      </w:pPr>
      <w:bookmarkStart w:id="127" w:name="__RefHeading___Toc168794_2870459653"/>
      <w:bookmarkStart w:id="128" w:name="_Toc55"/>
      <w:bookmarkEnd w:id="127"/>
      <w:r>
        <w:rPr>
          <w:rtl w:val="true"/>
        </w:rPr>
        <w:t>فصل</w:t>
      </w:r>
      <w:r>
        <w:rPr>
          <w:rtl w:val="true"/>
        </w:rPr>
        <w:t xml:space="preserve">: </w:t>
      </w:r>
      <w:r>
        <w:rPr>
          <w:rtl w:val="true"/>
        </w:rPr>
        <w:t>فی الحنوط</w:t>
      </w:r>
      <w:bookmarkEnd w:id="12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یبدء فی التحنیط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Heading3"/>
        <w:numPr>
          <w:ilvl w:val="2"/>
          <w:numId w:val="1"/>
        </w:numPr>
        <w:rPr/>
      </w:pPr>
      <w:bookmarkStart w:id="129" w:name="__RefHeading___Toc168796_2870459653"/>
      <w:bookmarkStart w:id="130" w:name="_Toc56"/>
      <w:bookmarkEnd w:id="129"/>
      <w:r>
        <w:rPr>
          <w:rtl w:val="true"/>
        </w:rPr>
        <w:t>فصل</w:t>
      </w:r>
      <w:r>
        <w:rPr>
          <w:rtl w:val="true"/>
        </w:rPr>
        <w:t xml:space="preserve">: </w:t>
      </w:r>
      <w:r>
        <w:rPr>
          <w:rtl w:val="true"/>
        </w:rPr>
        <w:t>فی الصلاة علی المیت</w:t>
      </w:r>
      <w:bookmarkEnd w:id="130"/>
    </w:p>
    <w:p>
      <w:pPr>
        <w:pStyle w:val="BookText"/>
        <w:rPr/>
      </w:pPr>
      <w:r>
        <w:rPr>
          <w:rFonts w:ascii="IRNazanin" w:hAnsi="IRNazanin" w:eastAsia="IRNazanin"/>
          <w:color w:val="111111"/>
          <w:sz w:val="28"/>
          <w:sz w:val="28"/>
          <w:szCs w:val="28"/>
          <w:rtl w:val="true"/>
          <w:lang w:bidi="fa-IR"/>
        </w:rPr>
        <w:t xml:space="preserve">یحتمل کونه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الاستیذان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الاستیذان</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وجوب اذن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العدول من امام الی امام فی الاثناء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قطعها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الجواز</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اذا کان تقدیمه علی تکبیر الامام سهوا </w:t>
      </w:r>
      <w:bookmarkStart w:id="131" w:name="pg8812_83397"/>
    </w:p>
    <w:p>
      <w:pPr>
        <w:pStyle w:val="Heading3"/>
        <w:numPr>
          <w:ilvl w:val="2"/>
          <w:numId w:val="1"/>
        </w:numPr>
        <w:rPr/>
      </w:pPr>
      <w:bookmarkStart w:id="132" w:name="__RefHeading___Toc168798_2870459653"/>
      <w:bookmarkStart w:id="133" w:name="_Toc57"/>
      <w:bookmarkEnd w:id="131"/>
      <w:bookmarkEnd w:id="132"/>
      <w:r>
        <w:rPr>
          <w:rtl w:val="true"/>
        </w:rPr>
        <w:t>فصل</w:t>
      </w:r>
      <w:r>
        <w:rPr>
          <w:rtl w:val="true"/>
        </w:rPr>
        <w:t xml:space="preserve">: </w:t>
      </w:r>
      <w:r>
        <w:rPr>
          <w:rtl w:val="true"/>
        </w:rPr>
        <w:t>فی کیفیة صلوة المیت</w:t>
      </w:r>
      <w:bookmarkEnd w:id="13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الدعاء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الترک</w:t>
      </w:r>
    </w:p>
    <w:p>
      <w:pPr>
        <w:pStyle w:val="Heading3"/>
        <w:numPr>
          <w:ilvl w:val="2"/>
          <w:numId w:val="1"/>
        </w:numPr>
        <w:rPr/>
      </w:pPr>
      <w:bookmarkStart w:id="134" w:name="__RefHeading___Toc168800_2870459653"/>
      <w:bookmarkStart w:id="135" w:name="_Toc58"/>
      <w:bookmarkEnd w:id="134"/>
      <w:r>
        <w:rPr>
          <w:rtl w:val="true"/>
        </w:rPr>
        <w:t>فصل</w:t>
      </w:r>
      <w:r>
        <w:rPr>
          <w:rtl w:val="true"/>
        </w:rPr>
        <w:t xml:space="preserve">: </w:t>
      </w:r>
      <w:r>
        <w:rPr>
          <w:rtl w:val="true"/>
        </w:rPr>
        <w:t>فی شرائط صلوة المیت</w:t>
      </w:r>
      <w:bookmarkEnd w:id="135"/>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ترک التکلم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لا یترک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جالساً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الاجزاء</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فیجب الاتیان بها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الاعادة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مراعاة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وملازمة احد منکبیه بالتفصیل الذی ذکر فی روایة ابی هاشم الجعفری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القطع بمجرد نیته غیر ظاهر</w:t>
      </w:r>
    </w:p>
    <w:p>
      <w:pPr>
        <w:pStyle w:val="Heading3"/>
        <w:numPr>
          <w:ilvl w:val="2"/>
          <w:numId w:val="1"/>
        </w:numPr>
        <w:rPr/>
      </w:pPr>
      <w:bookmarkStart w:id="136" w:name="__RefHeading___Toc168802_2870459653"/>
      <w:bookmarkStart w:id="137" w:name="_Toc59"/>
      <w:bookmarkEnd w:id="136"/>
      <w:r>
        <w:rPr>
          <w:rtl w:val="true"/>
        </w:rPr>
        <w:t>فصل</w:t>
      </w:r>
      <w:r>
        <w:rPr>
          <w:rtl w:val="true"/>
        </w:rPr>
        <w:t xml:space="preserve">: </w:t>
      </w:r>
      <w:r>
        <w:rPr>
          <w:rtl w:val="true"/>
        </w:rPr>
        <w:t>فی آداب الصلاة علی المیت</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یجعل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الکیفیة لا تخلو عن اشکال</w:t>
      </w:r>
    </w:p>
    <w:p>
      <w:pPr>
        <w:pStyle w:val="Heading3"/>
        <w:numPr>
          <w:ilvl w:val="2"/>
          <w:numId w:val="1"/>
        </w:numPr>
        <w:rPr/>
      </w:pPr>
      <w:bookmarkStart w:id="138" w:name="__RefHeading___Toc168804_2870459653"/>
      <w:bookmarkStart w:id="139" w:name="_Toc60"/>
      <w:bookmarkEnd w:id="138"/>
      <w:r>
        <w:rPr>
          <w:rtl w:val="true"/>
        </w:rPr>
        <w:t>فصل</w:t>
      </w:r>
      <w:r>
        <w:rPr>
          <w:rtl w:val="true"/>
        </w:rPr>
        <w:t xml:space="preserve">: </w:t>
      </w:r>
      <w:r>
        <w:rPr>
          <w:rtl w:val="true"/>
        </w:rPr>
        <w:t>فی الدفن</w:t>
      </w:r>
      <w:bookmarkEnd w:id="13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اندارسه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الجواز بعد النبش مشکل</w:t>
      </w:r>
    </w:p>
    <w:p>
      <w:pPr>
        <w:pStyle w:val="Heading3"/>
        <w:numPr>
          <w:ilvl w:val="2"/>
          <w:numId w:val="1"/>
        </w:numPr>
        <w:rPr/>
      </w:pPr>
      <w:bookmarkStart w:id="140" w:name="__RefHeading___Toc168806_2870459653"/>
      <w:bookmarkStart w:id="141" w:name="_Toc61"/>
      <w:bookmarkEnd w:id="140"/>
      <w:r>
        <w:rPr>
          <w:rtl w:val="true"/>
        </w:rPr>
        <w:t>فصل</w:t>
      </w:r>
      <w:r>
        <w:rPr>
          <w:rtl w:val="true"/>
        </w:rPr>
        <w:t xml:space="preserve">: </w:t>
      </w:r>
      <w:r>
        <w:rPr>
          <w:rtl w:val="true"/>
        </w:rPr>
        <w:t>فی مکروهات الدفن</w:t>
      </w:r>
      <w:bookmarkEnd w:id="14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الدفن او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نقل الجنازة مطلقا خصوصاً بعد الدفن </w:t>
      </w:r>
      <w:bookmarkStart w:id="142" w:name="pg8812_83398"/>
    </w:p>
    <w:p>
      <w:pPr>
        <w:pStyle w:val="BookText"/>
        <w:rPr/>
      </w:pPr>
      <w:bookmarkEnd w:id="142"/>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جز المرئة شعرها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جواز نبشه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الجواز</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الاولی 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الاحوط</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سبع اوسیل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فیه وفی غیره من الصور یشکل الجواز</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یجوز له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 له الرجوع فی اثناء الصلوة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عقد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من قیود العقد اللازم</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مع امکانه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Heading3"/>
        <w:numPr>
          <w:ilvl w:val="2"/>
          <w:numId w:val="1"/>
        </w:numPr>
        <w:rPr/>
      </w:pPr>
      <w:bookmarkStart w:id="143" w:name="__RefHeading___Toc168808_2870459653"/>
      <w:bookmarkStart w:id="144" w:name="_Toc62"/>
      <w:bookmarkEnd w:id="143"/>
      <w:r>
        <w:rPr>
          <w:rtl w:val="true"/>
        </w:rPr>
        <w:t>فصل</w:t>
      </w:r>
      <w:r>
        <w:rPr>
          <w:rtl w:val="true"/>
        </w:rPr>
        <w:t xml:space="preserve">: </w:t>
      </w:r>
      <w:r>
        <w:rPr>
          <w:rtl w:val="true"/>
        </w:rPr>
        <w:t>فی الاغسال المندوبة</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اخر الا 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هو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کونه اداءاً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ینقض وان لم تستحب اعادته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الاقوی صحة غسل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صحته منهما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 اذا کان بعد انقطاع الدم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هذه الاغسال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انتقاضها باحد الحدثین کما ینتقض الغسل الواجب 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الی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الاقرب</w:t>
      </w:r>
    </w:p>
    <w:p>
      <w:pPr>
        <w:pStyle w:val="Heading3"/>
        <w:numPr>
          <w:ilvl w:val="2"/>
          <w:numId w:val="1"/>
        </w:numPr>
        <w:rPr/>
      </w:pPr>
      <w:bookmarkStart w:id="145" w:name="__RefHeading___Toc168810_2870459653"/>
      <w:bookmarkStart w:id="146" w:name="_Toc63"/>
      <w:bookmarkEnd w:id="145"/>
      <w:r>
        <w:rPr>
          <w:rtl w:val="true"/>
        </w:rPr>
        <w:t>فصل</w:t>
      </w:r>
      <w:r>
        <w:rPr>
          <w:rtl w:val="true"/>
        </w:rPr>
        <w:t xml:space="preserve">: </w:t>
      </w:r>
      <w:r>
        <w:rPr>
          <w:rtl w:val="true"/>
        </w:rPr>
        <w:t>فی الاغسال الفعلیة</w:t>
      </w:r>
      <w:r>
        <w:rPr>
          <w:rtl w:val="true"/>
        </w:rPr>
        <w:t xml:space="preserve">- </w:t>
      </w:r>
      <w:r>
        <w:rPr>
          <w:rtl w:val="true"/>
        </w:rPr>
        <w:t>القسم الثانی</w:t>
      </w:r>
      <w:bookmarkEnd w:id="14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ینتقض الاغسال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ینتقض مطلقا الاغسال المندوبة بالحدث الاصغر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تکفی عن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انه تکفی عن الوضوء اذا کان استحبابها ثابتا </w:t>
      </w:r>
      <w:bookmarkStart w:id="147" w:name="pg8812_83399"/>
    </w:p>
    <w:p>
      <w:pPr>
        <w:pStyle w:val="BookText"/>
        <w:rPr/>
      </w:pPr>
      <w:bookmarkEnd w:id="147"/>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الاقوی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استحباب الغسل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الاقرب عندی</w:t>
      </w:r>
    </w:p>
    <w:p>
      <w:pPr>
        <w:pStyle w:val="Heading3"/>
        <w:numPr>
          <w:ilvl w:val="2"/>
          <w:numId w:val="1"/>
        </w:numPr>
        <w:rPr/>
      </w:pPr>
      <w:bookmarkStart w:id="148" w:name="__RefHeading___Toc168812_2870459653"/>
      <w:bookmarkStart w:id="149" w:name="_Toc64"/>
      <w:bookmarkEnd w:id="148"/>
      <w:r>
        <w:rPr>
          <w:rtl w:val="true"/>
        </w:rPr>
        <w:t>فصل</w:t>
      </w:r>
      <w:r>
        <w:rPr>
          <w:rtl w:val="true"/>
        </w:rPr>
        <w:t xml:space="preserve">: </w:t>
      </w:r>
      <w:r>
        <w:rPr>
          <w:rtl w:val="true"/>
        </w:rPr>
        <w:t>فی التیمم</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الاکتفاء بالعدل الواحد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کن موجباً للاطمینان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یترک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کفایته وعدم وجوب الاعادة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لم یحتمل العثور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معتداً 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القضاء او الاعادة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لا یترک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البذل یجب واما مع الهبة فالاظهر کذلک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یبعد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عدم الصحة ووجوب التیمم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تبین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حصل منه قصد القربة وهکذا الامر فی الصورة الاخری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فالاولی الجمع بینه وبین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بل وجب التیمم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بالحدث 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الحرج فی تحصیل الماء او فی استعماله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 تحمل الحرج فی تحصیل الماء فیصح وضوئه وغسله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تعین التیمم وصرف الماء فی حفظ النفس التی لا یجب قتلها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اذا خاف علی طفل من 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مرتبطاً به وهو تحت مؤنته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جاهلا </w:t>
      </w:r>
      <w:bookmarkStart w:id="150" w:name="pg8812_83400"/>
    </w:p>
    <w:p>
      <w:pPr>
        <w:pStyle w:val="BookText"/>
        <w:rPr/>
      </w:pPr>
      <w:bookmarkEnd w:id="150"/>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لانه مأمور بالتیمم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ممنوع والصحة لا تخلو عن قوة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تقدیم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ضم التیمم الیه احتیاطا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یخلو ما ذکره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الاقرب بناء علی تعیین الصلوة عاریا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تقدیم ایهما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تقدیم الصلوة متطهراً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تقدیم ایهما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تقدیم القبلة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 بین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فرق بین الصورتین ویجب عیله البناء علی بقاء الوقت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تبعد الصحة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یحتمل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یخلو عن القوة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الصحة اقوی</w:t>
      </w:r>
    </w:p>
    <w:p>
      <w:pPr>
        <w:pStyle w:val="Heading3"/>
        <w:numPr>
          <w:ilvl w:val="2"/>
          <w:numId w:val="1"/>
        </w:numPr>
        <w:rPr/>
      </w:pPr>
      <w:bookmarkStart w:id="151" w:name="__RefHeading___Toc168814_2870459653"/>
      <w:bookmarkStart w:id="152" w:name="_Toc65"/>
      <w:bookmarkEnd w:id="151"/>
      <w:r>
        <w:rPr>
          <w:rtl w:val="true"/>
        </w:rPr>
        <w:t>فصل</w:t>
      </w:r>
      <w:r>
        <w:rPr>
          <w:rtl w:val="true"/>
        </w:rPr>
        <w:t xml:space="preserve">: </w:t>
      </w:r>
      <w:r>
        <w:rPr>
          <w:rtl w:val="true"/>
        </w:rPr>
        <w:t>فی بیان ما یصح التیمم به</w:t>
      </w:r>
      <w:bookmarkEnd w:id="152"/>
    </w:p>
    <w:p>
      <w:pPr>
        <w:pStyle w:val="BookText"/>
        <w:rPr/>
      </w:pPr>
      <w:r>
        <w:rPr>
          <w:rFonts w:ascii="IRNazanin" w:hAnsi="IRNazanin" w:eastAsia="IRNazanin"/>
          <w:color w:val="111111"/>
          <w:sz w:val="28"/>
          <w:sz w:val="28"/>
          <w:szCs w:val="28"/>
          <w:rtl w:val="true"/>
          <w:lang w:bidi="fa-IR"/>
        </w:rPr>
        <w:t xml:space="preserve">فلا یجوز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فیه وفی ما بعده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فی حال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کما تقدم</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اشکال</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جوازه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بالشراء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مضراً بحاله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ما غباره 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Heading3"/>
        <w:numPr>
          <w:ilvl w:val="2"/>
          <w:numId w:val="1"/>
        </w:numPr>
        <w:rPr/>
      </w:pPr>
      <w:bookmarkStart w:id="153" w:name="__RefHeading___Toc168816_2870459653"/>
      <w:bookmarkStart w:id="154" w:name="_Toc66"/>
      <w:bookmarkEnd w:id="153"/>
      <w:r>
        <w:rPr>
          <w:rtl w:val="true"/>
        </w:rPr>
        <w:t>فصل</w:t>
      </w:r>
      <w:r>
        <w:rPr>
          <w:rtl w:val="true"/>
        </w:rPr>
        <w:t xml:space="preserve">: </w:t>
      </w:r>
      <w:r>
        <w:rPr>
          <w:rtl w:val="true"/>
        </w:rPr>
        <w:t>یشترط فیما یتیمم به</w:t>
      </w:r>
      <w:bookmarkEnd w:id="15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ومکان المتیمم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اباحته </w:t>
      </w:r>
      <w:bookmarkStart w:id="155" w:name="pg8812_83401"/>
    </w:p>
    <w:p>
      <w:pPr>
        <w:pStyle w:val="BookText"/>
        <w:rPr/>
      </w:pPr>
      <w:bookmarkEnd w:id="155"/>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کون احدهما 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کون الماء مضافا او التراب مخلوطا بمالا یصح التیمم به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الجمع بین الوضوء والتیمم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تقدیم التیمم وازالة التراب عن اعضائه قبل الوضوء فی الصورة الاولی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فینتقل الی المرتبة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الجمع ین التیمم علی المشکوک وعلی المرتبة اللاحقة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عدم جواز التوضی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156" w:name="__RefHeading___Toc168818_2870459653"/>
      <w:bookmarkStart w:id="157" w:name="_Toc67"/>
      <w:bookmarkEnd w:id="156"/>
      <w:r>
        <w:rPr>
          <w:rtl w:val="true"/>
        </w:rPr>
        <w:t>فصل</w:t>
      </w:r>
      <w:r>
        <w:rPr>
          <w:rtl w:val="true"/>
        </w:rPr>
        <w:t xml:space="preserve">: </w:t>
      </w:r>
      <w:r>
        <w:rPr>
          <w:rtl w:val="true"/>
        </w:rPr>
        <w:t>فی کیفیة التیمم</w:t>
      </w:r>
      <w:bookmarkEnd w:id="15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المسح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المسح علی البشرة ایضاً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لم یمکن الضرب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ولمی مکن وضع الید ایضاً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الاستنابة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فی هذه الصورة وفیما بعده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وجه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اثر للتقیید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وان اتی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انه یصح مطلقا ولا اثر للتقیید فی المقام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الاعتناء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لا یترک</w:t>
      </w:r>
    </w:p>
    <w:p>
      <w:pPr>
        <w:pStyle w:val="Heading3"/>
        <w:numPr>
          <w:ilvl w:val="2"/>
          <w:numId w:val="1"/>
        </w:numPr>
        <w:rPr/>
      </w:pPr>
      <w:bookmarkStart w:id="158" w:name="__RefHeading___Toc168820_2870459653"/>
      <w:bookmarkStart w:id="159" w:name="_Toc68"/>
      <w:bookmarkEnd w:id="158"/>
      <w:r>
        <w:rPr>
          <w:rtl w:val="true"/>
        </w:rPr>
        <w:t>فصل</w:t>
      </w:r>
      <w:r>
        <w:rPr>
          <w:rtl w:val="true"/>
        </w:rPr>
        <w:t xml:space="preserve">: </w:t>
      </w:r>
      <w:r>
        <w:rPr>
          <w:rtl w:val="true"/>
        </w:rPr>
        <w:t>فی احکام التیم</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 یتیمم لصلوة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یجد ماءاً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یأسه عن وجدان الماء وزوال عذره فی وقت تلک الفریضة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هذا الاحتیاط </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احتمل زوال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بل الاقوی فی هذه الصورة تأخیر الصلوة الی ان یتضیق وقته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التأخیر الا مع ظن الفوت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عدم العلم بزوال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مع احتمال زوال العذر فی الوقت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ویحتاط بالاعادة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لا یترک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تیمم لصلوة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اعادتها ظهراً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لان التیمم مبیح لا رافع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یحتاج الی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 لا حاجة فی الاغسال المندوبة الی الوضوء والتیمم الذی بدل عنها حاله حال مبدله فی عدم الحاجة الی الوضوء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لا یترک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بعد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قبل الرکوع</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عدم الاکتفاء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الاکتفاء 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بحکم الرکوع الوجدانی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الصحة 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بقاء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تیممه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حال سائر الاغسال حال غسل الجنابة فلا تنتقض بوجدان الماء بمقدار الوضوء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تیممهم اجمع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انصرفوا جمیعاً عن حیازته واما اذا تسابقوا الی حیازته بطل تیمم السابق دون الاخرین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المحدث بالاکبر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ان حال سائر الاغسال حال غسل الجنابة </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یبطل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یبطل التیمم البدل عن الغسل مطلقا بالحدث الاصغر کما انه یبطل بالحدث الاکبر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 وجب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حکم التیمم البدل عن سائر الاغسال حکم التیمم البدل عن غسل الجنابة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الاشتباه فی 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صحته مطلقا اذ لا مجال للتقیید فی المقام کما مر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بطل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من فاقد الماء</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مسح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مسح البشرة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الظنّ بالعدم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اطمینانیاً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الوضوء کالحائض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سابقا ان وظیفته التیمم بدلا عن الغسل ولا یجب تیمم آخر </w:t>
      </w:r>
      <w:bookmarkStart w:id="160" w:name="pg8812_83404"/>
    </w:p>
    <w:p>
      <w:pPr>
        <w:pStyle w:val="Heading2"/>
        <w:numPr>
          <w:ilvl w:val="1"/>
          <w:numId w:val="1"/>
        </w:numPr>
        <w:rPr/>
      </w:pPr>
      <w:bookmarkStart w:id="161" w:name="__RefHeading___Toc168822_2870459653"/>
      <w:bookmarkStart w:id="162" w:name="_Toc69"/>
      <w:bookmarkEnd w:id="160"/>
      <w:bookmarkEnd w:id="161"/>
      <w:r>
        <w:rPr>
          <w:rtl w:val="true"/>
        </w:rPr>
        <w:t>کتاب الصلوة</w:t>
      </w:r>
      <w:bookmarkEnd w:id="162"/>
    </w:p>
    <w:p>
      <w:pPr>
        <w:pStyle w:val="Heading3"/>
        <w:numPr>
          <w:ilvl w:val="2"/>
          <w:numId w:val="1"/>
        </w:numPr>
        <w:rPr/>
      </w:pPr>
      <w:bookmarkStart w:id="163" w:name="__RefHeading___Toc168824_2870459653"/>
      <w:bookmarkStart w:id="164" w:name="_Toc70"/>
      <w:bookmarkEnd w:id="163"/>
      <w:r>
        <w:rPr>
          <w:rtl w:val="true"/>
        </w:rPr>
        <w:t>فصل</w:t>
      </w:r>
      <w:r>
        <w:rPr>
          <w:rtl w:val="true"/>
        </w:rPr>
        <w:t xml:space="preserve">: </w:t>
      </w:r>
      <w:r>
        <w:rPr>
          <w:rtl w:val="true"/>
        </w:rPr>
        <w:t>فی اعداد الفرائض ونوافلها</w:t>
      </w:r>
      <w:bookmarkEnd w:id="164"/>
    </w:p>
    <w:p>
      <w:pPr>
        <w:pStyle w:val="BookText"/>
        <w:rPr/>
      </w:pPr>
      <w:r>
        <w:rPr>
          <w:rFonts w:ascii="IRNazanin" w:hAnsi="IRNazanin" w:eastAsia="IRNazanin"/>
          <w:color w:val="111111"/>
          <w:sz w:val="28"/>
          <w:sz w:val="28"/>
          <w:szCs w:val="28"/>
          <w:rtl w:val="true"/>
          <w:lang w:bidi="fa-IR"/>
        </w:rPr>
        <w:t xml:space="preserve">وصلوة الوالدین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الامّ علی الاحوط</w:t>
      </w:r>
    </w:p>
    <w:p>
      <w:pPr>
        <w:pStyle w:val="BookText"/>
        <w:rPr/>
      </w:pPr>
      <w:r>
        <w:rPr>
          <w:rFonts w:ascii="IRNazanin" w:hAnsi="IRNazanin" w:eastAsia="IRNazanin"/>
          <w:color w:val="111111"/>
          <w:sz w:val="28"/>
          <w:sz w:val="28"/>
          <w:szCs w:val="28"/>
          <w:rtl w:val="true"/>
          <w:lang w:bidi="fa-IR"/>
        </w:rPr>
        <w:t xml:space="preserve">ویجوز فیهما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الجواز</w:t>
      </w:r>
    </w:p>
    <w:p>
      <w:pPr>
        <w:pStyle w:val="BookText"/>
        <w:rPr/>
      </w:pPr>
      <w:r>
        <w:rPr>
          <w:rFonts w:ascii="IRNazanin" w:hAnsi="IRNazanin" w:eastAsia="IRNazanin"/>
          <w:color w:val="111111"/>
          <w:sz w:val="28"/>
          <w:sz w:val="28"/>
          <w:szCs w:val="28"/>
          <w:rtl w:val="true"/>
          <w:lang w:bidi="fa-IR"/>
        </w:rPr>
        <w:t xml:space="preserve">والو تیرة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سقوط الوتیرة فی السفر</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الشفع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الاتیان بالقنوت فیها رجاء</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ولکنها لیست من الرواتب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p>
    <w:p>
      <w:pPr>
        <w:pStyle w:val="Heading3"/>
        <w:numPr>
          <w:ilvl w:val="2"/>
          <w:numId w:val="1"/>
        </w:numPr>
        <w:rPr/>
      </w:pPr>
      <w:bookmarkStart w:id="165" w:name="__RefHeading___Toc168826_2870459653"/>
      <w:bookmarkStart w:id="166" w:name="_Toc71"/>
      <w:bookmarkEnd w:id="165"/>
      <w:r>
        <w:rPr>
          <w:rtl w:val="true"/>
        </w:rPr>
        <w:t>فصل</w:t>
      </w:r>
      <w:r>
        <w:rPr>
          <w:rtl w:val="true"/>
        </w:rPr>
        <w:t xml:space="preserve">: </w:t>
      </w:r>
      <w:r>
        <w:rPr>
          <w:rtl w:val="true"/>
        </w:rPr>
        <w:t>فی اوقات الیومیة ونوافلها</w:t>
      </w:r>
      <w:bookmarkEnd w:id="166"/>
    </w:p>
    <w:p>
      <w:pPr>
        <w:pStyle w:val="BookText"/>
        <w:rPr/>
      </w:pPr>
      <w:r>
        <w:rPr>
          <w:rFonts w:ascii="IRNazanin" w:hAnsi="IRNazanin" w:eastAsia="IRNazanin"/>
          <w:color w:val="111111"/>
          <w:sz w:val="28"/>
          <w:sz w:val="28"/>
          <w:szCs w:val="28"/>
          <w:rtl w:val="true"/>
          <w:lang w:bidi="fa-IR"/>
        </w:rPr>
        <w:t xml:space="preserve">ویختص الظهر باوّله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یشترک الوقتان من الزوال الی الغروب الّا انه یجب تقدیم الظهر علی العصر الّا ان یبقی مقدار اربع رکعات للحاضر ورکعتین للمسافر علی وجه الاولویة الحتمیة فلو قدم العصر فی اول الوقت سهواً والظهر فی آخر الوقت کذلک صحتا کما انه لو قدمها علی العصر فی آخر الوقت صحت کذلک وبما بیناه یظهر حال جملة من الفروع الآتیة</w:t>
      </w:r>
    </w:p>
    <w:p>
      <w:pPr>
        <w:pStyle w:val="BookText"/>
        <w:rPr/>
      </w:pPr>
      <w:r>
        <w:rPr>
          <w:rFonts w:ascii="IRNazanin" w:hAnsi="IRNazanin" w:eastAsia="IRNazanin"/>
          <w:color w:val="111111"/>
          <w:sz w:val="28"/>
          <w:sz w:val="28"/>
          <w:szCs w:val="28"/>
          <w:rtl w:val="true"/>
          <w:lang w:bidi="fa-IR"/>
        </w:rPr>
        <w:t xml:space="preserve">ویختص المغرب باوله بمقدار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الاقرب انه یشترک الوقتان من المغرب الی نصف اللیل بل الی الفجر الا انه یجب تقدیم المغرب علی العشاء الا ان یبقی بمقدار صلوة العشاء فی آخر الوقت فیجب تقدیم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واذا بقی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الاقرب عندی انه یقدم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وان کان الاقوی الجواز </w:t>
      </w:r>
      <w:bookmarkStart w:id="167" w:name="pg8812_83405"/>
    </w:p>
    <w:p>
      <w:pPr>
        <w:pStyle w:val="BookText"/>
        <w:rPr/>
      </w:pPr>
      <w:bookmarkEnd w:id="167"/>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بطلانها غیر معلوم والظّاهر انه یجوز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العصر</w:t>
      </w:r>
    </w:p>
    <w:p>
      <w:pPr>
        <w:pStyle w:val="Heading3"/>
        <w:numPr>
          <w:ilvl w:val="2"/>
          <w:numId w:val="1"/>
        </w:numPr>
        <w:rPr/>
      </w:pPr>
      <w:bookmarkStart w:id="168" w:name="__RefHeading___Toc168828_2870459653"/>
      <w:bookmarkStart w:id="169" w:name="_Toc72"/>
      <w:bookmarkEnd w:id="168"/>
      <w:r>
        <w:rPr>
          <w:rtl w:val="true"/>
        </w:rPr>
        <w:t>فصل</w:t>
      </w:r>
      <w:r>
        <w:rPr>
          <w:rtl w:val="true"/>
        </w:rPr>
        <w:t xml:space="preserve">: </w:t>
      </w:r>
      <w:r>
        <w:rPr>
          <w:rtl w:val="true"/>
        </w:rPr>
        <w:t>فی اوقات الرواتب</w:t>
      </w:r>
      <w:bookmarkEnd w:id="16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نافلة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امتداد وقتها الی انتهاء وقت الفریضة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والشاب الذی یصعب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مطلقا وان کان التأخیر الی نصف اللیل افضل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زوال العذر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وجوب التأخیر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تأخیر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اذا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بالصلوة فی اول الوقت واستمر العذر الی آخره صحت صلوته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عدا التیمم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الاحوط فیه التأخیر ایضاً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 اذا کان متزلزلا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التزلزل لا ینافی قصد التقرب اذ لا یعتبر فیه الجزم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یعتبر فی متعلق 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یعتبر رجحان متعلقه قبل النذر الا فی موارد خرجت بالنص</w:t>
      </w:r>
    </w:p>
    <w:p>
      <w:pPr>
        <w:pStyle w:val="Heading3"/>
        <w:numPr>
          <w:ilvl w:val="2"/>
          <w:numId w:val="1"/>
        </w:numPr>
        <w:rPr/>
      </w:pPr>
      <w:bookmarkStart w:id="170" w:name="__RefHeading___Toc168830_2870459653"/>
      <w:bookmarkStart w:id="171" w:name="_Toc73"/>
      <w:bookmarkEnd w:id="170"/>
      <w:r>
        <w:rPr>
          <w:rtl w:val="true"/>
        </w:rPr>
        <w:t>فصل</w:t>
      </w:r>
      <w:r>
        <w:rPr>
          <w:rtl w:val="true"/>
        </w:rPr>
        <w:t xml:space="preserve">: </w:t>
      </w:r>
      <w:r>
        <w:rPr>
          <w:rtl w:val="true"/>
        </w:rPr>
        <w:t>فی احکام الاوقات</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العارف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ثقة</w:t>
      </w:r>
    </w:p>
    <w:p>
      <w:pPr>
        <w:pStyle w:val="BookText"/>
        <w:rPr/>
      </w:pPr>
      <w:r>
        <w:rPr>
          <w:rFonts w:ascii="IRNazanin" w:hAnsi="IRNazanin" w:eastAsia="IRNazanin"/>
          <w:color w:val="111111"/>
          <w:sz w:val="28"/>
          <w:sz w:val="28"/>
          <w:szCs w:val="28"/>
          <w:rtl w:val="true"/>
          <w:lang w:bidi="fa-IR"/>
        </w:rPr>
        <w:t xml:space="preserve">فحمل اشکال واذا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موثوقاً به فیجوز الاکتفاء بشهادته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فلا یترک الاحتیاط بالاعادة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اذا کان حین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 بالاعادة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 لا یجوز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والتعلیل ضعیف وان کان الاحوط الحکم بعدم الاجزاء کما ذکر </w:t>
      </w:r>
      <w:bookmarkStart w:id="172" w:name="pg8812_83406"/>
    </w:p>
    <w:p>
      <w:pPr>
        <w:pStyle w:val="BookText"/>
        <w:rPr/>
      </w:pPr>
      <w:bookmarkEnd w:id="172"/>
      <w:r>
        <w:rPr>
          <w:rFonts w:ascii="IRNazanin" w:hAnsi="IRNazanin" w:eastAsia="IRNazanin"/>
          <w:color w:val="111111"/>
          <w:sz w:val="28"/>
          <w:sz w:val="28"/>
          <w:szCs w:val="28"/>
          <w:rtl w:val="true"/>
          <w:lang w:bidi="fa-IR"/>
        </w:rPr>
        <w:t xml:space="preserve">وبنی علی انها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یبنی علی الثانیة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لاحتمال اشتغال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لا یوجب بطلان العدول لا فی الفائتة ولا فی الحاضرة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السابقة الی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وان کان الاقرب جواز العدول من السابقة الی اللاحقة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والصلوة فی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کفایة مضی مقدار نفس الصلوة فی وجوب القضاء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یتخیر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الاول والاحوط قضاء الثانیة ایضاً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تبطل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صحتها اذا ادرک رکعة فی الوقت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البناء علی الاتیان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الاقرب البناء علی العدم واتیانها قضاء فی خارج الوقت</w:t>
      </w:r>
    </w:p>
    <w:p>
      <w:pPr>
        <w:pStyle w:val="Heading3"/>
        <w:numPr>
          <w:ilvl w:val="2"/>
          <w:numId w:val="1"/>
        </w:numPr>
        <w:rPr/>
      </w:pPr>
      <w:bookmarkStart w:id="173" w:name="__RefHeading___Toc168832_2870459653"/>
      <w:bookmarkStart w:id="174" w:name="_Toc74"/>
      <w:bookmarkEnd w:id="173"/>
      <w:r>
        <w:rPr>
          <w:rtl w:val="true"/>
        </w:rPr>
        <w:t>فصل</w:t>
      </w:r>
      <w:r>
        <w:rPr>
          <w:rtl w:val="true"/>
        </w:rPr>
        <w:t xml:space="preserve">: </w:t>
      </w:r>
      <w:r>
        <w:rPr>
          <w:rtl w:val="true"/>
        </w:rPr>
        <w:t>فی القبلة</w:t>
      </w:r>
      <w:bookmarkEnd w:id="174"/>
    </w:p>
    <w:p>
      <w:pPr>
        <w:pStyle w:val="BookText"/>
        <w:rPr/>
      </w:pPr>
      <w:r>
        <w:rPr>
          <w:rFonts w:ascii="IRNazanin" w:hAnsi="IRNazanin" w:eastAsia="IRNazanin"/>
          <w:color w:val="111111"/>
          <w:sz w:val="28"/>
          <w:sz w:val="28"/>
          <w:szCs w:val="28"/>
          <w:rtl w:val="true"/>
          <w:lang w:bidi="fa-IR"/>
        </w:rPr>
        <w:t xml:space="preserve">ولو للبعید ولا 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ان القبلة للمشاهد ومن بحکمه عین الکعبه وللبعید جهتها والمراد بالجهة ربع الدائرة الذی علم ان الکعبة فیه ومن هنا یعلم اتساع الامر فیها للبعید</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تکرار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جواز الاکتفاء باجتهاده اذا کان موجباً للاطمینان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تجدید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یحتمل تجدیده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الاقوی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الاحوط</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ولی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الاقوی </w:t>
      </w:r>
      <w:bookmarkStart w:id="175" w:name="pg8812_83407"/>
    </w:p>
    <w:p>
      <w:pPr>
        <w:pStyle w:val="BookText"/>
        <w:rPr/>
      </w:pPr>
      <w:bookmarkEnd w:id="175"/>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والذبح والنحر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اشکال الا عند الضرورة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القبلة یکفی وقوعها ما بین الیمین والیسار</w:t>
      </w:r>
    </w:p>
    <w:p>
      <w:pPr>
        <w:pStyle w:val="Heading3"/>
        <w:numPr>
          <w:ilvl w:val="2"/>
          <w:numId w:val="1"/>
        </w:numPr>
        <w:rPr/>
      </w:pPr>
      <w:bookmarkStart w:id="176" w:name="__RefHeading___Toc168834_2870459653"/>
      <w:bookmarkStart w:id="177" w:name="_Toc75"/>
      <w:bookmarkEnd w:id="176"/>
      <w:r>
        <w:rPr>
          <w:rtl w:val="true"/>
        </w:rPr>
        <w:t>فصل</w:t>
      </w:r>
      <w:r>
        <w:rPr>
          <w:rtl w:val="true"/>
        </w:rPr>
        <w:t xml:space="preserve">: </w:t>
      </w:r>
      <w:r>
        <w:rPr>
          <w:rtl w:val="true"/>
        </w:rPr>
        <w:t>فیما یستقبل له</w:t>
      </w:r>
      <w:bookmarkEnd w:id="177"/>
    </w:p>
    <w:p>
      <w:pPr>
        <w:pStyle w:val="BookText"/>
        <w:rPr/>
      </w:pPr>
      <w:r>
        <w:rPr>
          <w:rFonts w:ascii="IRNazanin" w:hAnsi="IRNazanin" w:eastAsia="IRNazanin"/>
          <w:color w:val="111111"/>
          <w:sz w:val="28"/>
          <w:sz w:val="28"/>
          <w:szCs w:val="28"/>
          <w:rtl w:val="true"/>
          <w:lang w:bidi="fa-IR"/>
        </w:rPr>
        <w:t xml:space="preserve">وسجدتی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حال الاستقرار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الاحوط والمدار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عدم وجوب الاستقبال بها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راسه الی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راسه الی یمین المصلی ورجله الی یساره</w:t>
      </w:r>
    </w:p>
    <w:p>
      <w:pPr>
        <w:pStyle w:val="Heading3"/>
        <w:numPr>
          <w:ilvl w:val="2"/>
          <w:numId w:val="1"/>
        </w:numPr>
        <w:rPr/>
      </w:pPr>
      <w:bookmarkStart w:id="178" w:name="__RefHeading___Toc168836_2870459653"/>
      <w:bookmarkStart w:id="179" w:name="_Toc76"/>
      <w:bookmarkEnd w:id="178"/>
      <w:r>
        <w:rPr>
          <w:rtl w:val="true"/>
        </w:rPr>
        <w:t>فصل</w:t>
      </w:r>
      <w:r>
        <w:rPr>
          <w:rtl w:val="true"/>
        </w:rPr>
        <w:t xml:space="preserve">: </w:t>
      </w:r>
      <w:r>
        <w:rPr>
          <w:rtl w:val="true"/>
        </w:rPr>
        <w:t>فی احکام الخلل فی القبلة</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جاهلا بالحکم فالاحوط حرمة اکله وان کان الاظهر حلیته</w:t>
      </w:r>
    </w:p>
    <w:p>
      <w:pPr>
        <w:pStyle w:val="Heading3"/>
        <w:numPr>
          <w:ilvl w:val="2"/>
          <w:numId w:val="1"/>
        </w:numPr>
        <w:rPr/>
      </w:pPr>
      <w:bookmarkStart w:id="180" w:name="__RefHeading___Toc168838_2870459653"/>
      <w:bookmarkStart w:id="181" w:name="_Toc77"/>
      <w:bookmarkEnd w:id="180"/>
      <w:r>
        <w:rPr>
          <w:rtl w:val="true"/>
        </w:rPr>
        <w:t>فصل</w:t>
      </w:r>
      <w:r>
        <w:rPr>
          <w:rtl w:val="true"/>
        </w:rPr>
        <w:t xml:space="preserve">: </w:t>
      </w:r>
      <w:r>
        <w:rPr>
          <w:rtl w:val="true"/>
        </w:rPr>
        <w:t>فی الستر والساتر</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وجوب ستر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الثانی وباطنهما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باطنهما تأمل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هو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 من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وجوب الستر من التحت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یجزی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الاجتزاء به مطلقا </w:t>
      </w:r>
      <w:bookmarkStart w:id="182" w:name="pg8812_83408"/>
    </w:p>
    <w:p>
      <w:pPr>
        <w:pStyle w:val="Heading3"/>
        <w:numPr>
          <w:ilvl w:val="2"/>
          <w:numId w:val="1"/>
        </w:numPr>
        <w:rPr/>
      </w:pPr>
      <w:bookmarkStart w:id="183" w:name="__RefHeading___Toc168840_2870459653"/>
      <w:bookmarkStart w:id="184" w:name="_Toc78"/>
      <w:bookmarkEnd w:id="182"/>
      <w:bookmarkEnd w:id="183"/>
      <w:r>
        <w:rPr>
          <w:rtl w:val="true"/>
        </w:rPr>
        <w:t>فصل</w:t>
      </w:r>
      <w:r>
        <w:rPr>
          <w:rtl w:val="true"/>
        </w:rPr>
        <w:t xml:space="preserve">: </w:t>
      </w:r>
      <w:r>
        <w:rPr>
          <w:rtl w:val="true"/>
        </w:rPr>
        <w:t>فی شرائط لباس المصلی</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محموله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تحرک بحرکات الصلوة وکذا فی سابقه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البطلان اذا کان الجهل عن تقصیر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فمشکل وان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فیه هو البطلان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الاحوط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لحفظ المغصوب عن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الغاصب اشکال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یبعد ما ذکراه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یبعد وان کان الاحوط ما ذکراه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المنع بمیتة ذی النفس لا یخلو من قوة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تصرف فیه تصرفاً دالا علی التذکیة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موجب لبطلانها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وان کانت الصحة لا تخلو عن قوة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لم یجب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الاعادة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فرق فی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اختصاص الحکم بما له نفس</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الجواز من غیر فرق بین الساتر وغیره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کان فی جیبه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وفیما بعده منع</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جاهلا او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الجاهل بالحکم عن تقصیر اشکال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الخنثی المشکل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w:t>
      </w:r>
    </w:p>
    <w:p>
      <w:pPr>
        <w:pStyle w:val="BookText"/>
        <w:rPr/>
      </w:pPr>
      <w:r>
        <w:rPr>
          <w:rFonts w:ascii="IRNazanin" w:hAnsi="IRNazanin" w:eastAsia="IRNazanin"/>
          <w:color w:val="111111"/>
          <w:sz w:val="28"/>
          <w:sz w:val="28"/>
          <w:szCs w:val="28"/>
          <w:rtl w:val="true"/>
          <w:lang w:bidi="fa-IR"/>
        </w:rPr>
        <w:t xml:space="preserve">والتدثر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اشکال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بالشرط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الاقتصار علی حال الضرورة </w:t>
      </w:r>
      <w:bookmarkStart w:id="185" w:name="pg8812_83409"/>
    </w:p>
    <w:p>
      <w:pPr>
        <w:pStyle w:val="BookText"/>
        <w:rPr/>
      </w:pPr>
      <w:bookmarkEnd w:id="185"/>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تکرار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تقدیم النجس علی سائر الممنوعات منع بل الظاهر تقدیم غیر المأکول علی سائر الممنوعات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ویرفع ما یسجد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تأخیر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قدمها واستمر العذر الی آخر الوقت صحت الصلوة</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الثانیة</w:t>
      </w:r>
    </w:p>
    <w:p>
      <w:pPr>
        <w:pStyle w:val="Heading3"/>
        <w:numPr>
          <w:ilvl w:val="2"/>
          <w:numId w:val="1"/>
        </w:numPr>
        <w:rPr/>
      </w:pPr>
      <w:bookmarkStart w:id="186" w:name="__RefHeading___Toc168842_2870459653"/>
      <w:bookmarkStart w:id="187" w:name="_Toc79"/>
      <w:bookmarkEnd w:id="186"/>
      <w:r>
        <w:rPr>
          <w:rtl w:val="true"/>
        </w:rPr>
        <w:t>فصل</w:t>
      </w:r>
      <w:r>
        <w:rPr>
          <w:rtl w:val="true"/>
        </w:rPr>
        <w:t xml:space="preserve">: </w:t>
      </w:r>
      <w:r>
        <w:rPr>
          <w:rtl w:val="true"/>
        </w:rPr>
        <w:t>فی مکان المصلی</w:t>
      </w:r>
      <w:bookmarkEnd w:id="18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تبطل الصلوة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وان کان الاقوی الصحة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ممنوع والاظهر الصحة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المغصوب نعلها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والا ظهر الصحة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ویوجب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البطلان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لوح منها غصبا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البطلان الا اذا کان مسجداً للمصلی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بقاء مالیته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البطلان فی هذه الصورة ایضاً</w:t>
      </w:r>
    </w:p>
    <w:p>
      <w:pPr>
        <w:pStyle w:val="BookText"/>
        <w:rPr/>
      </w:pPr>
      <w:r>
        <w:rPr>
          <w:rFonts w:ascii="IRNazanin" w:hAnsi="IRNazanin" w:eastAsia="IRNazanin"/>
          <w:color w:val="111111"/>
          <w:sz w:val="28"/>
          <w:sz w:val="28"/>
          <w:szCs w:val="28"/>
          <w:rtl w:val="true"/>
          <w:lang w:bidi="fa-IR"/>
        </w:rPr>
        <w:t xml:space="preserve">واما المضطرّ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 وبین المحبوس فالصلوة الثانیة الموردین صحیحة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مع التقصیر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وتکون 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للمشتری اداء الخمس والزکوة من ماله الاخر فیصح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الصورتین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لورثته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مساویة للحقوق او انقص واما اذا زادت علیها فلا اشکال فی التصرف فی الزائد </w:t>
      </w:r>
      <w:bookmarkStart w:id="188" w:name="pg8812_83410"/>
    </w:p>
    <w:p>
      <w:pPr>
        <w:pStyle w:val="BookText"/>
        <w:rPr/>
      </w:pPr>
      <w:bookmarkEnd w:id="188"/>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التصرف فی الزائد لا اشکال فیه خصوصاً مع</w:t>
      </w:r>
    </w:p>
    <w:p>
      <w:pPr>
        <w:pStyle w:val="BookText"/>
        <w:rPr/>
      </w:pPr>
      <w:r>
        <w:rPr>
          <w:rFonts w:ascii="IRNazanin" w:hAnsi="IRNazanin" w:eastAsia="IRNazanin"/>
          <w:color w:val="111111"/>
          <w:sz w:val="28"/>
          <w:sz w:val="28"/>
          <w:szCs w:val="28"/>
          <w:rtl w:val="true"/>
          <w:lang w:bidi="fa-IR"/>
        </w:rPr>
        <w:t xml:space="preserve">الغیر المستغرق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بنائهم علی ادائه فیه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یکفی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الظهور وان لم یحصل له ظن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ولابد فی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الاطمینان ایضاً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یعتبر شهادة الحال بالرضا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الایماء للرکوع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الرکوع موجباً لزیادة المکث والا وجب الرکوع</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الاحوط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 حوط علی وجه الاستحباب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یقال بوجوب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 مع عدم تضرر المالک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الجواز برجاء الاتمام جامعة للشرائط بل احتماله اذا تمت الصلوة کذلک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تعیین القیام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لسوء الادب 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ترک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الاقوی الجواز</w:t>
      </w:r>
    </w:p>
    <w:p>
      <w:pPr>
        <w:pStyle w:val="Heading3"/>
        <w:numPr>
          <w:ilvl w:val="2"/>
          <w:numId w:val="1"/>
        </w:numPr>
        <w:rPr/>
      </w:pPr>
      <w:bookmarkStart w:id="189" w:name="__RefHeading___Toc168844_2870459653"/>
      <w:bookmarkStart w:id="190" w:name="_Toc80"/>
      <w:bookmarkEnd w:id="189"/>
      <w:r>
        <w:rPr>
          <w:rtl w:val="true"/>
        </w:rPr>
        <w:t>فصل</w:t>
      </w:r>
      <w:r>
        <w:rPr>
          <w:rtl w:val="true"/>
        </w:rPr>
        <w:t xml:space="preserve">: </w:t>
      </w:r>
      <w:r>
        <w:rPr>
          <w:rtl w:val="true"/>
        </w:rPr>
        <w:t>فی مسجد الجبهة</w:t>
      </w:r>
      <w:bookmarkEnd w:id="190"/>
    </w:p>
    <w:p>
      <w:pPr>
        <w:pStyle w:val="BookText"/>
        <w:rPr/>
      </w:pPr>
      <w:r>
        <w:rPr>
          <w:rFonts w:ascii="IRNazanin" w:hAnsi="IRNazanin" w:eastAsia="IRNazanin"/>
          <w:color w:val="111111"/>
          <w:sz w:val="28"/>
          <w:sz w:val="28"/>
          <w:szCs w:val="28"/>
          <w:rtl w:val="true"/>
          <w:lang w:bidi="fa-IR"/>
        </w:rPr>
        <w:t xml:space="preserve">یجوز علی القرطاس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متخذاً من النبات لامن الصوف والوبر</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بل الاقوی الجواز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ممنوعة وان کان الاحوط المنع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نخالة الحنطة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نخالة الحنطة والشعیر اشکال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علی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المنع فیما عدا قشر الرمان </w:t>
      </w:r>
      <w:bookmarkStart w:id="191" w:name="pg8812_83411"/>
    </w:p>
    <w:p>
      <w:pPr>
        <w:pStyle w:val="BookText"/>
        <w:rPr/>
      </w:pPr>
      <w:bookmarkEnd w:id="191"/>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السجود علی القرطاس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المنع من المتخذ من الصوف والحریر والابریسم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قطعها فی سعة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الاتمام ولو بالسجود علی ثوبه او المعدن وظهر کفه علی الترتیب ثم الاعادة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الصلوة فی السعة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 قطعها ویراعی الترتیب المتقدم کما مر</w:t>
      </w:r>
    </w:p>
    <w:p>
      <w:pPr>
        <w:pStyle w:val="Heading3"/>
        <w:numPr>
          <w:ilvl w:val="2"/>
          <w:numId w:val="1"/>
        </w:numPr>
        <w:rPr/>
      </w:pPr>
      <w:bookmarkStart w:id="192" w:name="__RefHeading___Toc168846_2870459653"/>
      <w:bookmarkStart w:id="193" w:name="_Toc81"/>
      <w:bookmarkEnd w:id="192"/>
      <w:r>
        <w:rPr>
          <w:rtl w:val="true"/>
        </w:rPr>
        <w:t>فصل</w:t>
      </w:r>
      <w:r>
        <w:rPr>
          <w:rtl w:val="true"/>
        </w:rPr>
        <w:t xml:space="preserve">: </w:t>
      </w:r>
      <w:r>
        <w:rPr>
          <w:rtl w:val="true"/>
        </w:rPr>
        <w:t>فی الامکنة المکروة</w:t>
      </w:r>
      <w:bookmarkEnd w:id="193"/>
    </w:p>
    <w:p>
      <w:pPr>
        <w:pStyle w:val="BookText"/>
        <w:rPr/>
      </w:pPr>
      <w:r>
        <w:rPr>
          <w:rFonts w:ascii="IRNazanin" w:hAnsi="IRNazanin" w:eastAsia="IRNazanin"/>
          <w:color w:val="111111"/>
          <w:sz w:val="28"/>
          <w:sz w:val="28"/>
          <w:szCs w:val="28"/>
          <w:rtl w:val="true"/>
          <w:lang w:bidi="fa-IR"/>
        </w:rPr>
        <w:t xml:space="preserve">وهی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غیر ثابتة فی جمیع مواضع المذکوره وان کانت مشهورة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ومرابض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کراهة للصلوة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جهة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یتعین ان یکون فی جهة الامام</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ان لا یکون مساویا کما مر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جهة حاجة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لمصلحة اخری او لدفع مفسدة</w:t>
      </w:r>
    </w:p>
    <w:p>
      <w:pPr>
        <w:pStyle w:val="Heading3"/>
        <w:numPr>
          <w:ilvl w:val="2"/>
          <w:numId w:val="1"/>
        </w:numPr>
        <w:rPr/>
      </w:pPr>
      <w:bookmarkStart w:id="194" w:name="__RefHeading___Toc168848_2870459653"/>
      <w:bookmarkStart w:id="195" w:name="_Toc82"/>
      <w:bookmarkEnd w:id="194"/>
      <w:r>
        <w:rPr>
          <w:rtl w:val="true"/>
        </w:rPr>
        <w:t>فصل</w:t>
      </w:r>
      <w:r>
        <w:rPr>
          <w:rtl w:val="true"/>
        </w:rPr>
        <w:t xml:space="preserve">: </w:t>
      </w:r>
      <w:r>
        <w:rPr>
          <w:rtl w:val="true"/>
        </w:rPr>
        <w:t>فی بعض احکام المسجد</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زخرفته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تعمیر مسجد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الترتیب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لا یترک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استحبابه او تأکده فی المسجد مکان آخر</w:t>
      </w:r>
    </w:p>
    <w:p>
      <w:pPr>
        <w:pStyle w:val="Heading3"/>
        <w:numPr>
          <w:ilvl w:val="2"/>
          <w:numId w:val="1"/>
        </w:numPr>
        <w:rPr/>
      </w:pPr>
      <w:bookmarkStart w:id="196" w:name="__RefHeading___Toc168850_2870459653"/>
      <w:bookmarkStart w:id="197" w:name="_Toc83"/>
      <w:bookmarkEnd w:id="196"/>
      <w:r>
        <w:rPr>
          <w:rtl w:val="true"/>
        </w:rPr>
        <w:t>فصل فی الاذان والاقامة</w:t>
      </w:r>
      <w:bookmarkEnd w:id="19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والاحوط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والاقوی جواز ترکه </w:t>
      </w:r>
      <w:bookmarkStart w:id="198" w:name="pg8812_83412"/>
    </w:p>
    <w:p>
      <w:pPr>
        <w:pStyle w:val="BookText"/>
        <w:rPr/>
      </w:pPr>
      <w:bookmarkEnd w:id="198"/>
      <w:r>
        <w:rPr>
          <w:rFonts w:ascii="IRNazanin" w:hAnsi="IRNazanin" w:eastAsia="IRNazanin"/>
          <w:color w:val="111111"/>
          <w:sz w:val="28"/>
          <w:sz w:val="28"/>
          <w:szCs w:val="28"/>
          <w:rtl w:val="true"/>
          <w:lang w:bidi="fa-IR"/>
        </w:rPr>
        <w:t xml:space="preserve">بخلاف اذان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اعتبار قصد القربة فیه</w:t>
      </w:r>
    </w:p>
    <w:p>
      <w:pPr>
        <w:pStyle w:val="BookText"/>
        <w:rPr/>
      </w:pPr>
      <w:r>
        <w:rPr>
          <w:rFonts w:ascii="IRNazanin" w:hAnsi="IRNazanin" w:eastAsia="IRNazanin"/>
          <w:color w:val="111111"/>
          <w:sz w:val="28"/>
          <w:sz w:val="28"/>
          <w:szCs w:val="28"/>
          <w:rtl w:val="true"/>
          <w:lang w:bidi="fa-IR"/>
        </w:rPr>
        <w:t xml:space="preserve">فلیست جزء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یستحب فیهما تیمناً وتبرکاً</w:t>
      </w:r>
    </w:p>
    <w:p>
      <w:pPr>
        <w:pStyle w:val="BookText"/>
        <w:rPr/>
      </w:pPr>
      <w:r>
        <w:rPr>
          <w:rFonts w:ascii="IRNazanin" w:hAnsi="IRNazanin" w:eastAsia="IRNazanin"/>
          <w:color w:val="111111"/>
          <w:sz w:val="28"/>
          <w:sz w:val="28"/>
          <w:szCs w:val="28"/>
          <w:rtl w:val="true"/>
          <w:lang w:bidi="fa-IR"/>
        </w:rPr>
        <w:t xml:space="preserve">اوحیّ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الشهادتین ایضاً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المسلوس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السقوط فی صورة الجمع مطلقا ولا تختص بالخمسة المذکورة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تیأکد الاذان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ترکه فیما عدا الاولی من الفوائت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عن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عدم المشروعیة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ترکهما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ویشترط فی السقوط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لا فرق فی جریان الحکم بین القضاء والاداء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الاحوط ما ذکره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یستحب حکایة الاقامة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تامل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والاولی تبدیل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الاولویة غیر معلومة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عدم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عدم الاکتفاء باذان المرئة</w:t>
      </w:r>
    </w:p>
    <w:p>
      <w:pPr>
        <w:pStyle w:val="Heading3"/>
        <w:numPr>
          <w:ilvl w:val="2"/>
          <w:numId w:val="1"/>
        </w:numPr>
        <w:rPr/>
      </w:pPr>
      <w:bookmarkStart w:id="199" w:name="__RefHeading___Toc168852_2870459653"/>
      <w:bookmarkStart w:id="200" w:name="_Toc84"/>
      <w:bookmarkEnd w:id="199"/>
      <w:r>
        <w:rPr>
          <w:rtl w:val="true"/>
        </w:rPr>
        <w:t>فصل</w:t>
      </w:r>
      <w:r>
        <w:rPr>
          <w:rtl w:val="true"/>
        </w:rPr>
        <w:t xml:space="preserve">: </w:t>
      </w:r>
      <w:r>
        <w:rPr>
          <w:rtl w:val="true"/>
        </w:rPr>
        <w:t>یشترط فی الاذان والاقامة امور</w:t>
      </w:r>
      <w:bookmarkEnd w:id="200"/>
    </w:p>
    <w:p>
      <w:pPr>
        <w:pStyle w:val="BookText"/>
        <w:rPr/>
      </w:pPr>
      <w:r>
        <w:rPr>
          <w:rFonts w:ascii="IRNazanin" w:hAnsi="IRNazanin" w:eastAsia="IRNazanin"/>
          <w:color w:val="111111"/>
          <w:sz w:val="28"/>
          <w:sz w:val="28"/>
          <w:szCs w:val="28"/>
          <w:rtl w:val="true"/>
          <w:lang w:bidi="fa-IR"/>
        </w:rPr>
        <w:t xml:space="preserve">واما اذان الاعلام فلا یعتبر فیه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الاظهر اعتبار القربة فیه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نسی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جواز الرجوع عند نسیان الاقامة</w:t>
      </w:r>
    </w:p>
    <w:p>
      <w:pPr>
        <w:pStyle w:val="Heading3"/>
        <w:numPr>
          <w:ilvl w:val="2"/>
          <w:numId w:val="1"/>
        </w:numPr>
        <w:rPr/>
      </w:pPr>
      <w:bookmarkStart w:id="201" w:name="__RefHeading___Toc168854_2870459653"/>
      <w:bookmarkStart w:id="202" w:name="_Toc85"/>
      <w:bookmarkEnd w:id="201"/>
      <w:r>
        <w:rPr>
          <w:rtl w:val="true"/>
        </w:rPr>
        <w:t>فصل</w:t>
      </w:r>
      <w:r>
        <w:rPr>
          <w:rtl w:val="true"/>
        </w:rPr>
        <w:t xml:space="preserve">: </w:t>
      </w:r>
      <w:r>
        <w:rPr>
          <w:rtl w:val="true"/>
        </w:rPr>
        <w:t>فی النیة</w:t>
      </w:r>
      <w:bookmarkEnd w:id="202"/>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مع 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نیة العمل موجبة لتعینه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وجه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اثر للتقیید فی المقام وتصح الصلوة علی کل حال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فی احد اماکن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عندی انه لا تخییر فی الاماکن الاربعة ویجب القصر مع عدم قصد الاقامة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 الاضداد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یسر الی فعل العبادة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الاتمام والاعادة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انه لم یصل الظهر او شک فی اتیانها یجعلها ظهر او یتمها بلا اشکال وهکذا فی العشائین ما لم یدخل فی رکوع الرکعة الرابعة واما اذا علم بانه صلی الاولی منهما فبناءاً علی ما اخترنا من جواز العدول الی اللاحقة فیجعلها الثانیة واما بناءاً علی المشهور من عدم جواز العدول الی اللاحقة فتبطل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 یرجع الی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منع اذا لا مجری لقاعدة التجاوز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فالاحوط اتمامها ثم الاعادة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ویعید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صحة العشاء وعدم وجوب الاعادة وهکذا فی الثانی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اولهما وعلی الاحوط فی ثانیهما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عرض للاول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الثانی ممن ائتم بالاول علی الاحوط</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قصدها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یتم الصلوة الاولی ولم یتجاوز محل العدول بان لم یدخل فی رکوع الرکعة الثانیة </w:t>
      </w:r>
      <w:bookmarkStart w:id="203" w:name="pg8812_83414"/>
    </w:p>
    <w:p>
      <w:pPr>
        <w:pStyle w:val="BookText"/>
        <w:rPr/>
      </w:pPr>
      <w:bookmarkEnd w:id="203"/>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مواطن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 لا یتخییر عندنا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بل الاقوی جوازه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مر النفل الی النفل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وان کان الاقوی الجواز</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العدول الی اللاحقة لا مانع فمنه فیصح العدول فیها وفی الثانیة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یجعلها ظهرا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صحتة والصحیحة شاذة</w:t>
      </w:r>
    </w:p>
    <w:p>
      <w:pPr>
        <w:pStyle w:val="Heading3"/>
        <w:numPr>
          <w:ilvl w:val="2"/>
          <w:numId w:val="1"/>
        </w:numPr>
        <w:rPr/>
      </w:pPr>
      <w:bookmarkStart w:id="204" w:name="__RefHeading___Toc168856_2870459653"/>
      <w:bookmarkStart w:id="205" w:name="_Toc86"/>
      <w:bookmarkEnd w:id="204"/>
      <w:r>
        <w:rPr>
          <w:rtl w:val="true"/>
        </w:rPr>
        <w:t>فصل</w:t>
      </w:r>
      <w:r>
        <w:rPr>
          <w:rtl w:val="true"/>
        </w:rPr>
        <w:t xml:space="preserve">: </w:t>
      </w:r>
      <w:r>
        <w:rPr>
          <w:rtl w:val="true"/>
        </w:rPr>
        <w:t>فی تکبیرة الاحرام</w:t>
      </w:r>
      <w:bookmarkEnd w:id="205"/>
    </w:p>
    <w:p>
      <w:pPr>
        <w:pStyle w:val="BookText"/>
        <w:rPr/>
      </w:pPr>
      <w:r>
        <w:rPr>
          <w:rFonts w:ascii="IRNazanin" w:hAnsi="IRNazanin" w:eastAsia="IRNazanin"/>
          <w:color w:val="111111"/>
          <w:sz w:val="28"/>
          <w:sz w:val="28"/>
          <w:szCs w:val="28"/>
          <w:rtl w:val="true"/>
          <w:lang w:bidi="fa-IR"/>
        </w:rPr>
        <w:t xml:space="preserve">کما ان زیادتها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زیادتها سهواً تامل</w:t>
      </w:r>
    </w:p>
    <w:p>
      <w:pPr>
        <w:pStyle w:val="BookText"/>
        <w:rPr/>
      </w:pP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صحتها</w:t>
      </w:r>
    </w:p>
    <w:p>
      <w:pPr>
        <w:pStyle w:val="BookText"/>
        <w:rPr/>
      </w:pPr>
      <w:r>
        <w:rPr>
          <w:rFonts w:ascii="IRNazanin" w:hAnsi="IRNazanin" w:eastAsia="IRNazanin"/>
          <w:color w:val="111111"/>
          <w:sz w:val="28"/>
          <w:sz w:val="28"/>
          <w:szCs w:val="28"/>
          <w:rtl w:val="true"/>
          <w:lang w:bidi="fa-IR"/>
        </w:rPr>
        <w:t xml:space="preserve">وان کان الاقوی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عدم وصلها بما سبق وبما لحق</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للاولویة هنا لعدم تحقق الاحتیاط</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بالاتیان به رجائا</w:t>
      </w:r>
    </w:p>
    <w:p>
      <w:pPr>
        <w:pStyle w:val="Heading3"/>
        <w:numPr>
          <w:ilvl w:val="2"/>
          <w:numId w:val="1"/>
        </w:numPr>
        <w:rPr/>
      </w:pPr>
      <w:bookmarkStart w:id="206" w:name="__RefHeading___Toc168858_2870459653"/>
      <w:bookmarkStart w:id="207" w:name="_Toc87"/>
      <w:bookmarkEnd w:id="206"/>
      <w:r>
        <w:rPr>
          <w:rtl w:val="true"/>
        </w:rPr>
        <w:t>فصل</w:t>
      </w:r>
      <w:r>
        <w:rPr>
          <w:rtl w:val="true"/>
        </w:rPr>
        <w:t xml:space="preserve">: </w:t>
      </w:r>
      <w:r>
        <w:rPr>
          <w:rtl w:val="true"/>
        </w:rPr>
        <w:t>فی القیام</w:t>
      </w:r>
      <w:bookmarkEnd w:id="20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تبطل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رکع عن قیامه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قبل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بل الاقوی وجوب العود الی القیام فی هذه الصورة </w:t>
      </w:r>
      <w:bookmarkStart w:id="208" w:name="pg8812_83415"/>
    </w:p>
    <w:p>
      <w:pPr>
        <w:pStyle w:val="BookText"/>
        <w:rPr/>
      </w:pPr>
      <w:bookmarkEnd w:id="20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الاقوی کفایتهما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وکذا الوقوف علی الواحدة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ورکع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 والاظهر الایماء قائما عن الرکوع</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وانحنی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الاکتفاء بالصلوة قائماً مومیا للرکوع والاتیان بالسجود جالسا وکذا حال الضیق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الاظهر الاکتفاء بالاول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وجوب تقدیم الجلوس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تقدیم القیام وکذا فی ما بعده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ولو بادر واستمر العذر الی آخر الوقت اجتزء 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مراعات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تمکن من القیام واستقبال ما بین المشرق والمغرب وجب ذلک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منحنیاً الی حد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اعادة الصلوة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 هوی متقوسا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سقوط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فیجلس للسجود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یشکل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صحة صلوته مع جهله بالحکم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ما یصح السجود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وجوب الایماء بدلا عن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ضمن المذکور الیه</w:t>
      </w:r>
    </w:p>
    <w:p>
      <w:pPr>
        <w:pStyle w:val="Heading3"/>
        <w:numPr>
          <w:ilvl w:val="2"/>
          <w:numId w:val="1"/>
        </w:numPr>
        <w:rPr/>
      </w:pPr>
      <w:bookmarkStart w:id="209" w:name="__RefHeading___Toc168860_2870459653"/>
      <w:bookmarkStart w:id="210" w:name="_Toc88"/>
      <w:bookmarkEnd w:id="209"/>
      <w:r>
        <w:rPr>
          <w:rtl w:val="true"/>
        </w:rPr>
        <w:t>فصل</w:t>
      </w:r>
      <w:r>
        <w:rPr>
          <w:rtl w:val="true"/>
        </w:rPr>
        <w:t xml:space="preserve">: </w:t>
      </w:r>
      <w:r>
        <w:rPr>
          <w:rtl w:val="true"/>
        </w:rPr>
        <w:t>فی القرائة</w:t>
      </w:r>
      <w:bookmarkEnd w:id="21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وسجد سجدتی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وان کان الاظهر عدم وجوبها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لم یتمه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عدم بطلان صلوته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عدل الی سورة اخری لا یفوت الوقت بها </w:t>
      </w:r>
      <w:bookmarkStart w:id="211" w:name="pg8812_83416"/>
    </w:p>
    <w:p>
      <w:pPr>
        <w:pStyle w:val="BookText"/>
        <w:rPr/>
      </w:pPr>
      <w:bookmarkEnd w:id="21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قرائة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لم یکن قرء الا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تامل والاظهر صحة صلوته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العدول الی صورة اخری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طلت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وقرئ احدیهما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قرائة کلتیهما لجواز القران عندنا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یبلغ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لم یتجاوز النصف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الظاهر جواز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اتمام السورة وقرائة السورة المنذورة عقیبها لجواز القران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یکفی سماع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ذلک فالاقرب الکفایة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ترکه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علیه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وقرء من سائر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فیه وفی ما بعده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مد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والوصل بالسکون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جوازهما</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العمد ابطلت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المقدار المن</w:t>
      </w:r>
    </w:p>
    <w:p>
      <w:pPr>
        <w:pStyle w:val="Heading3"/>
        <w:numPr>
          <w:ilvl w:val="2"/>
          <w:numId w:val="1"/>
        </w:numPr>
        <w:rPr/>
      </w:pPr>
      <w:bookmarkStart w:id="212" w:name="__RefHeading___Toc168862_2870459653"/>
      <w:bookmarkStart w:id="213" w:name="_Toc89"/>
      <w:bookmarkEnd w:id="212"/>
      <w:r>
        <w:rPr>
          <w:rtl w:val="true"/>
        </w:rPr>
        <w:t>فصل شبیهاً بکلام الادمیین</w:t>
      </w:r>
      <w:bookmarkEnd w:id="213"/>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بحذف التنوین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p>
    <w:p>
      <w:pPr>
        <w:pStyle w:val="Heading3"/>
        <w:numPr>
          <w:ilvl w:val="2"/>
          <w:numId w:val="1"/>
        </w:numPr>
        <w:rPr/>
      </w:pPr>
      <w:bookmarkStart w:id="214" w:name="__RefHeading___Toc168864_2870459653"/>
      <w:bookmarkStart w:id="215" w:name="_Toc90"/>
      <w:bookmarkEnd w:id="214"/>
      <w:r>
        <w:rPr>
          <w:rtl w:val="true"/>
        </w:rPr>
        <w:t>فصل</w:t>
      </w:r>
      <w:r>
        <w:rPr>
          <w:rtl w:val="true"/>
        </w:rPr>
        <w:t xml:space="preserve">: </w:t>
      </w:r>
      <w:r>
        <w:rPr>
          <w:rtl w:val="true"/>
        </w:rPr>
        <w:t>فی الرکعة الثالثة</w:t>
      </w:r>
      <w:bookmarkEnd w:id="215"/>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الاجتزاء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عدم الاجتزاء 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وسجود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یعتن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بل الاقوی الرجوع نعم اذ دخل فی الاستغفار لا یجب الرجوع </w:t>
      </w:r>
      <w:bookmarkStart w:id="216" w:name="pg8812_83417"/>
    </w:p>
    <w:p>
      <w:pPr>
        <w:pStyle w:val="Heading3"/>
        <w:numPr>
          <w:ilvl w:val="2"/>
          <w:numId w:val="1"/>
        </w:numPr>
        <w:rPr/>
      </w:pPr>
      <w:bookmarkStart w:id="217" w:name="__RefHeading___Toc168866_2870459653"/>
      <w:bookmarkStart w:id="218" w:name="_Toc91"/>
      <w:bookmarkEnd w:id="216"/>
      <w:bookmarkEnd w:id="217"/>
      <w:r>
        <w:rPr>
          <w:rtl w:val="true"/>
        </w:rPr>
        <w:t>فصل</w:t>
      </w:r>
      <w:r>
        <w:rPr>
          <w:rtl w:val="true"/>
        </w:rPr>
        <w:t xml:space="preserve">: </w:t>
      </w:r>
      <w:r>
        <w:rPr>
          <w:rtl w:val="true"/>
        </w:rPr>
        <w:t>فی مستحبات القرائة</w:t>
      </w:r>
      <w:bookmarkEnd w:id="218"/>
    </w:p>
    <w:p>
      <w:pPr>
        <w:pStyle w:val="BookText"/>
        <w:rPr/>
      </w:pPr>
      <w:r>
        <w:rPr>
          <w:rFonts w:ascii="IRNazanin" w:hAnsi="IRNazanin" w:eastAsia="IRNazanin"/>
          <w:color w:val="111111"/>
          <w:sz w:val="28"/>
          <w:sz w:val="28"/>
          <w:szCs w:val="28"/>
          <w:rtl w:val="true"/>
          <w:lang w:bidi="fa-IR"/>
        </w:rPr>
        <w:t xml:space="preserve">وکذا فی الرکعتین الاخیرتین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الاخفات فیهما وفی ما بعده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اعادة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اعادة الجمعة تامل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والتوحید اربع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البسملة ومعها خمس آیات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ولا ینافی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بالاشارة علی الاحوط</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اغتفار الاخفات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عدم الاخفات فیهما</w:t>
      </w:r>
    </w:p>
    <w:p>
      <w:pPr>
        <w:pStyle w:val="Heading3"/>
        <w:numPr>
          <w:ilvl w:val="2"/>
          <w:numId w:val="1"/>
        </w:numPr>
        <w:rPr/>
      </w:pPr>
      <w:bookmarkStart w:id="219" w:name="__RefHeading___Toc168868_2870459653"/>
      <w:bookmarkStart w:id="220" w:name="_Toc92"/>
      <w:bookmarkEnd w:id="219"/>
      <w:r>
        <w:rPr>
          <w:rtl w:val="true"/>
        </w:rPr>
        <w:t>فصل</w:t>
      </w:r>
      <w:r>
        <w:rPr>
          <w:rtl w:val="true"/>
        </w:rPr>
        <w:t xml:space="preserve">: </w:t>
      </w:r>
      <w:r>
        <w:rPr>
          <w:rtl w:val="true"/>
        </w:rPr>
        <w:t>فی الرکوع</w:t>
      </w:r>
      <w:bookmarkEnd w:id="22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صلوة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الاجتزاء بها من دون صلوة جالساً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تقدیم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الاقرب ورعایة الاحتیاط اولی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الانحناء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لا یترک خصوصاً فی اعادة الصلوه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فیتعین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تعین الثانی ان تحقق الطمأنینة المقومة للرکوع فی الجملة والا فالاول ولا یترک الاحتیاط بالاعادة کما فی المتن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لاحتمال کون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الاقرب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اعادته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النهوض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الاحوط</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اعادته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یوجب زیادته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انه لا تکون زیادة فی الرکوع</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عشر ان یصلی علی النبی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بقصد الخصوصیة </w:t>
      </w:r>
      <w:bookmarkStart w:id="221" w:name="pg8812_83418"/>
    </w:p>
    <w:p>
      <w:pPr>
        <w:pStyle w:val="Heading3"/>
        <w:numPr>
          <w:ilvl w:val="2"/>
          <w:numId w:val="1"/>
        </w:numPr>
        <w:rPr/>
      </w:pPr>
      <w:bookmarkStart w:id="222" w:name="__RefHeading___Toc168870_2870459653"/>
      <w:bookmarkStart w:id="223" w:name="_Toc93"/>
      <w:bookmarkEnd w:id="221"/>
      <w:bookmarkEnd w:id="222"/>
      <w:r>
        <w:rPr>
          <w:rtl w:val="true"/>
        </w:rPr>
        <w:t>فصل</w:t>
      </w:r>
      <w:r>
        <w:rPr>
          <w:rtl w:val="true"/>
        </w:rPr>
        <w:t xml:space="preserve">: </w:t>
      </w:r>
      <w:r>
        <w:rPr>
          <w:rtl w:val="true"/>
        </w:rPr>
        <w:t>فی السجود</w:t>
      </w:r>
      <w:bookmarkEnd w:id="223"/>
    </w:p>
    <w:p>
      <w:pPr>
        <w:pStyle w:val="BookText"/>
        <w:rPr/>
      </w:pPr>
      <w:r>
        <w:rPr>
          <w:rFonts w:ascii="IRNazanin" w:hAnsi="IRNazanin" w:eastAsia="IRNazanin"/>
          <w:color w:val="111111"/>
          <w:sz w:val="28"/>
          <w:sz w:val="28"/>
          <w:szCs w:val="28"/>
          <w:rtl w:val="true"/>
          <w:lang w:bidi="fa-IR"/>
        </w:rPr>
        <w:t xml:space="preserve">وجب التدارک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فیه وکذا فی السادس</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واتصال بعضها ببعض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الی الاقرب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اعتبار الاستیعاب العرفی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جوازهما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ترکه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رفع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الجبهة علیه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الظاهر عدم وجوبه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خصوص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الاحوط عدم الاجتزاء بالسجدة علی خصوص الاصابع</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ان یاتی بالسجدتین والتشهد والتسلیم مع عدم الاتیان بالمنافی ثم اعادة الصلوة واما اذا کان المنسی سجدة واحدة فالاحوط ایضاً الاتیان بها مع اعادة التشهد والتسلیم ثم سجدتی السهو</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لیضع ما یصح السجود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وضع جبهته علیه والظاهر تقدیم الثانی اذا تحقق مسمی السجود فی بعض مراتبه والا تعین الایماء</w:t>
      </w:r>
    </w:p>
    <w:p>
      <w:pPr>
        <w:pStyle w:val="Heading3"/>
        <w:numPr>
          <w:ilvl w:val="2"/>
          <w:numId w:val="1"/>
        </w:numPr>
        <w:rPr/>
      </w:pPr>
      <w:bookmarkStart w:id="224" w:name="__RefHeading___Toc168872_2870459653"/>
      <w:bookmarkStart w:id="225" w:name="_Toc94"/>
      <w:bookmarkEnd w:id="224"/>
      <w:r>
        <w:rPr>
          <w:rtl w:val="true"/>
        </w:rPr>
        <w:t>فصل</w:t>
      </w:r>
      <w:r>
        <w:rPr>
          <w:rtl w:val="true"/>
        </w:rPr>
        <w:t xml:space="preserve">: </w:t>
      </w:r>
      <w:r>
        <w:rPr>
          <w:rtl w:val="true"/>
        </w:rPr>
        <w:t>فی مستحبات السجود</w:t>
      </w:r>
      <w:bookmarkEnd w:id="22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وجوبها 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عدم وجوبها لا یخلو عن قوة فلو نسیها لا یرجع الیها </w:t>
      </w:r>
      <w:bookmarkStart w:id="226" w:name="pg8812_83419"/>
    </w:p>
    <w:p>
      <w:pPr>
        <w:pStyle w:val="Heading3"/>
        <w:numPr>
          <w:ilvl w:val="2"/>
          <w:numId w:val="1"/>
        </w:numPr>
        <w:rPr/>
      </w:pPr>
      <w:bookmarkStart w:id="227" w:name="__RefHeading___Toc168874_2870459653"/>
      <w:bookmarkStart w:id="228" w:name="_Toc95"/>
      <w:bookmarkEnd w:id="226"/>
      <w:bookmarkEnd w:id="227"/>
      <w:r>
        <w:rPr>
          <w:rtl w:val="true"/>
        </w:rPr>
        <w:t>فصل</w:t>
      </w:r>
      <w:r>
        <w:rPr>
          <w:rtl w:val="true"/>
        </w:rPr>
        <w:t xml:space="preserve">: </w:t>
      </w:r>
      <w:r>
        <w:rPr>
          <w:rtl w:val="true"/>
        </w:rPr>
        <w:t>فی سائر اقسام السجود</w:t>
      </w:r>
      <w:bookmarkEnd w:id="22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رفع الرأس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اعادة الصلوة بعد الاتمام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ینبغی ترکه بنائاً علی وجوب السجود بالسماع</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وعدم علو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Heading3"/>
        <w:numPr>
          <w:ilvl w:val="2"/>
          <w:numId w:val="1"/>
        </w:numPr>
        <w:rPr/>
      </w:pPr>
      <w:bookmarkStart w:id="229" w:name="__RefHeading___Toc168876_2870459653"/>
      <w:bookmarkStart w:id="230" w:name="_Toc96"/>
      <w:bookmarkEnd w:id="229"/>
      <w:r>
        <w:rPr>
          <w:rtl w:val="true"/>
        </w:rPr>
        <w:t>فصل</w:t>
      </w:r>
      <w:r>
        <w:rPr>
          <w:rtl w:val="true"/>
        </w:rPr>
        <w:t xml:space="preserve">: </w:t>
      </w:r>
      <w:r>
        <w:rPr>
          <w:rtl w:val="true"/>
        </w:rPr>
        <w:t>فی التشهد</w:t>
      </w:r>
      <w:bookmarkEnd w:id="230"/>
    </w:p>
    <w:p>
      <w:pPr>
        <w:pStyle w:val="BookText"/>
        <w:rPr/>
      </w:pPr>
      <w:r>
        <w:rPr>
          <w:rFonts w:ascii="IRNazanin" w:hAnsi="IRNazanin" w:eastAsia="IRNazanin"/>
          <w:color w:val="111111"/>
          <w:sz w:val="28"/>
          <w:sz w:val="28"/>
          <w:szCs w:val="28"/>
          <w:rtl w:val="true"/>
          <w:lang w:bidi="fa-IR"/>
        </w:rPr>
        <w:t xml:space="preserve">ویجزی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الاقتصار علی الکیفیة الاولی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ترک هذا الاحتیاط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بسائر الاذکار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الاقعاء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الاحوط ترکه</w:t>
      </w:r>
    </w:p>
    <w:p>
      <w:pPr>
        <w:pStyle w:val="Heading3"/>
        <w:numPr>
          <w:ilvl w:val="2"/>
          <w:numId w:val="1"/>
        </w:numPr>
        <w:rPr/>
      </w:pPr>
      <w:bookmarkStart w:id="231" w:name="__RefHeading___Toc168878_2870459653"/>
      <w:bookmarkStart w:id="232" w:name="_Toc97"/>
      <w:bookmarkEnd w:id="231"/>
      <w:r>
        <w:rPr>
          <w:rtl w:val="true"/>
        </w:rPr>
        <w:t>فصل</w:t>
      </w:r>
      <w:r>
        <w:rPr>
          <w:rtl w:val="true"/>
        </w:rPr>
        <w:t xml:space="preserve">: </w:t>
      </w:r>
      <w:r>
        <w:rPr>
          <w:rtl w:val="true"/>
        </w:rPr>
        <w:t>فی التسلیم</w:t>
      </w:r>
      <w:bookmarkEnd w:id="232"/>
    </w:p>
    <w:p>
      <w:pPr>
        <w:pStyle w:val="BookText"/>
        <w:rPr/>
      </w:pPr>
      <w:r>
        <w:rPr>
          <w:rFonts w:ascii="IRNazanin" w:hAnsi="IRNazanin" w:eastAsia="IRNazanin"/>
          <w:color w:val="111111"/>
          <w:sz w:val="28"/>
          <w:sz w:val="28"/>
          <w:szCs w:val="28"/>
          <w:rtl w:val="true"/>
          <w:lang w:bidi="fa-IR"/>
        </w:rPr>
        <w:t xml:space="preserve">وجزء من الصلوه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الجزئیة غیر ثابتة</w:t>
      </w:r>
    </w:p>
    <w:p>
      <w:pPr>
        <w:pStyle w:val="BookText"/>
        <w:rPr/>
      </w:pPr>
      <w:r>
        <w:rPr>
          <w:rFonts w:ascii="IRNazanin" w:hAnsi="IRNazanin" w:eastAsia="IRNazanin"/>
          <w:color w:val="111111"/>
          <w:sz w:val="28"/>
          <w:sz w:val="28"/>
          <w:szCs w:val="28"/>
          <w:rtl w:val="true"/>
          <w:lang w:bidi="fa-IR"/>
        </w:rPr>
        <w:t xml:space="preserve">کانت الثانیة 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ان یاتی بالثانیة ولا یقتصر علی الاولی نعم اذا اتی بالثانیة یجوز الاقتصار علیها</w:t>
      </w:r>
    </w:p>
    <w:p>
      <w:pPr>
        <w:pStyle w:val="BookText"/>
        <w:rPr/>
      </w:pPr>
      <w:r>
        <w:rPr>
          <w:rFonts w:ascii="IRNazanin" w:hAnsi="IRNazanin" w:eastAsia="IRNazanin"/>
          <w:color w:val="111111"/>
          <w:sz w:val="28"/>
          <w:sz w:val="28"/>
          <w:szCs w:val="28"/>
          <w:rtl w:val="true"/>
          <w:lang w:bidi="fa-IR"/>
        </w:rPr>
        <w:t xml:space="preserve">وان کان الاحوط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والفرق ان مع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ضعیف وان کان الاقوی عدم بطلان الصلوه بوقوع الحدث قبل التسلیم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تامل والاحوط الاعادة </w:t>
      </w:r>
      <w:bookmarkStart w:id="233" w:name="pg8812_83420"/>
    </w:p>
    <w:p>
      <w:pPr>
        <w:pStyle w:val="Heading3"/>
        <w:numPr>
          <w:ilvl w:val="2"/>
          <w:numId w:val="1"/>
        </w:numPr>
        <w:rPr/>
      </w:pPr>
      <w:bookmarkStart w:id="234" w:name="__RefHeading___Toc168880_2870459653"/>
      <w:bookmarkStart w:id="235" w:name="_Toc98"/>
      <w:bookmarkEnd w:id="233"/>
      <w:bookmarkEnd w:id="234"/>
      <w:r>
        <w:rPr>
          <w:rtl w:val="true"/>
        </w:rPr>
        <w:t>فصل</w:t>
      </w:r>
      <w:r>
        <w:rPr>
          <w:rtl w:val="true"/>
        </w:rPr>
        <w:t xml:space="preserve">: </w:t>
      </w:r>
      <w:r>
        <w:rPr>
          <w:rtl w:val="true"/>
        </w:rPr>
        <w:t>فی الترتیب</w:t>
      </w:r>
      <w:bookmarkEnd w:id="235"/>
    </w:p>
    <w:p>
      <w:pPr>
        <w:pStyle w:val="BookText"/>
        <w:rPr/>
      </w:pPr>
      <w:r>
        <w:rPr>
          <w:rFonts w:ascii="IRNazanin" w:hAnsi="IRNazanin" w:eastAsia="IRNazanin"/>
          <w:color w:val="111111"/>
          <w:sz w:val="28"/>
          <w:sz w:val="28"/>
          <w:szCs w:val="28"/>
          <w:rtl w:val="true"/>
          <w:lang w:bidi="fa-IR"/>
        </w:rPr>
        <w:t xml:space="preserve">نعم یجب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Heading3"/>
        <w:numPr>
          <w:ilvl w:val="2"/>
          <w:numId w:val="1"/>
        </w:numPr>
        <w:rPr/>
      </w:pPr>
      <w:bookmarkStart w:id="236" w:name="__RefHeading___Toc168882_2870459653"/>
      <w:bookmarkStart w:id="237" w:name="_Toc99"/>
      <w:bookmarkEnd w:id="236"/>
      <w:r>
        <w:rPr>
          <w:rtl w:val="true"/>
        </w:rPr>
        <w:t>فصل</w:t>
      </w:r>
      <w:r>
        <w:rPr>
          <w:rtl w:val="true"/>
        </w:rPr>
        <w:t xml:space="preserve">: </w:t>
      </w:r>
      <w:r>
        <w:rPr>
          <w:rtl w:val="true"/>
        </w:rPr>
        <w:t>فی الموالات</w:t>
      </w:r>
      <w:bookmarkEnd w:id="237"/>
    </w:p>
    <w:p>
      <w:pPr>
        <w:pStyle w:val="BookText"/>
        <w:rPr/>
      </w:pPr>
      <w:r>
        <w:rPr>
          <w:rFonts w:ascii="IRNazanin" w:hAnsi="IRNazanin" w:eastAsia="IRNazanin"/>
          <w:color w:val="111111"/>
          <w:sz w:val="28"/>
          <w:sz w:val="28"/>
          <w:szCs w:val="28"/>
          <w:rtl w:val="true"/>
          <w:lang w:bidi="fa-IR"/>
        </w:rPr>
        <w:t xml:space="preserve">بطلت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الصلوة ممنوع والاقوی صحتها</w:t>
      </w:r>
    </w:p>
    <w:p>
      <w:pPr>
        <w:pStyle w:val="Heading3"/>
        <w:numPr>
          <w:ilvl w:val="2"/>
          <w:numId w:val="1"/>
        </w:numPr>
        <w:rPr/>
      </w:pPr>
      <w:bookmarkStart w:id="238" w:name="__RefHeading___Toc168884_2870459653"/>
      <w:bookmarkStart w:id="239" w:name="_Toc100"/>
      <w:bookmarkEnd w:id="238"/>
      <w:r>
        <w:rPr>
          <w:rtl w:val="true"/>
        </w:rPr>
        <w:t>فصل</w:t>
      </w:r>
      <w:r>
        <w:rPr>
          <w:rtl w:val="true"/>
        </w:rPr>
        <w:t xml:space="preserve">: </w:t>
      </w:r>
      <w:r>
        <w:rPr>
          <w:rtl w:val="true"/>
        </w:rPr>
        <w:t>فی القنوت</w:t>
      </w:r>
      <w:bookmarkEnd w:id="239"/>
    </w:p>
    <w:p>
      <w:pPr>
        <w:pStyle w:val="BookText"/>
        <w:rPr/>
      </w:pPr>
      <w:r>
        <w:rPr>
          <w:rFonts w:ascii="IRNazanin" w:hAnsi="IRNazanin" w:eastAsia="IRNazanin"/>
          <w:color w:val="111111"/>
          <w:sz w:val="28"/>
          <w:sz w:val="28"/>
          <w:szCs w:val="28"/>
          <w:rtl w:val="true"/>
          <w:lang w:bidi="fa-IR"/>
        </w:rPr>
        <w:t xml:space="preserve">حتی صلوة 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الاتیان برجاء المطلوبیة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الاکتفاء به فی قنوت النوافل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للصلوة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اذا کان الملحون مادة</w:t>
      </w:r>
    </w:p>
    <w:p>
      <w:pPr>
        <w:pStyle w:val="Heading3"/>
        <w:numPr>
          <w:ilvl w:val="2"/>
          <w:numId w:val="1"/>
        </w:numPr>
        <w:rPr/>
      </w:pPr>
      <w:bookmarkStart w:id="240" w:name="__RefHeading___Toc168886_2870459653"/>
      <w:bookmarkStart w:id="241" w:name="_Toc101"/>
      <w:bookmarkEnd w:id="240"/>
      <w:r>
        <w:rPr>
          <w:rtl w:val="true"/>
        </w:rPr>
        <w:t>فصل</w:t>
      </w:r>
      <w:r>
        <w:rPr>
          <w:rtl w:val="true"/>
        </w:rPr>
        <w:t xml:space="preserve">: </w:t>
      </w:r>
      <w:r>
        <w:rPr>
          <w:rtl w:val="true"/>
        </w:rPr>
        <w:t>فی مبطلات الصلوة</w:t>
      </w:r>
      <w:bookmarkEnd w:id="241"/>
    </w:p>
    <w:p>
      <w:pPr>
        <w:pStyle w:val="BookText"/>
        <w:rPr/>
      </w:pPr>
      <w:r>
        <w:rPr>
          <w:rFonts w:ascii="IRNazanin" w:hAnsi="IRNazanin" w:eastAsia="IRNazanin"/>
          <w:color w:val="111111"/>
          <w:sz w:val="28"/>
          <w:sz w:val="28"/>
          <w:szCs w:val="28"/>
          <w:rtl w:val="true"/>
          <w:lang w:bidi="fa-IR"/>
        </w:rPr>
        <w:t xml:space="preserve">وان کانت 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w:t>
      </w:r>
    </w:p>
    <w:p>
      <w:pPr>
        <w:pStyle w:val="BookText"/>
        <w:rPr/>
      </w:pPr>
      <w:r>
        <w:rPr>
          <w:rFonts w:ascii="IRNazanin" w:hAnsi="IRNazanin" w:eastAsia="IRNazanin"/>
          <w:color w:val="111111"/>
          <w:sz w:val="28"/>
          <w:sz w:val="28"/>
          <w:szCs w:val="28"/>
          <w:rtl w:val="true"/>
          <w:lang w:bidi="fa-IR"/>
        </w:rPr>
        <w:t xml:space="preserve">والی ما بینهما علی وجه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خروجه عن الاستقبال ما لم یصل الی الیمین او الیسار تامل</w:t>
      </w:r>
    </w:p>
    <w:p>
      <w:pPr>
        <w:pStyle w:val="BookText"/>
        <w:rPr/>
      </w:pPr>
      <w:r>
        <w:rPr>
          <w:rFonts w:ascii="IRNazanin" w:hAnsi="IRNazanin" w:eastAsia="IRNazanin"/>
          <w:color w:val="111111"/>
          <w:sz w:val="28"/>
          <w:sz w:val="28"/>
          <w:szCs w:val="28"/>
          <w:rtl w:val="true"/>
          <w:lang w:bidi="fa-IR"/>
        </w:rPr>
        <w:t xml:space="preserve">وان کان الاحوط اجتنابه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تامل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فی الفرائض کما مر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مخاطبة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والاقوی عدم جوازه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اشکال کما تقدم </w:t>
      </w:r>
      <w:bookmarkStart w:id="242" w:name="pg8812_83421"/>
    </w:p>
    <w:p>
      <w:pPr>
        <w:pStyle w:val="BookText"/>
        <w:rPr/>
      </w:pPr>
      <w:bookmarkEnd w:id="242"/>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رده بالاشارة باصبعه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الرد بالاشارة باصبعها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کفایته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کفایته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الاحوط بل الاقوی الرد بالاشارة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فیکفی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فی الاصم من اقتران الرد بالاشارة المفهمة بل لا یبعد الاکتفاء بالاشارة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فالاحوط الرد بقصد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الاحوط الرد بالاشارة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عدم 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الاکتفاء به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امکن اسماعه الرد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هذا الاحتیاط</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بالقهقهة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اشکال</w:t>
      </w:r>
    </w:p>
    <w:p>
      <w:pPr>
        <w:pStyle w:val="BookText"/>
        <w:rPr/>
      </w:pPr>
      <w:r>
        <w:rPr>
          <w:rFonts w:ascii="IRNazanin" w:hAnsi="IRNazanin" w:eastAsia="IRNazanin"/>
          <w:color w:val="111111"/>
          <w:sz w:val="28"/>
          <w:sz w:val="28"/>
          <w:szCs w:val="28"/>
          <w:rtl w:val="true"/>
          <w:lang w:bidi="fa-IR"/>
        </w:rPr>
        <w:t xml:space="preserve">حکمه حکم القهقهة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الاجهار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بطلان الصلوة بالاجهار به واما بطلانها بالاسرار به محل نظر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علی انه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الاستیاف</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الاشکال فیه اذا کان البکاء للتقرب</w:t>
      </w:r>
    </w:p>
    <w:p>
      <w:pPr>
        <w:pStyle w:val="Heading3"/>
        <w:numPr>
          <w:ilvl w:val="2"/>
          <w:numId w:val="1"/>
        </w:numPr>
        <w:rPr/>
      </w:pPr>
      <w:bookmarkStart w:id="243" w:name="__RefHeading___Toc168888_2870459653"/>
      <w:bookmarkStart w:id="244" w:name="_Toc102"/>
      <w:bookmarkEnd w:id="243"/>
      <w:r>
        <w:rPr>
          <w:rtl w:val="true"/>
        </w:rPr>
        <w:t>فصل</w:t>
      </w:r>
      <w:r>
        <w:rPr>
          <w:rtl w:val="true"/>
        </w:rPr>
        <w:t xml:space="preserve">: </w:t>
      </w:r>
      <w:r>
        <w:rPr>
          <w:rtl w:val="true"/>
        </w:rPr>
        <w:t>فی المکروهات فی الصلوة</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یتولد منه حرفان</w:t>
      </w:r>
    </w:p>
    <w:p>
      <w:pPr>
        <w:pStyle w:val="Heading3"/>
        <w:numPr>
          <w:ilvl w:val="2"/>
          <w:numId w:val="1"/>
        </w:numPr>
        <w:rPr/>
      </w:pPr>
      <w:bookmarkStart w:id="245" w:name="__RefHeading___Toc168890_2870459653"/>
      <w:bookmarkStart w:id="246" w:name="_Toc103"/>
      <w:bookmarkEnd w:id="245"/>
      <w:r>
        <w:rPr>
          <w:rtl w:val="true"/>
        </w:rPr>
        <w:t>فصل</w:t>
      </w:r>
      <w:r>
        <w:rPr>
          <w:rtl w:val="true"/>
        </w:rPr>
        <w:t xml:space="preserve">: </w:t>
      </w:r>
      <w:r>
        <w:rPr>
          <w:rtl w:val="true"/>
        </w:rPr>
        <w:t>لا یجوز قطع صلوة الفریضة</w:t>
      </w:r>
      <w:bookmarkEnd w:id="246"/>
    </w:p>
    <w:p>
      <w:pPr>
        <w:pStyle w:val="BookText"/>
        <w:rPr/>
      </w:pPr>
      <w:r>
        <w:rPr>
          <w:rFonts w:ascii="IRNazanin" w:hAnsi="IRNazanin" w:eastAsia="IRNazanin"/>
          <w:color w:val="111111"/>
          <w:sz w:val="28"/>
          <w:sz w:val="28"/>
          <w:szCs w:val="28"/>
          <w:rtl w:val="true"/>
          <w:lang w:bidi="fa-IR"/>
        </w:rPr>
        <w:t xml:space="preserve">والاحوط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التحفظ علی واجبات الصلوة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استحبابه به ولا باس به برجاء المطلوبیة </w:t>
      </w:r>
      <w:bookmarkStart w:id="247" w:name="pg8812_83422"/>
    </w:p>
    <w:p>
      <w:pPr>
        <w:pStyle w:val="Heading3"/>
        <w:numPr>
          <w:ilvl w:val="2"/>
          <w:numId w:val="1"/>
        </w:numPr>
        <w:rPr/>
      </w:pPr>
      <w:bookmarkStart w:id="248" w:name="__RefHeading___Toc168892_2870459653"/>
      <w:bookmarkStart w:id="249" w:name="_Toc104"/>
      <w:bookmarkEnd w:id="247"/>
      <w:bookmarkEnd w:id="248"/>
      <w:r>
        <w:rPr>
          <w:rtl w:val="true"/>
        </w:rPr>
        <w:t>فصل</w:t>
      </w:r>
      <w:r>
        <w:rPr>
          <w:rtl w:val="true"/>
        </w:rPr>
        <w:t xml:space="preserve">: </w:t>
      </w:r>
      <w:r>
        <w:rPr>
          <w:rtl w:val="true"/>
        </w:rPr>
        <w:t>فی صلوة الایات</w:t>
      </w:r>
      <w:bookmarkEnd w:id="249"/>
    </w:p>
    <w:p>
      <w:pPr>
        <w:pStyle w:val="BookText"/>
        <w:rPr/>
      </w:pPr>
      <w:r>
        <w:rPr>
          <w:rFonts w:ascii="IRNazanin" w:hAnsi="IRNazanin" w:eastAsia="IRNazanin"/>
          <w:color w:val="111111"/>
          <w:sz w:val="28"/>
          <w:sz w:val="28"/>
          <w:szCs w:val="28"/>
          <w:rtl w:val="true"/>
          <w:lang w:bidi="fa-IR"/>
        </w:rPr>
        <w:t xml:space="preserve">نعم لو رکع الرکوع الخامس عن بعض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اتمام السورة قبل الرکوع الخامس</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الاجتزاء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استحبابه قبل الرکوع الخامس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رفع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الرکوع الخامس والعشر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اذا اقصر عن اداء 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وجوب المسارعة الا ان الشأن فی انها</w:t>
      </w:r>
    </w:p>
    <w:p>
      <w:pPr>
        <w:pStyle w:val="BookText"/>
        <w:rPr/>
      </w:pP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الموقتات او من ذوات الاسباب فالاحتیاط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یاتی بها من دون قصد الاداء والقضاء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ضاق وقت فضلیتها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اشکال فی الاخیر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مع حصول الاطمینان التام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ترکه</w:t>
      </w:r>
    </w:p>
    <w:p>
      <w:pPr>
        <w:pStyle w:val="Heading3"/>
        <w:numPr>
          <w:ilvl w:val="2"/>
          <w:numId w:val="1"/>
        </w:numPr>
        <w:rPr/>
      </w:pPr>
      <w:bookmarkStart w:id="250" w:name="__RefHeading___Toc168894_2870459653"/>
      <w:bookmarkStart w:id="251" w:name="_Toc105"/>
      <w:bookmarkEnd w:id="250"/>
      <w:r>
        <w:rPr>
          <w:rtl w:val="true"/>
        </w:rPr>
        <w:t>فصل</w:t>
      </w:r>
      <w:r>
        <w:rPr>
          <w:rtl w:val="true"/>
        </w:rPr>
        <w:t xml:space="preserve">: </w:t>
      </w:r>
      <w:r>
        <w:rPr>
          <w:rtl w:val="true"/>
        </w:rPr>
        <w:t>فی صلوة القضاء</w:t>
      </w:r>
      <w:bookmarkEnd w:id="251"/>
    </w:p>
    <w:p>
      <w:pPr>
        <w:pStyle w:val="BookText"/>
        <w:rPr/>
      </w:pPr>
      <w:r>
        <w:rPr>
          <w:rFonts w:ascii="IRNazanin" w:hAnsi="IRNazanin" w:eastAsia="IRNazanin"/>
          <w:color w:val="111111"/>
          <w:sz w:val="28"/>
          <w:sz w:val="28"/>
          <w:szCs w:val="28"/>
          <w:rtl w:val="true"/>
          <w:lang w:bidi="fa-IR"/>
        </w:rPr>
        <w:t xml:space="preserve">ولا علی المغمی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عدم ترک القضاء الی ثلثة ایام</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صلوة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اذا مضی مقدار صلوة المضطر الاحوط القضاء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ترکه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یجب علیه الاداء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الاداء والقضاء علیه تامل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بعنوان احتمال المطلوبیة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احوط</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الترتیب الا فیما وجب فی حاضرتها کالظهرین والعشائین لیوم واحد </w:t>
      </w:r>
      <w:bookmarkStart w:id="252" w:name="pg8812_83423"/>
    </w:p>
    <w:p>
      <w:pPr>
        <w:pStyle w:val="BookText"/>
        <w:rPr/>
      </w:pPr>
      <w:bookmarkEnd w:id="252"/>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یکرر الرباعیات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بنائاً علی وجوب الترتیب وبنائاً علی ما اخترنا فلا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یکفی الاقتصار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کفایة الاقتصار علی واحدة بقصد ما فی الذمة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مرددتین بین الظهر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والعشاء ولا وجه لا سقاطه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مرددتان بین الصبح والظهر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یجب تحصیل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 لا یجب الترتیب الا فی المرتبتین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اذا علم بعدم ارتفاعه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انکشف الخطاء فی الصورتین فالاحوط الاعادة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حرمة منهاولتها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ترکه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عدم وجوب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المنع</w:t>
      </w:r>
    </w:p>
    <w:p>
      <w:pPr>
        <w:pStyle w:val="Heading3"/>
        <w:numPr>
          <w:ilvl w:val="2"/>
          <w:numId w:val="1"/>
        </w:numPr>
        <w:rPr/>
      </w:pPr>
      <w:bookmarkStart w:id="253" w:name="__RefHeading___Toc168896_2870459653"/>
      <w:bookmarkStart w:id="254" w:name="_Toc106"/>
      <w:bookmarkEnd w:id="253"/>
      <w:r>
        <w:rPr>
          <w:rtl w:val="true"/>
        </w:rPr>
        <w:t>فصل</w:t>
      </w:r>
      <w:r>
        <w:rPr>
          <w:rtl w:val="true"/>
        </w:rPr>
        <w:t xml:space="preserve">: </w:t>
      </w:r>
      <w:r>
        <w:rPr>
          <w:rtl w:val="true"/>
        </w:rPr>
        <w:t>فی صلوة الاستیجار</w:t>
      </w:r>
      <w:bookmarkEnd w:id="25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ان الامر الحاصل من قبل الاجارة توصلی دائما سواء کان المستأجر علیه من العبادات ام لا ویندفع الاشکال بان اخذ الاجرة انما هو علی نیابته عن المیت لا علی المستأجر علیه فلا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ممنوعة بل الاقوی اخراجه من ثلث ماله الذی اوصی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اخراجها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من الواجبات المالیة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فی وجوب الاخراج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متهما باقرار الورثة واذا کان متهما فیقتصر علی اخراجها من ثلث الترکة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الامافات منه 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 علی الاحوط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اخراجه من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مالیا ونحوه واذا لم یکن مالیا فیجب اخراجه من الثلث</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یجب وان اوصی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مع الوصیة اخراجه من ثلث ترکته </w:t>
      </w:r>
      <w:bookmarkStart w:id="255" w:name="pg8812_83424"/>
    </w:p>
    <w:p>
      <w:pPr>
        <w:pStyle w:val="BookText"/>
        <w:rPr/>
      </w:pPr>
      <w:bookmarkEnd w:id="255"/>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اطلاقه تامل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والاقدم الاستیجاری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الفوائت لا تخرج من اصل الترکة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یکون عارفا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یلزم ان یکون عمله صحیحا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لا یبعد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یخلو عن قوة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انفسخت الاجارة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اشترط المباشرة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الاتیان بها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مراعات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عدم اعتبار الترتیب فی قضاء الفوائت الا فی المرتبتین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ان یعین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 لا یجب الترتیب فلا یجب تعیین الوقت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یعلم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اذا اطمأن بانه عملها صحیحة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یجوز ان یستأجر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فیرجع الموجر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سبق القلم والمراد رجوع المستاجر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اشتراط المباشرة علیه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تقدیم صلوة نفسه اذ لا یکون حق الناس مقدما علی حق الناس اطلاقا بل تختلف باختلاف الموارد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نقصان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خیار الفسخ للمستاجر بلحاظ تخلف الشرط ومجرد قصد تفریغ الذمة مع الاشتراط لا یوجب لزوم عقد الاجارة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الاستیحار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الثلث اذا اوصی به والا فوجوب اخراجه من اصل الترکة الاحوط ان یکون برضاء الورثة</w:t>
      </w:r>
    </w:p>
    <w:p>
      <w:pPr>
        <w:pStyle w:val="Heading3"/>
        <w:numPr>
          <w:ilvl w:val="2"/>
          <w:numId w:val="1"/>
        </w:numPr>
        <w:rPr/>
      </w:pPr>
      <w:bookmarkStart w:id="256" w:name="__RefHeading___Toc168898_2870459653"/>
      <w:bookmarkStart w:id="257" w:name="_Toc107"/>
      <w:bookmarkEnd w:id="256"/>
      <w:r>
        <w:rPr>
          <w:rtl w:val="true"/>
        </w:rPr>
        <w:t>فصل</w:t>
      </w:r>
      <w:r>
        <w:rPr>
          <w:rtl w:val="true"/>
        </w:rPr>
        <w:t xml:space="preserve">: </w:t>
      </w:r>
      <w:r>
        <w:rPr>
          <w:rtl w:val="true"/>
        </w:rPr>
        <w:t>فی قضاء الولی</w:t>
      </w:r>
      <w:bookmarkEnd w:id="25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امرئه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bookmarkStart w:id="258" w:name="pg8812_83425"/>
    </w:p>
    <w:p>
      <w:pPr>
        <w:pStyle w:val="BookText"/>
        <w:rPr/>
      </w:pPr>
      <w:bookmarkEnd w:id="258"/>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مات الاکبر قبل تمکنه من القضاء فالاحوط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یاتی الاکبر فالاکبر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ترک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والاقوی اختصاصه بالمسلم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تقارن افطارهما والا فالاظهر وجوبه علی المتاخر وان کان الاحوط وجوبها علی المتقدم ایضاً کل ذلک بناء علی وجوب الکفارة والقضاء عن الغیر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وجوب الکفارة علی القضاء عن الغیر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مراعات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عدم وجوبه الا فی المرتبتین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تکلیف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یراعی تکلیف نفسه وان کان الاحوط رعایة احوط القولین نعم لا یبعد رعایة مذهب المیت اذا اوصی بقضاء مافات منه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وجوب القضاء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 الولی قضائها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الاستیجار من ترکته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متفرع علی تعلق قضاء العبادات باصل الترکة وقد مر ان الاقوی عدم تعلقها باصل الترکة</w:t>
      </w:r>
    </w:p>
    <w:p>
      <w:pPr>
        <w:pStyle w:val="Heading3"/>
        <w:numPr>
          <w:ilvl w:val="2"/>
          <w:numId w:val="1"/>
        </w:numPr>
        <w:rPr/>
      </w:pPr>
      <w:bookmarkStart w:id="259" w:name="__RefHeading___Toc168900_2870459653"/>
      <w:bookmarkStart w:id="260" w:name="_Toc108"/>
      <w:bookmarkEnd w:id="259"/>
      <w:r>
        <w:rPr>
          <w:rtl w:val="true"/>
        </w:rPr>
        <w:t>فصل</w:t>
      </w:r>
      <w:r>
        <w:rPr>
          <w:rtl w:val="true"/>
        </w:rPr>
        <w:t xml:space="preserve">: </w:t>
      </w:r>
      <w:r>
        <w:rPr>
          <w:rtl w:val="true"/>
        </w:rPr>
        <w:t>فی الجماعة</w:t>
      </w:r>
      <w:bookmarkEnd w:id="26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اذا ضاق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بامر احد الولدین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بصلوة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وکذا فی عکسه بل لم تثبت مشروعیة الجماعة فی صلوة الطواف</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w:t>
      </w:r>
      <w:bookmarkStart w:id="261" w:name="pg8812_83426"/>
    </w:p>
    <w:p>
      <w:pPr>
        <w:pStyle w:val="BookText"/>
        <w:rPr/>
      </w:pPr>
      <w:bookmarkEnd w:id="261"/>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الاحوطلا یترک وکذا فی ما بعده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الاستیناف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خصوصا فی الصورة الثانیة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استینافها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لعدم جریان قاعدة الفراغ فیها لاختصاص قاعدة الفراغ بصورة احتمال الغفلة والشک هنا فی اصل النیة لا فی عروض الغفلة وعدمها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الاشکال بل لا اشکال فی بطلان صلوته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الی الانفراد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یاتی بوظیفة المنفرد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یضر عدم ادراک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فرق بین الرکعة الاولی وسائر الرکعات فی انه یتوقف ادراکها علی ادارک القیام قبل الرکوع او الرکوع فلو لمی درکهما معا وادرک الامام فی السجود لم یحسب له رکعة والاحوط ان ینفرد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انها تصح فرادی وکذا فی ما بعده وان کان الاحوط العدول الی النافلة فی الصورتین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 بطلت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انها تصح فرادی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یکتفی بتلک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الاکتفاء بها والاحوط ان یکبر بقصد القربة المطلقة ویتم الصلوة</w:t>
      </w:r>
    </w:p>
    <w:p>
      <w:pPr>
        <w:pStyle w:val="Heading3"/>
        <w:numPr>
          <w:ilvl w:val="2"/>
          <w:numId w:val="1"/>
        </w:numPr>
        <w:rPr/>
      </w:pPr>
      <w:bookmarkStart w:id="262" w:name="__RefHeading___Toc168902_2870459653"/>
      <w:bookmarkStart w:id="263" w:name="_Toc109"/>
      <w:bookmarkEnd w:id="262"/>
      <w:r>
        <w:rPr>
          <w:rtl w:val="true"/>
        </w:rPr>
        <w:t>فصل</w:t>
      </w:r>
      <w:r>
        <w:rPr>
          <w:rtl w:val="true"/>
        </w:rPr>
        <w:t xml:space="preserve">: </w:t>
      </w:r>
      <w:r>
        <w:rPr>
          <w:rtl w:val="true"/>
        </w:rPr>
        <w:t>یشترط فی الجماعة</w:t>
      </w:r>
      <w:bookmarkEnd w:id="26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بطلت الجماعة من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کان الحائل قصیرا بحیث لا یمنع من المشاهدة </w:t>
      </w:r>
      <w:bookmarkStart w:id="264" w:name="pg8812_83427"/>
    </w:p>
    <w:p>
      <w:pPr>
        <w:pStyle w:val="BookText"/>
        <w:rPr/>
      </w:pPr>
      <w:bookmarkEnd w:id="264"/>
      <w:r>
        <w:rPr>
          <w:rFonts w:ascii="IRNazanin" w:hAnsi="IRNazanin" w:eastAsia="IRNazanin"/>
          <w:color w:val="111111"/>
          <w:sz w:val="28"/>
          <w:sz w:val="28"/>
          <w:szCs w:val="28"/>
          <w:rtl w:val="true"/>
          <w:lang w:bidi="fa-IR"/>
        </w:rPr>
        <w:t xml:space="preserve">الا فی حال السجود لا یبعد صحة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سیاتی منه قده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صدق الاجتماع فی عرف المتشرعة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تاخره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یعد من الحائل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 ولا یترک الاحتیاط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متهیئین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ومشرفین علی الاحرام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فیه وفی ما بعده نعم لا اشکال فی الصفوف المتاخرة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کونه مانعا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الاقوی خلافه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بقاء قدوة المتاخرین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نیة الانفراد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مسئلة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متهیئین 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ومشرفین علی الاحرام کما مر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لا یضر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بقاء قدوته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واحوط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Heading3"/>
        <w:numPr>
          <w:ilvl w:val="2"/>
          <w:numId w:val="1"/>
        </w:numPr>
        <w:rPr/>
      </w:pPr>
      <w:bookmarkStart w:id="265" w:name="__RefHeading___Toc168904_2870459653"/>
      <w:bookmarkStart w:id="266" w:name="_Toc110"/>
      <w:bookmarkEnd w:id="265"/>
      <w:r>
        <w:rPr>
          <w:rtl w:val="true"/>
        </w:rPr>
        <w:t>فصل</w:t>
      </w:r>
      <w:r>
        <w:rPr>
          <w:rtl w:val="true"/>
        </w:rPr>
        <w:t xml:space="preserve">: </w:t>
      </w:r>
      <w:r>
        <w:rPr>
          <w:rtl w:val="true"/>
        </w:rPr>
        <w:t>فی احکام الجماعة</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ترک الماموم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الاقوی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القربة المطلقة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یطیل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یخل بالمتابعة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شرطا فی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انها شرط فی الصحة فلا یترک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علیه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خصوصا فی الصورة الثانیة</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bookmarkStart w:id="267" w:name="pg8812_83428"/>
    </w:p>
    <w:p>
      <w:pPr>
        <w:pStyle w:val="BookText"/>
        <w:rPr/>
      </w:pPr>
      <w:bookmarkEnd w:id="267"/>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وجبت المتابعة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الصحة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فی وجوبه 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وجوبه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قطعها ویتعین علیه الاتمام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علیه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 تامل بل یجوز له البقاء فی حال الرکوع حتی یلحق الامام 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قصد الانفراد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اختیاره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عدم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یخل بوظیفة المنفرد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یبعد استحباب الحهر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رکوعه فیحرم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مقارناً له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عدم 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تحریم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الاتیان بها بعد تحریم الامام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یجوز مع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الاحوط خلافه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جواز الاقتداء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جواز الاقتداء الا فی صورة علم الماموم بان الامام جاهل بالنجاسة</w:t>
      </w:r>
    </w:p>
    <w:p>
      <w:pPr>
        <w:pStyle w:val="Heading3"/>
        <w:numPr>
          <w:ilvl w:val="2"/>
          <w:numId w:val="1"/>
        </w:numPr>
        <w:rPr/>
      </w:pPr>
      <w:bookmarkStart w:id="268" w:name="__RefHeading___Toc168906_2870459653"/>
      <w:bookmarkStart w:id="269" w:name="_Toc111"/>
      <w:bookmarkEnd w:id="268"/>
      <w:r>
        <w:rPr>
          <w:rtl w:val="true"/>
        </w:rPr>
        <w:t>فصل</w:t>
      </w:r>
      <w:r>
        <w:rPr>
          <w:rtl w:val="true"/>
        </w:rPr>
        <w:t xml:space="preserve">: </w:t>
      </w:r>
      <w:r>
        <w:rPr>
          <w:rtl w:val="true"/>
        </w:rPr>
        <w:t>فی شرائط امام الجماعة</w:t>
      </w:r>
      <w:bookmarkEnd w:id="269"/>
    </w:p>
    <w:p>
      <w:pPr>
        <w:pStyle w:val="BookText"/>
        <w:rPr/>
      </w:pP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مسلئة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جهة العذر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التیمم وذی الجبیرة والجاهل بالنجاسة اشکال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یجب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bookmarkStart w:id="270" w:name="pg8812_83429"/>
    </w:p>
    <w:p>
      <w:pPr>
        <w:pStyle w:val="BookText"/>
        <w:rPr/>
      </w:pPr>
      <w:bookmarkEnd w:id="27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یجوز امامته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اشکال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ظنا عن تلک الملکة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اطمینانیاً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وشهادة عدل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الاقوی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یجوز له ترتیب احکام الجماعة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اولویة الامام الراتب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تقدیم الامام الراتب</w:t>
      </w:r>
    </w:p>
    <w:p>
      <w:pPr>
        <w:pStyle w:val="Heading3"/>
        <w:numPr>
          <w:ilvl w:val="2"/>
          <w:numId w:val="1"/>
        </w:numPr>
        <w:rPr/>
      </w:pPr>
      <w:bookmarkStart w:id="271" w:name="__RefHeading___Toc168908_2870459653"/>
      <w:bookmarkStart w:id="272" w:name="_Toc112"/>
      <w:bookmarkEnd w:id="271"/>
      <w:r>
        <w:rPr>
          <w:rtl w:val="true"/>
        </w:rPr>
        <w:t>واما المکروهات</w:t>
      </w:r>
      <w:bookmarkEnd w:id="272"/>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سجدتی السهو لکل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یشکل اجراء حکم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رجوع الماموم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الاشکال فی رجوع الامام الیه بل لا یبعد العکس لان الاحتیاطیة صلوة عی کل تقدیر ولو معادة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ترکه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ترک القرائة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الوجوب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الوجوب ایضاً بنائا علی الاصل</w:t>
      </w:r>
    </w:p>
    <w:p>
      <w:pPr>
        <w:pStyle w:val="Heading3"/>
        <w:numPr>
          <w:ilvl w:val="2"/>
          <w:numId w:val="1"/>
        </w:numPr>
        <w:rPr/>
      </w:pPr>
      <w:bookmarkStart w:id="273" w:name="__RefHeading___Toc168910_2870459653"/>
      <w:bookmarkStart w:id="274" w:name="_Toc113"/>
      <w:bookmarkEnd w:id="273"/>
      <w:r>
        <w:rPr>
          <w:rtl w:val="true"/>
        </w:rPr>
        <w:t>فصل</w:t>
      </w:r>
      <w:r>
        <w:rPr>
          <w:rtl w:val="true"/>
        </w:rPr>
        <w:t xml:space="preserve">: </w:t>
      </w:r>
      <w:r>
        <w:rPr>
          <w:rtl w:val="true"/>
        </w:rPr>
        <w:t>فی الخلل الواقع فی الصلوة</w:t>
      </w:r>
      <w:bookmarkEnd w:id="27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الا فیما استثنی من الجهر والاخفات والاتمام فی موضع القصر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الجاهل بالحکم الاعادة ادائا او قضائاً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هو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ترکه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تکبیرة الاحرام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بطلان الصلوة بزیادتها سهواً تامل </w:t>
      </w:r>
      <w:bookmarkStart w:id="275" w:name="pg8812_83430"/>
    </w:p>
    <w:p>
      <w:pPr>
        <w:pStyle w:val="BookText"/>
        <w:rPr/>
      </w:pPr>
      <w:bookmarkEnd w:id="275"/>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علیه سجدتا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استحبابهما لکل زیادة ونقیصة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 مستحب لکل زیادة ونقیصة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التدارک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 رکع لا عن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تبطل الصلوة اذا لم یمکن التدارک بان تذکر فی السجدة الثانیة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والاظهر استحبابهما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السجدة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السجدة الاولی علی الاقوی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العود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خلافه وکذا فی صورة نسیان الانتصاب من السجدة الاولی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بعد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یاتی بهما ومارتب علیهما ویسلم ویسجد سجدتا السهو لکل زیادة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رعایة هذا الاحتیاط</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الذکر</w:t>
      </w:r>
    </w:p>
    <w:p>
      <w:pPr>
        <w:pStyle w:val="Heading3"/>
        <w:numPr>
          <w:ilvl w:val="2"/>
          <w:numId w:val="1"/>
        </w:numPr>
        <w:rPr/>
      </w:pPr>
      <w:bookmarkStart w:id="276" w:name="__RefHeading___Toc168912_2870459653"/>
      <w:bookmarkStart w:id="277" w:name="_Toc114"/>
      <w:bookmarkEnd w:id="276"/>
      <w:r>
        <w:rPr>
          <w:rtl w:val="true"/>
        </w:rPr>
        <w:t>فصل</w:t>
      </w:r>
      <w:r>
        <w:rPr>
          <w:rtl w:val="true"/>
        </w:rPr>
        <w:t xml:space="preserve">: </w:t>
      </w:r>
      <w:r>
        <w:rPr>
          <w:rtl w:val="true"/>
        </w:rPr>
        <w:t>فی الشک</w:t>
      </w:r>
      <w:bookmarkEnd w:id="27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الصورتین الاخیرتین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انه بحکم بقاء الوقت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ظن فعل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ظناً غیر اطمینانی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علی الاتیان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الاتیان بالظهر بعد العصر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یاتی به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یاتی بقصد ما فی الذمة کالصورة السابقة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وقت الاختصاص بالعشاء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یتمها عشائا ثم یاتی بالمغرب</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فیجری فیه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bookmarkStart w:id="278" w:name="pg8812_83431"/>
    </w:p>
    <w:p>
      <w:pPr>
        <w:pStyle w:val="BookText"/>
        <w:rPr/>
      </w:pPr>
      <w:bookmarkEnd w:id="278"/>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مقدماتها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الدخول فی المقدمات لا تاثیر له ویجب الاتیان بالمشکوک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ذلک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الا لحاق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هو بدل عن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انه ما لم یشتغل بالقرائة او التسبیح ان یاتی بالمشکوک ثم اعادة الصلوة ان کان المشکوک رکنا او سجدة واحدة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الالتفات والتدارک ولیس منه الشک فی واجبات الرکوع والسجود بعد رفع الرأس منهما لانهما لیس شرطا فی صحتهما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یجب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فیها وفی النقیصة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یلتفت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قبل المنافی دلیلا علی انصرافه من الصلوة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 بالاتیان بالتکبیر بقصد ما فی الذمة</w:t>
      </w:r>
    </w:p>
    <w:p>
      <w:pPr>
        <w:pStyle w:val="Heading3"/>
        <w:numPr>
          <w:ilvl w:val="2"/>
          <w:numId w:val="1"/>
        </w:numPr>
        <w:rPr/>
      </w:pPr>
      <w:bookmarkStart w:id="279" w:name="__RefHeading___Toc168914_2870459653"/>
      <w:bookmarkStart w:id="280" w:name="_Toc115"/>
      <w:bookmarkEnd w:id="279"/>
      <w:r>
        <w:rPr>
          <w:rtl w:val="true"/>
        </w:rPr>
        <w:t>فصل</w:t>
      </w:r>
      <w:r>
        <w:rPr>
          <w:rtl w:val="true"/>
        </w:rPr>
        <w:t xml:space="preserve">: </w:t>
      </w:r>
      <w:r>
        <w:rPr>
          <w:rtl w:val="true"/>
        </w:rPr>
        <w:t>فی الشک فی الرکعات</w:t>
      </w:r>
      <w:bookmarkEnd w:id="28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کالصبح وصلوة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الشک بین الاثنتین والثلث بعد اکمال السجدتین فالاظهر البناء علی الاقل کما ان الشک فی الثلاثیة کذلک اذا کان الشک بین الثلث والاربع بعد اکمال السجدتین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بالدخول فی السجدة الثانیة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 الزیادات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کما مر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الشک بعد اکمال السجدتین فلا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اعادة الصلوة </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الاقوی جواز الابطال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الاحوط عدم الابطال الا بعد التروی والیاس من العلم او الظن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بحکم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الاخیرتین لا فی الاولتین فانه یعتبر الیقین فیهما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البطلان فی خصوص الاثنتین والثلث محل تامل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علی انه کان بعد الاکمال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اشکال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ولا یجب اعادة الصلوة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الاعادة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عدم وجوب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انقلب الشک الاولی رأساً واما اذا انقلب فی الجملة بان زاد علیه طرف آخر او نقص منه کما اذا کان شکه فی الاثناء بین الاثنتین والثلث والاربع وانقلب شکه بعد الصلوة الی الثلث والاربع او بالعکس ففی هذه الصورة یعمل بالشک الثانی بل لا یبعد ان یجب علیه الاتیان بوظیفة شک الثانی مطلقا لان مؤدی قاعدة الفراغ ابقاء احتمال الغفلة لا الحکم بالصحة من کل وجه وفی صورة انقلاب الشک حصل له الغفلة فی اثناء الصلوة فی الجملة والا لم یعرض له شک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علیه حکم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حصل الظن قبل الفراغ</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الاقوی هو الاخیر </w:t>
      </w:r>
      <w:bookmarkStart w:id="281" w:name="pg8812_83433"/>
    </w:p>
    <w:p>
      <w:pPr>
        <w:pStyle w:val="BookText"/>
        <w:rPr/>
      </w:pPr>
      <w:bookmarkEnd w:id="281"/>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 الصلوتان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صحت الصلوة المستانفة وان اثم فی ترک الاحتیاط</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اتی بالمنافی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لعدم الاکتفاء بالصلوة المسأنفة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عنه الاحتیاط</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الصحة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اقویهما الصحة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الاکتفاء بقضاء صلوة الاحتیاط</w:t>
      </w:r>
    </w:p>
    <w:p>
      <w:pPr>
        <w:pStyle w:val="Heading3"/>
        <w:numPr>
          <w:ilvl w:val="2"/>
          <w:numId w:val="1"/>
        </w:numPr>
        <w:rPr/>
      </w:pPr>
      <w:bookmarkStart w:id="282" w:name="__RefHeading___Toc168916_2870459653"/>
      <w:bookmarkStart w:id="283" w:name="_Toc116"/>
      <w:bookmarkEnd w:id="282"/>
      <w:r>
        <w:rPr>
          <w:rtl w:val="true"/>
        </w:rPr>
        <w:t>فصل</w:t>
      </w:r>
      <w:r>
        <w:rPr>
          <w:rtl w:val="true"/>
        </w:rPr>
        <w:t xml:space="preserve">: </w:t>
      </w:r>
      <w:r>
        <w:rPr>
          <w:rtl w:val="true"/>
        </w:rPr>
        <w:t>فی کیفیة صلوة الاحتیاط</w:t>
      </w:r>
      <w:bookmarkEnd w:id="28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وبلحاظ جهة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انها صلوة مستقلة جابرة لما نقص من الفریضة فیجتزی بها ولو بعد المنافی نعم یجب الاتیان بها فوراً ففوراً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آنفا انه یجتزی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جاز 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قطعها ویجب اتمامها نافلة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تکفی صلوة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الاکتفاء بها والاحوط اعادة الصلوة بعدها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الاکتفاء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اظهر نعم فی الصورة الثالثة یجب اتمامها رکعة ان لم یدخل فی رکوع الثانیة وان دخل فیه یجوز له اتمامها ثم الاتیان برکعة واحدظ ولا ینافیه الفصل برکعتین لما عرفت من انها صلوة مستقلة جابرة لما نقص</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یلتفت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الالتفات والبناء علی عدم الاتیان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علیه اعادتها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الاکتفاء بها فلا یجب اعادة الصلوة</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ویکتفی بها فلا یجب اعادة اصل الصلوة </w:t>
      </w:r>
      <w:bookmarkStart w:id="284" w:name="pg8812_83434"/>
    </w:p>
    <w:p>
      <w:pPr>
        <w:pStyle w:val="BookText"/>
        <w:rPr/>
      </w:pPr>
      <w:bookmarkEnd w:id="284"/>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اظهرهما العدم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یعدل بها الی صلوة الاحتیاط ان کان محل العدول باقیاً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فیحتمل العدول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p>
    <w:p>
      <w:pPr>
        <w:pStyle w:val="Heading3"/>
        <w:numPr>
          <w:ilvl w:val="2"/>
          <w:numId w:val="1"/>
        </w:numPr>
        <w:rPr/>
      </w:pPr>
      <w:bookmarkStart w:id="285" w:name="__RefHeading___Toc168918_2870459653"/>
      <w:bookmarkStart w:id="286" w:name="_Toc117"/>
      <w:bookmarkEnd w:id="285"/>
      <w:r>
        <w:rPr>
          <w:rtl w:val="true"/>
        </w:rPr>
        <w:t>فصل</w:t>
      </w:r>
      <w:r>
        <w:rPr>
          <w:rtl w:val="true"/>
        </w:rPr>
        <w:t xml:space="preserve">: </w:t>
      </w:r>
      <w:r>
        <w:rPr>
          <w:rtl w:val="true"/>
        </w:rPr>
        <w:t>فی حکم قضاء الاجزاء المنسیة</w:t>
      </w:r>
      <w:bookmarkEnd w:id="28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اذا نسی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الاتیان بالمنسی وما بعده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وجوبه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یکفیه سجود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وان کان الاقوی عدم وجوبه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جاز له قطعها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قطعها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یحتاط باعادة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p>
    <w:p>
      <w:pPr>
        <w:pStyle w:val="Heading3"/>
        <w:numPr>
          <w:ilvl w:val="2"/>
          <w:numId w:val="1"/>
        </w:numPr>
        <w:rPr/>
      </w:pPr>
      <w:bookmarkStart w:id="287" w:name="__RefHeading___Toc168920_2870459653"/>
      <w:bookmarkStart w:id="288" w:name="_Toc118"/>
      <w:bookmarkEnd w:id="287"/>
      <w:r>
        <w:rPr>
          <w:rtl w:val="true"/>
        </w:rPr>
        <w:t>فصل</w:t>
      </w:r>
      <w:r>
        <w:rPr>
          <w:rtl w:val="true"/>
        </w:rPr>
        <w:t xml:space="preserve">: </w:t>
      </w:r>
      <w:r>
        <w:rPr>
          <w:rtl w:val="true"/>
        </w:rPr>
        <w:t>فی موجبات سجود السهو وکیفیته واحکامه</w:t>
      </w:r>
      <w:bookmarkEnd w:id="288"/>
    </w:p>
    <w:p>
      <w:pPr>
        <w:pStyle w:val="BookText"/>
        <w:rPr/>
      </w:pPr>
      <w:r>
        <w:rPr>
          <w:rFonts w:ascii="IRNazanin" w:hAnsi="IRNazanin" w:eastAsia="IRNazanin"/>
          <w:color w:val="111111"/>
          <w:sz w:val="28"/>
          <w:sz w:val="28"/>
          <w:szCs w:val="28"/>
          <w:rtl w:val="true"/>
          <w:lang w:bidi="fa-IR"/>
        </w:rPr>
        <w:t xml:space="preserve">مسلئة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الصلوة معه لا یخلو عن اشکال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فیه وفی قضائه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للقیام فی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وان کان الاقوی عدم الوجوب فیه وفی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الزیادة والنقیصة </w:t>
      </w:r>
      <w:bookmarkStart w:id="289" w:name="pg8812_83435"/>
    </w:p>
    <w:p>
      <w:pPr>
        <w:pStyle w:val="BookText"/>
        <w:rPr/>
      </w:pPr>
      <w:bookmarkEnd w:id="289"/>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سجود السهو ست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مرة واحدة علی الاحوط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کان علی وجه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یجتزی به ولا اثر للتقیید هنا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عدم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اتیانه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Heading3"/>
        <w:numPr>
          <w:ilvl w:val="2"/>
          <w:numId w:val="1"/>
        </w:numPr>
        <w:rPr/>
      </w:pPr>
      <w:bookmarkStart w:id="290" w:name="__RefHeading___Toc168922_2870459653"/>
      <w:bookmarkStart w:id="291" w:name="_Toc119"/>
      <w:bookmarkEnd w:id="290"/>
      <w:r>
        <w:rPr>
          <w:rtl w:val="true"/>
        </w:rPr>
        <w:t>فصل</w:t>
      </w:r>
      <w:r>
        <w:rPr>
          <w:rtl w:val="true"/>
        </w:rPr>
        <w:t xml:space="preserve">: </w:t>
      </w:r>
      <w:r>
        <w:rPr>
          <w:rtl w:val="true"/>
        </w:rPr>
        <w:t>فی الشکوک التی لا اعتبار بها ولا یلتفت الیها</w:t>
      </w:r>
      <w:bookmarkEnd w:id="29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فی کل من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ذلک حالا له فی الصلوات الثلث ولا یکتفی بالمرة والمرات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الی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لا یرجع الیه اذا اطمأن بظنه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ورجع الشاک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والاحتیاط لا یترک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رجوع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توجب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الاتمام ثم الاستیناف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الاقرب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الرکعتین الاولتین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اعتبار الیقین فیهما وفی حکم الیقین الظن الاطمینانی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کالیقین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الظن اطمینانیا فهو فی حکم الیقین والا فهو فی حکم الشک </w:t>
      </w:r>
      <w:bookmarkStart w:id="292" w:name="pg8812_83436"/>
    </w:p>
    <w:p>
      <w:pPr>
        <w:pStyle w:val="Heading3"/>
        <w:numPr>
          <w:ilvl w:val="2"/>
          <w:numId w:val="1"/>
        </w:numPr>
        <w:rPr/>
      </w:pPr>
      <w:bookmarkStart w:id="293" w:name="__RefHeading___Toc168924_2870459653"/>
      <w:bookmarkStart w:id="294" w:name="_Toc120"/>
      <w:bookmarkEnd w:id="292"/>
      <w:bookmarkEnd w:id="293"/>
      <w:r>
        <w:rPr>
          <w:rtl w:val="true"/>
        </w:rPr>
        <w:t>ختام</w:t>
      </w:r>
      <w:r>
        <w:rPr>
          <w:rtl w:val="true"/>
        </w:rPr>
        <w:t xml:space="preserve">: </w:t>
      </w:r>
      <w:r>
        <w:rPr>
          <w:rtl w:val="true"/>
        </w:rPr>
        <w:t>فیه مسائل متفرقة</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 ما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الخطاء فی التطبیق فتصح فتحسب عصرا وکذا فی المغرب والعشاء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وکذا ان لم 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احتمل فوت احد السجدتین من الرکعة التی بیده علیه اداء سجدة واحدة ثم قضاء السجدتین بعد اتمام الصلوة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بل لا تبعد الصحة اذا عرض الشک فی رکوع الرابعة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یتعین العدول فی هذه الصورة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اعاد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 عادة الصلوة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لمضی محل التدارک بعد الحکم بالبناء علی الاکثر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استیناف الصلوة بعد الاتمام وصلوة الاحتیاط لا حتمال زیادة الرکوع علی تقدیر نقصان الصلوة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وجوب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یترک الاحتیاط باعادة الصلوة بعد الاتیان بصلوة الاحتیاط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یجب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فی الرکن واما اذا لم یدخل فی رکن واحتمل فوت السجدة من هذه الرکعة التی بیده فیاتی بالسجدتین اذا احتمل فوتهما من هذه الرکعة ثم اعادة الصلوة بعد الاتمام والاتیان بسجدتی السهو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الاعادة فی الفرض الاول وعلیه سجدتا السهو احتیاطا ویجب علیه الاعادة فی الفرض الثانی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الاکتفاء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الاقوی وان کان قبل القنوت </w:t>
      </w:r>
    </w:p>
    <w:p>
      <w:pPr>
        <w:pStyle w:val="BookText"/>
        <w:rPr/>
      </w:pPr>
      <w:r>
        <w:rPr>
          <w:rFonts w:ascii="IRNazanin" w:hAnsi="IRNazanin" w:eastAsia="IRNazanin"/>
          <w:color w:val="111111"/>
          <w:sz w:val="28"/>
          <w:sz w:val="28"/>
          <w:szCs w:val="28"/>
          <w:rtl w:val="true"/>
          <w:lang w:bidi="fa-IR"/>
        </w:rPr>
        <w:t xml:space="preserve">السادسة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الاتیان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یتعین الاتیان بالتشهد والاحوط الاعادة بعد الاتمام</w:t>
      </w:r>
    </w:p>
    <w:p>
      <w:pPr>
        <w:pStyle w:val="BookText"/>
        <w:rPr/>
      </w:pPr>
      <w:r>
        <w:rPr>
          <w:rFonts w:ascii="IRNazanin" w:hAnsi="IRNazanin" w:eastAsia="IRNazanin"/>
          <w:color w:val="111111"/>
          <w:sz w:val="28"/>
          <w:sz w:val="28"/>
          <w:szCs w:val="28"/>
          <w:rtl w:val="true"/>
          <w:lang w:bidi="fa-IR"/>
        </w:rPr>
        <w:t xml:space="preserve">السابعة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ان 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یاتی بهما ویحتاط باعادظ الصلوة استحبابا</w:t>
      </w:r>
    </w:p>
    <w:p>
      <w:pPr>
        <w:pStyle w:val="BookText"/>
        <w:rPr/>
      </w:pPr>
      <w:r>
        <w:rPr>
          <w:rFonts w:ascii="IRNazanin" w:hAnsi="IRNazanin" w:eastAsia="IRNazanin"/>
          <w:color w:val="111111"/>
          <w:sz w:val="28"/>
          <w:sz w:val="28"/>
          <w:szCs w:val="28"/>
          <w:rtl w:val="true"/>
          <w:lang w:bidi="fa-IR"/>
        </w:rPr>
        <w:t xml:space="preserve">الثامنة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الاتیان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جواز الاکتفاء بالتشهد فقط وان کان اعادة الصلوة احوط</w:t>
      </w:r>
    </w:p>
    <w:p>
      <w:pPr>
        <w:pStyle w:val="BookText"/>
        <w:rPr/>
      </w:pPr>
      <w:r>
        <w:rPr>
          <w:rFonts w:ascii="IRNazanin" w:hAnsi="IRNazanin" w:eastAsia="IRNazanin"/>
          <w:color w:val="111111"/>
          <w:sz w:val="28"/>
          <w:sz w:val="28"/>
          <w:szCs w:val="28"/>
          <w:rtl w:val="true"/>
          <w:lang w:bidi="fa-IR"/>
        </w:rPr>
        <w:t xml:space="preserve">التاسعة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حال النهوض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یلحق بحال الجلوس</w:t>
      </w:r>
    </w:p>
    <w:p>
      <w:pPr>
        <w:pStyle w:val="BookText"/>
        <w:rPr/>
      </w:pPr>
      <w:r>
        <w:rPr>
          <w:rFonts w:ascii="IRNazanin" w:hAnsi="IRNazanin" w:eastAsia="IRNazanin"/>
          <w:color w:val="111111"/>
          <w:sz w:val="28"/>
          <w:sz w:val="28"/>
          <w:szCs w:val="28"/>
          <w:rtl w:val="true"/>
          <w:lang w:bidi="fa-IR"/>
        </w:rPr>
        <w:t xml:space="preserve">التاسعة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وجوب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الاظهر ویجب علیه قضاء السجدة مع سجود السهو والاعادة علیه</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وجوب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الاظهر ولا یجب علیه اعادة الصلوة</w:t>
      </w:r>
    </w:p>
    <w:p>
      <w:pPr>
        <w:pStyle w:val="BookText"/>
        <w:rPr/>
      </w:pPr>
      <w:r>
        <w:rPr>
          <w:rFonts w:ascii="IRNazanin" w:hAnsi="IRNazanin" w:eastAsia="IRNazanin"/>
          <w:color w:val="111111"/>
          <w:sz w:val="28"/>
          <w:sz w:val="28"/>
          <w:szCs w:val="28"/>
          <w:rtl w:val="true"/>
          <w:lang w:bidi="fa-IR"/>
        </w:rPr>
        <w:t xml:space="preserve">الحادیة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الشبهة عرفت بعد التجاوز عن محل الواجب</w:t>
      </w:r>
    </w:p>
    <w:p>
      <w:pPr>
        <w:pStyle w:val="BookText"/>
        <w:rPr/>
      </w:pPr>
      <w:r>
        <w:rPr>
          <w:rFonts w:ascii="IRNazanin" w:hAnsi="IRNazanin" w:eastAsia="IRNazanin"/>
          <w:color w:val="111111"/>
          <w:sz w:val="28"/>
          <w:sz w:val="28"/>
          <w:szCs w:val="28"/>
          <w:rtl w:val="true"/>
          <w:lang w:bidi="fa-IR"/>
        </w:rPr>
        <w:t xml:space="preserve">الثانیة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زیادة الرکن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تامل</w:t>
      </w:r>
    </w:p>
    <w:p>
      <w:pPr>
        <w:pStyle w:val="BookText"/>
        <w:rPr/>
      </w:pPr>
      <w:r>
        <w:rPr>
          <w:rFonts w:ascii="IRNazanin" w:hAnsi="IRNazanin" w:eastAsia="IRNazanin"/>
          <w:color w:val="111111"/>
          <w:sz w:val="28"/>
          <w:sz w:val="28"/>
          <w:szCs w:val="28"/>
          <w:rtl w:val="true"/>
          <w:lang w:bidi="fa-IR"/>
        </w:rPr>
        <w:t xml:space="preserve">السادسة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اعادة الصلوتین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له العدول الی صلوة الظهر فح صحت له الظهر اما ما بیده او السابقة ثم یاتی بالعصر</w:t>
      </w:r>
    </w:p>
    <w:p>
      <w:pPr>
        <w:pStyle w:val="BookText"/>
        <w:rPr/>
      </w:pPr>
      <w:r>
        <w:rPr>
          <w:rFonts w:ascii="IRNazanin" w:hAnsi="IRNazanin" w:eastAsia="IRNazanin"/>
          <w:color w:val="111111"/>
          <w:sz w:val="28"/>
          <w:sz w:val="28"/>
          <w:szCs w:val="28"/>
          <w:rtl w:val="true"/>
          <w:lang w:bidi="fa-IR"/>
        </w:rPr>
        <w:t xml:space="preserve">السادسة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العشائین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ظهر انه اذا کان الشک قبل الرکوع یجوز له العدول الی المغرب فیهدم القیام ویتشهد ویسلم فصحت له المغرب ثم یاتی بالعشاء وان کان بعد الرکوع فیتمها عشائا ثم یعیدهما</w:t>
      </w:r>
    </w:p>
    <w:p>
      <w:pPr>
        <w:pStyle w:val="BookText"/>
        <w:rPr/>
      </w:pPr>
      <w:r>
        <w:rPr>
          <w:rFonts w:ascii="IRNazanin" w:hAnsi="IRNazanin" w:eastAsia="IRNazanin"/>
          <w:color w:val="111111"/>
          <w:sz w:val="28"/>
          <w:sz w:val="28"/>
          <w:szCs w:val="28"/>
          <w:rtl w:val="true"/>
          <w:lang w:bidi="fa-IR"/>
        </w:rPr>
        <w:t xml:space="preserve">الثلثون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بعد اکمال السجدتین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قبل اکمال السجدتین ولا مانع من العدول فیحصل له ظهر صحیح اما الاولی او الثانیة ثم یاتی بالعصر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والثلثون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اجراء قاعدة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وجوب التدارک علیه بموجب علیه بالنسیان وانقلاب علمه شکالا یوجب اجراء قاعدة حکم الشک هنا لو لم یدخل فی الرکن یجب علیه التدارک ولو </w:t>
      </w:r>
    </w:p>
    <w:p>
      <w:pPr>
        <w:pStyle w:val="BookText"/>
        <w:rPr/>
      </w:pPr>
      <w:r>
        <w:rPr>
          <w:rFonts w:ascii="IRNazanin" w:hAnsi="IRNazanin" w:eastAsia="IRNazanin"/>
          <w:color w:val="111111"/>
          <w:sz w:val="28"/>
          <w:sz w:val="28"/>
          <w:szCs w:val="28"/>
          <w:rtl w:val="true"/>
          <w:lang w:bidi="fa-IR"/>
        </w:rPr>
        <w:t>دخل فی الرکن یجب علیه اعادة الصلوة ان کان المنسی رکنا</w:t>
      </w:r>
    </w:p>
    <w:p>
      <w:pPr>
        <w:pStyle w:val="BookText"/>
        <w:rPr/>
      </w:pPr>
      <w:r>
        <w:rPr>
          <w:rFonts w:ascii="IRNazanin" w:hAnsi="IRNazanin" w:eastAsia="IRNazanin"/>
          <w:color w:val="111111"/>
          <w:sz w:val="28"/>
          <w:sz w:val="28"/>
          <w:szCs w:val="28"/>
          <w:rtl w:val="true"/>
          <w:lang w:bidi="fa-IR"/>
        </w:rPr>
        <w:t xml:space="preserve">السادسة والثلثون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جریان حکم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لهذا الاحتمال</w:t>
      </w:r>
    </w:p>
    <w:p>
      <w:pPr>
        <w:pStyle w:val="BookText"/>
        <w:rPr/>
      </w:pPr>
      <w:r>
        <w:rPr>
          <w:rFonts w:ascii="IRNazanin" w:hAnsi="IRNazanin" w:eastAsia="IRNazanin"/>
          <w:color w:val="111111"/>
          <w:sz w:val="28"/>
          <w:sz w:val="28"/>
          <w:szCs w:val="28"/>
          <w:rtl w:val="true"/>
          <w:lang w:bidi="fa-IR"/>
        </w:rPr>
        <w:t xml:space="preserve">السابعة والثلثون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الاول</w:t>
      </w:r>
    </w:p>
    <w:p>
      <w:pPr>
        <w:pStyle w:val="BookText"/>
        <w:rPr/>
      </w:pPr>
      <w:r>
        <w:rPr>
          <w:rFonts w:ascii="IRNazanin" w:hAnsi="IRNazanin" w:eastAsia="IRNazanin"/>
          <w:color w:val="111111"/>
          <w:sz w:val="28"/>
          <w:sz w:val="28"/>
          <w:szCs w:val="28"/>
          <w:rtl w:val="true"/>
          <w:lang w:bidi="fa-IR"/>
        </w:rPr>
        <w:t xml:space="preserve">الحادیة والاربعون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الواقع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اجودهما الاول</w:t>
      </w:r>
    </w:p>
    <w:p>
      <w:pPr>
        <w:pStyle w:val="BookText"/>
        <w:rPr/>
      </w:pPr>
      <w:r>
        <w:rPr>
          <w:rFonts w:ascii="IRNazanin" w:hAnsi="IRNazanin" w:eastAsia="IRNazanin"/>
          <w:color w:val="111111"/>
          <w:sz w:val="28"/>
          <w:sz w:val="28"/>
          <w:szCs w:val="28"/>
          <w:rtl w:val="true"/>
          <w:lang w:bidi="fa-IR"/>
        </w:rPr>
        <w:t xml:space="preserve">الثالثة والاربعون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وجوب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فی صورة ترک الرکن الاعادظ</w:t>
      </w:r>
    </w:p>
    <w:p>
      <w:pPr>
        <w:pStyle w:val="BookText"/>
        <w:rPr/>
      </w:pPr>
      <w:r>
        <w:rPr>
          <w:rFonts w:ascii="IRNazanin" w:hAnsi="IRNazanin" w:eastAsia="IRNazanin"/>
          <w:color w:val="111111"/>
          <w:sz w:val="28"/>
          <w:sz w:val="28"/>
          <w:szCs w:val="28"/>
          <w:rtl w:val="true"/>
          <w:lang w:bidi="fa-IR"/>
        </w:rPr>
        <w:t xml:space="preserve">السادسة والاربعون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لعدم جریان قاعدة الفراغ هنا لاختصاصها بالغاء احتمال الغفلة والغفلة هنا ثابتة والا لم یعرض له الشک فی الاثناء</w:t>
      </w:r>
    </w:p>
    <w:p>
      <w:pPr>
        <w:pStyle w:val="BookText"/>
        <w:rPr/>
      </w:pPr>
      <w:r>
        <w:rPr>
          <w:rFonts w:ascii="IRNazanin" w:hAnsi="IRNazanin" w:eastAsia="IRNazanin"/>
          <w:color w:val="111111"/>
          <w:sz w:val="28"/>
          <w:sz w:val="28"/>
          <w:szCs w:val="28"/>
          <w:rtl w:val="true"/>
          <w:lang w:bidi="fa-IR"/>
        </w:rPr>
        <w:t xml:space="preserve">الثامنة والاربعون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القرائة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تأثیر للعلم الاجمالی فی هذه الصورة</w:t>
      </w:r>
    </w:p>
    <w:p>
      <w:pPr>
        <w:pStyle w:val="BookText"/>
        <w:rPr/>
      </w:pPr>
      <w:r>
        <w:rPr>
          <w:rFonts w:ascii="IRNazanin" w:hAnsi="IRNazanin" w:eastAsia="IRNazanin"/>
          <w:color w:val="111111"/>
          <w:sz w:val="28"/>
          <w:sz w:val="28"/>
          <w:szCs w:val="28"/>
          <w:rtl w:val="true"/>
          <w:lang w:bidi="fa-IR"/>
        </w:rPr>
        <w:t xml:space="preserve">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جواز الاکتفاء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ولا یترک الاحتیاط باعادة الصلوة</w:t>
      </w:r>
    </w:p>
    <w:p>
      <w:pPr>
        <w:pStyle w:val="BookText"/>
        <w:rPr/>
      </w:pPr>
      <w:r>
        <w:rPr>
          <w:rFonts w:ascii="IRNazanin" w:hAnsi="IRNazanin" w:eastAsia="IRNazanin"/>
          <w:color w:val="111111"/>
          <w:sz w:val="28"/>
          <w:sz w:val="28"/>
          <w:szCs w:val="28"/>
          <w:rtl w:val="true"/>
          <w:lang w:bidi="fa-IR"/>
        </w:rPr>
        <w:t xml:space="preserve">الحادیة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قضاء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الثالثة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صلوة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الفرض یجب الاتیان بخمس صلوات</w:t>
      </w:r>
    </w:p>
    <w:p>
      <w:pPr>
        <w:pStyle w:val="BookText"/>
        <w:rPr/>
      </w:pPr>
      <w:r>
        <w:rPr>
          <w:rFonts w:ascii="IRNazanin" w:hAnsi="IRNazanin" w:eastAsia="IRNazanin"/>
          <w:color w:val="111111"/>
          <w:sz w:val="28"/>
          <w:sz w:val="28"/>
          <w:szCs w:val="28"/>
          <w:rtl w:val="true"/>
          <w:lang w:bidi="fa-IR"/>
        </w:rPr>
        <w:t xml:space="preserve">الرابعون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یحتاط باتیان صلوة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جواز الاکتفاء بها وعدم الحاجة الی اعادة صلوة واحدة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فالاحوط اعادة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الاقوی لعدم جریان قاعدة الفراغ فی الوضوء مع العلم الاجمالی لغفلته فی الوضوء او فی الصلوة </w:t>
      </w:r>
      <w:bookmarkStart w:id="295" w:name="pg8812_83439"/>
    </w:p>
    <w:p>
      <w:pPr>
        <w:pStyle w:val="BookText"/>
        <w:rPr/>
      </w:pPr>
      <w:bookmarkEnd w:id="295"/>
      <w:r>
        <w:rPr>
          <w:rFonts w:ascii="IRNazanin" w:hAnsi="IRNazanin" w:eastAsia="IRNazanin"/>
          <w:color w:val="111111"/>
          <w:sz w:val="28"/>
          <w:sz w:val="28"/>
          <w:szCs w:val="28"/>
          <w:rtl w:val="true"/>
          <w:lang w:bidi="fa-IR"/>
        </w:rPr>
        <w:t xml:space="preserve">التاسعة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ascii="IRNazanin" w:hAnsi="IRNazanin" w:eastAsia="IRNazanin"/>
          <w:color w:val="111111"/>
          <w:sz w:val="28"/>
          <w:sz w:val="28"/>
          <w:szCs w:val="28"/>
          <w:rtl w:val="true"/>
          <w:lang w:bidi="fa-IR"/>
        </w:rPr>
        <w:t xml:space="preserve">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المتعین</w:t>
      </w:r>
    </w:p>
    <w:p>
      <w:pPr>
        <w:pStyle w:val="BookText"/>
        <w:rPr/>
      </w:pPr>
      <w:r>
        <w:rPr>
          <w:rFonts w:ascii="IRNazanin" w:hAnsi="IRNazanin" w:eastAsia="IRNazanin"/>
          <w:color w:val="111111"/>
          <w:sz w:val="28"/>
          <w:sz w:val="28"/>
          <w:szCs w:val="28"/>
          <w:rtl w:val="true"/>
          <w:lang w:bidi="fa-IR"/>
        </w:rPr>
        <w:t xml:space="preserve">الحادیة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فالاحوط سجدتا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ترکه فیه وفی سبق اللسان</w:t>
      </w:r>
    </w:p>
    <w:p>
      <w:pPr>
        <w:pStyle w:val="BookText"/>
        <w:rPr/>
      </w:pPr>
      <w:r>
        <w:rPr>
          <w:rFonts w:ascii="IRNazanin" w:hAnsi="IRNazanin" w:eastAsia="IRNazanin"/>
          <w:color w:val="111111"/>
          <w:sz w:val="28"/>
          <w:sz w:val="28"/>
          <w:szCs w:val="28"/>
          <w:rtl w:val="true"/>
          <w:lang w:bidi="fa-IR"/>
        </w:rPr>
        <w:t xml:space="preserve">الرابعة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انه لا یجب علیه اخری قبل الدخول فی الرکوع ولا قضاؤها بعد الدخول فیه لعدم تأثیر العلم الاجمالی علی کل تقدیر</w:t>
      </w:r>
    </w:p>
    <w:p>
      <w:pPr>
        <w:pStyle w:val="BookText"/>
        <w:rPr/>
      </w:pPr>
      <w:r>
        <w:rPr>
          <w:rFonts w:ascii="IRNazanin" w:hAnsi="IRNazanin" w:eastAsia="IRNazanin"/>
          <w:color w:val="111111"/>
          <w:sz w:val="28"/>
          <w:sz w:val="28"/>
          <w:szCs w:val="28"/>
          <w:rtl w:val="true"/>
          <w:lang w:bidi="fa-IR"/>
        </w:rPr>
        <w:t xml:space="preserve">الخامسة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جهله عن تقصیر واما اذا لم یکن مقصراً ولا الجزء الفائت رکنا فالظاهر عدم بطلان صلوته</w:t>
      </w:r>
    </w:p>
    <w:p>
      <w:pPr>
        <w:pStyle w:val="Heading3"/>
        <w:numPr>
          <w:ilvl w:val="2"/>
          <w:numId w:val="1"/>
        </w:numPr>
        <w:rPr/>
      </w:pPr>
      <w:bookmarkStart w:id="296" w:name="__RefHeading___Toc168926_2870459653"/>
      <w:bookmarkStart w:id="297" w:name="_Toc121"/>
      <w:bookmarkEnd w:id="296"/>
      <w:r>
        <w:rPr>
          <w:rtl w:val="true"/>
        </w:rPr>
        <w:t>فصل</w:t>
      </w:r>
      <w:r>
        <w:rPr>
          <w:rtl w:val="true"/>
        </w:rPr>
        <w:t xml:space="preserve">: </w:t>
      </w:r>
      <w:r>
        <w:rPr>
          <w:rtl w:val="true"/>
        </w:rPr>
        <w:t>فی صلوة العیدین</w:t>
      </w:r>
      <w:bookmarkEnd w:id="297"/>
    </w:p>
    <w:p>
      <w:pPr>
        <w:pStyle w:val="BookText"/>
        <w:rPr/>
      </w:pPr>
      <w:r>
        <w:rPr>
          <w:rFonts w:ascii="IRNazanin" w:hAnsi="IRNazanin" w:eastAsia="IRNazanin"/>
          <w:color w:val="111111"/>
          <w:sz w:val="28"/>
          <w:sz w:val="28"/>
          <w:szCs w:val="28"/>
          <w:rtl w:val="true"/>
          <w:lang w:bidi="fa-IR"/>
        </w:rPr>
        <w:t xml:space="preserve">ویاتی بخطبتین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اتیانها جماعة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علی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تجاوز المحل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قوة فیه ولا یترک الاحتیاط</w:t>
      </w:r>
    </w:p>
    <w:p>
      <w:pPr>
        <w:pStyle w:val="Heading3"/>
        <w:numPr>
          <w:ilvl w:val="2"/>
          <w:numId w:val="1"/>
        </w:numPr>
        <w:rPr/>
      </w:pPr>
      <w:bookmarkStart w:id="298" w:name="__RefHeading___Toc168928_2870459653"/>
      <w:bookmarkStart w:id="299" w:name="_Toc122"/>
      <w:bookmarkEnd w:id="298"/>
      <w:r>
        <w:rPr>
          <w:rtl w:val="true"/>
        </w:rPr>
        <w:t>فصل</w:t>
      </w:r>
      <w:r>
        <w:rPr>
          <w:rtl w:val="true"/>
        </w:rPr>
        <w:t xml:space="preserve">: </w:t>
      </w:r>
      <w:r>
        <w:rPr>
          <w:rtl w:val="true"/>
        </w:rPr>
        <w:t>فی صلوة لیلة الدفن</w:t>
      </w:r>
      <w:bookmarkEnd w:id="29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والاولی الجمع</w:t>
      </w:r>
    </w:p>
    <w:p>
      <w:pPr>
        <w:pStyle w:val="Heading3"/>
        <w:numPr>
          <w:ilvl w:val="2"/>
          <w:numId w:val="1"/>
        </w:numPr>
        <w:rPr/>
      </w:pPr>
      <w:bookmarkStart w:id="300" w:name="__RefHeading___Toc168930_2870459653"/>
      <w:bookmarkStart w:id="301" w:name="_Toc123"/>
      <w:bookmarkEnd w:id="300"/>
      <w:r>
        <w:rPr>
          <w:rtl w:val="true"/>
        </w:rPr>
        <w:t>فصل</w:t>
      </w:r>
      <w:r>
        <w:rPr>
          <w:rtl w:val="true"/>
        </w:rPr>
        <w:t xml:space="preserve">: </w:t>
      </w:r>
      <w:r>
        <w:rPr>
          <w:rtl w:val="true"/>
        </w:rPr>
        <w:t>فی صلوة جعفر</w:t>
      </w:r>
      <w:bookmarkEnd w:id="30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الی وظیفته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ان یأتی بها بعد الصلوة</w:t>
      </w:r>
    </w:p>
    <w:p>
      <w:pPr>
        <w:pStyle w:val="Heading3"/>
        <w:numPr>
          <w:ilvl w:val="2"/>
          <w:numId w:val="1"/>
        </w:numPr>
        <w:rPr/>
      </w:pPr>
      <w:bookmarkStart w:id="302" w:name="__RefHeading___Toc168932_2870459653"/>
      <w:bookmarkStart w:id="303" w:name="_Toc124"/>
      <w:bookmarkEnd w:id="302"/>
      <w:r>
        <w:rPr>
          <w:rtl w:val="true"/>
        </w:rPr>
        <w:t>فصل</w:t>
      </w:r>
      <w:r>
        <w:rPr>
          <w:rtl w:val="true"/>
        </w:rPr>
        <w:t xml:space="preserve">: </w:t>
      </w:r>
      <w:r>
        <w:rPr>
          <w:rtl w:val="true"/>
        </w:rPr>
        <w:t>جمیع الصلوات المندوبة</w:t>
      </w:r>
      <w:bookmarkEnd w:id="30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الوتیرة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فیه الجلوس </w:t>
      </w:r>
      <w:bookmarkStart w:id="304" w:name="pg8812_83440"/>
    </w:p>
    <w:p>
      <w:pPr>
        <w:pStyle w:val="BookText"/>
        <w:rPr/>
      </w:pPr>
      <w:bookmarkEnd w:id="304"/>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عدم الجواز</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فی صلوة الاعرابی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بطلانها بزیادة الرکن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تامل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جواز قطعها اختیارا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انها کالفریضة فی عدم جواز قطعها اختیارا</w:t>
      </w:r>
    </w:p>
    <w:p>
      <w:pPr>
        <w:pStyle w:val="Heading3"/>
        <w:numPr>
          <w:ilvl w:val="2"/>
          <w:numId w:val="1"/>
        </w:numPr>
        <w:rPr/>
      </w:pPr>
      <w:bookmarkStart w:id="305" w:name="__RefHeading___Toc168934_2870459653"/>
      <w:bookmarkStart w:id="306" w:name="_Toc125"/>
      <w:bookmarkEnd w:id="305"/>
      <w:r>
        <w:rPr>
          <w:rtl w:val="true"/>
        </w:rPr>
        <w:t>فصل</w:t>
      </w:r>
      <w:r>
        <w:rPr>
          <w:rtl w:val="true"/>
        </w:rPr>
        <w:t xml:space="preserve">: </w:t>
      </w:r>
      <w:r>
        <w:rPr>
          <w:rtl w:val="true"/>
        </w:rPr>
        <w:t>فی صلوة المسافر</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ازید بل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اعتبار کون الذهاب اربعة فصاعداً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والاقوی عدم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اعتبار قصد الرجوع لیومه او لیلته وان لم یتصل الذهاب والایاب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ان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الجمع بین القصر والاتمام</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بالعدل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به الا اذا وجب الاطمینان ومع عدمه یتم ولا یجب الجمع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الاختبار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الوجوب وجریان الاصل فیتم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تعارض البینتان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احدیهما اقوی من الاخری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وجبت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والقضاء فی خارجه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علیه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واما فی خارجه فیقضی علی الاحوط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اربعة او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الذهاب اقل یجب التمام فی ذهابه فان کان الایاب بانفراده مسافة یقصر فیه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لم یکن الی المقصد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اعتبار کون المقصد اربعة فصاعداً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مبدء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اعتبار المبدء من حد الترخص</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ذلک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اربعة فصاعداً مع قصد الرجوع لیومه او لیلته </w:t>
      </w:r>
    </w:p>
    <w:p>
      <w:pPr>
        <w:pStyle w:val="BookText"/>
        <w:rPr/>
      </w:pPr>
      <w:r>
        <w:rPr>
          <w:rFonts w:ascii="IRNazanin" w:hAnsi="IRNazanin" w:eastAsia="IRNazanin"/>
          <w:color w:val="111111"/>
          <w:sz w:val="28"/>
          <w:sz w:val="28"/>
          <w:szCs w:val="28"/>
          <w:rtl w:val="true"/>
          <w:lang w:bidi="fa-IR"/>
        </w:rPr>
        <w:t xml:space="preserve">وان لم یکن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اعتبار کونه اربعة فصاعداً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قصد المسافة لا 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یعتبر الحد الموجب لصدق السفر عرفاً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الاستخبار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غیر معلوم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ظنه 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خلافه والاحوط الجمع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یرجع لیومه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 یعتبر قصد الرجوع لیومه او لیلته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تردد فی الاثناء ثم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القصر فی جمیع صوره لانه متلبس بالسفر فیها والتردد فی ازالته لا ینافی مع بقاء التلبس</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اعادته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الاعادة فی الوقت واما القضاء فعلی الاحوط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قاطعة لحکم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قاطع لنفس السفر شرعاً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افل من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التلفیق لا یتحقق الا اذا کان الذهاب اربع فراسخ فصاعداً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العزمین شیئاً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القصر مع عدم التخلل ومع التخلل یحتاط بالجمع بین القصر والاتمام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مدیوناً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من قبیل الاول لان ایصال الدین واجب والفرار عنه فی السفر عین ترک الایصال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هذا الاحتیاط فی الصورة الثانیة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لهواً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لهواً محرماً فنعم والا یقصر ایضاً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لو عدل عن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الحکم فی الممثل دون المثال</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الاثناء الی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التقصیر مطلقا سواء کان الباقی مسافة ام لا </w:t>
      </w:r>
      <w:bookmarkStart w:id="307" w:name="pg8812_83442"/>
    </w:p>
    <w:p>
      <w:pPr>
        <w:pStyle w:val="BookText"/>
        <w:rPr/>
      </w:pPr>
      <w:bookmarkEnd w:id="307"/>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جهة الاصول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اعتقد حلیة الغایة او کان مقتضی الاصل اباحته لا اشکال فی وجوب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صورة الحلیة واقعاً وحرمته بحسب الاعتقاد او بحسب الاصل فالاحتیاط الجمع</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علیه 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السفر لکونه ترکاً للاقامة التی وجبت لا مستلزماً له فلا یوجب القصر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لغرض آخر صحیح یقصر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قاطعا للمسافة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الزوال بطل 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بل الاحوط تجدید النیة فی الصورة الثانیة مع القضاء</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 وان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والمدار علی صیروة السفر الشرعی عملا له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وکذا فی غیر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اقامة العشرة فی غیر بلده ان تکون منویة لا مطلقا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یتم مطلقا</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یتخذ السفر شغلاله</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عدم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اعتبار ذلک</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فیجری فی محل 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القصر فی الایاب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ابتلی بهما شخص واحد فیجب علیه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Heading3"/>
        <w:numPr>
          <w:ilvl w:val="2"/>
          <w:numId w:val="1"/>
        </w:numPr>
        <w:rPr/>
      </w:pPr>
      <w:bookmarkStart w:id="308" w:name="__RefHeading___Toc168936_2870459653"/>
      <w:bookmarkStart w:id="309" w:name="_Toc126"/>
      <w:bookmarkEnd w:id="308"/>
      <w:r>
        <w:rPr>
          <w:rtl w:val="true"/>
        </w:rPr>
        <w:t>فصل</w:t>
      </w:r>
      <w:r>
        <w:rPr>
          <w:rtl w:val="true"/>
        </w:rPr>
        <w:t xml:space="preserve">: </w:t>
      </w:r>
      <w:r>
        <w:rPr>
          <w:rtl w:val="true"/>
        </w:rPr>
        <w:t>فی قواطع السفر موضوعاً او حکما</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ومقراً له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فیه الدوام والعزم علیه وانما یعتبر فیه عدم صدق کونه مسافراً عرفا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یعرض بعد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قبله مع التمییز </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کونه بالغاً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ممیزا بل المدار علی التمییز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والاعراض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عدم زوال الوطنیة فی الوطن الاصلی بالتردد بل وکذا الحکم فی المتخذ منه فلا یزول حکم التمام الا بالاعراض والخروج عنه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فلا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الاظهر فلا اشکال فی جریان حکم الوطن علیه اذا عدّ مقراً ومنزلاله ولاهله وان لم یعد وطنا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اذا کان کبیراً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الاستثناء نظر بل المدرا علی وحدة البلد وان کان کبیراً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کفایته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کفایته والاولی رعایة الاحتیاط</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عشرة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کفایته مع الجهل بالحال لا یخلو عن قوة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یتمها وان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انه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ما بعده مما لا یجوز الاتیان به للمسافر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تماماً اشرف البقعة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لای کفی لان المدار علی استقرار عزم الاقامة باتمام اللوة والاتمام لشرف البقعة لا یوجب استقرار العزم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تماما قاطع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انه کاشف عن عدم استقراره من الاول فیجب علیه قضاء مافات قصراً ما لم یستقر بامر آخر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العزم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یستقر بالصوم فلا یرجع الی القصر بعد العدول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تماماً رجع الی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یجب علیه اتمام الصلوة لاستقرار عزمه بالصوم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انه یعتبر فی الذهاب ان یکون اربعة فصاعداً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خصوص ایابه عن المقصد واما فی الذهاب والمقصد فالاظهر التمام والاحوط الجمع </w:t>
      </w:r>
      <w:bookmarkStart w:id="310" w:name="pg8812_83444"/>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ازید فیشکل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لا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اقامته المبیت فی خارج محل الاقامة کالسابقة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علی الاحوط</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 علی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رجوعیه الیه من حیث انه احد منازله فی سفره واما فی غیره کمن رجع الیه لقضاء حاجة له فی محل اقامته واراد انشاء السفر من مقصده لا من محل اقامته فالاحوط الجمع</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بعده بطلت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انه ان دخل فی الرکوع الرکعة الثالثة اتمها ویجب علیه اتمام صلوته ما لم یخرج عن محل اقامته وان دخل فی قیام الرکعة الثاثة یتمها فصرا بهدم القیام ویقصر فی سایر صلواته ما لم یعزم علی اقامة جدیدة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 الی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عدم رجوعه الی القصر والاتمام فی سایر صلواته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حکم التمام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علیه القصر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مقیداً بقصدهم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الصورة خارجة عن الفرض المذکور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الجمع فی الثلاثین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اقل ثم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مسافة</w:t>
      </w:r>
    </w:p>
    <w:p>
      <w:pPr>
        <w:pStyle w:val="Heading3"/>
        <w:numPr>
          <w:ilvl w:val="2"/>
          <w:numId w:val="1"/>
        </w:numPr>
        <w:rPr/>
      </w:pPr>
      <w:bookmarkStart w:id="311" w:name="__RefHeading___Toc168938_2870459653"/>
      <w:bookmarkStart w:id="312" w:name="_Toc127"/>
      <w:bookmarkEnd w:id="311"/>
      <w:r>
        <w:rPr>
          <w:rtl w:val="true"/>
        </w:rPr>
        <w:t>فصل</w:t>
      </w:r>
      <w:r>
        <w:rPr>
          <w:rtl w:val="true"/>
        </w:rPr>
        <w:t xml:space="preserve">: </w:t>
      </w:r>
      <w:r>
        <w:rPr>
          <w:rtl w:val="true"/>
        </w:rPr>
        <w:t>فی احکام صلوة المسافر</w:t>
      </w:r>
      <w:bookmarkEnd w:id="312"/>
    </w:p>
    <w:p>
      <w:pPr>
        <w:pStyle w:val="BookText"/>
        <w:rPr/>
      </w:pPr>
      <w:r>
        <w:rPr>
          <w:rFonts w:ascii="IRNazanin" w:hAnsi="IRNazanin" w:eastAsia="IRNazanin"/>
          <w:color w:val="111111"/>
          <w:sz w:val="28"/>
          <w:sz w:val="28"/>
          <w:szCs w:val="28"/>
          <w:rtl w:val="true"/>
          <w:lang w:bidi="fa-IR"/>
        </w:rPr>
        <w:t xml:space="preserve">ونافلة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سقوطها</w:t>
      </w:r>
    </w:p>
    <w:p>
      <w:pPr>
        <w:pStyle w:val="BookText"/>
        <w:rPr/>
      </w:pPr>
      <w:r>
        <w:rPr>
          <w:rFonts w:ascii="IRNazanin" w:hAnsi="IRNazanin" w:eastAsia="IRNazanin"/>
          <w:color w:val="111111"/>
          <w:sz w:val="28"/>
          <w:sz w:val="28"/>
          <w:szCs w:val="28"/>
          <w:rtl w:val="true"/>
          <w:lang w:bidi="fa-IR"/>
        </w:rPr>
        <w:t xml:space="preserve">فیما عدا الاماکن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القصر فیها ایضاً علی الاحوط</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ولا الوتیرة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آنفاً انها لا تسقط فلا یحتاج الی الرجاء </w:t>
      </w:r>
      <w:bookmarkStart w:id="313" w:name="pg8812_83445"/>
    </w:p>
    <w:p>
      <w:pPr>
        <w:pStyle w:val="BookText"/>
        <w:rPr/>
      </w:pPr>
      <w:bookmarkEnd w:id="313"/>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له الاتیان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اشکال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یبعد جواز الاتیان بنافلة الظهر وکذا نافلة العصر فی الصورتین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غیر الاماکن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فیها ایضا</w:t>
      </w:r>
    </w:p>
    <w:p>
      <w:pPr>
        <w:pStyle w:val="BookText"/>
        <w:rPr/>
      </w:pPr>
      <w:r>
        <w:rPr>
          <w:rFonts w:ascii="IRNazanin" w:hAnsi="IRNazanin" w:eastAsia="IRNazanin"/>
          <w:color w:val="111111"/>
          <w:sz w:val="28"/>
          <w:sz w:val="28"/>
          <w:szCs w:val="28"/>
          <w:rtl w:val="true"/>
          <w:lang w:bidi="fa-IR"/>
        </w:rPr>
        <w:t xml:space="preserve">وان کان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جهله عن قصور</w:t>
      </w:r>
    </w:p>
    <w:p>
      <w:pPr>
        <w:pStyle w:val="BookText"/>
        <w:rPr/>
      </w:pPr>
      <w:r>
        <w:rPr>
          <w:rFonts w:ascii="IRNazanin" w:hAnsi="IRNazanin" w:eastAsia="IRNazanin"/>
          <w:color w:val="111111"/>
          <w:sz w:val="28"/>
          <w:sz w:val="28"/>
          <w:szCs w:val="28"/>
          <w:rtl w:val="true"/>
          <w:lang w:bidi="fa-IR"/>
        </w:rPr>
        <w:t xml:space="preserve">وجب علیه الاعادة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جهله عن تقصیر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باصل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 قصور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المقیم المقصر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یجب علیه اعادة الصلوة تماماً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مراعات حال 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Heading2"/>
        <w:numPr>
          <w:ilvl w:val="1"/>
          <w:numId w:val="1"/>
        </w:numPr>
        <w:rPr/>
      </w:pPr>
      <w:bookmarkStart w:id="314" w:name="__RefHeading___Toc168940_2870459653"/>
      <w:bookmarkStart w:id="315" w:name="_Toc128"/>
      <w:bookmarkEnd w:id="314"/>
      <w:r>
        <w:rPr>
          <w:rtl w:val="true"/>
        </w:rPr>
        <w:t>کتاب الصوم</w:t>
      </w:r>
      <w:bookmarkEnd w:id="315"/>
    </w:p>
    <w:p>
      <w:pPr>
        <w:pStyle w:val="Heading3"/>
        <w:numPr>
          <w:ilvl w:val="2"/>
          <w:numId w:val="1"/>
        </w:numPr>
        <w:rPr/>
      </w:pPr>
      <w:bookmarkStart w:id="316" w:name="__RefHeading___Toc168942_2870459653"/>
      <w:bookmarkStart w:id="317" w:name="_Toc129"/>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 xml:space="preserve">یعزر بخمسة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خصوص الجماع وفی غیره موکول بنظر الامام</w:t>
      </w:r>
    </w:p>
    <w:p>
      <w:pPr>
        <w:pStyle w:val="Heading3"/>
        <w:numPr>
          <w:ilvl w:val="2"/>
          <w:numId w:val="1"/>
        </w:numPr>
        <w:rPr/>
      </w:pPr>
      <w:bookmarkStart w:id="318" w:name="__RefHeading___Toc168944_2870459653"/>
      <w:bookmarkStart w:id="319" w:name="_Toc130"/>
      <w:bookmarkEnd w:id="318"/>
      <w:r>
        <w:rPr>
          <w:rtl w:val="true"/>
        </w:rPr>
        <w:t>فصل</w:t>
      </w:r>
      <w:r>
        <w:rPr>
          <w:rtl w:val="true"/>
        </w:rPr>
        <w:t xml:space="preserve">: </w:t>
      </w:r>
      <w:r>
        <w:rPr>
          <w:rtl w:val="true"/>
        </w:rPr>
        <w:t>فی النیة</w:t>
      </w:r>
      <w:bookmarkEnd w:id="319"/>
    </w:p>
    <w:p>
      <w:pPr>
        <w:pStyle w:val="BookText"/>
        <w:rPr/>
      </w:pPr>
      <w:r>
        <w:rPr>
          <w:rFonts w:ascii="IRNazanin" w:hAnsi="IRNazanin" w:eastAsia="IRNazanin"/>
          <w:color w:val="111111"/>
          <w:sz w:val="28"/>
          <w:sz w:val="28"/>
          <w:szCs w:val="28"/>
          <w:rtl w:val="true"/>
          <w:lang w:bidi="fa-IR"/>
        </w:rPr>
        <w:t xml:space="preserve">یعتبر تعیین 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یعتبر تعیین نوعه فی احراز خصوصیته لا فی وقوعه مندوباً مطلقا</w:t>
      </w:r>
    </w:p>
    <w:p>
      <w:pPr>
        <w:pStyle w:val="BookText"/>
        <w:rPr/>
      </w:pPr>
      <w:r>
        <w:rPr>
          <w:rFonts w:ascii="IRNazanin" w:hAnsi="IRNazanin" w:eastAsia="IRNazanin"/>
          <w:color w:val="111111"/>
          <w:sz w:val="28"/>
          <w:sz w:val="28"/>
          <w:szCs w:val="28"/>
          <w:rtl w:val="true"/>
          <w:lang w:bidi="fa-IR"/>
        </w:rPr>
        <w:t xml:space="preserve">وقصد غیره لم یجزه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قبل الزوال لم یجزه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ascii="IRNazanin" w:hAnsi="IRNazanin" w:eastAsia="IRNazanin"/>
          <w:color w:val="111111"/>
          <w:sz w:val="28"/>
          <w:sz w:val="28"/>
          <w:szCs w:val="28"/>
          <w:rtl w:val="true"/>
          <w:lang w:bidi="fa-IR"/>
        </w:rPr>
        <w:t xml:space="preserve">بل قصد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فی هذه الصورة الاجزاء</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الامساک عما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الاقوی صحة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یجزیه نیة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انه یجزی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بل الظاهر الاکتفاء به عن المنذور </w:t>
      </w:r>
      <w:bookmarkStart w:id="320" w:name="pg8812_83446"/>
    </w:p>
    <w:p>
      <w:pPr>
        <w:pStyle w:val="BookText"/>
        <w:rPr/>
      </w:pPr>
      <w:bookmarkEnd w:id="320"/>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وان کان الاقوی الاجتزاء 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بعده علی الاصح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الاجتزاء به وان کان الاحوط عدمه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الزوال 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الاظهر الاکتفاء 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ویقوی الاجتزاء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الداعی فی کل لیلة والا فالاظهر عدم الاکتفاء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والاقوی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الصحة لرجوعه الی التردید فی المنوی لا فی النیة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 قبل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تجدید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القضاء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ینعقد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تامل وفیما بعده والاحوط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النیة فی الصورتین ثم القضاء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البطلان بنیة القاطع وکذا فی صورة التردد فی احداث القاطع</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جواز العدول مع عدم تعین الواجب</w:t>
      </w:r>
    </w:p>
    <w:p>
      <w:pPr>
        <w:pStyle w:val="Heading3"/>
        <w:numPr>
          <w:ilvl w:val="2"/>
          <w:numId w:val="1"/>
        </w:numPr>
        <w:rPr/>
      </w:pPr>
      <w:bookmarkStart w:id="321" w:name="__RefHeading___Toc168946_2870459653"/>
      <w:bookmarkStart w:id="322" w:name="_Toc131"/>
      <w:bookmarkEnd w:id="321"/>
      <w:r>
        <w:rPr>
          <w:rtl w:val="true"/>
        </w:rPr>
        <w:t>فصل</w:t>
      </w:r>
      <w:bookmarkEnd w:id="322"/>
    </w:p>
    <w:p>
      <w:pPr>
        <w:pStyle w:val="BookText"/>
        <w:rPr/>
      </w:pPr>
      <w:r>
        <w:rPr>
          <w:rFonts w:ascii="IRNazanin" w:hAnsi="IRNazanin" w:eastAsia="IRNazanin"/>
          <w:color w:val="111111"/>
          <w:sz w:val="28"/>
          <w:sz w:val="28"/>
          <w:szCs w:val="28"/>
          <w:rtl w:val="true"/>
          <w:lang w:bidi="fa-IR"/>
        </w:rPr>
        <w:t xml:space="preserve">کالتراب والحصی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وبلع الحصی ونحوه مما لا یتصرف فیه المعدة لا یعد ما کولا ولا بلعه اکلا فلا یوجب الافطار</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ویتحقق بادخال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الجنابة بمجرد الدخول علی الاقوی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حیث انه نوی 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الالتفات الی مفطریته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مبطلا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الالتفات الی مفطریته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شک فی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قدمر ان مجرد الدخول موجب للجنابة ومبطل للصوم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الاغتسال 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بترکه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تحفظه والاقوی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bookmarkStart w:id="323" w:name="pg8812_83447"/>
    </w:p>
    <w:p>
      <w:pPr>
        <w:pStyle w:val="BookText"/>
        <w:rPr/>
      </w:pPr>
      <w:bookmarkEnd w:id="323"/>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الارتماس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حرام ولکن لیس مبطلا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الاقوی بطلان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البطلان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یجب الاجتناب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 والاحوط الاجتناب</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 بطل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البطلان ممنوع وان کان حراما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یصح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صحة صومه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صومه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هو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کذالک فیهما وفی الجنب فان المدار علی التوانی فی الجمیع</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یسقط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واجباً معیناً بل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به وبقضائه</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تجب کفارة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فسد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صحة صومه ولا یفسد صومه الا اذا اختار القیء مع التمکن من غیره</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اخراجه مع الامکان ما لم یصل الی الجوف</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الجواز</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p>
    <w:p>
      <w:pPr>
        <w:pStyle w:val="Heading3"/>
        <w:numPr>
          <w:ilvl w:val="2"/>
          <w:numId w:val="1"/>
        </w:numPr>
        <w:rPr/>
      </w:pPr>
      <w:bookmarkStart w:id="324" w:name="__RefHeading___Toc168948_2870459653"/>
      <w:bookmarkStart w:id="325" w:name="_Toc132"/>
      <w:bookmarkEnd w:id="324"/>
      <w:r>
        <w:rPr>
          <w:rtl w:val="true"/>
        </w:rPr>
        <w:t>فصل</w:t>
      </w:r>
      <w:bookmarkEnd w:id="325"/>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الواجب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کالقصد للافطار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Heading3"/>
        <w:numPr>
          <w:ilvl w:val="2"/>
          <w:numId w:val="1"/>
        </w:numPr>
        <w:rPr/>
      </w:pPr>
      <w:bookmarkStart w:id="326" w:name="__RefHeading___Toc168950_2870459653"/>
      <w:bookmarkStart w:id="327" w:name="_Toc133"/>
      <w:bookmarkEnd w:id="326"/>
      <w:r>
        <w:rPr>
          <w:rtl w:val="true"/>
        </w:rPr>
        <w:t>فصل</w:t>
      </w:r>
      <w:bookmarkEnd w:id="32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الارتماس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ان الارتماس حرام ولا یوجب البطلان </w:t>
      </w:r>
      <w:bookmarkStart w:id="328" w:name="pg8812_83448"/>
    </w:p>
    <w:p>
      <w:pPr>
        <w:pStyle w:val="BookText"/>
        <w:rPr/>
      </w:pPr>
      <w:bookmarkEnd w:id="328"/>
      <w:r>
        <w:rPr>
          <w:rFonts w:ascii="IRNazanin" w:hAnsi="IRNazanin" w:eastAsia="IRNazanin"/>
          <w:color w:val="111111"/>
          <w:sz w:val="28"/>
          <w:sz w:val="28"/>
          <w:szCs w:val="28"/>
          <w:rtl w:val="true"/>
          <w:lang w:bidi="fa-IR"/>
        </w:rPr>
        <w:t xml:space="preserve">فی النوم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تحقق العمد فان تحق العمد یجب معه الکفارة والقضاء والا فلا</w:t>
      </w:r>
    </w:p>
    <w:p>
      <w:pPr>
        <w:pStyle w:val="BookText"/>
        <w:rPr/>
      </w:pPr>
      <w:r>
        <w:rPr>
          <w:rFonts w:ascii="IRNazanin" w:hAnsi="IRNazanin" w:eastAsia="IRNazanin"/>
          <w:color w:val="111111"/>
          <w:sz w:val="28"/>
          <w:sz w:val="28"/>
          <w:szCs w:val="28"/>
          <w:rtl w:val="true"/>
          <w:lang w:bidi="fa-IR"/>
        </w:rPr>
        <w:t xml:space="preserve">القاصر والمقصر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المقصر لا یترک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الاحوط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غیر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تکرره بتکرر الموجب مطلقا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الکذب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یکفیه التکفیر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والاظهر التکرر ولا وجه للاکتفاء بالمرة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تکفیه کفارة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 تتکرر الکفارة بتکرر الموجب مطلقا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احوطهما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نائمة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الجواز</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الحی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الجواز فی التصدق</w:t>
      </w:r>
    </w:p>
    <w:p>
      <w:pPr>
        <w:pStyle w:val="Heading3"/>
        <w:numPr>
          <w:ilvl w:val="2"/>
          <w:numId w:val="1"/>
        </w:numPr>
        <w:rPr/>
      </w:pPr>
      <w:bookmarkStart w:id="329" w:name="__RefHeading___Toc168952_2870459653"/>
      <w:bookmarkStart w:id="330" w:name="_Toc134"/>
      <w:bookmarkEnd w:id="329"/>
      <w:r>
        <w:rPr>
          <w:rtl w:val="true"/>
        </w:rPr>
        <w:t>فصل</w:t>
      </w:r>
      <w:bookmarkEnd w:id="330"/>
    </w:p>
    <w:p>
      <w:pPr>
        <w:pStyle w:val="BookText"/>
        <w:rPr/>
      </w:pP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مع تحقق العمد علی البقاء علی الجنابة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انه یستحب القضاء</w:t>
      </w:r>
    </w:p>
    <w:p>
      <w:pPr>
        <w:pStyle w:val="BookText"/>
        <w:rPr/>
      </w:pPr>
      <w:r>
        <w:rPr>
          <w:rFonts w:ascii="IRNazanin" w:hAnsi="IRNazanin" w:eastAsia="IRNazanin"/>
          <w:color w:val="111111"/>
          <w:sz w:val="28"/>
          <w:sz w:val="28"/>
          <w:szCs w:val="28"/>
          <w:rtl w:val="true"/>
          <w:lang w:bidi="fa-IR"/>
        </w:rPr>
        <w:t xml:space="preserve">بل الاحوط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عدم وجوب القضاء مطلقا خصوصاً مع المراعات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وجوب القضاء لاستصحاب بقاء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اذا اخبره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وان کان الاحوط استحبابه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دخول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یجوز الافطار مع الاطمینان بدخول اللیل ومع عدمه یجب القضاء والکفارة مطلقا من غیر فرق بین غیم وغیره </w:t>
      </w:r>
      <w:bookmarkStart w:id="331" w:name="pg8812_83449"/>
    </w:p>
    <w:p>
      <w:pPr>
        <w:pStyle w:val="BookText"/>
        <w:rPr/>
      </w:pPr>
      <w:bookmarkEnd w:id="331"/>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شهد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ولم یطمئن بقوله الاقوی عدم وجوب الکفارة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استحبابا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یلحق بالماء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الماء وغیره</w:t>
      </w:r>
    </w:p>
    <w:p>
      <w:pPr>
        <w:pStyle w:val="Heading3"/>
        <w:numPr>
          <w:ilvl w:val="2"/>
          <w:numId w:val="1"/>
        </w:numPr>
        <w:rPr/>
      </w:pPr>
      <w:bookmarkStart w:id="332" w:name="__RefHeading___Toc168954_2870459653"/>
      <w:bookmarkStart w:id="333" w:name="_Toc135"/>
      <w:bookmarkEnd w:id="332"/>
      <w:r>
        <w:rPr>
          <w:rtl w:val="true"/>
        </w:rPr>
        <w:t>فصل</w:t>
      </w:r>
      <w:r>
        <w:rPr>
          <w:rtl w:val="true"/>
        </w:rPr>
        <w:t xml:space="preserve">: </w:t>
      </w:r>
      <w:r>
        <w:rPr>
          <w:rtl w:val="true"/>
        </w:rPr>
        <w:t>فی شرائط صحة الصوم</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انما یعتبر فی قبول الصوم لا فی صحته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صحة صومه وکذا فی ما بعده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السکران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 عدمهما فی صحة الصوم محل تامل والاحوط الاتمام ثم القضاء</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محل تامل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الحکم من غیر القضاء تامل</w:t>
      </w:r>
    </w:p>
    <w:p>
      <w:pPr>
        <w:pStyle w:val="Heading3"/>
        <w:numPr>
          <w:ilvl w:val="2"/>
          <w:numId w:val="1"/>
        </w:numPr>
        <w:rPr/>
      </w:pPr>
      <w:bookmarkStart w:id="334" w:name="__RefHeading___Toc168956_2870459653"/>
      <w:bookmarkStart w:id="335" w:name="_Toc136"/>
      <w:bookmarkEnd w:id="334"/>
      <w:r>
        <w:rPr>
          <w:rtl w:val="true"/>
        </w:rPr>
        <w:t>فصل</w:t>
      </w:r>
      <w:r>
        <w:rPr>
          <w:rtl w:val="true"/>
        </w:rPr>
        <w:t xml:space="preserve">: </w:t>
      </w:r>
      <w:r>
        <w:rPr>
          <w:rtl w:val="true"/>
        </w:rPr>
        <w:t>فی شرایط وجوب الصوم</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یاتیا بالمفطر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النیة اذا کما قبل الزوال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فالاحوط اتمامه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الاحوط تجدید النیة اذا ارتفع الاغماء قبل الزوال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ان المناط الخروج عن حد الترخص والدخول فیه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الاماکن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انه لا تخییر فی الاماکن الاربعة وان حالها کحال سایر الاماکن </w:t>
      </w:r>
      <w:bookmarkStart w:id="336" w:name="pg8812_83450"/>
    </w:p>
    <w:p>
      <w:pPr>
        <w:pStyle w:val="Heading3"/>
        <w:numPr>
          <w:ilvl w:val="2"/>
          <w:numId w:val="1"/>
        </w:numPr>
        <w:rPr/>
      </w:pPr>
      <w:bookmarkStart w:id="337" w:name="__RefHeading___Toc168958_2870459653"/>
      <w:bookmarkStart w:id="338" w:name="_Toc137"/>
      <w:bookmarkEnd w:id="336"/>
      <w:bookmarkEnd w:id="337"/>
      <w:r>
        <w:rPr>
          <w:rtl w:val="true"/>
        </w:rPr>
        <w:t>فصل</w:t>
      </w:r>
      <w:r>
        <w:rPr>
          <w:rtl w:val="true"/>
        </w:rPr>
        <w:t xml:space="preserve">: </w:t>
      </w:r>
      <w:r>
        <w:rPr>
          <w:rtl w:val="true"/>
        </w:rPr>
        <w:t>فی طریق ثبوت الهلال</w:t>
      </w:r>
      <w:bookmarkEnd w:id="33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اذا صام بنیة انه من شعبان یجوز تجدید النیة ولو بعد الزوال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عدمه یتخیر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یتعین الاخیر وینوی به ما فی الذمة من الاداء والقضاء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بعد فیه</w:t>
      </w:r>
    </w:p>
    <w:p>
      <w:pPr>
        <w:pStyle w:val="Heading3"/>
        <w:numPr>
          <w:ilvl w:val="2"/>
          <w:numId w:val="1"/>
        </w:numPr>
        <w:rPr/>
      </w:pPr>
      <w:bookmarkStart w:id="339" w:name="__RefHeading___Toc168960_2870459653"/>
      <w:bookmarkStart w:id="340" w:name="_Toc138"/>
      <w:bookmarkEnd w:id="339"/>
      <w:r>
        <w:rPr>
          <w:rtl w:val="true"/>
        </w:rPr>
        <w:t>فصل</w:t>
      </w:r>
      <w:r>
        <w:rPr>
          <w:rtl w:val="true"/>
        </w:rPr>
        <w:t xml:space="preserve">: </w:t>
      </w:r>
      <w:r>
        <w:rPr>
          <w:rtl w:val="true"/>
        </w:rPr>
        <w:t>فی احکام القضاء</w:t>
      </w:r>
      <w:bookmarkEnd w:id="340"/>
    </w:p>
    <w:p>
      <w:pPr>
        <w:pStyle w:val="BookText"/>
        <w:rPr/>
      </w:pPr>
      <w:r>
        <w:rPr>
          <w:rFonts w:ascii="IRNazanin" w:hAnsi="IRNazanin" w:eastAsia="IRNazanin"/>
          <w:color w:val="111111"/>
          <w:sz w:val="28"/>
          <w:sz w:val="28"/>
          <w:szCs w:val="28"/>
          <w:rtl w:val="true"/>
          <w:lang w:bidi="fa-IR"/>
        </w:rPr>
        <w:t xml:space="preserve">الاحوط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اسلم قبل الزوال ولم یأت بالمفطر وجب علیه ان یجدد النیة ولو خالف وجب علیه قضائه وهکذا الامر فی الصبی اذا بلغ قبل الزوال</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الفجر الی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واستیقظ بعد الزوال جدّد النیة والاحوط القضاء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الفوت 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 فی هذه الصورة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وجوب الفدیة فی جمیع الصور والاحوط الجمع</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علیه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الاتیان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الاظهر اختصاصه بشهر رمضان</w:t>
      </w:r>
    </w:p>
    <w:p>
      <w:pPr>
        <w:pStyle w:val="Heading3"/>
        <w:numPr>
          <w:ilvl w:val="2"/>
          <w:numId w:val="1"/>
        </w:numPr>
        <w:rPr/>
      </w:pPr>
      <w:bookmarkStart w:id="341" w:name="__RefHeading___Toc168962_2870459653"/>
      <w:bookmarkStart w:id="342" w:name="_Toc139"/>
      <w:bookmarkEnd w:id="341"/>
      <w:r>
        <w:rPr>
          <w:rtl w:val="true"/>
        </w:rPr>
        <w:t>فصل فی صوم الکفارة</w:t>
      </w:r>
      <w:bookmarkEnd w:id="34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لکونها محبوبة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المحبوبیة لا یکفی فی الصحة </w:t>
      </w:r>
      <w:bookmarkStart w:id="343" w:name="pg8812_83451"/>
    </w:p>
    <w:p>
      <w:pPr>
        <w:pStyle w:val="Heading3"/>
        <w:numPr>
          <w:ilvl w:val="2"/>
          <w:numId w:val="1"/>
        </w:numPr>
        <w:rPr/>
      </w:pPr>
      <w:bookmarkStart w:id="344" w:name="__RefHeading___Toc168964_2870459653"/>
      <w:bookmarkStart w:id="345" w:name="_Toc140"/>
      <w:bookmarkEnd w:id="343"/>
      <w:bookmarkEnd w:id="344"/>
      <w:r>
        <w:rPr>
          <w:rtl w:val="true"/>
        </w:rPr>
        <w:t>فصل</w:t>
      </w:r>
      <w:r>
        <w:rPr>
          <w:rtl w:val="true"/>
        </w:rPr>
        <w:t xml:space="preserve">: </w:t>
      </w:r>
      <w:r>
        <w:rPr>
          <w:rtl w:val="true"/>
        </w:rPr>
        <w:t>اقسام الصوم اربعة</w:t>
      </w:r>
      <w:bookmarkEnd w:id="345"/>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انه اذا سلم قبل الزوال فلیجدد النیة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بلع قبل الزوال ولم یفطر وجب علیه تجدید النیة</w:t>
      </w:r>
    </w:p>
    <w:p>
      <w:pPr>
        <w:pStyle w:val="Heading2"/>
        <w:numPr>
          <w:ilvl w:val="1"/>
          <w:numId w:val="1"/>
        </w:numPr>
        <w:rPr/>
      </w:pPr>
      <w:bookmarkStart w:id="346" w:name="__RefHeading___Toc168966_2870459653"/>
      <w:bookmarkStart w:id="347" w:name="_Toc141"/>
      <w:bookmarkEnd w:id="346"/>
      <w:r>
        <w:rPr>
          <w:rtl w:val="true"/>
        </w:rPr>
        <w:t>کتاب الاعتکاف</w:t>
      </w:r>
      <w:bookmarkEnd w:id="347"/>
    </w:p>
    <w:p>
      <w:pPr>
        <w:pStyle w:val="Heading3"/>
        <w:numPr>
          <w:ilvl w:val="2"/>
          <w:numId w:val="1"/>
        </w:numPr>
        <w:rPr/>
      </w:pPr>
      <w:bookmarkStart w:id="348" w:name="__RefHeading___Toc168968_2870459653"/>
      <w:bookmarkStart w:id="349" w:name="_Toc142"/>
      <w:bookmarkEnd w:id="348"/>
      <w:r>
        <w:rPr>
          <w:rtl w:val="true"/>
        </w:rPr>
        <w:t>اشارة</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ذکر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الاحوط</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قدوم زید 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کان صائماً فی هذا الیوم فیجب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الاعتکاف ویصح منه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ناقصا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یجب تتمیمه بیوم آخر بناء علی وجوب الیوم الثالث مطلقا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یمکن 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اللبث</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یبعد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الاظهر وجوب اتمام الاعتکاف</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Heading3"/>
        <w:numPr>
          <w:ilvl w:val="2"/>
          <w:numId w:val="1"/>
        </w:numPr>
        <w:rPr/>
      </w:pPr>
      <w:bookmarkStart w:id="350" w:name="__RefHeading___Toc168970_2870459653"/>
      <w:bookmarkStart w:id="351" w:name="_Toc143"/>
      <w:bookmarkEnd w:id="350"/>
      <w:r>
        <w:rPr>
          <w:rtl w:val="true"/>
        </w:rPr>
        <w:t>فصل</w:t>
      </w:r>
      <w:r>
        <w:rPr>
          <w:rtl w:val="true"/>
        </w:rPr>
        <w:t xml:space="preserve">: </w:t>
      </w:r>
      <w:r>
        <w:rPr>
          <w:rtl w:val="true"/>
        </w:rPr>
        <w:t>فی احکام الاعتکاف</w:t>
      </w:r>
      <w:bookmarkEnd w:id="35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یخ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احوط </w:t>
      </w:r>
      <w:bookmarkStart w:id="352" w:name="pg8812_83452"/>
    </w:p>
    <w:p>
      <w:pPr>
        <w:pStyle w:val="Heading2"/>
        <w:numPr>
          <w:ilvl w:val="1"/>
          <w:numId w:val="1"/>
        </w:numPr>
        <w:rPr/>
      </w:pPr>
      <w:bookmarkStart w:id="353" w:name="__RefHeading___Toc168972_2870459653"/>
      <w:bookmarkStart w:id="354" w:name="_Toc144"/>
      <w:bookmarkEnd w:id="352"/>
      <w:bookmarkEnd w:id="353"/>
      <w:r>
        <w:rPr>
          <w:rtl w:val="true"/>
        </w:rPr>
        <w:t>کتاب الزکوة</w:t>
      </w:r>
      <w:bookmarkEnd w:id="354"/>
    </w:p>
    <w:p>
      <w:pPr>
        <w:pStyle w:val="Heading3"/>
        <w:numPr>
          <w:ilvl w:val="2"/>
          <w:numId w:val="1"/>
        </w:numPr>
        <w:rPr/>
      </w:pPr>
      <w:bookmarkStart w:id="355" w:name="__RefHeading___Toc168974_2870459653"/>
      <w:bookmarkStart w:id="356" w:name="_Toc145"/>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الاقوی عدم وجوبه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وکذا لو امکن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عدم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اذا کان السرقة فیها مشقة او مهانة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نقطاع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بالنذر نفسه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 وجبت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 وان کان الاقوی خلافه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بعضه</w:t>
      </w:r>
    </w:p>
    <w:p>
      <w:pPr>
        <w:pStyle w:val="Heading3"/>
        <w:numPr>
          <w:ilvl w:val="2"/>
          <w:numId w:val="1"/>
        </w:numPr>
        <w:rPr/>
      </w:pPr>
      <w:bookmarkStart w:id="357" w:name="__RefHeading___Toc168976_2870459653"/>
      <w:bookmarkStart w:id="358" w:name="_Toc146"/>
      <w:bookmarkEnd w:id="357"/>
      <w:r>
        <w:rPr>
          <w:rtl w:val="true"/>
        </w:rPr>
        <w:t>فصل</w:t>
      </w:r>
      <w:r>
        <w:rPr>
          <w:rtl w:val="true"/>
        </w:rPr>
        <w:t xml:space="preserve">: </w:t>
      </w:r>
      <w:r>
        <w:rPr>
          <w:rtl w:val="true"/>
        </w:rPr>
        <w:t>فی زکوة الانعام الثلاثة</w:t>
      </w:r>
      <w:bookmarkEnd w:id="35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المالک لم 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ینقص من سهم الزکوظ بنسبة التالف</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المتولی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ان تکون التولیة للوارث اذا کان الارتداد عن فطرة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الاحتساب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الاحتساب معالرجوع الی حاکم الشرع</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علیه الزکوة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خیار الشرط فلا تجب علیه لعدم تمکن المشتری من التصرف الناقل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w:t>
      </w:r>
    </w:p>
    <w:p>
      <w:pPr>
        <w:pStyle w:val="Heading3"/>
        <w:numPr>
          <w:ilvl w:val="2"/>
          <w:numId w:val="1"/>
        </w:numPr>
        <w:rPr/>
      </w:pPr>
      <w:bookmarkStart w:id="359" w:name="__RefHeading___Toc168978_2870459653"/>
      <w:bookmarkStart w:id="360" w:name="_Toc147"/>
      <w:bookmarkEnd w:id="359"/>
      <w:r>
        <w:rPr>
          <w:rtl w:val="true"/>
        </w:rPr>
        <w:t>فصل</w:t>
      </w:r>
      <w:r>
        <w:rPr>
          <w:rtl w:val="true"/>
        </w:rPr>
        <w:t xml:space="preserve">: </w:t>
      </w:r>
      <w:r>
        <w:rPr>
          <w:rtl w:val="true"/>
        </w:rPr>
        <w:t>فی زکوة النقدین</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تجب فیه الزکوة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الاحوط وجوبها مع صدق الدرهم والدینار</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سقوط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انه مع صدق الدرهم والدینار الاحوط اخراج الزکوة</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w:t>
      </w:r>
      <w:bookmarkStart w:id="361" w:name="pg8812_83453"/>
    </w:p>
    <w:p>
      <w:pPr>
        <w:pStyle w:val="BookText"/>
        <w:rPr/>
      </w:pPr>
      <w:bookmarkEnd w:id="361"/>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مع امکان الاختیار ولو بالتصفیة</w:t>
      </w:r>
    </w:p>
    <w:p>
      <w:pPr>
        <w:pStyle w:val="Heading3"/>
        <w:numPr>
          <w:ilvl w:val="2"/>
          <w:numId w:val="1"/>
        </w:numPr>
        <w:rPr/>
      </w:pPr>
      <w:bookmarkStart w:id="362" w:name="__RefHeading___Toc168980_2870459653"/>
      <w:bookmarkStart w:id="363" w:name="_Toc148"/>
      <w:bookmarkEnd w:id="362"/>
      <w:r>
        <w:rPr>
          <w:rtl w:val="true"/>
        </w:rPr>
        <w:t>فصل</w:t>
      </w:r>
      <w:r>
        <w:rPr>
          <w:rtl w:val="true"/>
        </w:rPr>
        <w:t xml:space="preserve">: </w:t>
      </w:r>
      <w:r>
        <w:rPr>
          <w:rtl w:val="true"/>
        </w:rPr>
        <w:t>فی زکوة الغلات الاربع</w:t>
      </w:r>
      <w:bookmarkEnd w:id="36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رضا الحاکم اداء المستحق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 الّا فی خراج السلطان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البذر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المعتبر اخراج مثل عین البذر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فثمنه من المؤنة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اخراج قیمة التبن منه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وعدمه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وجوبها فیما قابل الدین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الحاکم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عدم الحاجة الی الاجازة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علی وجه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وجه آخر لاختلافه معهما فی الاحکام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یکفی عزمه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ادی البایع زکوته صح البیع علی الاظهر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Heading3"/>
        <w:numPr>
          <w:ilvl w:val="2"/>
          <w:numId w:val="1"/>
        </w:numPr>
        <w:rPr/>
      </w:pPr>
      <w:bookmarkStart w:id="364" w:name="__RefHeading___Toc168982_2870459653"/>
      <w:bookmarkStart w:id="365" w:name="_Toc149"/>
      <w:bookmarkEnd w:id="364"/>
      <w:r>
        <w:rPr>
          <w:rtl w:val="true"/>
        </w:rPr>
        <w:t>فصل</w:t>
      </w:r>
      <w:r>
        <w:rPr>
          <w:rtl w:val="true"/>
        </w:rPr>
        <w:t xml:space="preserve">: </w:t>
      </w:r>
      <w:r>
        <w:rPr>
          <w:rtl w:val="true"/>
        </w:rPr>
        <w:t>فیما یستحب فیه الزکوة</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حین التکسب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رأس المال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بمالیته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بقاء عین النصاب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عدم اشتراط بقاء عین النصاب فی زکوة التجارة بل یکفی بقاء مالیته </w:t>
      </w:r>
      <w:bookmarkStart w:id="366" w:name="pg8812_83454"/>
    </w:p>
    <w:p>
      <w:pPr>
        <w:pStyle w:val="BookText"/>
        <w:rPr/>
      </w:pPr>
      <w:bookmarkEnd w:id="366"/>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عدم کفایته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 المالیة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سقوطهما مع بقاء النصاب مشکل</w:t>
      </w:r>
    </w:p>
    <w:p>
      <w:pPr>
        <w:pStyle w:val="Heading3"/>
        <w:numPr>
          <w:ilvl w:val="2"/>
          <w:numId w:val="1"/>
        </w:numPr>
        <w:rPr/>
      </w:pPr>
      <w:bookmarkStart w:id="367" w:name="__RefHeading___Toc168984_2870459653"/>
      <w:bookmarkStart w:id="368" w:name="_Toc150"/>
      <w:bookmarkEnd w:id="367"/>
      <w:r>
        <w:rPr>
          <w:rtl w:val="true"/>
        </w:rPr>
        <w:t>فصل</w:t>
      </w:r>
      <w:r>
        <w:rPr>
          <w:rtl w:val="true"/>
        </w:rPr>
        <w:t xml:space="preserve">: </w:t>
      </w:r>
      <w:r>
        <w:rPr>
          <w:rtl w:val="true"/>
        </w:rPr>
        <w:t>اصناف المستحقین للزکوة</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مع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الاطمینانی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یقصد القابض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بقصد الدافع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ضامناً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مع عدم التقصیر فی الدفع محل تامل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وجه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یتب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مقصراً واما المقصر فهو کالعالم</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صدق العجز عن الاداء ولو بالاستقراض عرفاً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احتسابه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تاب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کانت العین 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قد قصد القربة علی کل حال</w:t>
      </w:r>
    </w:p>
    <w:p>
      <w:pPr>
        <w:pStyle w:val="Heading3"/>
        <w:numPr>
          <w:ilvl w:val="2"/>
          <w:numId w:val="1"/>
        </w:numPr>
        <w:rPr/>
      </w:pPr>
      <w:bookmarkStart w:id="369" w:name="__RefHeading___Toc168986_2870459653"/>
      <w:bookmarkStart w:id="370" w:name="_Toc151"/>
      <w:bookmarkEnd w:id="369"/>
      <w:r>
        <w:rPr>
          <w:rtl w:val="true"/>
        </w:rPr>
        <w:t>فصل</w:t>
      </w:r>
      <w:r>
        <w:rPr>
          <w:rtl w:val="true"/>
        </w:rPr>
        <w:t xml:space="preserve">: </w:t>
      </w:r>
      <w:r>
        <w:rPr>
          <w:rtl w:val="true"/>
        </w:rPr>
        <w:t>فی اصناف المستحقین</w:t>
      </w:r>
      <w:bookmarkEnd w:id="370"/>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یعطی ابن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صغیراً</w:t>
      </w:r>
    </w:p>
    <w:p>
      <w:pPr>
        <w:pStyle w:val="BookText"/>
        <w:rPr/>
      </w:pPr>
      <w:r>
        <w:rPr>
          <w:rFonts w:ascii="IRNazanin" w:hAnsi="IRNazanin" w:eastAsia="IRNazanin"/>
          <w:color w:val="111111"/>
          <w:sz w:val="28"/>
          <w:sz w:val="28"/>
          <w:szCs w:val="28"/>
          <w:rtl w:val="true"/>
          <w:lang w:bidi="fa-IR"/>
        </w:rPr>
        <w:t xml:space="preserve">ارتکاب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عدم دفعها الی المتجاهر بالکبائر خصوصاً شارب الخمر</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نفقتها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وجوب النفقة بالشرط ممنوع</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فیشکل الدفع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bookmarkStart w:id="371" w:name="pg8812_83455"/>
    </w:p>
    <w:p>
      <w:pPr>
        <w:pStyle w:val="BookText"/>
        <w:rPr/>
      </w:pPr>
      <w:bookmarkEnd w:id="371"/>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نفقتها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یسار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وبذله ولو بالاجبار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فی صورة الثانیة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کان العبد آبقاً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الزکوة المندوبة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الجواز فی خصوص الزکوة المندوبة</w:t>
      </w:r>
    </w:p>
    <w:p>
      <w:pPr>
        <w:pStyle w:val="Heading3"/>
        <w:numPr>
          <w:ilvl w:val="2"/>
          <w:numId w:val="1"/>
        </w:numPr>
        <w:rPr/>
      </w:pPr>
      <w:bookmarkStart w:id="372" w:name="__RefHeading___Toc168988_2870459653"/>
      <w:bookmarkStart w:id="373" w:name="_Toc152"/>
      <w:bookmarkEnd w:id="372"/>
      <w:r>
        <w:rPr>
          <w:rtl w:val="true"/>
        </w:rPr>
        <w:t>فصل</w:t>
      </w:r>
      <w:r>
        <w:rPr>
          <w:rtl w:val="true"/>
        </w:rPr>
        <w:t xml:space="preserve">: </w:t>
      </w:r>
      <w:r>
        <w:rPr>
          <w:rtl w:val="true"/>
        </w:rPr>
        <w:t>فی بقیة احکام الزکوة</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 اذا کان طلبه علی وجه الحکم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المحترف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Heading3"/>
        <w:numPr>
          <w:ilvl w:val="2"/>
          <w:numId w:val="1"/>
        </w:numPr>
        <w:rPr/>
      </w:pPr>
      <w:bookmarkStart w:id="374" w:name="__RefHeading___Toc168990_2870459653"/>
      <w:bookmarkStart w:id="375" w:name="_Toc153"/>
      <w:bookmarkEnd w:id="374"/>
      <w:r>
        <w:rPr>
          <w:rtl w:val="true"/>
        </w:rPr>
        <w:t>فصل</w:t>
      </w:r>
      <w:r>
        <w:rPr>
          <w:rtl w:val="true"/>
        </w:rPr>
        <w:t xml:space="preserve">: </w:t>
      </w:r>
      <w:r>
        <w:rPr>
          <w:rtl w:val="true"/>
        </w:rPr>
        <w:t>فی وقت وجوب اخراج الزکوة</w:t>
      </w:r>
      <w:bookmarkEnd w:id="375"/>
    </w:p>
    <w:p>
      <w:pPr>
        <w:pStyle w:val="BookText"/>
        <w:rPr/>
      </w:pPr>
      <w:r>
        <w:rPr>
          <w:rFonts w:ascii="IRNazanin" w:hAnsi="IRNazanin" w:eastAsia="IRNazanin"/>
          <w:color w:val="111111"/>
          <w:sz w:val="28"/>
          <w:sz w:val="28"/>
          <w:szCs w:val="28"/>
          <w:rtl w:val="true"/>
          <w:lang w:bidi="fa-IR"/>
        </w:rPr>
        <w:t xml:space="preserve">وفی الثانی هو الخرص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عند صیرورتهما تمراً وذبیباً بالجفاف بالشمس وغیره</w:t>
      </w:r>
    </w:p>
    <w:p>
      <w:pPr>
        <w:pStyle w:val="BookText"/>
        <w:rPr/>
      </w:pPr>
      <w:r>
        <w:rPr>
          <w:rFonts w:ascii="IRNazanin" w:hAnsi="IRNazanin" w:eastAsia="IRNazanin"/>
          <w:color w:val="111111"/>
          <w:sz w:val="28"/>
          <w:sz w:val="28"/>
          <w:szCs w:val="28"/>
          <w:rtl w:val="true"/>
          <w:lang w:bidi="fa-IR"/>
        </w:rPr>
        <w:t xml:space="preserve">فیجوز فیه التاخیر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التعجیل مع وجود المستحق</w:t>
      </w:r>
    </w:p>
    <w:p>
      <w:pPr>
        <w:pStyle w:val="BookText"/>
        <w:rPr/>
      </w:pP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ترکه</w:t>
      </w:r>
    </w:p>
    <w:p>
      <w:pPr>
        <w:pStyle w:val="Heading3"/>
        <w:numPr>
          <w:ilvl w:val="2"/>
          <w:numId w:val="1"/>
        </w:numPr>
        <w:rPr/>
      </w:pPr>
      <w:bookmarkStart w:id="376" w:name="__RefHeading___Toc168992_2870459653"/>
      <w:bookmarkStart w:id="377" w:name="_Toc154"/>
      <w:bookmarkEnd w:id="376"/>
      <w:r>
        <w:rPr>
          <w:rtl w:val="true"/>
        </w:rPr>
        <w:t>فصل</w:t>
      </w:r>
      <w:r>
        <w:rPr>
          <w:rtl w:val="true"/>
        </w:rPr>
        <w:t xml:space="preserve">: </w:t>
      </w:r>
      <w:r>
        <w:rPr>
          <w:rtl w:val="true"/>
        </w:rPr>
        <w:t>الزکوة من العبادات</w:t>
      </w:r>
      <w:bookmarkEnd w:id="377"/>
    </w:p>
    <w:p>
      <w:pPr>
        <w:pStyle w:val="BookText"/>
        <w:rPr/>
      </w:pPr>
      <w:r>
        <w:rPr>
          <w:rFonts w:ascii="IRNazanin" w:hAnsi="IRNazanin" w:eastAsia="IRNazanin"/>
          <w:color w:val="111111"/>
          <w:sz w:val="28"/>
          <w:sz w:val="28"/>
          <w:szCs w:val="28"/>
          <w:rtl w:val="true"/>
          <w:lang w:bidi="fa-IR"/>
        </w:rPr>
        <w:t xml:space="preserve">وله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یتوزع علیهما ولا اثر للتعیین اللاحق</w:t>
      </w:r>
    </w:p>
    <w:p>
      <w:pPr>
        <w:pStyle w:val="Heading3"/>
        <w:numPr>
          <w:ilvl w:val="2"/>
          <w:numId w:val="1"/>
        </w:numPr>
        <w:rPr/>
      </w:pPr>
      <w:bookmarkStart w:id="378" w:name="__RefHeading___Toc168994_2870459653"/>
      <w:bookmarkStart w:id="379" w:name="_Toc155"/>
      <w:bookmarkEnd w:id="378"/>
      <w:r>
        <w:rPr>
          <w:rtl w:val="true"/>
        </w:rPr>
        <w:t>ختام</w:t>
      </w:r>
      <w:r>
        <w:rPr>
          <w:rtl w:val="true"/>
        </w:rPr>
        <w:t xml:space="preserve">: </w:t>
      </w:r>
      <w:r>
        <w:rPr>
          <w:rtl w:val="true"/>
        </w:rPr>
        <w:t>فیه مسائل متفرقة</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القاعدتین فی هذا المورد ممنوع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المشتری بتعلق الزکوظ بالعین المشتراة ولم یعلم ان تعقلها قبل الاشتراء بعده وجب علیه اخراجها ولیس له الرجوع علی البایع</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جریان اصالة عدم الاشتغال ولا حاجة الی اجراء القاعدتین فی المتن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اخراجهما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اخراج المقدار المعلوم الی الحاکم الشرعی بعنوان ما فی الذمة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لا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الجواز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اخباره بالاداء والوثوق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الحاکم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اقویهما العدم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اخراج الزکوة اذا تمکّن من التصرف قبل التلف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اکرهه 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المنع فی صورة الاکراه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 المنع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نذر النتیجة تأمل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 لا تخلو من 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القول بالاشاعة واما علی وجه آخر فلا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الکافر 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تعلق وجوب الزکوة بالکافر محل تأمل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مقدار الزکوة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بعضه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والثلثون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الاجزاء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والثلثون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اشکل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اشکال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والثلثون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ولایته الاجزاء عن المولی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والثلثون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ترتب علی تحصیله فواید دینیة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یخلو عن قوة </w:t>
      </w:r>
      <w:bookmarkStart w:id="380" w:name="pg8812_83457"/>
    </w:p>
    <w:p>
      <w:pPr>
        <w:pStyle w:val="Heading3"/>
        <w:numPr>
          <w:ilvl w:val="2"/>
          <w:numId w:val="1"/>
        </w:numPr>
        <w:rPr/>
      </w:pPr>
      <w:bookmarkStart w:id="381" w:name="__RefHeading___Toc168996_2870459653"/>
      <w:bookmarkStart w:id="382" w:name="_Toc156"/>
      <w:bookmarkEnd w:id="380"/>
      <w:bookmarkEnd w:id="381"/>
      <w:r>
        <w:rPr>
          <w:rtl w:val="true"/>
        </w:rPr>
        <w:t>فصل</w:t>
      </w:r>
      <w:r>
        <w:rPr>
          <w:rtl w:val="true"/>
        </w:rPr>
        <w:t xml:space="preserve">: </w:t>
      </w:r>
      <w:r>
        <w:rPr>
          <w:rtl w:val="true"/>
        </w:rPr>
        <w:t>فی زکوة الفطرة</w:t>
      </w:r>
      <w:bookmarkEnd w:id="382"/>
    </w:p>
    <w:p>
      <w:pPr>
        <w:pStyle w:val="Heading4"/>
        <w:numPr>
          <w:ilvl w:val="3"/>
          <w:numId w:val="1"/>
        </w:numPr>
        <w:rPr/>
      </w:pPr>
      <w:bookmarkStart w:id="383" w:name="__RefHeading___Toc168998_2870459653"/>
      <w:bookmarkStart w:id="384" w:name="_Toc157"/>
      <w:bookmarkEnd w:id="383"/>
      <w:r>
        <w:rPr>
          <w:rtl w:val="true"/>
        </w:rPr>
        <w:t xml:space="preserve">فصل </w:t>
      </w:r>
      <w:r>
        <w:rPr>
          <w:rtl w:val="true"/>
        </w:rPr>
        <w:t xml:space="preserve">: </w:t>
      </w:r>
      <w:r>
        <w:rPr>
          <w:rtl w:val="true"/>
        </w:rPr>
        <w:t>فی شرائط وجوبها</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معدوداً من المئون لحوله لتلک السنة</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فتجب علی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تامل</w:t>
      </w:r>
    </w:p>
    <w:p>
      <w:pPr>
        <w:pStyle w:val="Heading4"/>
        <w:numPr>
          <w:ilvl w:val="3"/>
          <w:numId w:val="1"/>
        </w:numPr>
        <w:rPr/>
      </w:pPr>
      <w:bookmarkStart w:id="385" w:name="__RefHeading___Toc169000_2870459653"/>
      <w:bookmarkStart w:id="386" w:name="_Toc158"/>
      <w:bookmarkEnd w:id="385"/>
      <w:r>
        <w:rPr>
          <w:rtl w:val="true"/>
        </w:rPr>
        <w:t>فصل</w:t>
      </w:r>
      <w:r>
        <w:rPr>
          <w:rtl w:val="true"/>
        </w:rPr>
        <w:t xml:space="preserve">: </w:t>
      </w:r>
      <w:r>
        <w:rPr>
          <w:rtl w:val="true"/>
        </w:rPr>
        <w:t>فیمن تجب عنه</w:t>
      </w:r>
      <w:bookmarkEnd w:id="38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غیر ثابتة ولکنه احوط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مع وجوب نفقتهم علیه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والمدار علی المعیل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کون المدار علی العیال وان کان الاحوط اعتبارهما معا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وکلهم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 بادائهم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الوجوب فی نوبة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الوجوب علی صاحب النوبة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هنا وفی المسئلة التالیة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Heading4"/>
        <w:numPr>
          <w:ilvl w:val="3"/>
          <w:numId w:val="1"/>
        </w:numPr>
        <w:rPr/>
      </w:pPr>
      <w:bookmarkStart w:id="387" w:name="__RefHeading___Toc169002_2870459653"/>
      <w:bookmarkStart w:id="388" w:name="_Toc159"/>
      <w:bookmarkEnd w:id="387"/>
      <w:r>
        <w:rPr>
          <w:rtl w:val="true"/>
        </w:rPr>
        <w:t>فصل</w:t>
      </w:r>
      <w:r>
        <w:rPr>
          <w:rtl w:val="true"/>
        </w:rPr>
        <w:t xml:space="preserve">: </w:t>
      </w:r>
      <w:r>
        <w:rPr>
          <w:rtl w:val="true"/>
        </w:rPr>
        <w:t>فی جنسها وقدرها</w:t>
      </w:r>
      <w:bookmarkEnd w:id="38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رضاء المستحق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بعنوان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فی الاحتساب بالقیمة الاقتصار علی غیر جنس الفریضة</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رعایة قیمة وقت العزل وان کان الاحوط رعایة اکثر القیمتین من وقت العزل والاخراج </w:t>
      </w:r>
      <w:bookmarkStart w:id="389" w:name="pg8812_83458"/>
    </w:p>
    <w:p>
      <w:pPr>
        <w:pStyle w:val="Heading4"/>
        <w:numPr>
          <w:ilvl w:val="3"/>
          <w:numId w:val="1"/>
        </w:numPr>
        <w:rPr/>
      </w:pPr>
      <w:bookmarkStart w:id="390" w:name="__RefHeading___Toc169004_2870459653"/>
      <w:bookmarkStart w:id="391" w:name="_Toc160"/>
      <w:bookmarkEnd w:id="389"/>
      <w:bookmarkEnd w:id="390"/>
      <w:r>
        <w:rPr>
          <w:rtl w:val="true"/>
        </w:rPr>
        <w:t>فصل فی مصرفها</w:t>
      </w:r>
      <w:bookmarkEnd w:id="39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الاطمینانی</w:t>
      </w:r>
    </w:p>
    <w:p>
      <w:pPr>
        <w:pStyle w:val="Heading2"/>
        <w:numPr>
          <w:ilvl w:val="1"/>
          <w:numId w:val="1"/>
        </w:numPr>
        <w:rPr/>
      </w:pPr>
      <w:bookmarkStart w:id="392" w:name="__RefHeading___Toc169006_2870459653"/>
      <w:bookmarkStart w:id="393" w:name="_Toc161"/>
      <w:bookmarkEnd w:id="392"/>
      <w:r>
        <w:rPr>
          <w:rtl w:val="true"/>
        </w:rPr>
        <w:t>کتاب الخمس</w:t>
      </w:r>
      <w:bookmarkEnd w:id="393"/>
    </w:p>
    <w:p>
      <w:pPr>
        <w:pStyle w:val="Heading3"/>
        <w:numPr>
          <w:ilvl w:val="2"/>
          <w:numId w:val="1"/>
        </w:numPr>
        <w:rPr/>
      </w:pPr>
      <w:bookmarkStart w:id="394" w:name="__RefHeading___Toc169008_2870459653"/>
      <w:bookmarkStart w:id="395" w:name="_Toc162"/>
      <w:bookmarkEnd w:id="394"/>
      <w:r>
        <w:rPr>
          <w:rtl w:val="true"/>
        </w:rPr>
        <w:t>فصل</w:t>
      </w:r>
      <w:r>
        <w:rPr>
          <w:rtl w:val="true"/>
        </w:rPr>
        <w:t xml:space="preserve">: </w:t>
      </w:r>
      <w:r>
        <w:rPr>
          <w:rtl w:val="true"/>
        </w:rPr>
        <w:t>فیما یجب فیه الخمس</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p>
    <w:p>
      <w:pPr>
        <w:pStyle w:val="BookText"/>
        <w:rPr/>
      </w:pPr>
      <w:r>
        <w:rPr>
          <w:rFonts w:ascii="IRNazanin" w:hAnsi="IRNazanin" w:eastAsia="IRNazanin"/>
          <w:color w:val="111111"/>
          <w:sz w:val="28"/>
          <w:sz w:val="28"/>
          <w:szCs w:val="28"/>
          <w:rtl w:val="true"/>
          <w:lang w:bidi="fa-IR"/>
        </w:rPr>
        <w:t xml:space="preserve">زمن الغیبة 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انها للامام</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باذن الامام والافهی له حتی فی زمن الغیبة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اجبار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ذمیا ملتزما بشروط الذمة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فکذلک 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عدا لمجموع فی العرف غنیمة واحدة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ممنوع وان کان ذلک احوط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المسلمین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باذن الحاکم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استیجار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کلمة الفقیر تصحیف الغیر اذ لا فرق من ذلک بین الفقیر والغنی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الاجارة واقعة علی المنفعة الشخصیة لا علی ما فی الذمة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غیره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الاشاعاة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رعایة الاقل منها ومن المأتی درهم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المالک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المورد من باب التداعی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من قبیل الثانی الا اذا کان من الکنوز القدیمة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کفایة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ممنوع وان کان الاحوط</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یبلغ نصیب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اعتبار بلوغ نصیب کل واحد منهم النصاب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واحوط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مصرفه مصرف المظالم علی الاقوی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المتباینین واما فیهما فیعمل بقاعدة العدل والانصاف</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 بدفع الزاید الی الحاکم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الرجوع الی الحاکم فی هذا الخمس</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ضمانه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ضمانه فیه وفی التصدق عن المالک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هو ما ذهب الیه وان کان ما ذکره من التعلیل ضعیف</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الرجوع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اذن الحاکم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الاصح انه راجع الی نظر الحاکم فیصرفه فی مصالح المسلمین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وجوب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وخمس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قد دفع خمس الاصل عیناً واما اذا لم یدفع الخمس الاول فی صحة البیع والشراء اشکال</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 ناقلا لا کاشفا</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اقویهما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الصدقة المندوبة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اخراج جمیعها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ولا یبعد عدم الضمان </w:t>
      </w:r>
      <w:bookmarkStart w:id="396" w:name="pg8812_83460"/>
    </w:p>
    <w:p>
      <w:pPr>
        <w:pStyle w:val="BookText"/>
        <w:rPr/>
      </w:pPr>
      <w:bookmarkEnd w:id="396"/>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زادت قیمته بذلک والا فلا خمس فیه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یعتبر الاستقرار فی نماء المتصل واما فی المنفصل فلا یعتبر استقرار ما فیه الفائدة</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لم یف فائدته لمؤنة سنته مع اخراج خمسه فح لا یجب</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الشروع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مبدء سنته حین ظهور الربح</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اتلفه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آلات النجارة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احتسابها من المؤنة وکذا فی راس المال مع الحاجة الیه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تمکن من المسیر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فعدم الجبر 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الجبر لا یخلو عن قوة</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جنساً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برائة الذمة باداء جنس آخر اشکال</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الکلی فی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هذا القبیل ممنوع</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اخراج الولی الخمس قبل بلوغه</w:t>
      </w:r>
    </w:p>
    <w:p>
      <w:pPr>
        <w:pStyle w:val="Heading3"/>
        <w:numPr>
          <w:ilvl w:val="2"/>
          <w:numId w:val="1"/>
        </w:numPr>
        <w:rPr/>
      </w:pPr>
      <w:bookmarkStart w:id="397" w:name="__RefHeading___Toc169010_2870459653"/>
      <w:bookmarkStart w:id="398" w:name="_Toc163"/>
      <w:bookmarkEnd w:id="397"/>
      <w:r>
        <w:rPr>
          <w:rtl w:val="true"/>
        </w:rPr>
        <w:t>فصل</w:t>
      </w:r>
      <w:r>
        <w:rPr>
          <w:rtl w:val="true"/>
        </w:rPr>
        <w:t xml:space="preserve">: </w:t>
      </w:r>
      <w:r>
        <w:rPr>
          <w:rtl w:val="true"/>
        </w:rPr>
        <w:t>فی قسمة الخمس ومستحقه</w:t>
      </w:r>
      <w:bookmarkEnd w:id="398"/>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عدم الدفع الی المسافر سفر المعصیة سیما المتجاهر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عروضاً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احتسابه خمسا مع عدم رضی المستحق اشکال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تشخیصه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 التشخص</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یعتبر فیه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رضی المستحق او المجتهد بالنسبة الی العروض لا یخلو عن قوة </w:t>
      </w:r>
      <w:bookmarkStart w:id="399" w:name="pg8812_83461"/>
    </w:p>
    <w:p>
      <w:pPr>
        <w:pStyle w:val="Heading2"/>
        <w:numPr>
          <w:ilvl w:val="1"/>
          <w:numId w:val="1"/>
        </w:numPr>
        <w:rPr/>
      </w:pPr>
      <w:bookmarkStart w:id="400" w:name="__RefHeading___Toc169012_2870459653"/>
      <w:bookmarkStart w:id="401" w:name="_Toc164"/>
      <w:bookmarkEnd w:id="399"/>
      <w:bookmarkEnd w:id="400"/>
      <w:r>
        <w:rPr>
          <w:rtl w:val="true"/>
        </w:rPr>
        <w:t>کتاب الحج</w:t>
      </w:r>
      <w:bookmarkEnd w:id="401"/>
    </w:p>
    <w:p>
      <w:pPr>
        <w:pStyle w:val="Heading3"/>
        <w:numPr>
          <w:ilvl w:val="2"/>
          <w:numId w:val="1"/>
        </w:numPr>
        <w:rPr/>
      </w:pPr>
      <w:bookmarkStart w:id="402" w:name="__RefHeading___Toc169014_2870459653"/>
      <w:bookmarkStart w:id="403" w:name="_Toc165"/>
      <w:bookmarkEnd w:id="402"/>
      <w:r>
        <w:rPr>
          <w:rtl w:val="true"/>
        </w:rPr>
        <w:t>فصل</w:t>
      </w:r>
      <w:r>
        <w:rPr>
          <w:rtl w:val="true"/>
        </w:rPr>
        <w:t xml:space="preserve">: </w:t>
      </w:r>
      <w:r>
        <w:rPr>
          <w:rtl w:val="true"/>
        </w:rPr>
        <w:t>فی شرائط وجوب حجة الاسلام</w:t>
      </w:r>
      <w:bookmarkEnd w:id="403"/>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ممنوعة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بالاجزاء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یخلو عن قوة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اقویها الاخیر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اوسطها</w:t>
      </w:r>
    </w:p>
    <w:p>
      <w:pPr>
        <w:pStyle w:val="Heading3"/>
        <w:numPr>
          <w:ilvl w:val="2"/>
          <w:numId w:val="1"/>
        </w:numPr>
        <w:rPr/>
      </w:pPr>
      <w:bookmarkStart w:id="404" w:name="__RefHeading___Toc169016_2870459653"/>
      <w:bookmarkStart w:id="405" w:name="_Toc166"/>
      <w:bookmarkEnd w:id="404"/>
      <w:r>
        <w:rPr>
          <w:rtl w:val="true"/>
        </w:rPr>
        <w:t>ویبقی الکلام فی امور</w:t>
      </w:r>
      <w:bookmarkEnd w:id="405"/>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اوجهها الاخیر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الاول لا یخلو عن قوة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کونها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واجب علیه ولیس للمولی منع العبد من الفعل الواجب علیه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وجه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اجتماع سایر ما یعتبر فی استطاعته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یکن ابعد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مضطرا الی السکنی فیه فیعتبر نفقة العود الیه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القصدین علی الاقوی فمع الاحتیاج الیها لا یجب الحج مطلقا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وجوبه محل منع فما ذکره صاحب الجواهر فی محله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مستقراً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استقر علیه الحج وکان الدین علیه من وجه الزکوة یجب صرف مقدار الزکوة فی الحج من سهم فی سبیل الله فلا مزاحمة بینهما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تقدیمهما علی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الزکوة فی مؤنة الحج من سهم فی سبیل الله فح لا مزاحمة بین الحج وتادیة الزکوة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وکالدین ممن 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تامل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احوطهما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اقویهما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ضعف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یجز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الاجزاء لا یخلو عن قوة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الاجزاء هو الاقوی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فتلزم الهبة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هذا الی تحصیل الاستطاعة لا الاستطاعة فلا یلزم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لوجوب الحج بناء علی اعتبار القبول فی الوصیة التملیکیة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یجب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وجوب الحج علیه وقضاء زیارة الحسین علیه السلام فی سایر الایام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لم یکن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اعتبار کونه اهم فی عدم الاستطاعة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امر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یرجع القسمان الی قسم واحد وهو الواجب المشروط فلو حصلت الاستطاعة المالیة للحج وجب علیه الحج من جهة انه اهم من الواجب المنذور فالباب من باب المزاحمة فیتقدم 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المهم والاحوط قضاء الزیارة فی سایر الایام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یملکها 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القبول فلا تجب 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الاحوط القبول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موثوقاً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الحج مع عدم الوثوق بالباذل تامل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اوجههما الاول</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ممنوعة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وهبه وخیره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عدم وجوب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یجب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الاستطاعة بهذه الوصیة ان کانت تملیکیة غیر معلوم لعدم وجوب القبول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کانت الوصیة وصیة فی الجهة وبذل الوصی ما یکفیه للحج وجب علیه القبول</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الصحة الا اذا کان المبذول زکوة من سهم فی سبیل الله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اقویهما العدم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وجه الاول</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بطلان البذل لعدم تعیّن طرفه وتنظیره بالتیمم فی غیر محله لان الملاک فی بطلان التیمم فی المثال المزبور حصول القدرة علی تحصیل الماء والمناط فی المقام حصول الاستطاعة لا القدرة علی تحصیلها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علی الباذل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اقویهما الاول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تامل</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وجوب الاقتراض فی الصورتین ولکن لو اقترض وحج اجزئه فی الصورة الثانیة عن حجة الاسلام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صحة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الظاهر صحته واجزائه عن حجة الاسلام فی الصورة الاولی ایضاً</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اقویهما عدم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اطلاقه تامل</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فی طی الطریق الوصول الی المیقات</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یدل بعموم مفهومه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توزع علی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انه لا مزاحمة بین الزکوة والحج فیحج بالمال الموجود من سهم فی سبیل الله الذی هو احد مصارف الزکوة فیحتسب المال من الزکوة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ویصرف فی الحج وعلی ذالک یحمل خبر معاویة ابن عمار فلا یجری هذا الحکم فی سایر الدیون من الخمس وغیره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 من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الزکوة من الدیون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لا یترک</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ترجیح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خلاف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انه مقتضی القاعدة والنص وارد علی طبقها</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عینها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 فی هذه الصورة</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تقلید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المدار علی تقلید من یکون الاستیجار وظیفة له وصیا کان ام وارثاً</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فالمدار علی تقلید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فی هذه الصورة</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تعینه</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الوارث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یجزی المیقاتیة</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مقدارهما من العین التی تعلقا بها والا فالاصل عدم اشتغال ذمته بها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وحدة الحقیقة لا تجدی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التحقیق انه مع وحدة الحقیقة مجز عن حجة الاسلام ولا انقلاب للحقیقة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یقال بان الانقلاب القهری لا دلیل علیه </w:t>
      </w:r>
      <w:bookmarkStart w:id="406" w:name="pg8812_83465"/>
    </w:p>
    <w:p>
      <w:pPr>
        <w:pStyle w:val="Heading3"/>
        <w:numPr>
          <w:ilvl w:val="2"/>
          <w:numId w:val="1"/>
        </w:numPr>
        <w:rPr/>
      </w:pPr>
      <w:bookmarkStart w:id="407" w:name="__RefHeading___Toc169018_2870459653"/>
      <w:bookmarkStart w:id="408" w:name="_Toc167"/>
      <w:bookmarkEnd w:id="406"/>
      <w:bookmarkEnd w:id="407"/>
      <w:r>
        <w:rPr>
          <w:rtl w:val="true"/>
        </w:rPr>
        <w:t>فصل</w:t>
      </w:r>
      <w:r>
        <w:rPr>
          <w:rtl w:val="true"/>
        </w:rPr>
        <w:t xml:space="preserve">: </w:t>
      </w:r>
      <w:r>
        <w:rPr>
          <w:rtl w:val="true"/>
        </w:rPr>
        <w:t>فی الحج الواجب بالنذر</w:t>
      </w:r>
      <w:bookmarkEnd w:id="408"/>
    </w:p>
    <w:p>
      <w:pPr>
        <w:pStyle w:val="BookText"/>
        <w:rPr/>
      </w:pPr>
      <w:r>
        <w:rPr>
          <w:rFonts w:ascii="IRNazanin" w:hAnsi="IRNazanin" w:eastAsia="IRNazanin"/>
          <w:color w:val="111111"/>
          <w:sz w:val="28"/>
          <w:sz w:val="28"/>
          <w:szCs w:val="28"/>
          <w:rtl w:val="true"/>
          <w:lang w:bidi="fa-IR"/>
        </w:rPr>
        <w:t xml:space="preserve">والمکره والاقوی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عدم صحته لعدم ثبوت تکلیف الکفار بالفروع وان کان مشهورا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الولد عدم الالحاق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تامل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شموله 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لا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الاوجه الاول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ان جمیع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تامل بل منع فان الدین ینصرف الی ما یکون ثابتا بالاصالة فی ذمة الشخص واما الواجبات التکلیفیة فیکون دیناً بلحاظ تعلق الوجوب بذمة المکلف فلا یحلقه حکم الدیون المالیة الا بدلیل خارج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خروجها من 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خروجها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لعدم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 بوجوب الاداء علیه تعلقاً فان عدم التمکن انما منع من التنجز لا التعلق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یجب القضاء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الوجوب لان الظاهر ان القید من باب الشرط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وجوب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الوجوب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مراعی بزوال الاستطاعة فان زالت الاستطاعة تنجز نذره وان لم تزل لم ینعقد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بالفوریه 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تقدیم حجة الاسلام کفایته عن المنذور ایضا </w:t>
      </w:r>
      <w:bookmarkStart w:id="409" w:name="pg8812_83466"/>
    </w:p>
    <w:p>
      <w:pPr>
        <w:pStyle w:val="BookText"/>
        <w:rPr/>
      </w:pPr>
      <w:bookmarkEnd w:id="409"/>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انه یجب تقدیم حجة الاسلام بل کفایته عن المنذور ایضاً کما مر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تقدم حجة الاسلام ویحتسب من المنذور ایضا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اقواها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کفایته عن حجة الاسلام مع قصد برء النذر بل مطلقا ولیس من التداخل فی شیء</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المتعین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المتعین تقدیم حجة الاسلام مطلقا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واحوطها الاخیر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اقویها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ویکفی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یکفی الاقل وان کان ما ذکره احوط</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رفع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لان ادلة رفع الحرج لا تشمل مورد النذر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عالماً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جاهلا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الاحرام من المیقات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لضعف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منجبر بعمل الاکثر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Heading3"/>
        <w:numPr>
          <w:ilvl w:val="2"/>
          <w:numId w:val="1"/>
        </w:numPr>
        <w:rPr/>
      </w:pPr>
      <w:bookmarkStart w:id="410" w:name="__RefHeading___Toc169020_2870459653"/>
      <w:bookmarkStart w:id="411" w:name="_Toc168"/>
      <w:bookmarkEnd w:id="410"/>
      <w:r>
        <w:rPr>
          <w:rtl w:val="true"/>
        </w:rPr>
        <w:t>فصل فی النیابة</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صحة حجه بالتبرع والاجارة مع اذن الولی وفراغ ذمة المنوب عنه بعمله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هذا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جهله عن عذر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الاولی المماثلة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اولویة نیابة المرئة عن المرئة ممنوعة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وجه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تعلق الاجارة فی مسئلة الحج بنفس المناسک ومقدماتها من المشی ذهابا وایابا فتوزع 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یأت بالمناسک </w:t>
      </w:r>
      <w:bookmarkStart w:id="412" w:name="pg8812_83467"/>
    </w:p>
    <w:p>
      <w:pPr>
        <w:pStyle w:val="BookText"/>
        <w:rPr/>
      </w:pPr>
      <w:bookmarkEnd w:id="412"/>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ابطلت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والتنظیر بابطال الصلوة لا وجه له وانما هو نظیر موت الاجیر فی اثناء الصلوة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وجه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یخلو عن وجاهة لان الظاهر ان اعتبار الطریق علی وجه الجزئیة المستأجر علیه لا القیدیة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فیرجع الی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لرجوعه الی اجرة المثل فی صورة علمه بفسخ المستأجر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العمل فی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بالمباشرة او اعم اذ لا یرتبط النیابة الثانیة بالمستاجر الاول فلا یصح اجازته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ارتباط متعلق الاجارة به نعم فی صورة عدم قید المباشرة یصح العمل من دون الاجازة لعدم المزاحمة بین الاجارتین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المراد بالوارث هو الوصی بقرینة ما قبله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جواز العدول واجزائه عن المنوب عنه واستحقاق الاجرة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عن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الاشکال فیه وفی سابقه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زیادة من قلم الناسخ</w:t>
      </w:r>
    </w:p>
    <w:p>
      <w:pPr>
        <w:pStyle w:val="Heading3"/>
        <w:numPr>
          <w:ilvl w:val="2"/>
          <w:numId w:val="1"/>
        </w:numPr>
        <w:rPr/>
      </w:pPr>
      <w:bookmarkStart w:id="413" w:name="__RefHeading___Toc169022_2870459653"/>
      <w:bookmarkStart w:id="414" w:name="_Toc169"/>
      <w:bookmarkEnd w:id="413"/>
      <w:r>
        <w:rPr>
          <w:rtl w:val="true"/>
        </w:rPr>
        <w:t>فصل</w:t>
      </w:r>
      <w:r>
        <w:rPr>
          <w:rtl w:val="true"/>
        </w:rPr>
        <w:t xml:space="preserve">: </w:t>
      </w:r>
      <w:r>
        <w:rPr>
          <w:rtl w:val="true"/>
        </w:rPr>
        <w:t>فی الوصیة بالحج</w:t>
      </w:r>
      <w:bookmarkEnd w:id="41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بدنیا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جریان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خلافه لان الاصل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توضیحه ان الحکم بتعلق الحج او سائر الحقوق المالیة للترکة متفرع علی فوت الواجب من المیت یعنی اقتران عدم الاتیان به بموته وهو خلاف الاصل لانه امر وجودی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لجریان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کان الحق متعلقا بالعین فی زمان حیوته فالظاهر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باعتبار بقاء الحق المتعلق بالعین بحسب الاصل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انتقال ما یقابله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 بل التحقیق انتقال عین الترکة الی الورثة وان کان الدین مستغرقاً اولا نعم مع تحقق الانتقال والعلم باشتغال ذمة المیت بالدین تصیر الترکة متعلقا لحق الدیان بمعنی ان لهم استیفاء الحق من الترکة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یکفی المیقاتیة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الواجب منذوراً من البلد فحینئذ لا یکفی المیقاتیة ویخرج الاجرة من الاصل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والعمل بمقتضی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التعجیل مع عدم تعین سنة العمل لا وجه 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الاظهر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الاظهریة ممنوعة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هذا الکلام یجری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رعایة ما یناسب شأن المیت وجوباً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کفی 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یجب التکرار مادام الثلث باقیا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اوفی وجوه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صرفها فی وجوه البر مع رضاء الورثة ومع عدم رضائهم ترجع الی الورثة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الخبرین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اجازة الورثة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التعذر طاریا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لم یکن التعذر مستندا الی تأخیر الوصی والا فهو ضامن للحج</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بمأة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یلحقه حکم الوصیة کما ذکره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415" w:name="pg8812_83469"/>
    </w:p>
    <w:p>
      <w:pPr>
        <w:pStyle w:val="BookText"/>
        <w:rPr/>
      </w:pPr>
      <w:bookmarkEnd w:id="415"/>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بشرط ان یبیعها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بصحة الشرط</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اجرة المیقاتیة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یخرج تفاوت الاجرة بین الحافی والماشی وغیرهما فی الثلث</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کون الوجوب فوریاً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کونه فوریا وموسعا فی عدم تعلق وجوب الاستیجار بالورثة مع احتمال الصحة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الاوجه بل المتعین عدم الضمان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لاصالة بقاء ذلک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بقاء المال علی ملک الموصی لا یوجب جواز الاخذ منه واحداث تکلیف للورثة الّا بناء علی اصل المثبت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عدم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الضمان وعدم الفرق بینه وبین سابقه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سماع دعواه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السماع</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غائباً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ومقدار الغیبة عشرة امیال کما فی الروایة</w:t>
      </w:r>
    </w:p>
    <w:p>
      <w:pPr>
        <w:pStyle w:val="Heading3"/>
        <w:numPr>
          <w:ilvl w:val="2"/>
          <w:numId w:val="1"/>
        </w:numPr>
        <w:rPr/>
      </w:pPr>
      <w:bookmarkStart w:id="416" w:name="__RefHeading___Toc169024_2870459653"/>
      <w:bookmarkStart w:id="417" w:name="_Toc170"/>
      <w:bookmarkEnd w:id="416"/>
      <w:r>
        <w:rPr>
          <w:rtl w:val="true"/>
        </w:rPr>
        <w:t>فصل</w:t>
      </w:r>
      <w:r>
        <w:rPr>
          <w:rtl w:val="true"/>
        </w:rPr>
        <w:t xml:space="preserve">: </w:t>
      </w:r>
      <w:r>
        <w:rPr>
          <w:rtl w:val="true"/>
        </w:rPr>
        <w:t>فی اقسام العمرة</w:t>
      </w:r>
      <w:bookmarkEnd w:id="41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فراغه عن عمل النیابة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لعمرة التمتع حینئذ لعدم المحل لحج التمتع لا لعدم استطاعته</w:t>
      </w:r>
    </w:p>
    <w:p>
      <w:pPr>
        <w:pStyle w:val="Heading3"/>
        <w:numPr>
          <w:ilvl w:val="2"/>
          <w:numId w:val="1"/>
        </w:numPr>
        <w:rPr/>
      </w:pPr>
      <w:bookmarkStart w:id="418" w:name="__RefHeading___Toc169026_2870459653"/>
      <w:bookmarkStart w:id="419" w:name="_Toc171"/>
      <w:bookmarkEnd w:id="418"/>
      <w:r>
        <w:rPr>
          <w:rtl w:val="true"/>
        </w:rPr>
        <w:t>فصل</w:t>
      </w:r>
      <w:r>
        <w:rPr>
          <w:rtl w:val="true"/>
        </w:rPr>
        <w:t xml:space="preserve">: </w:t>
      </w:r>
      <w:r>
        <w:rPr>
          <w:rtl w:val="true"/>
        </w:rPr>
        <w:t>فی اقسام الحج</w:t>
      </w:r>
      <w:bookmarkEnd w:id="419"/>
    </w:p>
    <w:p>
      <w:pPr>
        <w:pStyle w:val="BookText"/>
        <w:rPr/>
      </w:pPr>
      <w:r>
        <w:rPr>
          <w:rFonts w:ascii="IRNazanin" w:hAnsi="IRNazanin" w:eastAsia="IRNazanin"/>
          <w:color w:val="111111"/>
          <w:sz w:val="28"/>
          <w:sz w:val="28"/>
          <w:szCs w:val="28"/>
          <w:rtl w:val="true"/>
          <w:lang w:bidi="fa-IR"/>
        </w:rPr>
        <w:t xml:space="preserve">لان غیره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ان الافراد والقران معلق علی حضور المسجد الحرام فکذلک التمتع معلق علی النائی عن البیت فالشبهة مصداقیة</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انه کذلک فی صورة عدم الانقلاب </w:t>
      </w:r>
      <w:bookmarkStart w:id="420" w:name="pg8812_83470"/>
    </w:p>
    <w:p>
      <w:pPr>
        <w:pStyle w:val="Heading3"/>
        <w:numPr>
          <w:ilvl w:val="2"/>
          <w:numId w:val="1"/>
        </w:numPr>
        <w:rPr/>
      </w:pPr>
      <w:bookmarkStart w:id="421" w:name="__RefHeading___Toc169028_2870459653"/>
      <w:bookmarkStart w:id="422" w:name="_Toc172"/>
      <w:bookmarkEnd w:id="420"/>
      <w:bookmarkEnd w:id="421"/>
      <w:r>
        <w:rPr>
          <w:rtl w:val="true"/>
        </w:rPr>
        <w:t>فصل</w:t>
      </w:r>
      <w:r>
        <w:rPr>
          <w:rtl w:val="true"/>
        </w:rPr>
        <w:t xml:space="preserve">: </w:t>
      </w:r>
      <w:r>
        <w:rPr>
          <w:rtl w:val="true"/>
        </w:rPr>
        <w:t>صورة حج التمتع</w:t>
      </w:r>
      <w:bookmarkEnd w:id="422"/>
    </w:p>
    <w:p>
      <w:pPr>
        <w:pStyle w:val="BookText"/>
        <w:rPr/>
      </w:pPr>
      <w:r>
        <w:rPr>
          <w:rFonts w:ascii="IRNazanin" w:hAnsi="IRNazanin" w:eastAsia="IRNazanin"/>
          <w:color w:val="111111"/>
          <w:sz w:val="28"/>
          <w:sz w:val="28"/>
          <w:szCs w:val="28"/>
          <w:rtl w:val="true"/>
          <w:lang w:bidi="fa-IR"/>
        </w:rPr>
        <w:t xml:space="preserve">فتحل له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تحل له النساء باتیان طواف النساء</w:t>
      </w:r>
    </w:p>
    <w:p>
      <w:pPr>
        <w:pStyle w:val="BookText"/>
        <w:rPr/>
      </w:pPr>
      <w:r>
        <w:rPr>
          <w:rFonts w:ascii="IRNazanin" w:hAnsi="IRNazanin" w:eastAsia="IRNazanin"/>
          <w:color w:val="111111"/>
          <w:sz w:val="28"/>
          <w:sz w:val="28"/>
          <w:szCs w:val="28"/>
          <w:rtl w:val="true"/>
          <w:lang w:bidi="fa-IR"/>
        </w:rPr>
        <w:t xml:space="preserve">عن ایام التشریق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مع عدم العذر</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بما ذکره ذلک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للخبرین علی ما ذکر</w:t>
      </w:r>
    </w:p>
    <w:p>
      <w:pPr>
        <w:pStyle w:val="BookText"/>
        <w:rPr/>
      </w:pPr>
      <w:r>
        <w:rPr>
          <w:rFonts w:ascii="Amiri" w:hAnsi="Amiri" w:eastAsia="Amiri" w:cs="Amiri"/>
          <w:color w:val="111111"/>
          <w:sz w:val="28"/>
          <w:sz w:val="28"/>
          <w:szCs w:val="28"/>
          <w:rtl w:val="true"/>
          <w:lang w:bidi="ar-SA"/>
        </w:rPr>
        <w:t xml:space="preserve">الخامس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والاظهر عدم الصحة</w:t>
      </w:r>
    </w:p>
    <w:p>
      <w:pPr>
        <w:pStyle w:val="Heading3"/>
        <w:numPr>
          <w:ilvl w:val="2"/>
          <w:numId w:val="1"/>
        </w:numPr>
        <w:rPr/>
      </w:pPr>
      <w:bookmarkStart w:id="423" w:name="__RefHeading___Toc169030_2870459653"/>
      <w:bookmarkStart w:id="424" w:name="_Toc173"/>
      <w:bookmarkEnd w:id="423"/>
      <w:r>
        <w:rPr>
          <w:rtl w:val="true"/>
        </w:rPr>
        <w:t>فصل</w:t>
      </w:r>
      <w:r>
        <w:rPr>
          <w:rtl w:val="true"/>
        </w:rPr>
        <w:t xml:space="preserve">: </w:t>
      </w:r>
      <w:r>
        <w:rPr>
          <w:rtl w:val="true"/>
        </w:rPr>
        <w:t>فی المواقیت</w:t>
      </w:r>
      <w:bookmarkEnd w:id="42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ان یتیمم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ضیق الوقت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عدم 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اختیارا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والاحوط الافداء للبس المخیط</w:t>
      </w:r>
    </w:p>
    <w:p>
      <w:pPr>
        <w:pStyle w:val="Heading3"/>
        <w:numPr>
          <w:ilvl w:val="2"/>
          <w:numId w:val="1"/>
        </w:numPr>
        <w:rPr/>
      </w:pPr>
      <w:bookmarkStart w:id="425" w:name="__RefHeading___Toc169032_2870459653"/>
      <w:bookmarkStart w:id="426" w:name="_Toc174"/>
      <w:bookmarkEnd w:id="425"/>
      <w:r>
        <w:rPr>
          <w:rtl w:val="true"/>
        </w:rPr>
        <w:t>فصل</w:t>
      </w:r>
      <w:r>
        <w:rPr>
          <w:rtl w:val="true"/>
        </w:rPr>
        <w:t xml:space="preserve">: </w:t>
      </w:r>
      <w:r>
        <w:rPr>
          <w:rtl w:val="true"/>
        </w:rPr>
        <w:t>فی احکام المواقیت</w:t>
      </w:r>
      <w:bookmarkEnd w:id="426"/>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واشکال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فیه وان کان احوط</w:t>
      </w:r>
    </w:p>
    <w:p>
      <w:pPr>
        <w:pStyle w:val="Heading3"/>
        <w:numPr>
          <w:ilvl w:val="2"/>
          <w:numId w:val="1"/>
        </w:numPr>
        <w:rPr/>
      </w:pPr>
      <w:bookmarkStart w:id="427" w:name="__RefHeading___Toc169034_2870459653"/>
      <w:bookmarkStart w:id="428" w:name="_Toc175"/>
      <w:bookmarkEnd w:id="427"/>
      <w:r>
        <w:rPr>
          <w:rtl w:val="true"/>
        </w:rPr>
        <w:t>فصل</w:t>
      </w:r>
      <w:r>
        <w:rPr>
          <w:rtl w:val="true"/>
        </w:rPr>
        <w:t xml:space="preserve">: </w:t>
      </w:r>
      <w:r>
        <w:rPr>
          <w:rtl w:val="true"/>
        </w:rPr>
        <w:t>فی کیفیة الاحرام</w:t>
      </w:r>
      <w:bookmarkEnd w:id="428"/>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الاقوی کفایة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هذه الصورة والصورة اللاحقة غیر معلوم والاحوط عدم الاکتفاء به </w:t>
      </w:r>
      <w:bookmarkStart w:id="429" w:name="pg8812_83471"/>
    </w:p>
    <w:p>
      <w:pPr>
        <w:pStyle w:val="Heading2"/>
        <w:numPr>
          <w:ilvl w:val="1"/>
          <w:numId w:val="1"/>
        </w:numPr>
        <w:rPr/>
      </w:pPr>
      <w:bookmarkStart w:id="430" w:name="__RefHeading___Toc169036_2870459653"/>
      <w:bookmarkStart w:id="431" w:name="_Toc176"/>
      <w:bookmarkEnd w:id="429"/>
      <w:bookmarkEnd w:id="430"/>
      <w:r>
        <w:rPr>
          <w:rtl w:val="true"/>
        </w:rPr>
        <w:t>کتاب الاجارة</w:t>
      </w:r>
      <w:bookmarkEnd w:id="431"/>
    </w:p>
    <w:p>
      <w:pPr>
        <w:pStyle w:val="Heading3"/>
        <w:numPr>
          <w:ilvl w:val="2"/>
          <w:numId w:val="1"/>
        </w:numPr>
        <w:rPr/>
      </w:pPr>
      <w:bookmarkStart w:id="432" w:name="__RefHeading___Toc169038_2870459653"/>
      <w:bookmarkStart w:id="433" w:name="_Toc177"/>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 xml:space="preserve">وهی 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مبادلة عمل او منفعة بعوض</w:t>
      </w:r>
    </w:p>
    <w:p>
      <w:pPr>
        <w:pStyle w:val="Heading3"/>
        <w:numPr>
          <w:ilvl w:val="2"/>
          <w:numId w:val="1"/>
        </w:numPr>
        <w:rPr/>
      </w:pPr>
      <w:bookmarkStart w:id="434" w:name="__RefHeading___Toc169040_2870459653"/>
      <w:bookmarkStart w:id="435" w:name="_Toc178"/>
      <w:bookmarkEnd w:id="434"/>
      <w:r>
        <w:rPr>
          <w:rtl w:val="true"/>
        </w:rPr>
        <w:t>فصل</w:t>
      </w:r>
      <w:r>
        <w:rPr>
          <w:rtl w:val="true"/>
        </w:rPr>
        <w:t xml:space="preserve">: </w:t>
      </w:r>
      <w:r>
        <w:rPr>
          <w:rtl w:val="true"/>
        </w:rPr>
        <w:t>ویجری فیها المعاطاة فی غیر عمل الحر</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کفایة ضم الضمیمة هنا کما فی البیع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اقربه عدم الکفایة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یکونا مملوکین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حکمه اذ یصح اجارة الحرفی عمله مع عدم کونه مملوکاً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الاجازة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الرضا کذلک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اظهره عدم الجواز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عدم صحة ازدواجها الّا مع اذن ولیها او اجازته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غرضه من التطبیق وقوع العمل فی الزمان لا تطبیقه علیه اولا وآخراً فحینئذ یصح ما ذکره من التفصیل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شهر او 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الغایة مبهمة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اقویها الصحة جعالة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فی جمیع الصور صحته جعالة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صحته جعالة</w:t>
      </w:r>
    </w:p>
    <w:p>
      <w:pPr>
        <w:pStyle w:val="Heading3"/>
        <w:numPr>
          <w:ilvl w:val="2"/>
          <w:numId w:val="1"/>
        </w:numPr>
        <w:rPr/>
      </w:pPr>
      <w:bookmarkStart w:id="436" w:name="__RefHeading___Toc169042_2870459653"/>
      <w:bookmarkStart w:id="437" w:name="_Toc179"/>
      <w:bookmarkEnd w:id="436"/>
      <w:r>
        <w:rPr>
          <w:rtl w:val="true"/>
        </w:rPr>
        <w:t>فصل</w:t>
      </w:r>
      <w:r>
        <w:rPr>
          <w:rtl w:val="true"/>
        </w:rPr>
        <w:t xml:space="preserve">: </w:t>
      </w:r>
      <w:r>
        <w:rPr>
          <w:rtl w:val="true"/>
        </w:rPr>
        <w:t xml:space="preserve">فی بیان احکام الاجارة </w:t>
      </w:r>
      <w:r>
        <w:rPr>
          <w:rtl w:val="true"/>
        </w:rPr>
        <w:t xml:space="preserve">- </w:t>
      </w:r>
      <w:r>
        <w:rPr>
          <w:rtl w:val="true"/>
        </w:rPr>
        <w:t>الاجارة من العقود</w:t>
      </w:r>
      <w:bookmarkEnd w:id="437"/>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الوجه الاخیر لتزاحم السببین فی نقل </w:t>
      </w:r>
      <w:bookmarkStart w:id="438" w:name="pg8812_83472"/>
    </w:p>
    <w:p>
      <w:pPr>
        <w:pStyle w:val="BookText"/>
        <w:rPr/>
      </w:pPr>
      <w:bookmarkEnd w:id="438"/>
      <w:r>
        <w:rPr>
          <w:rFonts w:ascii="IRNazanin" w:hAnsi="IRNazanin" w:eastAsia="IRNazanin"/>
          <w:color w:val="111111"/>
          <w:sz w:val="28"/>
          <w:sz w:val="28"/>
          <w:szCs w:val="28"/>
          <w:rtl w:val="true"/>
          <w:lang w:bidi="fa-IR"/>
        </w:rPr>
        <w:t xml:space="preserve">المنفعة ولا ترجیح لا عمال احد السببین دون الاخر فیبقی المنفعة علی ملک البایع ویقع البیع مسلوب المنفعة وللمشتری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فسخ البیع ولا تاخر لملک المنفعة بالتبعیة عن الاجارة زماناً</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تبطل بموته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تقع فضولیاً بالنسبة الی البطن الاخر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تبطل بموته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ظهر البطلان لتعذر العمل بالشرط بعد موته وکانه زعم انه من باب تخلف الشرط ولا وجه له اذ فرق بین تعذر الشرط والتخلف عنه مع امکان العمل 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یبعد قوة 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الوجه الثانی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اشکال</w:t>
      </w:r>
    </w:p>
    <w:p>
      <w:pPr>
        <w:pStyle w:val="Heading3"/>
        <w:numPr>
          <w:ilvl w:val="2"/>
          <w:numId w:val="1"/>
        </w:numPr>
        <w:rPr/>
      </w:pPr>
      <w:bookmarkStart w:id="439" w:name="__RefHeading___Toc169044_2870459653"/>
      <w:bookmarkStart w:id="440" w:name="_Toc180"/>
      <w:bookmarkEnd w:id="439"/>
      <w:r>
        <w:rPr>
          <w:rtl w:val="true"/>
        </w:rPr>
        <w:t>فصل</w:t>
      </w:r>
      <w:r>
        <w:rPr>
          <w:rtl w:val="true"/>
        </w:rPr>
        <w:t xml:space="preserve">: </w:t>
      </w:r>
      <w:r>
        <w:rPr>
          <w:rtl w:val="true"/>
        </w:rPr>
        <w:t>یملک المستأجر المنفعة</w:t>
      </w:r>
      <w:bookmarkEnd w:id="440"/>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عدم استقرار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استقرارها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استقرت علیه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انتفع الموجر من العین المستأجرة فی المدة المزبورة فعلیه اجرة مثل المنفعة المستوفاة للمستاجر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قریباً ان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الاقرب فیه وتعین العمل بالمشهور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عدم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الاقرب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الثانی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فیشکل ضمان المستأجر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ضمان الاجرة الّا فی صورة عدم الاجرة او عدم تمولها عرفا </w:t>
      </w:r>
      <w:bookmarkStart w:id="441" w:name="pg8812_83473"/>
    </w:p>
    <w:p>
      <w:pPr>
        <w:pStyle w:val="BookText"/>
        <w:rPr/>
      </w:pPr>
      <w:bookmarkEnd w:id="441"/>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المستأجر عالماً ببطلان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فیه الضمان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وان کان عالماً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فیکون هو المتبرع بعمله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متبرعاً بعمله الّا اذا لم تجعل له اجرة او جعل الاجرة ما لا یتمول عرفاً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له مطالبة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المطالبة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ذالک اذا کان فی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 بعد الّا اذا کانت الاجارة معینة علی عدم اشتراک غیره معه فی العین المستأجرة</w:t>
      </w:r>
    </w:p>
    <w:p>
      <w:pPr>
        <w:pStyle w:val="Heading3"/>
        <w:numPr>
          <w:ilvl w:val="2"/>
          <w:numId w:val="1"/>
        </w:numPr>
        <w:rPr/>
      </w:pPr>
      <w:bookmarkStart w:id="442" w:name="__RefHeading___Toc169046_2870459653"/>
      <w:bookmarkStart w:id="443" w:name="_Toc181"/>
      <w:bookmarkEnd w:id="442"/>
      <w:r>
        <w:rPr>
          <w:rtl w:val="true"/>
        </w:rPr>
        <w:t>فصل</w:t>
      </w:r>
      <w:r>
        <w:rPr>
          <w:rtl w:val="true"/>
        </w:rPr>
        <w:t xml:space="preserve">: </w:t>
      </w:r>
      <w:r>
        <w:rPr>
          <w:rtl w:val="true"/>
        </w:rPr>
        <w:t>العین المستأجرة</w:t>
      </w:r>
      <w:bookmarkEnd w:id="443"/>
    </w:p>
    <w:p>
      <w:pPr>
        <w:pStyle w:val="BookText"/>
        <w:rPr/>
      </w:pPr>
      <w:r>
        <w:rPr>
          <w:rFonts w:ascii="IRNazanin" w:hAnsi="IRNazanin" w:eastAsia="IRNazanin"/>
          <w:color w:val="111111"/>
          <w:sz w:val="28"/>
          <w:sz w:val="28"/>
          <w:szCs w:val="28"/>
          <w:rtl w:val="true"/>
          <w:lang w:bidi="fa-IR"/>
        </w:rPr>
        <w:t xml:space="preserve">لکن الاقوی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عدم صحته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لقاعدة الاتلاف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الضمان مع عدم المسامحة فی کمیة الحمل واختیار الطریق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وربما یفرق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فی الصورتین لا یخلو عن قوة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الاقوی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الضمان لصدق الاتلاف</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مع اشتراط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الشرط اشکال</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السرقة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استحقاق اجرة الحفظ فی المدة قبل السرقة مثل لو استوجر علی حفظ متاع فی لیلة واحدة فسرق المتاع بعد مضی نصف اللیل فیستحق نصف الاجرة بالنسبه الی نصف الاول من اللیل </w:t>
      </w:r>
      <w:bookmarkStart w:id="444" w:name="pg8812_83474"/>
    </w:p>
    <w:p>
      <w:pPr>
        <w:pStyle w:val="BookText"/>
        <w:rPr/>
      </w:pPr>
      <w:bookmarkEnd w:id="444"/>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اشتراط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الاشتراط اشکال</w:t>
      </w:r>
    </w:p>
    <w:p>
      <w:pPr>
        <w:pStyle w:val="Heading3"/>
        <w:numPr>
          <w:ilvl w:val="2"/>
          <w:numId w:val="1"/>
        </w:numPr>
        <w:rPr/>
      </w:pPr>
      <w:bookmarkStart w:id="445" w:name="__RefHeading___Toc169048_2870459653"/>
      <w:bookmarkStart w:id="446" w:name="_Toc182"/>
      <w:bookmarkEnd w:id="445"/>
      <w:r>
        <w:rPr>
          <w:rtl w:val="true"/>
        </w:rPr>
        <w:t>فصل</w:t>
      </w:r>
      <w:r>
        <w:rPr>
          <w:rtl w:val="true"/>
        </w:rPr>
        <w:t xml:space="preserve">: </w:t>
      </w:r>
      <w:r>
        <w:rPr>
          <w:rtl w:val="true"/>
        </w:rPr>
        <w:t>یکفی فی صحة الاجارة</w:t>
      </w:r>
      <w:bookmarkEnd w:id="446"/>
    </w:p>
    <w:p>
      <w:pPr>
        <w:pStyle w:val="BookText"/>
        <w:rPr/>
      </w:pPr>
      <w:r>
        <w:rPr>
          <w:rFonts w:ascii="IRNazanin" w:hAnsi="IRNazanin" w:eastAsia="IRNazanin"/>
          <w:color w:val="111111"/>
          <w:sz w:val="28"/>
          <w:sz w:val="28"/>
          <w:szCs w:val="28"/>
          <w:rtl w:val="true"/>
          <w:lang w:bidi="fa-IR"/>
        </w:rPr>
        <w:t xml:space="preserve">بطلت لعدم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صارت فضولیة</w:t>
      </w:r>
    </w:p>
    <w:p>
      <w:pPr>
        <w:pStyle w:val="BookText"/>
        <w:rPr/>
      </w:pPr>
      <w:r>
        <w:rPr>
          <w:rFonts w:ascii="IRNazanin" w:hAnsi="IRNazanin" w:eastAsia="IRNazanin"/>
          <w:color w:val="111111"/>
          <w:sz w:val="28"/>
          <w:sz w:val="28"/>
          <w:szCs w:val="28"/>
          <w:rtl w:val="true"/>
          <w:lang w:bidi="fa-IR"/>
        </w:rPr>
        <w:t xml:space="preserve">ان استوفی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فوت المنفعة تحت یده الّا اذا کان مغرورا من طرف المستاجر الاول فیرجع الموجر علی المستاجر الاول</w:t>
      </w:r>
    </w:p>
    <w:p>
      <w:pPr>
        <w:pStyle w:val="BookText"/>
        <w:rPr/>
      </w:pPr>
      <w:r>
        <w:rPr>
          <w:rFonts w:ascii="IRNazanin" w:hAnsi="IRNazanin" w:eastAsia="IRNazanin"/>
          <w:color w:val="111111"/>
          <w:sz w:val="28"/>
          <w:sz w:val="28"/>
          <w:szCs w:val="28"/>
          <w:rtl w:val="true"/>
          <w:lang w:bidi="fa-IR"/>
        </w:rPr>
        <w:t xml:space="preserve">وجهان مبنیان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اولهما من قوة الا ان یجیزها المشروط له</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یترک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عدم الجواز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ذلک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 رجع المستأجر الی اجرة مثل عمل الذی استوفاها الغیر من باب الاستیفاء لا من باب الاتلاف</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له اجازة العقد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الاجارة ومرجعها الی رفع المانع کاجازة المرتهن عقد الراهن فی مدة الرهن وکاجازة الغرماء بیع الورثة للترکة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عدم صحة 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تصح الاجازة حینئذ باعتبار رجوعها الی رفع المانع من الاجارة او الجعالة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مع امر المستاجر بالکتابة فیستحق حینئذ اجرة المثل للکتابة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بطلت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بقیة المدة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لزمه الاجرة 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سلمها الیه</w:t>
      </w:r>
    </w:p>
    <w:p>
      <w:pPr>
        <w:pStyle w:val="Heading3"/>
        <w:numPr>
          <w:ilvl w:val="2"/>
          <w:numId w:val="1"/>
        </w:numPr>
        <w:rPr/>
      </w:pPr>
      <w:bookmarkStart w:id="447" w:name="__RefHeading___Toc169050_2870459653"/>
      <w:bookmarkStart w:id="448" w:name="_Toc183"/>
      <w:bookmarkEnd w:id="447"/>
      <w:r>
        <w:rPr>
          <w:rtl w:val="true"/>
        </w:rPr>
        <w:t>فصل</w:t>
      </w:r>
      <w:r>
        <w:rPr>
          <w:rtl w:val="true"/>
        </w:rPr>
        <w:t xml:space="preserve">: </w:t>
      </w:r>
      <w:r>
        <w:rPr>
          <w:rtl w:val="true"/>
        </w:rPr>
        <w:t>لا یجوز اجارة الارض</w:t>
      </w:r>
      <w:bookmarkEnd w:id="448"/>
    </w:p>
    <w:p>
      <w:pPr>
        <w:pStyle w:val="BookText"/>
        <w:rPr/>
      </w:pPr>
      <w:r>
        <w:rPr>
          <w:rFonts w:ascii="IRNazanin" w:hAnsi="IRNazanin" w:eastAsia="IRNazanin"/>
          <w:color w:val="111111"/>
          <w:sz w:val="28"/>
          <w:sz w:val="28"/>
          <w:szCs w:val="28"/>
          <w:rtl w:val="true"/>
          <w:lang w:bidi="fa-IR"/>
        </w:rPr>
        <w:t xml:space="preserve">فلا 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الاشکال اذا کان فی الذمة المسلم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وکانت المدة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لعدم الفرق بین المدة الطویلة والقصیرة </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الاستیجار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انه یجوز النیابة عن الغیر فی حیازة المباحات فیجری فیه الاجارة والجعالة والتبرع فیملک المجاز له حینئذ بحیازة النائب عنه تبرعاً او اجارة او جعالة ولو قصد الموجر فی الحیازة لنفسه وقعت الحیازة له لانها من الاسباب الاختیاریة التی تحتاج الی قصد التملیک ومجرد وقوع الید علی المباح من دون قصد التملک لا یوثر شیئاً فحینئذ اذا قصدت الحیازه لنفسه مع انه اجیر لغیره ضمن تفویت المنفعة علی المستأجر ولو تبرع المتبرع الحیازة للغیر وقع فضولیاً وینفذ له مع اجازته ولو ردها بقیت العین علی کونه مباحة الا ان یقصدها لنفسه بعد رده وبقائه تحت یده فیتملک المتبرع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انفسخت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الرد والاجازة بالنسبة الی بقیة المدة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استیجار الشاة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بطلان الاجارة بالنسبة الی ثمرة الشجرة والاستیفاء من البئر ولبن الشاة واطلاق المنفعة علی الاعیان المزبورة فی العرف مسامحة عرفیة لا دنی مشابهة فلا توجب صحة الاجارة واما الارضاع فهو منفعة للولد فتلف اللبن تبعا للارضاع لا یضر بالاجارة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والکفائیة کتغسیل الاموات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الاجارة فی الواجبات التعبدیة فی محله واما بطلانها فی الواجبات الکفیائیة التوصلیة ففی غیر محله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واشتراط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الضمان علی النحو المتعارف مناف لعقد الاجارة واشتراط رفع مقدار من مال المستاجر حال تلف العین بالسرقة او غیرها جوازه محل تامل </w:t>
      </w:r>
      <w:bookmarkStart w:id="449" w:name="pg8812_83476"/>
    </w:p>
    <w:p>
      <w:pPr>
        <w:pStyle w:val="BookText"/>
        <w:rPr/>
      </w:pPr>
      <w:bookmarkEnd w:id="449"/>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استیجار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 هو الجوز الّا فیما هو مرتبا شرعا کترتب العصر علی الظهر والعشاء علی المغرب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فی الصلوات المستحبة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جوازها لا یخلو عن وجه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الجواز فی هذه الصورة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وحکم الربا فی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جریان الربا فی الصلح واختصاص وجوب التقابض فی البیع دون الصلح</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حوائجه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بفسخ العمل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استأجر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الاجارة فی هذه الصورة محل منع لتعذر استیفاء المنفعة فی المدة المعینة کما هو المفروض</w:t>
      </w:r>
    </w:p>
    <w:p>
      <w:pPr>
        <w:pStyle w:val="Heading3"/>
        <w:numPr>
          <w:ilvl w:val="2"/>
          <w:numId w:val="1"/>
        </w:numPr>
        <w:rPr/>
      </w:pPr>
      <w:bookmarkStart w:id="450" w:name="__RefHeading___Toc169052_2870459653"/>
      <w:bookmarkStart w:id="451" w:name="_Toc184"/>
      <w:bookmarkEnd w:id="450"/>
      <w:r>
        <w:rPr>
          <w:rtl w:val="true"/>
        </w:rPr>
        <w:t>فصل</w:t>
      </w:r>
      <w:r>
        <w:rPr>
          <w:rtl w:val="true"/>
        </w:rPr>
        <w:t xml:space="preserve">: </w:t>
      </w:r>
      <w:r>
        <w:rPr>
          <w:rtl w:val="true"/>
        </w:rPr>
        <w:t>فی التنازع</w:t>
      </w:r>
      <w:bookmarkEnd w:id="451"/>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یستحق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یتوجه الیمین علی منکرها فی هذه الصورة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تقدیم قول المالک اذا ادعی اجرة المثل لان استیفاء المنفعة من اسباب الضمان اقتضائا والمنکر یدعی المانع والاصل عدمه واما اذا ادعی المالک الاجرة المسمی فهو علی خلاف الاصل ایضاً فیثبت له اجرة المثل ان لم یکن زائداً عن المسمی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قول المستأجر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الیمین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فالمرجع التحالف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تحالفا او نکلا عن الیمین انفسخ عقد الاجارة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من یدعی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تحققت ارکان العقد وشک فی اعتبار شرط مفسد للعقد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قول المستأجر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یتحالفان فان حلفا او نکلا انفسخ عقد الاجارة </w:t>
      </w:r>
      <w:bookmarkStart w:id="452" w:name="pg8812_83477"/>
    </w:p>
    <w:p>
      <w:pPr>
        <w:pStyle w:val="BookText"/>
        <w:rPr/>
      </w:pPr>
      <w:bookmarkEnd w:id="452"/>
      <w:r>
        <w:rPr>
          <w:rFonts w:ascii="IRNazanin" w:hAnsi="IRNazanin" w:eastAsia="IRNazanin"/>
          <w:color w:val="111111"/>
          <w:sz w:val="28"/>
          <w:sz w:val="28"/>
          <w:szCs w:val="28"/>
          <w:rtl w:val="true"/>
          <w:lang w:bidi="fa-IR"/>
        </w:rPr>
        <w:t>واستحق المستأجر علی الموجر رد متاعه الی محله الاول</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الاظهر التحالف</w:t>
      </w:r>
    </w:p>
    <w:p>
      <w:pPr>
        <w:pStyle w:val="Heading3"/>
        <w:numPr>
          <w:ilvl w:val="2"/>
          <w:numId w:val="1"/>
        </w:numPr>
        <w:rPr/>
      </w:pPr>
      <w:bookmarkStart w:id="453" w:name="__RefHeading___Toc169054_2870459653"/>
      <w:bookmarkStart w:id="454" w:name="_Toc185"/>
      <w:bookmarkEnd w:id="453"/>
      <w:r>
        <w:rPr>
          <w:rtl w:val="true"/>
        </w:rPr>
        <w:t>خاتمة</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یضر کونه مجهولا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 بل منع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عزله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العزل ومجرد اشتراطه فی ضمن العقد اللازم لا یوجب المنع عن العزل بل اثر الاشتراط تزلزل العقد اللازم باعتبار تخلف الشرط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نتیجة ذالک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تصح الاجارة علی نتیجة العمل اذا کانت مترتبة علیه غالباً بحیث لا تکون غرریة بخلاف الجعالة فانها تصح علی النتیجة مطلقا لان العامل انما یقدم علی النتیجة باختیاره من دون ان یستحق الجاعل علیه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الفسخ بعد اتمام العمل تامل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اوجههما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اتم العمل بعد الفسخ واما اذا انصرف عن اتمام العمل لم یستحق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قاصداً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القصد غیر کاف لتبعیتها للعین بل لابد من ذکرها فی العقد اذا اراد تبعیتها للعین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بتعمیرها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معلومیتها علی وجه یرتفع به الغرر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عن اشکال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بقید البرء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صحته جعالة لا 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ان یقرئه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هناک تعارف ینصرف الاطلاق الیه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سهواً ولم یکن زائداً علی المتعارف </w:t>
      </w:r>
      <w:bookmarkStart w:id="455" w:name="pg8812_83478"/>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جوازه وتنظیره بتفریع العمرة والحج فی غیر محلّه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الاظهر انصراف الاطلاق الی هذه الصورة فلا ینقص من الاجرة شیء</w:t>
      </w:r>
    </w:p>
    <w:p>
      <w:pPr>
        <w:pStyle w:val="Heading2"/>
        <w:numPr>
          <w:ilvl w:val="1"/>
          <w:numId w:val="1"/>
        </w:numPr>
        <w:rPr/>
      </w:pPr>
      <w:bookmarkStart w:id="456" w:name="__RefHeading___Toc169056_2870459653"/>
      <w:bookmarkStart w:id="457" w:name="_Toc186"/>
      <w:bookmarkEnd w:id="456"/>
      <w:r>
        <w:rPr>
          <w:rtl w:val="true"/>
        </w:rPr>
        <w:t>کتاب المضاربة</w:t>
      </w:r>
      <w:bookmarkEnd w:id="457"/>
    </w:p>
    <w:p>
      <w:pPr>
        <w:pStyle w:val="Heading3"/>
        <w:numPr>
          <w:ilvl w:val="2"/>
          <w:numId w:val="1"/>
        </w:numPr>
        <w:rPr/>
      </w:pPr>
      <w:bookmarkStart w:id="458" w:name="__RefHeading___Toc169058_2870459653"/>
      <w:bookmarkStart w:id="459" w:name="_Toc187"/>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 xml:space="preserve">او جنون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الاحسن تبدیله بسفه لذکر العقل قبله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او الفضة المسکوکین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جریان المضاربة فی غیرهما من اعیان الاموال من العروض والفلوس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صحته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الاقرب صحته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وللعامل اجرة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استحقاقه المسمی من الربح وعدم ضمانه لتلف راس المال مع عدم یده علیه او مع قدرته علی حفظه من التلف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اقویها الاخیر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ضمانه التلف الا مع وقوع یده علیه وعدم قدرته علی حفظه من التلف لان مجرد العجز عن التجارة لا یوجب ضمان التلف</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یرتفع الضمان بذالک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الاذن فی القبض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الاذن فی القبض کما تقدم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بعدم جواز فسخها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جواز الفسخ مطلقا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صحیحة ومقبولة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ولزومه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اشکال فی عدم لزومه وبقائه علی الجواز</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ووجب الوفاء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الوفاء به ولو شرط فی ضمن مضاربة اخری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وجب الوفاء به ما 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وجوب الوفاء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هذا الوجه بعید غایته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لا یخفی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وجیه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دعوی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الاقرب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الثانی ولا وجه للاول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اطلاع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یحتاج الی الاجازة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یجوز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عبارات الاصحاب عدم جواز الشراء من قبل المالک زائداً علی رأس المال وهو کذالک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فی ذمة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اشتری بنیة الدفع من رأس المال ولم یکن الثمن زائداً عن رأس المال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له ان یأخذ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ان یأخذ نفقة ما تعدی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بنسبة العمل وان کان الاحوط رعایة افل الامرین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الاول لا یکون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باطلاقه ممنوع بل الاظهر انه اذا کان نفقة المرض قلیلا یجوز احتسابه علی رب المال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مضاربة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بضاعة صحیحة والتعبیر بالمضاربة لا ینافیها لعدم اعتبار صراحة اللفظ فی العقود اللازمة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لقاعدة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لان قصد التبرع مانع عن الاجرة فعند الشک فیه یتمسک بقاعدة المقتضی وعدم المانع لان العمل فی حد ذاته مقتض للاجرة</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فکذلک مضاربة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قرض والتعبیر بالقراض لا ینافیه مع تقییده بکون الربح له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مع عمله بالفساد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الصور المذکورة صحیحة قرضاً وبضاعة ولا فساد فیها فیترتب علیه نتیجة القرض والبضاعة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فمقتضی القاعدة التحالف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انه مع تقیید لفظ المضاربة بکون الربح للعامل قرض لا مضاربة ومع تقییدها بکون الربح للمالک بضاعة فلا یتصور فیهما الفساد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ذکره فی المقاولة السابقة علی عقد المضاربة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یقال فیه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عقد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الورثة او اجازتهم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عروضاً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الجواز کما تقدم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ضعیف وان کانت الاجازة صحیحة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اذا لمفروض ان المالک ضارب مع العامل الاول بقید مباشرته للعمل فعمل العامل الثانی بنیة العمل للعامل الاول لا تأثیر له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یکون کاشفاً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لیس ببعید لان للعامل ربح التجارة لا ربح کل واحدظ من معاملاته وهو مراعی بعدم تعقبه الربح بالخسارة فاستقرار الربح للعامل یتوقف علی عدم تعقبه بالخسران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والاستقرار 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ینافی ما تقدم منه قده من انه یملک بالظهور ولا یتوقف علی الانضاض والقسمة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لا یبطل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یبطله لعدم استقرار الملک بمجرد ظهور الربح بل استقراره متوقف علی عدم تعقبه الخسران بعده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اظهرهما الاول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عدم فعلها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اقربهما الوجه الاول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انه لا فرق بینهما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الاشکال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اشکال فیه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ما علیه الاکثر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علی عدم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هو المنصور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قوة فیه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ان المهر کان لسیدها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سهو عن قلمه الشریف لان المفروض مملوکیة الزوج لا الزوجة</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لم یشترط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بطلان اشتراط اللزوم مطلقا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یشترط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ثبوت الخسارة علی العامل مطلقا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یشترط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عدم صحة هذا الشرط ایضاً</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وجوب اجابته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وجوب اجابته مع احتمال الربح</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عدم الوجوب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 الوجوب</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اقویهما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 والاحوط وجوب الجبایة اذا کان الفسخ من العامل</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وارثه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له من الحقوق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ذلک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انفساخ المضاربة بالنسبة الی المقدار المأخوذ من رأس المال وبقائها بالنسبة الی القبلة مستلزم لعدم جبران الربح بالنسبة الی المأخوذ للخسارة فی البقیة وبالعکس</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وجه لما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فالاقرب ما ذکره المحقق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استقرار الربح بالقسمة اذا رضی المالک بالتقسیم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الثانی لا یخلو عن قوة</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اجرة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والاقرب استحقاقه اجرة المثل لعدم استلزام علمه بالفساد تبرعه بالعمل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لاقدامه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اشکال فیه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وعدم شرط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ادعاء الاشتراط یرجع الی ادعاء التقیید المتعلق دون اطلاقه فالاصل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تقدم قول المالک لاصالة عدم الاطلاق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اقویهما عدم الضمان مع عدم التقصیر فی التخلیة</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مدعی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الشک فی المانع لا فی المقتضی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اکثر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الحصة المسماة باعتبار توافق المالک له ویقسد الزائد عن الحصة لقاعدة العدل والانصاف ویحتمل اختصاص الزائد بالمالک مع یمینه لتبعیة المنفعة لرأس المال ذاتاً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فالقول قوله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قول العامل لاصالة عدم الزائد مما ادعاه من رأس المال ولکن اصالة عدم الزائد لا تثبت کون الزائد ربحاً الابناء علی الاصل المثبت فحینئذ یتعادیان فی المقدار الزائد ونصف الزائد یرجع الی المالک بسلامته عن المعارض فیتعارضان فی النصف الاخر ومع عدم البینة فی البین یتحالفان فاذا حلفا او نکلا اقتسم بینهما بالسویة لقاعدة العدل والانصاف کما تقدم فی الحاشیة السابقة </w:t>
      </w:r>
      <w:bookmarkStart w:id="460" w:name="pg8812_83483"/>
    </w:p>
    <w:p>
      <w:pPr>
        <w:pStyle w:val="Heading3"/>
        <w:numPr>
          <w:ilvl w:val="2"/>
          <w:numId w:val="1"/>
        </w:numPr>
        <w:rPr/>
      </w:pPr>
      <w:bookmarkStart w:id="461" w:name="__RefHeading___Toc169060_2870459653"/>
      <w:bookmarkStart w:id="462" w:name="_Toc188"/>
      <w:bookmarkEnd w:id="460"/>
      <w:bookmarkEnd w:id="461"/>
      <w:r>
        <w:rPr>
          <w:rtl w:val="true"/>
        </w:rPr>
        <w:t>مسائل</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فی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عدم الضمان فی الصور الثلثة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شموله للامانات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منع ومقتضی الامانة عدم الضمان الّا مع ثبوت الخیانة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بسعی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کون منجزات المریض من الثلث لا من الاصل ولکن ان المضاربة فی مرض الموت نافذة من جهة انه معاملة غیر محاباتیة ومرض الموت انما یمنع نفوذ المعاملة المحاباتیة من الاصل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اقربهما الانفساخ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اقویهما عدم الانفساخ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صحة الاشتراط فی جمیع صوره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اشتراکهما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استقل کل منهما فی التجارة وان اشترط توافقهما فیحنئذ ینجبر خسران کل منهما بربح الاخر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عدم صحة هذا الشرط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یشترطا عدم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هذا الشرط تامل بل منع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الاخر شریکاً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بل منع</w:t>
      </w:r>
    </w:p>
    <w:p>
      <w:pPr>
        <w:pStyle w:val="Heading3"/>
        <w:numPr>
          <w:ilvl w:val="2"/>
          <w:numId w:val="1"/>
        </w:numPr>
        <w:rPr/>
      </w:pPr>
      <w:bookmarkStart w:id="463" w:name="__RefHeading___Toc169062_2870459653"/>
      <w:bookmarkStart w:id="464" w:name="_Toc189"/>
      <w:bookmarkEnd w:id="463"/>
      <w:r>
        <w:rPr>
          <w:rtl w:val="true"/>
        </w:rPr>
        <w:t>فصل</w:t>
      </w:r>
      <w:r>
        <w:rPr>
          <w:rtl w:val="true"/>
        </w:rPr>
        <w:t xml:space="preserve">: </w:t>
      </w:r>
      <w:r>
        <w:rPr>
          <w:rtl w:val="true"/>
        </w:rPr>
        <w:t>فی احکام الشرکة</w:t>
      </w:r>
      <w:bookmarkEnd w:id="46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الصلح القهری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لرجوعه فی الحقیقة الی قاعدة العدل والانصاف کما بیناها مستوفاة فی محلها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اقویها الثانی </w:t>
      </w:r>
      <w:bookmarkStart w:id="465" w:name="pg8812_83484"/>
    </w:p>
    <w:p>
      <w:pPr>
        <w:pStyle w:val="BookText"/>
        <w:rPr/>
      </w:pPr>
      <w:bookmarkEnd w:id="46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فاظاهر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البطلان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فیکون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لزوم الشرط وحصول التزلزل فی العقد اللازم لاجل تخلف الشرط</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تبین بطلان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المتن مضطربة فان کان المراد تبین بطلان الشرکة من اول الامر لا یلتثم مع حکمه بصحة المعاملات الواقعة قبل بطلان الشرکة اذ لا قبل حینئذ الا ان یراد قبل تبین البطلان ولا وجه له ایضاً لان صحة المعاملة وعدمها یدور ان مدار صحة العقد وبطلانه لا تبین البطلان وعدمه</w:t>
      </w:r>
    </w:p>
    <w:p>
      <w:pPr>
        <w:pStyle w:val="Heading2"/>
        <w:numPr>
          <w:ilvl w:val="1"/>
          <w:numId w:val="1"/>
        </w:numPr>
        <w:rPr/>
      </w:pPr>
      <w:bookmarkStart w:id="466" w:name="__RefHeading___Toc169064_2870459653"/>
      <w:bookmarkStart w:id="467" w:name="_Toc190"/>
      <w:bookmarkEnd w:id="466"/>
      <w:r>
        <w:rPr>
          <w:rtl w:val="true"/>
        </w:rPr>
        <w:t>کتاب المزارعة</w:t>
      </w:r>
      <w:bookmarkEnd w:id="467"/>
    </w:p>
    <w:p>
      <w:pPr>
        <w:pStyle w:val="Heading3"/>
        <w:numPr>
          <w:ilvl w:val="2"/>
          <w:numId w:val="1"/>
        </w:numPr>
        <w:rPr/>
      </w:pPr>
      <w:bookmarkStart w:id="468" w:name="__RefHeading___Toc169066_2870459653"/>
      <w:bookmarkStart w:id="469" w:name="_Toc191"/>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بمثل التحجیر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کفایة التحجیر فی السبق فی صحتها اذ هما لا یفیدان ملک الغیر ولا المنفعة وانما یؤثران فی الاولویة بالاحیاء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حصته من الحاصل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صحته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ایضاً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هو الوجه الاول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عدم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 وجه ولکنه آثم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اوجههما الاول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صورة کون المزروع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کون التعیین فی الخارج عن العقد واما مع تعینه فی العقد فهو کما اذا کان قبالا للاضر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یغرم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عدم غرامته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احدهما احد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یتعین کون الارض من المزارع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للعالم منهما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الرجوع فی جمیع صوره بأجرة المنفعة او العمل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من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الاشتراک الا فی الحاصل لان اشتراکهما فی الحاصل لا یتوقف علی اشتراکهما فی البذور منفعة الارض والعمل بل یتوقف علی تساوی دخل الامور الثلثة فی الحاصل ولو تنزیلا والظاهر ان یرجع عقد المزارعة الی تنزیل منفعة الارض والعمل منزلة البذر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 التبن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 فی التبن حاصل مطلقا باعتبار انه الحاصل من البذر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بعد فیه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علیه اجرة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واجرة الارض والعمل علی الغاصب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علی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اخذه متعارفا عند اخذ الخراج بحیث یعدّ فی العرف جزء منه او شرطه العامل علی المالک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مجرد التراضی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اعتبار الانشاء قولا او فعلا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اشترطا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هذا الاشتراط تامل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مشترک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الحب مشترکا بینهما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 یستحق صاحب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حدوثه واما من جهة البقاء فله ان یطالبه بالقلع او الاجرة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التحالف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والاظهر انه من باب المدعی والمنکر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بالازالة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اقواهما الثانی</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فالقول قول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یعلم من القرائن خلافه </w:t>
      </w:r>
      <w:bookmarkStart w:id="470" w:name="pg8812_83486"/>
    </w:p>
    <w:p>
      <w:pPr>
        <w:pStyle w:val="Heading3"/>
        <w:numPr>
          <w:ilvl w:val="2"/>
          <w:numId w:val="1"/>
        </w:numPr>
        <w:rPr/>
      </w:pPr>
      <w:bookmarkStart w:id="471" w:name="__RefHeading___Toc169068_2870459653"/>
      <w:bookmarkStart w:id="472" w:name="_Toc192"/>
      <w:bookmarkEnd w:id="470"/>
      <w:bookmarkEnd w:id="471"/>
      <w:r>
        <w:rPr>
          <w:rtl w:val="true"/>
        </w:rPr>
        <w:t>مسائل متفرقة</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ضمانه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ضماه اجرة المثل او التفاوت بحسب تخمین اهل الخبرة بل الاظهر ضمانه اجرة المثل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ذالک 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تزلزلها من ذالک الحین فان امضاه البطن اللاحق صح والا فلا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ولو مع الضمیمة</w:t>
      </w:r>
    </w:p>
    <w:p>
      <w:pPr>
        <w:pStyle w:val="Heading2"/>
        <w:numPr>
          <w:ilvl w:val="1"/>
          <w:numId w:val="1"/>
        </w:numPr>
        <w:rPr/>
      </w:pPr>
      <w:bookmarkStart w:id="473" w:name="__RefHeading___Toc169070_2870459653"/>
      <w:bookmarkStart w:id="474" w:name="_Toc193"/>
      <w:bookmarkEnd w:id="473"/>
      <w:r>
        <w:rPr>
          <w:rtl w:val="true"/>
        </w:rPr>
        <w:t>کتاب المساقات</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 افلاس العامل غیر مانع من انعقاد المساقاة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وفی تالییه اشکال</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احتیاجه الی السقی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کذالک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اقویهما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تعین الفسخ</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بالصحة بعید جداً فیه وفی تالیه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اقویهما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اقویهما البطلان لجهالة الابهام فیها وفی الاجارة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قوة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الاخیر بناء علی صحة شرط النتیجة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الظهور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اشکال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عالماً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عالماً بالبطلان الّا اذا کان البطلان من جهة اختصاص تمام الثمرة للمالک لان مرجع المساقاة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تبرع العامل لعمله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w:t>
      </w:r>
      <w:bookmarkStart w:id="475" w:name="pg8812_83487"/>
    </w:p>
    <w:p>
      <w:pPr>
        <w:pStyle w:val="BookText"/>
        <w:rPr/>
      </w:pPr>
      <w:bookmarkEnd w:id="475"/>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 فیکون مخیراً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الاجبار ثم الخیار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غیر قصد التبرع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قصده الاتیان عن العامل ولو بالاجرة وان احتاج استحقاق الاجرة الی امضاء العامل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 وبین ما تقدم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الامتناع لعذر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یظهر من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القول الاول</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فی اصل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قوة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ساقی العامل مع المساقی الثانی لنفسه واما اذا ساقی عن المالک فاذنه توکیل ویصح بعد الفسخ المساقاة الاولی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فی غایة البعد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قول مدعی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الشک فی المانع لا فی المقتضی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جاهلا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جهله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علمه به ایضاً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یحمل فعلها علی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مع التردد بین الصحیح من عنوان وفاسد من عنوان آخر</w:t>
      </w:r>
    </w:p>
    <w:p>
      <w:pPr>
        <w:pStyle w:val="Heading2"/>
        <w:numPr>
          <w:ilvl w:val="1"/>
          <w:numId w:val="1"/>
        </w:numPr>
        <w:rPr/>
      </w:pPr>
      <w:bookmarkStart w:id="476" w:name="__RefHeading___Toc169072_2870459653"/>
      <w:bookmarkStart w:id="477" w:name="_Toc194"/>
      <w:bookmarkEnd w:id="476"/>
      <w:r>
        <w:rPr>
          <w:rtl w:val="true"/>
        </w:rPr>
        <w:t>کتاب الضمان</w:t>
      </w:r>
      <w:bookmarkEnd w:id="477"/>
    </w:p>
    <w:p>
      <w:pPr>
        <w:pStyle w:val="Heading3"/>
        <w:numPr>
          <w:ilvl w:val="2"/>
          <w:numId w:val="1"/>
        </w:numPr>
        <w:rPr/>
      </w:pPr>
      <w:bookmarkStart w:id="478" w:name="__RefHeading___Toc169074_2870459653"/>
      <w:bookmarkStart w:id="479" w:name="_Toc195"/>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 xml:space="preserve">بل یکفی رضی المضمون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بل الاقوی عدم کفایته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بالعوض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مع اذن الولی من قبل المضمون عنه ومصلحته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مختاراً فلا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المعتبر فی المضمون له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الرجوع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حجر عنه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اوجهها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اوجهها الثانی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w:t>
      </w:r>
    </w:p>
    <w:p>
      <w:pPr>
        <w:pStyle w:val="BookText"/>
        <w:rPr/>
      </w:pPr>
      <w:r>
        <w:rPr>
          <w:rFonts w:ascii="IRNazanin" w:hAnsi="IRNazanin" w:eastAsia="IRNazanin"/>
          <w:color w:val="111111"/>
          <w:sz w:val="28"/>
          <w:sz w:val="28"/>
          <w:szCs w:val="28"/>
          <w:rtl w:val="true"/>
          <w:lang w:bidi="fa-IR"/>
        </w:rPr>
        <w:t xml:space="preserve">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امکانه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حقیقته قضیة تعلیقیة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حقیقته قضیة فعلیة تستتبع امور تعلیقیة لان استحقاق الغیر ثابت حین العقد علی فرض ثبوته غایة الامر انه مجعول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العنوانین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اجتماعهما علی مصداق واحد بل یرجع صورة الاذن الی الحوالة وان عبر عنه بالضمان</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وخالف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الاقرب مع تحقق الغرر عرفاً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الحکم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جداً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الی هذا القول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یبقی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الخیار بعد العلم بالیسار محل تأمل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الاول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اشتراط 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اشکال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فیها لان امره بالوفاء او اذنه ظاهر فی التوکیل والنیابة لا مجرد الوعد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مقتضی القاعدة عدم اشتغال ذمته الا بعد اداء الضامن بمقدار ما ادی لان مرجع الضمان الی تعهد الاداء لا الی تفریغ ذمة المضمون عنه حتی یجوز له الرجوع علیه قبل الاداء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اوجههما الاول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صالحه بما یسوی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الفرق بینهما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باذن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الی اذن جدید ویحتسبه علیه لما مر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یضمنه باکثر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وتامل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والجواهر انفکاکه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اشتراط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تامل بل الاقوی عدم جوازه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وجه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محصل لهذا التقیید فی المقام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الاقرب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التقسیط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احتسابه عن دین نفسه لا عن دین المضمون عنه لما بیناه سابقاً من ان اثر الضمان التعهد بالاداء لا انتقال الدین عن مضمون عنه الی نفسه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الاشکال فی الاول ایضاً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ولآحاد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عدم جوازه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القول بالثلث یخرج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خروجه من الثلث</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لا یبعد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یبعد صحته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عن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بطلان الضمان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الاولی والضمان بهذا المعنی لیس بالضمان المصطلح</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یجب من نص او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لوجود الدلیل العقلی علی عدم تحقق الضمان قبل الدین </w:t>
      </w:r>
      <w:bookmarkStart w:id="480" w:name="pg8812_83490"/>
    </w:p>
    <w:p>
      <w:pPr>
        <w:pStyle w:val="BookText"/>
        <w:rPr/>
      </w:pPr>
      <w:bookmarkEnd w:id="480"/>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بمقتضی العمومات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خلافه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 المشهور لم یلزم الضامن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الاقوی فیه وفیما بعده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یثبت الا بعد اختیاره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ثبوته حال العقد علی وجه التخییر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هو الاقوی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لا یصح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الصحة هو الاقرب</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یصح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الاقرب صحته فی الاول والثانی</w:t>
      </w:r>
    </w:p>
    <w:p>
      <w:pPr>
        <w:pStyle w:val="Heading3"/>
        <w:numPr>
          <w:ilvl w:val="2"/>
          <w:numId w:val="1"/>
        </w:numPr>
        <w:rPr/>
      </w:pPr>
      <w:bookmarkStart w:id="481" w:name="__RefHeading___Toc169076_2870459653"/>
      <w:bookmarkStart w:id="482" w:name="_Toc196"/>
      <w:bookmarkEnd w:id="481"/>
      <w:r>
        <w:rPr>
          <w:rtl w:val="true"/>
        </w:rPr>
        <w:t>تتمة</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فالقول قول المضمون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سبق یساره وکذا مع الجهل باعساره ویساره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صحة الضمان وعدمها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قول مدعی الصحفة اذا احرز مقتضیها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فی وفاء الضامن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البینة وعدم تصدیق المضمون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المضمون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الاشتراط فی ضمن عقد خارج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غایة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لاعترافه بانه اخذ منه ظلماً فلا وجه للرجوع حینئذ</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یحتمل جواز الرجوع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الغرض فیما ذکره ممنوع </w:t>
      </w:r>
      <w:bookmarkStart w:id="483" w:name="pg8812_83491"/>
    </w:p>
    <w:p>
      <w:pPr>
        <w:pStyle w:val="Heading2"/>
        <w:numPr>
          <w:ilvl w:val="1"/>
          <w:numId w:val="1"/>
        </w:numPr>
        <w:rPr/>
      </w:pPr>
      <w:bookmarkStart w:id="484" w:name="__RefHeading___Toc169078_2870459653"/>
      <w:bookmarkStart w:id="485" w:name="_Toc197"/>
      <w:bookmarkEnd w:id="483"/>
      <w:bookmarkEnd w:id="484"/>
      <w:r>
        <w:rPr>
          <w:rtl w:val="true"/>
        </w:rPr>
        <w:t>کتاب الحوالة</w:t>
      </w:r>
      <w:bookmarkEnd w:id="485"/>
    </w:p>
    <w:p>
      <w:pPr>
        <w:pStyle w:val="BookText"/>
        <w:rPr/>
      </w:pPr>
      <w:r>
        <w:rPr>
          <w:rFonts w:ascii="IRNazanin" w:hAnsi="IRNazanin" w:eastAsia="IRNazanin"/>
          <w:color w:val="111111"/>
          <w:sz w:val="28"/>
          <w:sz w:val="28"/>
          <w:szCs w:val="28"/>
          <w:rtl w:val="true"/>
          <w:lang w:bidi="fa-IR"/>
        </w:rPr>
        <w:t xml:space="preserve">وعدم الحجر بالسفه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الفلس بدل عن السفه</w:t>
      </w:r>
    </w:p>
    <w:p>
      <w:pPr>
        <w:pStyle w:val="BookText"/>
        <w:rPr/>
      </w:pPr>
      <w:r>
        <w:rPr>
          <w:rFonts w:ascii="IRNazanin" w:hAnsi="IRNazanin" w:eastAsia="IRNazanin"/>
          <w:color w:val="111111"/>
          <w:sz w:val="28"/>
          <w:sz w:val="28"/>
          <w:szCs w:val="28"/>
          <w:rtl w:val="true"/>
          <w:lang w:bidi="fa-IR"/>
        </w:rPr>
        <w:t xml:space="preserve">والمحال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لاشتراط عدم الحجر فی المحال علیه لعدم تاثیر الحجر فی المنع عن الحوالة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الموالات بین 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اعتبار الموالات فی مطلق العقود اللازمة بل الاظهر عدم قدح تاخر القبول عن الایجاب فی مثل المقام وصحة الحوالة بالکتابة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دعوی ان الوکالة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 ان مطلق العقود الجائزة بالذات برزخ لیست عقوداً تحقیقیة الا الهبة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اعتبار رضاه حینئذ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الحوالة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یصدق الحوالة لان مرجع الحوالة الی تفریغ ذمته واشتغال ذمة المحال علیه وهو فرع اشتغال ذمة المحیل المفروض عدمه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امکن الحکم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الاحتمال لامتناع تصویره علی نحو الواجب التخییری</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بالتوقف علی ابرائه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ضعف فیه ومقتضی القاعدة عدم برائة ذمة المحیل الا بعد استیفاء الوجه الحوالة من المحال علیه</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یکون داخلا فی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والاقرب نفوذه من جهة دخوله فی الضمان </w:t>
      </w:r>
      <w:bookmarkStart w:id="486" w:name="pg8812_83492"/>
    </w:p>
    <w:p>
      <w:pPr>
        <w:pStyle w:val="BookText"/>
        <w:rPr/>
      </w:pPr>
      <w:bookmarkEnd w:id="486"/>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فیقدم قول المحیل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بعد ما مر من ان رجوع الحوالة علی البری الی الضمان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حصول الشغل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عدم حصول الشغل الّا بعد الاداء کما فی الضمان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یحصل الاداء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توقف تحرره علی الاداء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الوکیل المحال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قاعدة الغرر فی المقام ممنوع</w:t>
      </w:r>
    </w:p>
    <w:p>
      <w:pPr>
        <w:pStyle w:val="Heading2"/>
        <w:numPr>
          <w:ilvl w:val="1"/>
          <w:numId w:val="1"/>
        </w:numPr>
        <w:rPr/>
      </w:pPr>
      <w:bookmarkStart w:id="487" w:name="__RefHeading___Toc169080_2870459653"/>
      <w:bookmarkStart w:id="488" w:name="_Toc198"/>
      <w:bookmarkEnd w:id="487"/>
      <w:r>
        <w:rPr>
          <w:rtl w:val="true"/>
        </w:rPr>
        <w:t>کتاب النکاح</w:t>
      </w:r>
      <w:bookmarkEnd w:id="488"/>
    </w:p>
    <w:p>
      <w:pPr>
        <w:pStyle w:val="Heading3"/>
        <w:numPr>
          <w:ilvl w:val="2"/>
          <w:numId w:val="1"/>
        </w:numPr>
        <w:rPr/>
      </w:pPr>
      <w:bookmarkStart w:id="489" w:name="__RefHeading___Toc169082_2870459653"/>
      <w:bookmarkStart w:id="490" w:name="_Toc199"/>
      <w:bookmarkEnd w:id="489"/>
      <w:r>
        <w:rPr>
          <w:rtl w:val="true"/>
        </w:rPr>
        <w:t>اشارة</w:t>
      </w:r>
      <w:bookmarkEnd w:id="49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عدم الریبة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الجواز مع عدم الریبة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یستثنی من عدم جواز النظر من الاجنبی والاجنبیة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والاقوی فی المستثنیات المذکورة جواز النظر دون الوطی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وجوب الاجتناب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الوجوب لعدم استفادة شرطیة المماثلة او المحرمیة من الایة الشریفة فح یجری اصالة الاباحة فی النظر اذ لا ملازمة بین وجوب التستر علی المنظورة وحرمة النظر الیها</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العلم بتعمد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احتماله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الاظهر الجواز</w:t>
      </w:r>
    </w:p>
    <w:p>
      <w:pPr>
        <w:pStyle w:val="Heading3"/>
        <w:numPr>
          <w:ilvl w:val="2"/>
          <w:numId w:val="1"/>
        </w:numPr>
        <w:rPr/>
      </w:pPr>
      <w:bookmarkStart w:id="491" w:name="__RefHeading___Toc169084_2870459653"/>
      <w:bookmarkStart w:id="492" w:name="_Toc200"/>
      <w:bookmarkEnd w:id="491"/>
      <w:r>
        <w:rPr>
          <w:rtl w:val="true"/>
        </w:rPr>
        <w:t>فصل فیما یتعلق باحکام الدخول</w:t>
      </w:r>
      <w:bookmarkEnd w:id="492"/>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الحشفة او مقدارها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صدق الدخول مطلقا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الدائمة والمتمتع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الاحوط </w:t>
      </w:r>
      <w:bookmarkStart w:id="493" w:name="pg8812_83493"/>
    </w:p>
    <w:p>
      <w:pPr>
        <w:pStyle w:val="BookText"/>
        <w:rPr/>
      </w:pPr>
      <w:bookmarkEnd w:id="49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اشترط ذالک حین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المبادرة الی مواقعتها وعدم تأخیرها</w:t>
      </w:r>
    </w:p>
    <w:p>
      <w:pPr>
        <w:pStyle w:val="Heading3"/>
        <w:numPr>
          <w:ilvl w:val="2"/>
          <w:numId w:val="1"/>
        </w:numPr>
        <w:rPr/>
      </w:pPr>
      <w:bookmarkStart w:id="494" w:name="__RefHeading___Toc169086_2870459653"/>
      <w:bookmarkStart w:id="495" w:name="_Toc201"/>
      <w:bookmarkEnd w:id="494"/>
      <w:r>
        <w:rPr>
          <w:rtl w:val="true"/>
        </w:rPr>
        <w:t>فصل</w:t>
      </w:r>
      <w:bookmarkEnd w:id="495"/>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الاحوط 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اقربه عدم السقوط</w:t>
      </w:r>
    </w:p>
    <w:p>
      <w:pPr>
        <w:pStyle w:val="Heading3"/>
        <w:numPr>
          <w:ilvl w:val="2"/>
          <w:numId w:val="1"/>
        </w:numPr>
        <w:rPr/>
      </w:pPr>
      <w:bookmarkStart w:id="496" w:name="__RefHeading___Toc169088_2870459653"/>
      <w:bookmarkStart w:id="497" w:name="_Toc202"/>
      <w:bookmarkEnd w:id="496"/>
      <w:r>
        <w:rPr>
          <w:rtl w:val="true"/>
        </w:rPr>
        <w:t>فصل</w:t>
      </w:r>
      <w:r>
        <w:rPr>
          <w:rtl w:val="true"/>
        </w:rPr>
        <w:t xml:space="preserve">: </w:t>
      </w:r>
      <w:r>
        <w:rPr>
          <w:rtl w:val="true"/>
        </w:rPr>
        <w:t>فی تحریم الزیادة علی الاربع</w:t>
      </w:r>
      <w:bookmarkEnd w:id="49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ومقتضی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ان یختار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اظهره عدم الجواز</w:t>
      </w:r>
    </w:p>
    <w:p>
      <w:pPr>
        <w:pStyle w:val="Heading3"/>
        <w:numPr>
          <w:ilvl w:val="2"/>
          <w:numId w:val="1"/>
        </w:numPr>
        <w:rPr/>
      </w:pPr>
      <w:bookmarkStart w:id="498" w:name="__RefHeading___Toc169090_2870459653"/>
      <w:bookmarkStart w:id="499" w:name="_Toc203"/>
      <w:bookmarkEnd w:id="498"/>
      <w:r>
        <w:rPr>
          <w:rtl w:val="true"/>
        </w:rPr>
        <w:t>فصل</w:t>
      </w:r>
      <w:r>
        <w:rPr>
          <w:rtl w:val="true"/>
        </w:rPr>
        <w:t xml:space="preserve">: </w:t>
      </w:r>
      <w:r>
        <w:rPr>
          <w:rtl w:val="true"/>
        </w:rPr>
        <w:t>فی احکام التزویج فی العدة</w:t>
      </w:r>
      <w:bookmarkEnd w:id="49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التزویج فیها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رجوع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ممنوعة ولکنه احوط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ممنوع خصوصاً اذا انکشف الخلاف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قبول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تحرم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یوجب الحرمة الابدیة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کانتا معتدتین وعلم بخروج احداهما عن العدة ولم تعلمها بعینها </w:t>
      </w:r>
      <w:bookmarkStart w:id="500" w:name="pg8812_83494"/>
    </w:p>
    <w:p>
      <w:pPr>
        <w:pStyle w:val="BookText"/>
        <w:rPr/>
      </w:pPr>
      <w:bookmarkEnd w:id="500"/>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یلحق بالتزویج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الاحوط</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عن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ممنوعة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الاول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هو الثانی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لانه اما لواط او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وطئ فی کلا الثقبین او فی دبرها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الاحوط حرمة المذکورات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ندباً فی غیر الصورة الاخیرة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خصوصاً اذا 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فارقها بسبب آخر غیر الطلاق</w:t>
      </w:r>
    </w:p>
    <w:p>
      <w:pPr>
        <w:pStyle w:val="Heading3"/>
        <w:numPr>
          <w:ilvl w:val="2"/>
          <w:numId w:val="1"/>
        </w:numPr>
        <w:rPr/>
      </w:pPr>
      <w:bookmarkStart w:id="501" w:name="__RefHeading___Toc169092_2870459653"/>
      <w:bookmarkStart w:id="502" w:name="_Toc204"/>
      <w:bookmarkEnd w:id="501"/>
      <w:r>
        <w:rPr>
          <w:rtl w:val="true"/>
        </w:rPr>
        <w:t>فصل</w:t>
      </w:r>
      <w:r>
        <w:rPr>
          <w:rtl w:val="true"/>
        </w:rPr>
        <w:t xml:space="preserve">: </w:t>
      </w:r>
      <w:r>
        <w:rPr>
          <w:rtl w:val="true"/>
        </w:rPr>
        <w:t>من المحرمات الابدیة</w:t>
      </w:r>
      <w:bookmarkEnd w:id="502"/>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احوط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 وجه بطلان العقد والحرمة الابدیة لعدم فساد الاحرام بفساد الحج</w:t>
      </w:r>
    </w:p>
    <w:p>
      <w:pPr>
        <w:pStyle w:val="Heading3"/>
        <w:numPr>
          <w:ilvl w:val="2"/>
          <w:numId w:val="1"/>
        </w:numPr>
        <w:rPr/>
      </w:pPr>
      <w:bookmarkStart w:id="503" w:name="__RefHeading___Toc169094_2870459653"/>
      <w:bookmarkStart w:id="504" w:name="_Toc205"/>
      <w:bookmarkEnd w:id="503"/>
      <w:r>
        <w:rPr>
          <w:rtl w:val="true"/>
        </w:rPr>
        <w:t>فصل</w:t>
      </w:r>
      <w:r>
        <w:rPr>
          <w:rtl w:val="true"/>
        </w:rPr>
        <w:t xml:space="preserve">: </w:t>
      </w:r>
      <w:r>
        <w:rPr>
          <w:rtl w:val="true"/>
        </w:rPr>
        <w:t>فی المحرمات بالمصاهرة</w:t>
      </w:r>
      <w:bookmarkEnd w:id="50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بشهوة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بشهوة علی الاحوط</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ویکفی الحشفة او مقدارها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مسمی الدخول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سبق العمة والخالة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احتیاج صحة عقد بنت الاخ والاخت الی اجازة العمة والخالة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قولا او فعلا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اوجههما الاول مع العلم بالرضا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اظهرتا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البطلان فی هذه الصورة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یجز تزویج احدی البنتین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بالاجازة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والاحوط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الزنا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تأثیر الاجازة لفوات المحل عن القابلیة </w:t>
      </w:r>
      <w:bookmarkStart w:id="505" w:name="pg8812_83495"/>
    </w:p>
    <w:p>
      <w:pPr>
        <w:pStyle w:val="BookText"/>
        <w:rPr/>
      </w:pPr>
      <w:bookmarkEnd w:id="505"/>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بالکشف الحکمی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حاله حال الکشف الحقیقی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هو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ترکه فی اللمس</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فالاظهر بطلان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الاظهریة غیر معلومة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بصحته دون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یحکم فی مثل المقام بالبطلان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ذلک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الوجه ضعیفاً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یجب علیه الا نصف المره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ما ذکر هذا البعض بمعنی تقسیم نصف المهر بینهما مع عدم الدخول وتمام المهر مع الدخول</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والظاهر کفایة التملیک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تامل</w:t>
      </w:r>
    </w:p>
    <w:p>
      <w:pPr>
        <w:pStyle w:val="Heading3"/>
        <w:numPr>
          <w:ilvl w:val="2"/>
          <w:numId w:val="1"/>
        </w:numPr>
        <w:rPr/>
      </w:pPr>
      <w:bookmarkStart w:id="506" w:name="__RefHeading___Toc169096_2870459653"/>
      <w:bookmarkStart w:id="507" w:name="_Toc206"/>
      <w:bookmarkEnd w:id="506"/>
      <w:r>
        <w:rPr>
          <w:rtl w:val="true"/>
        </w:rPr>
        <w:t>فصل</w:t>
      </w:r>
      <w:bookmarkEnd w:id="507"/>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لا یبعد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عدم الجواز قوی</w:t>
      </w:r>
    </w:p>
    <w:p>
      <w:pPr>
        <w:pStyle w:val="Heading3"/>
        <w:numPr>
          <w:ilvl w:val="2"/>
          <w:numId w:val="1"/>
        </w:numPr>
        <w:rPr/>
      </w:pPr>
      <w:bookmarkStart w:id="508" w:name="__RefHeading___Toc169098_2870459653"/>
      <w:bookmarkStart w:id="509" w:name="_Toc207"/>
      <w:bookmarkEnd w:id="508"/>
      <w:r>
        <w:rPr>
          <w:rtl w:val="true"/>
        </w:rPr>
        <w:t>فصل</w:t>
      </w:r>
      <w:r>
        <w:rPr>
          <w:rtl w:val="true"/>
        </w:rPr>
        <w:t xml:space="preserve">: </w:t>
      </w:r>
      <w:r>
        <w:rPr>
          <w:rtl w:val="true"/>
        </w:rPr>
        <w:t>فی نکاح العبید والاماء</w:t>
      </w:r>
      <w:bookmarkEnd w:id="509"/>
    </w:p>
    <w:p>
      <w:pPr>
        <w:pStyle w:val="BookText"/>
        <w:rPr/>
      </w:pPr>
      <w:r>
        <w:rPr>
          <w:rFonts w:ascii="IRNazanin" w:hAnsi="IRNazanin" w:eastAsia="IRNazanin"/>
          <w:color w:val="111111"/>
          <w:sz w:val="28"/>
          <w:sz w:val="28"/>
          <w:szCs w:val="28"/>
          <w:rtl w:val="true"/>
          <w:lang w:bidi="fa-IR"/>
        </w:rPr>
        <w:t xml:space="preserve">مسلئة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ان یجعله فی ذمة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اشکال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اوجه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یکون الزائد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الاحوط ولعله اقوی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اذا منعها مولاها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وامتنعت بمنعه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اشترط کونها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صحة هذا الشرط اشکال </w:t>
      </w:r>
      <w:bookmarkStart w:id="510" w:name="pg8812_83496"/>
    </w:p>
    <w:p>
      <w:pPr>
        <w:pStyle w:val="BookText"/>
        <w:rPr/>
      </w:pPr>
      <w:bookmarkEnd w:id="51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سقوط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ثبوت الحرمة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سقط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الاقرب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علمت بمجیء 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حرمته واما منعها من الحد فمشکل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لقاعدة النمائیة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قاعدة النمائیة فی المورد محل تأمل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کانت هی ایضاً زانیة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الاحوط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w:t>
      </w:r>
    </w:p>
    <w:p>
      <w:pPr>
        <w:pStyle w:val="Heading3"/>
        <w:numPr>
          <w:ilvl w:val="2"/>
          <w:numId w:val="1"/>
        </w:numPr>
        <w:rPr/>
      </w:pPr>
      <w:bookmarkStart w:id="511" w:name="__RefHeading___Toc169100_2870459653"/>
      <w:bookmarkStart w:id="512" w:name="_Toc208"/>
      <w:bookmarkEnd w:id="511"/>
      <w:r>
        <w:rPr>
          <w:rtl w:val="true"/>
        </w:rPr>
        <w:t>فصل</w:t>
      </w:r>
      <w:r>
        <w:rPr>
          <w:rtl w:val="true"/>
        </w:rPr>
        <w:t xml:space="preserve">: </w:t>
      </w:r>
      <w:r>
        <w:rPr>
          <w:rtl w:val="true"/>
        </w:rPr>
        <w:t>فی الطواری</w:t>
      </w:r>
      <w:bookmarkEnd w:id="512"/>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الخیار علی 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انه خیار واما بناء علی انه سلطنة علی الامضاء والرد کما اخترنا فیجوز فیه التأخیر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لان مرجع الخیار فی المقام الی سلطنة الامضاء والرد وصیرورة العقد بمنزلة العقد الفضولی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المشهور عدم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فالظاهر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العدم لرجوع السلطنة علی الفسخ السلطنة علی الرد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الخیار</w:t>
      </w:r>
    </w:p>
    <w:p>
      <w:pPr>
        <w:pStyle w:val="Heading3"/>
        <w:numPr>
          <w:ilvl w:val="2"/>
          <w:numId w:val="1"/>
        </w:numPr>
        <w:rPr/>
      </w:pPr>
      <w:bookmarkStart w:id="513" w:name="__RefHeading___Toc169102_2870459653"/>
      <w:bookmarkStart w:id="514" w:name="_Toc209"/>
      <w:bookmarkEnd w:id="513"/>
      <w:r>
        <w:rPr>
          <w:rtl w:val="true"/>
        </w:rPr>
        <w:t>فصل</w:t>
      </w:r>
      <w:r>
        <w:rPr>
          <w:rtl w:val="true"/>
        </w:rPr>
        <w:t xml:space="preserve">: </w:t>
      </w:r>
      <w:r>
        <w:rPr>
          <w:rtl w:val="true"/>
        </w:rPr>
        <w:t>فی العقد واحکامه</w:t>
      </w:r>
      <w:bookmarkEnd w:id="514"/>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والاقوی کفایة الاتیان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تامل </w:t>
      </w:r>
      <w:bookmarkStart w:id="515" w:name="pg8812_83497"/>
    </w:p>
    <w:p>
      <w:pPr>
        <w:pStyle w:val="BookText"/>
        <w:rPr/>
      </w:pPr>
      <w:bookmarkEnd w:id="51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الاحوط عدم الاکتفاء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الاحتیاط لا یترک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کان یمکن التمسک باصالة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الاحتیاط بالطلاق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الوکیل عن الغیر محل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الاقوی صحته وان کان عن نفسه مع اجازة الولی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عینا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بطلان العقد فیه وفی تالیه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الاحوط الطلاق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فالقول قول مدعی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الاختلاف فی التعیین وعدمه فالقول قول المنکر وان کان الاختلاف فی المعین مع اتفاقهما علی التعیین فالمرجع فیه التحالف</w:t>
      </w:r>
    </w:p>
    <w:p>
      <w:pPr>
        <w:pStyle w:val="Heading3"/>
        <w:numPr>
          <w:ilvl w:val="2"/>
          <w:numId w:val="1"/>
        </w:numPr>
        <w:rPr/>
      </w:pPr>
      <w:bookmarkStart w:id="516" w:name="__RefHeading___Toc169104_2870459653"/>
      <w:bookmarkStart w:id="517" w:name="_Toc210"/>
      <w:bookmarkEnd w:id="516"/>
      <w:r>
        <w:rPr>
          <w:rtl w:val="true"/>
        </w:rPr>
        <w:t>فصل</w:t>
      </w:r>
      <w:r>
        <w:rPr>
          <w:rtl w:val="true"/>
        </w:rPr>
        <w:t xml:space="preserve">: </w:t>
      </w:r>
      <w:r>
        <w:rPr>
          <w:rtl w:val="true"/>
        </w:rPr>
        <w:t>فی مسائل متفرقة</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اشتراها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اذن المولی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وتبقی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اجازة المولی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اشتراها بین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اذن المولی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اوجههما الاول</w:t>
      </w:r>
    </w:p>
    <w:p>
      <w:pPr>
        <w:pStyle w:val="Heading3"/>
        <w:numPr>
          <w:ilvl w:val="2"/>
          <w:numId w:val="1"/>
        </w:numPr>
        <w:rPr/>
      </w:pPr>
      <w:bookmarkStart w:id="518" w:name="__RefHeading___Toc169106_2870459653"/>
      <w:bookmarkStart w:id="519" w:name="_Toc211"/>
      <w:bookmarkEnd w:id="518"/>
      <w:r>
        <w:rPr>
          <w:rtl w:val="true"/>
        </w:rPr>
        <w:t>فصل</w:t>
      </w:r>
      <w:r>
        <w:rPr>
          <w:rtl w:val="true"/>
        </w:rPr>
        <w:t xml:space="preserve">: </w:t>
      </w:r>
      <w:r>
        <w:rPr>
          <w:rtl w:val="true"/>
        </w:rPr>
        <w:t>فی اولیاء العقد</w:t>
      </w:r>
      <w:bookmarkEnd w:id="519"/>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ممنوعة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ان جهل التاریخان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لتقدیم عقد الجد فی هذه الصورة</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لتقدیم عقد معلوم التارخی مطلقا اباً کان او </w:t>
      </w:r>
    </w:p>
    <w:p>
      <w:pPr>
        <w:pStyle w:val="BookText"/>
        <w:rPr/>
      </w:pPr>
      <w:r>
        <w:rPr>
          <w:rFonts w:ascii="IRNazanin" w:hAnsi="IRNazanin" w:eastAsia="IRNazanin"/>
          <w:color w:val="111111"/>
          <w:sz w:val="28"/>
          <w:sz w:val="28"/>
          <w:szCs w:val="28"/>
          <w:rtl w:val="true"/>
          <w:lang w:bidi="fa-IR"/>
        </w:rPr>
        <w:t>جداً وانما یحکم بصحة معلوم التاریخ اذا کان المورد من قبیل الطهارة والحدث ای کون احدهما ناقضاً للاخر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اوجههما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اوجههما الاول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اوجههما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الثانی بعد فرض کون العقد صحیحاً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اوجههما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 وجه عدم الخیار فی هذه الصورة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الاقوی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یشکل صحته بالاجازة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صحته بالاجازة</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الاظهر عدم الصحة فی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الاولی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من المولّی علیه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لزومه اذا کان مراعیاً لمصلحة المولیّ علیه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اقویها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اقویها الصحة مع مراعاة المصلحة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بمجرد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تامل نعم هو احوط</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اقویهما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الاول لان الاجازة کاشفة حقیقة لا حکماً کما بیناه فی محله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علم تاریخ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حکم مجهول التاریخ کما تقدم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وفق بالقواعد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الطلاق منهما </w:t>
      </w:r>
      <w:bookmarkStart w:id="520" w:name="pg8812_83499"/>
    </w:p>
    <w:p>
      <w:pPr>
        <w:pStyle w:val="Heading2"/>
        <w:numPr>
          <w:ilvl w:val="1"/>
          <w:numId w:val="1"/>
        </w:numPr>
        <w:rPr/>
      </w:pPr>
      <w:bookmarkStart w:id="521" w:name="__RefHeading___Toc169108_2870459653"/>
      <w:bookmarkStart w:id="522" w:name="_Toc212"/>
      <w:bookmarkEnd w:id="520"/>
      <w:bookmarkEnd w:id="521"/>
      <w:r>
        <w:rPr>
          <w:rtl w:val="true"/>
        </w:rPr>
        <w:t>کتاب الوصیة</w:t>
      </w:r>
      <w:bookmarkEnd w:id="522"/>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حصول الملکیة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ان رد الموصی له مع عدم رجوع الموصی عن وصیته لیس مبطلا لها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یصح التبعیض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یصح التبعیض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اقویها الثالث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اوجهها الاول</w:t>
      </w:r>
    </w:p>
    <w:p>
      <w:p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وانما یکون الرد مانعاً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اشتراط القبول لا معنی لکون الرد مانعاً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صحت علی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صحته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فالاقوی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یجب علی الموصی له العمل 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المعاطاة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اذا عوفی بعدها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بحول الله وقوته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23524</Words>
  <Characters>114116</Characters>
  <CharactersWithSpaces>135747</CharactersWithSpaces>
  <Paragraphs>2227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2026-08-20T05:38:47Z</dcterms:created>
  <dc:creator>ghaemiyeh.com</dc:creator>
  <dc:description/>
  <dc:language>en-US</dc:language>
  <cp:lastModifiedBy/>
  <dcterms:modified xsi:type="dcterms:W3CDTF">2026-08-20T09:08:51Z</dcterms:modified>
  <cp:revision>1</cp:revision>
  <dc:subject/>
  <dc:title>تعلیقات علی العروة الوثقی</dc:title>
</cp:coreProperties>
</file>

<file path=docProps/custom.xml><?xml version="1.0" encoding="utf-8"?>
<Properties xmlns="http://schemas.openxmlformats.org/officeDocument/2006/custom-properties" xmlns:vt="http://schemas.openxmlformats.org/officeDocument/2006/docPropsVTypes"/>
</file>