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معارف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9943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59945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59947_653776707">
            <w:r>
              <w:rPr>
                <w:webHidden/>
                <w:rStyle w:val="IndexLink"/>
                <w:rtl w:val="true"/>
              </w:rPr>
              <w:t>بِسْمِ اللهِ الرَّحْمَنِ الرَّحِيمُ</w:t>
            </w:r>
            <w:r>
              <w:rPr>
                <w:rStyle w:val="IndexLink"/>
                <w:rtl w:val="true"/>
              </w:rPr>
              <w:tab/>
            </w:r>
            <w:r>
              <w:rPr>
                <w:rStyle w:val="IndexLink"/>
              </w:rPr>
              <w:t>9</w:t>
            </w:r>
          </w:hyperlink>
        </w:p>
        <w:p>
          <w:pPr>
            <w:pStyle w:val="Contents3"/>
            <w:tabs>
              <w:tab w:val="clear" w:pos="8459"/>
              <w:tab w:val="right" w:pos="9026" w:leader="dot"/>
            </w:tabs>
            <w:rPr/>
          </w:pPr>
          <w:hyperlink w:anchor="__RefHeading___Toc2959949_65377670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959951_653776707">
            <w:r>
              <w:rPr>
                <w:webHidden/>
                <w:rStyle w:val="IndexLink"/>
                <w:rtl w:val="true"/>
              </w:rPr>
              <w:t>بِسْمِ اللهِ الرَّحْمَنِ الرَّحِيمُ</w:t>
            </w:r>
            <w:r>
              <w:rPr>
                <w:rStyle w:val="IndexLink"/>
                <w:rtl w:val="true"/>
              </w:rPr>
              <w:tab/>
            </w:r>
            <w:r>
              <w:rPr>
                <w:rStyle w:val="IndexLink"/>
              </w:rPr>
              <w:t>11</w:t>
            </w:r>
          </w:hyperlink>
        </w:p>
        <w:p>
          <w:pPr>
            <w:pStyle w:val="Contents4"/>
            <w:tabs>
              <w:tab w:val="clear" w:pos="8176"/>
              <w:tab w:val="right" w:pos="9026" w:leader="dot"/>
            </w:tabs>
            <w:rPr/>
          </w:pPr>
          <w:hyperlink w:anchor="__RefHeading___Toc2959953_65377670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959955_653776707">
            <w:r>
              <w:rPr>
                <w:webHidden/>
                <w:rStyle w:val="IndexLink"/>
                <w:rtl w:val="true"/>
              </w:rPr>
              <w:t>طرح دسته بندی آیات</w:t>
            </w:r>
            <w:r>
              <w:rPr>
                <w:rStyle w:val="IndexLink"/>
                <w:rtl w:val="true"/>
              </w:rPr>
              <w:tab/>
            </w:r>
            <w:r>
              <w:rPr>
                <w:rStyle w:val="IndexLink"/>
              </w:rPr>
              <w:t>16</w:t>
            </w:r>
          </w:hyperlink>
        </w:p>
        <w:p>
          <w:pPr>
            <w:pStyle w:val="Contents4"/>
            <w:tabs>
              <w:tab w:val="clear" w:pos="8176"/>
              <w:tab w:val="right" w:pos="9026" w:leader="dot"/>
            </w:tabs>
            <w:rPr/>
          </w:pPr>
          <w:hyperlink w:anchor="__RefHeading___Toc2959957_653776707">
            <w:r>
              <w:rPr>
                <w:webHidden/>
                <w:rStyle w:val="IndexLink"/>
                <w:rtl w:val="true"/>
              </w:rPr>
              <w:t>طرحها</w:t>
            </w:r>
            <w:r>
              <w:rPr>
                <w:rStyle w:val="IndexLink"/>
                <w:rtl w:val="true"/>
              </w:rPr>
              <w:tab/>
            </w:r>
            <w:r>
              <w:rPr>
                <w:rStyle w:val="IndexLink"/>
              </w:rPr>
              <w:t>17</w:t>
            </w:r>
          </w:hyperlink>
        </w:p>
        <w:p>
          <w:pPr>
            <w:pStyle w:val="Contents2"/>
            <w:tabs>
              <w:tab w:val="clear" w:pos="8743"/>
              <w:tab w:val="right" w:pos="9026" w:leader="dot"/>
            </w:tabs>
            <w:rPr/>
          </w:pPr>
          <w:hyperlink w:anchor="__RefHeading___Toc2959959_653776707">
            <w:r>
              <w:rPr>
                <w:webHidden/>
                <w:rStyle w:val="IndexLink"/>
                <w:rtl w:val="true"/>
              </w:rPr>
              <w:t>بخش اول</w:t>
            </w:r>
            <w:r>
              <w:rPr>
                <w:rStyle w:val="IndexLink"/>
                <w:rtl w:val="true"/>
              </w:rPr>
              <w:tab/>
            </w:r>
            <w:r>
              <w:rPr>
                <w:rStyle w:val="IndexLink"/>
              </w:rPr>
              <w:t>23</w:t>
            </w:r>
          </w:hyperlink>
        </w:p>
        <w:p>
          <w:pPr>
            <w:pStyle w:val="Contents3"/>
            <w:tabs>
              <w:tab w:val="clear" w:pos="8459"/>
              <w:tab w:val="right" w:pos="9026" w:leader="dot"/>
            </w:tabs>
            <w:rPr/>
          </w:pPr>
          <w:hyperlink w:anchor="__RefHeading___Toc2959961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959963_653776707">
            <w:r>
              <w:rPr>
                <w:webHidden/>
                <w:rStyle w:val="IndexLink"/>
                <w:rtl w:val="true"/>
              </w:rPr>
              <w:t>خداشناسی</w:t>
            </w:r>
            <w:r>
              <w:rPr>
                <w:rStyle w:val="IndexLink"/>
                <w:rtl w:val="true"/>
              </w:rPr>
              <w:tab/>
            </w:r>
            <w:r>
              <w:rPr>
                <w:rStyle w:val="IndexLink"/>
              </w:rPr>
              <w:t>25</w:t>
            </w:r>
          </w:hyperlink>
        </w:p>
        <w:p>
          <w:pPr>
            <w:pStyle w:val="Contents4"/>
            <w:tabs>
              <w:tab w:val="clear" w:pos="8176"/>
              <w:tab w:val="right" w:pos="9026" w:leader="dot"/>
            </w:tabs>
            <w:rPr/>
          </w:pPr>
          <w:hyperlink w:anchor="__RefHeading___Toc2959965_65377670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959967_653776707">
            <w:r>
              <w:rPr>
                <w:webHidden/>
                <w:rStyle w:val="IndexLink"/>
                <w:rtl w:val="true"/>
              </w:rPr>
              <w:t>دلیل عقلی بر وجود خدا در قرآن</w:t>
            </w:r>
            <w:r>
              <w:rPr>
                <w:rStyle w:val="IndexLink"/>
                <w:rtl w:val="true"/>
              </w:rPr>
              <w:tab/>
            </w:r>
            <w:r>
              <w:rPr>
                <w:rStyle w:val="IndexLink"/>
              </w:rPr>
              <w:t>29</w:t>
            </w:r>
          </w:hyperlink>
        </w:p>
        <w:p>
          <w:pPr>
            <w:pStyle w:val="Contents5"/>
            <w:tabs>
              <w:tab w:val="clear" w:pos="7892"/>
              <w:tab w:val="right" w:pos="9026" w:leader="dot"/>
            </w:tabs>
            <w:rPr/>
          </w:pPr>
          <w:hyperlink w:anchor="__RefHeading___Toc2959969_65377670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959971_653776707">
            <w:r>
              <w:rPr>
                <w:webHidden/>
                <w:rStyle w:val="IndexLink"/>
                <w:rtl w:val="true"/>
              </w:rPr>
              <w:t>خداشناسی فطری</w:t>
            </w:r>
            <w:r>
              <w:rPr>
                <w:rStyle w:val="IndexLink"/>
                <w:rtl w:val="true"/>
              </w:rPr>
              <w:tab/>
            </w:r>
            <w:r>
              <w:rPr>
                <w:rStyle w:val="IndexLink"/>
              </w:rPr>
              <w:t>32</w:t>
            </w:r>
          </w:hyperlink>
        </w:p>
        <w:p>
          <w:pPr>
            <w:pStyle w:val="Contents5"/>
            <w:tabs>
              <w:tab w:val="clear" w:pos="7892"/>
              <w:tab w:val="right" w:pos="9026" w:leader="dot"/>
            </w:tabs>
            <w:rPr/>
          </w:pPr>
          <w:hyperlink w:anchor="__RefHeading___Toc2959973_653776707">
            <w:r>
              <w:rPr>
                <w:webHidden/>
                <w:rStyle w:val="IndexLink"/>
                <w:rtl w:val="true"/>
              </w:rPr>
              <w:t>آیه میثاق</w:t>
            </w:r>
            <w:r>
              <w:rPr>
                <w:rStyle w:val="IndexLink"/>
                <w:rtl w:val="true"/>
              </w:rPr>
              <w:tab/>
            </w:r>
            <w:r>
              <w:rPr>
                <w:rStyle w:val="IndexLink"/>
              </w:rPr>
              <w:t>43</w:t>
            </w:r>
          </w:hyperlink>
        </w:p>
        <w:p>
          <w:pPr>
            <w:pStyle w:val="Contents4"/>
            <w:tabs>
              <w:tab w:val="clear" w:pos="8176"/>
              <w:tab w:val="right" w:pos="9026" w:leader="dot"/>
            </w:tabs>
            <w:rPr/>
          </w:pPr>
          <w:hyperlink w:anchor="__RefHeading___Toc2959975_653776707">
            <w:r>
              <w:rPr>
                <w:webHidden/>
                <w:rStyle w:val="IndexLink"/>
                <w:rtl w:val="true"/>
              </w:rPr>
              <w:t>مفهوم توحید</w:t>
            </w:r>
            <w:r>
              <w:rPr>
                <w:rStyle w:val="IndexLink"/>
                <w:rtl w:val="true"/>
              </w:rPr>
              <w:tab/>
            </w:r>
            <w:r>
              <w:rPr>
                <w:rStyle w:val="IndexLink"/>
              </w:rPr>
              <w:t>53</w:t>
            </w:r>
          </w:hyperlink>
        </w:p>
        <w:p>
          <w:pPr>
            <w:pStyle w:val="Contents4"/>
            <w:tabs>
              <w:tab w:val="clear" w:pos="8176"/>
              <w:tab w:val="right" w:pos="9026" w:leader="dot"/>
            </w:tabs>
            <w:rPr/>
          </w:pPr>
          <w:hyperlink w:anchor="__RefHeading___Toc2959977_653776707">
            <w:r>
              <w:rPr>
                <w:webHidden/>
                <w:rStyle w:val="IndexLink"/>
                <w:rtl w:val="true"/>
              </w:rPr>
              <w:t>نصاب توحید</w:t>
            </w:r>
            <w:r>
              <w:rPr>
                <w:rStyle w:val="IndexLink"/>
                <w:rtl w:val="true"/>
              </w:rPr>
              <w:tab/>
            </w:r>
            <w:r>
              <w:rPr>
                <w:rStyle w:val="IndexLink"/>
              </w:rPr>
              <w:t>60</w:t>
            </w:r>
          </w:hyperlink>
        </w:p>
        <w:p>
          <w:pPr>
            <w:pStyle w:val="Contents4"/>
            <w:tabs>
              <w:tab w:val="clear" w:pos="8176"/>
              <w:tab w:val="right" w:pos="9026" w:leader="dot"/>
            </w:tabs>
            <w:rPr/>
          </w:pPr>
          <w:hyperlink w:anchor="__RefHeading___Toc2959979_653776707">
            <w:r>
              <w:rPr>
                <w:webHidden/>
                <w:rStyle w:val="IndexLink"/>
                <w:rtl w:val="true"/>
              </w:rPr>
              <w:t>وساطت در تدبیر</w:t>
            </w:r>
            <w:r>
              <w:rPr>
                <w:rStyle w:val="IndexLink"/>
                <w:rtl w:val="true"/>
              </w:rPr>
              <w:tab/>
            </w:r>
            <w:r>
              <w:rPr>
                <w:rStyle w:val="IndexLink"/>
              </w:rPr>
              <w:t>67</w:t>
            </w:r>
          </w:hyperlink>
        </w:p>
        <w:p>
          <w:pPr>
            <w:pStyle w:val="Contents4"/>
            <w:tabs>
              <w:tab w:val="clear" w:pos="8176"/>
              <w:tab w:val="right" w:pos="9026" w:leader="dot"/>
            </w:tabs>
            <w:rPr/>
          </w:pPr>
          <w:hyperlink w:anchor="__RefHeading___Toc2959981_653776707">
            <w:r>
              <w:rPr>
                <w:webHidden/>
                <w:rStyle w:val="IndexLink"/>
                <w:rtl w:val="true"/>
              </w:rPr>
              <w:t>استدلال عقلی بر توحید</w:t>
            </w:r>
            <w:r>
              <w:rPr>
                <w:rStyle w:val="IndexLink"/>
                <w:rtl w:val="true"/>
              </w:rPr>
              <w:tab/>
            </w:r>
            <w:r>
              <w:rPr>
                <w:rStyle w:val="IndexLink"/>
              </w:rPr>
              <w:t>74</w:t>
            </w:r>
          </w:hyperlink>
        </w:p>
        <w:p>
          <w:pPr>
            <w:pStyle w:val="Contents4"/>
            <w:tabs>
              <w:tab w:val="clear" w:pos="8176"/>
              <w:tab w:val="right" w:pos="9026" w:leader="dot"/>
            </w:tabs>
            <w:rPr/>
          </w:pPr>
          <w:hyperlink w:anchor="__RefHeading___Toc2959983_653776707">
            <w:r>
              <w:rPr>
                <w:webHidden/>
                <w:rStyle w:val="IndexLink"/>
                <w:rtl w:val="true"/>
              </w:rPr>
              <w:t>توحید ذاتی</w:t>
            </w:r>
            <w:r>
              <w:rPr>
                <w:rStyle w:val="IndexLink"/>
                <w:rtl w:val="true"/>
              </w:rPr>
              <w:t xml:space="preserve">- </w:t>
            </w:r>
            <w:r>
              <w:rPr>
                <w:rStyle w:val="IndexLink"/>
                <w:rtl w:val="true"/>
              </w:rPr>
              <w:t>صفاتی</w:t>
            </w:r>
            <w:r>
              <w:rPr>
                <w:rStyle w:val="IndexLink"/>
                <w:rtl w:val="true"/>
              </w:rPr>
              <w:t xml:space="preserve">- </w:t>
            </w:r>
            <w:r>
              <w:rPr>
                <w:rStyle w:val="IndexLink"/>
                <w:rtl w:val="true"/>
              </w:rPr>
              <w:t>افعالی</w:t>
            </w:r>
            <w:r>
              <w:rPr>
                <w:rStyle w:val="IndexLink"/>
                <w:rtl w:val="true"/>
              </w:rPr>
              <w:tab/>
            </w:r>
            <w:r>
              <w:rPr>
                <w:rStyle w:val="IndexLink"/>
              </w:rPr>
              <w:t>84</w:t>
            </w:r>
          </w:hyperlink>
        </w:p>
        <w:p>
          <w:pPr>
            <w:pStyle w:val="Contents4"/>
            <w:tabs>
              <w:tab w:val="clear" w:pos="8176"/>
              <w:tab w:val="right" w:pos="9026" w:leader="dot"/>
            </w:tabs>
            <w:rPr/>
          </w:pPr>
          <w:hyperlink w:anchor="__RefHeading___Toc2959985_653776707">
            <w:r>
              <w:rPr>
                <w:webHidden/>
                <w:rStyle w:val="IndexLink"/>
                <w:rtl w:val="true"/>
              </w:rPr>
              <w:t>خدا را تا چه اندازه می توان شناخت؟</w:t>
            </w:r>
            <w:r>
              <w:rPr>
                <w:rStyle w:val="IndexLink"/>
                <w:rtl w:val="true"/>
              </w:rPr>
              <w:tab/>
            </w:r>
            <w:r>
              <w:rPr>
                <w:rStyle w:val="IndexLink"/>
              </w:rPr>
              <w:t>94</w:t>
            </w:r>
          </w:hyperlink>
        </w:p>
        <w:p>
          <w:pPr>
            <w:pStyle w:val="Contents4"/>
            <w:tabs>
              <w:tab w:val="clear" w:pos="8176"/>
              <w:tab w:val="right" w:pos="9026" w:leader="dot"/>
            </w:tabs>
            <w:rPr/>
          </w:pPr>
          <w:hyperlink w:anchor="__RefHeading___Toc2959987_653776707">
            <w:r>
              <w:rPr>
                <w:webHidden/>
                <w:rStyle w:val="IndexLink"/>
                <w:rtl w:val="true"/>
              </w:rPr>
              <w:t>کلیات افعال الهی</w:t>
            </w:r>
            <w:r>
              <w:rPr>
                <w:rStyle w:val="IndexLink"/>
                <w:rtl w:val="true"/>
              </w:rPr>
              <w:tab/>
            </w:r>
            <w:r>
              <w:rPr>
                <w:rStyle w:val="IndexLink"/>
              </w:rPr>
              <w:t>102</w:t>
            </w:r>
          </w:hyperlink>
        </w:p>
        <w:p>
          <w:pPr>
            <w:pStyle w:val="Contents4"/>
            <w:tabs>
              <w:tab w:val="clear" w:pos="8176"/>
              <w:tab w:val="right" w:pos="9026" w:leader="dot"/>
            </w:tabs>
            <w:rPr/>
          </w:pPr>
          <w:hyperlink w:anchor="__RefHeading___Toc2959989_653776707">
            <w:r>
              <w:rPr>
                <w:webHidden/>
                <w:rStyle w:val="IndexLink"/>
                <w:rtl w:val="true"/>
              </w:rPr>
              <w:t>دنباله بحث در کلیات افعال الهی</w:t>
            </w:r>
            <w:r>
              <w:rPr>
                <w:rStyle w:val="IndexLink"/>
                <w:rtl w:val="true"/>
              </w:rPr>
              <w:tab/>
            </w:r>
            <w:r>
              <w:rPr>
                <w:rStyle w:val="IndexLink"/>
              </w:rPr>
              <w:t>112</w:t>
            </w:r>
          </w:hyperlink>
        </w:p>
        <w:p>
          <w:pPr>
            <w:pStyle w:val="Contents4"/>
            <w:tabs>
              <w:tab w:val="clear" w:pos="8176"/>
              <w:tab w:val="right" w:pos="9026" w:leader="dot"/>
            </w:tabs>
            <w:rPr/>
          </w:pPr>
          <w:hyperlink w:anchor="__RefHeading___Toc2959991_653776707">
            <w:r>
              <w:rPr>
                <w:webHidden/>
                <w:rStyle w:val="IndexLink"/>
                <w:rtl w:val="true"/>
              </w:rPr>
              <w:t>اصل علیت در قرآن</w:t>
            </w:r>
            <w:r>
              <w:rPr>
                <w:rStyle w:val="IndexLink"/>
                <w:rtl w:val="true"/>
              </w:rPr>
              <w:tab/>
            </w:r>
            <w:r>
              <w:rPr>
                <w:rStyle w:val="IndexLink"/>
              </w:rPr>
              <w:t>122</w:t>
            </w:r>
          </w:hyperlink>
        </w:p>
        <w:p>
          <w:pPr>
            <w:pStyle w:val="Contents4"/>
            <w:tabs>
              <w:tab w:val="clear" w:pos="8176"/>
              <w:tab w:val="right" w:pos="9026" w:leader="dot"/>
            </w:tabs>
            <w:rPr/>
          </w:pPr>
          <w:hyperlink w:anchor="__RefHeading___Toc2959993_653776707">
            <w:r>
              <w:rPr>
                <w:webHidden/>
                <w:rStyle w:val="IndexLink"/>
                <w:rtl w:val="true"/>
              </w:rPr>
              <w:t>رابطه اعجاز با قانون علیت</w:t>
            </w:r>
            <w:r>
              <w:rPr>
                <w:rStyle w:val="IndexLink"/>
                <w:rtl w:val="true"/>
              </w:rPr>
              <w:tab/>
            </w:r>
            <w:r>
              <w:rPr>
                <w:rStyle w:val="IndexLink"/>
              </w:rPr>
              <w:t>130</w:t>
            </w:r>
          </w:hyperlink>
        </w:p>
        <w:p>
          <w:pPr>
            <w:pStyle w:val="Contents4"/>
            <w:tabs>
              <w:tab w:val="clear" w:pos="8176"/>
              <w:tab w:val="right" w:pos="9026" w:leader="dot"/>
            </w:tabs>
            <w:rPr/>
          </w:pPr>
          <w:hyperlink w:anchor="__RefHeading___Toc2959995_653776707">
            <w:r>
              <w:rPr>
                <w:webHidden/>
                <w:rStyle w:val="IndexLink"/>
                <w:rtl w:val="true"/>
              </w:rPr>
              <w:t>وسعت قدرت و مشیت الهی</w:t>
            </w:r>
            <w:r>
              <w:rPr>
                <w:rStyle w:val="IndexLink"/>
                <w:rtl w:val="true"/>
              </w:rPr>
              <w:tab/>
            </w:r>
            <w:r>
              <w:rPr>
                <w:rStyle w:val="IndexLink"/>
              </w:rPr>
              <w:t>139</w:t>
            </w:r>
          </w:hyperlink>
        </w:p>
        <w:p>
          <w:pPr>
            <w:pStyle w:val="Contents5"/>
            <w:tabs>
              <w:tab w:val="clear" w:pos="7892"/>
              <w:tab w:val="right" w:pos="9026" w:leader="dot"/>
            </w:tabs>
            <w:rPr/>
          </w:pPr>
          <w:hyperlink w:anchor="__RefHeading___Toc2959997_653776707">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959999_653776707">
            <w:r>
              <w:rPr>
                <w:webHidden/>
                <w:rStyle w:val="IndexLink"/>
                <w:rtl w:val="true"/>
              </w:rPr>
              <w:t>رابطه قدرت و اراده</w:t>
            </w:r>
            <w:r>
              <w:rPr>
                <w:rStyle w:val="IndexLink"/>
                <w:rtl w:val="true"/>
              </w:rPr>
              <w:tab/>
            </w:r>
            <w:r>
              <w:rPr>
                <w:rStyle w:val="IndexLink"/>
              </w:rPr>
              <w:t>146</w:t>
            </w:r>
          </w:hyperlink>
        </w:p>
        <w:p>
          <w:pPr>
            <w:pStyle w:val="Contents4"/>
            <w:tabs>
              <w:tab w:val="clear" w:pos="8176"/>
              <w:tab w:val="right" w:pos="9026" w:leader="dot"/>
            </w:tabs>
            <w:rPr/>
          </w:pPr>
          <w:hyperlink w:anchor="__RefHeading___Toc2960001_653776707">
            <w:r>
              <w:rPr>
                <w:webHidden/>
                <w:rStyle w:val="IndexLink"/>
                <w:rtl w:val="true"/>
              </w:rPr>
              <w:t>خدا مورد بازخواست قرار نمی گیرد</w:t>
            </w:r>
            <w:r>
              <w:rPr>
                <w:rStyle w:val="IndexLink"/>
                <w:rtl w:val="true"/>
              </w:rPr>
              <w:tab/>
            </w:r>
            <w:r>
              <w:rPr>
                <w:rStyle w:val="IndexLink"/>
              </w:rPr>
              <w:t>153</w:t>
            </w:r>
          </w:hyperlink>
        </w:p>
        <w:p>
          <w:pPr>
            <w:pStyle w:val="Contents5"/>
            <w:tabs>
              <w:tab w:val="clear" w:pos="7892"/>
              <w:tab w:val="right" w:pos="9026" w:leader="dot"/>
            </w:tabs>
            <w:rPr/>
          </w:pPr>
          <w:hyperlink w:anchor="__RefHeading___Toc2960003_653776707">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960005_653776707">
            <w:r>
              <w:rPr>
                <w:webHidden/>
                <w:rStyle w:val="IndexLink"/>
                <w:rtl w:val="true"/>
              </w:rPr>
              <w:t xml:space="preserve">نظر </w:t>
            </w:r>
            <w:r>
              <w:rPr>
                <w:rStyle w:val="IndexLink"/>
                <w:rtl w:val="true"/>
              </w:rPr>
              <w:t>«</w:t>
            </w:r>
            <w:r>
              <w:rPr>
                <w:rStyle w:val="IndexLink"/>
                <w:rtl w:val="true"/>
              </w:rPr>
              <w:t>المنار</w:t>
            </w:r>
            <w:r>
              <w:rPr>
                <w:rStyle w:val="IndexLink"/>
                <w:rtl w:val="true"/>
              </w:rPr>
              <w:t xml:space="preserve">» </w:t>
            </w:r>
            <w:r>
              <w:rPr>
                <w:rStyle w:val="IndexLink"/>
                <w:rtl w:val="true"/>
              </w:rPr>
              <w:t>و نقد آن</w:t>
            </w:r>
            <w:r>
              <w:rPr>
                <w:rStyle w:val="IndexLink"/>
                <w:rtl w:val="true"/>
              </w:rPr>
              <w:tab/>
            </w:r>
            <w:r>
              <w:rPr>
                <w:rStyle w:val="IndexLink"/>
              </w:rPr>
              <w:t>155</w:t>
            </w:r>
          </w:hyperlink>
        </w:p>
        <w:p>
          <w:pPr>
            <w:pStyle w:val="Contents4"/>
            <w:tabs>
              <w:tab w:val="clear" w:pos="8176"/>
              <w:tab w:val="right" w:pos="9026" w:leader="dot"/>
            </w:tabs>
            <w:rPr/>
          </w:pPr>
          <w:hyperlink w:anchor="__RefHeading___Toc2960007_653776707">
            <w:r>
              <w:rPr>
                <w:webHidden/>
                <w:rStyle w:val="IndexLink"/>
                <w:rtl w:val="true"/>
              </w:rPr>
              <w:t>هدف افعال الهی</w:t>
            </w:r>
            <w:r>
              <w:rPr>
                <w:rStyle w:val="IndexLink"/>
                <w:rtl w:val="true"/>
              </w:rPr>
              <w:tab/>
            </w:r>
            <w:r>
              <w:rPr>
                <w:rStyle w:val="IndexLink"/>
              </w:rPr>
              <w:t>160</w:t>
            </w:r>
          </w:hyperlink>
        </w:p>
        <w:p>
          <w:pPr>
            <w:pStyle w:val="Contents4"/>
            <w:tabs>
              <w:tab w:val="clear" w:pos="8176"/>
              <w:tab w:val="right" w:pos="9026" w:leader="dot"/>
            </w:tabs>
            <w:rPr/>
          </w:pPr>
          <w:hyperlink w:anchor="__RefHeading___Toc2960009_653776707">
            <w:r>
              <w:rPr>
                <w:webHidden/>
                <w:rStyle w:val="IndexLink"/>
                <w:rtl w:val="true"/>
              </w:rPr>
              <w:t>هدف چیست؟</w:t>
            </w:r>
            <w:r>
              <w:rPr>
                <w:rStyle w:val="IndexLink"/>
                <w:rtl w:val="true"/>
              </w:rPr>
              <w:tab/>
            </w:r>
            <w:r>
              <w:rPr>
                <w:rStyle w:val="IndexLink"/>
              </w:rPr>
              <w:t>173</w:t>
            </w:r>
          </w:hyperlink>
        </w:p>
        <w:p>
          <w:pPr>
            <w:pStyle w:val="Contents4"/>
            <w:tabs>
              <w:tab w:val="clear" w:pos="8176"/>
              <w:tab w:val="right" w:pos="9026" w:leader="dot"/>
            </w:tabs>
            <w:rPr/>
          </w:pPr>
          <w:hyperlink w:anchor="__RefHeading___Toc2960011_653776707">
            <w:r>
              <w:rPr>
                <w:webHidden/>
                <w:rStyle w:val="IndexLink"/>
                <w:rtl w:val="true"/>
              </w:rPr>
              <w:t>هدف آفرینش جهان و انسان</w:t>
            </w:r>
            <w:r>
              <w:rPr>
                <w:rStyle w:val="IndexLink"/>
                <w:rtl w:val="true"/>
              </w:rPr>
              <w:tab/>
            </w:r>
            <w:r>
              <w:rPr>
                <w:rStyle w:val="IndexLink"/>
              </w:rPr>
              <w:t>176</w:t>
            </w:r>
          </w:hyperlink>
        </w:p>
        <w:p>
          <w:pPr>
            <w:pStyle w:val="Contents4"/>
            <w:tabs>
              <w:tab w:val="clear" w:pos="8176"/>
              <w:tab w:val="right" w:pos="9026" w:leader="dot"/>
            </w:tabs>
            <w:rPr/>
          </w:pPr>
          <w:hyperlink w:anchor="__RefHeading___Toc2960013_653776707">
            <w:r>
              <w:rPr>
                <w:webHidden/>
                <w:rStyle w:val="IndexLink"/>
                <w:rtl w:val="true"/>
              </w:rPr>
              <w:t>مراتب فعل الهی</w:t>
            </w:r>
            <w:r>
              <w:rPr>
                <w:rStyle w:val="IndexLink"/>
                <w:rtl w:val="true"/>
              </w:rPr>
              <w:tab/>
            </w:r>
            <w:r>
              <w:rPr>
                <w:rStyle w:val="IndexLink"/>
              </w:rPr>
              <w:t>185</w:t>
            </w:r>
          </w:hyperlink>
        </w:p>
        <w:p>
          <w:pPr>
            <w:pStyle w:val="Contents4"/>
            <w:tabs>
              <w:tab w:val="clear" w:pos="8176"/>
              <w:tab w:val="right" w:pos="9026" w:leader="dot"/>
            </w:tabs>
            <w:rPr/>
          </w:pPr>
          <w:hyperlink w:anchor="__RefHeading___Toc2960015_653776707">
            <w:r>
              <w:rPr>
                <w:webHidden/>
                <w:rStyle w:val="IndexLink"/>
                <w:rtl w:val="true"/>
              </w:rPr>
              <w:t>مفهوم کتاب در کتاب خدا</w:t>
            </w:r>
            <w:r>
              <w:rPr>
                <w:rStyle w:val="IndexLink"/>
                <w:rtl w:val="true"/>
              </w:rPr>
              <w:tab/>
            </w:r>
            <w:r>
              <w:rPr>
                <w:rStyle w:val="IndexLink"/>
              </w:rPr>
              <w:t>192</w:t>
            </w:r>
          </w:hyperlink>
        </w:p>
        <w:p>
          <w:pPr>
            <w:pStyle w:val="Contents5"/>
            <w:tabs>
              <w:tab w:val="clear" w:pos="7892"/>
              <w:tab w:val="right" w:pos="9026" w:leader="dot"/>
            </w:tabs>
            <w:rPr/>
          </w:pPr>
          <w:hyperlink w:anchor="__RefHeading___Toc2960017_65377670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960019_653776707">
            <w:r>
              <w:rPr>
                <w:webHidden/>
                <w:rStyle w:val="IndexLink"/>
                <w:rtl w:val="true"/>
              </w:rPr>
              <w:t>موارد استعمال کتاب در قرآن</w:t>
            </w:r>
            <w:r>
              <w:rPr>
                <w:rStyle w:val="IndexLink"/>
                <w:rtl w:val="true"/>
              </w:rPr>
              <w:tab/>
            </w:r>
            <w:r>
              <w:rPr>
                <w:rStyle w:val="IndexLink"/>
              </w:rPr>
              <w:t>196</w:t>
            </w:r>
          </w:hyperlink>
        </w:p>
        <w:p>
          <w:pPr>
            <w:pStyle w:val="Contents4"/>
            <w:tabs>
              <w:tab w:val="clear" w:pos="8176"/>
              <w:tab w:val="right" w:pos="9026" w:leader="dot"/>
            </w:tabs>
            <w:rPr/>
          </w:pPr>
          <w:hyperlink w:anchor="__RefHeading___Toc2960021_653776707">
            <w:r>
              <w:rPr>
                <w:webHidden/>
                <w:rStyle w:val="IndexLink"/>
                <w:rtl w:val="true"/>
              </w:rPr>
              <w:t>اذن الهی</w:t>
            </w:r>
            <w:r>
              <w:rPr>
                <w:rStyle w:val="IndexLink"/>
                <w:rtl w:val="true"/>
              </w:rPr>
              <w:tab/>
            </w:r>
            <w:r>
              <w:rPr>
                <w:rStyle w:val="IndexLink"/>
              </w:rPr>
              <w:t>201</w:t>
            </w:r>
          </w:hyperlink>
        </w:p>
        <w:p>
          <w:pPr>
            <w:pStyle w:val="Contents4"/>
            <w:tabs>
              <w:tab w:val="clear" w:pos="8176"/>
              <w:tab w:val="right" w:pos="9026" w:leader="dot"/>
            </w:tabs>
            <w:rPr/>
          </w:pPr>
          <w:hyperlink w:anchor="__RefHeading___Toc2960023_653776707">
            <w:r>
              <w:rPr>
                <w:webHidden/>
                <w:rStyle w:val="IndexLink"/>
                <w:rtl w:val="true"/>
              </w:rPr>
              <w:t>تقدیر</w:t>
            </w:r>
            <w:r>
              <w:rPr>
                <w:rStyle w:val="IndexLink"/>
                <w:rtl w:val="true"/>
              </w:rPr>
              <w:tab/>
            </w:r>
            <w:r>
              <w:rPr>
                <w:rStyle w:val="IndexLink"/>
              </w:rPr>
              <w:t>208</w:t>
            </w:r>
          </w:hyperlink>
        </w:p>
        <w:p>
          <w:pPr>
            <w:pStyle w:val="Contents5"/>
            <w:tabs>
              <w:tab w:val="clear" w:pos="7892"/>
              <w:tab w:val="right" w:pos="9026" w:leader="dot"/>
            </w:tabs>
            <w:rPr/>
          </w:pPr>
          <w:hyperlink w:anchor="__RefHeading___Toc2960025_653776707">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2960027_653776707">
            <w:r>
              <w:rPr>
                <w:webHidden/>
                <w:rStyle w:val="IndexLink"/>
                <w:rtl w:val="true"/>
              </w:rPr>
              <w:t>نکاتی پیرامون تقدیر</w:t>
            </w:r>
            <w:r>
              <w:rPr>
                <w:rStyle w:val="IndexLink"/>
                <w:rtl w:val="true"/>
              </w:rPr>
              <w:tab/>
            </w:r>
            <w:r>
              <w:rPr>
                <w:rStyle w:val="IndexLink"/>
              </w:rPr>
              <w:t>215</w:t>
            </w:r>
          </w:hyperlink>
        </w:p>
        <w:p>
          <w:pPr>
            <w:pStyle w:val="Contents5"/>
            <w:tabs>
              <w:tab w:val="clear" w:pos="7892"/>
              <w:tab w:val="right" w:pos="9026" w:leader="dot"/>
            </w:tabs>
            <w:rPr/>
          </w:pPr>
          <w:hyperlink w:anchor="__RefHeading___Toc2960029_653776707">
            <w:r>
              <w:rPr>
                <w:webHidden/>
                <w:rStyle w:val="IndexLink"/>
                <w:rtl w:val="true"/>
              </w:rPr>
              <w:t>اجل</w:t>
            </w:r>
            <w:r>
              <w:rPr>
                <w:rStyle w:val="IndexLink"/>
                <w:rtl w:val="true"/>
              </w:rPr>
              <w:tab/>
            </w:r>
            <w:r>
              <w:rPr>
                <w:rStyle w:val="IndexLink"/>
              </w:rPr>
              <w:t>218</w:t>
            </w:r>
          </w:hyperlink>
        </w:p>
        <w:p>
          <w:pPr>
            <w:pStyle w:val="Contents5"/>
            <w:tabs>
              <w:tab w:val="clear" w:pos="7892"/>
              <w:tab w:val="right" w:pos="9026" w:leader="dot"/>
            </w:tabs>
            <w:rPr/>
          </w:pPr>
          <w:hyperlink w:anchor="__RefHeading___Toc2960031_653776707">
            <w:r>
              <w:rPr>
                <w:webHidden/>
                <w:rStyle w:val="IndexLink"/>
                <w:rtl w:val="true"/>
              </w:rPr>
              <w:t>قضا</w:t>
            </w:r>
            <w:r>
              <w:rPr>
                <w:rStyle w:val="IndexLink"/>
                <w:rtl w:val="true"/>
              </w:rPr>
              <w:tab/>
            </w:r>
            <w:r>
              <w:rPr>
                <w:rStyle w:val="IndexLink"/>
              </w:rPr>
              <w:t>221</w:t>
            </w:r>
          </w:hyperlink>
        </w:p>
        <w:p>
          <w:pPr>
            <w:pStyle w:val="Contents2"/>
            <w:tabs>
              <w:tab w:val="clear" w:pos="8743"/>
              <w:tab w:val="right" w:pos="9026" w:leader="dot"/>
            </w:tabs>
            <w:rPr/>
          </w:pPr>
          <w:hyperlink w:anchor="__RefHeading___Toc2960033_653776707">
            <w:r>
              <w:rPr>
                <w:webHidden/>
                <w:rStyle w:val="IndexLink"/>
                <w:rtl w:val="true"/>
              </w:rPr>
              <w:t>بخش دوم</w:t>
            </w:r>
            <w:r>
              <w:rPr>
                <w:rStyle w:val="IndexLink"/>
                <w:rtl w:val="true"/>
              </w:rPr>
              <w:tab/>
            </w:r>
            <w:r>
              <w:rPr>
                <w:rStyle w:val="IndexLink"/>
              </w:rPr>
              <w:t>229</w:t>
            </w:r>
          </w:hyperlink>
        </w:p>
        <w:p>
          <w:pPr>
            <w:pStyle w:val="Contents3"/>
            <w:tabs>
              <w:tab w:val="clear" w:pos="8459"/>
              <w:tab w:val="right" w:pos="9026" w:leader="dot"/>
            </w:tabs>
            <w:rPr/>
          </w:pPr>
          <w:hyperlink w:anchor="__RefHeading___Toc2960035_653776707">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960037_653776707">
            <w:r>
              <w:rPr>
                <w:webHidden/>
                <w:rStyle w:val="IndexLink"/>
                <w:rtl w:val="true"/>
              </w:rPr>
              <w:t xml:space="preserve">جهان شناسی </w:t>
            </w:r>
            <w:r>
              <w:rPr>
                <w:rStyle w:val="IndexLink"/>
                <w:rtl w:val="true"/>
              </w:rPr>
              <w:t>(</w:t>
            </w:r>
            <w:r>
              <w:rPr>
                <w:rStyle w:val="IndexLink"/>
                <w:rtl w:val="true"/>
              </w:rPr>
              <w:t>کیهان شناسی</w:t>
            </w:r>
            <w:r>
              <w:rPr>
                <w:rStyle w:val="IndexLink"/>
                <w:rtl w:val="true"/>
              </w:rPr>
              <w:t>)</w:t>
              <w:tab/>
            </w:r>
            <w:r>
              <w:rPr>
                <w:rStyle w:val="IndexLink"/>
              </w:rPr>
              <w:t>231</w:t>
            </w:r>
          </w:hyperlink>
        </w:p>
        <w:p>
          <w:pPr>
            <w:pStyle w:val="Contents4"/>
            <w:tabs>
              <w:tab w:val="clear" w:pos="8176"/>
              <w:tab w:val="right" w:pos="9026" w:leader="dot"/>
            </w:tabs>
            <w:rPr/>
          </w:pPr>
          <w:hyperlink w:anchor="__RefHeading___Toc2960039_65377670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960041_653776707">
            <w:r>
              <w:rPr>
                <w:webHidden/>
                <w:rStyle w:val="IndexLink"/>
                <w:rtl w:val="true"/>
              </w:rPr>
              <w:t>آیات گیهان شناسی</w:t>
            </w:r>
            <w:r>
              <w:rPr>
                <w:rStyle w:val="IndexLink"/>
                <w:rtl w:val="true"/>
              </w:rPr>
              <w:tab/>
            </w:r>
            <w:r>
              <w:rPr>
                <w:rStyle w:val="IndexLink"/>
              </w:rPr>
              <w:t>239</w:t>
            </w:r>
          </w:hyperlink>
        </w:p>
        <w:p>
          <w:pPr>
            <w:pStyle w:val="Contents4"/>
            <w:tabs>
              <w:tab w:val="clear" w:pos="8176"/>
              <w:tab w:val="right" w:pos="9026" w:leader="dot"/>
            </w:tabs>
            <w:rPr/>
          </w:pPr>
          <w:hyperlink w:anchor="__RefHeading___Toc2960043_653776707">
            <w:r>
              <w:rPr>
                <w:webHidden/>
                <w:rStyle w:val="IndexLink"/>
                <w:rtl w:val="true"/>
              </w:rPr>
              <w:t>آسمان و زمین</w:t>
            </w:r>
            <w:r>
              <w:rPr>
                <w:rStyle w:val="IndexLink"/>
                <w:rtl w:val="true"/>
              </w:rPr>
              <w:tab/>
            </w:r>
            <w:r>
              <w:rPr>
                <w:rStyle w:val="IndexLink"/>
              </w:rPr>
              <w:t>241</w:t>
            </w:r>
          </w:hyperlink>
        </w:p>
        <w:p>
          <w:pPr>
            <w:pStyle w:val="Contents5"/>
            <w:tabs>
              <w:tab w:val="clear" w:pos="7892"/>
              <w:tab w:val="right" w:pos="9026" w:leader="dot"/>
            </w:tabs>
            <w:rPr/>
          </w:pPr>
          <w:hyperlink w:anchor="__RefHeading___Toc2960045_653776707">
            <w:r>
              <w:rPr>
                <w:webHidden/>
                <w:rStyle w:val="IndexLink"/>
                <w:rtl w:val="true"/>
              </w:rPr>
              <w:t>الف</w:t>
            </w:r>
            <w:r>
              <w:rPr>
                <w:rStyle w:val="IndexLink"/>
                <w:rtl w:val="true"/>
              </w:rPr>
              <w:t xml:space="preserve">- </w:t>
            </w:r>
            <w:r>
              <w:rPr>
                <w:rStyle w:val="IndexLink"/>
                <w:rtl w:val="true"/>
              </w:rPr>
              <w:t>آسمان</w:t>
            </w:r>
            <w:r>
              <w:rPr>
                <w:rStyle w:val="IndexLink"/>
                <w:rtl w:val="true"/>
              </w:rPr>
              <w:tab/>
            </w:r>
            <w:r>
              <w:rPr>
                <w:rStyle w:val="IndexLink"/>
              </w:rPr>
              <w:t>241</w:t>
            </w:r>
          </w:hyperlink>
        </w:p>
        <w:p>
          <w:pPr>
            <w:pStyle w:val="Contents5"/>
            <w:tabs>
              <w:tab w:val="clear" w:pos="7892"/>
              <w:tab w:val="right" w:pos="9026" w:leader="dot"/>
            </w:tabs>
            <w:rPr/>
          </w:pPr>
          <w:hyperlink w:anchor="__RefHeading___Toc2960047_653776707">
            <w:r>
              <w:rPr>
                <w:webHidden/>
                <w:rStyle w:val="IndexLink"/>
                <w:rtl w:val="true"/>
              </w:rPr>
              <w:t>ب</w:t>
            </w:r>
            <w:r>
              <w:rPr>
                <w:rStyle w:val="IndexLink"/>
                <w:rtl w:val="true"/>
              </w:rPr>
              <w:t xml:space="preserve">- </w:t>
            </w:r>
            <w:r>
              <w:rPr>
                <w:rStyle w:val="IndexLink"/>
                <w:rtl w:val="true"/>
              </w:rPr>
              <w:t>زمین</w:t>
            </w:r>
            <w:r>
              <w:rPr>
                <w:rStyle w:val="IndexLink"/>
                <w:rtl w:val="true"/>
              </w:rPr>
              <w:tab/>
            </w:r>
            <w:r>
              <w:rPr>
                <w:rStyle w:val="IndexLink"/>
              </w:rPr>
              <w:t>244</w:t>
            </w:r>
          </w:hyperlink>
        </w:p>
        <w:p>
          <w:pPr>
            <w:pStyle w:val="Contents5"/>
            <w:tabs>
              <w:tab w:val="clear" w:pos="7892"/>
              <w:tab w:val="right" w:pos="9026" w:leader="dot"/>
            </w:tabs>
            <w:rPr/>
          </w:pPr>
          <w:hyperlink w:anchor="__RefHeading___Toc2960049_653776707">
            <w:r>
              <w:rPr>
                <w:webHidden/>
                <w:rStyle w:val="IndexLink"/>
                <w:rtl w:val="true"/>
              </w:rPr>
              <w:t>تعداد سماوات</w:t>
            </w:r>
            <w:r>
              <w:rPr>
                <w:rStyle w:val="IndexLink"/>
                <w:rtl w:val="true"/>
              </w:rPr>
              <w:tab/>
            </w:r>
            <w:r>
              <w:rPr>
                <w:rStyle w:val="IndexLink"/>
              </w:rPr>
              <w:t>245</w:t>
            </w:r>
          </w:hyperlink>
        </w:p>
        <w:p>
          <w:pPr>
            <w:pStyle w:val="Contents5"/>
            <w:tabs>
              <w:tab w:val="clear" w:pos="7892"/>
              <w:tab w:val="right" w:pos="9026" w:leader="dot"/>
            </w:tabs>
            <w:rPr/>
          </w:pPr>
          <w:hyperlink w:anchor="__RefHeading___Toc2960051_653776707">
            <w:r>
              <w:rPr>
                <w:webHidden/>
                <w:rStyle w:val="IndexLink"/>
                <w:rtl w:val="true"/>
              </w:rPr>
              <w:t>تعداد ارض</w:t>
            </w:r>
            <w:r>
              <w:rPr>
                <w:rStyle w:val="IndexLink"/>
                <w:rtl w:val="true"/>
              </w:rPr>
              <w:tab/>
            </w:r>
            <w:r>
              <w:rPr>
                <w:rStyle w:val="IndexLink"/>
              </w:rPr>
              <w:t>246</w:t>
            </w:r>
          </w:hyperlink>
        </w:p>
        <w:p>
          <w:pPr>
            <w:pStyle w:val="Contents5"/>
            <w:tabs>
              <w:tab w:val="clear" w:pos="7892"/>
              <w:tab w:val="right" w:pos="9026" w:leader="dot"/>
            </w:tabs>
            <w:rPr/>
          </w:pPr>
          <w:hyperlink w:anchor="__RefHeading___Toc2960053_653776707">
            <w:r>
              <w:rPr>
                <w:webHidden/>
                <w:rStyle w:val="IndexLink"/>
                <w:rtl w:val="true"/>
              </w:rPr>
              <w:t>زمان خلقت آسمان و زمین</w:t>
            </w:r>
            <w:r>
              <w:rPr>
                <w:rStyle w:val="IndexLink"/>
                <w:rtl w:val="true"/>
              </w:rPr>
              <w:tab/>
            </w:r>
            <w:r>
              <w:rPr>
                <w:rStyle w:val="IndexLink"/>
              </w:rPr>
              <w:t>247</w:t>
            </w:r>
          </w:hyperlink>
        </w:p>
        <w:p>
          <w:pPr>
            <w:pStyle w:val="Contents5"/>
            <w:tabs>
              <w:tab w:val="clear" w:pos="7892"/>
              <w:tab w:val="right" w:pos="9026" w:leader="dot"/>
            </w:tabs>
            <w:rPr/>
          </w:pPr>
          <w:hyperlink w:anchor="__RefHeading___Toc2960055_653776707">
            <w:r>
              <w:rPr>
                <w:webHidden/>
                <w:rStyle w:val="IndexLink"/>
                <w:rtl w:val="true"/>
              </w:rPr>
              <w:t>کیفیت خلقت آسمان ها</w:t>
            </w:r>
            <w:r>
              <w:rPr>
                <w:rStyle w:val="IndexLink"/>
                <w:rtl w:val="true"/>
              </w:rPr>
              <w:tab/>
            </w:r>
            <w:r>
              <w:rPr>
                <w:rStyle w:val="IndexLink"/>
              </w:rPr>
              <w:t>250</w:t>
            </w:r>
          </w:hyperlink>
        </w:p>
        <w:p>
          <w:pPr>
            <w:pStyle w:val="Contents5"/>
            <w:tabs>
              <w:tab w:val="clear" w:pos="7892"/>
              <w:tab w:val="right" w:pos="9026" w:leader="dot"/>
            </w:tabs>
            <w:rPr/>
          </w:pPr>
          <w:hyperlink w:anchor="__RefHeading___Toc2960057_653776707">
            <w:r>
              <w:rPr>
                <w:webHidden/>
                <w:rStyle w:val="IndexLink"/>
                <w:rtl w:val="true"/>
              </w:rPr>
              <w:t>عرش و کُرسی</w:t>
            </w:r>
            <w:r>
              <w:rPr>
                <w:rStyle w:val="IndexLink"/>
                <w:rtl w:val="true"/>
              </w:rPr>
              <w:tab/>
            </w:r>
            <w:r>
              <w:rPr>
                <w:rStyle w:val="IndexLink"/>
              </w:rPr>
              <w:t>254</w:t>
            </w:r>
          </w:hyperlink>
        </w:p>
        <w:p>
          <w:pPr>
            <w:pStyle w:val="Contents4"/>
            <w:tabs>
              <w:tab w:val="clear" w:pos="8176"/>
              <w:tab w:val="right" w:pos="9026" w:leader="dot"/>
            </w:tabs>
            <w:rPr/>
          </w:pPr>
          <w:hyperlink w:anchor="__RefHeading___Toc2960059_653776707">
            <w:r>
              <w:rPr>
                <w:webHidden/>
                <w:rStyle w:val="IndexLink"/>
                <w:rtl w:val="true"/>
              </w:rPr>
              <w:t>پدیده های جهان</w:t>
            </w:r>
            <w:r>
              <w:rPr>
                <w:rStyle w:val="IndexLink"/>
                <w:rtl w:val="true"/>
              </w:rPr>
              <w:tab/>
            </w:r>
            <w:r>
              <w:rPr>
                <w:rStyle w:val="IndexLink"/>
              </w:rPr>
              <w:t>257</w:t>
            </w:r>
          </w:hyperlink>
        </w:p>
        <w:p>
          <w:pPr>
            <w:pStyle w:val="Contents4"/>
            <w:tabs>
              <w:tab w:val="clear" w:pos="8176"/>
              <w:tab w:val="right" w:pos="9026" w:leader="dot"/>
            </w:tabs>
            <w:rPr/>
          </w:pPr>
          <w:hyperlink w:anchor="__RefHeading___Toc2960061_653776707">
            <w:r>
              <w:rPr>
                <w:webHidden/>
                <w:rStyle w:val="IndexLink"/>
                <w:rtl w:val="true"/>
              </w:rPr>
              <w:t>زمین</w:t>
            </w:r>
            <w:r>
              <w:rPr>
                <w:rStyle w:val="IndexLink"/>
                <w:rtl w:val="true"/>
              </w:rPr>
              <w:tab/>
            </w:r>
            <w:r>
              <w:rPr>
                <w:rStyle w:val="IndexLink"/>
              </w:rPr>
              <w:t>258</w:t>
            </w:r>
          </w:hyperlink>
        </w:p>
        <w:p>
          <w:pPr>
            <w:pStyle w:val="Contents4"/>
            <w:tabs>
              <w:tab w:val="clear" w:pos="8176"/>
              <w:tab w:val="right" w:pos="9026" w:leader="dot"/>
            </w:tabs>
            <w:rPr/>
          </w:pPr>
          <w:hyperlink w:anchor="__RefHeading___Toc2960063_653776707">
            <w:r>
              <w:rPr>
                <w:webHidden/>
                <w:rStyle w:val="IndexLink"/>
                <w:rtl w:val="true"/>
              </w:rPr>
              <w:t>شب و روز</w:t>
            </w:r>
            <w:r>
              <w:rPr>
                <w:rStyle w:val="IndexLink"/>
                <w:rtl w:val="true"/>
              </w:rPr>
              <w:tab/>
            </w:r>
            <w:r>
              <w:rPr>
                <w:rStyle w:val="IndexLink"/>
              </w:rPr>
              <w:t>260</w:t>
            </w:r>
          </w:hyperlink>
        </w:p>
        <w:p>
          <w:pPr>
            <w:pStyle w:val="Contents5"/>
            <w:tabs>
              <w:tab w:val="clear" w:pos="7892"/>
              <w:tab w:val="right" w:pos="9026" w:leader="dot"/>
            </w:tabs>
            <w:rPr/>
          </w:pPr>
          <w:hyperlink w:anchor="__RefHeading___Toc2960065_653776707">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2960067_653776707">
            <w:r>
              <w:rPr>
                <w:webHidden/>
                <w:rStyle w:val="IndexLink"/>
                <w:rtl w:val="true"/>
              </w:rPr>
              <w:t>ایلاج</w:t>
            </w:r>
            <w:r>
              <w:rPr>
                <w:rStyle w:val="IndexLink"/>
                <w:rtl w:val="true"/>
              </w:rPr>
              <w:tab/>
            </w:r>
            <w:r>
              <w:rPr>
                <w:rStyle w:val="IndexLink"/>
              </w:rPr>
              <w:t>262</w:t>
            </w:r>
          </w:hyperlink>
        </w:p>
        <w:p>
          <w:pPr>
            <w:pStyle w:val="Contents5"/>
            <w:tabs>
              <w:tab w:val="clear" w:pos="7892"/>
              <w:tab w:val="right" w:pos="9026" w:leader="dot"/>
            </w:tabs>
            <w:rPr/>
          </w:pPr>
          <w:hyperlink w:anchor="__RefHeading___Toc2960069_653776707">
            <w:r>
              <w:rPr>
                <w:webHidden/>
                <w:rStyle w:val="IndexLink"/>
                <w:rtl w:val="true"/>
              </w:rPr>
              <w:t>تقلیب و تکویر</w:t>
            </w:r>
            <w:r>
              <w:rPr>
                <w:rStyle w:val="IndexLink"/>
                <w:rtl w:val="true"/>
              </w:rPr>
              <w:tab/>
            </w:r>
            <w:r>
              <w:rPr>
                <w:rStyle w:val="IndexLink"/>
              </w:rPr>
              <w:t>262</w:t>
            </w:r>
          </w:hyperlink>
        </w:p>
        <w:p>
          <w:pPr>
            <w:pStyle w:val="Contents5"/>
            <w:tabs>
              <w:tab w:val="clear" w:pos="7892"/>
              <w:tab w:val="right" w:pos="9026" w:leader="dot"/>
            </w:tabs>
            <w:rPr/>
          </w:pPr>
          <w:hyperlink w:anchor="__RefHeading___Toc2960071_653776707">
            <w:r>
              <w:rPr>
                <w:webHidden/>
                <w:rStyle w:val="IndexLink"/>
                <w:rtl w:val="true"/>
              </w:rPr>
              <w:t>اغشاء</w:t>
            </w:r>
            <w:r>
              <w:rPr>
                <w:rStyle w:val="IndexLink"/>
                <w:rtl w:val="true"/>
              </w:rPr>
              <w:tab/>
            </w:r>
            <w:r>
              <w:rPr>
                <w:rStyle w:val="IndexLink"/>
              </w:rPr>
              <w:t>263</w:t>
            </w:r>
          </w:hyperlink>
        </w:p>
        <w:p>
          <w:pPr>
            <w:pStyle w:val="Contents5"/>
            <w:tabs>
              <w:tab w:val="clear" w:pos="7892"/>
              <w:tab w:val="right" w:pos="9026" w:leader="dot"/>
            </w:tabs>
            <w:rPr/>
          </w:pPr>
          <w:hyperlink w:anchor="__RefHeading___Toc2960073_653776707">
            <w:r>
              <w:rPr>
                <w:webHidden/>
                <w:rStyle w:val="IndexLink"/>
                <w:rtl w:val="true"/>
              </w:rPr>
              <w:t>پدیده های ارضی</w:t>
            </w:r>
            <w:r>
              <w:rPr>
                <w:rStyle w:val="IndexLink"/>
                <w:rtl w:val="true"/>
              </w:rPr>
              <w:tab/>
            </w:r>
            <w:r>
              <w:rPr>
                <w:rStyle w:val="IndexLink"/>
              </w:rPr>
              <w:t>263</w:t>
            </w:r>
          </w:hyperlink>
        </w:p>
        <w:p>
          <w:pPr>
            <w:pStyle w:val="Contents6"/>
            <w:tabs>
              <w:tab w:val="clear" w:pos="7609"/>
              <w:tab w:val="right" w:pos="9026" w:leader="dot"/>
            </w:tabs>
            <w:rPr/>
          </w:pPr>
          <w:hyperlink w:anchor="__RefHeading___Toc2960075_653776707">
            <w:r>
              <w:rPr>
                <w:webHidden/>
                <w:rStyle w:val="IndexLink"/>
              </w:rPr>
              <w:t>1</w:t>
            </w:r>
            <w:r>
              <w:rPr>
                <w:rStyle w:val="IndexLink"/>
                <w:rtl w:val="true"/>
              </w:rPr>
              <w:t xml:space="preserve">- </w:t>
            </w:r>
            <w:r>
              <w:rPr>
                <w:rStyle w:val="IndexLink"/>
                <w:rtl w:val="true"/>
              </w:rPr>
              <w:t>کوه ها</w:t>
            </w:r>
            <w:r>
              <w:rPr>
                <w:rStyle w:val="IndexLink"/>
                <w:rtl w:val="true"/>
              </w:rPr>
              <w:tab/>
            </w:r>
            <w:r>
              <w:rPr>
                <w:rStyle w:val="IndexLink"/>
              </w:rPr>
              <w:t>263</w:t>
            </w:r>
          </w:hyperlink>
        </w:p>
        <w:p>
          <w:pPr>
            <w:pStyle w:val="Contents6"/>
            <w:tabs>
              <w:tab w:val="clear" w:pos="7609"/>
              <w:tab w:val="right" w:pos="9026" w:leader="dot"/>
            </w:tabs>
            <w:rPr/>
          </w:pPr>
          <w:hyperlink w:anchor="__RefHeading___Toc2960077_653776707">
            <w:r>
              <w:rPr>
                <w:webHidden/>
                <w:rStyle w:val="IndexLink"/>
              </w:rPr>
              <w:t>2</w:t>
            </w:r>
            <w:r>
              <w:rPr>
                <w:rStyle w:val="IndexLink"/>
                <w:rtl w:val="true"/>
              </w:rPr>
              <w:t xml:space="preserve">- </w:t>
            </w:r>
            <w:r>
              <w:rPr>
                <w:rStyle w:val="IndexLink"/>
                <w:rtl w:val="true"/>
              </w:rPr>
              <w:t xml:space="preserve">راه ها </w:t>
            </w:r>
            <w:r>
              <w:rPr>
                <w:rStyle w:val="IndexLink"/>
                <w:rtl w:val="true"/>
              </w:rPr>
              <w:t xml:space="preserve">(= </w:t>
            </w:r>
            <w:r>
              <w:rPr>
                <w:rStyle w:val="IndexLink"/>
                <w:rtl w:val="true"/>
              </w:rPr>
              <w:t>سُبُل</w:t>
            </w:r>
            <w:r>
              <w:rPr>
                <w:rStyle w:val="IndexLink"/>
                <w:rtl w:val="true"/>
              </w:rPr>
              <w:t>)</w:t>
              <w:tab/>
            </w:r>
            <w:r>
              <w:rPr>
                <w:rStyle w:val="IndexLink"/>
              </w:rPr>
              <w:t>264</w:t>
            </w:r>
          </w:hyperlink>
        </w:p>
        <w:p>
          <w:pPr>
            <w:pStyle w:val="Contents6"/>
            <w:tabs>
              <w:tab w:val="clear" w:pos="7609"/>
              <w:tab w:val="right" w:pos="9026" w:leader="dot"/>
            </w:tabs>
            <w:rPr/>
          </w:pPr>
          <w:hyperlink w:anchor="__RefHeading___Toc2960079_653776707">
            <w:r>
              <w:rPr>
                <w:webHidden/>
                <w:rStyle w:val="IndexLink"/>
              </w:rPr>
              <w:t>3</w:t>
            </w:r>
            <w:r>
              <w:rPr>
                <w:rStyle w:val="IndexLink"/>
                <w:rtl w:val="true"/>
              </w:rPr>
              <w:t xml:space="preserve">- </w:t>
            </w:r>
            <w:r>
              <w:rPr>
                <w:rStyle w:val="IndexLink"/>
                <w:rtl w:val="true"/>
              </w:rPr>
              <w:t xml:space="preserve">بادها </w:t>
            </w:r>
            <w:r>
              <w:rPr>
                <w:rStyle w:val="IndexLink"/>
                <w:rtl w:val="true"/>
              </w:rPr>
              <w:t xml:space="preserve">(= </w:t>
            </w:r>
            <w:r>
              <w:rPr>
                <w:rStyle w:val="IndexLink"/>
                <w:rtl w:val="true"/>
              </w:rPr>
              <w:t>ریاح</w:t>
            </w:r>
            <w:r>
              <w:rPr>
                <w:rStyle w:val="IndexLink"/>
                <w:rtl w:val="true"/>
              </w:rPr>
              <w:t>)</w:t>
              <w:tab/>
            </w:r>
            <w:r>
              <w:rPr>
                <w:rStyle w:val="IndexLink"/>
              </w:rPr>
              <w:t>264</w:t>
            </w:r>
          </w:hyperlink>
        </w:p>
        <w:p>
          <w:pPr>
            <w:pStyle w:val="Contents6"/>
            <w:tabs>
              <w:tab w:val="clear" w:pos="7609"/>
              <w:tab w:val="right" w:pos="9026" w:leader="dot"/>
            </w:tabs>
            <w:rPr/>
          </w:pPr>
          <w:hyperlink w:anchor="__RefHeading___Toc2960081_653776707">
            <w:r>
              <w:rPr>
                <w:webHidden/>
                <w:rStyle w:val="IndexLink"/>
              </w:rPr>
              <w:t>4</w:t>
            </w:r>
            <w:r>
              <w:rPr>
                <w:rStyle w:val="IndexLink"/>
                <w:rtl w:val="true"/>
              </w:rPr>
              <w:t xml:space="preserve">- </w:t>
            </w:r>
            <w:r>
              <w:rPr>
                <w:rStyle w:val="IndexLink"/>
                <w:rtl w:val="true"/>
              </w:rPr>
              <w:t>رعدو برق</w:t>
            </w:r>
            <w:r>
              <w:rPr>
                <w:rStyle w:val="IndexLink"/>
                <w:rtl w:val="true"/>
              </w:rPr>
              <w:tab/>
            </w:r>
            <w:r>
              <w:rPr>
                <w:rStyle w:val="IndexLink"/>
              </w:rPr>
              <w:t>265</w:t>
            </w:r>
          </w:hyperlink>
        </w:p>
        <w:p>
          <w:pPr>
            <w:pStyle w:val="Contents4"/>
            <w:tabs>
              <w:tab w:val="clear" w:pos="8176"/>
              <w:tab w:val="right" w:pos="9026" w:leader="dot"/>
            </w:tabs>
            <w:rPr/>
          </w:pPr>
          <w:hyperlink w:anchor="__RefHeading___Toc2960083_653776707">
            <w:r>
              <w:rPr>
                <w:webHidden/>
                <w:rStyle w:val="IndexLink"/>
                <w:rtl w:val="true"/>
              </w:rPr>
              <w:t>پدیده های زمینی</w:t>
            </w:r>
            <w:r>
              <w:rPr>
                <w:rStyle w:val="IndexLink"/>
                <w:rtl w:val="true"/>
              </w:rPr>
              <w:tab/>
            </w:r>
            <w:r>
              <w:rPr>
                <w:rStyle w:val="IndexLink"/>
              </w:rPr>
              <w:t>268</w:t>
            </w:r>
          </w:hyperlink>
        </w:p>
        <w:p>
          <w:pPr>
            <w:pStyle w:val="Contents5"/>
            <w:tabs>
              <w:tab w:val="clear" w:pos="7892"/>
              <w:tab w:val="right" w:pos="9026" w:leader="dot"/>
            </w:tabs>
            <w:rPr/>
          </w:pPr>
          <w:hyperlink w:anchor="__RefHeading___Toc2960085_653776707">
            <w:r>
              <w:rPr>
                <w:webHidden/>
                <w:rStyle w:val="IndexLink"/>
              </w:rPr>
              <w:t>1</w:t>
            </w:r>
            <w:r>
              <w:rPr>
                <w:rStyle w:val="IndexLink"/>
                <w:rtl w:val="true"/>
              </w:rPr>
              <w:t xml:space="preserve">- </w:t>
            </w:r>
            <w:r>
              <w:rPr>
                <w:rStyle w:val="IndexLink"/>
                <w:rtl w:val="true"/>
              </w:rPr>
              <w:t>کیفیت پیدای ابرها و بارش باران</w:t>
            </w:r>
            <w:r>
              <w:rPr>
                <w:rStyle w:val="IndexLink"/>
                <w:rtl w:val="true"/>
              </w:rPr>
              <w:tab/>
            </w:r>
            <w:r>
              <w:rPr>
                <w:rStyle w:val="IndexLink"/>
              </w:rPr>
              <w:t>268</w:t>
            </w:r>
          </w:hyperlink>
        </w:p>
        <w:p>
          <w:pPr>
            <w:pStyle w:val="Contents5"/>
            <w:tabs>
              <w:tab w:val="clear" w:pos="7892"/>
              <w:tab w:val="right" w:pos="9026" w:leader="dot"/>
            </w:tabs>
            <w:rPr/>
          </w:pPr>
          <w:hyperlink w:anchor="__RefHeading___Toc2960087_653776707">
            <w:r>
              <w:rPr>
                <w:webHidden/>
                <w:rStyle w:val="IndexLink"/>
              </w:rPr>
              <w:t>2</w:t>
            </w:r>
            <w:r>
              <w:rPr>
                <w:rStyle w:val="IndexLink"/>
                <w:rtl w:val="true"/>
              </w:rPr>
              <w:t xml:space="preserve">- </w:t>
            </w:r>
            <w:r>
              <w:rPr>
                <w:rStyle w:val="IndexLink"/>
                <w:rtl w:val="true"/>
              </w:rPr>
              <w:t>ارتباط پدیده ی ابر با نزول باران و ریزش آن از جو به زمین</w:t>
            </w:r>
            <w:r>
              <w:rPr>
                <w:rStyle w:val="IndexLink"/>
                <w:rtl w:val="true"/>
              </w:rPr>
              <w:t xml:space="preserve">= </w:t>
            </w:r>
            <w:r>
              <w:rPr>
                <w:rStyle w:val="IndexLink"/>
                <w:rtl w:val="true"/>
              </w:rPr>
              <w:t>نزول باران</w:t>
            </w:r>
            <w:r>
              <w:rPr>
                <w:rStyle w:val="IndexLink"/>
                <w:rtl w:val="true"/>
              </w:rPr>
              <w:t>.</w:t>
              <w:tab/>
            </w:r>
            <w:r>
              <w:rPr>
                <w:rStyle w:val="IndexLink"/>
              </w:rPr>
              <w:t>269</w:t>
            </w:r>
          </w:hyperlink>
        </w:p>
        <w:p>
          <w:pPr>
            <w:pStyle w:val="Contents5"/>
            <w:tabs>
              <w:tab w:val="clear" w:pos="7892"/>
              <w:tab w:val="right" w:pos="9026" w:leader="dot"/>
            </w:tabs>
            <w:rPr/>
          </w:pPr>
          <w:hyperlink w:anchor="__RefHeading___Toc2960089_653776707">
            <w:r>
              <w:rPr>
                <w:webHidden/>
                <w:rStyle w:val="IndexLink"/>
              </w:rPr>
              <w:t>3</w:t>
            </w:r>
            <w:r>
              <w:rPr>
                <w:rStyle w:val="IndexLink"/>
                <w:rtl w:val="true"/>
              </w:rPr>
              <w:t xml:space="preserve">- </w:t>
            </w:r>
            <w:r>
              <w:rPr>
                <w:rStyle w:val="IndexLink"/>
                <w:rtl w:val="true"/>
              </w:rPr>
              <w:t>نهرها و چشمه ها</w:t>
            </w:r>
            <w:r>
              <w:rPr>
                <w:rStyle w:val="IndexLink"/>
                <w:rtl w:val="true"/>
              </w:rPr>
              <w:tab/>
            </w:r>
            <w:r>
              <w:rPr>
                <w:rStyle w:val="IndexLink"/>
              </w:rPr>
              <w:t>270</w:t>
            </w:r>
          </w:hyperlink>
        </w:p>
        <w:p>
          <w:pPr>
            <w:pStyle w:val="Contents5"/>
            <w:tabs>
              <w:tab w:val="clear" w:pos="7892"/>
              <w:tab w:val="right" w:pos="9026" w:leader="dot"/>
            </w:tabs>
            <w:rPr/>
          </w:pPr>
          <w:hyperlink w:anchor="__RefHeading___Toc2960091_653776707">
            <w:r>
              <w:rPr>
                <w:webHidden/>
                <w:rStyle w:val="IndexLink"/>
              </w:rPr>
              <w:t>4</w:t>
            </w:r>
            <w:r>
              <w:rPr>
                <w:rStyle w:val="IndexLink"/>
                <w:rtl w:val="true"/>
              </w:rPr>
              <w:t xml:space="preserve">- </w:t>
            </w:r>
            <w:r>
              <w:rPr>
                <w:rStyle w:val="IndexLink"/>
                <w:rtl w:val="true"/>
              </w:rPr>
              <w:t>دریاها</w:t>
            </w:r>
            <w:r>
              <w:rPr>
                <w:rStyle w:val="IndexLink"/>
                <w:rtl w:val="true"/>
              </w:rPr>
              <w:tab/>
            </w:r>
            <w:r>
              <w:rPr>
                <w:rStyle w:val="IndexLink"/>
              </w:rPr>
              <w:t>270</w:t>
            </w:r>
          </w:hyperlink>
        </w:p>
        <w:p>
          <w:pPr>
            <w:pStyle w:val="Contents5"/>
            <w:tabs>
              <w:tab w:val="clear" w:pos="7892"/>
              <w:tab w:val="right" w:pos="9026" w:leader="dot"/>
            </w:tabs>
            <w:rPr/>
          </w:pPr>
          <w:hyperlink w:anchor="__RefHeading___Toc2960093_653776707">
            <w:r>
              <w:rPr>
                <w:webHidden/>
                <w:rStyle w:val="IndexLink"/>
              </w:rPr>
              <w:t>5</w:t>
            </w:r>
            <w:r>
              <w:rPr>
                <w:rStyle w:val="IndexLink"/>
                <w:rtl w:val="true"/>
              </w:rPr>
              <w:t xml:space="preserve">- </w:t>
            </w:r>
            <w:r>
              <w:rPr>
                <w:rStyle w:val="IndexLink"/>
                <w:rtl w:val="true"/>
              </w:rPr>
              <w:t>پیدایش گیاهان از ریزش باران</w:t>
            </w:r>
            <w:r>
              <w:rPr>
                <w:rStyle w:val="IndexLink"/>
                <w:rtl w:val="true"/>
              </w:rPr>
              <w:tab/>
            </w:r>
            <w:r>
              <w:rPr>
                <w:rStyle w:val="IndexLink"/>
              </w:rPr>
              <w:t>271</w:t>
            </w:r>
          </w:hyperlink>
        </w:p>
        <w:p>
          <w:pPr>
            <w:pStyle w:val="Contents5"/>
            <w:tabs>
              <w:tab w:val="clear" w:pos="7892"/>
              <w:tab w:val="right" w:pos="9026" w:leader="dot"/>
            </w:tabs>
            <w:rPr/>
          </w:pPr>
          <w:hyperlink w:anchor="__RefHeading___Toc2960095_653776707">
            <w:r>
              <w:rPr>
                <w:webHidden/>
                <w:rStyle w:val="IndexLink"/>
              </w:rPr>
              <w:t>6</w:t>
            </w:r>
            <w:r>
              <w:rPr>
                <w:rStyle w:val="IndexLink"/>
                <w:rtl w:val="true"/>
              </w:rPr>
              <w:t xml:space="preserve">- </w:t>
            </w:r>
            <w:r>
              <w:rPr>
                <w:rStyle w:val="IndexLink"/>
                <w:rtl w:val="true"/>
              </w:rPr>
              <w:t>رابطه بین پدیده های جوی و ارضی</w:t>
            </w:r>
            <w:r>
              <w:rPr>
                <w:rStyle w:val="IndexLink"/>
                <w:rtl w:val="true"/>
              </w:rPr>
              <w:tab/>
            </w:r>
            <w:r>
              <w:rPr>
                <w:rStyle w:val="IndexLink"/>
              </w:rPr>
              <w:t>277</w:t>
            </w:r>
          </w:hyperlink>
        </w:p>
        <w:p>
          <w:pPr>
            <w:pStyle w:val="Contents5"/>
            <w:tabs>
              <w:tab w:val="clear" w:pos="7892"/>
              <w:tab w:val="right" w:pos="9026" w:leader="dot"/>
            </w:tabs>
            <w:rPr/>
          </w:pPr>
          <w:hyperlink w:anchor="__RefHeading___Toc2960097_653776707">
            <w:r>
              <w:rPr>
                <w:webHidden/>
                <w:rStyle w:val="IndexLink"/>
              </w:rPr>
              <w:t>7</w:t>
            </w:r>
            <w:r>
              <w:rPr>
                <w:rStyle w:val="IndexLink"/>
                <w:rtl w:val="true"/>
              </w:rPr>
              <w:t xml:space="preserve">- </w:t>
            </w:r>
            <w:r>
              <w:rPr>
                <w:rStyle w:val="IndexLink"/>
                <w:rtl w:val="true"/>
              </w:rPr>
              <w:t>گیاهان ویژه</w:t>
            </w:r>
            <w:r>
              <w:rPr>
                <w:rStyle w:val="IndexLink"/>
                <w:rtl w:val="true"/>
              </w:rPr>
              <w:tab/>
            </w:r>
            <w:r>
              <w:rPr>
                <w:rStyle w:val="IndexLink"/>
              </w:rPr>
              <w:t>277</w:t>
            </w:r>
          </w:hyperlink>
        </w:p>
        <w:p>
          <w:pPr>
            <w:pStyle w:val="Contents5"/>
            <w:tabs>
              <w:tab w:val="clear" w:pos="7892"/>
              <w:tab w:val="right" w:pos="9026" w:leader="dot"/>
            </w:tabs>
            <w:rPr/>
          </w:pPr>
          <w:hyperlink w:anchor="__RefHeading___Toc2960099_653776707">
            <w:r>
              <w:rPr>
                <w:webHidden/>
                <w:rStyle w:val="IndexLink"/>
              </w:rPr>
              <w:t>8</w:t>
            </w:r>
            <w:r>
              <w:rPr>
                <w:rStyle w:val="IndexLink"/>
                <w:rtl w:val="true"/>
              </w:rPr>
              <w:t xml:space="preserve">- </w:t>
            </w:r>
            <w:r>
              <w:rPr>
                <w:rStyle w:val="IndexLink"/>
                <w:rtl w:val="true"/>
              </w:rPr>
              <w:t>جانوران</w:t>
            </w:r>
            <w:r>
              <w:rPr>
                <w:rStyle w:val="IndexLink"/>
                <w:rtl w:val="true"/>
              </w:rPr>
              <w:tab/>
            </w:r>
            <w:r>
              <w:rPr>
                <w:rStyle w:val="IndexLink"/>
              </w:rPr>
              <w:t>280</w:t>
            </w:r>
          </w:hyperlink>
        </w:p>
        <w:p>
          <w:pPr>
            <w:pStyle w:val="Contents5"/>
            <w:tabs>
              <w:tab w:val="clear" w:pos="7892"/>
              <w:tab w:val="right" w:pos="9026" w:leader="dot"/>
            </w:tabs>
            <w:rPr/>
          </w:pPr>
          <w:hyperlink w:anchor="__RefHeading___Toc2960101_653776707">
            <w:r>
              <w:rPr>
                <w:webHidden/>
                <w:rStyle w:val="IndexLink"/>
              </w:rPr>
              <w:t>9</w:t>
            </w:r>
            <w:r>
              <w:rPr>
                <w:rStyle w:val="IndexLink"/>
                <w:rtl w:val="true"/>
              </w:rPr>
              <w:t xml:space="preserve">- </w:t>
            </w:r>
            <w:r>
              <w:rPr>
                <w:rStyle w:val="IndexLink"/>
                <w:rtl w:val="true"/>
              </w:rPr>
              <w:t>پرندگان</w:t>
            </w:r>
            <w:r>
              <w:rPr>
                <w:rStyle w:val="IndexLink"/>
                <w:rtl w:val="true"/>
              </w:rPr>
              <w:tab/>
            </w:r>
            <w:r>
              <w:rPr>
                <w:rStyle w:val="IndexLink"/>
              </w:rPr>
              <w:t>281</w:t>
            </w:r>
          </w:hyperlink>
        </w:p>
        <w:p>
          <w:pPr>
            <w:pStyle w:val="Contents5"/>
            <w:tabs>
              <w:tab w:val="clear" w:pos="7892"/>
              <w:tab w:val="right" w:pos="9026" w:leader="dot"/>
            </w:tabs>
            <w:rPr/>
          </w:pPr>
          <w:hyperlink w:anchor="__RefHeading___Toc2960103_653776707">
            <w:r>
              <w:rPr>
                <w:webHidden/>
                <w:rStyle w:val="IndexLink"/>
              </w:rPr>
              <w:t>10</w:t>
            </w:r>
            <w:r>
              <w:rPr>
                <w:rStyle w:val="IndexLink"/>
                <w:rtl w:val="true"/>
              </w:rPr>
              <w:t xml:space="preserve">- </w:t>
            </w:r>
            <w:r>
              <w:rPr>
                <w:rStyle w:val="IndexLink"/>
                <w:rtl w:val="true"/>
              </w:rPr>
              <w:t>حیوانات روی زمین</w:t>
            </w:r>
            <w:r>
              <w:rPr>
                <w:rStyle w:val="IndexLink"/>
                <w:rtl w:val="true"/>
              </w:rPr>
              <w:tab/>
            </w:r>
            <w:r>
              <w:rPr>
                <w:rStyle w:val="IndexLink"/>
              </w:rPr>
              <w:t>282</w:t>
            </w:r>
          </w:hyperlink>
        </w:p>
        <w:p>
          <w:pPr>
            <w:pStyle w:val="Contents5"/>
            <w:tabs>
              <w:tab w:val="clear" w:pos="7892"/>
              <w:tab w:val="right" w:pos="9026" w:leader="dot"/>
            </w:tabs>
            <w:rPr/>
          </w:pPr>
          <w:hyperlink w:anchor="__RefHeading___Toc2960105_653776707">
            <w:r>
              <w:rPr>
                <w:webHidden/>
                <w:rStyle w:val="IndexLink"/>
                <w:rtl w:val="true"/>
              </w:rPr>
              <w:t>زنبور عسل</w:t>
            </w:r>
            <w:r>
              <w:rPr>
                <w:rStyle w:val="IndexLink"/>
                <w:rtl w:val="true"/>
              </w:rPr>
              <w:tab/>
            </w:r>
            <w:r>
              <w:rPr>
                <w:rStyle w:val="IndexLink"/>
              </w:rPr>
              <w:t>284</w:t>
            </w:r>
          </w:hyperlink>
        </w:p>
        <w:p>
          <w:pPr>
            <w:pStyle w:val="Contents4"/>
            <w:tabs>
              <w:tab w:val="clear" w:pos="8176"/>
              <w:tab w:val="right" w:pos="9026" w:leader="dot"/>
            </w:tabs>
            <w:rPr/>
          </w:pPr>
          <w:hyperlink w:anchor="__RefHeading___Toc2960107_653776707">
            <w:r>
              <w:rPr>
                <w:webHidden/>
                <w:rStyle w:val="IndexLink"/>
                <w:rtl w:val="true"/>
              </w:rPr>
              <w:t>فرشتگان</w:t>
            </w:r>
            <w:r>
              <w:rPr>
                <w:rStyle w:val="IndexLink"/>
                <w:rtl w:val="true"/>
              </w:rPr>
              <w:tab/>
            </w:r>
            <w:r>
              <w:rPr>
                <w:rStyle w:val="IndexLink"/>
              </w:rPr>
              <w:t>289</w:t>
            </w:r>
          </w:hyperlink>
        </w:p>
        <w:p>
          <w:pPr>
            <w:pStyle w:val="Contents5"/>
            <w:tabs>
              <w:tab w:val="clear" w:pos="7892"/>
              <w:tab w:val="right" w:pos="9026" w:leader="dot"/>
            </w:tabs>
            <w:rPr/>
          </w:pPr>
          <w:hyperlink w:anchor="__RefHeading___Toc2960109_65377670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960111_653776707">
            <w:r>
              <w:rPr>
                <w:webHidden/>
                <w:rStyle w:val="IndexLink"/>
                <w:rtl w:val="true"/>
              </w:rPr>
              <w:t>کارهای فرشتگان</w:t>
            </w:r>
            <w:r>
              <w:rPr>
                <w:rStyle w:val="IndexLink"/>
                <w:rtl w:val="true"/>
              </w:rPr>
              <w:tab/>
            </w:r>
            <w:r>
              <w:rPr>
                <w:rStyle w:val="IndexLink"/>
              </w:rPr>
              <w:t>291</w:t>
            </w:r>
          </w:hyperlink>
        </w:p>
        <w:p>
          <w:pPr>
            <w:pStyle w:val="Contents5"/>
            <w:tabs>
              <w:tab w:val="clear" w:pos="7892"/>
              <w:tab w:val="right" w:pos="9026" w:leader="dot"/>
            </w:tabs>
            <w:rPr/>
          </w:pPr>
          <w:hyperlink w:anchor="__RefHeading___Toc2960113_653776707">
            <w:r>
              <w:rPr>
                <w:webHidden/>
                <w:rStyle w:val="IndexLink"/>
                <w:rtl w:val="true"/>
              </w:rPr>
              <w:t>کارهای دیگر فرشتگان</w:t>
            </w:r>
            <w:r>
              <w:rPr>
                <w:rStyle w:val="IndexLink"/>
                <w:rtl w:val="true"/>
              </w:rPr>
              <w:tab/>
            </w:r>
            <w:r>
              <w:rPr>
                <w:rStyle w:val="IndexLink"/>
              </w:rPr>
              <w:t>296</w:t>
            </w:r>
          </w:hyperlink>
        </w:p>
        <w:p>
          <w:pPr>
            <w:pStyle w:val="Contents4"/>
            <w:tabs>
              <w:tab w:val="clear" w:pos="8176"/>
              <w:tab w:val="right" w:pos="9026" w:leader="dot"/>
            </w:tabs>
            <w:rPr/>
          </w:pPr>
          <w:hyperlink w:anchor="__RefHeading___Toc2960115_653776707">
            <w:r>
              <w:rPr>
                <w:webHidden/>
                <w:rStyle w:val="IndexLink"/>
                <w:rtl w:val="true"/>
              </w:rPr>
              <w:t>جنّ و شیطان</w:t>
            </w:r>
            <w:r>
              <w:rPr>
                <w:rStyle w:val="IndexLink"/>
                <w:rtl w:val="true"/>
              </w:rPr>
              <w:tab/>
            </w:r>
            <w:r>
              <w:rPr>
                <w:rStyle w:val="IndexLink"/>
              </w:rPr>
              <w:t>301</w:t>
            </w:r>
          </w:hyperlink>
        </w:p>
        <w:p>
          <w:pPr>
            <w:pStyle w:val="Contents5"/>
            <w:tabs>
              <w:tab w:val="clear" w:pos="7892"/>
              <w:tab w:val="right" w:pos="9026" w:leader="dot"/>
            </w:tabs>
            <w:rPr/>
          </w:pPr>
          <w:hyperlink w:anchor="__RefHeading___Toc2960117_653776707">
            <w:r>
              <w:rPr>
                <w:webHidden/>
                <w:rStyle w:val="IndexLink"/>
                <w:rtl w:val="true"/>
              </w:rPr>
              <w:t>جنّ</w:t>
            </w:r>
            <w:r>
              <w:rPr>
                <w:rStyle w:val="IndexLink"/>
                <w:rtl w:val="true"/>
              </w:rPr>
              <w:tab/>
            </w:r>
            <w:r>
              <w:rPr>
                <w:rStyle w:val="IndexLink"/>
              </w:rPr>
              <w:t>301</w:t>
            </w:r>
          </w:hyperlink>
        </w:p>
        <w:p>
          <w:pPr>
            <w:pStyle w:val="Contents5"/>
            <w:tabs>
              <w:tab w:val="clear" w:pos="7892"/>
              <w:tab w:val="right" w:pos="9026" w:leader="dot"/>
            </w:tabs>
            <w:rPr/>
          </w:pPr>
          <w:hyperlink w:anchor="__RefHeading___Toc2960119_653776707">
            <w:r>
              <w:rPr>
                <w:webHidden/>
                <w:rStyle w:val="IndexLink"/>
                <w:rtl w:val="true"/>
              </w:rPr>
              <w:t>ارتباط مفهوم جنّ و شيطان</w:t>
            </w:r>
            <w:r>
              <w:rPr>
                <w:rStyle w:val="IndexLink"/>
                <w:rtl w:val="true"/>
              </w:rPr>
              <w:tab/>
            </w:r>
            <w:r>
              <w:rPr>
                <w:rStyle w:val="IndexLink"/>
              </w:rPr>
              <w:t>303</w:t>
            </w:r>
          </w:hyperlink>
        </w:p>
        <w:p>
          <w:pPr>
            <w:pStyle w:val="Contents5"/>
            <w:tabs>
              <w:tab w:val="clear" w:pos="7892"/>
              <w:tab w:val="right" w:pos="9026" w:leader="dot"/>
            </w:tabs>
            <w:rPr/>
          </w:pPr>
          <w:hyperlink w:anchor="__RefHeading___Toc2960121_653776707">
            <w:r>
              <w:rPr>
                <w:webHidden/>
                <w:rStyle w:val="IndexLink"/>
                <w:rtl w:val="true"/>
              </w:rPr>
              <w:t>کارهای دیگر شیطان</w:t>
            </w:r>
            <w:r>
              <w:rPr>
                <w:rStyle w:val="IndexLink"/>
                <w:rtl w:val="true"/>
              </w:rPr>
              <w:tab/>
            </w:r>
            <w:r>
              <w:rPr>
                <w:rStyle w:val="IndexLink"/>
              </w:rPr>
              <w:t>308</w:t>
            </w:r>
          </w:hyperlink>
        </w:p>
        <w:p>
          <w:pPr>
            <w:pStyle w:val="Contents5"/>
            <w:tabs>
              <w:tab w:val="clear" w:pos="7892"/>
              <w:tab w:val="right" w:pos="9026" w:leader="dot"/>
            </w:tabs>
            <w:rPr/>
          </w:pPr>
          <w:hyperlink w:anchor="__RefHeading___Toc2960123_653776707">
            <w:r>
              <w:rPr>
                <w:webHidden/>
                <w:rStyle w:val="IndexLink"/>
                <w:rtl w:val="true"/>
              </w:rPr>
              <w:t>علائم کارها و دعوت های شیطان</w:t>
            </w:r>
            <w:r>
              <w:rPr>
                <w:rStyle w:val="IndexLink"/>
                <w:rtl w:val="true"/>
              </w:rPr>
              <w:tab/>
            </w:r>
            <w:r>
              <w:rPr>
                <w:rStyle w:val="IndexLink"/>
              </w:rPr>
              <w:t>310</w:t>
            </w:r>
          </w:hyperlink>
        </w:p>
        <w:p>
          <w:pPr>
            <w:pStyle w:val="Contents5"/>
            <w:tabs>
              <w:tab w:val="clear" w:pos="7892"/>
              <w:tab w:val="right" w:pos="9026" w:leader="dot"/>
            </w:tabs>
            <w:rPr/>
          </w:pPr>
          <w:hyperlink w:anchor="__RefHeading___Toc2960125_653776707">
            <w:r>
              <w:rPr>
                <w:webHidden/>
                <w:rStyle w:val="IndexLink"/>
                <w:rtl w:val="true"/>
              </w:rPr>
              <w:t>شياطين جنّ</w:t>
            </w:r>
            <w:r>
              <w:rPr>
                <w:rStyle w:val="IndexLink"/>
                <w:rtl w:val="true"/>
              </w:rPr>
              <w:tab/>
            </w:r>
            <w:r>
              <w:rPr>
                <w:rStyle w:val="IndexLink"/>
              </w:rPr>
              <w:t>313</w:t>
            </w:r>
          </w:hyperlink>
        </w:p>
        <w:p>
          <w:pPr>
            <w:pStyle w:val="Contents5"/>
            <w:tabs>
              <w:tab w:val="clear" w:pos="7892"/>
              <w:tab w:val="right" w:pos="9026" w:leader="dot"/>
            </w:tabs>
            <w:rPr/>
          </w:pPr>
          <w:hyperlink w:anchor="__RefHeading___Toc2960127_653776707">
            <w:r>
              <w:rPr>
                <w:webHidden/>
                <w:rStyle w:val="IndexLink"/>
                <w:rtl w:val="true"/>
              </w:rPr>
              <w:t>تسخیر جنّ بوسیله انسان</w:t>
            </w:r>
            <w:r>
              <w:rPr>
                <w:rStyle w:val="IndexLink"/>
                <w:rtl w:val="true"/>
              </w:rPr>
              <w:tab/>
            </w:r>
            <w:r>
              <w:rPr>
                <w:rStyle w:val="IndexLink"/>
              </w:rPr>
              <w:t>318</w:t>
            </w:r>
          </w:hyperlink>
        </w:p>
        <w:p>
          <w:pPr>
            <w:pStyle w:val="Contents5"/>
            <w:tabs>
              <w:tab w:val="clear" w:pos="7892"/>
              <w:tab w:val="right" w:pos="9026" w:leader="dot"/>
            </w:tabs>
            <w:rPr/>
          </w:pPr>
          <w:hyperlink w:anchor="__RefHeading___Toc2960129_653776707">
            <w:r>
              <w:rPr>
                <w:webHidden/>
                <w:rStyle w:val="IndexLink"/>
                <w:rtl w:val="true"/>
              </w:rPr>
              <w:t>ایمان آوردن جنّ به پیامبر</w:t>
            </w:r>
            <w:r>
              <w:rPr>
                <w:rStyle w:val="IndexLink"/>
                <w:rtl w:val="true"/>
              </w:rPr>
              <w:tab/>
            </w:r>
            <w:r>
              <w:rPr>
                <w:rStyle w:val="IndexLink"/>
              </w:rPr>
              <w:t>319</w:t>
            </w:r>
          </w:hyperlink>
        </w:p>
        <w:p>
          <w:pPr>
            <w:pStyle w:val="Contents5"/>
            <w:tabs>
              <w:tab w:val="clear" w:pos="7892"/>
              <w:tab w:val="right" w:pos="9026" w:leader="dot"/>
            </w:tabs>
            <w:rPr/>
          </w:pPr>
          <w:hyperlink w:anchor="__RefHeading___Toc2960131_653776707">
            <w:r>
              <w:rPr>
                <w:webHidden/>
                <w:rStyle w:val="IndexLink"/>
                <w:rtl w:val="true"/>
              </w:rPr>
              <w:t>دارو دسته ی شیطان</w:t>
            </w:r>
            <w:r>
              <w:rPr>
                <w:rStyle w:val="IndexLink"/>
                <w:rtl w:val="true"/>
              </w:rPr>
              <w:tab/>
            </w:r>
            <w:r>
              <w:rPr>
                <w:rStyle w:val="IndexLink"/>
              </w:rPr>
              <w:t>321</w:t>
            </w:r>
          </w:hyperlink>
        </w:p>
        <w:p>
          <w:pPr>
            <w:pStyle w:val="Contents2"/>
            <w:tabs>
              <w:tab w:val="clear" w:pos="8743"/>
              <w:tab w:val="right" w:pos="9026" w:leader="dot"/>
            </w:tabs>
            <w:rPr/>
          </w:pPr>
          <w:hyperlink w:anchor="__RefHeading___Toc2960133_653776707">
            <w:r>
              <w:rPr>
                <w:webHidden/>
                <w:rStyle w:val="IndexLink"/>
                <w:rtl w:val="true"/>
              </w:rPr>
              <w:t>بخش سوم</w:t>
            </w:r>
            <w:r>
              <w:rPr>
                <w:rStyle w:val="IndexLink"/>
                <w:rtl w:val="true"/>
              </w:rPr>
              <w:tab/>
            </w:r>
            <w:r>
              <w:rPr>
                <w:rStyle w:val="IndexLink"/>
              </w:rPr>
              <w:t>325</w:t>
            </w:r>
          </w:hyperlink>
        </w:p>
        <w:p>
          <w:pPr>
            <w:pStyle w:val="Contents3"/>
            <w:tabs>
              <w:tab w:val="clear" w:pos="8459"/>
              <w:tab w:val="right" w:pos="9026" w:leader="dot"/>
            </w:tabs>
            <w:rPr/>
          </w:pPr>
          <w:hyperlink w:anchor="__RefHeading___Toc2960135_653776707">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2960137_653776707">
            <w:r>
              <w:rPr>
                <w:webHidden/>
                <w:rStyle w:val="IndexLink"/>
                <w:rtl w:val="true"/>
              </w:rPr>
              <w:t xml:space="preserve">انسان شناسی </w:t>
            </w:r>
            <w:r>
              <w:rPr>
                <w:rStyle w:val="IndexLink"/>
                <w:rtl w:val="true"/>
              </w:rPr>
              <w:t>«</w:t>
            </w:r>
            <w:r>
              <w:rPr>
                <w:rStyle w:val="IndexLink"/>
                <w:rtl w:val="true"/>
              </w:rPr>
              <w:t>وجوه اهمیت انسان شناسی</w:t>
            </w:r>
            <w:r>
              <w:rPr>
                <w:rStyle w:val="IndexLink"/>
                <w:rtl w:val="true"/>
              </w:rPr>
              <w:t>»</w:t>
              <w:tab/>
            </w:r>
            <w:r>
              <w:rPr>
                <w:rStyle w:val="IndexLink"/>
              </w:rPr>
              <w:t>327</w:t>
            </w:r>
          </w:hyperlink>
        </w:p>
        <w:p>
          <w:pPr>
            <w:pStyle w:val="Contents4"/>
            <w:tabs>
              <w:tab w:val="clear" w:pos="8176"/>
              <w:tab w:val="right" w:pos="9026" w:leader="dot"/>
            </w:tabs>
            <w:rPr/>
          </w:pPr>
          <w:hyperlink w:anchor="__RefHeading___Toc2960139_653776707">
            <w:r>
              <w:rPr>
                <w:webHidden/>
                <w:rStyle w:val="IndexLink"/>
                <w:rtl w:val="true"/>
              </w:rPr>
              <w:t>الف</w:t>
            </w:r>
            <w:r>
              <w:rPr>
                <w:rStyle w:val="IndexLink"/>
                <w:rtl w:val="true"/>
              </w:rPr>
              <w:t xml:space="preserve">- </w:t>
            </w:r>
            <w:r>
              <w:rPr>
                <w:rStyle w:val="IndexLink"/>
                <w:rtl w:val="true"/>
              </w:rPr>
              <w:t>شناخت انسان، راه گشای شناخت خداست</w:t>
            </w:r>
            <w:r>
              <w:rPr>
                <w:rStyle w:val="IndexLink"/>
                <w:rtl w:val="true"/>
              </w:rPr>
              <w:t>.</w:t>
              <w:tab/>
            </w:r>
            <w:r>
              <w:rPr>
                <w:rStyle w:val="IndexLink"/>
              </w:rPr>
              <w:t>327</w:t>
            </w:r>
          </w:hyperlink>
        </w:p>
        <w:p>
          <w:pPr>
            <w:pStyle w:val="Contents4"/>
            <w:tabs>
              <w:tab w:val="clear" w:pos="8176"/>
              <w:tab w:val="right" w:pos="9026" w:leader="dot"/>
            </w:tabs>
            <w:rPr/>
          </w:pPr>
          <w:hyperlink w:anchor="__RefHeading___Toc2960141_653776707">
            <w:r>
              <w:rPr>
                <w:webHidden/>
                <w:rStyle w:val="IndexLink"/>
                <w:rtl w:val="true"/>
              </w:rPr>
              <w:t>ب</w:t>
            </w:r>
            <w:r>
              <w:rPr>
                <w:rStyle w:val="IndexLink"/>
                <w:rtl w:val="true"/>
              </w:rPr>
              <w:t xml:space="preserve">- </w:t>
            </w:r>
            <w:r>
              <w:rPr>
                <w:rStyle w:val="IndexLink"/>
                <w:rtl w:val="true"/>
              </w:rPr>
              <w:t>شناخت انسان و ارتباط آن با مسائل اصولی و اعتقادی ما</w:t>
            </w:r>
            <w:r>
              <w:rPr>
                <w:rStyle w:val="IndexLink"/>
                <w:rtl w:val="true"/>
              </w:rPr>
              <w:t>:</w:t>
              <w:tab/>
            </w:r>
            <w:r>
              <w:rPr>
                <w:rStyle w:val="IndexLink"/>
              </w:rPr>
              <w:t>329</w:t>
            </w:r>
          </w:hyperlink>
        </w:p>
        <w:p>
          <w:pPr>
            <w:pStyle w:val="Contents5"/>
            <w:tabs>
              <w:tab w:val="clear" w:pos="7892"/>
              <w:tab w:val="right" w:pos="9026" w:leader="dot"/>
            </w:tabs>
            <w:rPr/>
          </w:pPr>
          <w:hyperlink w:anchor="__RefHeading___Toc2960143_653776707">
            <w:r>
              <w:rPr>
                <w:webHidden/>
                <w:rStyle w:val="IndexLink"/>
              </w:rPr>
              <w:t>1</w:t>
            </w:r>
            <w:r>
              <w:rPr>
                <w:rStyle w:val="IndexLink"/>
                <w:rtl w:val="true"/>
              </w:rPr>
              <w:t xml:space="preserve">- </w:t>
            </w:r>
            <w:r>
              <w:rPr>
                <w:rStyle w:val="IndexLink"/>
                <w:rtl w:val="true"/>
              </w:rPr>
              <w:t>ارتباط انسانشناسی با نبوت</w:t>
            </w:r>
            <w:r>
              <w:rPr>
                <w:rStyle w:val="IndexLink"/>
                <w:rtl w:val="true"/>
              </w:rPr>
              <w:tab/>
            </w:r>
            <w:r>
              <w:rPr>
                <w:rStyle w:val="IndexLink"/>
              </w:rPr>
              <w:t>329</w:t>
            </w:r>
          </w:hyperlink>
        </w:p>
        <w:p>
          <w:pPr>
            <w:pStyle w:val="Contents5"/>
            <w:tabs>
              <w:tab w:val="clear" w:pos="7892"/>
              <w:tab w:val="right" w:pos="9026" w:leader="dot"/>
            </w:tabs>
            <w:rPr/>
          </w:pPr>
          <w:hyperlink w:anchor="__RefHeading___Toc2960145_653776707">
            <w:r>
              <w:rPr>
                <w:webHidden/>
                <w:rStyle w:val="IndexLink"/>
              </w:rPr>
              <w:t>2</w:t>
            </w:r>
            <w:r>
              <w:rPr>
                <w:rStyle w:val="IndexLink"/>
                <w:rtl w:val="true"/>
              </w:rPr>
              <w:t xml:space="preserve">- </w:t>
            </w:r>
            <w:r>
              <w:rPr>
                <w:rStyle w:val="IndexLink"/>
                <w:rtl w:val="true"/>
              </w:rPr>
              <w:t>ارتباط انسان شناسی با معاد</w:t>
            </w:r>
            <w:r>
              <w:rPr>
                <w:rStyle w:val="IndexLink"/>
                <w:rtl w:val="true"/>
              </w:rPr>
              <w:tab/>
            </w:r>
            <w:r>
              <w:rPr>
                <w:rStyle w:val="IndexLink"/>
              </w:rPr>
              <w:t>329</w:t>
            </w:r>
          </w:hyperlink>
        </w:p>
        <w:p>
          <w:pPr>
            <w:pStyle w:val="Contents4"/>
            <w:tabs>
              <w:tab w:val="clear" w:pos="8176"/>
              <w:tab w:val="right" w:pos="9026" w:leader="dot"/>
            </w:tabs>
            <w:rPr/>
          </w:pPr>
          <w:hyperlink w:anchor="__RefHeading___Toc2960147_653776707">
            <w:r>
              <w:rPr>
                <w:webHidden/>
                <w:rStyle w:val="IndexLink"/>
                <w:rtl w:val="true"/>
              </w:rPr>
              <w:t>ج</w:t>
            </w:r>
            <w:r>
              <w:rPr>
                <w:rStyle w:val="IndexLink"/>
                <w:rtl w:val="true"/>
              </w:rPr>
              <w:t xml:space="preserve">- </w:t>
            </w:r>
            <w:r>
              <w:rPr>
                <w:rStyle w:val="IndexLink"/>
                <w:rtl w:val="true"/>
              </w:rPr>
              <w:t>انسان شناسی و ارتباط آن با مسائل اخلاقی</w:t>
            </w:r>
            <w:r>
              <w:rPr>
                <w:rStyle w:val="IndexLink"/>
                <w:rtl w:val="true"/>
              </w:rPr>
              <w:tab/>
            </w:r>
            <w:r>
              <w:rPr>
                <w:rStyle w:val="IndexLink"/>
              </w:rPr>
              <w:t>329</w:t>
            </w:r>
          </w:hyperlink>
        </w:p>
        <w:p>
          <w:pPr>
            <w:pStyle w:val="Contents4"/>
            <w:tabs>
              <w:tab w:val="clear" w:pos="8176"/>
              <w:tab w:val="right" w:pos="9026" w:leader="dot"/>
            </w:tabs>
            <w:rPr/>
          </w:pPr>
          <w:hyperlink w:anchor="__RefHeading___Toc2960149_653776707">
            <w:r>
              <w:rPr>
                <w:webHidden/>
                <w:rStyle w:val="IndexLink"/>
                <w:rtl w:val="true"/>
              </w:rPr>
              <w:t>د</w:t>
            </w:r>
            <w:r>
              <w:rPr>
                <w:rStyle w:val="IndexLink"/>
                <w:rtl w:val="true"/>
              </w:rPr>
              <w:t xml:space="preserve">- </w:t>
            </w:r>
            <w:r>
              <w:rPr>
                <w:rStyle w:val="IndexLink"/>
                <w:rtl w:val="true"/>
              </w:rPr>
              <w:t>شناخت انسان و ارتباط آن با احکام اجتماعی</w:t>
            </w:r>
            <w:r>
              <w:rPr>
                <w:rStyle w:val="IndexLink"/>
                <w:rtl w:val="true"/>
              </w:rPr>
              <w:tab/>
            </w:r>
            <w:r>
              <w:rPr>
                <w:rStyle w:val="IndexLink"/>
              </w:rPr>
              <w:t>330</w:t>
            </w:r>
          </w:hyperlink>
        </w:p>
        <w:p>
          <w:pPr>
            <w:pStyle w:val="Contents4"/>
            <w:tabs>
              <w:tab w:val="clear" w:pos="8176"/>
              <w:tab w:val="right" w:pos="9026" w:leader="dot"/>
            </w:tabs>
            <w:rPr/>
          </w:pPr>
          <w:hyperlink w:anchor="__RefHeading___Toc2960151_653776707">
            <w:r>
              <w:rPr>
                <w:webHidden/>
                <w:rStyle w:val="IndexLink"/>
                <w:rtl w:val="true"/>
              </w:rPr>
              <w:t xml:space="preserve">کلمه ی </w:t>
            </w:r>
            <w:r>
              <w:rPr>
                <w:rStyle w:val="IndexLink"/>
                <w:rtl w:val="true"/>
              </w:rPr>
              <w:t>«</w:t>
            </w:r>
            <w:r>
              <w:rPr>
                <w:rStyle w:val="IndexLink"/>
                <w:rtl w:val="true"/>
              </w:rPr>
              <w:t>انسان</w:t>
            </w:r>
            <w:r>
              <w:rPr>
                <w:rStyle w:val="IndexLink"/>
                <w:rtl w:val="true"/>
              </w:rPr>
              <w:t xml:space="preserve">» </w:t>
            </w:r>
            <w:r>
              <w:rPr>
                <w:rStyle w:val="IndexLink"/>
                <w:rtl w:val="true"/>
              </w:rPr>
              <w:t>و مرادفات آن در قرآن</w:t>
            </w:r>
            <w:r>
              <w:rPr>
                <w:rStyle w:val="IndexLink"/>
                <w:rtl w:val="true"/>
              </w:rPr>
              <w:tab/>
            </w:r>
            <w:r>
              <w:rPr>
                <w:rStyle w:val="IndexLink"/>
              </w:rPr>
              <w:t>330</w:t>
            </w:r>
          </w:hyperlink>
        </w:p>
        <w:p>
          <w:pPr>
            <w:pStyle w:val="Contents4"/>
            <w:tabs>
              <w:tab w:val="clear" w:pos="8176"/>
              <w:tab w:val="right" w:pos="9026" w:leader="dot"/>
            </w:tabs>
            <w:rPr/>
          </w:pPr>
          <w:hyperlink w:anchor="__RefHeading___Toc2960153_653776707">
            <w:r>
              <w:rPr>
                <w:webHidden/>
                <w:rStyle w:val="IndexLink"/>
                <w:rtl w:val="true"/>
              </w:rPr>
              <w:t>آفرینش انسان در قرآن</w:t>
            </w:r>
            <w:r>
              <w:rPr>
                <w:rStyle w:val="IndexLink"/>
                <w:rtl w:val="true"/>
              </w:rPr>
              <w:tab/>
            </w:r>
            <w:r>
              <w:rPr>
                <w:rStyle w:val="IndexLink"/>
              </w:rPr>
              <w:t>333</w:t>
            </w:r>
          </w:hyperlink>
        </w:p>
        <w:p>
          <w:pPr>
            <w:pStyle w:val="Contents4"/>
            <w:tabs>
              <w:tab w:val="clear" w:pos="8176"/>
              <w:tab w:val="right" w:pos="9026" w:leader="dot"/>
            </w:tabs>
            <w:rPr/>
          </w:pPr>
          <w:hyperlink w:anchor="__RefHeading___Toc2960155_653776707">
            <w:r>
              <w:rPr>
                <w:webHidden/>
                <w:rStyle w:val="IndexLink"/>
                <w:rtl w:val="true"/>
              </w:rPr>
              <w:t>انسان از چه آفریده شده است؟</w:t>
            </w:r>
            <w:r>
              <w:rPr>
                <w:rStyle w:val="IndexLink"/>
                <w:rtl w:val="true"/>
              </w:rPr>
              <w:tab/>
            </w:r>
            <w:r>
              <w:rPr>
                <w:rStyle w:val="IndexLink"/>
              </w:rPr>
              <w:t>335</w:t>
            </w:r>
          </w:hyperlink>
        </w:p>
        <w:p>
          <w:pPr>
            <w:pStyle w:val="Contents4"/>
            <w:tabs>
              <w:tab w:val="clear" w:pos="8176"/>
              <w:tab w:val="right" w:pos="9026" w:leader="dot"/>
            </w:tabs>
            <w:rPr/>
          </w:pPr>
          <w:hyperlink w:anchor="__RefHeading___Toc2960157_653776707">
            <w:r>
              <w:rPr>
                <w:webHidden/>
                <w:rStyle w:val="IndexLink"/>
                <w:rtl w:val="true"/>
              </w:rPr>
              <w:t>بررسی آیات مربوط به آفرینش انسان</w:t>
            </w:r>
            <w:r>
              <w:rPr>
                <w:rStyle w:val="IndexLink"/>
                <w:rtl w:val="true"/>
              </w:rPr>
              <w:tab/>
            </w:r>
            <w:r>
              <w:rPr>
                <w:rStyle w:val="IndexLink"/>
              </w:rPr>
              <w:t>337</w:t>
            </w:r>
          </w:hyperlink>
        </w:p>
        <w:p>
          <w:pPr>
            <w:pStyle w:val="Contents5"/>
            <w:tabs>
              <w:tab w:val="clear" w:pos="7892"/>
              <w:tab w:val="right" w:pos="9026" w:leader="dot"/>
            </w:tabs>
            <w:rPr/>
          </w:pPr>
          <w:hyperlink w:anchor="__RefHeading___Toc2960159_653776707">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2960161_653776707">
            <w:r>
              <w:rPr>
                <w:webHidden/>
                <w:rStyle w:val="IndexLink"/>
                <w:rtl w:val="true"/>
              </w:rPr>
              <w:t xml:space="preserve">طین </w:t>
            </w:r>
            <w:r>
              <w:rPr>
                <w:rStyle w:val="IndexLink"/>
                <w:rtl w:val="true"/>
              </w:rPr>
              <w:t xml:space="preserve">= </w:t>
            </w:r>
            <w:r>
              <w:rPr>
                <w:rStyle w:val="IndexLink"/>
                <w:rtl w:val="true"/>
              </w:rPr>
              <w:t>خاک</w:t>
            </w:r>
            <w:r>
              <w:rPr>
                <w:rStyle w:val="IndexLink"/>
                <w:rtl w:val="true"/>
              </w:rPr>
              <w:tab/>
            </w:r>
            <w:r>
              <w:rPr>
                <w:rStyle w:val="IndexLink"/>
              </w:rPr>
              <w:t>340</w:t>
            </w:r>
          </w:hyperlink>
        </w:p>
        <w:p>
          <w:pPr>
            <w:pStyle w:val="Contents5"/>
            <w:tabs>
              <w:tab w:val="clear" w:pos="7892"/>
              <w:tab w:val="right" w:pos="9026" w:leader="dot"/>
            </w:tabs>
            <w:rPr/>
          </w:pPr>
          <w:hyperlink w:anchor="__RefHeading___Toc2960163_653776707">
            <w:r>
              <w:rPr>
                <w:webHidden/>
                <w:rStyle w:val="IndexLink"/>
                <w:rtl w:val="true"/>
              </w:rPr>
              <w:t>آب</w:t>
            </w:r>
            <w:r>
              <w:rPr>
                <w:rStyle w:val="IndexLink"/>
                <w:rtl w:val="true"/>
              </w:rPr>
              <w:tab/>
            </w:r>
            <w:r>
              <w:rPr>
                <w:rStyle w:val="IndexLink"/>
              </w:rPr>
              <w:t>340</w:t>
            </w:r>
          </w:hyperlink>
        </w:p>
        <w:p>
          <w:pPr>
            <w:pStyle w:val="Contents5"/>
            <w:tabs>
              <w:tab w:val="clear" w:pos="7892"/>
              <w:tab w:val="right" w:pos="9026" w:leader="dot"/>
            </w:tabs>
            <w:rPr/>
          </w:pPr>
          <w:hyperlink w:anchor="__RefHeading___Toc2960165_653776707">
            <w:r>
              <w:rPr>
                <w:webHidden/>
                <w:rStyle w:val="IndexLink"/>
                <w:rtl w:val="true"/>
              </w:rPr>
              <w:t>نطفه</w:t>
            </w:r>
            <w:r>
              <w:rPr>
                <w:rStyle w:val="IndexLink"/>
                <w:rtl w:val="true"/>
              </w:rPr>
              <w:tab/>
            </w:r>
            <w:r>
              <w:rPr>
                <w:rStyle w:val="IndexLink"/>
              </w:rPr>
              <w:t>341</w:t>
            </w:r>
          </w:hyperlink>
        </w:p>
        <w:p>
          <w:pPr>
            <w:pStyle w:val="Contents4"/>
            <w:tabs>
              <w:tab w:val="clear" w:pos="8176"/>
              <w:tab w:val="right" w:pos="9026" w:leader="dot"/>
            </w:tabs>
            <w:rPr/>
          </w:pPr>
          <w:hyperlink w:anchor="__RefHeading___Toc2960167_653776707">
            <w:r>
              <w:rPr>
                <w:webHidden/>
                <w:rStyle w:val="IndexLink"/>
                <w:rtl w:val="true"/>
              </w:rPr>
              <w:t>آفرینش آدم</w:t>
            </w:r>
            <w:r>
              <w:rPr>
                <w:rStyle w:val="IndexLink"/>
                <w:rtl w:val="true"/>
              </w:rPr>
              <w:tab/>
            </w:r>
            <w:r>
              <w:rPr>
                <w:rStyle w:val="IndexLink"/>
              </w:rPr>
              <w:t>347</w:t>
            </w:r>
          </w:hyperlink>
        </w:p>
        <w:p>
          <w:pPr>
            <w:pStyle w:val="Contents4"/>
            <w:tabs>
              <w:tab w:val="clear" w:pos="8176"/>
              <w:tab w:val="right" w:pos="9026" w:leader="dot"/>
            </w:tabs>
            <w:rPr/>
          </w:pPr>
          <w:hyperlink w:anchor="__RefHeading___Toc2960169_653776707">
            <w:r>
              <w:rPr>
                <w:webHidden/>
                <w:rStyle w:val="IndexLink"/>
                <w:rtl w:val="true"/>
              </w:rPr>
              <w:t>روح انسان</w:t>
            </w:r>
            <w:r>
              <w:rPr>
                <w:rStyle w:val="IndexLink"/>
                <w:rtl w:val="true"/>
              </w:rPr>
              <w:tab/>
            </w:r>
            <w:r>
              <w:rPr>
                <w:rStyle w:val="IndexLink"/>
              </w:rPr>
              <w:t>355</w:t>
            </w:r>
          </w:hyperlink>
        </w:p>
        <w:p>
          <w:pPr>
            <w:pStyle w:val="Contents5"/>
            <w:tabs>
              <w:tab w:val="clear" w:pos="7892"/>
              <w:tab w:val="right" w:pos="9026" w:leader="dot"/>
            </w:tabs>
            <w:rPr/>
          </w:pPr>
          <w:hyperlink w:anchor="__RefHeading___Toc2960171_653776707">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2960173_653776707">
            <w:r>
              <w:rPr>
                <w:webHidden/>
                <w:rStyle w:val="IndexLink"/>
                <w:rtl w:val="true"/>
              </w:rPr>
              <w:t>موارد استعمال کلمه ی روح در قرآن</w:t>
            </w:r>
            <w:r>
              <w:rPr>
                <w:rStyle w:val="IndexLink"/>
                <w:rtl w:val="true"/>
              </w:rPr>
              <w:tab/>
            </w:r>
            <w:r>
              <w:rPr>
                <w:rStyle w:val="IndexLink"/>
              </w:rPr>
              <w:t>356</w:t>
            </w:r>
          </w:hyperlink>
        </w:p>
        <w:p>
          <w:pPr>
            <w:pStyle w:val="Contents5"/>
            <w:tabs>
              <w:tab w:val="clear" w:pos="7892"/>
              <w:tab w:val="right" w:pos="9026" w:leader="dot"/>
            </w:tabs>
            <w:rPr/>
          </w:pPr>
          <w:hyperlink w:anchor="__RefHeading___Toc2960175_653776707">
            <w:r>
              <w:rPr>
                <w:webHidden/>
                <w:rStyle w:val="IndexLink"/>
                <w:rtl w:val="true"/>
              </w:rPr>
              <w:t>انتساب روح به خدا یعنی چه؟</w:t>
            </w:r>
            <w:r>
              <w:rPr>
                <w:rStyle w:val="IndexLink"/>
                <w:rtl w:val="true"/>
              </w:rPr>
              <w:tab/>
            </w:r>
            <w:r>
              <w:rPr>
                <w:rStyle w:val="IndexLink"/>
              </w:rPr>
              <w:t>362</w:t>
            </w:r>
          </w:hyperlink>
        </w:p>
        <w:p>
          <w:pPr>
            <w:pStyle w:val="Contents4"/>
            <w:tabs>
              <w:tab w:val="clear" w:pos="8176"/>
              <w:tab w:val="right" w:pos="9026" w:leader="dot"/>
            </w:tabs>
            <w:rPr/>
          </w:pPr>
          <w:hyperlink w:anchor="__RefHeading___Toc2960177_653776707">
            <w:r>
              <w:rPr>
                <w:webHidden/>
                <w:rStyle w:val="IndexLink"/>
                <w:rtl w:val="true"/>
              </w:rPr>
              <w:t>خلافت الهی</w:t>
            </w:r>
            <w:r>
              <w:rPr>
                <w:rStyle w:val="IndexLink"/>
                <w:rtl w:val="true"/>
              </w:rPr>
              <w:tab/>
            </w:r>
            <w:r>
              <w:rPr>
                <w:rStyle w:val="IndexLink"/>
              </w:rPr>
              <w:t>365</w:t>
            </w:r>
          </w:hyperlink>
        </w:p>
        <w:p>
          <w:pPr>
            <w:pStyle w:val="Contents5"/>
            <w:tabs>
              <w:tab w:val="clear" w:pos="7892"/>
              <w:tab w:val="right" w:pos="9026" w:leader="dot"/>
            </w:tabs>
            <w:rPr/>
          </w:pPr>
          <w:hyperlink w:anchor="__RefHeading___Toc2960179_653776707">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2960181_653776707">
            <w:r>
              <w:rPr>
                <w:webHidden/>
                <w:rStyle w:val="IndexLink"/>
                <w:rtl w:val="true"/>
              </w:rPr>
              <w:t>مفهوم خلافت</w:t>
            </w:r>
            <w:r>
              <w:rPr>
                <w:rStyle w:val="IndexLink"/>
                <w:rtl w:val="true"/>
              </w:rPr>
              <w:tab/>
            </w:r>
            <w:r>
              <w:rPr>
                <w:rStyle w:val="IndexLink"/>
              </w:rPr>
              <w:t>367</w:t>
            </w:r>
          </w:hyperlink>
        </w:p>
        <w:p>
          <w:pPr>
            <w:pStyle w:val="Contents6"/>
            <w:tabs>
              <w:tab w:val="clear" w:pos="7609"/>
              <w:tab w:val="right" w:pos="9026" w:leader="dot"/>
            </w:tabs>
            <w:rPr/>
          </w:pPr>
          <w:hyperlink w:anchor="__RefHeading___Toc2960183_653776707">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2960185_653776707">
            <w:r>
              <w:rPr>
                <w:webHidden/>
                <w:rStyle w:val="IndexLink"/>
                <w:rtl w:val="true"/>
              </w:rPr>
              <w:t>منظور از خلیفه در آیه ی شریف چیست؟</w:t>
            </w:r>
            <w:r>
              <w:rPr>
                <w:rStyle w:val="IndexLink"/>
                <w:rtl w:val="true"/>
              </w:rPr>
              <w:tab/>
            </w:r>
            <w:r>
              <w:rPr>
                <w:rStyle w:val="IndexLink"/>
              </w:rPr>
              <w:t>368</w:t>
            </w:r>
          </w:hyperlink>
        </w:p>
        <w:p>
          <w:pPr>
            <w:pStyle w:val="Contents6"/>
            <w:tabs>
              <w:tab w:val="clear" w:pos="7609"/>
              <w:tab w:val="right" w:pos="9026" w:leader="dot"/>
            </w:tabs>
            <w:rPr/>
          </w:pPr>
          <w:hyperlink w:anchor="__RefHeading___Toc2960187_653776707">
            <w:r>
              <w:rPr>
                <w:webHidden/>
                <w:rStyle w:val="IndexLink"/>
                <w:rtl w:val="true"/>
              </w:rPr>
              <w:t>ملاک خلافت</w:t>
            </w:r>
            <w:r>
              <w:rPr>
                <w:rStyle w:val="IndexLink"/>
                <w:rtl w:val="true"/>
              </w:rPr>
              <w:tab/>
            </w:r>
            <w:r>
              <w:rPr>
                <w:rStyle w:val="IndexLink"/>
              </w:rPr>
              <w:t>371</w:t>
            </w:r>
          </w:hyperlink>
        </w:p>
        <w:p>
          <w:pPr>
            <w:pStyle w:val="Contents4"/>
            <w:tabs>
              <w:tab w:val="clear" w:pos="8176"/>
              <w:tab w:val="right" w:pos="9026" w:leader="dot"/>
            </w:tabs>
            <w:rPr/>
          </w:pPr>
          <w:hyperlink w:anchor="__RefHeading___Toc2960189_653776707">
            <w:r>
              <w:rPr>
                <w:webHidden/>
                <w:rStyle w:val="IndexLink"/>
                <w:rtl w:val="true"/>
              </w:rPr>
              <w:t>کرامت انسان</w:t>
            </w:r>
            <w:r>
              <w:rPr>
                <w:rStyle w:val="IndexLink"/>
                <w:rtl w:val="true"/>
              </w:rPr>
              <w:tab/>
            </w:r>
            <w:r>
              <w:rPr>
                <w:rStyle w:val="IndexLink"/>
              </w:rPr>
              <w:t>373</w:t>
            </w:r>
          </w:hyperlink>
        </w:p>
        <w:p>
          <w:pPr>
            <w:pStyle w:val="Contents4"/>
            <w:tabs>
              <w:tab w:val="clear" w:pos="8176"/>
              <w:tab w:val="right" w:pos="9026" w:leader="dot"/>
            </w:tabs>
            <w:rPr/>
          </w:pPr>
          <w:hyperlink w:anchor="__RefHeading___Toc2960191_653776707">
            <w:r>
              <w:rPr>
                <w:webHidden/>
                <w:rStyle w:val="IndexLink"/>
                <w:rtl w:val="true"/>
              </w:rPr>
              <w:t>اختیار انسان</w:t>
            </w:r>
            <w:r>
              <w:rPr>
                <w:rStyle w:val="IndexLink"/>
                <w:rtl w:val="true"/>
              </w:rPr>
              <w:tab/>
            </w:r>
            <w:r>
              <w:rPr>
                <w:rStyle w:val="IndexLink"/>
              </w:rPr>
              <w:t>380</w:t>
            </w:r>
          </w:hyperlink>
        </w:p>
        <w:p>
          <w:pPr>
            <w:pStyle w:val="Contents5"/>
            <w:tabs>
              <w:tab w:val="clear" w:pos="7892"/>
              <w:tab w:val="right" w:pos="9026" w:leader="dot"/>
            </w:tabs>
            <w:rPr/>
          </w:pPr>
          <w:hyperlink w:anchor="__RefHeading___Toc2960193_653776707">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960195_653776707">
            <w:r>
              <w:rPr>
                <w:webHidden/>
                <w:rStyle w:val="IndexLink"/>
                <w:rtl w:val="true"/>
              </w:rPr>
              <w:t>مفهوم اختیار</w:t>
            </w:r>
            <w:r>
              <w:rPr>
                <w:rStyle w:val="IndexLink"/>
                <w:rtl w:val="true"/>
              </w:rPr>
              <w:tab/>
            </w:r>
            <w:r>
              <w:rPr>
                <w:rStyle w:val="IndexLink"/>
              </w:rPr>
              <w:t>381</w:t>
            </w:r>
          </w:hyperlink>
        </w:p>
        <w:p>
          <w:pPr>
            <w:pStyle w:val="Contents6"/>
            <w:tabs>
              <w:tab w:val="clear" w:pos="7609"/>
              <w:tab w:val="right" w:pos="9026" w:leader="dot"/>
            </w:tabs>
            <w:rPr/>
          </w:pPr>
          <w:hyperlink w:anchor="__RefHeading___Toc2960197_653776707">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2960199_653776707">
            <w:r>
              <w:rPr>
                <w:webHidden/>
                <w:rStyle w:val="IndexLink"/>
              </w:rPr>
              <w:t>1</w:t>
            </w:r>
            <w:r>
              <w:rPr>
                <w:rStyle w:val="IndexLink"/>
                <w:rtl w:val="true"/>
              </w:rPr>
              <w:t xml:space="preserve">- </w:t>
            </w:r>
            <w:r>
              <w:rPr>
                <w:rStyle w:val="IndexLink"/>
                <w:rtl w:val="true"/>
              </w:rPr>
              <w:t>در مقابل اضطرار</w:t>
            </w:r>
            <w:r>
              <w:rPr>
                <w:rStyle w:val="IndexLink"/>
                <w:rtl w:val="true"/>
              </w:rPr>
              <w:tab/>
            </w:r>
            <w:r>
              <w:rPr>
                <w:rStyle w:val="IndexLink"/>
              </w:rPr>
              <w:t>381</w:t>
            </w:r>
          </w:hyperlink>
        </w:p>
        <w:p>
          <w:pPr>
            <w:pStyle w:val="Contents6"/>
            <w:tabs>
              <w:tab w:val="clear" w:pos="7609"/>
              <w:tab w:val="right" w:pos="9026" w:leader="dot"/>
            </w:tabs>
            <w:rPr/>
          </w:pPr>
          <w:hyperlink w:anchor="__RefHeading___Toc2960201_653776707">
            <w:r>
              <w:rPr>
                <w:webHidden/>
                <w:rStyle w:val="IndexLink"/>
              </w:rPr>
              <w:t>2</w:t>
            </w:r>
            <w:r>
              <w:rPr>
                <w:rStyle w:val="IndexLink"/>
                <w:rtl w:val="true"/>
              </w:rPr>
              <w:t xml:space="preserve">- </w:t>
            </w:r>
            <w:r>
              <w:rPr>
                <w:rStyle w:val="IndexLink"/>
                <w:rtl w:val="true"/>
              </w:rPr>
              <w:t>در مقابل اکراه</w:t>
            </w:r>
            <w:r>
              <w:rPr>
                <w:rStyle w:val="IndexLink"/>
                <w:rtl w:val="true"/>
              </w:rPr>
              <w:tab/>
            </w:r>
            <w:r>
              <w:rPr>
                <w:rStyle w:val="IndexLink"/>
              </w:rPr>
              <w:t>382</w:t>
            </w:r>
          </w:hyperlink>
        </w:p>
        <w:p>
          <w:pPr>
            <w:pStyle w:val="Contents6"/>
            <w:tabs>
              <w:tab w:val="clear" w:pos="7609"/>
              <w:tab w:val="right" w:pos="9026" w:leader="dot"/>
            </w:tabs>
            <w:rPr/>
          </w:pPr>
          <w:hyperlink w:anchor="__RefHeading___Toc2960203_653776707">
            <w:r>
              <w:rPr>
                <w:webHidden/>
                <w:rStyle w:val="IndexLink"/>
              </w:rPr>
              <w:t>3</w:t>
            </w:r>
            <w:r>
              <w:rPr>
                <w:rStyle w:val="IndexLink"/>
                <w:rtl w:val="true"/>
              </w:rPr>
              <w:t xml:space="preserve">- </w:t>
            </w:r>
            <w:r>
              <w:rPr>
                <w:rStyle w:val="IndexLink"/>
                <w:rtl w:val="true"/>
              </w:rPr>
              <w:t>اختیار به معنای قصد و گزینش</w:t>
            </w:r>
            <w:r>
              <w:rPr>
                <w:rStyle w:val="IndexLink"/>
                <w:rtl w:val="true"/>
              </w:rPr>
              <w:tab/>
            </w:r>
            <w:r>
              <w:rPr>
                <w:rStyle w:val="IndexLink"/>
              </w:rPr>
              <w:t>382</w:t>
            </w:r>
          </w:hyperlink>
        </w:p>
        <w:p>
          <w:pPr>
            <w:pStyle w:val="Contents6"/>
            <w:tabs>
              <w:tab w:val="clear" w:pos="7609"/>
              <w:tab w:val="right" w:pos="9026" w:leader="dot"/>
            </w:tabs>
            <w:rPr/>
          </w:pPr>
          <w:hyperlink w:anchor="__RefHeading___Toc2960205_653776707">
            <w:r>
              <w:rPr>
                <w:webHidden/>
                <w:rStyle w:val="IndexLink"/>
              </w:rPr>
              <w:t>4</w:t>
            </w:r>
            <w:r>
              <w:rPr>
                <w:rStyle w:val="IndexLink"/>
                <w:rtl w:val="true"/>
              </w:rPr>
              <w:t xml:space="preserve">- </w:t>
            </w:r>
            <w:r>
              <w:rPr>
                <w:rStyle w:val="IndexLink"/>
                <w:rtl w:val="true"/>
              </w:rPr>
              <w:t>اختیار در مقابل جبر</w:t>
            </w:r>
            <w:r>
              <w:rPr>
                <w:rStyle w:val="IndexLink"/>
                <w:rtl w:val="true"/>
              </w:rPr>
              <w:tab/>
            </w:r>
            <w:r>
              <w:rPr>
                <w:rStyle w:val="IndexLink"/>
              </w:rPr>
              <w:t>382</w:t>
            </w:r>
          </w:hyperlink>
        </w:p>
        <w:p>
          <w:pPr>
            <w:pStyle w:val="Contents6"/>
            <w:tabs>
              <w:tab w:val="clear" w:pos="7609"/>
              <w:tab w:val="right" w:pos="9026" w:leader="dot"/>
            </w:tabs>
            <w:rPr/>
          </w:pPr>
          <w:hyperlink w:anchor="__RefHeading___Toc2960207_653776707">
            <w:r>
              <w:rPr>
                <w:webHidden/>
                <w:rStyle w:val="IndexLink"/>
                <w:rtl w:val="true"/>
              </w:rPr>
              <w:t>در مورد حیوانات چطور؟</w:t>
            </w:r>
            <w:r>
              <w:rPr>
                <w:rStyle w:val="IndexLink"/>
                <w:rtl w:val="true"/>
              </w:rPr>
              <w:tab/>
            </w:r>
            <w:r>
              <w:rPr>
                <w:rStyle w:val="IndexLink"/>
              </w:rPr>
              <w:t>385</w:t>
            </w:r>
          </w:hyperlink>
        </w:p>
        <w:p>
          <w:pPr>
            <w:pStyle w:val="Contents6"/>
            <w:tabs>
              <w:tab w:val="clear" w:pos="7609"/>
              <w:tab w:val="right" w:pos="9026" w:leader="dot"/>
            </w:tabs>
            <w:rPr/>
          </w:pPr>
          <w:hyperlink w:anchor="__RefHeading___Toc2960209_653776707">
            <w:r>
              <w:rPr>
                <w:webHidden/>
                <w:rStyle w:val="IndexLink"/>
                <w:rtl w:val="true"/>
              </w:rPr>
              <w:t>شبهه های جبری ها و پاسخ به آنها</w:t>
            </w:r>
            <w:r>
              <w:rPr>
                <w:rStyle w:val="IndexLink"/>
                <w:rtl w:val="true"/>
              </w:rPr>
              <w:tab/>
            </w:r>
            <w:r>
              <w:rPr>
                <w:rStyle w:val="IndexLink"/>
              </w:rPr>
              <w:t>386</w:t>
            </w:r>
          </w:hyperlink>
        </w:p>
        <w:p>
          <w:pPr>
            <w:pStyle w:val="Contents6"/>
            <w:tabs>
              <w:tab w:val="clear" w:pos="7609"/>
              <w:tab w:val="right" w:pos="9026" w:leader="dot"/>
            </w:tabs>
            <w:rPr/>
          </w:pPr>
          <w:hyperlink w:anchor="__RefHeading___Toc2960211_653776707">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2960213_653776707">
            <w:r>
              <w:rPr>
                <w:webHidden/>
                <w:rStyle w:val="IndexLink"/>
                <w:rtl w:val="true"/>
              </w:rPr>
              <w:t>جبر فلسفی</w:t>
            </w:r>
            <w:r>
              <w:rPr>
                <w:rStyle w:val="IndexLink"/>
                <w:rtl w:val="true"/>
              </w:rPr>
              <w:tab/>
            </w:r>
            <w:r>
              <w:rPr>
                <w:rStyle w:val="IndexLink"/>
              </w:rPr>
              <w:t>393</w:t>
            </w:r>
          </w:hyperlink>
        </w:p>
        <w:p>
          <w:pPr>
            <w:pStyle w:val="Contents6"/>
            <w:tabs>
              <w:tab w:val="clear" w:pos="7609"/>
              <w:tab w:val="right" w:pos="9026" w:leader="dot"/>
            </w:tabs>
            <w:rPr/>
          </w:pPr>
          <w:hyperlink w:anchor="__RefHeading___Toc2960215_653776707">
            <w:r>
              <w:rPr>
                <w:webHidden/>
                <w:rStyle w:val="IndexLink"/>
                <w:rtl w:val="true"/>
              </w:rPr>
              <w:t>شبهات جبر تاریخی</w:t>
            </w:r>
            <w:r>
              <w:rPr>
                <w:rStyle w:val="IndexLink"/>
                <w:rtl w:val="true"/>
              </w:rPr>
              <w:tab/>
            </w:r>
            <w:r>
              <w:rPr>
                <w:rStyle w:val="IndexLink"/>
              </w:rPr>
              <w:t>397</w:t>
            </w:r>
          </w:hyperlink>
        </w:p>
        <w:p>
          <w:pPr>
            <w:pStyle w:val="Contents6"/>
            <w:tabs>
              <w:tab w:val="clear" w:pos="7609"/>
              <w:tab w:val="right" w:pos="9026" w:leader="dot"/>
            </w:tabs>
            <w:rPr/>
          </w:pPr>
          <w:hyperlink w:anchor="__RefHeading___Toc2960217_653776707">
            <w:r>
              <w:rPr>
                <w:webHidden/>
                <w:rStyle w:val="IndexLink"/>
                <w:rtl w:val="true"/>
              </w:rPr>
              <w:t>جبر اجتماعی</w:t>
            </w:r>
            <w:r>
              <w:rPr>
                <w:rStyle w:val="IndexLink"/>
                <w:rtl w:val="true"/>
              </w:rPr>
              <w:tab/>
            </w:r>
            <w:r>
              <w:rPr>
                <w:rStyle w:val="IndexLink"/>
              </w:rPr>
              <w:t>398</w:t>
            </w:r>
          </w:hyperlink>
        </w:p>
        <w:p>
          <w:pPr>
            <w:pStyle w:val="Contents5"/>
            <w:tabs>
              <w:tab w:val="clear" w:pos="7892"/>
              <w:tab w:val="right" w:pos="9026" w:leader="dot"/>
            </w:tabs>
            <w:rPr/>
          </w:pPr>
          <w:hyperlink w:anchor="__RefHeading___Toc2960219_653776707">
            <w:r>
              <w:rPr>
                <w:webHidden/>
                <w:rStyle w:val="IndexLink"/>
                <w:rtl w:val="true"/>
              </w:rPr>
              <w:t>شناخت</w:t>
            </w:r>
            <w:r>
              <w:rPr>
                <w:rStyle w:val="IndexLink"/>
                <w:rtl w:val="true"/>
              </w:rPr>
              <w:tab/>
            </w:r>
            <w:r>
              <w:rPr>
                <w:rStyle w:val="IndexLink"/>
              </w:rPr>
              <w:t>400</w:t>
            </w:r>
          </w:hyperlink>
        </w:p>
        <w:p>
          <w:pPr>
            <w:pStyle w:val="Contents6"/>
            <w:tabs>
              <w:tab w:val="clear" w:pos="7609"/>
              <w:tab w:val="right" w:pos="9026" w:leader="dot"/>
            </w:tabs>
            <w:rPr/>
          </w:pPr>
          <w:hyperlink w:anchor="__RefHeading___Toc2960221_653776707">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2960223_653776707">
            <w:r>
              <w:rPr>
                <w:webHidden/>
                <w:rStyle w:val="IndexLink"/>
              </w:rPr>
              <w:t>1</w:t>
            </w:r>
            <w:r>
              <w:rPr>
                <w:rStyle w:val="IndexLink"/>
                <w:rtl w:val="true"/>
              </w:rPr>
              <w:t xml:space="preserve">- </w:t>
            </w:r>
            <w:r>
              <w:rPr>
                <w:rStyle w:val="IndexLink"/>
                <w:rtl w:val="true"/>
              </w:rPr>
              <w:t>شناخت</w:t>
            </w:r>
            <w:r>
              <w:rPr>
                <w:rStyle w:val="IndexLink"/>
                <w:rtl w:val="true"/>
              </w:rPr>
              <w:tab/>
            </w:r>
            <w:r>
              <w:rPr>
                <w:rStyle w:val="IndexLink"/>
              </w:rPr>
              <w:t>401</w:t>
            </w:r>
          </w:hyperlink>
        </w:p>
        <w:p>
          <w:pPr>
            <w:pStyle w:val="Contents4"/>
            <w:tabs>
              <w:tab w:val="clear" w:pos="8176"/>
              <w:tab w:val="right" w:pos="9026" w:leader="dot"/>
            </w:tabs>
            <w:rPr/>
          </w:pPr>
          <w:hyperlink w:anchor="__RefHeading___Toc2960225_653776707">
            <w:r>
              <w:rPr>
                <w:webHidden/>
                <w:rStyle w:val="IndexLink"/>
                <w:rtl w:val="true"/>
              </w:rPr>
              <w:t>قدرت انسان</w:t>
            </w:r>
            <w:r>
              <w:rPr>
                <w:rStyle w:val="IndexLink"/>
                <w:rtl w:val="true"/>
              </w:rPr>
              <w:tab/>
            </w:r>
            <w:r>
              <w:rPr>
                <w:rStyle w:val="IndexLink"/>
              </w:rPr>
              <w:t>420</w:t>
            </w:r>
          </w:hyperlink>
        </w:p>
        <w:p>
          <w:pPr>
            <w:pStyle w:val="Contents5"/>
            <w:tabs>
              <w:tab w:val="clear" w:pos="7892"/>
              <w:tab w:val="right" w:pos="9026" w:leader="dot"/>
            </w:tabs>
            <w:rPr/>
          </w:pPr>
          <w:hyperlink w:anchor="__RefHeading___Toc2960227_653776707">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2960229_653776707">
            <w:r>
              <w:rPr>
                <w:webHidden/>
                <w:rStyle w:val="IndexLink"/>
                <w:rtl w:val="true"/>
              </w:rPr>
              <w:t>دسته ی نخست</w:t>
            </w:r>
            <w:r>
              <w:rPr>
                <w:rStyle w:val="IndexLink"/>
                <w:rtl w:val="true"/>
              </w:rPr>
              <w:t>:</w:t>
              <w:tab/>
            </w:r>
            <w:r>
              <w:rPr>
                <w:rStyle w:val="IndexLink"/>
              </w:rPr>
              <w:t>420</w:t>
            </w:r>
          </w:hyperlink>
        </w:p>
        <w:p>
          <w:pPr>
            <w:pStyle w:val="Contents5"/>
            <w:tabs>
              <w:tab w:val="clear" w:pos="7892"/>
              <w:tab w:val="right" w:pos="9026" w:leader="dot"/>
            </w:tabs>
            <w:rPr/>
          </w:pPr>
          <w:hyperlink w:anchor="__RefHeading___Toc2960231_653776707">
            <w:r>
              <w:rPr>
                <w:webHidden/>
                <w:rStyle w:val="IndexLink"/>
                <w:rtl w:val="true"/>
              </w:rPr>
              <w:t>دسته ی دوّم</w:t>
            </w:r>
            <w:r>
              <w:rPr>
                <w:rStyle w:val="IndexLink"/>
                <w:rtl w:val="true"/>
              </w:rPr>
              <w:t>:</w:t>
              <w:tab/>
            </w:r>
            <w:r>
              <w:rPr>
                <w:rStyle w:val="IndexLink"/>
              </w:rPr>
              <w:t>422</w:t>
            </w:r>
          </w:hyperlink>
        </w:p>
        <w:p>
          <w:pPr>
            <w:pStyle w:val="Contents6"/>
            <w:tabs>
              <w:tab w:val="clear" w:pos="7609"/>
              <w:tab w:val="right" w:pos="9026" w:leader="dot"/>
            </w:tabs>
            <w:rPr/>
          </w:pPr>
          <w:hyperlink w:anchor="__RefHeading___Toc2960233_653776707">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2960235_653776707">
            <w:r>
              <w:rPr>
                <w:webHidden/>
                <w:rStyle w:val="IndexLink"/>
                <w:rtl w:val="true"/>
              </w:rPr>
              <w:t>آیات مربوط به بخش اوّل</w:t>
            </w:r>
            <w:r>
              <w:rPr>
                <w:rStyle w:val="IndexLink"/>
                <w:rtl w:val="true"/>
              </w:rPr>
              <w:t>:</w:t>
              <w:tab/>
            </w:r>
            <w:r>
              <w:rPr>
                <w:rStyle w:val="IndexLink"/>
              </w:rPr>
              <w:t>422</w:t>
            </w:r>
          </w:hyperlink>
        </w:p>
        <w:p>
          <w:pPr>
            <w:pStyle w:val="Contents6"/>
            <w:tabs>
              <w:tab w:val="clear" w:pos="7609"/>
              <w:tab w:val="right" w:pos="9026" w:leader="dot"/>
            </w:tabs>
            <w:rPr/>
          </w:pPr>
          <w:hyperlink w:anchor="__RefHeading___Toc2960237_653776707">
            <w:r>
              <w:rPr>
                <w:webHidden/>
                <w:rStyle w:val="IndexLink"/>
                <w:rtl w:val="true"/>
              </w:rPr>
              <w:t>و اما در مورد بخش دوّم یعنی علم غیر متعارف</w:t>
            </w:r>
            <w:r>
              <w:rPr>
                <w:rStyle w:val="IndexLink"/>
                <w:rtl w:val="true"/>
              </w:rPr>
              <w:tab/>
            </w:r>
            <w:r>
              <w:rPr>
                <w:rStyle w:val="IndexLink"/>
              </w:rPr>
              <w:t>424</w:t>
            </w:r>
          </w:hyperlink>
        </w:p>
        <w:p>
          <w:pPr>
            <w:pStyle w:val="Contents5"/>
            <w:tabs>
              <w:tab w:val="clear" w:pos="7892"/>
              <w:tab w:val="right" w:pos="9026" w:leader="dot"/>
            </w:tabs>
            <w:rPr/>
          </w:pPr>
          <w:hyperlink w:anchor="__RefHeading___Toc2960239_653776707">
            <w:r>
              <w:rPr>
                <w:webHidden/>
                <w:rStyle w:val="IndexLink"/>
                <w:rtl w:val="true"/>
              </w:rPr>
              <w:t>قسم سوّم</w:t>
            </w:r>
            <w:r>
              <w:rPr>
                <w:rStyle w:val="IndexLink"/>
                <w:rtl w:val="true"/>
              </w:rPr>
              <w:t xml:space="preserve">: </w:t>
            </w:r>
            <w:r>
              <w:rPr>
                <w:rStyle w:val="IndexLink"/>
                <w:rtl w:val="true"/>
              </w:rPr>
              <w:t>قدرت اجتماعی انسان</w:t>
            </w:r>
            <w:r>
              <w:rPr>
                <w:rStyle w:val="IndexLink"/>
                <w:rtl w:val="true"/>
              </w:rPr>
              <w:tab/>
            </w:r>
            <w:r>
              <w:rPr>
                <w:rStyle w:val="IndexLink"/>
              </w:rPr>
              <w:t>425</w:t>
            </w:r>
          </w:hyperlink>
        </w:p>
        <w:p>
          <w:pPr>
            <w:pStyle w:val="Contents5"/>
            <w:tabs>
              <w:tab w:val="clear" w:pos="7892"/>
              <w:tab w:val="right" w:pos="9026" w:leader="dot"/>
            </w:tabs>
            <w:rPr/>
          </w:pPr>
          <w:hyperlink w:anchor="__RefHeading___Toc2960241_653776707">
            <w:r>
              <w:rPr>
                <w:webHidden/>
                <w:rStyle w:val="IndexLink"/>
                <w:rtl w:val="true"/>
              </w:rPr>
              <w:t>نوع چهارم ترانس فیزیکی</w:t>
            </w:r>
            <w:r>
              <w:rPr>
                <w:rStyle w:val="IndexLink"/>
                <w:rtl w:val="true"/>
              </w:rPr>
              <w:t xml:space="preserve">= </w:t>
            </w:r>
            <w:r>
              <w:rPr>
                <w:rStyle w:val="IndexLink"/>
                <w:rtl w:val="true"/>
              </w:rPr>
              <w:t>ماوراء طبیعی</w:t>
            </w:r>
            <w:r>
              <w:rPr>
                <w:rStyle w:val="IndexLink"/>
                <w:rtl w:val="true"/>
              </w:rPr>
              <w:tab/>
            </w:r>
            <w:r>
              <w:rPr>
                <w:rStyle w:val="IndexLink"/>
              </w:rPr>
              <w:t>426</w:t>
            </w:r>
          </w:hyperlink>
        </w:p>
        <w:p>
          <w:pPr>
            <w:pStyle w:val="Contents6"/>
            <w:tabs>
              <w:tab w:val="clear" w:pos="7609"/>
              <w:tab w:val="right" w:pos="9026" w:leader="dot"/>
            </w:tabs>
            <w:rPr/>
          </w:pPr>
          <w:hyperlink w:anchor="__RefHeading___Toc2960243_653776707">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2960245_653776707">
            <w:r>
              <w:rPr>
                <w:webHidden/>
                <w:rStyle w:val="IndexLink"/>
                <w:rtl w:val="true"/>
              </w:rPr>
              <w:t>الف</w:t>
            </w:r>
            <w:r>
              <w:rPr>
                <w:rStyle w:val="IndexLink"/>
                <w:rtl w:val="true"/>
              </w:rPr>
              <w:t xml:space="preserve">: </w:t>
            </w:r>
            <w:r>
              <w:rPr>
                <w:rStyle w:val="IndexLink"/>
                <w:rtl w:val="true"/>
              </w:rPr>
              <w:t>نفسانی</w:t>
            </w:r>
            <w:r>
              <w:rPr>
                <w:rStyle w:val="IndexLink"/>
                <w:rtl w:val="true"/>
              </w:rPr>
              <w:tab/>
            </w:r>
            <w:r>
              <w:rPr>
                <w:rStyle w:val="IndexLink"/>
              </w:rPr>
              <w:t>426</w:t>
            </w:r>
          </w:hyperlink>
        </w:p>
        <w:p>
          <w:pPr>
            <w:pStyle w:val="Contents6"/>
            <w:tabs>
              <w:tab w:val="clear" w:pos="7609"/>
              <w:tab w:val="right" w:pos="9026" w:leader="dot"/>
            </w:tabs>
            <w:rPr/>
          </w:pPr>
          <w:hyperlink w:anchor="__RefHeading___Toc2960247_653776707">
            <w:r>
              <w:rPr>
                <w:webHidden/>
                <w:rStyle w:val="IndexLink"/>
                <w:rtl w:val="true"/>
              </w:rPr>
              <w:t>ب</w:t>
            </w:r>
            <w:r>
              <w:rPr>
                <w:rStyle w:val="IndexLink"/>
                <w:rtl w:val="true"/>
              </w:rPr>
              <w:t xml:space="preserve">: </w:t>
            </w:r>
            <w:r>
              <w:rPr>
                <w:rStyle w:val="IndexLink"/>
                <w:rtl w:val="true"/>
              </w:rPr>
              <w:t>الهی</w:t>
            </w:r>
            <w:r>
              <w:rPr>
                <w:rStyle w:val="IndexLink"/>
                <w:rtl w:val="true"/>
              </w:rPr>
              <w:tab/>
            </w:r>
            <w:r>
              <w:rPr>
                <w:rStyle w:val="IndexLink"/>
              </w:rPr>
              <w:t>426</w:t>
            </w:r>
          </w:hyperlink>
        </w:p>
        <w:p>
          <w:pPr>
            <w:pStyle w:val="Contents4"/>
            <w:tabs>
              <w:tab w:val="clear" w:pos="8176"/>
              <w:tab w:val="right" w:pos="9026" w:leader="dot"/>
            </w:tabs>
            <w:rPr/>
          </w:pPr>
          <w:hyperlink w:anchor="__RefHeading___Toc2960249_653776707">
            <w:r>
              <w:rPr>
                <w:webHidden/>
                <w:rStyle w:val="IndexLink"/>
                <w:rtl w:val="true"/>
              </w:rPr>
              <w:t>گرایش های انسان</w:t>
            </w:r>
            <w:r>
              <w:rPr>
                <w:rStyle w:val="IndexLink"/>
                <w:rtl w:val="true"/>
              </w:rPr>
              <w:tab/>
            </w:r>
            <w:r>
              <w:rPr>
                <w:rStyle w:val="IndexLink"/>
              </w:rPr>
              <w:t>427</w:t>
            </w:r>
          </w:hyperlink>
        </w:p>
        <w:p>
          <w:pPr>
            <w:pStyle w:val="Contents5"/>
            <w:tabs>
              <w:tab w:val="clear" w:pos="7892"/>
              <w:tab w:val="right" w:pos="9026" w:leader="dot"/>
            </w:tabs>
            <w:rPr/>
          </w:pPr>
          <w:hyperlink w:anchor="__RefHeading___Toc2960251_653776707">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2960253_653776707">
            <w:r>
              <w:rPr>
                <w:webHidden/>
                <w:rStyle w:val="IndexLink"/>
              </w:rPr>
              <w:t>1</w:t>
            </w:r>
            <w:r>
              <w:rPr>
                <w:rStyle w:val="IndexLink"/>
                <w:rtl w:val="true"/>
              </w:rPr>
              <w:t xml:space="preserve">- </w:t>
            </w:r>
            <w:r>
              <w:rPr>
                <w:rStyle w:val="IndexLink"/>
                <w:rtl w:val="true"/>
              </w:rPr>
              <w:t>غرائز</w:t>
            </w:r>
            <w:r>
              <w:rPr>
                <w:rStyle w:val="IndexLink"/>
                <w:rtl w:val="true"/>
              </w:rPr>
              <w:tab/>
            </w:r>
            <w:r>
              <w:rPr>
                <w:rStyle w:val="IndexLink"/>
              </w:rPr>
              <w:t>428</w:t>
            </w:r>
          </w:hyperlink>
        </w:p>
        <w:p>
          <w:pPr>
            <w:pStyle w:val="Contents5"/>
            <w:tabs>
              <w:tab w:val="clear" w:pos="7892"/>
              <w:tab w:val="right" w:pos="9026" w:leader="dot"/>
            </w:tabs>
            <w:rPr/>
          </w:pPr>
          <w:hyperlink w:anchor="__RefHeading___Toc2960255_653776707">
            <w:r>
              <w:rPr>
                <w:webHidden/>
                <w:rStyle w:val="IndexLink"/>
              </w:rPr>
              <w:t>2</w:t>
            </w:r>
            <w:r>
              <w:rPr>
                <w:rStyle w:val="IndexLink"/>
                <w:rtl w:val="true"/>
              </w:rPr>
              <w:t xml:space="preserve">- </w:t>
            </w:r>
            <w:r>
              <w:rPr>
                <w:rStyle w:val="IndexLink"/>
                <w:rtl w:val="true"/>
              </w:rPr>
              <w:t>عواطف</w:t>
            </w:r>
            <w:r>
              <w:rPr>
                <w:rStyle w:val="IndexLink"/>
                <w:rtl w:val="true"/>
              </w:rPr>
              <w:tab/>
            </w:r>
            <w:r>
              <w:rPr>
                <w:rStyle w:val="IndexLink"/>
              </w:rPr>
              <w:t>428</w:t>
            </w:r>
          </w:hyperlink>
        </w:p>
        <w:p>
          <w:pPr>
            <w:pStyle w:val="Contents5"/>
            <w:tabs>
              <w:tab w:val="clear" w:pos="7892"/>
              <w:tab w:val="right" w:pos="9026" w:leader="dot"/>
            </w:tabs>
            <w:rPr/>
          </w:pPr>
          <w:hyperlink w:anchor="__RefHeading___Toc2960257_653776707">
            <w:r>
              <w:rPr>
                <w:webHidden/>
                <w:rStyle w:val="IndexLink"/>
              </w:rPr>
              <w:t>3</w:t>
            </w:r>
            <w:r>
              <w:rPr>
                <w:rStyle w:val="IndexLink"/>
                <w:rtl w:val="true"/>
              </w:rPr>
              <w:t xml:space="preserve">- </w:t>
            </w:r>
            <w:r>
              <w:rPr>
                <w:rStyle w:val="IndexLink"/>
                <w:rtl w:val="true"/>
              </w:rPr>
              <w:t>انفعالات</w:t>
            </w:r>
            <w:r>
              <w:rPr>
                <w:rStyle w:val="IndexLink"/>
                <w:rtl w:val="true"/>
              </w:rPr>
              <w:tab/>
            </w:r>
            <w:r>
              <w:rPr>
                <w:rStyle w:val="IndexLink"/>
              </w:rPr>
              <w:t>429</w:t>
            </w:r>
          </w:hyperlink>
        </w:p>
        <w:p>
          <w:pPr>
            <w:pStyle w:val="Contents5"/>
            <w:tabs>
              <w:tab w:val="clear" w:pos="7892"/>
              <w:tab w:val="right" w:pos="9026" w:leader="dot"/>
            </w:tabs>
            <w:rPr/>
          </w:pPr>
          <w:hyperlink w:anchor="__RefHeading___Toc2960259_653776707">
            <w:r>
              <w:rPr>
                <w:webHidden/>
                <w:rStyle w:val="IndexLink"/>
              </w:rPr>
              <w:t>4</w:t>
            </w:r>
            <w:r>
              <w:rPr>
                <w:rStyle w:val="IndexLink"/>
                <w:rtl w:val="true"/>
              </w:rPr>
              <w:t xml:space="preserve">- </w:t>
            </w:r>
            <w:r>
              <w:rPr>
                <w:rStyle w:val="IndexLink"/>
                <w:rtl w:val="true"/>
              </w:rPr>
              <w:t>احساسات</w:t>
            </w:r>
            <w:r>
              <w:rPr>
                <w:rStyle w:val="IndexLink"/>
                <w:rtl w:val="true"/>
              </w:rPr>
              <w:tab/>
            </w:r>
            <w:r>
              <w:rPr>
                <w:rStyle w:val="IndexLink"/>
              </w:rPr>
              <w:t>429</w:t>
            </w:r>
          </w:hyperlink>
        </w:p>
        <w:p>
          <w:pPr>
            <w:pStyle w:val="Contents5"/>
            <w:tabs>
              <w:tab w:val="clear" w:pos="7892"/>
              <w:tab w:val="right" w:pos="9026" w:leader="dot"/>
            </w:tabs>
            <w:rPr/>
          </w:pPr>
          <w:hyperlink w:anchor="__RefHeading___Toc2960261_653776707">
            <w:r>
              <w:rPr>
                <w:webHidden/>
                <w:rStyle w:val="IndexLink"/>
                <w:rtl w:val="true"/>
              </w:rPr>
              <w:t>ترکیب امیال</w:t>
            </w:r>
            <w:r>
              <w:rPr>
                <w:rStyle w:val="IndexLink"/>
                <w:rtl w:val="true"/>
              </w:rPr>
              <w:tab/>
            </w:r>
            <w:r>
              <w:rPr>
                <w:rStyle w:val="IndexLink"/>
              </w:rPr>
              <w:t>429</w:t>
            </w:r>
          </w:hyperlink>
        </w:p>
        <w:p>
          <w:pPr>
            <w:pStyle w:val="Contents5"/>
            <w:tabs>
              <w:tab w:val="clear" w:pos="7892"/>
              <w:tab w:val="right" w:pos="9026" w:leader="dot"/>
            </w:tabs>
            <w:rPr/>
          </w:pPr>
          <w:hyperlink w:anchor="__RefHeading___Toc2960263_653776707">
            <w:r>
              <w:rPr>
                <w:webHidden/>
                <w:rStyle w:val="IndexLink"/>
                <w:rtl w:val="true"/>
              </w:rPr>
              <w:t>تعارض امیال</w:t>
            </w:r>
            <w:r>
              <w:rPr>
                <w:rStyle w:val="IndexLink"/>
                <w:rtl w:val="true"/>
              </w:rPr>
              <w:tab/>
            </w:r>
            <w:r>
              <w:rPr>
                <w:rStyle w:val="IndexLink"/>
              </w:rPr>
              <w:t>429</w:t>
            </w:r>
          </w:hyperlink>
        </w:p>
        <w:p>
          <w:pPr>
            <w:pStyle w:val="Contents5"/>
            <w:tabs>
              <w:tab w:val="clear" w:pos="7892"/>
              <w:tab w:val="right" w:pos="9026" w:leader="dot"/>
            </w:tabs>
            <w:rPr/>
          </w:pPr>
          <w:hyperlink w:anchor="__RefHeading___Toc2960265_653776707">
            <w:r>
              <w:rPr>
                <w:webHidden/>
                <w:rStyle w:val="IndexLink"/>
                <w:rtl w:val="true"/>
              </w:rPr>
              <w:t>خواست های پست</w:t>
            </w:r>
            <w:r>
              <w:rPr>
                <w:rStyle w:val="IndexLink"/>
                <w:rtl w:val="true"/>
              </w:rPr>
              <w:tab/>
            </w:r>
            <w:r>
              <w:rPr>
                <w:rStyle w:val="IndexLink"/>
              </w:rPr>
              <w:t>431</w:t>
            </w:r>
          </w:hyperlink>
        </w:p>
        <w:p>
          <w:pPr>
            <w:pStyle w:val="Contents5"/>
            <w:tabs>
              <w:tab w:val="clear" w:pos="7892"/>
              <w:tab w:val="right" w:pos="9026" w:leader="dot"/>
            </w:tabs>
            <w:rPr/>
          </w:pPr>
          <w:hyperlink w:anchor="__RefHeading___Toc2960267_653776707">
            <w:r>
              <w:rPr>
                <w:webHidden/>
                <w:rStyle w:val="IndexLink"/>
                <w:rtl w:val="true"/>
              </w:rPr>
              <w:t>شخصیت طلبی</w:t>
            </w:r>
            <w:r>
              <w:rPr>
                <w:rStyle w:val="IndexLink"/>
                <w:rtl w:val="true"/>
              </w:rPr>
              <w:tab/>
            </w:r>
            <w:r>
              <w:rPr>
                <w:rStyle w:val="IndexLink"/>
              </w:rPr>
              <w:t>432</w:t>
            </w:r>
          </w:hyperlink>
        </w:p>
        <w:p>
          <w:pPr>
            <w:pStyle w:val="Contents5"/>
            <w:tabs>
              <w:tab w:val="clear" w:pos="7892"/>
              <w:tab w:val="right" w:pos="9026" w:leader="dot"/>
            </w:tabs>
            <w:rPr/>
          </w:pPr>
          <w:hyperlink w:anchor="__RefHeading___Toc2960269_653776707">
            <w:r>
              <w:rPr>
                <w:webHidden/>
                <w:rStyle w:val="IndexLink"/>
                <w:rtl w:val="true"/>
              </w:rPr>
              <w:t>معیار انتخاب</w:t>
            </w:r>
            <w:r>
              <w:rPr>
                <w:rStyle w:val="IndexLink"/>
                <w:rtl w:val="true"/>
              </w:rPr>
              <w:tab/>
            </w:r>
            <w:r>
              <w:rPr>
                <w:rStyle w:val="IndexLink"/>
              </w:rPr>
              <w:t>435</w:t>
            </w:r>
          </w:hyperlink>
        </w:p>
        <w:p>
          <w:pPr>
            <w:pStyle w:val="Contents5"/>
            <w:tabs>
              <w:tab w:val="clear" w:pos="7892"/>
              <w:tab w:val="right" w:pos="9026" w:leader="dot"/>
            </w:tabs>
            <w:rPr/>
          </w:pPr>
          <w:hyperlink w:anchor="__RefHeading___Toc2960271_653776707">
            <w:r>
              <w:rPr>
                <w:webHidden/>
                <w:rStyle w:val="IndexLink"/>
                <w:rtl w:val="true"/>
              </w:rPr>
              <w:t>شناخت های لازم در تعیین راه زندگی</w:t>
            </w:r>
            <w:r>
              <w:rPr>
                <w:rStyle w:val="IndexLink"/>
                <w:rtl w:val="true"/>
              </w:rPr>
              <w:tab/>
            </w:r>
            <w:r>
              <w:rPr>
                <w:rStyle w:val="IndexLink"/>
              </w:rPr>
              <w:t>440</w:t>
            </w:r>
          </w:hyperlink>
        </w:p>
        <w:p>
          <w:pPr>
            <w:pStyle w:val="Contents4"/>
            <w:tabs>
              <w:tab w:val="clear" w:pos="8176"/>
              <w:tab w:val="right" w:pos="9026" w:leader="dot"/>
            </w:tabs>
            <w:rPr/>
          </w:pPr>
          <w:hyperlink w:anchor="__RefHeading___Toc2960273_653776707">
            <w:r>
              <w:rPr>
                <w:webHidden/>
                <w:rStyle w:val="IndexLink"/>
                <w:rtl w:val="true"/>
              </w:rPr>
              <w:t>معاد</w:t>
            </w:r>
            <w:r>
              <w:rPr>
                <w:rStyle w:val="IndexLink"/>
                <w:rtl w:val="true"/>
              </w:rPr>
              <w:tab/>
            </w:r>
            <w:r>
              <w:rPr>
                <w:rStyle w:val="IndexLink"/>
              </w:rPr>
              <w:t>449</w:t>
            </w:r>
          </w:hyperlink>
        </w:p>
        <w:p>
          <w:pPr>
            <w:pStyle w:val="Contents5"/>
            <w:tabs>
              <w:tab w:val="clear" w:pos="7892"/>
              <w:tab w:val="right" w:pos="9026" w:leader="dot"/>
            </w:tabs>
            <w:rPr/>
          </w:pPr>
          <w:hyperlink w:anchor="__RefHeading___Toc2960275_653776707">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2960277_653776707">
            <w:r>
              <w:rPr>
                <w:webHidden/>
                <w:rStyle w:val="IndexLink"/>
                <w:rtl w:val="true"/>
              </w:rPr>
              <w:t>وجود وبقاء روح</w:t>
            </w:r>
            <w:r>
              <w:rPr>
                <w:rStyle w:val="IndexLink"/>
                <w:rtl w:val="true"/>
              </w:rPr>
              <w:tab/>
            </w:r>
            <w:r>
              <w:rPr>
                <w:rStyle w:val="IndexLink"/>
              </w:rPr>
              <w:t>451</w:t>
            </w:r>
          </w:hyperlink>
        </w:p>
        <w:p>
          <w:pPr>
            <w:pStyle w:val="Contents5"/>
            <w:tabs>
              <w:tab w:val="clear" w:pos="7892"/>
              <w:tab w:val="right" w:pos="9026" w:leader="dot"/>
            </w:tabs>
            <w:rPr/>
          </w:pPr>
          <w:hyperlink w:anchor="__RefHeading___Toc2960279_653776707">
            <w:r>
              <w:rPr>
                <w:webHidden/>
                <w:rStyle w:val="IndexLink"/>
                <w:rtl w:val="true"/>
              </w:rPr>
              <w:t>انسانیت انسان به روح اوست؟</w:t>
            </w:r>
            <w:r>
              <w:rPr>
                <w:rStyle w:val="IndexLink"/>
                <w:rtl w:val="true"/>
              </w:rPr>
              <w:tab/>
            </w:r>
            <w:r>
              <w:rPr>
                <w:rStyle w:val="IndexLink"/>
              </w:rPr>
              <w:t>453</w:t>
            </w:r>
          </w:hyperlink>
        </w:p>
        <w:p>
          <w:pPr>
            <w:pStyle w:val="Contents5"/>
            <w:tabs>
              <w:tab w:val="clear" w:pos="7892"/>
              <w:tab w:val="right" w:pos="9026" w:leader="dot"/>
            </w:tabs>
            <w:rPr/>
          </w:pPr>
          <w:hyperlink w:anchor="__RefHeading___Toc2960281_653776707">
            <w:r>
              <w:rPr>
                <w:webHidden/>
                <w:rStyle w:val="IndexLink"/>
                <w:rtl w:val="true"/>
              </w:rPr>
              <w:t>روح در قرآن</w:t>
            </w:r>
            <w:r>
              <w:rPr>
                <w:rStyle w:val="IndexLink"/>
                <w:rtl w:val="true"/>
              </w:rPr>
              <w:tab/>
            </w:r>
            <w:r>
              <w:rPr>
                <w:rStyle w:val="IndexLink"/>
              </w:rPr>
              <w:t>456</w:t>
            </w:r>
          </w:hyperlink>
        </w:p>
        <w:p>
          <w:pPr>
            <w:pStyle w:val="Contents5"/>
            <w:tabs>
              <w:tab w:val="clear" w:pos="7892"/>
              <w:tab w:val="right" w:pos="9026" w:leader="dot"/>
            </w:tabs>
            <w:rPr/>
          </w:pPr>
          <w:hyperlink w:anchor="__RefHeading___Toc2960283_653776707">
            <w:r>
              <w:rPr>
                <w:webHidden/>
                <w:rStyle w:val="IndexLink"/>
                <w:rtl w:val="true"/>
              </w:rPr>
              <w:t>تجرد روح</w:t>
            </w:r>
            <w:r>
              <w:rPr>
                <w:rStyle w:val="IndexLink"/>
                <w:rtl w:val="true"/>
              </w:rPr>
              <w:tab/>
            </w:r>
            <w:r>
              <w:rPr>
                <w:rStyle w:val="IndexLink"/>
              </w:rPr>
              <w:t>462</w:t>
            </w:r>
          </w:hyperlink>
        </w:p>
        <w:p>
          <w:pPr>
            <w:pStyle w:val="Contents5"/>
            <w:tabs>
              <w:tab w:val="clear" w:pos="7892"/>
              <w:tab w:val="right" w:pos="9026" w:leader="dot"/>
            </w:tabs>
            <w:rPr/>
          </w:pPr>
          <w:hyperlink w:anchor="__RefHeading___Toc2960285_653776707">
            <w:r>
              <w:rPr>
                <w:webHidden/>
                <w:rStyle w:val="IndexLink"/>
                <w:rtl w:val="true"/>
              </w:rPr>
              <w:t>شیوه های قرآن در بررسی مسأله ی معاد</w:t>
            </w:r>
            <w:r>
              <w:rPr>
                <w:rStyle w:val="IndexLink"/>
                <w:rtl w:val="true"/>
              </w:rPr>
              <w:tab/>
            </w:r>
            <w:r>
              <w:rPr>
                <w:rStyle w:val="IndexLink"/>
              </w:rPr>
              <w:t>464</w:t>
            </w:r>
          </w:hyperlink>
        </w:p>
        <w:p>
          <w:pPr>
            <w:pStyle w:val="Contents6"/>
            <w:tabs>
              <w:tab w:val="clear" w:pos="7609"/>
              <w:tab w:val="right" w:pos="9026" w:leader="dot"/>
            </w:tabs>
            <w:rPr/>
          </w:pPr>
          <w:hyperlink w:anchor="__RefHeading___Toc2960287_653776707">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2960289_653776707">
            <w:r>
              <w:rPr>
                <w:webHidden/>
                <w:rStyle w:val="IndexLink"/>
              </w:rPr>
              <w:t>1</w:t>
            </w:r>
            <w:r>
              <w:rPr>
                <w:rStyle w:val="IndexLink"/>
                <w:rtl w:val="true"/>
              </w:rPr>
              <w:t xml:space="preserve">- </w:t>
            </w:r>
            <w:r>
              <w:rPr>
                <w:rStyle w:val="IndexLink"/>
                <w:rtl w:val="true"/>
              </w:rPr>
              <w:t>خلع سلاح</w:t>
            </w:r>
            <w:r>
              <w:rPr>
                <w:rStyle w:val="IndexLink"/>
                <w:rtl w:val="true"/>
              </w:rPr>
              <w:tab/>
            </w:r>
            <w:r>
              <w:rPr>
                <w:rStyle w:val="IndexLink"/>
              </w:rPr>
              <w:t>464</w:t>
            </w:r>
          </w:hyperlink>
        </w:p>
        <w:p>
          <w:pPr>
            <w:pStyle w:val="Contents6"/>
            <w:tabs>
              <w:tab w:val="clear" w:pos="7609"/>
              <w:tab w:val="right" w:pos="9026" w:leader="dot"/>
            </w:tabs>
            <w:rPr/>
          </w:pPr>
          <w:hyperlink w:anchor="__RefHeading___Toc2960291_653776707">
            <w:r>
              <w:rPr>
                <w:webHidden/>
                <w:rStyle w:val="IndexLink"/>
              </w:rPr>
              <w:t>2</w:t>
            </w:r>
            <w:r>
              <w:rPr>
                <w:rStyle w:val="IndexLink"/>
                <w:rtl w:val="true"/>
              </w:rPr>
              <w:t xml:space="preserve">- </w:t>
            </w:r>
            <w:r>
              <w:rPr>
                <w:rStyle w:val="IndexLink"/>
                <w:rtl w:val="true"/>
              </w:rPr>
              <w:t>دفع شبهات</w:t>
            </w:r>
            <w:r>
              <w:rPr>
                <w:rStyle w:val="IndexLink"/>
                <w:rtl w:val="true"/>
              </w:rPr>
              <w:tab/>
            </w:r>
            <w:r>
              <w:rPr>
                <w:rStyle w:val="IndexLink"/>
              </w:rPr>
              <w:t>467</w:t>
            </w:r>
          </w:hyperlink>
        </w:p>
        <w:p>
          <w:pPr>
            <w:pStyle w:val="Contents6"/>
            <w:tabs>
              <w:tab w:val="clear" w:pos="7609"/>
              <w:tab w:val="right" w:pos="9026" w:leader="dot"/>
            </w:tabs>
            <w:rPr/>
          </w:pPr>
          <w:hyperlink w:anchor="__RefHeading___Toc2960293_653776707">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2960295_653776707">
            <w:r>
              <w:rPr>
                <w:webHidden/>
                <w:rStyle w:val="IndexLink"/>
                <w:rtl w:val="true"/>
              </w:rPr>
              <w:t>دفع شبهه ای دیگر</w:t>
            </w:r>
            <w:r>
              <w:rPr>
                <w:rStyle w:val="IndexLink"/>
                <w:rtl w:val="true"/>
              </w:rPr>
              <w:tab/>
            </w:r>
            <w:r>
              <w:rPr>
                <w:rStyle w:val="IndexLink"/>
              </w:rPr>
              <w:t>473</w:t>
            </w:r>
          </w:hyperlink>
        </w:p>
        <w:p>
          <w:pPr>
            <w:pStyle w:val="Contents6"/>
            <w:tabs>
              <w:tab w:val="clear" w:pos="7609"/>
              <w:tab w:val="right" w:pos="9026" w:leader="dot"/>
            </w:tabs>
            <w:rPr/>
          </w:pPr>
          <w:hyperlink w:anchor="__RefHeading___Toc2960297_653776707">
            <w:r>
              <w:rPr>
                <w:webHidden/>
                <w:rStyle w:val="IndexLink"/>
              </w:rPr>
              <w:t>3</w:t>
            </w:r>
            <w:r>
              <w:rPr>
                <w:rStyle w:val="IndexLink"/>
                <w:rtl w:val="true"/>
              </w:rPr>
              <w:t xml:space="preserve">- </w:t>
            </w:r>
            <w:r>
              <w:rPr>
                <w:rStyle w:val="IndexLink"/>
                <w:rtl w:val="true"/>
              </w:rPr>
              <w:t>ارائه نمونه</w:t>
            </w:r>
            <w:r>
              <w:rPr>
                <w:rStyle w:val="IndexLink"/>
                <w:rtl w:val="true"/>
              </w:rPr>
              <w:tab/>
            </w:r>
            <w:r>
              <w:rPr>
                <w:rStyle w:val="IndexLink"/>
              </w:rPr>
              <w:t>474</w:t>
            </w:r>
          </w:hyperlink>
        </w:p>
        <w:p>
          <w:pPr>
            <w:pStyle w:val="Contents6"/>
            <w:tabs>
              <w:tab w:val="clear" w:pos="7609"/>
              <w:tab w:val="right" w:pos="9026" w:leader="dot"/>
            </w:tabs>
            <w:rPr/>
          </w:pPr>
          <w:hyperlink w:anchor="__RefHeading___Toc2960299_653776707">
            <w:r>
              <w:rPr>
                <w:webHidden/>
                <w:rStyle w:val="IndexLink"/>
                <w:rtl w:val="true"/>
              </w:rPr>
              <w:t>توضیحات</w:t>
            </w:r>
            <w:r>
              <w:rPr>
                <w:rStyle w:val="IndexLink"/>
                <w:rtl w:val="true"/>
              </w:rPr>
              <w:tab/>
            </w:r>
            <w:r>
              <w:rPr>
                <w:rStyle w:val="IndexLink"/>
              </w:rPr>
              <w:t>479</w:t>
            </w:r>
          </w:hyperlink>
        </w:p>
        <w:p>
          <w:pPr>
            <w:pStyle w:val="Contents4"/>
            <w:tabs>
              <w:tab w:val="clear" w:pos="8176"/>
              <w:tab w:val="right" w:pos="9026" w:leader="dot"/>
            </w:tabs>
            <w:rPr/>
          </w:pPr>
          <w:hyperlink w:anchor="__RefHeading___Toc2960301_653776707">
            <w:r>
              <w:rPr>
                <w:webHidden/>
                <w:rStyle w:val="IndexLink"/>
                <w:rtl w:val="true"/>
              </w:rPr>
              <w:t>اثبات معاد</w:t>
            </w:r>
            <w:r>
              <w:rPr>
                <w:rStyle w:val="IndexLink"/>
                <w:rtl w:val="true"/>
              </w:rPr>
              <w:tab/>
            </w:r>
            <w:r>
              <w:rPr>
                <w:rStyle w:val="IndexLink"/>
              </w:rPr>
              <w:t>493</w:t>
            </w:r>
          </w:hyperlink>
        </w:p>
        <w:p>
          <w:pPr>
            <w:pStyle w:val="Contents5"/>
            <w:tabs>
              <w:tab w:val="clear" w:pos="7892"/>
              <w:tab w:val="right" w:pos="9026" w:leader="dot"/>
            </w:tabs>
            <w:rPr/>
          </w:pPr>
          <w:hyperlink w:anchor="__RefHeading___Toc2960303_653776707">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2960305_653776707">
            <w:r>
              <w:rPr>
                <w:webHidden/>
                <w:rStyle w:val="IndexLink"/>
                <w:rtl w:val="true"/>
              </w:rPr>
              <w:t>تقریر استدلال</w:t>
            </w:r>
            <w:r>
              <w:rPr>
                <w:rStyle w:val="IndexLink"/>
                <w:rtl w:val="true"/>
              </w:rPr>
              <w:tab/>
            </w:r>
            <w:r>
              <w:rPr>
                <w:rStyle w:val="IndexLink"/>
              </w:rPr>
              <w:t>496</w:t>
            </w:r>
          </w:hyperlink>
        </w:p>
        <w:p>
          <w:pPr>
            <w:pStyle w:val="Contents5"/>
            <w:tabs>
              <w:tab w:val="clear" w:pos="7892"/>
              <w:tab w:val="right" w:pos="9026" w:leader="dot"/>
            </w:tabs>
            <w:rPr/>
          </w:pPr>
          <w:hyperlink w:anchor="__RefHeading___Toc2960307_653776707">
            <w:r>
              <w:rPr>
                <w:webHidden/>
                <w:rStyle w:val="IndexLink"/>
                <w:rtl w:val="true"/>
              </w:rPr>
              <w:t>استدلال دوم قرآن</w:t>
            </w:r>
            <w:r>
              <w:rPr>
                <w:rStyle w:val="IndexLink"/>
                <w:rtl w:val="true"/>
              </w:rPr>
              <w:tab/>
            </w:r>
            <w:r>
              <w:rPr>
                <w:rStyle w:val="IndexLink"/>
              </w:rPr>
              <w:t>498</w:t>
            </w:r>
          </w:hyperlink>
        </w:p>
        <w:p>
          <w:pPr>
            <w:pStyle w:val="Contents6"/>
            <w:tabs>
              <w:tab w:val="clear" w:pos="7609"/>
              <w:tab w:val="right" w:pos="9026" w:leader="dot"/>
            </w:tabs>
            <w:rPr/>
          </w:pPr>
          <w:hyperlink w:anchor="__RefHeading___Toc2960309_653776707">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2960311_653776707">
            <w:r>
              <w:rPr>
                <w:webHidden/>
                <w:rStyle w:val="IndexLink"/>
                <w:rtl w:val="true"/>
              </w:rPr>
              <w:t>تقریر استدلال دوم</w:t>
            </w:r>
            <w:r>
              <w:rPr>
                <w:rStyle w:val="IndexLink"/>
                <w:rtl w:val="true"/>
              </w:rPr>
              <w:tab/>
            </w:r>
            <w:r>
              <w:rPr>
                <w:rStyle w:val="IndexLink"/>
              </w:rPr>
              <w:t>499</w:t>
            </w:r>
          </w:hyperlink>
        </w:p>
        <w:p>
          <w:pPr>
            <w:pStyle w:val="Contents4"/>
            <w:tabs>
              <w:tab w:val="clear" w:pos="8176"/>
              <w:tab w:val="right" w:pos="9026" w:leader="dot"/>
            </w:tabs>
            <w:rPr/>
          </w:pPr>
          <w:hyperlink w:anchor="__RefHeading___Toc2960313_653776707">
            <w:r>
              <w:rPr>
                <w:webHidden/>
                <w:rStyle w:val="IndexLink"/>
                <w:rtl w:val="true"/>
              </w:rPr>
              <w:t>دگرگونی نظام جهان، در قیامت</w:t>
            </w:r>
            <w:r>
              <w:rPr>
                <w:rStyle w:val="IndexLink"/>
                <w:rtl w:val="true"/>
              </w:rPr>
              <w:tab/>
            </w:r>
            <w:r>
              <w:rPr>
                <w:rStyle w:val="IndexLink"/>
              </w:rPr>
              <w:t>501</w:t>
            </w:r>
          </w:hyperlink>
        </w:p>
        <w:p>
          <w:pPr>
            <w:pStyle w:val="Contents4"/>
            <w:tabs>
              <w:tab w:val="clear" w:pos="8176"/>
              <w:tab w:val="right" w:pos="9026" w:leader="dot"/>
            </w:tabs>
            <w:rPr/>
          </w:pPr>
          <w:hyperlink w:anchor="__RefHeading___Toc2960315_653776707">
            <w:r>
              <w:rPr>
                <w:webHidden/>
                <w:rStyle w:val="IndexLink"/>
                <w:rtl w:val="true"/>
              </w:rPr>
              <w:t>رابطه دنیا و آخرت</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3_95427"/>
      <w:bookmarkStart w:id="1" w:name="pg10863_95427"/>
      <w:bookmarkEnd w:id="1"/>
    </w:p>
    <w:p>
      <w:pPr>
        <w:pStyle w:val="Heading2"/>
        <w:numPr>
          <w:ilvl w:val="1"/>
          <w:numId w:val="1"/>
        </w:numPr>
        <w:rPr/>
      </w:pPr>
      <w:bookmarkStart w:id="2" w:name="pg10863_95427"/>
      <w:bookmarkStart w:id="3" w:name="__RefHeading___Toc295994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 محمدتقی ،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مصباح یزدی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240001382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964-6740-34-0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شناسی و کیهان شناسی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مجموعه آثار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خیر 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994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32208</w:t>
      </w:r>
    </w:p>
    <w:p>
      <w:pPr>
        <w:pStyle w:val="BookText"/>
        <w:rPr/>
      </w:pPr>
      <w:r>
        <w:rPr>
          <w:rFonts w:ascii="IRNazanin" w:hAnsi="IRNazanin" w:eastAsia="IRNazanin"/>
          <w:color w:val="111111"/>
          <w:sz w:val="28"/>
          <w:sz w:val="28"/>
          <w:szCs w:val="28"/>
          <w:rtl w:val="true"/>
          <w:lang w:bidi="fa-IR"/>
        </w:rPr>
        <w:t xml:space="preserve">حروف چینی پایا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تلفن </w:t>
      </w:r>
      <w:r>
        <w:rPr>
          <w:rFonts w:eastAsia="IRNazanin" w:cs="IRNazanin"/>
          <w:color w:val="111111"/>
          <w:sz w:val="28"/>
          <w:szCs w:val="28"/>
          <w:lang w:bidi="fa-IR"/>
        </w:rPr>
        <w:t>822706</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طبع محفوظ و مخصوص ناشر است</w:t>
      </w:r>
      <w:r>
        <w:rPr>
          <w:rFonts w:eastAsia="IRNazanin" w:cs="IRNazanin"/>
          <w:color w:val="111111"/>
          <w:sz w:val="28"/>
          <w:szCs w:val="28"/>
          <w:rtl w:val="true"/>
          <w:lang w:bidi="fa-IR"/>
        </w:rPr>
        <w:t xml:space="preserve">. </w:t>
      </w:r>
      <w:bookmarkStart w:id="7" w:name="pg10863_95429"/>
    </w:p>
    <w:p>
      <w:pPr>
        <w:pStyle w:val="Heading2"/>
        <w:numPr>
          <w:ilvl w:val="1"/>
          <w:numId w:val="1"/>
        </w:numPr>
        <w:rPr/>
      </w:pPr>
      <w:bookmarkStart w:id="8" w:name="__RefHeading___Toc2959947_653776707"/>
      <w:bookmarkStart w:id="9" w:name="_Toc3"/>
      <w:bookmarkEnd w:id="7"/>
      <w:bookmarkEnd w:id="8"/>
      <w:r>
        <w:rPr>
          <w:rtl w:val="true"/>
        </w:rPr>
        <w:t>بِسْمِ اللهِ الرَّحْمَنِ الرَّحِيمُ</w:t>
      </w:r>
      <w:bookmarkEnd w:id="9"/>
    </w:p>
    <w:p>
      <w:pPr>
        <w:pStyle w:val="Heading3"/>
        <w:numPr>
          <w:ilvl w:val="2"/>
          <w:numId w:val="1"/>
        </w:numPr>
        <w:rPr/>
      </w:pPr>
      <w:bookmarkStart w:id="10" w:name="__RefHeading___Toc2959949_65377670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قرآن کریم، بزرگترین هدیه الهی برای انسانهاست که ایشان را بسوی سعادت جاودانی،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مهمترین دلیل بر حقانیت اسلام و رسالت پیامبر گرامی صلی الله علیه واله وسلم است، که همواره با بیان اعجاز آمیزش حجّت را بر همه آدمیان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معتبرترین سند برای اثبات معارف و احکام اسلامی است، که خدای متعال بقاء آن را ضمانت فرموده و از تحریف،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بزرگترین محور اتحاد بين همه مسلمانان است که می تواند مرجعی برای رفع اختلافات فرقه ای و گروهی باشد و خطوط اصلی دین را به همۀ حق جویان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مسلمانان اهتمام کافی به شناختن حقایق و پیروی از دستورات آن نکرده اند و بهمین جهت، پیام آور رحمت الهی شکایت به درگاه پروردگار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یا رَبِّ إِنَّ قَوْمِي اتَّخَذُوا هَذَا الْقُرْآنَ مَهْجُوراً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ما استاد گرانقدر 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احیاء قرآن را در حوزه علمیه قم برافراشتند و با تدریس و نوشتن تفسیر المیزان گامی بلند در این راه برداشتند که خدای متعال پاداشی درخور عظمت خویش به ایشان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گنجانیدن یک دورۂ تفسیر کامل در برنامه های درسی میسر نیست و انتخاب بخش هایی از آن هم کاری دشوار است و برای آگاهی از نظام فکری ،اسلام چندان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آن شدیم مطالب قرآنی را دسته بندی کرده در ضمن یک سیستم منطقی با بیانی موجز و متناسب با کتاب درسی و در عین حال ساده و روان عرضه کنیم تا با اصلاحاتی که از طرف صاحبنظران ذیصلاحیت انجام می گیرد بصورت متن درسی درآید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قسمتی از دروسی است که بهمین منظور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مؤسسه در راه حق قم تدریس شده و پس از پیاده کردن از نوار و ویرایش آنها بوسیله آقای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موسوی گرمارودی بطبع رسیده و در اختیار علاقمندان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خدمت کوچک در پیشگاه حضرت ولی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شود و خدای متعال آن را وسیله ای برای گسترش معارف قرآن کریم در جوامع اسلامی قرار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مصباح یزدی</w:t>
      </w:r>
      <w:r>
        <w:rPr>
          <w:rFonts w:eastAsia="IRNazanin" w:cs="IRNazanin"/>
          <w:color w:val="111111"/>
          <w:sz w:val="28"/>
          <w:szCs w:val="28"/>
          <w:rtl w:val="true"/>
          <w:lang w:bidi="fa-IR"/>
        </w:rPr>
        <w:t xml:space="preserve">. </w:t>
      </w:r>
      <w:bookmarkStart w:id="12" w:name="pg10863_95431"/>
    </w:p>
    <w:p>
      <w:pPr>
        <w:pStyle w:val="Heading3"/>
        <w:numPr>
          <w:ilvl w:val="2"/>
          <w:numId w:val="1"/>
        </w:numPr>
        <w:rPr/>
      </w:pPr>
      <w:bookmarkStart w:id="13" w:name="__RefHeading___Toc2959951_653776707"/>
      <w:bookmarkStart w:id="14" w:name="_Toc5"/>
      <w:bookmarkEnd w:id="12"/>
      <w:bookmarkEnd w:id="13"/>
      <w:r>
        <w:rPr>
          <w:rtl w:val="true"/>
        </w:rPr>
        <w:t>بِسْمِ اللهِ الرَّحْمَنِ الرَّحِيمُ</w:t>
      </w:r>
      <w:bookmarkEnd w:id="14"/>
    </w:p>
    <w:p>
      <w:pPr>
        <w:pStyle w:val="Heading4"/>
        <w:numPr>
          <w:ilvl w:val="3"/>
          <w:numId w:val="1"/>
        </w:numPr>
        <w:rPr/>
      </w:pPr>
      <w:bookmarkStart w:id="15" w:name="__RefHeading___Toc2959953_65377670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همان طور که امیرالمؤمنين صلوات الله علیه فرموده اند، قرآن کریم اقیانوس بیکرانی است که رسیدن به اعماق آن جز برای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 با این حال هم خود قرآن و هم حضرات معصومان صلی الله علیه واله وسلم به مردم توصیه می فرمایند که در آیات قرآن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اَنْزَلْنَاهُ إِلَيْكَ مُبَارَكٌ لِيَدَّبَّرُوا آيَاتِهِ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پر برکتی را بر تو نازل کردیم تا در آیات 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اندازه هم بسنده نمی کند، بلکه کسانی را که تدبر در قرآن نمی کنند مورد مؤاخذه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اَمْ عَلَى قُلُوبِ أَقْفَالُها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نمی اندیشند یا اینکه بر دلهاشان قفل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پیغمبر اکرم صلی الله علیه واله وصلم و ائمه ی اطهار علیهم السلام سفارش های بسیار در رجوع به قرآن و تدبّر در آیات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هنگامی که فکر جامعه دچار آشفتگی و تیرگی گردد و شبهه هایی در میان مسلمانان رخ دهد که موجب انحرافات فکری و عقیدتی شود، در چنین شرایطی تأکید شده است که حتماً به قرآن مراجعه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الْتَبَسَتْ عَلَيْكُمُ الْفِتَنُ كَقِطَعِ اللَّيْلِ الْمُظْلِمِ فَعَلَيْكُمْ بالْقُرْآنِ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فتنه ها همانند پاره های شب تیره شما را فرا گیرد به قرآن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بسیاری از روایات می خوانیم که علم کامل قرآن نزد پیغمبر اکرم صلی الله علیه واله وسلم و ائمه ی اطهار علیهم السلام است و آنان معلم و مفسر حقیقی قرآن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قرآن درباره ی پیغمبر اکرم صلی الله علیه واله وسلم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مُبَيِّن قرآن، خود پیغمبر اکرم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معلوم می شود که آیات قرآن گاهی احتیاج به تبیین دارد و وظیفه پیغمبر اکرم صلی الله علیه واله وسلم تبیین آنهاست و مسلماً تبیین غیر از تلاوت است و ما شیعیان معتقدیم که این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مقامات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ی معصوم علیهم السلام هم ثابت است؛ نیز طبق ادله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در صدد بیان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معلمی قرآن از آن پیغمبر اکرم صلی الله علیه واله وسلم و ائمه ی اطهار علیهم السلام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هم خود پیغمبر اکرم و هم ائمه ی اطهارعلیهم السلام تأکید می کنند که به قرآن مراجعه کنید و حتی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روایات منقول از ما شک کردید آنها را با قرآن بسنجید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بابی وجود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عَلَى الْكِتابِ</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 در کتاب های اصول در باب تعادل و ترجیح ذکر می شود که یکی از مُرجّحات و یا شرایط اعتبار روایت، موافقت و عدم مخالفت آن با قرآن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ما بخواهیم برای احراز اعتبار روایتی و یا دست کم ترجیح آن بر روایت دیگر آن را به قرآن عرضه کنیم باید مفهوم آیه برای ما روشن باشد تا بتوانیم روایت را بر آن تطبیق کنیم و اگر به گونه ای باشد که مفهوم آیه هم با روایت باید شناخته شود، دور لازم می آید ولذا این شبهه که هیچ کس حق ندارد بدون مراجعه به روایت درباره ی قرآن تدبّر کند و از مفاهیم قرآن استفاده نماید شبهه ای واهی است، و ما مأموریم هم از طرف خود قرآن و خدای متعال و هم بنابر تأکید های پیغمبر اکرم صلی الله علیه واله وسلم و توصیه های ائمه ی اطهار علیهم السلام در آیات قرآن تدبّر کنیم، متأسفانه در این مورد در گذشته، کوتاهی هایی شده، تا جائی که درس قرآن و تفسیر قرآن حتی در حوزه های علمیه هم بسیار ضعیف و ملحق به عدم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تا اینکه در حوزه ی علمیه ی قم مرحوم استاد علامه طباطبایی رضوان الله علیه این توفیق را یافتند که تفسیر قرآن را در حوزه ی علمیه ی قم احیاء کنند و این یکی از بزرگترین افتخاراتی بود که نصیب ایشان شد و همه ی ما به ایشان وامداریم و امروز یکی از بزرگترین مآخذ و برترین مدارک اسلامی برای شناختن معارف اسلامی همین تفسیر شریفی است که ایشان تألیف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ایشان را با اجداد طاهرشان محشور فرماید و به ما توفیق دنبال کردن راه و قدردانی از زحمات ایشان و مانند های ایشان را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ما به عنوان وظیفه ای که از طرف خدا و پیغمبر برایمان تعیین شده است باید در قرآن بیندیشیم، تدبّر کنیم، و از گوهرهای گرانبهایی که خداوند در این کتاب برای ما مردم ذخیره فرموده است بهره 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بحمدالله اهمیت تعلیم و تفسیر قرآن تا حدود زیادی برای مردم ما روشن و بی سابقه ای نسبت به تفسیر قرآن پیدا شده است ولی در حالی که از این استقبال مردم دلشادیم باید خائف باشیم از اینکه کجروی هایی در تفسیر قرآن پیدا شود، زیرا نه تنها جامعه را به حقایق اسلام نزدیک نمی کند، بلکه راههایی را به مقاصد شیطان باز خواهد کرد، و می دانیم که متأسفانه چنین چیزهایی هم واقع شده است و امروز گروههایی با نام های مختلف وجود دارند که به گمان خودشان از قرآن استفاده و افکار خودشان را با آیات قرآن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کاملاً شناخته شده اند و بعضی هم آن چنانکه باید هنوز شناخته شده نیستند، ولی فعالیتشان در این زمینه بسیار است و ما در حالی که از اقبال مردم، به ویژه جوانان به فهمیدن قرآن خرسندیم باید بیمناک باشیم از اینکه روشهایی انحرافی در تفسیر قرآن پیدا شود و خدای ناخواسته مسیر جامعه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مورد سنگینی بار باز هم به دوش روحانیت است که باید راه صحیح را به آنهایی که می خواهند قرآن را بیاموزند ارائه دهند، چرا که منحرفان همه از روی عمد و غرض، دشمن اسلام و دولت اسلامی نشده اند بلکه بسیاری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اشتباه و تعلیمات و تلقینات غلط به این راه کشانده شده اند و با هزار تأسف گاهی بعضی از اینها در گذشته مورد تأیید بعضی از روحانیون هم واقع می گردیدند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باید هوشیارانه با این مسائل برخورد کنیم و مواظب باشیم که راه صحیح قرآن را آنطور که خود قرآن و پیغمبر اکرم صلی الله علیه واله وسلم و ائمه ی اطهار علیهم السلام نشان داده اند، دنبال کنیم و با کمال بی غرضی، به جای اینکه بخواهیم قرآن را بر مقاصد و افکار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تطبیق کنیم، بکوشیم که افکار خود را بر قرآن منطبق نماییم، چرا که آن بلایی است که در زمان امیرالمؤمنین علیه السلام هم رایج بوده است و در نهج البلاغه یکی از دردهایی که حضرت علی علیه السلام از آن مینالد همین است که کسانی می کوشند تا قرآن را برافکار خودشان منطبق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زمان حتی با نزدیک بودن عهد پیغمبر اکرم صلی الله علیه واله وسلم و با وجود کسانی همچون حضرت امیرالمؤمنین علیه السلام چنین انحرافاتی پیدا می شده است هیچ بعید نیست که در این زمان و با ضعف علمی ما، این کژی در سطح بسیار وسیع تری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 شک یکی از واجب ترین وظائف روحانیت اینست که تلاش کند تا تمام مفاهیم قرآن را هرچه صحیح تر و متقن تر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متوسط،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کند و در دسترس جامعه قرار دهد و این کار حتماً باید صورت پذیرد وگرنه علاوه برآنچه که اکنون جریان دارد؛ منتظر انحرافات دیگری هم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بیشتر جوانان مسلمان عمیقاً درصددند و بی تابانه می خواهند تا مفاهیم قرآن را یاد بگیرند و حتی به خیال خودشان با رجوع به معجم و امثال آن می خواهند تحقیق هم بکنند و خیال می کنند این، کار ساده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در این گمان خود معذور باشند، ولی کسانی که سالها در حوزه های علمیه بوده اند و دقت در آیات و روایات را از بزرگان آموخته اند، اگر آنها هم چنین بیندیشند، حقاً معذور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ی ماست از موازینی که علما و مفسران بزرگوار به دست ما سپرده اند بهره گیری و با تدبر بیشتر سعی کنیم که مفاهیم روشنی از قرآن به دست آوریم و به جامعه عرضه کنیم تا دین خود را به اسلام و قرآن ادا کرده باشیم از سوی دیگر، اگر چه فهمیدن معانی و تفسیر قرآن به سادگی میسر نیست اما اگر به کسی که می خواهد قرآن را بفهمد بگوییم که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کند و درس بخواند تا قرآن را بفهمد؛ او را از فراگیری معنای قرآن مأیوس کرده ایم و نتیجه آن افکندن او در دامن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فهمیدن قرآن، احتیاج به زحمت های ویژه و تخصص هایی دارد ولی سرانجام این زحمات را باید عده ای بکشند و حاصلش را در اختیار دیگران قرار دهند تا استفاده 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عرضه می کنیم باید مطالبی باشد که استنادش به قرآن جای هیچ شکی نداشته باشد و در عین حال به صورت پراکنده و بدون ارتباط و نظم هم نباشد، زیرا اگر مطالبی را پراکنده عرضه کنیم، علاوه بر اینکه یادگیری مشکل است، فایده ای را که از یک نظام فکری صحیح در مقابل نظام های فکری غلط باید گرفت، نیز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ی مکتب های منحرف کوشیده اند به افکار و اندیشه های خود شکل و نظامی بدهند، یعنی برای مطالبشان ریشه ای معرفی کنند و با ارتباط و پیوند با سلسله مسائلی منسجم یک کل منظم و همآهنگ به وجود آورند ما که در جهت صحیح هستیم، در مقابل آنها عیناً باید همین کار را بکنیم یعنی معارف قرآن را به صورت سیستماتیک و منظم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پژوهشگر بتواند از یک نقطه شروع کند و زنجیروار حلقه های معارف اسلامی را به هم ربط بدهد و در نهایت به آنچه هدف قرآن و اسلام است،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ناچاریم معارف قرآنی را دسته بندی کنیم و به آنها شکلی بدهیم تا آموختن آنها برای جوانانی که وقت کمی دارند آسان و نیز در مقابل نظام های فکری دیگر قابل عرضه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بندی معارف قرآن که توأم با تفسیر موضوعی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را برحسب موضوعات دسته بندی می کنیم و مفاهیم آنها را به دست می آوریم و رابطه ی بین آنها را درنظر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ضرور می باشد اما اشکالاتی هم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بندی معارف قرآن باید نظام خاصی را برای موضوعات در نظر بگیریم آنگاه برای هر موضوعی آیاتی را پیدا کنیم و در کنار یکدیگر قرار دهیم و بعد درباره ی آنها بیندیشیم و از همدیگر برای روشن کردن نقطه های ابهامی که احیاناً وجود دارد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نَفْسِيرُ الْقُرْآنِ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که علامه ی بزرگوار طباطبائی در تفسیر المیزان نشان داده اند و عمل کرده اند، ولی باید توجه داشت که وقتی ما آیه ای را از سیاق ویژه ی آن خارج کردیم و آن را تنها و بدون رعایت قبل و بعد در نظر گرفتیم، ممکن است مفاد واقعیش بدست نیاید به عبارت دیگر آیات قرآن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در آیه ی قبل و گاهی در آیه ی بعد و حتی گاهی در سوره ی دیگری یافته می شود و بدون توجه به این قرائن، مفاد واقعی آیات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این محذور دچار نشویم و آیات مثله و تکه تکه نشود و از مفاد واقعيش خارج نگردد، باید خیلی دقت کنیم یعنی وقتی می خواهیم آیه ای را زیر موضوعی و عنوانی قرار دهیم، باید آیات قبل و بعد را هم در نظر بگیریم و اگر احتمال می دهیم که در آیات قبل و بعد قرینه ای وجود دارد؛ آنها را هم ذکر 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مانعی ندارد آیه ای را که می خواهیم مورد استفاده قرار دهیم، با آیه ی قبل و بعد ذکر کنیم و آن دو آیه را بین پرانتز قرار دهیم تا موقع مراجعه به آیه،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واقع نشود</w:t>
      </w:r>
      <w:r>
        <w:rPr>
          <w:rFonts w:eastAsia="IRNazanin" w:cs="IRNazanin"/>
          <w:color w:val="111111"/>
          <w:sz w:val="28"/>
          <w:szCs w:val="28"/>
          <w:rtl w:val="true"/>
          <w:lang w:bidi="fa-IR"/>
        </w:rPr>
        <w:t xml:space="preserve">. </w:t>
      </w:r>
      <w:bookmarkStart w:id="17" w:name="pg10863_95436"/>
    </w:p>
    <w:p>
      <w:pPr>
        <w:pStyle w:val="BookText"/>
        <w:rPr/>
      </w:pPr>
      <w:bookmarkEnd w:id="17"/>
      <w:r>
        <w:rPr>
          <w:rFonts w:ascii="IRNazanin" w:hAnsi="IRNazanin" w:eastAsia="IRNazanin"/>
          <w:color w:val="111111"/>
          <w:sz w:val="28"/>
          <w:sz w:val="28"/>
          <w:szCs w:val="28"/>
          <w:rtl w:val="true"/>
          <w:lang w:bidi="fa-IR"/>
        </w:rPr>
        <w:t>این نکته را باز تکرار می کنم که همیشه باید به قرائن قبل و بعد، توجه داشته باشیم، به طوری که حتی برای صاحب این قلم پیش آمده است که گاهی روی آیه ای فکر و استظهاری می کنم و بعداز مدتی متوجه می شوم که در آیه ی قبلی، قرینه ای بوده است که از آن غفلت کرده ام و اگر آن را می دیدم استظهار کاملتری بود و یا استظهار دیگری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 نکته را نباید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ناچاریم معارف و مفاهیم قرآن را دسته بندی کنیم و طبعاً به تبع این دسته بندی باید آیات هم دسته بندی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هر بابی چند آیه ذکر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ببینیم که این دسته بندی را باید برچه اساسی و طبق چه نظامی انجام دهیم؟</w:t>
      </w:r>
    </w:p>
    <w:p>
      <w:pPr>
        <w:pStyle w:val="BookText"/>
        <w:rPr/>
      </w:pPr>
      <w:r>
        <w:rPr>
          <w:rFonts w:ascii="IRNazanin" w:hAnsi="IRNazanin" w:eastAsia="IRNazanin"/>
          <w:color w:val="111111"/>
          <w:sz w:val="28"/>
          <w:sz w:val="28"/>
          <w:szCs w:val="28"/>
          <w:rtl w:val="true"/>
          <w:lang w:bidi="fa-IR"/>
        </w:rPr>
        <w:t>می دانیم که قرآن کریم دسته بندی های مرسوم درکتب بشری را مورد نظر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سوره ای حتی سوره های یک سطری را می توان پیدا کرد که تنها راجع به یک موضوع صحبت کرده باشد غالباً، حتی در یک آیه، چند مطلب گنجانده شده و مفاد آیه دارای ابعاد مختلف و چهره 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آیه هم بعد اعتقادی، هم بعد اخلاقی، هم بعد تاریخی، هم بعد تشریعی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نیز مشکلی برای تجزیهی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مشکل را می توان چنین حل کرد که آیات را به مناسبت های گوناگون تکرار کنیم</w:t>
      </w:r>
      <w:r>
        <w:rPr>
          <w:rFonts w:eastAsia="IRNazanin" w:cs="IRNazanin"/>
          <w:color w:val="111111"/>
          <w:sz w:val="28"/>
          <w:szCs w:val="28"/>
          <w:rtl w:val="true"/>
          <w:lang w:bidi="fa-IR"/>
        </w:rPr>
        <w:t>.</w:t>
      </w:r>
    </w:p>
    <w:p>
      <w:pPr>
        <w:pStyle w:val="Heading4"/>
        <w:numPr>
          <w:ilvl w:val="3"/>
          <w:numId w:val="1"/>
        </w:numPr>
        <w:rPr/>
      </w:pPr>
      <w:bookmarkStart w:id="18" w:name="__RefHeading___Toc2959955_653776707"/>
      <w:bookmarkStart w:id="19" w:name="_Toc7"/>
      <w:bookmarkEnd w:id="18"/>
      <w:r>
        <w:rPr>
          <w:rtl w:val="true"/>
        </w:rPr>
        <w:t>طرح دسته بندی آیات</w:t>
      </w:r>
      <w:bookmarkEnd w:id="19"/>
    </w:p>
    <w:p>
      <w:pPr>
        <w:pStyle w:val="BookText"/>
        <w:rPr/>
      </w:pPr>
      <w:r>
        <w:rPr>
          <w:rFonts w:ascii="IRNazanin" w:hAnsi="IRNazanin" w:eastAsia="IRNazanin"/>
          <w:color w:val="111111"/>
          <w:sz w:val="28"/>
          <w:sz w:val="28"/>
          <w:szCs w:val="28"/>
          <w:rtl w:val="true"/>
          <w:lang w:bidi="fa-IR"/>
        </w:rPr>
        <w:t>پیدا کردن عنوانی کلی برای مفهوم یک یا چند آیه مثلاً آیاتی که درباره ی نماز، یا جهاد، یا امربه معروف و نهی از منکر است؛ کار مشکلی نیست ولی شکل دادن و گنجانییدن عناوین در یک نظام مشکل است یعنی فرض کنید که ما همه ی قرآن را بررسی کردیم و مفاهیمی که به دست می آید مثلاً زیر صد عنوان دسته بندی کردیم؛ حال خود این عناوین را چگونه تنظیم نمائیم تا یک نظام منسجمی بوجود بیاید؟ مثلاً آیه ی اول قرآن حمد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اول سوره ی بقره راجع به کسانیست که هدایت قرآن شامل حال آنها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عنوان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همین طور سایر عناوین، آیا به همین ترتیب عناوین را دسته بندی کنیم؟ یا می توان در بین اینها نیز نظامی برقرار کرد و یک نقطه ی شروع طبیعی و منطقی برای آن در نظر گرفت؟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عناوین را می توان تحت عناوین کلی تری مندرج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روزه، </w:t>
      </w:r>
      <w:r>
        <w:rPr>
          <w:rFonts w:eastAsia="IRNazanin" w:cs="IRNazanin"/>
          <w:color w:val="111111"/>
          <w:sz w:val="28"/>
          <w:szCs w:val="28"/>
          <w:rtl w:val="true"/>
          <w:lang w:bidi="fa-IR"/>
        </w:rPr>
        <w:t xml:space="preserve">- </w:t>
      </w:r>
      <w:bookmarkStart w:id="20" w:name="pg10863_95437"/>
    </w:p>
    <w:p>
      <w:pPr>
        <w:pStyle w:val="BookText"/>
        <w:rPr/>
      </w:pPr>
      <w:bookmarkEnd w:id="20"/>
      <w:r>
        <w:rPr>
          <w:rFonts w:ascii="IRNazanin" w:hAnsi="IRNazanin" w:eastAsia="IRNazanin"/>
          <w:color w:val="111111"/>
          <w:sz w:val="28"/>
          <w:sz w:val="28"/>
          <w:szCs w:val="28"/>
          <w:rtl w:val="true"/>
          <w:lang w:bidi="fa-IR"/>
        </w:rPr>
        <w:t>خمس، زکات را تحت عنوان عبادات و بیع، اجاره، قرض را تحت عنوان معاملات قرار داد؛ حالا خود این عناوین کلی را چگونه تنظیم کنیم؟ و چه رابطه ای بین آنها در نظر بگیریم؟</w:t>
      </w:r>
    </w:p>
    <w:p>
      <w:pPr>
        <w:pStyle w:val="Heading4"/>
        <w:numPr>
          <w:ilvl w:val="3"/>
          <w:numId w:val="1"/>
        </w:numPr>
        <w:rPr/>
      </w:pPr>
      <w:bookmarkStart w:id="21" w:name="__RefHeading___Toc2959957_653776707"/>
      <w:bookmarkStart w:id="22" w:name="_Toc8"/>
      <w:bookmarkEnd w:id="21"/>
      <w:r>
        <w:rPr>
          <w:rtl w:val="true"/>
        </w:rPr>
        <w:t>طرحها</w:t>
      </w:r>
      <w:bookmarkEnd w:id="22"/>
    </w:p>
    <w:p>
      <w:pPr>
        <w:pStyle w:val="BookText"/>
        <w:rPr/>
      </w:pPr>
      <w:r>
        <w:rPr>
          <w:rFonts w:ascii="IRNazanin" w:hAnsi="IRNazanin" w:eastAsia="IRNazanin"/>
          <w:color w:val="111111"/>
          <w:sz w:val="28"/>
          <w:sz w:val="28"/>
          <w:szCs w:val="28"/>
          <w:rtl w:val="true"/>
          <w:lang w:bidi="fa-IR"/>
        </w:rPr>
        <w:t xml:space="preserve">در اینجا سه طرح را می توان پیشنهاد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طرحهای دیگر هم ممکن است عرضه شود ولی به عنوان نمونه بهترین طرحهایی که برای تقسیم بندی معارف قرآن عرضه می شود ذکر می کنیم تا در بین آنها یکی را انتخاب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ذهن با این تقسیم بندی بیشتر آشنا باشد که محتوای دین به سه قسم تقسیم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هم در بسیاری از موارد این روش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نوع تقسیم بندی این است که تمام معارف قرآن را به سه قسم تقسیم کنیم، یک دسته در باب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این اصول، مثلاً جزئیات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دیگر، در باب اخلاق، و دسته ی سوم، در باب احکام، که البته فقهای ما در باب احکام این کار را کرده و کتاب هایی در موضوع آیات الاحکام نوشته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الْعِرفان و زُبْدَةُ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شاید به نظر خیلی خوب بیاید و طرح خوبی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اندکی از آن خرده گیری کرد، یکی اینکه گنجانیدن همه ی مفاهیم قرآن در این سه بخش مشکل است، مثلاً یک بخش مهم از آیات قرآن درباره ی تاریخ انبیاء و داستان های پیامبران است، هرچند در ضمن داستان نکته های توحیدی و تشریعی و اخلاقی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مجموعه ی داستان نه اینست و نه آن بلکه بخش خاصی است که اگر جمله جمله کنیم، دیگر داستان نخواهد بود و اگر کسی بخواهد نظر قرآن را درباره ی اصحاب کهف بداند، معلوم نیست به کدام باب باید رجوع کند و بابی روشن و گویا که انسان بتواند داستانها را در آن مشخصاً پیدا کند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جزئی دیگر هم وجود دارد و آن اینکه خود این سه قسم رابطه ی روشنی با یکدیگر ندارند و باید با تکلّف رابطه ای بین آنها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اشکالات خیلی جزئیست و اگر طرح بهتری پیدا نکردیم می توانیم به همین طرح عمل 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دوم مبنی بر این است که بگوییم قرآن برای هدایت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دارای ابعاد گوناگون مادی، معنوی، فردی، اجتماعی، دنیوی و اخرویست، ولذا معارف قرآن را برحسب ابعاد وجود انسان دسته بندی می کنیم و به این ترتیب، محور تقسیم بندی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البته شدنیست و اشکال اساسی هم ندارد ولی به نظر می رسد که اشکال فنی آن از طرح اوّل بیشتر است چرا که وقتی با دقائق مفاهیم قرآن آشنا می شویم، می بینیم که خود انسان را محور قرار دادن از نظر قرآن خیلی مورد قبول نیست و این یک نوع گرایش اومانیستی است که اصل را انسان قرار دهیم و همه چیز را در رابطه ی با انسان بسنجیم قرآن با این نوع گرایش موافق نیست و ما به خوبی می بینیم که تمام مفاهیم قرآن در هربابی از عقاید، تا اخلاق، مواعظ ،داستانها، تشریعات، احکام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محور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است و وقتی قانونی و حکمی را بیان می کند، می گوید خدا این حکم را بر شما نازل فرمود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می گوید این خُلقیست که خدا می پسندد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محور اخلاق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توانیم بگوئیم آیات قرآن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مکتب قرآن مکتب الهیسم است و نه اومانیسم پس محور را انسان قرار دادن یکنوع انحراف است و باید محور را در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ابعاد وجود انسان مبهم است و مشخص نیست که انسان دارای چند بعد است تا ما بگوئیم که بر اساس یک تقسیم بندی روشنی که در ابعاد وجودی انسان سراغ داریم آیات را تقسیم بندی می کنیم، از طرفی به حسب نظر بدوی، بین ابعاد وجود انسانی هم ارتباط روشنی وجود ندارد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اینکه تقسیم کردن معارف قرآن بر طبق ابعاد وجود انسان نیز کار سترونی است، چرا که می بینیم گاهی یک حکم الهی و یک خلقی که در انسان مدح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مربوط به بعد خاصی از وجود انسان نیست، بلکه بسیاری از ابعاد وجود انسان با این حکم و قانون و اخلاق ارتباط دارند، بطوری که نمی توان گفت که این بیان قرآنی دقیقاً مربوط به آن بعد خاص وجود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دیگر آنکه محور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تقسیمات را نه در عرض هم، بلکه در طول یکدیگر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معارف قرآن را مثل یک رودخانه جاری و آبشاری که از منبع فیض الهی سرازیر است و به هر بخشی و مرحله ای که می رسد آنجا را سیراب می کند، در نظر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اَوْدِيَةٌ بِقَدَرِها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وادی به اندازه ی ظرفیتش از آبی که خدا از آسمان نازل می فرماید استفاده می کند و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معارف قرآن را مثل یک چشمه ی جاری ببینیم که از مرحله ای می گذرد و وارد مرحله ی دیگری می شود که این مراحل، تقسیماتشان طولیست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نقطه ی معینی دارد که از آنجا شروع می شود و از آنجا که لبریز شد به مرحله ی دوم فیضان می کند، و مرحله ی دوم فرعی از مرحله ی اول است؛ نه اینکه درکنار آن و قسیم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تقسیمات طولی کم کم به جایی می رسد که پخش می شود و شاخه هایی هم پیدا می کند؛ اما اساس براین است که معارف قرآنی را برحسب مراتب طولی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چند دلیل در نظر ما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است و درکنار او چیزی را معرفی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الْاَوَّلُ وَالْآخِرُ وَالظَّاهِرُ وَالْبَاطِنُ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برخلاف تقسیمات دیگر که در آنها باید یا محور را اصلاً چیز دیگری مثل انسان قرار دهیم، یا اگر از توحید و عقائد هم بحث می کنیم؛ باید در کنار آن، اخلاق و احکام را به عنوان قسيم اعتقادات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اول یک بحث بیشتر نداریم و جای هیچ بحثی هم درکنار آن نخواهد بود و تا این بحث حل نشود و از آن فارغ نشویم به بحث دوّم نخواهیم رسید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اولین امتیاز این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انجام می شود و دوم اینکه ترتیب منطقی بین مسائل و تقسیمات حاصل می گردد؛ زیرا وقتی این بحث های مختلف سلسله وار به هم مربوط بود؛ طبعاً بحث قبلی یک نوع تقدم بر بحث بعدی خواهد داشت که روشن و قابل فهم است برخلاف تقسیماتی که بحث ها را در عرض یکدیگر قرار می دهد که تقدم داشتن یکی بر دیگری محتاج به تبیین و گاهی تکلف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کنید شئوون فردی و اجتماعی انسان، دو بُعد وجود اوست حال اول بعد فردی را بگوییم یا اجتماعی را؟ و آیا این هردو را مقدم بدانیم یا تقسیم دیگری را بر اساس شؤون مادی و معنوی در نظر بگیریم؟ ولی اگر یک ترتیب طبیعی بین عناوین موجود باشد و دسته بندی بر اساس همان ترتیب طبیعی و منطقی انجام گیرد، دلیل روشنی برای تقدیم و تأخير وجود خواهد داشت و نظام منسجم تری به وجود می آید که اشکالات طرحهای قبلی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بهتر است محور همه ی معارف قرآنی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که کاملاً با روح تعالیم قرآن سازگار است و نخست به مسائل خداشناسی و انسان شناسی وارد شویم، سپس سایر مسائل انسانی را از راه تدبیر و تربیت الهی نسبت به انسان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سیستم منسجمی از معارف به دست می آید که هم محور اصلی آنها اصالت حقیقی دارد و هم حلقه های آن دارای پیوند و ترتیب روشنی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توانیم نظام معارف قرآنی را به صورت زیر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شناخت خدا و توحید و صفات و کلیات افعال الهی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شناسی که شامل مباحث آفرینش جهان زمین و آسمانها و ستارگان و پدیده های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برق، باد،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ضمناً عرش و کرسی و فرشتگان و جن و شیطان نیز مورد بحث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بعد از بحث از کلیات افعال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اول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تفاصیل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طبیعی است که بحث از آفرینش جهان مقدم بر آفرینش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آفرینش انسان ویژگیهای روح، کرامت و شرافت انسانی، مسئوولیت، و شرایط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مختلف وجود انسان، سنت های الهی در تدابیرات فردی و اجتماعی معاد و سرنوشت نهایی بشر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روشن می گردد که زندگی دنیا مقدمه ای برای آخرت و مرحله ای ست که انسان باید با انتخاب خود، راه سعادت را برگزیند و سرنوشت نهایی خود را بسازد و تدبيرات الهی در این جهان بر محور تأمين مقدمات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شناخت های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علم حضوری و حصولی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بعثت انبیاء، و هدف آن، و نیز مقامات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رسالت،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مسائل اعجاز و عصمت مطرح می گردد و سرانجام، مسأله ی جانشینی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این بخش با بخش قبلی روشن است زیرا بعد از آنکه معلوم شد که انسان موجودی ست انتخابگر که باید راه خود را آزادانه برگزیند؛ نیاز به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که موضوع این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تاریخ انبیاء و ویژگیهای هریک و کتاب هایی که برایشان نازل شده و محتویات آنها می شود و به تاریخ پیغمبر اسلام صلی الله علیه وله وسلم و حوادثی که در زمان حیات آن حضرت اتفاق افتاده می انجامد و ضمناً تاریخ اقوام و ملل و سایر داستانهای قرآن،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این بخش بر بخش پیشین نیز روشن است، زیرا پس از آنکه دانستیم که وحی و نبوتی درکار است نوبت می رسد به شناختن کسانی که گیرنده ی وحی و رساننده ی آن به مردم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مباحث کلی دربارۀ قرآن و ویژگیهای آن هدف نزول، کیفیت نزول، اعجاز، جهانی بودن، ابدی بودن، اسلوب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عقلی، موعظه، جدل، تمثيل،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محكم و متشابه و تأویل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این بخش بر بخش سابق نیز روشن است زیرا پس از آنکه از کتابهای آسمانی پیشین بحث شد نوبت به شناختن آخرین کتابی که نازل شده است و جاودانه باقی خواهد ماند؛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یا انسان سازی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خودشناسی و خودسازی است و نیز خیر و شر در افعال اختیاری و رابطه ی آنها با کمال و سعادت نهایی، روش تربیت و تزکیه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انگیزه های خیرجویی به وسیله ی انذار و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و عمل و بیان رابطه ی آنها با یکدیگر و رابطه ی هردو با علم و سرانجام تفاصیل اخلاق فاضله و رذيله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به این مناسبت بعد از قرآن شناسی می آید که در آن به این نتیجه می رسیم که هدف قرآن، تزکیه و تعلیم است تزکیه بحث اخلاق و خودسازی را ایجاب می کند و تعلیم بحث های آینده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عبادی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نماز و روزه و حج و قربانی و دعا و ذکر می شود، یعنی اعمالی که رکن اساسی آن را تقویت رابطه ی انسان با خدا تشکیل می دهد هرچند مصالح اجتماعی زیادی نیز در آنها 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مباحثی ست نظیر حلال و حرام در خوردنیها و نوشیدنی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 و 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تجمّل و زینت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اجتماعی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اجتماعی و حقوقی و سیاسی و اقتصادی است و به بخش های فرعی زیر منقسم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قضائى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مقدمه ی این بخش جامعه از نظر قرآن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بخش اخیر، برنامه های عملی قرآن برای انسان در رابطه ی با خدا و با خود، و با دیگر انسانها مطرح می شود و تعالیم این کتاب آسمانی درباره ی هر بخش جداگانه مورد بررسی مورد بررسی قرار می 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معارف قرآن از نقطه ی آغاز هستی شروع و به ترتیب، مراحل خلق و تدبیر الهی مورد بحث، واقع می شود و به بیان ویژگیهای جامعه ی آرمانی انسانی ختم می گردد و در همه ی مراحل ارتباط با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محفوظ است</w:t>
      </w:r>
      <w:r>
        <w:rPr>
          <w:rFonts w:eastAsia="IRNazanin" w:cs="IRNazanin"/>
          <w:color w:val="111111"/>
          <w:sz w:val="28"/>
          <w:szCs w:val="28"/>
          <w:rtl w:val="true"/>
          <w:lang w:bidi="fa-IR"/>
        </w:rPr>
        <w:t xml:space="preserve">. </w:t>
      </w:r>
      <w:bookmarkStart w:id="23" w:name="pg10863_95443"/>
    </w:p>
    <w:p>
      <w:pPr>
        <w:pStyle w:val="Heading2"/>
        <w:numPr>
          <w:ilvl w:val="1"/>
          <w:numId w:val="1"/>
        </w:numPr>
        <w:rPr/>
      </w:pPr>
      <w:bookmarkStart w:id="24" w:name="__RefHeading___Toc2959959_653776707"/>
      <w:bookmarkStart w:id="25" w:name="_Toc9"/>
      <w:bookmarkEnd w:id="23"/>
      <w:bookmarkEnd w:id="24"/>
      <w:r>
        <w:rPr>
          <w:rtl w:val="true"/>
        </w:rPr>
        <w:t>بخش اول</w:t>
      </w:r>
      <w:bookmarkEnd w:id="25"/>
    </w:p>
    <w:p>
      <w:pPr>
        <w:pStyle w:val="Heading3"/>
        <w:numPr>
          <w:ilvl w:val="2"/>
          <w:numId w:val="1"/>
        </w:numPr>
        <w:rPr/>
      </w:pPr>
      <w:bookmarkStart w:id="26" w:name="__RefHeading___Toc2959961_653776707"/>
      <w:bookmarkStart w:id="27" w:name="_Toc10"/>
      <w:bookmarkEnd w:id="26"/>
      <w:r>
        <w:rPr>
          <w:rtl w:val="true"/>
        </w:rPr>
        <w:t>اشاره</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863_95445"/>
      <w:bookmarkStart w:id="29" w:name="pg10863_95445"/>
      <w:bookmarkEnd w:id="29"/>
    </w:p>
    <w:p>
      <w:pPr>
        <w:pStyle w:val="Heading3"/>
        <w:numPr>
          <w:ilvl w:val="2"/>
          <w:numId w:val="1"/>
        </w:numPr>
        <w:rPr/>
      </w:pPr>
      <w:bookmarkStart w:id="30" w:name="pg10863_95445"/>
      <w:bookmarkStart w:id="31" w:name="__RefHeading___Toc2959963_653776707"/>
      <w:bookmarkStart w:id="32" w:name="_Toc11"/>
      <w:bookmarkEnd w:id="30"/>
      <w:bookmarkEnd w:id="31"/>
      <w:r>
        <w:rPr>
          <w:rtl w:val="true"/>
        </w:rPr>
        <w:t>خداشناسی</w:t>
      </w:r>
      <w:bookmarkEnd w:id="32"/>
    </w:p>
    <w:p>
      <w:pPr>
        <w:pStyle w:val="Heading4"/>
        <w:numPr>
          <w:ilvl w:val="3"/>
          <w:numId w:val="1"/>
        </w:numPr>
        <w:rPr/>
      </w:pPr>
      <w:bookmarkStart w:id="33" w:name="__RefHeading___Toc2959965_65377670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پیش از ورود در بحث خداشناسی خوب است به چند نکته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یک موجود به حسب آن شیء مورد شناخت به دو صورت تحقق می یابد یکی شناخت شخصی و دیگری شناخت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شخصی در مورد محسوسات به وسیله ی حواس و در شکل ادراک حسی حاصل می شود و در غیر محسوسات تنها به صورت علم حضوری و شهودی امکان پذیر است ولی شناخت کلی نسبت به همه ی موجودات به وسیله ی مفاهیم عقلی، حاصل می شود و این شناخت در حقیقت، متعلق به ماهیات و عناوین کلیه ی موجودات است و بالعرض به افراد و اشخاص،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آگاهی انسان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نیروهای درونی و افعال و انفعالات نفسانی مانند اراده و محبّت خویش، شناختیست شخصی و حضوری؛ و نیز آگاهی وی از رنگهایی که می بیند و صداهایی که می شنود شناختی است شخصی و حتی؛ اما شناختن حسن و حسین و تقی و نقی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زنده ای که دارای قدرت تعقل و سایر ویژگیهای انسانی ست معرفتی ست کلی که اصالتاً به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و بالعرض به حسن و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شود و همچنین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انرژیی که تبدیل به نور و حرارت می شود و علت پیدایش بسیاری از پدیده های مادی می گردد نیز معرفتی است کلی که اصاله به یک عنوان کلی تعلق گرفته است و بالعرض به الکتریسیته ی خاصی نسبت داده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خدای متعال هم دو نوع شناخت،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شناخت حضوری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وساطت مفاهیم ذهنی، تحقق می یابد و دیگری شناخت کلی که به وسیله ی مفاهیم عقلی، حاصل می شود و مستقیماً به ذات الهی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هایی که به وسیله ی براهین ،عقلی حاصل می گردد؛ همگی معرفت هایی کلی و حصولی و با واسطه ی مفاهیم ذهنی است ولی اگر معرفت شهودی و حضوری برای کسی حاصل شود، خود معلوم بدون وساطت مفاهیم ذهنی، شناخته می شود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آیات و روایات به آن اشاره شده است؛ همین معرفت شهودی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باید با خودش شناخت نه با آفریدگانش</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نیز چنین شناختی باشد و همچنین بسیاری از مضامین دیگری که در پاره ای از روایات وارد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توجه به این نکته ذهن ما را از پیش داوری درباره ی آیات خداشناسی، مصون می دارد که نسنجیده همه ی آنها را حمل بر شناخت کلی و عقلانی نکنیم و درباره ی دیدگاه آنها دقت بیشتری بنماییم؛ شاید بعضی از آنها ناظر به رابطه ی شهودی دل با خدا باشد که به صورت نیمه آگاهانه یا آگاهانه تحقق می یابد و از نوع معرفت شهودی و حضوری شخصی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معرفت حضوری قابل تعلیم و تعلم نیست چون تعلیم و تعلم به وسیله ی الفاظ و مفاهيم حاصل می شود و معانی خاصی را به ذهن شنونده و اندیشنده می آورد و علم حضوری از قبیل معانی ذهنی نیست و قابل نقل و انتقال به دیگری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بیانات قرآنی هم نمی تواند خود به خود علم حضوری و شهودی به ما بدهد ولی می تواند راهی را به ما نشان دهد که از آن طریق علم شهودی به خدای متعال پیدا کنیم یا معرفت ناآگاهانه یا نیمه آگاهانه را به سرحد آگاهی برسانیم، پس باید دقت کنیم که آیا هدف قرآن این است که معرفتی کلی نسبت به خدای متعال و اسماء و صفات او به ما بیاموزد یعنی همان کاری که فلاسفه و متکلمین انجام می دهند یا هدف والاتری نیز دارد یعنی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خدا آشنا کند و ما را به معرفت حضوری و شهودی راهنمایی فرماید؟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الهى و الفاظی که در زبانهای مختلف در مورد خدای متعال به کار می رود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شوند و بعضی به عنوان اسم یا صفت عام و ممکن است یک لفظ به دو صورت،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 مشابهات آن در زبان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اسم جلاله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خاص و علم شخصی به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صفت مخصوص به خدا؛ ولی سایر اسماء و صفات الهی چنین نیست و از این رو جمع بسته می شوند و بر غیر خدا هم اطلاق می گردند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 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 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 رحماء و 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آیه 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توبه صفت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پیغمبر اکرم صلی الله علیه واله وسلم هم به 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بِالْمُؤْمِنِينَ رَؤُفٌ 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ممکن است از آغاز برای موجود معینی، وضع شود و سابقه ی معنی عامی نداشته باشد و ممکن است قبل از اینکه به صورت علم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به صورت اسم یا صفت عام به کار رود مانند محمد و علی که سابقه ی وصفیت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اسماء نیز هنگامی که وضع جدیدی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همان حکم دسته ی اوّل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جامد باشد و خواه مشتق، اکنون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معنایی جز ذات اقدس الهی ندارد ولی چون ذات احدیت قابل ارائه نیست برای شناساندن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را معرفی می کنند که مخصوص پروردگار متعال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مستجمع جميع صفات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اسم جلاله برای مجموعه ی این مفاهیم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پژوهش درباره ی ماده و هیأت این کلمه نمی تواند به فهمیدن معنای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بکند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گرچه گفته شده است 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مرادف با واجب الوجود است، ولی با توجه به مشابهات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معنای لغوی آن شبیه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عرف از آن فهمیده می شود نظیر معنای خالق و آفریدگار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قرآن کریم، شایعترین تعبیرات در مورد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حتى در شعار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الهُكُمْ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خالقكم خالق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وَرَبُّ أَبائِكُمْ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رو مناسب است توضیحی درباره ی این دو کلمه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می توان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مشتقات معنای شأنیت و شایستگی لحاظ شده و از این رو می 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و بنابراین نیازی نیست که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یا متعلقی تقدیر گرفته شود، در کلمۀ قرآن هم همین معنا می تواند ملحوظ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شَأْنِهِ آنْ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شایسته ی خواندن است، خواندنی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اشخاص و اشیاء زیادی در جهان مورد پرستش قرار گرفته اند و از این رو صفت یا متعلقی تقدیر گرفته اند و چنین کرده اند که کسی جز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پرستش واقع نشده است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اصطلاح معنای شأنیت در آن در نظر گرفته شده باشد دیگر نیازی به تقدیر گرفتن صفت یا متعلق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سؤال دیگری مطرح 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در قرآن جمع بسته شده و بر معبودهای باطل نیز اطلاق گردیده است چنانکه در مورد گوساله ی سامری،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معبودهای فرعون تعبیر</w:t>
      </w:r>
      <w:r>
        <w:rPr>
          <w:rFonts w:eastAsia="IRNazanin" w:cs="IRNazanin"/>
          <w:color w:val="111111"/>
          <w:sz w:val="28"/>
          <w:szCs w:val="28"/>
          <w:rtl w:val="true"/>
          <w:lang w:bidi="fa-IR"/>
        </w:rPr>
        <w:t xml:space="preserve">: </w:t>
      </w:r>
      <w:bookmarkStart w:id="35" w:name="pg10863_95449"/>
    </w:p>
    <w:p>
      <w:pPr>
        <w:pStyle w:val="BookText"/>
        <w:rPr/>
      </w:pPr>
      <w:bookmarkEnd w:id="35"/>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اینگونه اطلاقات برحسب اعتقاد مخاطبین یا از زبان مشرکان می باشد و در واقع معنای آنها این است کسی یا چیزی که به گمان گوینده یا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حتی در این موارد هم می توان گفت که معنای شانیت، لحاظ شده ولی به حسب اعتقاد گوینده یا شنونده نه به حسب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پروردگار ترجمه می شود در اصل، معنایی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چنانکه از موارد استعمال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و هرچند ممکن است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داشته باشد، ولی معنای آن عین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این رو ترجمه 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دقیقی نمی باشد و اطلاق آن در مورد خدای متعال به این لحاظ است که او صاحب اختیار مخلوقات خود است و برای تصرف و تدبیر امور آنها نیازی به اذن و اجازه ی تکوینی و تشریعی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ربوبیت کسی به این معنی است که او می تواند استقلالاً و بی احتیاج به اذن دیگری در شأنی از شؤون مربوب خود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شأنی از شؤونِ کسی یا چیزی باشد که بتواند بی اجازه ی وی در آن تصرف کند، مثل کدبانوی منزل که به او رَبَّةُ الدار می گویند یا حضرت عبدالمطلب که در قضيه ي حمله ابرهه به خانه ی کعبه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رَبُّ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شترم هستم و از آن مراقبت می کنم، خانه ی کعبه هم صاحب اختیاری دارد که خود از آن حفاظت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توحید ربوبی یعنی اعتقاد به اینکه تنها خدای متعال است که می تواند استقلالاً و بدون نیاز به هیچ گونه اذن و اجازه ای در تمام شؤون مخلوقات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نماید و آنها را تدبیر و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الوهیت مستلزم ربوبیت است زیرا عبادت و بندگی نسبت به کسی انجام می گیرد که وی به حسب اعتقاد پرستشگر، نوعی ربوبیت و مالکیت و صاحب اختیاری داشته باشد و بتواند استقلالاً در مربوب خود تصرف نماید و به او سود و زیانی برساند</w:t>
      </w:r>
      <w:r>
        <w:rPr>
          <w:rFonts w:eastAsia="IRNazanin" w:cs="IRNazanin"/>
          <w:color w:val="111111"/>
          <w:sz w:val="28"/>
          <w:szCs w:val="28"/>
          <w:rtl w:val="true"/>
          <w:lang w:bidi="fa-IR"/>
        </w:rPr>
        <w:t>.</w:t>
      </w:r>
    </w:p>
    <w:p>
      <w:pPr>
        <w:pStyle w:val="Heading4"/>
        <w:numPr>
          <w:ilvl w:val="3"/>
          <w:numId w:val="1"/>
        </w:numPr>
        <w:rPr/>
      </w:pPr>
      <w:bookmarkStart w:id="36" w:name="__RefHeading___Toc2959967_653776707"/>
      <w:bookmarkStart w:id="37" w:name="_Toc13"/>
      <w:bookmarkEnd w:id="36"/>
      <w:r>
        <w:rPr>
          <w:rtl w:val="true"/>
        </w:rPr>
        <w:t>دلیل عقلی بر وجود خدا در قرآن</w:t>
      </w:r>
      <w:bookmarkEnd w:id="37"/>
    </w:p>
    <w:p>
      <w:pPr>
        <w:pStyle w:val="Heading5"/>
        <w:numPr>
          <w:ilvl w:val="4"/>
          <w:numId w:val="1"/>
        </w:numPr>
        <w:rPr/>
      </w:pPr>
      <w:bookmarkStart w:id="38" w:name="__RefHeading___Toc2959969_653776707"/>
      <w:bookmarkStart w:id="39" w:name="_Toc14"/>
      <w:bookmarkEnd w:id="38"/>
      <w:r>
        <w:rPr>
          <w:rtl w:val="true"/>
        </w:rPr>
        <w:t>اشاره</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مساله ای که در بخش خداشناسی در قرآن مطرح می شود اینست که آیا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کریم برای اثبات وجود خدا استدلال شده است یا نه؟ بسیاری از مفسران مخصوصاً کسانی که قدمی در علم کلام برداشته اند مثل فخر رازی آیات زیادی 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تقریباً تمام آیاتی که مشتمل بر آیات تکوینی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اثبات وجود خدا دانسته و مفاد آنها را به صورت براهینی درآورده اند که بازگشت اکثر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دسته ی دیگری از مفسران معتقدند که قرآن کریم وجود خدا را بی نیاز از استدلال دانسته و درصدد اثبات آن برنیامده است و براهینی که دسته ی اول ادعا کرده اند یا در مقام اثبات توحید و نفی شرک است یا اینکه اساساً به صورت برهان در قرآن نیامده است و این مفسّران هستند که پاره ای از بیانات قرآنی را با ضمیمه کردن مقدمات دیگری به صورت برهان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داوری صحیح و مستند در این مورد در گرو بررسی دقیق و گسترده ای ست که با این بحث فشرده سازگار نیست، اگر چه استدلال دسته ی اول که بسیاری از آیات را دلیل دانسته اند، مخدوش است اما آنچه را به عنوان وجه جمع یا تقریب بین این دو قول می توان گفت این است که ممکن است قرآن کریم مستقیماً درصدد اثبات وجود خدا برنیامده باشد یا وجود خدا را قریب به بدیهی و بی نیاز از استدلال می دانسته و یا با منکر قابل توجهی مواجه نبوده است و طرح کردن آن را که ممکن بود موجب وسوسه شود خلاف حکمت دانسته است؛ ولی به هر حال می توان از بیانات قرآن استدلال هایی برای این مطلب به دست آورد و حتی بعید نیست خود قرآن هم به طور غیر مستقیم به این استدلال ها توجه داشته باشد مثلاً منافاتی ندارد که آیه ای مستقیماً درصدد اثبات یگانگی خدا باشد ولی به طور غیر مستقیم اصل وجود خدا را هم ثابت کند یا آیه ای در مقام احتجاج با مشرکان یا منکران نبوّت پیغمبر اسلام صلی الله علیه واله وسلم باشد ولی ضمناً مطلبی را بیان کند که مثبت وجود خدا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آیه 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گیریم که در مقام احتجاج با کفاریست که از ایمان به پیغمبر اکرم صلی الله علیه واله وسلم سر 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سؤالاتی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 خُلِقُوا مِنْ غَيْرِ شَيْءٍ أَمْ هُمُ الْخالِقُونَ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بدون خالق پدیدار شده اند یا آنان خود خالق خویش هستند؟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آیه صریحاً در مقام اثبات وجود خدا نیست ولی ضمناً می توان برهانی برای این مطلب از آن استبنباط کرد به این صورت که انسان یا باید بدون آفریننده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به خود به وجود آمده باشد و یا باید خود آفریننده ی خویش باشد و یا باید آفریننده 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فرض اول و دوم روشن است و هیچ عاقلی نمی تواند آنها را بپذیرد، پس ناچار فرض سوم صحیح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استنباط منوط به این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کافران بدون چیزی که آفریننده ی ایشان باشد آفریده شده اند یا خودشان آفریننده ی خویشند؟ بدیهی است که هیچکدام از این دو فرض صحیح نیست، و پاسخ هردو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معتقد به وجود خدای آفریننده باشند ولی دو احتمال دیگر نیز درباره 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یکی آنکه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قبلی باشد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یعنی آیا ایشان بدون ماده ی قبلی آفریده شده اند؟ دیگر آنکه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آیا ایشان بی هدف آفریده شده اند؟ ولی ظاهراً هیچ یک از این دو احتمال با ذیل آیه، سازگار نیست یعنی با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آفریننده ی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مناسب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بدون ماده ی قبلی یا بدون هدف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همسنگ چنان سؤلی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بدون آفریننده آفریده شده اند یا خودشان خود را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نکته ی اینکه سؤالها عیناً به همین صورت طرح نشده و مثلاً گفته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خَالِقٌ 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روی مخلوق بودن ایشان تکیه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بطلان هردو فرض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می بینیم قرآن کریم، موضوع وجود خدا را به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و مستقیماً درصدد استدلال برای آن برنیامده است؛ الزاماً چنین نیست که به طور غیر مستقیم و ضمنی هم به دلیل آن اشاره ای نکرده باشد و یا دست کم نتوان از مطالب قرآنی مقدماتی هم برای استدلال به دست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باید به آن توجه داشت این است که براهین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قرآن یا در سخنان فلاسفه و 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را به وسیله ی مفاهیم ذهنی اثبات می کنند و نتیجه ی آنها معرفتی حصولی و کلّیست مثلاً برهان حرکت وجود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جهان اثبات می کند؛ و برهان نظم وجود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براهین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براهین توحید اثبات می کنند که این عناوین کلی جز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براهین صفات هم صفات کمالی را برای او اثبات و صفات نقص را از او نفی می کنند و </w:t>
      </w:r>
      <w:r>
        <w:rPr>
          <w:rFonts w:eastAsia="IRNazanin" w:cs="IRNazanin"/>
          <w:color w:val="111111"/>
          <w:sz w:val="28"/>
          <w:szCs w:val="28"/>
          <w:rtl w:val="true"/>
          <w:lang w:bidi="fa-IR"/>
        </w:rPr>
        <w:t xml:space="preserve">- </w:t>
      </w:r>
      <w:bookmarkStart w:id="40" w:name="pg10863_95452"/>
    </w:p>
    <w:p>
      <w:pPr>
        <w:pStyle w:val="BookText"/>
        <w:rPr/>
      </w:pPr>
      <w:bookmarkEnd w:id="40"/>
      <w:r>
        <w:rPr>
          <w:rFonts w:ascii="IRNazanin" w:hAnsi="IRNazanin" w:eastAsia="IRNazanin"/>
          <w:color w:val="111111"/>
          <w:sz w:val="28"/>
          <w:sz w:val="28"/>
          <w:szCs w:val="28"/>
          <w:rtl w:val="true"/>
          <w:lang w:bidi="fa-IR"/>
        </w:rPr>
        <w:t xml:space="preserve">حاصل همه ی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وجود دارد که دارای علم و قدرت و حیات است و زمان و مکان و سایر محدودیتها را ندارد و او آفریننده ی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معرفتی است به یک عنوان کلی منحصر در فرد واحد و معرفتی ست غایبانه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اینجا این سؤال مطرح می شود که آیا قرآن کریم درباره ی معرفت شهودی و شخصی و یا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علم حضوری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متعال سخنی دارد یا نه؟ شاید بتوانیم پاسخ مثبت این سؤال را از آیه ی فطرت و آیه ی میثاق به دست آوریم</w:t>
      </w:r>
      <w:r>
        <w:rPr>
          <w:rFonts w:eastAsia="IRNazanin" w:cs="IRNazanin"/>
          <w:color w:val="111111"/>
          <w:sz w:val="28"/>
          <w:szCs w:val="28"/>
          <w:rtl w:val="true"/>
          <w:lang w:bidi="fa-IR"/>
        </w:rPr>
        <w:t>.</w:t>
      </w:r>
    </w:p>
    <w:p>
      <w:pPr>
        <w:pStyle w:val="Heading5"/>
        <w:numPr>
          <w:ilvl w:val="4"/>
          <w:numId w:val="1"/>
        </w:numPr>
        <w:rPr/>
      </w:pPr>
      <w:bookmarkStart w:id="41" w:name="__RefHeading___Toc2959971_653776707"/>
      <w:bookmarkStart w:id="42" w:name="_Toc15"/>
      <w:bookmarkEnd w:id="41"/>
      <w:r>
        <w:rPr>
          <w:rtl w:val="true"/>
        </w:rPr>
        <w:t>خداشناسی فطری</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ورود در بحث پیرامون آیات فطرت و میثاق، بهتر است توضیحی درباره 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شود، مصدر نوعی است و دلالت بر نوع خلقت و آفرینش می کند، ولی معمولاً در مورد انسان به کار می رود و چیزی را فطری می گویند که نوع خلقت انسان، اقتضای آن را داشته باشد و خدادادی و غیر اکتسابی و کمابیش مشترک بین همه ی افراد انسان باشد، و از این رو شامل همه ی بینش ها و گرایش های خدادادی انسان می شود، بینش ها و گرایش های فطری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 و گرایش های غیر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چیزی که اکتسابی نیست در عموم افراد انسان به مقتضای نوع آفرینش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خاصیت امور فطری این است که اولاً اکتسابی نیست، ثانیاً در عموم افراد وجود دارد، هرچند ممکن است شدت و ضعف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معلوم شد که ما فطری را در دو مورد بکار می بریم یکی در مورد ادراک و آگاهی و بینش و یکی در مورد میل و خواهش و گرایش فطرت، هم در دستگاه ادراک مورد استعمال دارد یعنی در آنچه که مربوط به آگاهی و شناخت است و هم در مورد خواست و اراده میل فطری، گرایش فطری، خواست فطری، عبارت است از میلها و خواست هایی که در سرشت انسان وجود دارد و نباید آنها را کسب کند جامع همه این است که اکتسابی نیست و به مقتضای فطرت و آفرینش انسان است در مورد خداشناسی و خدا پرستی و توحید، کلمه ی فطری کاربردهایی دارد گاهی می گوییم خداشناسی فطری است به معنای آنکه انسان یک نوع شناختی به حسب آفرینش خود نسبت به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 خداجویی فطری است، یعنی انسان به حسب فطرت خود به سوی خدا گرایش دارد و او را وادار می کند که درصدد شناخت او و پرستش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 گوییم خداجویی فطری است از مقوله ی شناخت نیست؛ این از مقوله ی گرایش است یک میل قلبی، یک انجذاب قلبی به طرف خدا وجود دارد که موجب می شود انسان به جستجوی خدا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خدا پرستی فطری است یعنی در انسان گرایشی وجود دارد که می خواهد در مقابل خدای متعال خضوع و کرنش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است که جز با پرستش خدا ارضاء نمی شود؛ مگر ارضای بدلی؛ چنانکه در سایر خواست های فطری هم ارضاء بدلی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این مسائل مورد بحث و بررسی قرار گرفته است که وقتی میل طبیعی انسان به صورت صحیح و طبیعی ارضاء نشد، انسان درصدد ارضاء بدلی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خدا پرستی فطری این است که در فطرت انسان یک گرایش به پرستش خدا وجود دارد که وقتی این گرایش، این میل، این خواست بیدار باشد زنده باشد، جز به وسیله ی پرستش خدا ارضاء نمی شود چون این معنا نسبت به سایر معانی از ذهن دورتر است اندک توضیحی در این باره می دهیم و سپس به اصل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ی کسانی که در دل خود نسبت به کسی احساس محبت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این احساس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باشند که وقتی به محبوب خودشان می رسند دوست دارند در مقابل او نوعی خضوع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خواستی است که برای آن نمی توان دلیل عقلی آورد که چرا محب در مقابل محبوب می خواهد خضوع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 می شود و دست یا پایش را می بوسد دلش می خواهد در مقابل او کوچکی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خواستی ست که توجیه عقلانی ندارد ولی یک خواست فطری ست که به این وسیله ارضاء می شود، هر قدر محبت خالصتر و شدیدتر باشد این خواست هم شدیدتر است تا آنجا که گویی محب می خواهد در مقابل محبوبش فدا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شدید این خواست فطری را ما می توانیم پرستش بنامیم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پاک و خالص باشد به اینجا منتهی می شود که عاشق می خواهد در مقابل معشوقش فانی شود و آنقدر کوچکی کند که گویی می خواهد هیچ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متعال چنین خواستی وجود دارد کسانی که خدا را بشناسند و محبت خدا در دلشان بیدار شود چنین خواستی در وجودشان پیدا می شود که می خواهند در مقابل خدا خضوع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مزدی بگیرند بلکه اصلاً مقتضای این محبت این است که می خواهند در مقابل خدا کوچکی و بندگی کنند و پرستش کنند و این خواستشان تنها با خود عبادت ارضاء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برای آنها وسیله ی رسیدن به هدف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شب را تا صبح در بیداری به مناجات می گذرانند بدون اینکه احساس خستگی کنند و دلشان می خواهد که این شب سالها ادامه پیدا کند و آنها همچنان با راز و نیاز با محبوبشان بگذرانند؛ آیا عاشقی که منتظر وصل معشوق بوده و پس از مدتها انتظار، لحظه ای به وصال او رسیده می خواسته است تا پولی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تقاضای مقامی از او بکند؟ یا خود این وصال برای او مطلوبیت دارد؟ برای این هدف همه چیز را در این راه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شناخت و محبت خدا در دل او بیدار شد؛ عاشق مناجات با خداست و سیر نمی شود عبادت برای او چنان لذتی دارد که همه چیز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منظور از خدا پرستی فطری عبارت است از چنین گرایشی که در نهاد انسان وجود دارد و می خواهد در مقابل محبوب خضوع و کرنش کند و او را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اینجا مربوط به خداشناسی فطری ست خداجویی و خداپرستی فطری اصالتاً در اینجا مورد بحث ما نیست راجع به خداشناسی فطری، دو نوع شناخت ممکن است مطرح شود؛ همان دو نوع شناختی که در آغاز بحث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حضوری و شهودی یعنی ارتباط دل با خدا و یکی شناخت حصولی و ذهنی و عقلی یعنی شناختی که عقل نسبت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خداشناسی فطری به معنای شناخت حضوری این است که انسان آنچنان آفریده شده است که در اعماق قلبش یک رابطه ی وجودی با خدا دارد اگر در دل خودش درست کندو کاو کند و به عمق قلب خود توجه کافی بنماید این رابطه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می داند خدایی هست بلکه رابطه ی خود را با خدا می یابد و به تعبیر دیگر می بیند و شهود می کند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حضوری است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خداشناسی فطری به معنای دوم این است که انسان بدون اینکه نیاز به تلاش داشته باشد، برای اینکه مسأله خداشناسی را حل بکند با همان عقل فطری و خدادادی که دارد به آسانی پی به وجود خدا می برد، شناخت های ذهنی و فطری عبارت است از شناخت های بدیهی یا قریب به بداهت که انسان احتیاج به کسب و اکتساب ندارد؛ لازم نیست تحصیل علم کند تا این مسأله را بیابد بلکه با همان آمادگی فطری و خدادادی می تواند این مطلب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اطلاق فطری بر شناخت فطری به هریک از این دو معنا که بگوییم به لحاظ است که اکتسابی نیست احتیاج ندارد به اینکه شخص زحمت بکشد تا چیزی را که ندارد بدست بیاورد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فطری به معنای شناخت ذهنی و عقلی فطری همان است که نوعی دلیل دارد، ولی دلیلی که ذهن برای آن احتیاج به تلاش ندارد، در منطق می گویند بدیهیات ثانویه به چند قسم تقسیم می شود که یک قسم فطریات است</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فطریات عبارت از قضایایی ست که ثبوت محمول برای موضوع به سبب واسطه ای است که نیاز به کشف ندارد و خود بدیهی و مسلم می باشد، و به وسیله ی آن واسطه، محمول برای موضوع اثبات می شود اما آن واسطه همیشه در ذهن وجود دارد و احتیاج به کسب ندارد، وقتی ما می گوییم خداشناسی هم فطری است به معنای علم حصولی و علم عقلانی به این معناست که عقل ما از راهی پی به وجود خدا می برد، اما این راه همیشه برایش موجود است و نباید کسب بکند و بیاموزد و به همین دلیل است که به آسانی همه ی افراد گرچه تحصیل کرده نباشند، ولو در آغاز بلوغ باشند میتوانند مساله ی خدا را از کسی بیاموزند و یا اینکه اگر ذهن وقادی داشته باشند خود به خود متوجه شوند و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است خداشناسی به معنای علم حضوری و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انسان یک نوع آشنایی قلبی با خدا دارد که اگر به اعماق قلب خود مراجعه کند این رابطه را می یابد؟ اگر چنین چیزی وجود داشته باشد خداشناسی به معنای علم حضوری ثابت می شود و این شناخت با شناخت حصولی و عقلی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مقدمه گفتیم شناخت های عقلانی همیشه شناختی کلی است، نتیجه این شناخت این می شود که یکی هست که جهان را آفریده اما غایب است و او را نمی یابد؛ یک موجودی هست که این جهان را آفریده است و آن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معرفتی است غایبانه؛ اما اگر علم حضوری و شهودی باشد نباید چنین بگوید زیرا او را می شناسد؛ با او آشناست؛ معرفت شخصی ست معرفتی ست حضوری با یک عنوان کلی او را نمی شناسد؛ بلکه رابطه ی دل خود با خدا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توجهاتی به جهان ماده و تعلقاتی به پدیده های این جهان دارند؛ این توجهات و تعلقات را قطع کنند یا در یک حالت اضطراری خود به خود این توجهات قطع بشود، آنگاه در عمق دل خود آن رابطه را در می یابند یعنی این رابطه در همه هست منتهی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توجهمان به بیرون از خود و به اشیاء مادی و زیورها و زینت های دنیا معطوف شده است که از آن رابطه ی قلبی خود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توجهمان را از ماورای خود و خدا قطع کنیم و به درون خودمان بپردازیم آن رابطه را خواهیم یافت و این کاری است که به طور کلی عرفاء پیشنهاد می کنند، سیر عرفانی و راه رسیدن به معرفت شهودی و قلبی بر این اساس است که توجه انسان به درون متمرکز شود و انسان در عمق دلش رابطه ی خود را با خدا بیابد در روایتی از امام صادق علیه السلام </w:t>
      </w:r>
      <w:r>
        <w:rPr>
          <w:rStyle w:val="FootnoteAnchor"/>
          <w:rtl w:val="true"/>
        </w:rPr>
        <w:footnoteReference w:id="11"/>
      </w:r>
      <w:r>
        <w:rPr>
          <w:rFonts w:ascii="IRNazanin" w:hAnsi="IRNazanin" w:eastAsia="IRNazanin"/>
          <w:color w:val="111111"/>
          <w:sz w:val="28"/>
          <w:sz w:val="28"/>
          <w:szCs w:val="28"/>
          <w:rtl w:val="true"/>
          <w:lang w:bidi="fa-IR"/>
        </w:rPr>
        <w:t xml:space="preserve">نقل شده است که شخصی خدمت حضرت عرض کرد خدا را به من آنچنان معرفی کن که گویی او را می بینم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 سؤال کرد؟ آیا هیچ وقت از راه دریا مسافرت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حضرت توجه داشتند اینکه این قضیه برای او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که کشتی شما در دریا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اتفاقاً در سفری چنین قضیه ای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رسیدی که امیدت از همه چیز قطع شود؟ و خود را مشرف به مرگ ببینی؟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امیدی به نجات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وسیله ای برای نجات تو وجود نداشت به چه کسی امیدوار بودی؟ آن شخص متوجه شد که در آن حال گویا دل او با کسی ارتباط داشته در حدی که گویی او را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ست که گفتیم گاهی اضطراراً توجه انسان از ما سواء قطع می شود و آن حالت به انسان روی می دهد که رابطه ی قلبی خودش با خدا را در می یابد انسان با اختیار هم چنین کاری را می تواند بکند و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 و سلوکی که مورد قبول ادیان حق باشد بر این اساس استوار است که انسان تدریجاً تعلقات خودش را از غیر خدا قطع بکند و دلبستگی به غیر خدا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این معنا نیست که از همه چیز کناره بگیرد و در غاری سکونت بگزیند بلکه باید بستگی دل را از اشیاء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باشد و مثل همه زندگی کند اما دلش فقط با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بتواند چنین حالتی را تمرین بکند به جایی می رسد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كُنتُ أعْبُدُ رَبَّاً لَمْ آرَهُ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هنگام پرستش، رابطه قلبی خود با خدا را می یابد برای چنین شخصی وجود خدا مسأله نیست، دلیلی برای وجود خدا نمی طلبد آیا هیچ کس برای وجود خود دنبال دلیل می گردد؟ کسی که فکر می کند و می اندیشد و درباره ی اشیاء دیگر تحقیق می کند؛ برای مسائل علمی و فلسفی دلیل می آورد؛ آیا برای وجود خود هم احتیاج به دلیل دارد؟ هرگز ندارد؛ زیرا خود را با علم حضوری می یابد کسی هم که خدا را بیابد رابطه ی وجودی خود را با خدا با علم حضوری درک کند؛ دیگر جای سؤال برایش باقی نمی ماند که آیا خدا هست یا نیست، بلکه همه چیز دیگر را در پرتو نور خدا موجود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چنین کسی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خودت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ابوحمزه می خوانیم که حضرت سجاد سلام الله علیه در پیشگاه خداوند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عَرَفْتُكَ وَانْتَ دَلَلْتَنِي عَلَيْكَ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من تو را با خودت شناختم، آفتاب را با خود آفتاب می بیند؛ نور را با خود نور می بیند و اشیاء دیگر در پرتو نور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دعای عرفه حضرت سیدالشهداء سلام الله علیه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آيَكُونُ لِغَيْرِكَ مِنَ الظُهُورِ ما لَيْسَ لَكَ</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آیا غیر از تو ظهوری دارد که تو نداری و باید با ظهور او تو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آيَكُونُ لِغَيْرِكَ مِنَ الظُهُورِ 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چیزی روشن تر از تو هم وجود دارد که باید در پرتو او تو را دید؟ تو از همه چیز روشنتری، و اشیاء دیگر را باید در پرتو تو دید، این است که اولیاء خدا وجود خلق را با خدا، و خدا را با خود خدا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بحث ما بحثى است قرآنی، می خواهیم ببینیم آیا در قرآن، راجع به چنین معرفت شهودی فطری، بحثی به میان آمده است؟ آیا از آیات قرآن چنین چیزی استفاده می شود یا نه؟ البته در اینکه انسان می تواند به مقامی برسد که خدا را شهود کند و مؤمنین در روز قیامت به چنین مقامی خواهند رسید، یعنی پاداش اعمالشان این است که به رؤیت الهی و نظر الى الله و لقاء الله نائل می شوند؛ آیات فراوان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چهره هایی شاداب که به سوی خدا می نگرند و نظیر اینها در آیات قرآنی و روایات و دعاها و مناجاتها فراوان است، اما بحث ما این است که این رؤیت به صورت فطری و برای همه ی انسانها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مرتبه ای از علم حضوری و شهودی که برای اولیاء خدا حاصل می شود، شهودی است اکتسابی که با سیر و سلوک و با اطاعت و عبادت خدا به آن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این است که آیا نوعی شهود فطری برای انسان وجود دارد که همه ی انسانها از آن برخوردار باشند؟ پاسخ ما به این سؤال مثبت است و مدعی هستیم که قرآن چنین چیزی را اثبات کرده است و در این باره به دو آیه می توانیم استدلال کنیم و هریک را جداگانه مورد بحث قرار می دهیم یکی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آیه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اعراف، که بعداً درباره ی آن بحث خواهیم کرد؛ اما </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ی این آیه ای که لفظ فطرت در آن به کار رفته است؛ به طور تحت اللفظی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پیامبر اکرم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وَجْهَكَ لِلدِّينِ 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خودت را دقیقاً مواجه قرار بده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تعبیری است که در زبان عربی خیلی شایع است و وقتی می خواهند بگویند کسی توجه خودش را نسبت به یک چیزی متمرکز کرد و تمام توجه اش معطوف به یک شیئی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 وَجْهَهُ إِلَيْهِ یا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صورتش را درست مواجه او قرار داد به طرف او قرار داد کنایه از این است که توجه اش کاملاً معطوف به او شد؛ خدا در این آیه خطاب به پیامبر می فرماید دین را وجهه ی نظر خود قرار بده کاملاً توجهات معطوف به سوی دین باشد خودت را درست مواجه با دین قرار بده؛ ترجمه ی تحت اللفظی این عبارت با ذهن ما درست آشنا نیست، اینها تعبیراتی است ادبی مربوط به هر زبانی نمی توان عیناً به زبان دیگر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خودمان را که می گوییم فلانی زمین خورد به عربی برگردانیم چیز مضحکی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را عیناً از زبانی به زبان دیگر نمی توان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ترجمه ی مناسب آیه ی مورد بحث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خود را دقیقاً به سوی دین معطوف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جمله ای را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آفرینش الهی، آن نوع آفرینشی که خدا انسانها را بر آن سرشته و آفریده است، باز این تعبیری است که در زبان عربی شایع است و در فارسی هم در عبارات ادبی و شعرگونه به کار می بریم، اما در تعبیرات رایج این گونه استعمال نمی کنیم که در وسط کلام یک جمله ای که در ظاهر نیمه تمام است به کار ببریم ملاحظه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خود را به سوی دین بدار، سرشت خدایی که خدا همه ی انسانها را برآن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تمام به نظر نمی رسد در عبارات عربی اینگونه چیزها زیاد است، در ادبیات فارسی هم اگر دقت کنیم گاهی اینگونه تعبیرات را می یابیم، ولی در تعبیرات رایج جمله های نیمه تمام ذکر نمی شود؛ مفسران در اینجا گفته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اغراء و از تعبیراتی است که در ادبیات عربی و در نحو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گاهی در عبارات ادبی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حواست جمع خدا باشد؛ این فطرة الله در اینجا چنین موقعیتی از نظر ادبی دارد و در حقیقت تفسیری و تحلیلی برای جمله ی قبلی حساب می شود، یعنی اینکه من گفتم توجه خودت را دقیقاً به سوی دين معطوف كن معنایش این است که ملازم همان چیزی باش که فطرت تو اقتضاء می کند؛ چیزی برخلاف فطرت و خواست فطری به تو نگفتم تمام توجه ات به سوی دین باشد؛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خود که خدا تو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از مفسران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دیگری هم شده است، که حالا نمی خواهیم زیاد به آنها بپردازیم تنها خواستیم توجه را به این موضوع معطوف کنیم که موقعیت این جمله در کلام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می فرماید تمام توجهات را به سوی دین معطوف بدار؛ می گوید سرشت خدایی بعد اضافه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نوعی سرشت خدایی و نوعی آفریدن است که خدا انسان را بر آن آفریده و مقتضای فطرتش این است که مواظب دین باشد و توجه اش معطوف به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تأکید می کند که خیال نکنید بعضی از انسانها چنین بوده اند، یا در یک زمانی فطرت انسان این چنین بوده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الهی تغییر پذیر نیست؛ خدا انسان را این چنین آفریده و مقتضای فطرتش این است که متوجه 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این را نمی دانند، این تقریباً توضیح تحت الفظی بود برای این آیه ی شریف که عرض کردم برای این آیه تفسیرهایی ذکر کرده اند و خواسته اند از آن نتایجی بگیرند بعضی گفته اند مفاد آیه ی شریف این است که احكام دين مخصوصاً احكام ریشه ای و پایه ای دین، موافق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که در دین وجود دارد اینها چیزهایی است که فطرت انسان می طلبد و برخلاف مقتضای فطرت نیست، پس منظور آیه از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احکام دین و قواعد اصولی دین موافق با نوع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دین دستور داده شده است که خدا را پرستش کنید، پرستش خدا مخالف فطرت نیست، خواستی در انسان هست که این را می طلبد؛ اگر در دین گفته شده که به دیگران یاری کنید، عدالت را مراعات کنید، ستم نکنید در درون انسان عاملی وجود دارد که این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فطرت نیست همینطور چیزهایی که مربوط به زندگی عادی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طیبات، تحریم 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فطرت انسان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لَكُمُ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موافق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ازدواج موافق فطرت است، اگر یک دینی بطور کلی ازدواج را ممنوع کند قانونی برخلاف فطرت آورده است اما هیچ یک از قوانین اسلام مخالف فطرت نیست؛ این یک تفسیرست که برای این آیه شده است و بر اساس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ی همه ی احکام دین اسلام است موافق فطرت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این تفسیر دین مجموعه ای از احکام و قوانین تلقی شده و این احکام و قوانین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 با فطرت الهی است، می گوید احکام و قوانین را خوب و بطور دقیق مراعات کنید؛ و یکی از آن احکام هم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ی این تفسیر، این می شود که خداپرستی امری است موافق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 است که منظور از دینی که موافق فطرت است، آن حالت اسلام و تسلیم در مقابل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هم یعنی انقیاد، مطیع بودن، تحت فرمان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انقیاد در مقابل خدا امریست فطری نه اینکه آیه بخواهد بگوید جزئیات احکام و قوانین یا چیزهای دیگر موافق فطرتند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است از اینکه تو مطیع خدا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را تسلیم خدا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موافقت و هماهنگی دین با فطرت این است که در نهاد انسان یک گرایش وجود دارد به سوی پرستش خدا که قبلاً اشاره کردیم و طبق این دو تفسیر منظور از فطری بودن در اینجا گرایش فطریست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میل به پرستش خدا بود اما آنچه ما درصدد آن هستیم بینش فطریست، یعنی می خواهیم بگوییم انسان نسبت به خدا یک شناخت فطری دارد؛ آن هم از نوع شناخت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این مورد این بود که آیا این مطلب را می توان از این آیه درآورد یا نه؟ در پاسخ باید گفت وقتی در فطرت انسان گرایشی به سوی خداپرستی وجود دارد آیا می تواند این گرایش متعلق خود را نشان ندهد؟ وقتی می گوییم گرایش هست به پرستش خدا؛ ناچار نوعی شناخت هم باید در فطرت باشد؛ وقتی ما می گوییم در فطرت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 آن البته که شامل غرائز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ازدواج هست خود فطرت متعلقش را می شناسد؛ وقتی احساس نیاز به همسر در انسان پیدا شد خود می فهمد که انسان چه می خواهد و با چه موجودی می خواهد آمیزش داشته باشد و زندگی بکند خود فطرت نشان می دهد؛ ممکن نیست ما تمایل جنسی را به صورت یک امر غریزی و فطری بپذیریم؛ اما متعلق آن معلوم نباشد یعنی آدم که احساس نیاز به همسر می کند اینطور نیست که نفهمد که آیا می خواهد از درخت بالا برود، یا برود کره ماه پیاده بشود یا می خواهد زن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خواست در انسان پیدا می شود، می فهمد که چه می خواهد؛ پس شناختی هم با آن همراه هست؛ وقتی خدا پرستی فطری شد یعنی در نهاد ما یک گرایش است به اینکه خضوع بکنیم در مقابل یک کسی، آن کس را باید بشناسیم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خضوع در مقابل یک چیزی که نمی دانیم چه چیزی است؛ خود این فطرت، آن چیز را نشان می دهد؛ این خضوع در مقابل کامل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غریزه و فطرت خرده گیری نکنید؛ چون اصطلاحات متعددی در این مورد وجود دارد؛ ما هردو را در اینجا متصادق حساب می کنیم، یعنی هردو را به یک چیز اطلاق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 گوییم یک خواست فطری در نهاد ما هست که می خواهد در مقابل خدا خضوع و پرستش کند؛ این بدین معناست که دنبال موجودی می گردد که کامل مطلق باشد؛ اگر خضوع هایی در مقابل دیگران می کند، از این جهت است که مطلوب خودش را نیافته، و گم شده اش را پیدا نکرده است و دنبال مطلوب بدلی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حقیقی اش را پیدا نکرده و لذا اگر معشوق بهتری و کاملتری بیابد تدریجاً معشوق اولی را فراموش می کند، اگر ملاک عشق، زیبایی بوده است؛ اگر معشوق زیباتری بیابد به تدریج آن انس و دلبستگی را نسبت به معشوق اول از دست می دهد و به سراغ دومی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کاملتر از او پیدا کند؛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مطلوب حقیقی نیستند؛ اینها بدلی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فطرتش دنبال می کند آن کامل مطلق است که 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کمبودی ندارد کمالی فوق او تصور نمی توان کرد، جمالی بالاتر از او امکان ندارد اگر او را یافت دیگر دست از او بر نمی دارد او مطلوب حقیقی است، ارضاء حقیقی این خواست فقط با پرستش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فطرت ما شناختی نسبت به او وجود دارد، هر چند ضعیف است و ما در اثر این ضعف، اشتباه در تطبیق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فلسفه در اصطلاحهای مختلفی به کار می رود، آنچه با بحث فعلی ما تناسب دارد سه اصطلاح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شاهد این که انسانها در طول تاریخ به رغم اختلافات نژادی و جغرافیایی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خدا بوده اند و همواره نوعی دین و اعتقاد به خدای جهان آفرین در میان بشر وجود 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نوع شناخت حصولی و حضوری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خداشناسی فطری حصولی این است که عقل انسان برای تصدیق به وجود خدا نیازی به تلاش و کوشش ندارد، بلکه به آسانی درک می کند که وجود انسان و همه ی پدیده های جهان نیازمند است، پس خدای بی نیازی وجود دارد که نیاز آنها را رفع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خداشناسی فطری حضوری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ارتباط عمیقی با آفریننده ی خود دارد، و هنگامی که انسان به عمق دل خود توجه نماید چنین رابطه ای را خواهد یافت، ولی اکثر مردم مخصوصاً در اوقات عادی زندگی که سرگرم امور دنیا هستند توجهی به این رابطه ی قلبی ندارند و تنها هنگامی که توجهشان از همه چیز بریده می شود و امیدشان از همه ی اسباب قطع می گردد؛ می توانند به این رابطه ی قلبی،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به حسب فطرت خود طالب پرستش خدا و کرنش و خضوع و تسلیم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اول و سوم به معنای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گرایش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مستقیماً ربطی به شناخت ندارد، ولی به اصطلاح دوم به معنای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شناخت حصولی عقلی، و یا شناخت حضوری و شهودی، اما شناخت عقلی، در واقع از راه دلیل و برهان حاصل می گردد، نهایت این است که چون دلیل، خیلی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شناخت فطری حضوری همان شناختی است که درصدد بیان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آیه ی فطرت گفتیم که نخست به توجه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و سپس اشاره گردیده است به اینکه این کار موافق و مقتضای سرشتی است که خدای متعال انسانها را بر اساس آن آفریده است و قابل تغییر و تبدیل نیست و اضافه شده که دین استوار همین است و در پایان این نکته خاطر نشان شده است که بیشتر مردم از این مطلب،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خداشناسی یا خدا پرستی و یا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شناخت حضوری و قلبی ناآگاهانه باشد، درست منطبق بر همان مطلبی است که اشاره کردیم و مؤید آن روایاتی است که مفاد این آیه را همان مفاد آیه ی میثاق می دانند و توضیح آن خواهد آمد، ولی اگر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چندان ارتباطی با این بحث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اخیر مؤیدی هم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آیه ی شریفه دو تفسیر دیگر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منظور این است که </w:t>
      </w:r>
      <w:r>
        <w:rPr>
          <w:rFonts w:eastAsia="IRNazanin" w:cs="IRNazanin"/>
          <w:color w:val="111111"/>
          <w:sz w:val="28"/>
          <w:szCs w:val="28"/>
          <w:rtl w:val="true"/>
          <w:lang w:bidi="fa-IR"/>
        </w:rPr>
        <w:t xml:space="preserve">- </w:t>
      </w:r>
      <w:bookmarkStart w:id="43" w:name="pg10863_95463"/>
    </w:p>
    <w:p>
      <w:pPr>
        <w:pStyle w:val="BookText"/>
        <w:rPr/>
      </w:pPr>
      <w:bookmarkEnd w:id="43"/>
      <w:r>
        <w:rPr>
          <w:rFonts w:ascii="IRNazanin" w:hAnsi="IRNazanin" w:eastAsia="IRNazanin"/>
          <w:color w:val="111111"/>
          <w:sz w:val="28"/>
          <w:sz w:val="28"/>
          <w:szCs w:val="28"/>
          <w:rtl w:val="true"/>
          <w:lang w:bidi="fa-IR"/>
        </w:rPr>
        <w:t>كليات عقاید و احکام دین مانند توحید و خداپرستی و رسیدگی به محرومان و اقامه ی عدل و قسط در جامعه و دیگر مسائل اساسی اسلام موافق فطرت آدمی و با خواست ها و بینش ها و گرایش های انسانی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تفسیر خداشناسی و خداپرستی جزئی از فطرتی ست که در آیه ی شریف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 قریب به همان تفسیر؛ این است که حقیقت دین عبارت از تسلیم و خضوع در برابر خدای متعال است که در شکل های گوناگون عبادات و اطاعت از دستورات قوانین الهی، تجلّی می کند چنانکه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فطری بودن دین این است که گرایش به خداپرستی و خضوع در برابر پروردگار گرایشی است که ریشه در فطرت انسان دارد و هر انسانی بالفطره خواهان تعلق و 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پرستش های انحرافی و شرک آمیز در اثر تلقینات و تربیت های غلط و یا در اثر جهل و خطای در تطبیق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برحسب این تفسیر آیه ی شریفه مستقیماً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می توان گفت که لازمه ی فطری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شناخت فطری نسبت به خدای متعال است، زیرا باید انسان خدا را بشناسد تا او را بپرستد و در صورتی که گرایش به خدا پرستی امری فطری باشد شناخت او هم فطری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کرده است که در تفسیر آیه ی شریف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یعنی خدا انسان را بر معرفت خودش سرشته است</w:t>
      </w:r>
      <w:r>
        <w:rPr>
          <w:rFonts w:eastAsia="IRNazanin" w:cs="IRNazanin"/>
          <w:color w:val="111111"/>
          <w:sz w:val="28"/>
          <w:szCs w:val="28"/>
          <w:rtl w:val="true"/>
          <w:lang w:bidi="fa-IR"/>
        </w:rPr>
        <w:t>.</w:t>
      </w:r>
    </w:p>
    <w:p>
      <w:pPr>
        <w:pStyle w:val="Heading5"/>
        <w:numPr>
          <w:ilvl w:val="4"/>
          <w:numId w:val="1"/>
        </w:numPr>
        <w:rPr/>
      </w:pPr>
      <w:bookmarkStart w:id="44" w:name="__RefHeading___Toc2959973_653776707"/>
      <w:bookmarkStart w:id="45" w:name="_Toc16"/>
      <w:bookmarkEnd w:id="44"/>
      <w:r>
        <w:rPr>
          <w:rtl w:val="true"/>
        </w:rPr>
        <w:t>آیه میثاق</w:t>
      </w:r>
      <w:bookmarkEnd w:id="45"/>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اعراف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بَنى آدَمَ مِنْ ظُهُورِهِمْ ذُرِّيَّتَهُمْ وَاَشْهَدَهُمْ عَلَى أَنْفُسِهِمْ أَلَسْتُ بِرَبِّكُمْ قالُوا بَلَى شَهِدْنَا اَنْ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تَقُولُوا إِنَّمَا أَشْرَكَ آبَاؤُنَا مِنْ قَبْلُ وَ كنا ذُرِّيَّةٌ مِنْ بَعْدِهِمْ أَفَتُهْلِكُنَا بِمَا فَعَلَ الْمُبْطِلُونَ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پروردگارت از پشت آدمی زادگان فرزندانشان را برآورد و ایشان را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خودشان شاهد قرار داد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 که ما از این مطلب غافل بودیم، یا نگویید که پدران ما قبلاً شرک ورزیدند و ما نسلی بودیم از پس ایشان، و دنباله رو آنان پس آیا ما را به خاطر کارهای باطل گرایان تباه می سازی؟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آیات مشکل قرآن از نظر تفسیر است و از جهات متعددی جای بحث گسترده دارد، ولی پرداختن به همه ی آنها ما را از هدفی که در اینجا داریم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مقام توضیح جمله جمله ی این آیه و ارتباط این مطالب با هم و بیان لُبِّ معنای این آیه، اختلاف نظرهایی دارند، سؤال های زیادی پیرامون جمله جمله ی این دو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بعضی گفته اند ما از این آیه چیزی سر در نمی آوریم، از آیات متشابه است و باید علم به آن را به اهلش واگذاریم، ولی انصاف باید داد که اگرچه در نکته های دقیقی از این آیات ابهاماتی وجود دارد و حقاً آیه از متشابهات نیز هست، اما چنین نیست که از آیات متشابه هیچ چیز استفاده نتوان کرد و به هیچ وجه از آنها رفع تشابه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دو آیه یک مطلب با کمال وضوح روشن است؛ اگر اشکالی هست در کیفیت پذیرفتن این مطلب است، یعنی اشکال در واقع از ماست نه از مفاد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روشنی دلالت می کند که خدا با فرد، فرد انسانها یک رویارویی داشته و به آنها گفته است آیا من خدای شما نیستم؟ و آنها گفته اند آری تویی خدای ما و این رویارویی با تک تک انسانها موجب این شده است که عذری برای مشرک ها وجود نداشته باشد که بتوانند بگویند ما اساساً از این توحید از یگانه پرستی غافل بودیم و بگویند دنباله روی از پدران موجب این شد که ما مشرک بشویم، گناه به گردن پدران ماست و ما مسئول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مفاد آیه می خواهد چنین مطلبی را افاده بفرماید شکی نیست ابهام ها در این است که ما خودمان چنین چیزی سراغ نداریم که با خدا رویاروی شده باشیم و خدا به ما فرموده باشد که آیا من پروردگار شما نیستم و ما بگوییم چرا چون این چنین چیزی را در خودمان یاد نداریم و سراغ نداریم این است که مشکل است مفاد چنین آیه ای را بپذیریم وگرنه در اینکه آیه چنین مطلبی را افاده می کند جای شکی نیست، البته در اینجا سؤالهایی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عالمی؟ در چه شرایطی واقع شده؟ آیا دسته جمعی بوده یا تک تک؟ و سؤالاتی از این قبیل اما در اصل مفاد این مطلب و این بیان جای ابهامی وجود ندارد آیا این مطلب پذیرفتنی ست که بدون استثناء هر انسانی با خدا مواجه شده و چنین مکالمه ای بین او و خدا تحقق یافته است؟ هر معنایی برای این مکالمه و مواجهه تصور شود بهرحال این سخنی غایبانه و از پشت پرده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که یک کسی یک صدایی از یک جایی بلند کند و بپرسد آیا من فلانی نیستم؟ شما هم بگویید چرا فلانی هستی، این ارزشی ندارد این باید به گونه ای باشد که قابل خطا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اشتباه نباشد وگرنه عذر برای شما باقی می ماند، مثلاً اگر شیطان فریاد بزند که من خدای شما نیستم؟ و یک کسی خیال کند که این سخن خداست و بگوید چرا؛ این قابل خطاست یعنی صرف اینکه صدایی به گوش برسد دلیلی نمی تواند بود که گوینده فلان کس است؛ موقعی این مکالمه قطع عذر می کند و دیگر جایی برای اشتباه در تطبیق باقی نمی گذارد که شما طرف را ببینید و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مدعای آیه این است که مکالمه ای بین خدا و انسان تحقق یافته که عذری برای خطای در تطبیق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عذری انسان در قیامت به پیشگاه خدا بیاورد که من به این علت تو را نشناختم و تو را نپرستیدم این عذر مقبول نیست، این مدعای آیه است که انسان، هر انسانی، یک رویارویی با خدا دارد که بر اساس آن رویارویی می توان گفت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تونیستم؟ او هم می گوید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روشنی از این آیه ی شریف به دست می آید این است که هر فرد انسان نوعی معرفت به خدای یگانه پیدا کرده است که می توان از کیفیت حصول آن به این صورت تعبیر کرد که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گفتگو به گونه ای واقع شد که جای عذر و ادعای خطا در تطبیق را باقی نگذاشته است، و از این رو، چنانکه اشاره کردیم در روز قیامت نمی تواند بگوید که با ربوبیت الهی آشنا نبوده است، و یا نمی تواند پیروی از پدران و پیشینیان را بهانه ی شرک و کجروی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چنین مکالمه ی حضوری و عذر براندازی که خطای در تطبیق را هم نفی می کند، جز با علم حضوری و شهود قلبی حاصل نمی شود و مؤید آن روایات زیادی است که مشتمل بر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که از نظر مضمون همه متشابه و از نظر سند هم معتبر هستند، و در کتب معتبر از جمله در اصول کافی تفسیر علی بن ابراهیم تفسیر برهان، تفسیر نورالثقلین و کتاب های دیگر؛ نقل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در روایتی که از کافی در ذیل آیه ی فطرت نقل شده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وَآرَاهُمْ نَفْسَهُ وَلَوْلا ذَلِكَ لَمْ يَعْرِف اَحَدٌ رَبَّهُ</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یعنی خدا خودش را به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شناساند و ارائه داد، و اگر این کار انجام نمی گرفت، هیچ کس پروردگارش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قمی از ابن مسکان نقل شده که به حضرت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مُعَايَنَةٌ كَانَ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یعنی آیا عیناً خدا را مشاهده کردند؟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کتاب محاسن برقی از زراره از حضرت صادق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لَمْ يَدْرِ اَحَدٌ مَنْ خالِقُهُ وَرازِقَهُ</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یعنی اگر این صحنه نبود هیچ کس نمی دانست که چه کسی آفریننده و روزی دهنده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 شود که معرفتی که در آیه ی شریف به آن اشاره شده معرفتی شخصی است، نه شناختی کلی که از راه مفاهیم انتزاعی و عناوین عقلی، حاصل می شود و معرفت شخصی درباره ی خدای متعال جز از راه علم حضوری و شهودی،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معرفت کلّی و نتیجه ی استدلال عقلی می بود، می بایست چنین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ذَلِكَ لَمْ يَعْلَمْ أَحَدٌ اَنَّ لَهُ خالِقاً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کس نمی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اینکه چه کسی خالق اوست، این مطلب را بیشتر توضیح می دهیم و از خواننده ی محترم، تقاضای بذل دقت بیشتر داریم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علم شهودی نداشته باشد تنها حقیقتی کُلّی را می تواند بفهمد، مثلاً این که یک کسی هست که کار خاصی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سازنده ی یک ساختمان را ندیده باشید تنها می توانید بفهمید که سازنده ای این مصنوع را ساخته و از صفات مصنوع می توانید پی به صفات صانع هم ببرید هر قدر دقت و مهارت در آن مصنوع بیشتر به کار رفته باشد، دلالت بر هنرمندی و کارآیی و مهارت صانع می کند تا این حد شما می توانید بگویید سازنده ی ماهری بوده است، خیلی با سلیقه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کسی است؟ از این استدلالات او را نمی توانید بشناسید، شخص او را درک نمی کنید، استدلالات عقلی می تواند به ما بگوید که جهان آفریننده ی حکیمی و آفریننده ی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یک مفاهیم کلی است؛ کسی هست که آفریننده و توانا و دانا و حکیم است اما چه کسی است؟ این را دیگر استدلال عقلی به ما نمی گوید؛ اگر آن رابطه ی درونی و قلبی بین ما و خدا نبود، خود خدا را ما نمی شناختیم می دانستیم که عالم خالقی دارد اما اینکه کیست؟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شخص خالق وقتی میسر است که یک نحو شهودی نسبت به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شده باشد، والا یک معرفت کلی خواهد بود؛ منظور از دقتی که تقاضا کردیم خواننده بفرماید، در این جمله بود که فرق است بین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ذَلِكَ لَمْ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يَدْرِيا 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تعبيرات مختلفی که در روایات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اَنَّ لَهُ 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يَعْلَمْ مَنْ خالِقُهُ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زبان خودمان می گوییم اگر چنین چیزی نبود هیچ کس نمی دانست که جهان خالقی دارد، یک وقت اینگونه گفته می شود، یک وقت دیگر گفته می شود اگر این نبود هیچ کس نمی دانست چه کسی خالق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همه ی روایات است همین است، نمی گوید اگر چنین مکالمه و مواجهه ای نبود هیچ کس نمی دانست که عالم خالقی دارد؟ زیرا اگر این جریان هم نبود عقل انسان می فهمید که جهان خالقی دارد؛ حتی عقل می توانست صفاتش را هم بفهمد؛ اما شخصش را نمی توانست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موجب شده است که یک رابطه ای بین دل و خدا برقرار شود که وقتی به عمق دل توجه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نه اینکه یک کسی هست که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توفیق بدهد حال و توجه کامل در دعا و مناجات پیدا شود و توجه آدمی از همه چیز قطع گردد، تمرکز کامل در توجه به خدا پیدا کند، حالی پیدا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این طور نیست که گویی از پشت پرده ای بگوید ای کسی که فوق آسمانها و زمین هستی و جهان را تدبیر می کنی؛ بلکه در پیش روی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سخنش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امیرالمؤمنین سلام الله علیه در مورد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وَلَا بَيْعٌ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لِلذِّكْرِ لآهلاً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ياد خدا اهلی دارد که آنها یاد خدا را به جای لذایذ زندگی بر می گزینند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برای اهل ذکر و کسانی که زندگیشان را با یاد خدا می گذرانند و با یاد او می زیند اوصافی را ذکر می فرماید از جمله می گوید، خدا در باطن و درونشان با آنها مناجات می کند رازگویی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دقت کنید به جای اینکه بنده با خدا مناجات کند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آنها رازگویی می کند کسانی هستند که مخفیانه راز خدا را می شنوند؛ چنین چیزهایی برای انسان هست، انسان آنقدر عظمت دارد که به چنین مقام هایی بتواند برسد نه تنها انبیاء و اولیاء و معصومان صلوات الله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اجمعین، بلکه آن کسانی هم که پیرو راستین پیامبران و پیشوایان که پیرو راستین پیامبران و پیشوایان معصوم باشند، می توانند به چنین مقام هایی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آمدند تا دست دیگران را بگیرند و به طرف خودشان بکشانند و به آن مقامی که خودشان رسیدند نزدیک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پس آیه می خواهد بگوید آشنایی با شخص خدا در دل همه ی انسانها وجود دارد، و وقتی آثارش را می بیند آن معرفت زنده می شود، آن معرفت، کسبی نیست، بلکه یک شناخت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مورد توجه ما نیست، هروقت به آن توجه پیدا کنیم آن آشنایی به خاطر می آید و زنده می شود و آن روایت که نقل کردیم می گوید اگر چنین صحنه ای نبود، کسی نمی دانست که کی خالق اوست، یعنی ممکن بود بداند خالقی دارد اما نمی دانست چه کسی است چون او را ندیده بود اما چون این معرفت شهودی حاصل شده است، وقتی عقل می گوید عالم خالقی دارد می فهمد که کیست، چون قبلاً با او آشنا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اساس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تأیید روایات زیادی هم هست و یک برداشت از پیش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قرآن، تصدیق می فرماید که انسان معرفت حضوری و شهودی نسبت به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را هم که لازم است بیشتر توضیح دهیم این است که در این شهود علاوه بر اینکه اصل وجود خدا مورد معرفت قرار می گیرد، یعنی آدمی در می یابد که خدا هست، امور دیگری هم از این شهود برای انسان حاصل می شود، که از جمله ی آنها معرفت صفات خداست یکی ربوبیت خدا، یعنی این شهود به گونه ای بوده است که آدمی در می یابد که نه تنها آفریننده ای هست و می فهمد که او کیست، بلکه می یابد رب و صاحب اختیار و اداره کننده ی جهان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این آیه از چنین چیزی حکایت می کند؛ اینست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بخالِقِكُمْ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مکالمه خدا می فرماید آیا من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پروردگار ترجمه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شما نیستم، همان کسی که هستی شما در اختیار من است، گویی اینگونه فرموده است که آیا هستی شما در اختیار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تنها خالقیت بلکه ربوبیت هم اثبات می گردد و علاوه بر این توحید هم اثبات می گردد که هیچ کس دیگری هم غیر از او خالق و رب نیست و این دقیقاً به خاطر این رابطه ی شهودی یعنی این معرفت حضوری است که انسان نسبت به خدا پیدا می کند و یک چیز گزاف و بی قاعده و بی حساب نیست، معرفت حضوری نوع معرفتی است که بین انسان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فلسفی علت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پیوند وجودی را می بیند؛ معنای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حضوری این است که آن رابطه ای که بین وجود من و خدا تکوینا هست آن را می بینم، چنین شهودی برای من نسبت به چه کسی حاصل می شود؟ پیداست نسبت به هر کسی که با او این رابطه وجودی را داشته باشم یک تعلق و یک وابستگی وجود دارد که مورد شهود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وابستگی هست دیده هم می شود و اگر وابستگی نیست، هیچوقت علم حضوری به چیزی که نیست تعلق نمی گیرد و وقتی وابستگی وجودی مورد شهود قرار می گیرد با هرکس چنین وابستگی باشد دیده می شود، آنها در این مشاهده فقط وابستگی خودشان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 اگر با کس دیگری هم وابستگی می داشتند باید می دیدند، زیراکه این شهود، بی ضابطه نبوده است، بلکه چون رابطه ی تکوینی بین انسان و خدا وجود دارد مثلاً فرص کنید که یک لامپ به وسیله ی سیمی به سقف وصل شده باشد و بالنتيجه به سقف وابسته است؛ رابط آن هم همان سیمی است که آن را به سقف متصل می کند؛ اگر کسی چشم داشته باشد و شرائط دیدن هم حاصل باشد وقتی نگاه می کند آنچه هست می بیند، یعنی اگر تنها یک سیم بین لامپ و سقف واسطه است؛ همان یک سیم را می بیند و اگر دو تا سیم هست دو تا را می بیند، اگر سه تا هست سه تا را می بیند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بین خدا و ما رابطه ی تکوینی و حقیقی است یعنی وجود ما وابسته به اوست آنچنان که باز به عنوان مثال و تقریب به ذهن افعال نفسانی ما و حالات نفسانی ما وابسته به ماست، شما یک صورتی را که در ذهن خودتان ایجاد می کنید آیا امکان دارد که این صورت عیناً در ذهن دیگری باشد؟ الآن در ذهن خودتان یک درخت سیب را تصور کنید، این درخت سیبی که در ذهن شماست بدون ذهن شما تصور نمی شود، زیرا اصولاً حقیقت آن وابسته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ی جهان نسبت به الله تبارک و تعالی، چنین رابطه ای بلکه فوق چنین رابطه ای وجود دارد و این را برای تقریب به ذهن می آوریم، والا ما نمی توانیم حقیقت رابطه ی بین انسان و خدا و عالم با خدا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رابطه ی تکوینی بین خدا و انسان و عالم با خدا موجود باشد، در شهود همان رابطه دیده می شود، اگر بین انسان و دو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وجود می داشت یعنی ما دو تا آفریننده می داشتیم وقتی شهود می کردیم باید رابطه ی وجودی خودمان را با چند خدا ببینیم؟ می گوییم در این رابطه ی مورد بحث ما چون جز یک رب دیده نشده است همین دلیل بر این است که جز او رب دیگری نیست پس این مشاهده همین طور که وجود خدا را اثبات می کند ربوبیت خدا را هم اثبات می کند، یعنی در این شهود آدمی دیده است و می بیند اگر توجه کامل پیدا کند که نشبتش به خدا مثل نسبت یک صورت ذهنی است به ذهنی که او را تصور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اصلاً وابسته به توجه اوست؛ اگر ذهن شما متوجه آن درخت سیب باشد؛ صورت ذهنی آن درخت وجود خواهد داشت و اگر منصرف شود اصلاً آن صورت ذهنی نیست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 حالت را ببیند که وجودش نسبت به خدا یک ربط و ارتباط است؛ هستیش در ید قدرت الهی است بخواهد هست، نخواهد نیست؛ اگر آدمی این حالت را مشاهده کند حقیقت ربوبیت الهی را مشاهده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اَرادَ شَيْئاً أَنْ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بگوید باش هست و بگوید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نگوید که بعداز این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جهان نسبت به الله تبارک و تعالی این حالت را دارد وقتی ما این حالت را یافتیم، یعنی همان حالت را که در عالمی که قرآن می گوید یک روز یافته بوده ایم و حالا موقفش را فراموش کرده ایم و بعد هم اگر خدا توفیق بدهد آن را به سرحد کمال برسانیم و آن معرفتی که درخور اولیاء خداست برای ما حاصل شود و آن علم حضوری تحقق پیدا کند؛ خواهیم یافت که هستی ما نسبت به خدا اینگونه است؛ هیچ استقلالی از خودمان نداریم به تعبیر دیگر تمام ماسوی الله تبلور اراده ی اوست، این خواست اوست که جهان هست؛ اگر این خواست نبود هیچ نبود؛ این را انسان می تواند با علم حضوری ببیند؛ در یک عالمی یافته بوده است در آن عالمی که بعضی از علماء اسمش 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میثاق گذاشته اند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میثاق، عبودیت با بندگان بست، اما کیفیتش چه بوده و عالمش چه بوده است؛ ما آشنایی با آن عوالم نداریم ما تنها عالم طبیعت را می شناسیم نمی توانیم بفهمیم که آن عالم چگونه عالمی بوده و چطور مکالمه ای بوده و چه طور تحقق پیدا کرده بوده است، و همان است که آن را جهات ابهام این آیه دانسته اند و علتش هم نقص فهم ماست که با ماوراء طبیعت آشنا نیست؛ پس بر اساس این معاینه و مکالمه هم معرفت نسبت به ذات خدا و هم نسبت به ربوبیت خدا و هم نسبت به وحدانیت خدا پیدا شده است، این است که در بعضی از روایات آمده است که این آیات دلالت بر فطرت توحید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این تعبیر هم در ذیل آیه ی فطرت در سوره ی روم وارد شده و هم در ذیل آیه میثاق در سوره اعراف آمده است و منظور این است که خدا انسانها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بریگانه پرستی سرشته است؛ لازمه اش این است که هم وجود خدا را بشناسد و هم ربوبیتش را و هم قابل پرستش بودنش را و هم یگانگی اش را؛ این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مَعْرِفَتِهِ أَنَّهُ رَبُّهُمْ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که باز مفادش همین است، پس می توانیم بگوییم این آیه دلالت بر شناخت فطری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شناخت فطری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عقلانی که از مفاهیم کلی حاصل می شود و دیگری خداشناسی حضوری و شهودی، که از راه شهود قلبی و رؤیت دل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بیانی که گفتیم چنین معرفت شهودی و قلبی و حضوری برای انسان نسبت به خدا وجود داشته است و اثری از آن هم اکنون باقی است که عذر ما را وقتی در صدد خداشناسی بر می آییم برطرف می کند؛ مثل کسی که آثار بنای ماهری را ببیند که قبلاً خود او را نیز دیده بوده است؛ بی درنگ متوجه شخص او خواهد شد، دیگر حق ندارد بگوید این اثر از یک بنای دیگری است، حتی بت پرست؛ اگرچه غفلت کرده و توجه به عالم ماده و اشباب مادی توجه او را به آن معرفت فطری ضعیف کرده است، اما هنگامی که در مقام پرستش برآید و از راه دلیل عقلی و از راه انذار انبیاء، فطرت وی به او نموده شود؛ دیگر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آفریننده ی آسمان و زمین بتی است که از سنگ تراشیده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پیدا کردی به این حقیقت که باید کسی را پرستید که نظام عالم از اوست و قوام عالم به اوست و تو او را قبلاً دیده ای و می شناسی، حق نداری برکس دیگر تطبیق کنی، این است که دیگر عذر مقطوع است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أَشْرَكَ آبَاتُنَا مِنْ قَبْلُ وَ كُنا ذُرِّيَّةً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مشرک بودند، ما هم بچه بودیم و دنبال آنها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 گویند شما شعور دارید قبلاً خدا را شناخته بودید، دلتان با او آشنا بود، شما حق نداشتید بگویید بتی که از خرما و کشک ساخته شده؛ قابل پرستش است، زیرا آن کسی را که قابل پرستش میباشد، شناخته اید و دل شما با او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قطع عذر میکند پس با این آیه هم معرفت الله به عنوان خالق جهان و هم به عنوان رب جهان و هم به عنوان یگانه معبود قابل پرستش از راه علم حضوری و شهودی حاصل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از این آیه ی شریفه استفاده می شود که خداشناسی فطری به معنای علم حضوری و شهودی نسبت به خدای متعال برای همه ی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 معرفت، نیمه آگاهانه است و عموم مردم در حالات عادی زندگی توجهی به آن ندارند و همین معرفت نیمه آگاهانه است که در اثر قطع علایق مادی و تقویت توجهات قلبی به سرحد آگاهی می رسد و در اولیاء خدا به پایه ای می رسد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آيَكُونُ لِغَيْرِكَ مِنَ الظهورِ ما لَيْسَ لَكَ</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ما كُنْتُ اَعْبُدُ رَبّاً لَمْ آرَهُ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 شاید هدف بسیاری از آیات قرآن توجه دادن به همین معرفت فطری و آشنا کردن هرچه بیشتر دل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انعام، بعداز توجه دادن به پدیده ی حیات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فَأَنَّى تُؤْفَكُونَ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گویا تأمل در پدیده های زنده دل را مستعد می کند که دست خدا را در طبیعت ببیند و حضور او را بیابد و همچنین پس از تذکر دادن تعدادی از آیات الهی در آیه 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توحید فطری را جمع بندی و خلاصه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که برای فطری بودن معرفت خدا بیان شد در واقع از رابطه ی وجودی انسان با آفریننده ی هستی بخش، حکایت می کند و چنین شناختی از آفریده ای که استعداد درک آن را داشته باشد، جدا شدنی نیست و از این رو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کاملاً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شهودی نه تنها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تعلق می گیرد، بلکه به همه ی شؤون رابطه ی مذکور در بالا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تعلق می گیرد، چنانکه استعمال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میثاق، شاهد آنست، یعنی در این شهود هم وجود خدا و هم ربوبیت او ثابت می شود و اگر چنین رابطه ی وجودی بین انسان و موجود دیگری وجود می داشت مورد شهود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تعلق می گیرد و به همین جهت است که عذری برای شرک باقی 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تَقُولُوا إِنَّمَا أَشْرَكَ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الوهیت و معبودیت تنها سزاوار کسی است که خالق و ربّ باشد ثابت می شود مورد شهود فطری است؛ هیچ کس شایسته ی پرستش و عبادت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می توان گفت که توحید در خالقیت و ربوبیت و الوهیت امری فطری است</w:t>
      </w:r>
      <w:r>
        <w:rPr>
          <w:rFonts w:eastAsia="IRNazanin" w:cs="IRNazanin"/>
          <w:color w:val="111111"/>
          <w:sz w:val="28"/>
          <w:szCs w:val="28"/>
          <w:rtl w:val="true"/>
          <w:lang w:bidi="fa-IR"/>
        </w:rPr>
        <w:t xml:space="preserve">. </w:t>
      </w:r>
      <w:bookmarkStart w:id="46" w:name="pg10863_95473"/>
    </w:p>
    <w:p>
      <w:pPr>
        <w:pStyle w:val="BookText"/>
        <w:rPr/>
      </w:pPr>
      <w:bookmarkEnd w:id="46"/>
      <w:r>
        <w:rPr>
          <w:rFonts w:ascii="IRNazanin" w:hAnsi="IRNazanin" w:eastAsia="IRNazanin"/>
          <w:color w:val="111111"/>
          <w:sz w:val="28"/>
          <w:sz w:val="28"/>
          <w:szCs w:val="28"/>
          <w:rtl w:val="true"/>
          <w:lang w:bidi="fa-IR"/>
        </w:rPr>
        <w:t>حضرت صادق علیه السلام به حسب چند روایت که در کافی از ایشان نقل شده است در تفسیر آیه فطرت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عَلَى التَّوْحِيدِ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شاید آیه 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باشد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 وَآنِ اعْبُدُونِى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سفارش نکردم ای آدمی زادگان که پرستش شیطان نکنید، زیراکه او برای شما دشمن آشکار است و اینکه مرا پرستش کنید و همین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راه راست همان است که فطرت انسانی نشان می دهد و آن پرستش خدای یگانه است و پرستش هر معبود دیگر، کجروی و انحراف از مسیر مستقیم فطرت می باشد</w:t>
      </w:r>
      <w:r>
        <w:rPr>
          <w:rFonts w:eastAsia="IRNazanin" w:cs="IRNazanin"/>
          <w:color w:val="111111"/>
          <w:sz w:val="28"/>
          <w:szCs w:val="28"/>
          <w:rtl w:val="true"/>
          <w:lang w:bidi="fa-IR"/>
        </w:rPr>
        <w:t>.</w:t>
      </w:r>
    </w:p>
    <w:p>
      <w:pPr>
        <w:pStyle w:val="Heading4"/>
        <w:numPr>
          <w:ilvl w:val="3"/>
          <w:numId w:val="1"/>
        </w:numPr>
        <w:rPr/>
      </w:pPr>
      <w:bookmarkStart w:id="47" w:name="__RefHeading___Toc2959975_653776707"/>
      <w:bookmarkStart w:id="48" w:name="_Toc17"/>
      <w:bookmarkEnd w:id="47"/>
      <w:r>
        <w:rPr>
          <w:rtl w:val="true"/>
        </w:rPr>
        <w:t>مفهوم توحید</w:t>
      </w:r>
      <w:bookmarkEnd w:id="48"/>
    </w:p>
    <w:p>
      <w:pPr>
        <w:pStyle w:val="BookText"/>
        <w:rPr/>
      </w:pPr>
      <w:r>
        <w:rPr>
          <w:rFonts w:ascii="IRNazanin" w:hAnsi="IRNazanin" w:eastAsia="IRNazanin"/>
          <w:color w:val="111111"/>
          <w:sz w:val="28"/>
          <w:sz w:val="28"/>
          <w:szCs w:val="28"/>
          <w:rtl w:val="true"/>
          <w:lang w:bidi="fa-IR"/>
        </w:rPr>
        <w:t>ممکن است توحید به معنای ایجاد وحدت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در مدارک اسلامی آنجا که صحبت از توحید خداست به معنای یگانه دانستن است یا یکی کردن و یا حتى آنجا که توحید به عنوان یک اصل اسلامی مطرح می شود، به معنای توحید خداست یا ایجاد وحدت در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گروه های التقاطی توحیدی را که یک اصل اسلامی است، به معنای ایجاد وحدت در جامعه معنا کرده و گفته اند اصل اول این است که باید جامعه ی بی طبقه به وجود بیاید همه ی طبقات یکی بشود، یعنی توحید را به معنای ایجاد وحدت در جامعه گرفته اند، پس ربطی به خدا ندارد بلکه اصلی است که بر اساس آن باید جامعه را یکی کرد، یکپارچه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کسانی که قبلاً در ایران مقامی هم داشتند یک وقت نوشته بودند که توحید به عنوان یک اصل در شناخت و در فلسفه ی اسلامی مطرح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 گویند در بینش اسلامی اشیاء رو به وحدت می روند، اضداد باید وحدت پیدا کنند توحید را اینگونه معنا کرده اند، چنانکه برای سایر اصول هم معانی از این قبیل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تَضْحَكُ بهِ الثّكلى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زن بچه مرده هم وقتی این حرفها را بشنود به خنده می افتد، آری، وقتی شخصی برای سخن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 و چیز نوشتن ضابطه ای قائل نشد و همه چیز را در راه افکار و خیالات خود به بازی گرفت، همه چیز 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بنا گذاشت که هرچه می خواهد بنویسد و هرچه می خواهد بگوید با همه چیز بازی می کند، با لغت، ادبیات، قرآن و همه چیز، حالا ما به عنوان سؤال می گوییم توحیدی که اصل اول جهان بینی اسلام است به چه معناست؟ یعنی یگانه کردن جامعه یکتاسازی اجتماع یا به عنوان یکی کردن و یکی گرایی و وحدت گرایی در همه چیز و یا به معنای یگانه دانستن خدا؟ این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کلمه ی توحید و مشتقاتش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اصلا به کار نرفته است، اگر سراسر قرآن را بررسی کنید یکجا کلمه ی توحید را نخواهید یافت؛ افعال توحید هم که 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عرض شد اصلاً 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عجایب است پس آن اصلی که قرآن به عنوان اساسی ترین اصل معرفی می کند با چه بیانی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ascii="Amiri" w:hAnsi="Amiri" w:eastAsia="Amiri" w:cs="Amiri"/>
          <w:color w:val="111111"/>
          <w:sz w:val="28"/>
          <w:sz w:val="28"/>
          <w:szCs w:val="28"/>
          <w:rtl w:val="true"/>
          <w:lang w:bidi="ar-SA"/>
        </w:rPr>
        <w:t>؛ فضیلت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الهُكُمْ الهُ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أَعْبُدُوا اللهَ مَالَكُمْ مِنْ 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محمد صلی الله علیه واله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اصل قرآن به این صورت ها مطرح است؛ اصلاً کلمه ی توحید به کار نرفته است تا ما بنشینیم و دعوا کنیم که توحید قرآن به چه معناست؟</w:t>
      </w:r>
    </w:p>
    <w:p>
      <w:pPr>
        <w:pStyle w:val="BookText"/>
        <w:rPr/>
      </w:pPr>
      <w:r>
        <w:rPr>
          <w:rFonts w:ascii="IRNazanin" w:hAnsi="IRNazanin" w:eastAsia="IRNazanin"/>
          <w:color w:val="111111"/>
          <w:sz w:val="28"/>
          <w:sz w:val="28"/>
          <w:szCs w:val="28"/>
          <w:rtl w:val="true"/>
          <w:lang w:bidi="fa-IR"/>
        </w:rPr>
        <w:t xml:space="preserve">آنچه قرآن به عنوان اولین اصل مطرح می کند این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باشیم که جز اله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جز الله را پرستش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 الهُ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سرلوحه ی دعوت همه ی انبیاست پرستش الله و اجتناب از طاغوت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توحید به عنوان یک اصل اسلامی هیچ معنایی جز توحید خدا آن هم به عنوان یکی دانستن، یکی شمردن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احادیث اسلامی هم هرجا توحید به عنوان یک اصل اسلامی مطرح شده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کردن توحید به هر شکل دیگری به عنوان تفسیر برای این اصل اسلامی جز انحراف یا نادانی یا غرض ورزی چیز دیگری نیست توحید به عنوان یک اصل اسلامی یعنی یگانه دانستن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چه حق باشد چه باطل ربطی به این 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در اسلام جامعه ی بی طبقه مطرح باشد، این ربطی به توحید به عنوان اصل اعتقادی اسلام ندارد اگر اثبات می شد که نظر اسلام این است که جامعه باید به سوی جامعه ی بی طبقه سیر کند، باز این ربطی به توحید نمی داشت، حالا معنی توحید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دانستن و یکتا شمردن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دانستن یعنی اینکه موجودی جز الله وجودی از خود ندارد، به تعبیر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وجوب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الله تبارک و تعالی است که وجودش ذاتاً ضروری است و سایر موجودات وجودشان از اوست، پس مسأله ی اول توحید در وجوب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آفریننده ای جز الله نیست که نتیجه ی طبیعی همان مسأله است، این می شود توحید در خالقیت، مسأله ی سوم توحید در تدبیر و ربوبیت تکوینی است یعنی بعد از اینکه پذیرفتیم که آفریننده ی جهان یکی است آیا غیر از خدا کسی دست اندرکار تدبیر جهان هست که بدون اذن و اراده ی او در تدبیر جهان مؤثر باشد؟ اگر کسی قائل به این باشد که جهان را الله آفریده ولی بعد از آفرینش اداره ی جهان به دست کسان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دخالتی در اداره ی جهان ندارد و یا اگر دارد شرکایی هم در اداره ی جهان دارد، این می شود شرک در ربوبیت یا در تدبیر در این مرحله موحد کسی است که معتقد باشد که همانگونه که جهان در آفرینش نیازی به غیر الله ندارد، تدبیر و اداره و ربوبیت تکوینی جهان هم منحصر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توحید در ربوبیت تشریعی است، یعنی حالا که آفریننده ی ما خداست، اختیار وجود ما هم به دست اوست تدبیر زندگی ما هم استقلالاً از اوست، معتقد باشیم به اینکه جز او حق فرمان دادن و قانون وضع کردن برای ما ندارد، هرکس دیگری بخواهد به دیگری دستور بدهد امر بکند باید به اجازه ی الله باشد، هر قانون باید به پشتوانه ی امضای الهی و اجازه ی الهی رسمیت پیدا کند جز الله کسی حق قانون وضع کردن برای انسانها را ندارد همه ی هستی از اوست چه کسی حق دارد بدون اذن او به مخلوقات او امر ونهی کند، فرمان بدهد برای آنان قانون وضع کند، این توحید در ربوبیت تشریعی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مراتب توحید، توحید در الوهیت و معبودیت است، یعنی کسی جز الله سزاوار پرستش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مفهوم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نتیجه ی طبیعی همان اعتقادات قبلی است، وقتی هستی ما از الله است، اختیار 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 به دست اوست، تأثیر استقلالی در جهان از اوست حق فرمان دادن و قانون وضع کردن هم منحصر به اوست، دیگر جای پرستش برای کس دیگری باقی نمی ماند، باید فقط او را پرستید چون پرستیدن در واقع اظهار بندگی کردن و خود را در اختیار کسی قرار دادن بی چون و چرا است و اظهار اینکه من مال تو هستم، یعنی بندگی همین معنا را افاده می کند، چنین امری نسبت به کسی سزاوار است که او واقعاً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الوهیت نتیجهٔ اعتقاد به ربوبیت است، انسان کسی را پرستش می کند که معتقد باشد آن کس یک نوع آقایی بر او دارد وقتی ربوبیت تکوینی و تشریعی الله ثابت شد، نتیجه ی طبیعی آن این است که کسی جز او هم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مظاهر توحید، این است که عملاً انسان پرستش کسی جز الله نکند، مسأله ی قبلی؛ اعتقاد به این بود که کسی جز الله سزاوار پرستش نیست، مسأله ی دوم این است که انسان عملاً جز الله را پرستش نکند، این را توحید در عبادت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کرده باشید در آیات شرک در عبادت به عنوان یک گناه تلقی شده است، یا وقتی گناهان کبیره را می شمارند می گویند اولین گناه کبیره شرک به الله است این شرک، شرک در عبادت است که در مقام عمل انسان پرستش غير الله بکند ولو اینکه معتقد هم نباشد که آن کس سزاوار پرستش است، ولی به خاطر مصالحی این کار را انجام دهد، این شرک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شؤون توحید، توحید در استعانت است، اینکه عملاً انسان از کس دیگری جز الله کمک نخواهد وقتی ما مؤثر حقیقی را الله شمردیم، معنایش این است که جز به اراده ی او سود و زیان به ما نمی رسد آن وقت از که می خواهیم کمک بگیریم؟ از کسی که همۀ چیزها به دست اوست یا از گدای دیگری مثل خودمان؟</w:t>
      </w:r>
    </w:p>
    <w:p>
      <w:pPr>
        <w:pStyle w:val="BookText"/>
        <w:rPr/>
      </w:pPr>
      <w:r>
        <w:rPr>
          <w:rFonts w:ascii="IRNazanin" w:hAnsi="IRNazanin" w:eastAsia="IRNazanin"/>
          <w:color w:val="111111"/>
          <w:sz w:val="28"/>
          <w:sz w:val="28"/>
          <w:szCs w:val="28"/>
          <w:rtl w:val="true"/>
          <w:lang w:bidi="fa-IR"/>
        </w:rPr>
        <w:t>پس یکی از مظاهر توحید، توحید در استعانت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پرستش می کنیم و تنها از تو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کامل بشود، به صورت یک صفت نفسانی در می آید که در اخلاق اسلامی به آن توکل و اعتماد به خدا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آیات را وقتی ملاحظه می فرمایید بعداز امر به پرستش خدا امر به توکل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به خدا دارید پس تنها بر او توکل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مظاهر توحید این است که انسان جز از الله نترسد، وقتی مؤثر حقیقی اوست دیگر از که بترسیم؟ کس دیگر کاره ای نیست قدرتی ندارد تا من از او بترسم هر تأثیری اصالتاً از اوست دیگران ابزارند، مجرای کارند، موحد کامل کسی است که جز از الله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داریم که امر می فرماید از خدا بترسید و از غیر نترسید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وَخَافُونِ اِنْ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نترسید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مظاهر توحید این است که امیدی جز به الله نداشته باشیم، و این نتیجه ی طبیعی اعتقاد به ربوبیت تکوینی است، اگر واقعاً معتقدیم که مؤثر حقیقی در جهان خداست امید به چه کسی داشته باشیم؟ کس دیگر که اصالتاً کاره ای نیست، پس امیدها باید منحصر به او باشد و سرانجام از مظاهر توحید توحید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باشد همه ی کمال ها و جمال ها اصالتاً از خداست، محبت او هم اصالتاً به خدا تعلق می گیرد، دیگر کمال ها و جمال ها عاریه ایست ما محبتی به هرکس یا هر چیز داشته باشیم به واسطه ی آنست که کمالی دارد و یا جمالی دارد وقتی دانستیم که این کمال ها و جمال ها عاریه ایست و آن کس که کمال ذاتی دارد و جمال ذاتی دارد فقط الله است، نباید جز او را اصالتاً دوست بداریم موحد کامل کسی است که دل تنها در گرو محبت خدا دارد و اگر کس دیگری را دوست دارد؛ در شعاع محبت خدا و به خاطر خدا باشد، چون این طبیعی است که وقتی انسان کسی را دوست دارد این علاقه به متعلقاتش هم سرایت می کند؛ وقتی آدم رفیقی داشت که به او علاقمند بود لباسش و کتابش را هم دوست دارد، خانه اش را هم دوست دارد؛ لازمه محبت به الله این است که آنچه انتساب به خدا دارد، از جهتی که منتسب به اوست مورد علاقه قرار گیرد و بالاخره توحید می رسد به جایی که انسان عیناً مشاهده می کند که کل هستی و تمام شؤون هستی نیازمند به الله است بلکه جز نیاز، چیزی نیست و این همان مطلبی است که در لسان فلسفی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هستی عين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تعلق است نه چیزی که دارای ربط و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وقت به صورت اعتقاد در انسان ظاهر می شود و بر اثر برهان و گاهی اگر معرفت انسان و ایمانش کاملتر بشود به حدی می رسد که این حقیقت را شهود می کند و می یابد؛ این مراتب توحید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می خواهد از نظر اسلام موحد بشود و در جرگه ی مسلمانان در بیاید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عالم از مسلمان ها و موحدین شمرده بشود و در عالم آخرت هم با سعادت در بهشت وارد بشود، باید همه ی این مراتب را داشته باشد یا اولین مرتبه هم کافی است و یا حد نصابی دارد؟ آیا تا یک حد حتماً ضرورت دارد که اگر مادون آن شد پذیرفته نیست و در این عالم جزو مسلمانان به حساب نمی آید و در عالم آخرت هم اهل سعادت ابدی نخواهد بود؟ کدامیک از اینهاست؟</w:t>
      </w:r>
    </w:p>
    <w:p>
      <w:pPr>
        <w:pStyle w:val="BookText"/>
        <w:rPr/>
      </w:pPr>
      <w:r>
        <w:rPr>
          <w:rFonts w:ascii="IRNazanin" w:hAnsi="IRNazanin" w:eastAsia="IRNazanin"/>
          <w:color w:val="111111"/>
          <w:sz w:val="28"/>
          <w:sz w:val="28"/>
          <w:szCs w:val="28"/>
          <w:rtl w:val="true"/>
          <w:lang w:bidi="fa-IR"/>
        </w:rPr>
        <w:t>اگر چنان باشد که انسان باید در توحید به آن حدی برسد که اشاره کردم، افراد بسیار اندکی در طول تاریخ به چنین مقامی رسیده اند که چنین شهودی داشته باشند و عیناً با علم حضوری این مطلب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باید ساقط بشوند؟ بدیهی ست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اگر اولین مرتبه هم کافی باشد یعنی کسی اعتقاد داشته باشد به اینکه واجب الوجود یکی ست اما خالقیت ربوبیت معبودیت برای دیگران قائل باشد و بگوید آن موجودی که وجودش از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عالم آفریده ی کسان دیگری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که این اعتقاد خود متناقض است، ولی بسیاری از عقاید هست که لازمه اش تناقض است ولی خود شخص توجه ندارد که این دو اعتقاد با هم نمی سازد ولذا به هر دو معتقد می شود که بر اثر نقص معرفت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کسی معتقد شد که آفریننده ی جهان هم جز الله کسی نیست اما بعداز اینکه خدا جهان را آفرید تدبیر جهان را به بعضی از مخلوقاتش واگذار کرد یا احتیاج به اجازه او هم نبود که واگذار بکند؛ خود به خود این موجوداتی که به وجود آمده اند به کار تدبیر جهان پرداختند و کار از دست خدا گرفتند؛ اتفاقاً عمده ی عقاید شرک آمیز در طول تاریخ مربوط به همین مسأله است، حتی مشرکان عرب که قرآن در مورد آنها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پلید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اقْتُلُوهُمْ حَيْثُ ثَقِفْتُمُوهُمْ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پیدا کردید آنها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مشرکان پلیدی که مسلمانان را از خانه هایشان بیرون رانده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چنین مشرکانی معتقد نبودند که آفریننده ی عالم چند تاست؛ اینها معتقد بودند که کارگردانان جهان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کارگردانان جهان هستند و اینها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چند تا دختر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 بستگی به سخاوت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دختران خدا کارگردانان جهان هستند و بت ها را به عنوان مجسمه های آنها می ساختند و پرستش می کردند، به خاطر اینکه به آن ملائکه تقرب پیدا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 ملائکه هم کارگردانان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دختران خیلی خیلی پیش خدا عزیز هستند؛ خدا روی حرف اینها حرف نمی زند، وقتی چیزی از او بخواهند دیگر حرفشان را به زمین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شفیعشان پیش خدا هم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مشركان عرب معتقد به الله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شرکشان در ربوبیت و عبادت بود همین طور مشرکانی که در زمان حضرت یوسف بودند در مورد آنان قرآن نمی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اخالق واحد خیر ام خالقون متعددون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أَرْبَابٌ مُتَفَرِّقُونَ خَيْرَامِ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پیداست شرک آنها در ربوبیت بوده است آیا اگر کسی معتقد شد خالق یکی است اما ارباب جهان متعدد است و جهان ربها و صاحب اختیاران متعدد دارد، مثلاً اختیار زمین با یکی است و اختیار حیوانات با یکی؛ اختیار خشکی با یکی است و اختیار دریا با یکی ولی همه را الله آفریده است؛ چنین شخصی از نظر اسلام موحد است یا مشرک؟ بدون شک این هم مشرک است، یعنی توحید در خالقیت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معتقد شد که مدبّر تکوینی جهان یکیست همان الله که جهان را آفریده است و تدبیر تکوینی هم می کند ولی کسانی نیز هستند که حق دارند برای مردم قانون وضع کنند و اطاعت اینها واجب است مثل اطاعت خدا خدا قانونی می فرستد و احیاناً می گوید فلان کار را بکنید؛ کسان دیگری هم هستند آنها هم در در کنار خدا یک قانون دیگری وضع می کنند و می گویند این هم باید انجام بشود؛ مردم هم بگویند چشم؛ هم آنچه خدا گفته باید انجام بشود و هم آنچه اینان گفته اند و مثل اطاعت خدا اطاعت آنها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در ربوبیت تشریعی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 و نصاری معتقد بودند که بزرگان کلیسا و کنیسه حق تشریع و قانون دارند یا احکام الهی را می توانند عوض کنند، در آن تصرف نمایند، کما اینکه الآن هم شورای کلیسای کاتولیک چنین حقی را دارد که یک چیز را حلال یا حرام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تا چندی پیش طلاق در مذهب کاتولیک حرام بوده است؛ وقتی مردی با زنی </w:t>
      </w:r>
      <w:r>
        <w:rPr>
          <w:rFonts w:eastAsia="IRNazanin" w:cs="IRNazanin"/>
          <w:color w:val="111111"/>
          <w:sz w:val="28"/>
          <w:szCs w:val="28"/>
          <w:rtl w:val="true"/>
          <w:lang w:bidi="fa-IR"/>
        </w:rPr>
        <w:t xml:space="preserve">- </w:t>
      </w:r>
      <w:bookmarkStart w:id="49" w:name="pg10863_95480"/>
    </w:p>
    <w:p>
      <w:pPr>
        <w:pStyle w:val="BookText"/>
        <w:rPr/>
      </w:pPr>
      <w:bookmarkEnd w:id="49"/>
      <w:r>
        <w:rPr>
          <w:rFonts w:ascii="IRNazanin" w:hAnsi="IRNazanin" w:eastAsia="IRNazanin"/>
          <w:color w:val="111111"/>
          <w:sz w:val="28"/>
          <w:sz w:val="28"/>
          <w:szCs w:val="28"/>
          <w:rtl w:val="true"/>
          <w:lang w:bidi="fa-IR"/>
        </w:rPr>
        <w:t>ازدواج می کرد، آنها جاودانه زن و شوهر بودند و راهی برای طلاق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اخيراً تجویزهایی از طرف شورای کلیسا شده است؛ پس اختیار قانون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شرک در ربوبیت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ظاهراً ناظر به این مطلب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نصاری اخبار و راهبان خودشان را ارباب قرار دادند رب شمردند آیا معتقد بودند که مثلاً پاپ آفریننده ی جهان می شود؟</w:t>
      </w:r>
    </w:p>
    <w:p>
      <w:pPr>
        <w:pStyle w:val="BookText"/>
        <w:rPr/>
      </w:pPr>
      <w:r>
        <w:rPr>
          <w:rFonts w:ascii="IRNazanin" w:hAnsi="IRNazanin" w:eastAsia="IRNazanin"/>
          <w:color w:val="111111"/>
          <w:sz w:val="28"/>
          <w:sz w:val="28"/>
          <w:szCs w:val="28"/>
          <w:rtl w:val="true"/>
          <w:lang w:bidi="fa-IR"/>
        </w:rPr>
        <w:t>ظاهراً چنین اعتقادی در بین مسیحیان و کلیمیان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است که حق قانونگذاری اصیل را برای خود در کتاب خدا قائل بودند و می گفتند فرمان آنها هم واجب الاطاعه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اعتقاد به اینکه جز الله کسی لایق پرستش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در قرآن بررسی و دقت می کنیم می بینیم تا اینجا برای موحد بودن ضرورت دارد، یعنی از نظر قرآن کسی موحد است که هم واجب الوجود را منحصر به الله بداند و هم خالق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چون اعتقاد به الوهیت و وحدت در الوهیت در مرتبه ی اخیر واقع شده است، چون که صد آمد نود هم نزد ماست، لذا این شعار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واجبَ الْوُجُودِ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خالِقَ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تنهایی کافی نیست، باید برسد تا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هم جز الله نیست، پرستش منحصر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 نصاب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اعتقاد پیدا شد از نظر اسلام شخص موحد می شود، در آخرت هم وارد دار سعادت خواهد شد مادون این مرتبه کافی نیست؛ فوق این ،مرتبه چطور؟ فوق این مرتبه بسیار خوب است و انسان باید تلاش کند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در مسیر تکامل پیش برود مراتب توحید کاملتر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سیر تکاملی انسان در مسیر توحید پیش می رود، ارزش یابی افراد از نظر فضیلت بر حسب معیارهای اسلامی به اندازه ی مرتبه ی توحید شان می باشد</w:t>
      </w:r>
      <w:r>
        <w:rPr>
          <w:rFonts w:eastAsia="IRNazanin" w:cs="IRNazanin"/>
          <w:color w:val="111111"/>
          <w:sz w:val="28"/>
          <w:szCs w:val="28"/>
          <w:rtl w:val="true"/>
          <w:lang w:bidi="fa-IR"/>
        </w:rPr>
        <w:t>.</w:t>
      </w:r>
    </w:p>
    <w:p>
      <w:pPr>
        <w:pStyle w:val="Heading4"/>
        <w:numPr>
          <w:ilvl w:val="3"/>
          <w:numId w:val="1"/>
        </w:numPr>
        <w:rPr/>
      </w:pPr>
      <w:bookmarkStart w:id="50" w:name="__RefHeading___Toc2959977_653776707"/>
      <w:bookmarkStart w:id="51" w:name="_Toc18"/>
      <w:bookmarkEnd w:id="50"/>
      <w:r>
        <w:rPr>
          <w:rtl w:val="true"/>
        </w:rPr>
        <w:t>نصاب توحید</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نصاب توحید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آن مراتب دیگری از توحید وجود دارد و تا به این حد نرسد توحید به حد نصاب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سؤالی مطرح بشود که آیا مراتب قبلی توحید هر کدام به تنهائی می تواند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سعادت ما یا مرتبه ای از کمال و فضیلت ما را تأمین کند، یا مجموعه ی این مفاهیم توحیدی معجونی است که اگر واجد جميع اجزاء بود مؤثرست و اگر بعضی از اجزائش نبود مثل این است که اصلاً نیست؟</w:t>
      </w:r>
    </w:p>
    <w:p>
      <w:pPr>
        <w:pStyle w:val="BookText"/>
        <w:rPr/>
      </w:pPr>
      <w:r>
        <w:rPr>
          <w:rFonts w:ascii="IRNazanin" w:hAnsi="IRNazanin" w:eastAsia="IRNazanin"/>
          <w:color w:val="111111"/>
          <w:sz w:val="28"/>
          <w:sz w:val="28"/>
          <w:szCs w:val="28"/>
          <w:rtl w:val="true"/>
          <w:lang w:bidi="fa-IR"/>
        </w:rPr>
        <w:t>روشنتر عرض کنم آیا اگر کسی توحید در خالقیت را قبول دارد ولی توحید د ربوبیت را قبول ندارد، چنین کسی را وقتی مقایسه می کنیم با کس دیگری که نه توحید در خالقیت را قبول دارد نه توحید در ربوبیت را می توان گفت که این دو نفر از نظر کمال و فضیلت در دو مرتبه هستند، یکی از آنها به فرض ده درجه از فضیلت را دارد و دیگری بیست درجه از فضیلت را یا اینکه اینطور نیست؛ یعنی مجموعه ی مراتب توحیدی که به حد نصاب برسد تازه منشأ اثر می شود و تا به اینجا نرسد هیچ اثری ندارد ظاهراً به ذهن نزدیک می آید هر کدام به اندازۀ خود باید اثر داشته باشد، یعنی کسی که به طور کلی منکر خداست دارای مرتبه ای خیلی پست است و کسی که خداوند را به عنوان واجب الوجود قبول دارد یک مرتبه ای از حقیقت را یافته و دارای کمالی است و از آن یکی بهتر است و همین طور تدریجاً تا برسد به کسی که توحید الوهیت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چیست؟ آنچه از آیات قرآن استفاده می شود این است که چنین نیست که هر کسی که بعضی از مراتب توحید را داشته باشد بهتر از آن کسی ست که آن مراتب را نداشته باشد؛ یعنی ممکن است موجودی باشد که چهار مرتبه از توحید را که اشاره کردیم داشته باشد و آن پنجمی را نداشته باشد و این بدتر باشد از کسی که حتی مرتبه ی اول توحید را هم نداشته باشد و این چیز عجیبی که در ابتدا به ذهن ما دور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روشنی که در قرآن راجع به این موضوع داریم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این نیست که آیا ابلیس یک موجود حقیقی است یا یک موجودی است افسانه ای، و آیا موجودی است مستقل از انسان و آیا جزئی و بعدی از وجود انسان است؟ عقیده ی ما این است که ابلیس موجود مستقلی است که قبل از انسان وجود خارجی داشته است عمر طولانی هم دارد ولی خوب گفتگو هایی هم در این مورد شده که فعلاً محل بحث ما نیست شاید در محل مناسب تری بحث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داستان ابلیس که در قرآن مکرراً بیان و بر آن تکیه شده است، فقط یک افسانه ی بی حاصل نیست اینکه قرآن اینقدر تأکید می کند برای این است که ما از آن استفاده ببریم چون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معتقد به خالقیت الله بود به چه دلیل؟ قرآن می فرماید وقتی خدا به او فرمود چرا به آدم سجده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مرا از آتش آفریدی و او را از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او بهترم چرا برای او سجده کنم؟ در این مکالمه انکار خالقیت خدا نیست، تصریح است به اینکه تو خالق من و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 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 که الله هست، الله خالق جهان و از جمله هم شیطان و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خالقیت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چطور؟</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لَا زَتِنَنَّ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به عنوان ربّ هم یاد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ربوبیت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هم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فَأَنْظِرْنِي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که خدا فرمود تو مورد لعنت و غضب من هستی گفت، من یک خواهش دارم و آن این است که مرا تا روز قیامت مهلت بدهی یعنی تا روز قیامت عمر مرا طولانی کن تا همه آدمیزادگان را بفریبم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به روز قیامتی هم معتقد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مردم زنده و آدمیزادگان برانگیخته می شوند تا آن روز مرا مهلت بده، پس این اعتقادات را داشت، اگر یکایک آنها برای کمال و فضیلت کافی باشد او چندین مرتبه فضیلت را دارد یعنی هم به وجود خدا معتقد است، هم به وحدت خدا و هم به خالقیت، هم به ربوبیت، هم به معاد، همه ی اینها را معتقد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عَبَدَ الله سَتَّةَ الافِ سَنَةٍ لا يُدْرَى أَمِنْ سِنِى الدُّنْيا اَمْ مِنْ سنى الآخِرَةِ</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ابلیس شش هزار سال عبادت خدا کرد سال هایی که معلوم نیست از سال های دنیا یا از سال های آخرت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قبل از آفرینش آدم شش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از همین سال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کرده است، این عبارت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شش هزار سال عبادت کم نیست؛ چه کم داشت پس؟ این را کم داشت که آنچه خدا می گوید باید پذیرفت، حق اطاعت بی چون و چرا مال خداست، یعنی کمبود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ابلیس با خدا بحث کرد که این دستوری که تو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بیجاست برای اینکه اگر بنا باشد موجودی در برابر موجود دیگر خضوع و سجده کند؛ باید آن موجود خضوع کننده پست تر باشد در حالی که من اشرف از آدم هست؛ پس آدم باید مرا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تو دستور بیجا می دهی، تو حق نداری به من بگویی که بر آدم سجده کنم، هیچ جا در قرآن و در هیچ کتاب آسمانی و در هیچ روایتی چیزی به عنوان منشأ سقوط ابلیس جز این گناه و مبادی روانی این گناه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سقوط ابلیس همین بود که در مقابل این فرمان خدا سر پیچی کرد، البته این سر پیچی کردن مبادی روانی دارد که منشأ این سر پیچی می گردد، تکبر، و نسبت به آدم حسد ورزیدن اینها مبادی روانی است ولی آنچه عملاً موجب سقوط ابلیس شد، همین است که کارش کشید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لَعْنَنِي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پیشرو و پیشگام دوزخیان ابلیس است و آنها دنباله رو ابلیس هستند؛ خدا قسم یاد کرده است که جهنم را از ابلیس و پیروان ابلیس پرکند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این باشد که هرکس پایه و مرتبه ای از توحید را دارد باید بر کسی که این مرتبه را ندارد اشرف باشد، پس ابلیس از آن کسی که به خدا اصلاً معتقد نیست باید خیلی بالا تر باشد اما چنین نیست، ابلیس شش هزار سال عبادت خدا کرد و اعتقاد به این مراتب از توحید را داشت اما رئیس جهنمیان می گردد، یعنی پست ترین درجات جهنم از آن او و کسانی است که مثل او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گوییم که آن مقام دوزخی تنها به ابلیس منحصر است، شاید شرکایی هم داشته باشد؛ ممکن است ابلیس های انسی هم باشند که کم از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آن عبادت های گذشته و آن اعتقاد به خالقیت و ربوبیت تکوینی به درد ابلیس نخورد چون بحد نصاب نرسید؛ مثل معجونی که یک عنصر اصلی در آن نباشد؛ این معجون هنگامی مفید است که مجموع اجزاء اساسی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معجونی اگر یک جزء را نداشته باشد اثر سوء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مجموعه ی عقاید توحیدی تا توحید در الوهیت معجونی است که با هم می تواند در سعادت انسان که موجب دخول در دار رحمت الهی و بهشت برین است، مؤثر گردد، اگر هریک از اجزاء آن موجود نباشد؛ آن اثر را نخواهد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نصاب توحید معین شد یعنی این که ما باید در چه پایه ای باشیم تا بتوانیم خودمان را مسلمان، اهل حق و اهل سعادت ابدی بدانیم؛ روشن می شود که چرا بعضی از مسائلی که دور از ذهن ماست اینقدر مورد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اگر کسی در اسلام یک حکم ضروری را که منصوص در قرآن است انکار کند مرتد می شود، یعنی از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امام چندی پیش فرمودند کسی که لایحه ی قصاص را غیرانسانی بداند مرتد است، همسرش بر او حرام است خونش هدر است اموالش هم به وارث مسلمانش انتقال می یابد چرا؟ آیا گفته است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دروغ است؟ نه همه ی اینها را معتقد است؛ نماز می خواند روزه هم می گیرد، اما گفته است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نیست،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دین خارج می شود؟ همه ی اعتقادات را دارد همه ی خدمات را کرده است شش هزار سال عبادت خدا کرده است، چرا بدتر از کسی می شود که منکر خود خدا هم هست؟ چون به حد نصاب توحید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حرف این است که یا پیغمبر صلی الله علیه واله وسلم العیاذ بالله بد حکم خدا را به مردم رسانیده، یا العياذ بالله خدا بد بیان کرده یا این قانون را بد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یا انکار رسالت است یا انکار توحید و کسی که می گوید پیغمبر صلی الله علیه واله وسلم از خودش چیزی نمی گوید و معتقد به رسالت است؛ اگر اشکالی بر حرف پیغمبر داشته باشد؛ در واقع اشکال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خودش چیزی نمی گوید، پس در واقع با همه ی این تفصیلات و تشکیلات به خدا اشکال دارد که چرا قانون قصاص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فرقی با ابلیس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ابلیس که این همه روی آن تکیه می شود بیهوده نیست؛ باید بفهمیم که وقتی ما اسلام داریم که در مقابل فرمان خدا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وقتی دلیل عقلی مسأله را فهمیدم، می پذیرم و اگر نفهمیدم کاری به آن ندارم؛ مسلمان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احکام اسلام دلیل عقلی دارد؛ تابع مصالح و مقاصدی است اما فرق است بین اینکه بگویم تا من مصلحتش را نفهمم نمی پذیرم، یا بگویم هیچ حکمی بی مصلحت نیست ولومن ندانم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چیزی منهای خدا هم داری، هرچه داری از اوست، پس چگونه در مقابل خدا می خواهی بگویی تو یکی، من هم یکی، تو اراده می کنی، من هم اراده می کنم، تو کی هستی از خودت چه داری؟ می گوید خدا در قرآن اینطور فرموده و این قانون را وضع کرده است، اما به نظر من اگر اینطور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یک شعور داری که در خدا نیست و خدا آن شعور را ندارد و نمی فهمیده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چطور باید باشد؟ پس تو در این شعورت خدا هستی و شعورت از خدا نیست، اگر از خداست که خدا بالاترش را دارد اگر تو چیزی می فهمی که خدا نمی فهمد، پس در این فهم خود تو خدای فهمت هستی، این فهمت را از خدا نگرفته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بودن، چگونه ممکن است کسی ادعای اسلام کند اما در مقابل فرمان خدا چون و چرا داشته باشد، اظهار نظر کند که این حکم اهانت به مقام زن است آن حکم غیر انسانی است و چیزهایی از این قبیل، به این دلیل امام می فرماید که اینها خونشان هدر است که اساس اسلام در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فقهی است و مدارک خاصی دارد ولی توجیه و تبیین این حکم بر اساس بینش اسلامی همین است که عرض کردم، چون بازگشت انکار یک حکم ضروری به انکار ربوبیت تشریعی الهی است، چنین کسی مثل ابلیس است ولو هزار سال نماز بخواند هزار سال مبارزه و جهاد بکند وقتی یک حکم اسلام را که در نص قرآن هست قبول ندارد خونش هدر است، زنش هم بر او حرام است، اموالش هم به وارث مسلمانش منتقل می شود و مال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اسلام یک حد نصابی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چون و چرا کردن با اسلام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تسلیم شدن، اگر هرجا اظهار شخصیت خوب باشد در مقابل خدا عجز و شکستگی و افتادگی و بندگی خوب است، اینکه بعضی تصور کرده اند که اسلام حتی نخواسته است انسان در مقابل خدا ذلیل باشد چیزی از اسلام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خدا بالاترین مراتب ذلت را دارد و باید این مرتبه ی ذلت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این است که در مقابل خدا ذلیل باشد، عبادت یعنی همین، مگر ما اسلام بی عبادت داریم و عبادت هم مگر بدون اظهار ذلت ممکن می شود؟ پس چگونه می توان گفت که اسلام حتی نخواسته است انسان در مقابل خدا ذلیل باشد؟ اسلام جز این نیست اسلام انقیاد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بی عِزّاً اَنْ اَكُونَ لَكَ عَبْداً وَ كَفى بى فَحْراً اَنْ تَكُونَ لى رَبِّاً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اسلام می گوید پیشانیت را در مقابل خدا به خاک بگذار، صورتت را هم به خاک بمال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گریه های علی چه بود؟ آن تذللها برای 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هرحال آنچه از آیات قرآن استفاده میشود این است که حد نصاب کمال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پذیرش است، یعنی کمترین مرتبه ای که اسلام بر آن صحه می گذارد، به عنوان یک انسان شایسته از نظر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توحید را در این مفاهیم و این جلوه ها و در این چهره ها بپذیریم و سستی و نارسایی در هریک از اینها موجب سقوط انسان از کمترین مرتبه ی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عالی تکامل انسانی بعداز این مرتبه است؛ بدون اینها هیچ رشد تکاملی و فضیلت انسانی که مورد امضاء و قبول اسلام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می تواند یک جنبه ی کمکی داشته باشد، اصالت با توحید است، فضائل دیگر، کمک هایی برای ترقی و تعالی انسان است که به تعالی و ترقی و صعود انسان کمک می کند؛ اما آنچه اصالت دارد رابطه ی قلبی دل با خداست که در چنین عقایدی جلوه گر می شود و این داستان مفصلی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عرایضم قبل از ورود به بحث استدلالی توحید این شد که توحید یعنی یگانه شمردن خدا به عنوان یک اصل اسلامی، یگانه شمردن در امور و شؤون زیادی می تواند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وجود، یعنی اینکه واجب الوجود بودن منحصر به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ربوبیت تکوینی، یعنی کارگردانی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ربوبیت تشریعی، به معنی قانونگذاری، امر و نهی واجب الاطاعه بودن بی چون و چرا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الوهیت، یعنی کسی جز الله شایسته پرستش نیست، به اینجا که رسید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این اولین مرتبه اسلام است و بدون آن اسلام تحقق پیدا نمی کند؛ بعداز این مراتبی از توحید است که انسان با سیر تکاملی خود در علم و عمل به آنها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استعانت،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خوف 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محبت تا برسد به آن توحیدی که عالی ترین مراتب توحید شمرده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وجود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هستي مستقل، مخصوص اوست، همه ی شؤون هستی از اوست، و این معنا مورد شهود واقع می شود، نه اینکه تنها یک مفهوم ذهنی و حاصل برهان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مرحله برسد موحد کامل خواهد بود، چنین کسی علاقه ی استقلالی به غیر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الَّذى اَشْرَفْتَ الأنوار في قُلُوبِ أَوْلِيائِكَ حَتَّى عَرَفُوكَ وَوَحْدُوكَ وَأَزَلْتَ الأَغْيارَ عَنْ قلُوب احِبَائِكَ حَتَّى لَمْ يُحِبُّوا سِواكَ</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دعای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تویی آن کسی که انوار خود را در دلهای اولیائت تاباندی تا تو را شناختند و موحد شدند و تویی که اغیار و بیگانگان </w:t>
      </w:r>
      <w:r>
        <w:rPr>
          <w:rFonts w:eastAsia="IRNazanin" w:cs="IRNazanin"/>
          <w:color w:val="111111"/>
          <w:sz w:val="28"/>
          <w:szCs w:val="28"/>
          <w:rtl w:val="true"/>
          <w:lang w:bidi="fa-IR"/>
        </w:rPr>
        <w:t xml:space="preserve">- </w:t>
      </w:r>
      <w:bookmarkStart w:id="52" w:name="pg10863_95487"/>
    </w:p>
    <w:p>
      <w:pPr>
        <w:pStyle w:val="BookText"/>
        <w:rPr/>
      </w:pPr>
      <w:bookmarkEnd w:id="52"/>
      <w:r>
        <w:rPr>
          <w:rFonts w:ascii="IRNazanin" w:hAnsi="IRNazanin" w:eastAsia="IRNazanin"/>
          <w:color w:val="111111"/>
          <w:sz w:val="28"/>
          <w:sz w:val="28"/>
          <w:szCs w:val="28"/>
          <w:rtl w:val="true"/>
          <w:lang w:bidi="fa-IR"/>
        </w:rPr>
        <w:t>را از دلهای دوستانت زدودی تا اینکه دوستان تو جز تو به کسی محبت ندارند، یعنی محبت استقلالی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ایده آل اسلام و قرآن است؛ با نور الهی که در دلش تابیده می شود وحدانیت خدا را می بیند و تعلقات به غیر خدا از دل او کنده می شود، اصالتاً خدا را دوست می دارد، به او عشق می ورزد و هر چیز از آن جهتی که به او منسوب است، محبوب او خواهد بود که خداوند متعال به برکت اولیائش شمه ایی از این حقایق را به ما هم عطا بفرماید</w:t>
      </w:r>
      <w:r>
        <w:rPr>
          <w:rFonts w:eastAsia="IRNazanin" w:cs="IRNazanin"/>
          <w:color w:val="111111"/>
          <w:sz w:val="28"/>
          <w:szCs w:val="28"/>
          <w:rtl w:val="true"/>
          <w:lang w:bidi="fa-IR"/>
        </w:rPr>
        <w:t>.</w:t>
      </w:r>
    </w:p>
    <w:p>
      <w:pPr>
        <w:pStyle w:val="Heading4"/>
        <w:numPr>
          <w:ilvl w:val="3"/>
          <w:numId w:val="1"/>
        </w:numPr>
        <w:rPr/>
      </w:pPr>
      <w:bookmarkStart w:id="53" w:name="__RefHeading___Toc2959979_653776707"/>
      <w:bookmarkStart w:id="54" w:name="_Toc19"/>
      <w:bookmarkEnd w:id="53"/>
      <w:r>
        <w:rPr>
          <w:rtl w:val="true"/>
        </w:rPr>
        <w:t>وساطت در تدبیر</w:t>
      </w:r>
      <w:bookmarkEnd w:id="54"/>
    </w:p>
    <w:p>
      <w:pPr>
        <w:pStyle w:val="BookText"/>
        <w:rPr/>
      </w:pPr>
      <w:r>
        <w:rPr>
          <w:rFonts w:ascii="IRNazanin" w:hAnsi="IRNazanin" w:eastAsia="IRNazanin"/>
          <w:color w:val="111111"/>
          <w:sz w:val="28"/>
          <w:sz w:val="28"/>
          <w:szCs w:val="28"/>
          <w:rtl w:val="true"/>
          <w:lang w:bidi="fa-IR"/>
        </w:rPr>
        <w:t>درباره ی نصاب توحید در اسلام گفتیم که حداقل توحیدی که از نظر اسلام و قرآن برای یک فرد مسلمان ضرورت دارد توحید در الوهیت و معبودیت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همانکه مفاد کلمه 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توحید در الوهیت قابل تحلیل به توحید واجب الوجود و توحید خالق و توحید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ربوبیت در تکوین و هم به معنای ربوبیت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موجودی جز الله نیست که وجودش از خودش باشد و کسی او را نیافریده باشد و هیچ موجودی جز الله نیست که جهان و انسان را آفریده باشد و هیچ موجودی که اختیار وجود جهان در دست قدرت او باشد و او جهان را تدبیر کند و هیچ موجودی جز الله حق فرمان دادن و قانونگذاری ندارد، مگر به اذن او و نهایتاً هیچ موجودی جز الله سزاوار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می شود، آیا منظور از اینکه خدا را در وجوب وجود و خالقیت و ربوبیت یگانه بدانیم این است که برای هیچ موجودی هیچ نحو تاثیری در ایجاد یا تدبیر جهان قائل نشویم، زیرا نوعی شرک است؟ یا منظور از توحید این نیست که حتی خلق و تدبیر و زنده کردن مردگان به غیر خدا نسبت داده نشود، بلکه همه ای اینها منوط به اذن الهی است؟ برای نمونه آیاتی هست درباره ی عیسی علیه السلام که برخی از این امور در آن آیات ذکر و به آن حضرت نسبت داده شده است، از طرف خدای متعال خطاب به عیسی بن مریم شده است، که تو چنین کارهایی را انجام می دهی؛ در سوره ی مائده 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 فَتَنْفُخُ فِيهَا فَتَكُونُ طَيْراً بِاِذْنِي وَتُبْرِئُ الْأَكْمَهَ وَ الْأَبْرَصَ بِاِذْنِي وَإِذْ تُخْرِجُ الْمُوتِى بِإِذْنِى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هنگامی که تو از گل به صورت پرنده موجودی می سازی، می آفرینی، خلق </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 سپس در آن می دمی و موجودی زنده و پرنده ای حقیقی می شود به اذن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فَتَكُونُ طَيْراً بِإِذْنى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کور مادر زاد را به اذن من شفا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 مطلق نابیناست و اکمه کسی است که نابینا،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 چنین کسی را به اذن من بینا می کنی و کسی که مبتلا به برص و پیسی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زمانها ابتلاء به مرض برص، قابل علاج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کسی را هم تو شفا می دهی و بالاتر از اینها مرده ها را زنده می کنی و از قبر بیرون می آوری به اذن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تُخْرِجُ الْمَوْتَى بِاذْنی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معجزاتی بود که حضرت عیسی علیه السلام برای اثبات نبوت خود، به مردم ارائه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انبیاء معجزاتی داشتند، معجزات آن حضرت هم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تُخْرِجُ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اُحْيِي الْمَوْتَى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قول خود 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مردگان را باذن خدا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تفاسیر که صاحبان آنها منکر معجزات هستند و می خواهند معجزات را بر طبق قوانین طبیعی تفسیر و تأویل کنند؛ مسأله ی شفای مرضی را به نوعی نبوغ در طبابت تفسیر کرده اند که عیسی علیه السلام طبیب برجسته ای بود که مرضی را به آسانی معالجه می کرد و این یک نوع اعجاز تلقی می شود و گرنه چیزی بر خلاف قوانین طبیعت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تُخْرِجُ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می گویند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مرده ها را بیرون می آوری، زیرا حضرت عیسی علیه السلام مرده را از قبر بیرون می آورده و نبش قبر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این که بسیار مضحک است و جز کسی که مبتلا به یک مرض قلبی باشد، البته منظور از قلب این قلب صنوبری که در طرف چپ سینه است نیست، بلکه قلبی یعنی روحی، همان که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گوید، این هم شد حرف که خدا منت بگذارد بر عیسی علیه السلام که تو آن کسی هستی که نبش قبر می کنی و مرده ها را از قبر 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آیه ی دیگری از قول خود حضرت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أَحْيِي الْمَوْتَى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مردگان را به اذن خدا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اینها مرض هایی است که برای بعضی از منتحلان و منتسبان به اسلام، در اثر علم زدگی یا غرب زدگی و یا هر چیز دیگر پیدا شده است و یا بر اثر ضعف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فکر می کنند تمام قوانین عالم منحصر است در قوانین طبیعت و چیزی ماورای طبیعت و حاکم بر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این جهان واقع می شود، فقط باید از مجرای قوانین طبیعی انجام بگیرد، و اینان معجزات و کرامات را نفی می کنند؛ آنگاه در مقام جمع بین عقیده ی فاسدشان با آیاتی که در ظاهر پذیرفته اند و اظهار ایمان به آنها می کنند دچار این تناقض گویی ها می شوند و در تنگنا قرار می گیرند و چنین حرف های بیهوده و کودکانه ای به زبان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قرآن تصریح می کند به اینکه حضرت عیسی علیه السلام خلق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تَخْلُقُ مِنَ الطَّينِ كَهَيْئَةِ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مرده زنده می کرد، مرض ها را شفا می داد و بنده ای از بندگان خدا بود و همین امور باعث این شده بود که بعضی از دوستان و پیروانش درباره ی او غلو کنند و او را فرزند خدا بلکه خود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طرفی شدیداً با چنین اعتقاداتی مبارزه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انْتَهُوا خَيْراً لَكُمْ إِنَّمَا اللَّهُ إِلهُ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طرفی هم این معانی را اثبات می فرماید و تأکید دارد که حضرت عیسی چنین کارهایی را می کرد، اما ملاحظه می فرمایید هر جمله ای را که ادا می کند،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پهلویش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آیه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بِإِذْنِى فَتَنْفُخُ فِيهَا فَتَكُونُ طَيْرًا بِإِذْنِي وَتُبْرِئُ الأَكْمَة وَالْأَبْرَصَ بِإِذْنِى وَإِذْ تُخْرِجُ الْمَوْتَى بِإِذْنِي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ملاحظه می فرمایید با این که یک مرتبه برای همه اینها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اما قرآن کریم چندبار تأکید می کند، پس اعتقاد به صدور چنین اموری از انسانی یا مخلوق دیگری آنگاه موجب شرک است که انسان معتقد باشد که او این کارها را استقلالاً و باذن خویش انجام می دهد، اما اگر معتقد باشد که خدا به کسی چنین قدرتی را می دهد که در عالم طبیعت تصرف بکند و برخلاف قوانین طبیعت پدیده هایی را به وجود بیاورد؛ این اعتقاد نه تنها شرک نیست، بلکه عین توحید است و حتی انکار کردن آن، انکار قرآن است، انکار رسالت پیامبر اکرم صلی الله علیه واله وسلم و انکار توحید به معنای کامل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حقیقت این اذن چیست، انشاء الله در فصل های آینده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همان است که در فرهنگ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پیامبر اکرم و ائمه ی اطهار صلوات الله وسلامه عليهم اجمعين، ولایت تکوینی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برادران اهل تسنن گمان کرده اند که چنین اعتقادی شرک است و اگر کسی معتقد باشد که پیغمبر اکرم صلی الله علیه واله وسلم ولایت تکوینی دارد، یعنی خود می تواند مرده زنده کند یا می تواند مریضی را شفا بدهد؛ این شرک است، این افراد سایر طوائف مسلمان را که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مسلمانان را تشکیل می دهند مشرک می دانند و از جمله شیعیان را که معتقدند که پیامبر اکرم صلی الله علیه واله وسلم و ائمه ی اطهار علیهم السلام دارای ولایت تکوینی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اتهامات در واقع به نادانی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غرض ورزی و اغراض سیاسی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قرآن را خوانده و این آیات را خوانده است، چگونه به خود حق می دهد که چنین اعتقادی را شرک بداند؟ خود قرآن می فرماید عیسی علیه السلام خلق می کرد، عیسی علیه السلام مرده زنده می کرد، عیسی علیه السلام مریض ها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شرک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 کودکانه ی دیگری به آن ضمیمه می کنند و می گویند آنجا که خود قرآن فرموده است آنجا شرک نیست، اما اگر نسبت به کس دیگری که قرآن نفرموده است و ما بگوییم، این شرک است و پیداست چه اندازه این حرف بی مایه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امری شرک باشد حتی اگر خود قرآن هم نگوید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خود قرآن می گفت دو تا خدا هست یا دو تا خدا عالم را آفریده اند؛ توحید می بود؟ مگر حقیقت توحید چیزیست که با گفتن و بیان کردن تغییر کند؟ چیزی که شرک است شرک است، چه قرآن بگوید، چه نگوید چیزی که توحید است، توحید است چه قرآن بگوید چه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قرآن به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خلق می کنی، مرده را زنده می کنی،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نگفته بود شرک بود، وقتی گفت عیسی علیه السلام این کار را می کند، توحید می شود؟ و عجیب است که این فرهنگ و این بینش، این بینش خام بر اثر عوامل سیاسی در میان بسیاری از مسلمانان رواج پیدا می کند، یعنی مدارس وهابیت در کشورهای فقیرنشین به زور پول بر مردم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در کشورهای پاکستان و هندوستان به وسیله ی پول بعضی از کشورهای عربی این تفکرات و اندیشه ها بر مردم فقیر و بیچاره تحمیل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درباره ی ربوبیت تشریعی هم هست، یعنی ما که می گوییم جز الله تبارک و تعالی کسی حق قانون گذاری و فرمان دادن و اطاعت شدن بی چون و چرا را ندارد؛ بدین معنا نیست که از هیچ کس دیگر به هیچ صورت نباید اطاعت کرد، یا هیچ کس به هیچ صورتی حق فرمان دادن ندارد، بلکه در اینجا هم منظور این است که هیچ کس مستقلاً و از سوی خود حق فرمان دادن ندارد، مگر اینکه خدا به او چنین حقی را بدهد که در واقع اطاعت چنین کسی به اطاعت خدا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اَرْسَلْنَا مِنْ رَسُولٍ إِلَّا لِيُطاعَ بِإِذْنِ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هیچ پیامبری نفرستادیم مگر برای اینکه مردم از او اطاعت کنند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اطاعتی که باذن الله است پشتوانه اش اطاعت خداست، چنین اطاعتی با توحید منافات ندارد بلکه از شؤون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ربوبیت تشریعی منافات دارد این است که کسی معتقد باشد غیر از الله تبارک و تعالی و در عرض او، کسانی هستند که همان گونه که خدا قانون وضع می کند، آنها هم حق دارند خود بدون اتکاء به او قانون وضع کنند و اطاعت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کسانی هم مثل اطاعت خدا واجب باشد، این شرک است، اما اگر کسی گفت خدا کسانی را تعیین فرموده است که در شؤون مردم دخالت و در امورشان تدبیر و امرو نهی کنند و بر مردم هم واجب باشد آنها را اطاعت کنند؛ چنین اعتقادی به هیچ وجه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این مطالب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 تِرَاتِ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تدبیر را مخصوص خدا می داند و در یک جا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لَهُ الْخَلْقَ وَالأَمْرُ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آفرینش و هم تدبیر جهان مخصوص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يُدَتِرُ الأَمْرَ مِنَ السَّمَاءِ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تدبیر می کند امر جهان را، ولی در همان حال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 بِراتِ آمراً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مدبرات هرکس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معتقدند که اینها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کسانی هستند که تدبیرهایی می کنند باذن الله و این تدبیرها مورد قبول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از پیغمبران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بالاتر، نه تنها از پیامبر که از جانشینان معصوم پیامبر هم باید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اَطِيعُوالله وَأَطِيعُوا الرَّسُولَ وَأُولى الْأَمْرِ مِنْكُمْ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برحسب تفسیری که از پیامبر اکرم صلی الله علیه واله وسلم نقل شده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علیهم السلام هستند و البته اطاعت پیغمبر و اولی الامر شامل اطاعت کسانی می شود که از طرف پیامبر یا امام به طور عمومی و یا به طور خصوصی نصب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برای منطقه ای یا ناحیه ای یک والی بفرستد اطاعت کسی که از طرف پیامبر برای ولایت منطقه ای نصب شده بر مردم لازم است؛ این اطاعت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اطاعت ولی فقیه که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امور مردم در زمان غیبت تعیین شده و این هم در واقع اطاعت امام زمان است که اطاعت امام زمان هم اطاعت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حُجَّتِي عَلَيْكُمْ وَاَنَا حُجَّتُ اللهِ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پس اعتقاد به ولایت تشریعی برای پیغمبر و امام و برای منصوبان پیغمبر و امام و از جمله فقهای عظام در زمان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منافاتی با توحید ندارد، بلکه از شؤون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خدا شامل اطاعت رسول خدا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چون او فرموده است که از رسول اطاعت کنید و همین طور تا برسد به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مسأله در مورد شفاعت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اشاره کردیم که مشرکان مکه معتقد بودند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خدا هستند و خدا روی حرف آنها خیلی حساب می کند و هرچه آنها بخواهند به گردن خدا می گذارند، ولو برخلاف اراده ی خدا باشد و می گفتند ما این ملائکه را پرستش می کنیم و چون خودشان را نمی بینیم، مجسمه هایشان را می سازیم، لذا بت هایی را می ساختند و پرستش می کردند تا باعث بشود که ارواح این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پرستشگران نظر عنایتی پیدا کنند و پیش خدا شفاعت کنند تا حتماً آنها را مورد رحمت قرار بدهد، وقتی از آنها سؤال می شد که چرا این بت ها را می پرستید،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را می پرستیم تا ما را به خدا نزدیک کنند و گاهی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اینها شفیعان ما پیش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باعث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دیگری امثال آنها در پاره ای از موارد معتقدان به شفاعت را مشرک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سردمدار فرقه های وهابیت معتقد است که شفاعت برای پیامبر اکرم صلی الله علیه واله وسلم در روز قیامت هست، اما شفاعت دیگران، از جمله ائمه ی شیعه سلام الله عليهم را مخصوصاً اگر گسترش پیدا کند، به طوری که شامل امور دنیوی هم بشود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کاسه های از آش داغتر پیدا می شوند که می گویند مطلق شفاعت دروغ است و شفاعت یعنی رهبری کردن و راه را نشان دادن و آموزش دادن و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از وهابیت هم جلو افتاده اند، اینها می گویند که شفاعت شرک است و همان اعتقادست که بت پرستها نسبت به بت ها داشتند، جواب این است که در خود قرآن تصریح شده است به اینکه شفاعت برای ملائکه و انبیاء و اولیاء خدا هست، ولی از یک سو بإذن الله است و از طرف دیگر شامل اشخاصی می شود که دارای ضوابط خاصی باشند و بی ضابطه نیست، از قبیل پارتی بازی و بی اساس نیست، بلکه خود این، یکی از قانون های الهی است که در جای خود توضیحات بیشتری درباره ی آن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نزد خدا شفاعت کند، مگر به اذن او؟ پس آنچه را نفی می کند شفاعت استقلالی است، یعنی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مشرکان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اراده ی خودش را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تحمیل کند و بگوید تو می خواهی این فرد را ببری جهنم ولی من می گویم به خاطر اینکه ما با هم دوست هستیم باید او را ببری بهشت، خدا هم چون از او شرم می کند و حساب می برد می گوید حرف شما را زمین نمی گذارم و می برم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 چون شفاعت استقلالی است اما اگر خود خدا چنین قانونی را قرار داده باشد و کسانی را معین کرده باشد که در موارد معینی نسبت به اشخاص معینی برای رحمت، وساطت کنند و باعث شوند بیش از آنچه خودشان ابتداءً استحقاق دارند از رحمت های خدا استفاده کنند؛ این مورد تأیید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های خدا از تفضلات است و خدا حق دارد که به بعضی از بندگانش یا به همه ی ایشان بیش از استحقاق خودشان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 هم یک کانالی قرار داده و ضوابطی قائل شده است، کسانی که فقط از راه اعمالی که انجام داده اند مستقیماً مورد پاداش قرار می گیرند یک حساب دارند، کسانی هم هستند که به واسطه ی بعضی اعمال استحقاق پیدا می کنند که غیر مستقیم هم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مستقیماً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 زنیم کسانی هستند که فقط نان خود را می خورند ولی کسانی هم هستند که لیاقت پیدا می کنند میهمان هم بشوند، اما لیاقت میهمان شدن را باید کسب کنند بی علت کسی را میهمان نمی کنند؛ میهمان شدن نسبت به پیغمبر اکرم صلی الله علیه واله وسلم و ائمه ی اطهار علیهم السلام و اولیاء دیگر خدا، در روز قیامت حق است، اما هر کس هم حق چنین میهمانی را ندارد، به هر حال قرآن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شفاعت نمی کنند مگر برای کسی که خدا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ست که شرایطی که خدا قایل شده است در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شفاعتش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موارد در قرآن زیاد است که شفاعت را از طرفی منوط به اذن الهی کرده و از طرفی دایره ی آن را به کسانی محدود ساخته است که مورد رضایت الهی باشند، پس اعتقاد به شفاعت هم با توحید منافات ندارد، بلکه باز از شؤون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چند ،نکته تکیه کردم چون عوامل شناخته شده یا ناشناخته ای در دهه های اخیر روی این مسائل خیلی تبلیغ کرده اند که البته در خیلی از موارد معلوم شده است که اینها با پولهای دولت عربستان ترویج و تبلیغ می شود و شاید بعضی از آنها که هنوز برای بنده معلوم نشده است، برای دیگران معلوم شده باشد و شاید بعضی از آنها هم از نادانی و حماقت کسانی باشد که آنها را مطرح و تبلیغ می کنند، به هرحال بر این مطلب خیلی تکیه شده است که اعتقاد به اینکه پیغمبر و امام شفا می دهند یا مرده را زنده یا شفاعت می کنند و نیز توسلات و مانند اینها، </w:t>
      </w:r>
      <w:r>
        <w:rPr>
          <w:rFonts w:eastAsia="IRNazanin" w:cs="IRNazanin"/>
          <w:color w:val="111111"/>
          <w:sz w:val="28"/>
          <w:szCs w:val="28"/>
          <w:rtl w:val="true"/>
          <w:lang w:bidi="fa-IR"/>
        </w:rPr>
        <w:t xml:space="preserve">- </w:t>
      </w:r>
      <w:bookmarkStart w:id="55" w:name="pg10863_95494"/>
    </w:p>
    <w:p>
      <w:pPr>
        <w:pStyle w:val="BookText"/>
        <w:rPr/>
      </w:pPr>
      <w:bookmarkEnd w:id="55"/>
      <w:r>
        <w:rPr>
          <w:rFonts w:ascii="IRNazanin" w:hAnsi="IRNazanin" w:eastAsia="IRNazanin"/>
          <w:color w:val="111111"/>
          <w:sz w:val="28"/>
          <w:sz w:val="28"/>
          <w:szCs w:val="28"/>
          <w:rtl w:val="true"/>
          <w:lang w:bidi="fa-IR"/>
        </w:rPr>
        <w:t>شرک است، به خیال اینکه مردم را از اعتقاد به امور معنوی و غیبی جدا کنند و لیاقت مددهای غیبی را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یکی از برکات بزرگ انقلاب ما این بود که این مسائل را عینی کرد و دیگر احتیاجی ندارد به اینکه ما در مدرسه بنشینیم و بحث کنیم و با آیات و روایات اثبات کنیم که چنین چیزهایی هست مردم ما و رزمندگان ما هر روز در صحنه های جنگ چنین چیزها را با چشم خود می بینند آنقدر این مسائل تکرار شده است که هرکس پا در جبهه می گذارد مطمئن می شود که چنین حوادثی هست و چنین حقایقی در پشت پرده ی طبیعت وجود دارد و چنین مددهای غیبی درکار است، دست هایی هست که فوق عوامل طبیعت در جهان کار می کند، دعاها، توسل ها، گریه ها و زاری ها، در جذب این عوامل و رحمت ها و مددهای غیبی فوق العاده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این برکت هم در سایه ی انقلاب نصیب ملت ما شده است و این اعتقاد به طور رایج در همه ی جوان های ما بعداز انقلاب و به خصوص بعداز شروع جنگ تحمیلی شیوع پیدا کرده است و اعجاز و کرامت اولیاء خدا را مردم به رای العین دیده اند</w:t>
      </w:r>
      <w:r>
        <w:rPr>
          <w:rFonts w:eastAsia="IRNazanin" w:cs="IRNazanin"/>
          <w:color w:val="111111"/>
          <w:sz w:val="28"/>
          <w:szCs w:val="28"/>
          <w:rtl w:val="true"/>
          <w:lang w:bidi="fa-IR"/>
        </w:rPr>
        <w:t>.</w:t>
      </w:r>
    </w:p>
    <w:p>
      <w:pPr>
        <w:pStyle w:val="Heading4"/>
        <w:numPr>
          <w:ilvl w:val="3"/>
          <w:numId w:val="1"/>
        </w:numPr>
        <w:rPr/>
      </w:pPr>
      <w:bookmarkStart w:id="56" w:name="__RefHeading___Toc2959981_653776707"/>
      <w:bookmarkStart w:id="57" w:name="_Toc20"/>
      <w:bookmarkEnd w:id="56"/>
      <w:r>
        <w:rPr>
          <w:rtl w:val="true"/>
        </w:rPr>
        <w:t>استدلال عقلی بر توحید</w:t>
      </w:r>
      <w:bookmarkEnd w:id="57"/>
    </w:p>
    <w:p>
      <w:pPr>
        <w:pStyle w:val="BookText"/>
        <w:rPr/>
      </w:pPr>
      <w:r>
        <w:rPr>
          <w:rFonts w:ascii="IRNazanin" w:hAnsi="IRNazanin" w:eastAsia="IRNazanin"/>
          <w:color w:val="111111"/>
          <w:sz w:val="28"/>
          <w:sz w:val="28"/>
          <w:szCs w:val="28"/>
          <w:rtl w:val="true"/>
          <w:lang w:bidi="fa-IR"/>
        </w:rPr>
        <w:t xml:space="preserve">آیا توحید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مورد استدلال قرار گرفته است، یا قرآن تنها به عنوان یک مطلب مسلّم که باید آن را پذیرفت و خود افراد موظف هستند که دلیل آن را پیدا کنند یادآوری فرموده است؟ پاسخ این است که در خود قرآن دلیل هایی برای توحید ذکر شده و این دلیل ها عیناً دارای اسلوب منطقی و مبتنی بر روش قیاسی است و در این گونه موارد باید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سوره ی انبیاء هست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الِهَةٌ إِلَّا اللهُ لَفَسَدتا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غیر از الله خدایانی می بود آسمان و زمین فاسد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یک نوع استدلال است و به اصطلاح منطقی می گویند این یک قیاس استثنایی است، کسانی که با منطق آشنا هستند می دانند که قیاس به دو صورت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و قیاس اقترانی؛ در قیاس استثنایی، ملازمه ای بین دو شئی اظهار می شود، بعد یکی از آن دو شئی اثبات یا نفی می گردد و شکل های خاصی دارد که در کتاب های منطقی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اگر خورشید طلوع کرده باشد روز موجود است، بعد می گویند ولی روز موجود است و نتیجه می گیرند که پس خورشید طلوع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می گویند ولی روز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 گیرند پس خورشید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رایجی است که در کتاب های منطقی ذکر می کنند؛ اینجا هم ملازمه ای بین تعدد آلهه و فساد آسمان و زمین ذکر شده است، اگر خدایانی می بودند آسمان و زمین فاسد شده بود، مثل اینکه اگر خورشید طلوع کند روز موجود است و دیگر مطلبی ذکر نشده است که بالاخره آسمان و زمین چه شده اند و آیا خدایانی هستند یا نه؛ باز به اصطلاح منطقی اینجا یک جزء قیاس، مضمر یا مطوی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معمولاً از دو مقدمه تشکیل می شود گاهی طوری است که وقتی یک مقدمه را ذکر کردند؛ مقدمه ی دیگر خود به خود به ذهن می آید و احتیاج به بیان ندارد و آن را ذکر نمی کنند و می گویند آن مقدمه مطوی است، یعنی پیچیده شده است یا مضمر است، یعنی در نیت هست؛ اینجا هم استثناء در کلام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بایست گفته می شد ولی آسمان و زمین فاسد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لَمْ تَفْسُدا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نتیجه گرفته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فيهما آلِهَةٌ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اینها روشن است و می بینیم که آسمان و زمین سر جای خود باقیست، این دیگر گفتن ندارد که آسمان و زمین فاسد نشده است و نتیجه هم ذکر نشده، چون نتیجه قبلاً به صورت مدعا ذکر شده است پس این استدلال، استدلالی است کاملاً منطقی و مبتنی به اصول روش قیاسی در منطق آنچه مهم است تبیین ملازمه است، یعنی باید روشن شود که منظور از اینکه اگر چند خدا می بود آسمان و زمین فاسد می شد چیست؟ چه ملازمه ای هست؟ مقصود گوینده از ذکر این ملازمه چیست؟ جان کلام در همین جاست وگرنه این معلوم است که جهان فاسد نشده است و این ملازمه اگر ثابت شود نتیجه این خواهد بود که عالم بیش از یک خدا ندارد همه حرف در این است که این ملازمه بر چه اساسی است؟ چگونه است که اگر چند خدا می بود عالم فاسد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توضیح این ملازمه بیانات مختلفی دارند می توان گفت که این بیانات در چند سطح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ساده و تقریباً عامیانه و دو سطح دیگر که فنی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عامیانه این است که برای اداره ی یکدستگاه یا جامعه یا گروه یا تشکیلات، نظم واحدی لازم است و نظام واحدی ضرورت دارد وگرنه آن دستگاه از هم می پاشد حتی اگر در محیط خانواده دو نفر بخواهند استقلالاً حکمرانی کنند این خانواده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ده اگر دو کدخدا باشد اوضاع به هم می خورد و آنوقت چگونه ممکن است عالمی به این عظمت چند خدای حاکم داشته باشد که امور این عالم را اداره کنند؟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 سمت عامیانه یعنی این بیان از دقت منطقی برخوردار نیست و می توان از</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فنی در این بیان مناقشه کرد ولی دو بیان دیگر فنی و مبتنی بر اصول دقیق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بیانیست که بعضی از مفسران که ذوق فلسفی داشته اند آن را انتخاب کرده اند چون در کتاب های فلسفی برهانی برای توحید به نام برهان تمانع آورده اند، کسانی که ذوق فلسفی داشته اند این آیه را هم برهمان برهان تمانع تطبیق کرده اند و برای اینکه شکل دقیق منطقی آن روشن شود، مقدماتی را ذکر کرده اند که هرکدام از آنها یک اصل از اصول فلسفی است و برای اینکه وقت گرفته نشود ما از تبیین آن خودداری می کنیم و خوانندگان را به جلد پنجم اصول فلسفه و روش رئالیسم بحث توحید پاورقی های مرحوم استاد شهید مرتضی مطهری رجوع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برهان تمانع گرفته می شود به طور اختصار این است که دو علت در پیدایش یک معلول مستقلاً نمی توانند مؤثر باشند، اگر شرکت داشته باشند هرکدام سهمی از آن معلول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آن معلول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را یکی ایجاد می کند و جزء دیگر را دیگری، مقدمات زیادی دارد که اگر بخواهیم شرح کنیم از روش خود و هدفی که داریم دور می شویم پس می گوییم که بر اساس آن مقدمات این نتیجه گرفته می شود که عالم نمی تواند دو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محال است عالم با دو موجود که واجب الوجود باشند، تحقق پیدا کند و واجب الوجود بودن اقتضاء می کند که از هر جهت واجب الوجود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 لذات، واجب الوجود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طبق این برهان یک تالی فاسد در کلام ذکر شده است؛ در آن مثال معروف گفتیم اگر خورشید طلوع کرده باشد روز موجود است؛ گاهی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خورشید طلوع نکرده است، پس روز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روز موجود نیست، پس خورشید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ی اول از دو جزء تشکیل شده که یکی را مقدم و دیگری را تالی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طلوع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تالی فاسد شد، مقدم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روز موجود نبود معلوم می شود که خورشید هم طلوع نکرده است، در این برهان هم، تالی فاسد است یعنی فرض اینکه عالم فاسد شده باشد فرض دروغی است تالی که عبارت باشد از فساد عالم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است و عالم فاسد نشده است و از این فساد تالی، نتیجه گرفته می شود فساد مقدم، یعنی فرض تعدد خدایان هم دروغ است؛ بر اساس تقریری که در برهان تمانع ذکر می شود تالی فاسد صدور و تحقق جهان است، یعنی از دو علت، عالم واحد تحقق پیدا نمی کند و محال است از دو علت معلول واحد تحقق پیدا کند یعنی اگر دو خدا می بود عالمی تحقق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برهان تمانع این است، اما در آیه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شریفه می بینیم تالی فاسد، تحقق نیافتن عالم نیست، بلکه تالی فاسد، فاسد شدن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خدا می بود عالم فاسد شده بود ولی می بینید که عالم فاسد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بود عالم تحقق نمی یافت، فاسد شدن در جایی گفته می شود که چیزی باشد و بعد فاسد شود آیا اگر اصلاً خربزه ای در جهان نباشد؛ می توانید بگویید خربزه فاسد شد؟ باید خربزه ای باشد و بعد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خدایانی می داشت فاسد می شد و نمی گوید تحقق نمی یافت یا به وجود نمی آمد و حال آنکه مفاد برهان تمانعی که فلاسفه ذکر کرده اند با وجود توجیهاتی که کرده اند؛ با ظاهر آیه چندان سازگار نیست؛ این است که به نظر می رسد که مفاد این برهان غیر از برهان تمانعی است که فلاسفه اقامه کرده اند و آن برهان دیگری است که برای توحید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آن را هم باید در جلد پنجم اصول فلسفه دید که بهترین بیان در آنجا برای برهان تمانع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تطبیق با آیه چندان سازگار نیست و ما این تقریر را برای این آیه نمی پسندیم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سوم هم می توان برای برهان توحید که در این آیه آمده است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 احتیاج به توضیح مقدماتی دارد، مقدمه ای که ما در اینجا بر آن تکیه می کنیم این است که این جهان از زمین گرفته تا آسمان و تمام پدیده های آن دارای نظام واحدی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توضیح خواهیم داد که نظام واحد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تمانع فلاسفه اصرار می شود بر اینکه برای جهان وحدت، اثبات بشود یعنی خود جهان موجود واحدی است ولی ما در این برهان تکیه می کنیم روی این معنا که جهان دارای نظام واحدست، یعنی وحدت نظام لازمه اش وحدت وجود جهان نیست ممکن است تعدد در موجودی باشد اما نظام حاکم بر آن نظام واحدی باشد ما به همین اندازه اکتفا می کنیم، که اثبات کنیم جهان دارای نظام واحد است و احتیاجی نداریم که در تقریر این برهان اثبات کنیم که عالم واحد است؛ اگر تعدد هم داشته باشد باز این برهان جای خود را خواهد داشت و فقط باید اثبات شود که عالم دارای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نظام واحد چیست؟ آن نظام واحد که منظور ماست این است که چه عالم را یک واحد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اجزائی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حتی عالم را متعدد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مرکب از سیستم های مستقل که هر یک از این سیستم ها دارای یک وجود مستقل باشند و رابطه ی ارگانیک و عضوی با هم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توان وحدت نظام را انکار کرد، یعنی این عالمی که ما می شناسیم طوری ساخته شده و گونه ای به وجود است که موجودات این عالم از هم گسسته و منعزل و مستقل نیستند؛ طوری نیستند که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من برای خودم یک وجودی داشته باشم که هیچ ارتباطی با پدیده های گذشته نداشته باشم، یا موجودات همزمان، رابطه ای با موجودات آینده نداشته باشند، فرض کنید مانند دانه های برنجی که در یک کیسه گنجانده می شود و هیچ کدام از اینها ربطی با هم ندارند فقط در کنار هم قرار گرفته اند، این عالم اینطور نیست یکی یکی از اجزاء این عالم را بررسی کنید احتیاج به مطالعه ی دقیق علمی هم ندارد و یک نظر سطحی کافی است؛ به بوته ی گلی که در گلدان گذاشته شده نگاه کنید یا به درختی که در باغچه کاشته اید یا به بچه ای که در گهواره است و به همه ی چیزهایی که دور و برتان هست نگاه کنید، ببینید که چگونه به وجود می آیند آیا این بوته ی گل بدون اینکه شما به آن آب بدهید سبز خواهد ماند یا نه؟ پس بقاء این بوته ی گل به آبی است که شما به او می دهید و بدون آب نمی تواند دوام بیاورد و بدون آن تخمی که کاشته یا نشایی که غرس شده است این گل به وجود نمی آید؟ قبلاً شما باید تخم را کاشته باشید تا این گل سبز شود، پس با پدیده ی قبلی هم ارتباط دارد و منعزل از پدیده ی قبلی نیست؛ خود این گل از هوا استفاده می کند یا از اکسیژن هوا و یا از گازهای دیگری که در هوا موجود است و اگر اینها نباشد این گل نمی تواند به وجود خود ادامه دهد و به نوبه ی خود نیز در تغییر هوا مؤثر است یعنی نسبت گازها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اکسیژن می گیرد نسبت اکسیژن کم می شود و اگر گازهای دیگری را می گیرد نسبت اکسیژن بالا می رود، پس با هوای مجاور نیز در ارتباط است و نه هوا مستقل از این بوته ی گل و نه این گل مستقل از هواست برویم سراغ حیوانات؛ جوجه ای که در کنار حیاط از تخم بیرون آمده است و شما آن را تماشا می کنید؛ آیا بدون تخم به وجود می آمد؟ الآن که زندگی می کند و در حیاط راه می رود با اشیاء اطراف خود ارتباط فعل و انفعال و تفاعل دارد یا ندارد؟ از هوا تنفس می کند غذا می خورد و بالاخره به نوبه ی خود در محیط اثر می می گذارد و همین باعث می شود که تخمی بگذارد و جوجه های آینده از او به وجود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 موجودهای همزمان ارتباط و فعل و انفعال دارد و هم با موجودات گذشته و هم با موجودات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سراغ موجودات بی جان بروید فعل و انفعالات فیزیکی و شیمیایی که در جهان موجودات بی جان تحقق پیدا می کند، وقتی دقت می کنید می بینید که هر پدیده ای در اثر فعل و انفعال پدیده ی قبلی به وجود آمده است و به نوبه ی خود در پدیده های همزمان اثر می گذارد و زمینه ی پیدایش پدیده های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نظامیست که بر این جهان حکم فرماست؛ نظام همبستگی و تفاعل و تأثیر و تأثر برای این که ما بگوییم عالم از نظر نظام، واحد است هیچ نیازی به برهان فلسفی نیست هرکسی به اندازه ی معلومات خود </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این نوع ارتباط، همبستگی، پیوستگی، و وحدت نظام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معلومات دقیقتر می شود به عمق این ارتباط بیشتر پی می بریم، والا با نظر سطحی هم می توانیم تا حدود زیادی این مطلب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در این جهان سیستم های مختلفی هست که هریک در داخل با هم ارتباط عضوی دارد ولی هر سیستمی با سیستم دیگر این گونه ارتباط ندارد؛ فرضیه ایست در فرضیه ی سیستم ها که فعلاً کاری به آن نداریم، ولی به هرحال هر قدر هم این سیستم ها را از هم مستقل بدانیم باز می بینیم که چنین روابطی با هم دارند و در یک سیستم کلی تر می گنجند، یعنی فرض ما این نیست که همه ی سیستم های جزئی اندام های یک سیستم کلی هستند و آن سیستم کلی همانست که تمام پدیده های این جهان را مشمول قانون تأثیر و تأثر از یکدیگر می کند، این مطلبی است روشن که هرکسی به اندازه ی فهم و معلومات خود می تواند به سادگی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اگر ما فرض کنیم هریک از سیستم هایی که در این عالم وجود دارد، یک خدا داشته باشد، خدا یعنی چه؟ خدا یعنی کسی که وجود مخلوق از اوست و تمام نیازمندی های مخلوق به وسیله ی آن خدا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این، مخصوصاً با آن معنایی که در توحید اسلامی ذکر کردیم که توحید در خالقیت کافی نیست و توحید در ربوبیت هم باید باشد پس خدایی که ما میگوییم به عنوان یک مسلمان کسی ست که مخلوقی را آفریده، هستی این مخلوق به دست اوست و نیازمندی های این مخلوق از او تأمین می شود و این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از این بود برای تأمین نیازمندی هایش باید دست به سوی کس دیگر دراز کند، پس این دیگر خدای او نیست؛ اگر او خدای این موجود است باید تمام نیازمندی های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وجودش در دست این خداست و این مخلوق قائم به اوست و معنا ندارد که بگوییم خدایی هست و موجودی را خلق کرده است ولی احتیاجات این موجود به وسیله ی این خدا تأمین نمی شود و باید خدای دیگری نیازمندی های او را تأمین کند و این فرض فرض نا معقولی است، یعنی چنین فرضی، فرض خدا نیست، خدا آن کسی است که هستی این مخلوق از اوست و در دست اوست و او تدبیر کننده رشد دهنده و به کمال رساننده ی آن موجود است، اگر سیستم هایی که در این جهان موجود است هرکدام یک خدا داشته باشد، باید خود آن خدا این سیستم را به وجود بیاورد بدون احتیاج به چیز دیگری؛ چون او خدای 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سیستمی که در دست این خداست همه چیزش از اوست، سیستمی است که در داخل خود مکتفی با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اصطلاح شایعی که از نظر ادبی صحیح نیست خود کفاست به ماورای این سیستم و به او رای خدای خود احتیاجی ندارد، فرض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خلق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موجودی را خلق می کند تمام هستی این مخلوق در دست اوست و تمام نیازمندی هایش به دست خود او و یا به دست مخلوقاتی که او می آفریند؛ تأمین می شود؛ اینک اگر فرض کنیم که عالم چند خدا داشته باشد، باید چند تا سیستم باشد که هرکدام مكتفى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باشد و احتیاجی به ماورای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انسان، یک خدا، عالم حیوانات، هم یک خدا عالم گیاهان هم یک خدا و عالم جمادات، هم یک خدا داشته باشد، لازمه اش این است که عالم انسانی به خدای خودش نیازمند باشد و به آنچه او آفریده است دیگر به آفریدگان یک خدای دیگر نباید کاری داشته باشد؟ آن یک سیستم مستقل و جدایی است یعنی نباید از هوایی که خدای دیگر آفریده و در حیطه ی تصرف اوست استفاده کند؛ آن ملک آن خداست و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نباید نیازی به ماورای خود و سیستم او داشته باشد و تمام ارتباط وجودیش باید با خدای خودش باشد و چیزهایی که واسطه بین او و خدای خودش هست، اما عرضاً به سیستم دیگری نباید احتیاج داشته باشد؛ اگر چنین عالمی فرض کنیم که این گونه سیستم های منعزل و ایزوله در آن، وجود داشته باشد آیا این عالم قابل دوام است؟ فرض کنید ما آفریده شده ایم و یک خدایی خودش ما را جدا خلق کرده و هیچ کاری با خدای زمین و آسمان و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حالا فرض کردیم که ما را خلق کرد؛ آیا ما که اینگونه به وجود آمده ایم می توانیم بدون هوا زندگی کنیم، می توانیم بدون آب زندگی کنیم و فرض کردیم که آب و هوا از آن خدای دیگری و سیستم دیگری است که از ما جداست و اگر ما می توانستیم جدا زندگی کنیم و احتیاجی به آن خدا و آفریده هایش نداشتیم، می توانستیم گفت که یک خدا داریم و یک خالق و آن هم یک خدا دارد و خالق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هیچ موجودی و هیچ سیستم بدون ارتباط با موجودات دیگر تحقق پیدا نمی کند و اگر هم تحقق پیدا کند دوام پیدا نمی کند، اگر هم فرض بکنیم که این خدا انسان را بدون ماده ای خاکی و بدون نطفه ای به وجود آورد این انسان باید تنفس کند و باید غذا بخورد، از آب، از غذا، از گیاه، از گوشت حیوانات باید استفاده کند و اگر استفاده نکند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می کردیم که این عالم سیستم هایی است که هر کدام خدایی دارد، نظام این عالم از هم می پاشید از بین می رفت و دوام نمی آورد، چون می بینیم این موجودات بدون احتیاج به موجودات دیگر تحقق پیدا نمی کنند و نمی توانند ادامه ی وجود بدهند و فاسد می شوند و از بین می روند، پس این وحدتی که در عالم حکم فرماست از نظر نظام مشهود است و همه می 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سطح درک ها فرق می کند، ولی همه این مطلب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درک می کنند که اجزای این عالم به هم پیوسته و همبسته است و منعزل از یکدیگر نیست و نظام واحدی برکل جهان حکومت می کند و این حاکی از آن است که دست کسی که این جهان را در اختیار دارد دست واحدی است، همه ی اینها را به هم مربوط می کند و می چرخاند، اگر دست های مستقلی بود که هرکدام می خواستند مستقلاً این عالم را اداره کنند، آنچنان که مقتضی ربوبیت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کسی است که مربوب خود را به دست خود پرورش می دهد و مستقلاً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بود این عالم متلاشی می شد، پس چون که این نظام واحد برقرار است و فسادی در این عالم پدید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 نمی شود نه اینکه بوجود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نبودیم ببینیم که چگونه بوجود آمده است، اما همین که موجود است می بینیم از بین نمی رود، پس معلوم است آن کسی که اختیاردار این جهان است و این عالم را تدبیر می کند و پرورش می دهد و همه را به هم مربوط ساخته است شخص واحدی است که نظام واحدی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تقریریست که به نظر می رسد البته این تقریر از بنده نیست، بلکه اصل آن از علامه طباطبایی رضوان الله علیه است، شاید شکل بیان، اندکی فرق داشته باشد، ولی اصل مطلب از ایشان است و به نظر می رسد که این تقریر با مفاد آیه، سازگارتر است چون تالی فاسد در آیه فساد است، نه وجود و عدم وجود همانطور که تقریر آن بیان شد یک امتیاز دیگر هم دارد و آن این است که برهان تمانعی که فلاسفه اقامه کرده اند حداکثر اثبات می کند که دو خالق و ایجاد کننده یا بیشتر نیست، فقط می گوید اگر عالم دو خدا و به اصطلاح فلسفی دو علت هستی بخش داشت به وجود نمی آمد چون اجتماع دو علت تام بر معلول واحد، محال است و معلول واحد از دو علت تام به وجود نمی آید؛ اگر دست دو خدا درکار باشد باید دو عالم وجود یابد، پس نتیجه وحدت خالق است فقط، اما برهان ما علاوه بر وحدت خالقیت، وحدت ربوبیت را اثبات می کند نه تنها اصل آفرینش از دو خدا نیست تدبیر این جهان هم به دست دو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تقریر تکیه روی تدبیر این جهان است بر نظام جهان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مدبّر و ربّ واحدی دارد، یعنی علاوه بر توحید در وجوب وجود و خالقیت و توحید در ربوبیت توحید در الوهیت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اله واحدی می خواهیم و جز الله خالقی نیست، ربّی نیست، معبودی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اسلام این است، لذا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أَلِهَةٌ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خَالِقُونَ إِلَّا اللَّهُ يَا لَوْ كَانَ فِيهِمَا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آرْبابُ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حد نصاب توحید اسلامی نیست باید برسد به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تاکنون فقط وحدت در ربوبیت اثبات شد الوهیت را چگونه از کجا بدست آوریم و از کجا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اثبات شد که کسی جز او ربّ جهان نیست، چنانکه خالقی هم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برای اینکه توحیدمان به حد نصاب برسد باید ثابت کنیم که هیچ کس جز او سزاوار پرستش هم نیست؛ این مطلب را چگونه باید اثبات کنیم؟ در بیانات گذشته که رابطه ی ربوبیت و الوهیت را می گفتیم اشاره کردیم و روشن شد که کسی سزاوار پرستش است که مالک امری از امور پرستشگر باشد؛ کسی که می خواهد پرستش کند، بندگی کند، باید معتقد باشد که معبود او آقا و مالک اوست، تا در مقام عمل بنده بودن خود را به منصه ی ظهور برساند ابراز کند و به بنده بودن خود، اعتراف کند، سر به خاک بساید، اظهار عجز و ذلت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عزیز باشد، او باید مالک و سید باشد تا انسان در مقابل او عبد گردد و عبد بودن خود را در شکل عبادت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الوهيت متضمن اعتقاد به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بحق کسی را پرستش کنیم باید معتقد باشیم که ربّ ماست و جز ربّ کسی سزاوار پرستش نیست، وقتی ربوبیت الهی ثابت شد که جهان و انسان جز الله ربّی ندارد، طبعاً ثابت می شود که کسی جز او هم سزاوار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دیگر مورد پرستش قرار بگیرد باید ربوبیت داشته باشد و جز الله کسی ربوبیت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او هم کسی شایسته ی پرستش نیست، اینجاست که حد نصاب توحید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تقریری است برای استفاده ی حد نصاب توحید اسلامی، از این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هم در قرآن هست که هرکدام با لحن خاصی توحید را اثبات می کند، برای نمونه یکی از روشن ترین آیات در اثبات توحید آیه 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وَالْهُكُمْ إِلهُ واحِدٌ لا إِلَهَ إِلَّا هُوَ الرَّحْمَنُ الرَّحِيمُ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مدعا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گفته اند که اشاره ای به برهان هم دارد ولی اکنون نمی خواهیم بر این جهت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در این آیه مدعای توحید ذکر شده است؛ یعنی قرآن می گوید ادعای من این است که شما جز الله که اله واحد است الهی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شما معبودى است یگانه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همان مطلب است وقتی معبود اوست؛ دیگر معبودی غیر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هُوَ،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 بخشاینده است و هم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مناسبت ذکر رحمن و رحیم در اینجا چیست؛ نکته های دقیق تفسیری دارد که الآن نمی خواهیم به آن بپردازیم؛ می توان گفت که رحمانیت بیشتر جنبه ی ایجاد و ربوبیت تکوینی دارد و رحیم مربوط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و تکامل معنوی انسان است، که در سایه ی ربوبیت تشریعی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مدعا ذکر شده است که اله و معبود یکیست و جز او الهی نیست و هم اوست که رحمان است و بخشاینده ی همه ی هستی است و هم اوست که رحیم و مهربان است و کسانی را که در راه بندگی او قدم بردارند به کمال لایق خود و به سعادت شایسته ی آنان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بعد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السَّمَوَاتِ وَالْأَرْضِ وَاخْتِلافِ اللَّيْلِ وَالنَّهارِ وَالْفُلْكِ الَّتِي تَجْرِى فى الْبَحْرِ بِمَا يَنْفَعُ النّاسَ وَمَا اَنْزَلَ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آن مدعا را در آیه ی قبل ذکر می کند در این آیه ی اخیر می فرماید در مجموعه ی این پدیده ها اگر بیندیشید خواهید دید که در آنها نشانه هایی است برای این مدعایی که گفتیم، در صورتی ک مردم بیندیشند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تحت اللفظی این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آسمان و زمین و اختلاف شب و روز و در کشتی که در دریا حرکت می کند و آنچه را که به نفع مردم است با خود حمل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مثلاً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آبی که خدا از آسمان فرو می فرستد و زمین مرده را به وسیله ی آن زنده می کند و گیاه در آن می رویاند و با آن جنبدگانی روی زمین می پراکند و همچنین به حرکت درآوردن بادها و پیدایش ابرهایی که بین آسمان و زمین قرار گرفته، همه ی اینها نشانه هایی است برای توحید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تنها اشاره ای می کنم به کیفیت استدلال در این آیه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توانید به تفسیر المیزان در ذیل این آیه نیز مراجعه بفرمایید در آنجا بیانات مفصلی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آید که در تقریر این استدلال روشنتر باشد؛ این است که وقتی شما در کل این جهان نگاه می کنید آسمانی و زمینی و ماهی و خورشیدیست و در اثر گردش زمین، روز و شب پدید می آید اما پدید آمدن این روز و شب بی ارتباط با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هزارها بار زمین به دور خود می چرخید و خورشیدی وجود نمی داشت روز به وجود نمی آمد؛ باز این نظام از مجموع پدیده های جوی گرفته تا ارضی طوری است که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 موجب تابش خورشید به دریاها می شود و از دریاها ابر، بلند و باز تحت تأثیر عوامل طبیعی، ابر تبدیل به باران می شود و باران روی زمین قطره قطره می بارد و باعث می شود که گیاهان در روی زمین برویند و حیوانات به وجود بیایند؛ همه ای اینها پدیده هایی هستند به هم مربوط به آسمانش از زمین جداست و نه زمینش از آسمان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 زمینی هم نسبت به هم همین حال و روال را دارند؛ از مطالعه ای که در مجموع این پدیده ها </w:t>
      </w:r>
      <w:r>
        <w:rPr>
          <w:rFonts w:eastAsia="IRNazanin" w:cs="IRNazanin"/>
          <w:color w:val="111111"/>
          <w:sz w:val="28"/>
          <w:szCs w:val="28"/>
          <w:rtl w:val="true"/>
          <w:lang w:bidi="fa-IR"/>
        </w:rPr>
        <w:t xml:space="preserve">- </w:t>
      </w:r>
      <w:bookmarkStart w:id="58" w:name="pg10863_95504"/>
    </w:p>
    <w:p>
      <w:pPr>
        <w:pStyle w:val="BookText"/>
        <w:rPr/>
      </w:pPr>
      <w:bookmarkEnd w:id="58"/>
      <w:r>
        <w:rPr>
          <w:rFonts w:ascii="IRNazanin" w:hAnsi="IRNazanin" w:eastAsia="IRNazanin"/>
          <w:color w:val="111111"/>
          <w:sz w:val="28"/>
          <w:sz w:val="28"/>
          <w:szCs w:val="28"/>
          <w:rtl w:val="true"/>
          <w:lang w:bidi="fa-IR"/>
        </w:rPr>
        <w:t>می کنید می بینید نظامی است منسجم، همآهنگ، همه به هم پیوسته و مربوط، و در هر جای آن بیندیشید آثار وحدت و انسجام و نظم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جهانی نمی تواند چند خدا یا چند آفریننده و یا چند اداره کننده داشته باشد، چون پدیده هایش در پیدایش به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ی انسان همان کسی است که خاک را آفریده است و پدر و مادر را و نطفه را و تا انسان را، نمی توانند بگویند که خاکش از کسی دیگر است و پدر و مادرش از کس دیگر و این نوزاد را یک خدای دیگر آفریده است؛ این یک نظام به هم پیوسته است، نمی توان گفت که خورشید را کسی آفریده اما آب را کس دیگر از آسمان نازل می کند، مگر نازل کردن آب چیست؟ همین است که خورشید به دریا بتابد و آب دریا بخار بشود و تا برسد به جو زمین در شرایط خاصی تبدیل به آب شود، مگر پیدایش باران چیزی غیر از این است، مگر این در اثر تأثیر خورشید و سایر عوامل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کسی که این خورشید و این عوامل را آفریده همان کسی ست که این آب را از آسمان فرود می آورد یک نظام است و نمی توان گفت که خدای خورشید یک خداست و خدای باران یک خدای دیگر، همان کسی که باد را به حرکت در می آورد قوانین حرکت کشتی را هم روی دریا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قوانین اختراعات و مصنوعات بشری را خدا قرار داده و این روابط را او برقرار کرده است، همان کسی که ماده اش را آفریده و انسانش را آفریده، فلزی را آفریده که هواپیما از آن فلز ساخته شود و آن مغز را آفریده که بتواند این فلز را به این شکل در بیاورد؛ همان است که هواپیما را آفریده است؛ همه ی جهان آفریده ی خداست یا مستقیماً و بی واسطه و یا با واسطه ی کسان دیگر نمی توان گفت آفریننده ی هواپیما غیر از آن کسی است که انسان را یا عناصر طبیعت را آفریده است چون این هواپیما بدون این مغز انسان و آن عناصر طبیعت ساخته نمی شود، یک نظام است بنابراین، دقت در پدیده های جهان شما را رهنمون می شود به اینکه جهان، خدای واحدی دارد</w:t>
      </w:r>
      <w:r>
        <w:rPr>
          <w:rFonts w:eastAsia="IRNazanin" w:cs="IRNazanin"/>
          <w:color w:val="111111"/>
          <w:sz w:val="28"/>
          <w:szCs w:val="28"/>
          <w:rtl w:val="true"/>
          <w:lang w:bidi="fa-IR"/>
        </w:rPr>
        <w:t>.</w:t>
      </w:r>
    </w:p>
    <w:p>
      <w:pPr>
        <w:pStyle w:val="Heading4"/>
        <w:numPr>
          <w:ilvl w:val="3"/>
          <w:numId w:val="1"/>
        </w:numPr>
        <w:rPr/>
      </w:pPr>
      <w:bookmarkStart w:id="59" w:name="__RefHeading___Toc2959983_653776707"/>
      <w:bookmarkStart w:id="60" w:name="_Toc21"/>
      <w:bookmarkEnd w:id="59"/>
      <w:r>
        <w:rPr>
          <w:rtl w:val="true"/>
        </w:rPr>
        <w:t>توحید ذاتی</w:t>
      </w:r>
      <w:r>
        <w:rPr>
          <w:rtl w:val="true"/>
        </w:rPr>
        <w:t xml:space="preserve">- </w:t>
      </w:r>
      <w:r>
        <w:rPr>
          <w:rtl w:val="true"/>
        </w:rPr>
        <w:t>صفاتی</w:t>
      </w:r>
      <w:r>
        <w:rPr>
          <w:rtl w:val="true"/>
        </w:rPr>
        <w:t xml:space="preserve">- </w:t>
      </w:r>
      <w:r>
        <w:rPr>
          <w:rtl w:val="true"/>
        </w:rPr>
        <w:t>افعالی</w:t>
      </w:r>
      <w:bookmarkEnd w:id="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بحث توحید ذاتی، صفاتی و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باید گفته شود که این اصطلاحات سه گانه در بین دو طایفه با معانی خاصی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از فلاسفه و متکلمان و دیگر اصطلاح ویژه ی عرفاست و معنایی که این دو طایفه از این تعبیرات اراده می کنند، با هم تفاوت دارد اول اصطلاحات متکلمین و فلاسفه را در این زمینه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و بعد اشاره ای به اصطلاحات عرفا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 و متکلمان؛ توحید ذاتی یعنی اعتقاد به اینکه ذات خداوند متعال یکتاست و شریکی در ذات برای او نیست؛ نه ترکیبی در درون ذاتش وجود دارد و نه خدای دیگری خارج از ذاتش می باشد؛ یک ذات بسیط و بدون ترکیب از اجزاء و اعضاء و همچنین یگانه و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توحید صفاتی، در اصطلاح فلاسفه و متکلمان آنست که ما صفاتی را که به خدای متعال نسبت می دهیم، چیزی غیر از ذات خدا نیست، نه اینکه موجوداتی غیر از ذات باشند که به ذات ملحق می شوند می چسبند و ذات به آنها اتصاف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در صفات ما مخلوقان چنین است برای اینکه جسمی سیاه متصف به سفیدی بشود باید رنگی به آن اضافه شود تا سفید گردد؛ در صفات نفسانی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غمگین است یک حالت شادی باید به او اضافه شود تا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اراده ی کاری را ندارد، باید اراده به ذاتش افزوده شود تا مرید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ذاتی هست که فاقد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اراده به آن ضمیمه می شود انضمامی که متناسب با نفس و امور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واجد چیزی می شود که قبلاً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نفس یک چیز و اراده چیز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بود و اراده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اراده هم تحقق یافت و نفس با اراده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 مرید هنگامی به نفس نسبت داده می شود که چیزی غیر از نفس به آن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صفاتی که ما در اجسام و غير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صفات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داریم همه اینگونه هستند که صفت غیر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ذات خدای متعال هم چنین است که ذات خدا یک چیز و علم مثلاً چیز دیگریست؟ که صرف نظر از علم خود ذات فاقد علم است؟ قدرت خدا چیزیست غیر از خود ذات؟ ذات در مقام خودش صرفنظر از قدرت فاقد قدرت است؟ قدرت چیزیست که به ذات اضافه می شود، آنگاه می گوییم خدا قادر است آیا چنین است؟ از بعضی از طوایف اهل تسنن به نام اشاعره نقل شده است که قائلند به اینکه صفات خدا غیر از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یک حقیقتی است و هفت صفت دارد که قائم به ذات هستند اما عین ذات نیستند و همه ی اینها قدیم اند از این جهت گفته میشود که اشاعره به قدمای ثمانیه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های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ذات خداست و بقیه هم صفات ذات او در مقابل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بقیه ی اهل نظر از مسلمانان چه از فلاسفه و چه از متکلمان قرار دارد که قائلند به اینکه صفات خدا چیزی جز ذات خدا نیست؛ یک ذات بسیط برای خدا هست که عقل ما از این ذات مفاهیم مختلفی را انتزاع می کند و منشأ همه ی این مفاهیم خود عقل است که با دیدگاههای مختلف و توجه به ذات متعال، این مفاهیم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مفاهیم قبلاً از جای دیگری گرفته شده اند، ولی چون مفاهیم کمالی هستند، حکایت از کمال می کنند؛ عقل از آن جهت که می بیند خدا فاقد هیچ کمالی نیست، پس می گوید این کمال را هم دارد ولی این کمال چیزی غیر از ذات نیست؛ ما مفهوم علم را ابتدا در خودمان درک می کنیم، آیا ممکن است کسی که این جهان را آفریده است ناآگاه باشد؟ محال است کسی که علم و آگاهی ندارد جهانی از روی حکمت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خدا عالم یا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را ما ابتدا از خود به دست می آوریم منتهی به خدا نسبت می دهیم، از جهت اینکه خدا فاقد هیچ کمالی نیست، پس منشأ انتزاع این مفاهیم جزذات مقدس الهی چیز دیگری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چیز دیگری نیست که به خدا متصل باشد یا اضافه بشود یا با خدا اتحاد پیدا نماید، فقط ذات بسیط الهی است که عقل این مفاهیم را به آن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که صفات الهی چیزی غیر از خود ذات نیست در اصطلاح فلاسفه و متکلمان توحید صفاتی گویند و شاید آنچه در خطبه ی نهج البلاغه آمده است، اشاره به همین مطلب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الصِّفاتِ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توحید هنگامی کامل می شود که ما صفاتی که غیر از خود ذات باشد از خدا نفی کنیم علم خارج از ذات و علم مغایر با ذات به خداوند نسبت ندهیم والا توحید، ناقص است زیرا یک نحو تعدد قائل می شویم یعنی یکی خداست و یکی هم علم او، یکی قدرت او، یکی حیات او و غیره پس معنای توحید صفاتی در اصطلاح فلاسفه و متکلمان آنست که خدای متعال صفاتی زائد بر ذات خود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 و متکلمان منظور از توحید افعالی این است که خدا در کارهایی که انجام می دهد نیازی به کمک و یار و یاور ندارد در انجام دادن هر کار، مستقل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مشرکان و منحرفان قائل بودند که تا چیزها یا کسان دیگری نباشند خدا نمی تواند کاری انجام دهد و حتماً کارهایی که می خواهد انجام دهد باید به کمک دیگران انجام گیرد و البته اینجا یک نکته دقیق دیگر هم هست که اشاره می کنم و آن این که فرق است که بگوییم خدا کاری را با اسبابی انجام می دهد، اما با اسبابی که خودش می آفریند یا بگوییم خدا بدون اسباب نمی تواند کاری انجام بدهد؛ این دو مسأله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آینده انشاء الله بیشتر روشن خواهد شد که فرق بین این دو تعبیر چیست که خدا کار را با اسباب انجام می دهد، یا خدا کاری را بی سبب نمی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توضیح این مطلب خواهد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توحید افعالی در اصطلاح معقول و اهل کلام آنست که انجام دادن کارهای الهی نیازی به یاور و کمک خارج از ذات ندارد، اگر کاری به وسیله ی اسبابی انجام می گیرد آن اسباب را هم خود خدا می آفریند و آن را سبب قرار می دهد، نه اینکه خدا نیازی داشته باشد به اسبابی که خارج از ذات خود اوست و ربطی به او ندارد، و باید آن اسباب از جای دیگری فراهم شود تا او بتواند کارش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کارهای خدا نیازی به غیر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گونه ایست که باید از راه سببی انجام بگیرد آن سبب را هم خود او می آفریند و سبب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توحید افعالی در اصطلاح فلاسفه و متکلمان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دیگری هم بعضی از فلاسفه ی اسلامی دارند که به جای توحید افعالی، توحید فعل می گویند و منظور از این اصطلاح این است که همه ی آفریدگان خداوند با هم یک ارتباط وجودی دارند که مجموعاً آنها را به صورت یک واحد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بین تمام مراتب 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مجموع جهان از این دیدگاه یک واحد خواهد بود، پس کاری که از سوی خدا انجام می گیرد، ایجاد همین جهان واحد است و در حقیقت خدا یک کار بیشتر ندارد و آن ایجاد جهان است با تمام گستره ی آن که در ابعاد گوناگون و در پهنۀ زمان گسترده شده است، البته به این معنی نیست که خدا عالم را در یک لحظه آفرید و این عالم بعد خود به خود تا پایان ادامه دارد، بلکه منظور این است که این جهان همانگونه که ابعادی دارد که با هم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 و عرض و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زمانی هم دارد و این بعدیست از همین موجود و این جهان را با این بعدی که در پهنه ی زمان گسترده شده اگر نگاه کنیم یک واحد است؛ ایجاد چنین چیزی دیگر در زمان واقع نمی شود زمان ظرف جهان است نه ظرف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با زمانش چه کسی می آفریند؟ خدا در چه زمانی؟ این دیگر زمان ندارد رابطه ی جهان با مجموع پدیده هایش در طول زمان یک رابطه ی وجودی است با خدا اما این رابطه دیگر در ظرف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ظرف مکان هم نیست آیا می توان گفت خدا جهان را در کجا آفرید؟ کجایی عالم با خود عالم است، عالم که خلق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خدا جهان را در کجا خلق کرد؟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چیزیست که ابتدا خدا خلق کرد و بعد جهان را در آن آفرید؛ سؤال خواهد شد که آنجا را در کجا آفرید؟ فرض کنید یک فضایی باشد خالی که آن را خدا خلق کرده باشد؛ بعد جهان را در آن بیافریند؛ سؤال می شود که آن فضا را در کجا آفرید؛ سرانجام به جایی می رسد که دیگر نمی توان گفت این مخلوق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کجا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مکان و زمان است هم از شؤون خود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طول و عرض و ضخامت از شؤون خود جهان است، اینطور نیست که خدا عالم را آفرید بعد طول به آن داد؛ اصلاً عالم ماده یعنی چیزی که طول دارد و نمی توان گفت که خدا عالم را آفرید بعد عرض را بر آن قرار داد یا ضخامت به آن داد؛ عالم ماده بدون طول و عرض و عمق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عالم بدون زمان هم موجود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و مکان مثل حجم و مثل ساير ابعاد از شؤون خود عالم است، چیزی خارج از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جهان با ابعاد مکانی و زمانی آن، یک واحد است و خدا این واحد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 این آیه شریف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تطبیق کرده اند؛ فرمان ما جز یکی بیش نیست و همان است که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جهان فرمان می دهیم که باش و به وجود بیا 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بیانیست که بعضی از فلاسفه ی اسلامی در باب توحید در افعال دارند؛ که می توان توحید در فعل، هم گفت، یعنی یک فعل بیشتر مطرح نیست و مجموع افعال در واقع ناشی از یک فعل و حقیقت همه ی اینها یک فعل است که با چهره های گوناگون در مکان های مختلف و زمان های متفاوت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مختلف جلوه ها و مظاهر یک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اصطلاحی است که بعضی از فلاسفه ی اسلامی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مطرح شد مربوط اصطلاحات اهل معقول است، یعنی کسانی که بحث های نظری می کنند و از راه عقل می خواهند چیزی را اثبات نمایند، اصطلاحات دیگری هست از آن عرفاء منظور از عرفاء کسانی هستند که با تهذیب نفس و تصفیه های باطن و صیقل زدن به روح روح خودشان را آماده می کنند که حقایقی را با شهود باذوق و چشیدن بیابند، نه با دانستن و بحث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اثر زحماتی که می کشند و ریاضت هایی که متحمل می شوند می توانند واجد علم شهودی گردند، حقایق را ببینند نه بدانند حالا چه کسانی عارف حقیقی هستند، آن مسأله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مدعیان هر چیز نفیسی فراوانند و چه بسا مدعیان دروغین بیش از اهل واقعی عرفان باشند، به هرحال اگر کسانی از راه صفای باطن حقایق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ببینند این جهت را معرفت عرفانی یا شهودی یا علم حضوری می گویند اینها در تبیین آنچه می یابند مطالبی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عرفان یافتن و شناخت قلبی است آنچه گفته می شود در واقع </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هایی است از آنچه می یابند، اشاراتی است به آنچه می چشند و هیچ گاه این الفاظ نمی تواند حقیقت آنچه را عارف با دل می یابد بیان کند؛ چون آنچه را می یابد و رای این جهان محدود و این عالمی است که سرتاپا ضیق و تنگی و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یافته های خودشان را در قالب الفاظ بریزند اصطلاحاتی را به کار می برند، باز فراموش نکنیم که بحث در تعیین مصداق نیست که واقعاً آیا هرکسی اصطلاحات عرفانی را به کار می برد عارف است یا عارف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تکلف چیزهایی را از دیگران یاد گرفته و به خودش نسبت می دهد غالباً کسانی که ادعای عرفان می کنند از این قبیل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چیزی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دیگران شنیده اند خوششان آمده پذیرفته اند و آنگاه این الفاظ را به کار می برند معلوم نمی شود که آیا واقعاً هم چیزی از اینها سر درآورده اند و چشیده اند یا فقط الفاظی را از دیگران یاد گرفته اند؟ ما انبیاء و ائمه ی اطهار سلام الله عليهم اجمعين و دست پروردگان کامل آنها را عارف حقیقی می دانیم کسان دیگری آیا واقعاً به عرفان حقیقی رسیده اند یا نه؟ شناخت آنان برای ما کار آسانی نیست؛ مگر کسانی که دارای مراتبی از عرفان هستند بتوانند با علائم و آثار و یا با احاطه ی نفسانی، طرف را بشناسند ولی عموم مردم نمی توانند بفهمند که آیا کسانی که سخنان عارفانه می گویند خودشان هم چیزی یافته اند یا فقط الفاظی از دیگران به عاریت گرفته اند کسانی که عارف حقیقی هستند برای تبیین یافته های خود در توحید سه اصطلاح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توحید صفاتی و دیگری توحید ذاتی فلاسفه در تبیین این اصطلاحات از توحید ذاتی شروع می کنند و می گویند اول باید معتقد باشیم که ذات خدا یکیست بعد باید معتقد باشیم که صفاتی زاید بر ذات نداریم و بعد برسیم به اینکه خداوند در افعالش هم احتیاج به یار و یاور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عرفاء چون این مطالب را بر اساس سیر انسانی بیان می کنند، اول توحید افعالی را بیان می نمایند یعنی نخستین چیزی که برای انسان در سیر و سلوک الی الله، کشف می شود توحید افعالی است و چون کاملتر شد لیاقت می یابد که توحید صفاتی را درک نماید و آخرین مرحله ای که عارف به آن می رسد توحید ذاتی است، اما نه به آن اصطلاحی که فلاسفه می گفتند، بلکه به اصطلاحی که اکنون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توحید افعالی آنست که کسی که روحش صفا یافت می بیند که هرکاری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های دیگر ابزاری بیش نیستند چیزی که در پشت پرده ی اسباب، جهان را می چرخاند و هر چیز را در جای خود می آفریند و قرار می دهد دست قدرتمند الهی است و این دست همیشه و در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پدیده ای که در جهان تحقق پیدا کند خدا آن را به وجود می آورد </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مادی چه نقشی دارند؟ آنها ابزارهایی بیش نیستند به عنوان یک تشبیه ناقص، پس مثل قلمی در دست نویسنده ای، نویسنده با قلم می نویسد اما نقش اساسی را خود نویسنده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ابزاریست در دست او عرفاء معتقدند بعد از اینکه انسان ایمان به خدا پیدا کرد و اطاعت و عبادت او را پیشه ی خود ساخت نوری از طرف خدا به او افاضه می شود که پدیده های جهان را می بیند و می یابد و نه اینکه تنها می داند پس مرتبه ای از مراتب توحید که انسان اول به آن می رسد؛ توحید افعالی است ما هم ممکن است از راه بحث های فلسفی کم و بیش به چنین چیزهایی برسیم، اما از راه دانش آنها این حقیقت را می بینند و می یابند نه اینکه می دانند داستان معروفی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صحت دارد 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داستانی است تاریخی مبنی بر این که ملاقاتی بین شیخ الرئیس ابوعلی سینا و ابوسعید ابوالخیر صورت پذیرفت؛ شیخ الرئیس فیلسوف بود و ابوسعید ابوالخیر عارف؛ بعد از این ملاقات شاگردان شیخ ابوعلی سینا از او پرسیدند که ابوسعید ابوالخیر را چگونه یافتی؟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ما می دانیم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ابوسعید از او پرسیدند که ابن سینا را چگونه یافتی؟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ما می بینیم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صحت هم نداشته باشد ولی برای تبیین فرق اساسی بین فلسفه و عرفان بیان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فلسفه دانستن است ولی نتیجه ی عرفان دیدن و یافتن البته عرفانی که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مرحله ایست که انسان در مراتب توحید اول و پیش از هر چیز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مرتبه ی معرفت نفس گذشت و قدم در وادی توحید نهاد؛ نخستین مرتبه یی را از توحید که درک می کند و می بیند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توحید افعالی در نظر عرفا بود، یعنی دیدن و یافتن اینکه هر پدیده ای از خدا به وجود می آید و همه چیز در واقع کار اوست و اسباب تنها ابزاری بیش نیستند می گویند وقتی انسان از این مرتبه بالاتر رفت و تمکن در این مقام یافت و به سیر خویش ادامه داد به مقامی می رسد که آن توحید صفاتی است و این توحيد صفاتی غیر از آن است که در اصطلاح فلاسفه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انسان به جایی می رسد که می بیند هر صفت کمالی اصالتاً از آن خداست مرتبه ی قبلی این بود که هر کاری را می دید 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هر صفت کمالی را می بیند 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بیند که جز خدا کسی حقیقتاً علم ندارد، علم های دیگران جلوه ایست از علم الهی، سایه ایست از علم او علم حقیقی از آن خداست تنها اوست که علم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های دیگر سایه های ناچیزی ست از آن علم بی نهایت الهی قدرت هایی که در جهان وجود دارد، این قدرتها اصالتاً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عاريةً ما به اشیاء و اشخاص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 هایی از قدرت خداست که در مظاهر خلق تجلّی کرده است وگرنه اساساً اینها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در صفات به این معناست که عارف می یابد که همه ی صفات کمال، اصالتاً صفت خداست و آنچه در خلق دیده می شود، سایه هایی اظلالی، مظاهری، جلوه هایی از آن صفات الهیست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اینجا نمی توانیم از آنچه ادعا می کنند برداشت دلچسبی که درست بفهمیم و بدانیم؛ داشته باشیم هر قدر به مغز خود فشار آوریم که چگونه علمی که من دارم همان علم خداست؟ نمی توانیم درست بفهمیم، آنها هم مدعی هستند که این مطالب را با عقل نمی توان شناخت، باید انسان صفای روح پیدا کند تا بیابد می گویند چشیدنی است نه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قدرت تعقل کافی و ذهن ورزیده ی فلسفی و ذوق عرفانی داشته باشند، می توانند آن مطالب عرفانی را در اصطلاحات بسیار ظریف فلسفی بیان کنند، ولی چنین کسانی هم زیاد نیستند به هرحال توحید صفاتی در اصطلاح عرفا با توحید صفاتی در اصطلاح فلاسفه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بدین معنا که صفات بود خدا زائد بر ذات نیست، اما نمی گفتند هر صفت کمال هرجا هست صفت خداست؛ عارف می بیند که هر صفت کمالی هرجا هست اصاله از خداست، این شبحی از اوست که به دیگران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معروفی در این زمینه ها با مضمون عرفانی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اشعار فارسی مشابهش را داشته باشیم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همه جام است نیست گویی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می بود نباشد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فخرالدین عراقی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 النُّجاجُ وَرَقَتْ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رَقَ النُّجاجُ وَ رَقَتِ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فَتَشابَهَا فَتَشاكَلَ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فَكَانَّمَا خَمْرٌ وَلَا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فَكَانَّمَا قَدَحْ وَلَا خَمْرٌ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مدعی هستند که در اصطلاح شعرای عرفانی هریک از کلمات می، جام، ساغر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یک الفاظ سمبلیک هستند و حتی کتاب هایی در تبیین این اصطلاحات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ساغر و صهبا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می گوید که شرابی صاف در ساغری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بیرون نگاه می کرد، ساغری می دید سرخ رنگ که چیزی در آن نیست یا شرابی ارغوانی بی 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 در ساغر هست، اما آنقدر این ساغر شفاف است که از خود چیزی به می اضافه نمی کرد همان رنگ می بود که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 دیده می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را در این زمینه بیان می کنند که صفات خدا وقتی در خلق جلوه گر می شود، گویا صفات خلق است از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می پنداریم که قدحی است تهی از می، دیگری که توجهش را به می جلب می کند گویا دیگر قدحی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بیند رنگ 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قدحی نمی بیند عارف به مقامی می رسد که صفات کمالی را در جهان این چنین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علم می بیند این را علم خدا می بیند که در این ظرف و در این مظهر، ظهور کرده است، حقیقتش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مدعی هستند که یافتن این حقایق به قدری لذت بخش است که انسان را غرق در شادی و سرور و از خود بیخود می کند؛ البته عرض کردیم که آنچه از ناحیه ی انبیاء و ائمه ی معصومین سلام الله علیهم اجمعین در این زمینه رسیده است، یقین داریم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ادعاهای دیگران را نمی توانیم یک ادعای یقینی تلقی کنیم؛ البته نفی هم نمی کنیم، زیرا از باطن آنها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آثاری که در اعمال و رفتارشان پدید می آید ما تا حدودی حدس بزنیم که آیا اینها راست می گویند یا خیر؟ مثلاً آن کسی که مدعی چنین شهود هایی است، اگر در زندگی برای کوچکترین چیزی تملق گوید دست به سوی این و آن دراز کند، آیا می توان از او باور کرد که دارای توحید افعالی است و کارها را از خدا می داند؟ کسی که برای لقمه نانی دست به سوی دستگاه سلاطین دراز می کند و مدح و ثنا و تملق های بیجا به این و آن می گوید؛ می توان باور کرد که واقعاً کارگردان جهان را خدا می داند؟ از کسی می توان پذیرفت که حقایقی از عرفان را یافته که می گوید به خدا قسم در عمرم از کسی نترسیده ام؛ عملاً هم ثابت کرده است؛ زندگیش نشان می دهد که از کسی جز خدا نمی ترسد و چون اسم خدا برده می شود اشک از چشمانش جاری می گردد، اما در مقابل بزرگترین قدرت های جهان انگار با بچه ای صحبت می کند و می گوید فلان رئیس جمهوری باید برود و از کسی هم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که می ایستد بدنش می لرزد، اما در مقابل هیچ خطری که جانش، مالش، هستیش را تهدید کند خم به ابرو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استوار که تمام جهان را خیره می کند؛ چنین کسی اگر ادعا کند که من یافته ام که قدرت در دست خداست و دیگران ابزارهایی بیش نیستند می توان از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 گوید من به عالیترین مراتب توحید رسیده ام و در همان حال به دریوزگی این و آن می پردازد؛ سخن چنین کسی را نمی توان باور کرد که به توحید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ی توحیدی که عرفاً مطرح می کنند، توحید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انسان در سیر تکاملش به حدی می رسد که هستی حقیقی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منحصر به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عالم وجود می بیند همه جلوه های وجود اوست، عکس هایی از وجود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عکس تعبیر صحیحی نیست، ولی برای تقریب به ذهن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می گویند وقتی انسان به عالیترین مراتب توحید رسید به هرچه نگاه می کند گویی به آینه می نگرد؛ به آینه ای که وجود خدای متعال در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هایی که در جهان می بیند، اینها کثرت های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نوری که در همه ی این آینه ها جلوه گر می شود یک نور است، خود این آینه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نور نیستند، بلکه اینها نمایشگر آن نورند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 مَثَلُ نُورِهِ كَمِشْكُوةٍ فِيهَا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آنها به دیده ی مرآت به جهان می نگرند و در این آینه جلوه گر حقیقی را ذات اقدس الهی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مقامی است که سعدی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عالیترین مرتبه ای ست که انسان از نظر توحید به آن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فهمیدن آنچه این بزرگان ادعا می کنند و ریختن آن در قالب الفاظ و مفاهيم متعارف کار آسانی نیست، ولی به هرحال ما نسبت به کسانی که عقایدشان را تبیین کرده اند و اخلاقشان اخلاق اسلامی و رفتارشان مطابق موازین شرع بوده است؛ می توانیم حسن ظنی داشته باشیم که به گزاف چنین ادعاهایی نمی کنند و چیزی را یافته اند که این الفاظ از آنها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حکایت نارساست کسانی که خودشان در کتاب هایشان نوشته اند که خدا جسم نیست در جسم حلول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عین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ما غیر از خدا نمی بینیم؛ به این معنا نیست که اینهایی که می بینیم اینها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اینست که در این آینه ها جمال محبوب خودمان را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زندگیشان سراسر بندگی و اطاعت خدا بوده است، اگر چنین ادعاهایی بکنند ما حق داریم که با حسن ظن به آنها بنگریم و بگوییم که سخنانشان معانی بلندی دارد که ما درست نمی فهمیم، اما نه هر آدمی لا ابالی، میگسار و بی بند و بار که دم از عرفان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چنین کسی نمی توانیم حسن ظن داشته باشیم آن معرفت، گوهری نیست که به هر بی سروپایی بدهند، دهها سال خون دل می خواهد؛ به قول آن مرد بزرگ کندن کوه با مژه چشم می طلبد؛ راه سیر و سلوک راهی ساده نیست؛ چنانست که گویی کسی با مژه چشم بخواهد کوهی را از جا برکند؛ کسانی که چنین زحماتی در راه معرفت و بندگی خدا کشیده اند، ممکن است خدا هم حقایقی را به آنها ارائه داده باشد که فهم ما از آنها قاصر </w:t>
      </w:r>
      <w:r>
        <w:rPr>
          <w:rFonts w:eastAsia="IRNazanin" w:cs="IRNazanin"/>
          <w:color w:val="111111"/>
          <w:sz w:val="28"/>
          <w:szCs w:val="28"/>
          <w:rtl w:val="true"/>
          <w:lang w:bidi="fa-IR"/>
        </w:rPr>
        <w:t xml:space="preserve">- </w:t>
      </w:r>
      <w:bookmarkStart w:id="61" w:name="pg10863_95514"/>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اشاره ای به این مطلب شده است که حتی در میان اصحاب پیغمبر اکرم صلی الله علیه واله وسلم و ائمه اطهار سلام الله علیهم اجمعین کسانی بوده اند که آنچه را می فهمیدند نمی توانستند به نزدیکترین دوستانشان بگویند، روایتی در کتاب اصول کافی </w:t>
      </w:r>
      <w:r>
        <w:rPr>
          <w:rStyle w:val="FootnoteAnchor"/>
          <w:rtl w:val="true"/>
        </w:rPr>
        <w:footnoteReference w:id="33"/>
      </w:r>
      <w:r>
        <w:rPr>
          <w:rFonts w:ascii="IRNazanin" w:hAnsi="IRNazanin" w:eastAsia="IRNazanin"/>
          <w:color w:val="111111"/>
          <w:sz w:val="28"/>
          <w:sz w:val="28"/>
          <w:szCs w:val="28"/>
          <w:rtl w:val="true"/>
          <w:lang w:bidi="fa-IR"/>
        </w:rPr>
        <w:t>به این مضمون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عَلِمَ اَبُوذَرَ مَا فِي قَلْبِ سَلْمَانَ لَقَتَلَهُ وَلَقَدْ آحَى رَسُولُ اللَّهِ صلی الله علیه واله وسلم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حضرت سلمان و حضرت ابوذر از بزرگترین صحابه ی پیغمبر اکرم صلی الله علیه واله وسلم بودند؛ آنقدر ایمانشان به هم نزدیک بود که پیغمبر اکرم صلی الله علیه واله وسلم این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عهد اخوت بين مؤمنان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با امیرالمؤمنین سلام الله علیه برادر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با ابوذر و با اینکه مرتبه ایمانشان اینقدر به هم نزدیک بود؛ باز این روایت می فرماید اگر ابوذر می دانست که در دل سلمان چه می گذرد، می گفت سلمان کافر است و او را می کشت، یعنی آن معرفتی که سلمان یافته بود آنقدر والاتر و دقیقتر بود که اگر می خواست بیان کند ابوذر نمی فهمید که چه می گوید و معنای دیگری استنباط می کرد و خیال می کرد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امیرالمؤمنین سلام الله علیه درک می کرد به سلمان هم نمی توانست بگوید یعنی قابل بیان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الفاظ ریخته می شد معانی دیگر از آنها فهمیده می شد چنانکه در کلمات بسیاری از بزرگان چنین توهماتی شده است و نسبت های ناروایی به آنها داده اند؛ در صورتی که آنها دامنشان از این نسبت ها در اعتقاد و عمل مبرا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جا گفتار در مورد توحید ذاتی در نظر عرفا را به پایان می بریم</w:t>
      </w:r>
      <w:r>
        <w:rPr>
          <w:rFonts w:eastAsia="IRNazanin" w:cs="IRNazanin"/>
          <w:color w:val="111111"/>
          <w:sz w:val="28"/>
          <w:szCs w:val="28"/>
          <w:rtl w:val="true"/>
          <w:lang w:bidi="fa-IR"/>
        </w:rPr>
        <w:t>.</w:t>
      </w:r>
    </w:p>
    <w:p>
      <w:pPr>
        <w:pStyle w:val="Heading4"/>
        <w:numPr>
          <w:ilvl w:val="3"/>
          <w:numId w:val="1"/>
        </w:numPr>
        <w:rPr/>
      </w:pPr>
      <w:bookmarkStart w:id="62" w:name="__RefHeading___Toc2959985_653776707"/>
      <w:bookmarkStart w:id="63" w:name="_Toc22"/>
      <w:bookmarkEnd w:id="62"/>
      <w:r>
        <w:rPr>
          <w:rtl w:val="true"/>
        </w:rPr>
        <w:t>خدا را تا چه اندازه می توان شناخت؟</w:t>
      </w:r>
      <w:bookmarkEnd w:id="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چه اندازه می تواند خدا را بشناسد و نسبت به او معرفت پیدا کند؟ گاهی در برخی از سخنان یا نوشتارها دیده می شود که به استناد بعضی از آیات یا روایات می گویند خدا به هیچ وجه قابل شناختن نیست و ما فقط مجاز هستیم که خدا را با اوصافی که در قرآن کریم ذکر شده و اسمائی که با آنها نامیده شده است؛ در دعاها و در مكالماتمان فرا بخوانیم؛ ما مفاهیم این کلمات را درست درک نمی کنیم و فقط مجاز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هستیم بگوییم خدا خالق است، رازق است، عالم است، حکیم است، مخصوصاً آنچه مربوط به صفات ذات می شود مثل علم و قدرت و حیات ما حق داریم فقط این الفاظ را بکار ببریم ولی نمی فهمیم که علم خدا یعنی چه قدرت خدا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گاهی در بعضی از سخنان و نوشته ها دیده یا شنیده می شود که حتی ذات الهي قابل شناختن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برای خودشان دلایلی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ها ما به قرآن چه می توانیم نسبت بدهیم؟ آیا قرآن مدعی ست که خدا را به هیچ وجه نمی توان شناخت و فقط یک الفاظی را مردم مجاز هستند به کار ببرند؛ بدون اینکه معنایش را بفهمند یا اینکه ادعای قرآن این نیست؟ اگر این نیست پس تا چه اندازه قرآن برای بشر امکان معرفت خدا قائل است؟ می گوییم کسی که در قرآن مرور و در آیاتی که درباره ی صفات و افعال خداست دقت کند؛ متوجه می شود که قرآن مفاهیمی را عرضه می کند که مردم معنای آنها را می فهمند و راجع به چیزهایی سخن می گوید که توقع دارد شنونده آن را درک کند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خدا فقط الفاظی را در مورد خود به کار برد و بگوید این الفاظ را به کار ببرید و به معنا کار نداشته باشید، مثلاً آنجا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يَعْلَمُ مَنْ خَلَقَ وَهُوَ اللَّطِيفُ الْخَبِيرُ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وجدان مردم، از عقل آنها، سؤال می کند که آیا آن کسی که این جهان را آفریده است علم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يَعْلَمُ مَنْ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علم ندارد آن کسی که آفریده است؟ با این جمله چه می خواهد بگوید؟ آیا می گوید باید معتقد بشوید که خدا علم دارد؛ به همان معنایی که از علم می دانیم یا اینکه می خواهد لفظی را بگوید که معنایش را نمی فهمیم؟ یعنی متعبد هستیم که بگوییم خدا علم دارد، اما معنای این جمله را نمی توانیم بفهمیم و نباید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قرآن صفات و اسمائی را که به خدای متعال نسبت می دهد و به مردم عرضه می کند؛ می خواهد به مردم بفرماید که خدا را با این اوصاف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همان معانی که از این اوصاف می فهمید نه این که در مورد خدا اینها الفاظی است 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آیاتی در قرآن و یا روایاتی از اهل بیت عصمت و طهارت سلام الله عليهم اجمعين برخورد کرده اند که پنداشته اند مفاد آنها اینست که معانی اسماء و صفات الهی قابل شناختن نیست، مثلاً در قرآن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تَضْرِبُوا لِلَّهِ الْأَمْثَالَ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مشرکان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مثل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زدن یک نوع توصیف است، وصف کردن چیزیست از راه مثل، وقتی خدا می فرماید برای خدا مثل نزنید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خدا را با مثل وصف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خدا را نمی 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گزارش چنین برداشت غلطی از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منزه است از آنچه مردم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صفتی برای خدا بیان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معنایی که خود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صفت منزه است، این صفات و این معانی ربطی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تر از اینهاست و یا بعضی از روایات هست که آنچه را شما در ذهن خود تصور کنید با دقیقترین معانی باز هم چیزیست آفریده ی شما و خدا از آن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درکتاب محجة البيضاء از امام باقر سلام الله علیه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مَيَّرْتُمُوهُ بِأَوْهَامِكُمْ فِي آدَقَ مَعَانِيهِ مَخْلُوقَ مَصْنُوع مِثْلُكُمْ مَرْدُودُ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ذهن با دقیقترین معانی تصور و توهم کنید، خدا از آن منزه است و آن پندار شما مخلوقی است مثل شما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 اساس این قبیل آیات و روایات چنین تصوری برای بعضی پیش آمده است که اوصافی که ما درباره ی خدا می گوییم هیچ کدام صفت واقعی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وصف کرد، فقط خود خداست که می تواند خود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مقابل اینان کسانی قائل شدند به اینکه حتی ذات خدا هم قابل شناختن است و کاملاً می توان ذات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به خصوص به اینها بسیار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ظاهراً برای آن کسانی که گفته اند اوصاف خدا را نمی توان شناخت و معنای الفاظی که در مورد اسماء و صفات خدا به کار می بریم نمی فهمیم؛ شبهه ای از باب اشتباه مفهوم به مصداق حاصل شده است، توضیح آنکه یکی از انواع مغالطات که به ذهن انسان هنگام استدلال برای خود یا دیگری می آید، از اشتباه مفهوم به مصداق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که مربوط به مصداق است به مفهوم یا حکمی که مربوط به مفهوم است به مصداق نسبت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آن معنای کلی است که ما در ذهن درک می کنیم، مثل مفهوم انسان یا نور یا حرارت، معنایی است که در ذهن تصور می کنیم؛ وقتی بخواهیم توضیح بدهیم می گوییم انسان موجود زنده ایست دارای عقل؛ حیوان ناطق این معنایی است که با معانی دیگری قابل تفسیر است، این مفهوم است؛ مصداق یعنی آن شخصی که این مفهوم بر او منطبق می شود آن فرد خارجی انسان مصداق است و ما وقتی مفهوم آتش را تفسیر می کنیم، </w:t>
      </w:r>
    </w:p>
    <w:p>
      <w:pPr>
        <w:pStyle w:val="BookText"/>
        <w:rPr/>
      </w:pPr>
      <w:r>
        <w:rPr>
          <w:rFonts w:ascii="IRNazanin" w:hAnsi="IRNazanin" w:eastAsia="IRNazanin"/>
          <w:color w:val="111111"/>
          <w:sz w:val="28"/>
          <w:sz w:val="28"/>
          <w:szCs w:val="28"/>
          <w:rtl w:val="true"/>
          <w:lang w:bidi="fa-IR"/>
        </w:rPr>
        <w:t>می گوییم آتش جسم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یا ترکیب مواد قابل احتراق با اکسیژن است، ولی طبق تعریف معروف می گوییم آتش موجودی است که ذاتاً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آتش را در ذهنتان تصور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دارای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ذهنتان هم داغ می شود؟ البته نه زیرا مفهوم حرارت سوزنده نیست آنچه می سوزاند مصداق حرارت است نه مفهوم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استدلالی کند که از تصور آتش ذهن شما گرم می شود، این مغالطه است یعنی چیزی که اثر مصداق بوده به مفهوم نسبت داده است؛ آنچه در ذهن هست، مفهوم آتش است نه مصداق آتش، ولی آنچه می سوزاند مصداق آتش است نه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مغالطات در بحث ها و استدلالات زیاد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استدلالات وبحث ها پهلوان هستند می توانند این دقایق خطاهایی که در استدلالات پیش می آید تشخیص بدهند و بفهمند که فلان فیلسوف که فلان جا اشتباه کرده از چه راهی به این اشتباه افتاده است، در منطق فنی است به نام فن مغالطه که انواع مغالطات را دسته بندی کرده اند تا کسی که می اندیشد توجه داشته باشد که چند گونه مغالطه وجود دارد تا هم خود مبتلا نشود و هم مغالطه ی دیگران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کسانی که ادعا کرده اند که خدا را نمی توان شناخت و این اوصاف فقط الفاظی هستند که ما مجاز هستیم درباره ی خدا به کار ببریم به چنین مغالطه ای مبتلا شده اند؛ زیرا آنچه از آیات و روایات باید استفاده شود این است که مصداق اوصاف الهی را با مفاهیم ذهنی نمی توان شناخت، نه اینکه مفاهیم هم وقتی در مورد خدا به کار می رود، اصولاً معنای خود را از دست می دهند آیا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می گوییم؟ به همان معنایی که در مقابل معدوم به کار می رود یا به یک معنای دیگر؟ وقتی می گوییم خدا عالم است یعنی همان عالمی که در مقابل جاهل به کار می رود یا معنای دیگر دارد؟ بدون شک ما به همان معنا به کار می بریم خدا عالم است یعنی همان چیزی که ملازم است با جاهل نبودن؛ پس مفهوم را ما می فهمیم اما مصداق این علم را نمی توانیم بشناسیم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مصادیق زیادی دارد، آنچه ما از مصادیق علم می شناسیم علم هایی است محدود؛ علم هایی که در خودمان است اگر به کسان دیگری هم نسبت می دهیم چیزی شبیه به آنچه در خودمان است به دیگران نسبت می دهیم اما در مورد علمی که ذاتی است و عین ذات خداست؛ چنین مصداقی از علم را ما نمی توانیم بشناسیم پس آنچه ما نمی توانیم درک بکنیم حقیقت مصداق این مفاهیم است، نه اینکه اصلاً معنا و مفهوم اسماء و صفات خدا را </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 جز همان مفهوم ذهنی بیش نیست، آنچه را نمی توانیم درک کنیم حقیقت مصداق است، فرض بفرمایید ما موج صوتی را در یک فرکانس مخصوص می توانیم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آن باشد نمی شنویم؛ بیشتر از آن هم باشد نمی شنویم؛ اما موجی را که دارای فرکانس بیشتر یا فرکانس کمتر از این باشد؛ می توانیم تصور کنیم یا انواری که ما می بینیم دارای فرکانسی معین است، اگر بیشتر یا کمتر باشد مانند امواج ماوراء بنفش یا مادون قرمز درک نمی کنیم اما می گوییم بالاخره نوری است یا موجی است که فرکانسش از اینها کمتر یا بیشتر است، یعنی مفهومش را درک می کنیم ولو اینکه مصداقش را نمی بینیم و نمی شنویم؛ آنجا می گوییم موج اینجا هم می گوییم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گوییم تواتر، آنجا هم می گوییم تواتر، آنجا یک عدد ریاضی 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عدد ریاضی بکار می بریم، مفاهیم ناشناخته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این مفهوم برای ما ناشناخته است، چون قوه ی بینایی ما توانایی درک آن را ندارد؛ یا قوه ی شنوایی ما توانایی شنیدن چنین صوتی را ندارد اما مفهوم همان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مفهوم علم را درک می کنیم، اما مصادیق این علم در ما محدود است و در شرایط خاصی پدید می آید، دانش ما مطلق نیست، راه تحقق آن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انگشتان دستمان دانش نمی آموزیم از راه چشم و گوش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دانشی را فرض کنیم که هیچ حد ندارد؛ کسب شدنی هم نیست و عین یک وجود است؛ مفاهیمی که در اینجا به کار می بریم چیست؟ مفهوم دانش مفهوم کسب نشدنی، مفهوم نامحدود؛ اینها همه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گوییم خدا عالم است؛ مفهوم عالم همان مفهومی است که در مورد خودمان هم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فلان شخص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همان مفهوم است، منتهی مصداق علم خدا علم ذاتی بی نهایت است ولی مصداق علم های ما علم محدود اکتسابی است، مصادیق اند که با هم فرق دارند نه مفهوم ها؛ پس به اینصورت می توان این دو نظر را به هم نزدیک کرد و اگر مراد آنها هم همین باشد اشتباهی در تعبیر بوده است وگرنه مغالطه ی در استدلال برایشان پیش آمده و مفهوم و مصداق را با هم کرده اند و باید برایشان توضیح بدهیم که آنچه ناشناختنی است مصداق آن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قبلی گفتیم صفات خدا عین ذات اوست؛ پس وقتی ما حقیقت مصداق صفات را نمی توانیم با عقلمان درک کنیم حقیقت ذات را هم نمی توانیم درک کنیم؛ عقل راهی برای شناختن موصوف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همین معناست که 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احْتَجَبَ عَنِ الْعُقُولِ كَمَا احْتَجَبَ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آنچنان که با چشم ها قابل دیدن نیست با عقل هم قابل شناختن نیست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اینکه با عقل هم قابل شناختن نیست، یعنی حقیقت ذات الهی نه مفاهیم صفات اصولاً کار عقل درک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یعنی آن قوه ای که مفاهیم کلی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عقل نمی تواند مصداق را درک کند و آن را یا باید با تجربه ی حسی یافت یا با تجربه ی درونی که به اصطلاح ما همان علم حضوری و شهودی است؛ کار عقل فقط درک مفاهیم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هیچوقت یک شیئی خاص و مشخص و عینی را نمی شناسد مگر با اوصاف کلی پس از عقل نباید توقع داشت که ذات خدا را از آن جهت که یک موجود عینی خارجی است و مصداق صفات و اسماست؛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هیچ جای دیگر هم چنین هنری ندارد، هرجا عقل چیزی درک می کند از راه مفاهیم کلی است؛ پس ذات خدا را چگونه می توان شناخت؟ اگر بتوان شناخت باید بادل شناخت و با علم حضوری شناخت آیا ذات خدا را از این راه می توان شناخت؟ می گوییم این شناخت مراتب دارد؛ از مرتبه ی ضعیفی شروع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استدلالی که قبلاً با استفاده از آیه ی شریف میثاق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همه ی انسانها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ی ضعیفی از علم حضوری است که گفتیم همه ی دلها در عمق خودشان ارتباطی با خدا دارند و خدا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آن در مؤمنان صالحی پیدا می شود که دلشان در اثر تمرکز و حضور قلب در عبادت و اطاعت خدا با خدا آشناتر می شود و معرفت فطریشان صیقل می خورد و جلوه گر و تابناک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و روشنتر و بیدارتر و زنده تر می شود؛ حتی برای مؤمنان متوسط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نیمه شبی مؤمنی مشغول مناجات و راز و نیاز با خدا باشد و خودش و جهان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آنچنان با خدا آشنا می شود و با او انس می گیرد که توجهش از همه چیز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علم حضوری فطری است که در اینجا پرده اش کنار افتاده و نورش ظاهر و فعال و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معرفت های حضوری و شهودی است، که برای مؤمنان کامل و اولیاء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أَعْبُدُ رَبَّاً لَمْ آرَهُ</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 آنجا که امام حسین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اَيْكُونُ لِغَيْرِكَ مِنَ الظهورِ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تَتَعَرَّفَ إِلَى فِي كُلِّ شَيْءٍ حَتَّى لا أَجْهَلَكَ فِي شَيْءٍ</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از دعای عرفه ی حضرت سیدالشهداء سلام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که به خداوند عرض می کند خدایا تو در همه چیز خودت را به من شناساندی، یعنی به هرچه نگاه می کنم تو را در آنجا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الظَّاهِرُ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بر هر چیزی هویدایی، مگر غیر تو ظهوری دارد که تو را روشن کند کسانی که می خواهند تو را با دیگران بشناسند، پنداشته اند که دیگران نوری و ظهوری دارند که تو نداری و در پرتو نور دیگران باید تو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توهم باطلی مگر نوری هست که از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معرفتی ست که برای اولیاء خدا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هیچوقت از دل من غایب نبودی که تو را جستجو کنم، مجهول نبودی که دنبال شناخت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چیزی ظاهر نیست، مگر آنچه تو او را ظاهر کرده باشی؛ این معرفت خاص آن کسانی است که قدم در وادی توحید نهاده اند و دل به عشق او سپرده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الَّذى اَزَلتَ الأَغْيَارَ عَنْ قُلُوبِ اَحِبَائِكَ حَتَّى لَمْ يُحِبُّوا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که اغیار و بیگانگان را از دلهای دوستانت زدودی تا در دل آنها جز تو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معرفتی است مخصوص اولیاء و مؤمنان کامل؛ چنین کسانی هستند که می توانند ذات خدا را در حد دایره ی وجودی خودشان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خودشان را پرتوی از ذات الهی یافتند به همان اندازه ی ظرفیت این پرتو آن ذات را می یابند؛ به عنوان یک تشبیه معقول به محسوس برای تقریب به 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کنید که یک عمود نور از یک منبع مولد نور می تابد؛ این عمود تا منبع مولدش یک خط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اینکه حقیقت نور چیست؟ یا موج است یا ذره یا چیز دیگر، کاری نداریم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خطی که متصل است به این چراغ؛ اگر خود را بیابد یعنی شعور داشته باشد و از خودش آگاه باشد چه را می یابد؟ می یابد که خطی است متصل به یک مبدأ نور دهنده یعنی یافتن خودش همان است و یافتن ارتباط و اتصالش هم با منبع نور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را بیابد اتصالش هم به آن نقطه ای که از آن صادر می شود؛ می یابد پس ذات آن شیئی را می یابد، اما به اندازه ای که خودش با آن شیئی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صورت هم می توان بین آن کسانی که می گویند ذات خدا قابل شناختن است با آن کسانی که می گویند ذات خدا قابل شناختن نیست؛ آشتی داد چه گونه آشتی بدهیم؟ می گوییم اگر منظور از شناخت ذات یعنی شناختی که احاطه بر ذات پیدا کند چنین چیزی برای غیر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نامتناهی است؛ کدام موجود می تواند احاطه برذات نامتناهی الهی پیدا کند؟ این گونه شناخت محال است، نه تنها برای من و شما بلکه برای شریفترین مخلوقات خدا هم محال است، برای ذات مقدس حضرت محمد صلی الله علیه واله وسلم و وجود مقدس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معرفت احاطه کننده محال است؛ چون آنها وجودشان محدود است و مخلوقند و نمی توانند احاطه برذات نامحدود الهی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از معرفت ذات این باشد که بعضی از انسانها می توانند به مقامی برسند که رابطه ی وجودی خودشان را با خدا بیابند؛ یعنی اگر انسان به این مقام رسید که وجود خودش را شعاعی از وجود خدا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تمثیل ناقص و برای تقریب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حضوری به خدا دارد چون ارتباط با ذات خداست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رابطه ای؟ ما رابطه ها را از قبیل روابط مادی می پنداریم؛ خیال می کنیم اگر وجود ما با کسی ارتباط داشته باشد ارتباطی است از نوع جسم با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فِي الْأَشْياءِ لا كَشَيْءٍ في شَيْءٍ داخل</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این جور ارتباط نیست، اما یک جور ارتباطیاست که اگر اراده ی او نباشد ما هیچیم؛ به عنوان تشبیه ناقص، شبیه آن صورت ذهنی است که شما در ذهن خودتان ایجاد می کنید، این صورت ذهنی چگونه رابطه ای با ذهن شما دارد؟ آفریده ی ذهن شماست اما نمی توان آن را از ذهن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آن را از ذهن جدا کنید، هیچ می شود؛ اصلاً قوامش به همین ارتباط با ذهن است؛ اینست که فلاسفه ی بزرگ اسلامی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اشیاء عین ربط است، نه اینکه چیزیست که دارای ربط است، خود عین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وقتی انسان چنین حالی را در خود بیابد که دلش پیوسته با خدا باشد در همان نقطه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 نقطه تعبیر غلطی است، اما لفظ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ارتباط خود را با خدا می یابد؛ اما در یک جلوه ی بسیار محدود که همان وجود خودش است اما اینکه بخواهد احاطه بر ذات الهی پیدا کند، حاشا که موجود امکانی و مخلوقی بتواند چنین معرفتی به ذات خدا پیدا کند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تعبیر هم به ذهنتان آشنا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به کنه ذات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ذات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دریچه ی خاص از یک دیدگاه محدود و در یک رابطه ی محدود؛ ممکن است ولی این هم تنها از راه دل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حتی در این حد هم راه ندارد چون عقل فقط کارش درک مفاهیم است، اینجا صحبت از شناخت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خود ذات است، پس پاسخ ما به این سؤال که آیا ذات الهی قابل شناختن است؟ </w:t>
      </w:r>
      <w:bookmarkStart w:id="64" w:name="pg10863_95522"/>
    </w:p>
    <w:p>
      <w:pPr>
        <w:pStyle w:val="BookText"/>
        <w:rPr/>
      </w:pPr>
      <w:bookmarkEnd w:id="64"/>
      <w:r>
        <w:rPr>
          <w:rFonts w:ascii="IRNazanin" w:hAnsi="IRNazanin" w:eastAsia="IRNazanin"/>
          <w:color w:val="111111"/>
          <w:sz w:val="28"/>
          <w:sz w:val="28"/>
          <w:szCs w:val="28"/>
          <w:rtl w:val="true"/>
          <w:lang w:bidi="fa-IR"/>
        </w:rPr>
        <w:t>اینست که می گوییم به یک معنی آری و به یک معنا نه، اگر منظور از شناخت ذات الهی معرفتی است که احاطه به ذات الهی داشته باشد؛ معرفت به کنه ذات الهى ابداً ممكن نیست، اما اگر منظور از معرفت ذات معرفتی است که از راه دل و با شهود قلبی برای اولیاء خدا و عارفان حقیقی حاصل می شود، اما معرفتی محدود و در شعاع ارتباط وجودی خود عارف؛ آری در این حد ممکن است و اما آنچه که در روایات ذکر شده است که هرچه را شما تصور کنید ولو به دقیقترین معانی آنهم مخلوقی است مثل شما و نتیجه گرفته شده است که شما نمی توانید خدا را با عقل خودتان و با مفاهیم ذهنی و با معانی درک کنید؛ معنایش اینست که ذات خدا از راه مفهوم شناخته نمی شود زیرا مفهوم چیزی است ساخته ی ذهنها؛ گرچه این مفهوم ابتدا از یک مصادیقی گرفته شده است، اما هرکسی به همان اندازه که مصداق را شناخت می تواند مفهوم را مرآت و سمبل برای آن مصداق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اصلاً با ذات خدا آشنا نشده و معرفت حضوری پیدا نکرده است؛ هرچه بگوید همه مفاهیم است که حواله به غایب می دهد؛ اشاره می کند به موجودی و می داند که موجودی هست، اما آن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آن روایت امام صادق سلام الله علیه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زَعَمَ أَنَّهُ يَعْبُدُ بِالصَّفَةِ لا بِالإدْراكِ فَقَدْ اَحالَ عَلى عَائِبٍ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عَيْنِ الشَّاهِدِ قَبْلَ صِفَتِهِ وَمَعْرِفَةَ صِفَةِ الْغَائِبِ قَبْلَ عَيْنِهِ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اگر چیزی را حضوراً بخواهیم بشناسیم اول خودش را می شناسیم بعد صفاتش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آنچه می شناسید، ذهن شما مفاهیمی را انتزاع می کند؛ رتبه ی آن مفاهیم انتزاعی و آن اوصاف متأخّر است از شناخت خود ذات، اما اگر یک چیزی را غائبانه بخواهیم بشناسیم؛ اول باید صفاتش را به صورت مفاهیم کلی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معرفتی حضوری نسبت به خدای متعال ممکن باشد که هست، فقط از راه دل حاصل می شود</w:t>
      </w:r>
      <w:r>
        <w:rPr>
          <w:rFonts w:eastAsia="IRNazanin" w:cs="IRNazanin"/>
          <w:color w:val="111111"/>
          <w:sz w:val="28"/>
          <w:szCs w:val="28"/>
          <w:rtl w:val="true"/>
          <w:lang w:bidi="fa-IR"/>
        </w:rPr>
        <w:t>.</w:t>
      </w:r>
    </w:p>
    <w:p>
      <w:pPr>
        <w:pStyle w:val="Heading4"/>
        <w:numPr>
          <w:ilvl w:val="3"/>
          <w:numId w:val="1"/>
        </w:numPr>
        <w:rPr/>
      </w:pPr>
      <w:bookmarkStart w:id="65" w:name="__RefHeading___Toc2959987_653776707"/>
      <w:bookmarkStart w:id="66" w:name="_Toc23"/>
      <w:bookmarkEnd w:id="65"/>
      <w:r>
        <w:rPr>
          <w:rtl w:val="true"/>
        </w:rPr>
        <w:t>کلیات افعال الهی</w:t>
      </w:r>
      <w:bookmarkEnd w:id="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های گذشته به این نتیجه رسیدیم که نصاب توحید در اسلام علاوه بر توحید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وجوب وجود و در خالقیت توحید در ربوبیت تکوینی و تشریعی و در الوهیت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موحد کسی است که این توحیدهای پنجگانه را داشته باشد، که همه در شعار کلمه ی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به طور اجمال باید در هر موحدی وجود داشته باشد ولی در مقام تفصیل و تحلیل این توحید، و تطبیق آن در مواردی خاص ابهام هایی پیش می آید که نه تنها برای افراد کم معلومات مسائلی جلوه گر می شود، بلکه برای دانشمندان و کسانی که تخصص در مسائل کلامی و فلسفی هم دارند، اشکالاتی را پیش می آورد که حل آنها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ما می گوییم خدا همه چیز را می آفریند، بدون شک هر موحدی این اندازه را قائل است ولی وقتی می خواهیم تطبیق کنیم که خدا که آفریننده است چه چیزها را آفریده و چه چیزهایی را می آفریند، آیا منظور از اینکه می گوییم همه چیز را آفریده است؛ آیا ماده ی اولیه ی جهان را آفریده است و این ماده با دینامیزم خود تمام پدیده های بعدی را به وجود می آورد و طبق قانونمندی که خود ماده دارد همه چیز تدریجاً تحقق پیدا می کند و آنها دیگر احتیاجی به خدا ندارند؟ معنای خالقیت آیا این است؟ یا نه هر پدیده ی جدیدی که در جهان تحقق پیدا می کند این را هم همان وقت؛ خدا می آفریند؟ جای این سؤال هست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 از ادیان توحیدی در این باره نظرهای مختلفی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نظر قرآن در این زمینه چیست؟ مثال دیگری از تدبیر جهان بزنیم؛ چون قبلاً هم اشاره کرده بودیم که مجموع افعال الهی تحت عنوان خلق و تدبير خلاصه می شود؛ گرچه تدبیر هم انفکاکی از خلق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را قبلاً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تدبیر جهان هم این سؤال پیش می آید که آیا هنگامی که خدا عالم را آفرید، نظمی در آن برقرار کرد و ترتیب خاصی در موجودات این عالم قرار داده بعد خود به خود تا پایان کار عالم، منظم اداره خواهد شد؟ مثل ساعت سازی که اجزاء و چرخهای ساعت را چنان منظم می کند که وقتی کوک می کنند، مرتب کار می کند و دیگر احتیاج به اینکه خود ساعت ساز، دائماً در کار آن دخالت کند ندارد، فنر و پاندول و چرخها آنچنان منظم شده است که دقیقاً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 اینگونه است که خدا اجزاء این جهان را آنچنان منظم و مرتب کرده است که تا پایان کار، احتیاجی به تنظیم و دخالت در کار جهان ندارد؟ خدا دیگر دستش را گذاشت دست و به کناری نشست و عالم خود روی پای خود می چرخد؟ یا اینکه خدا در هر لحظه ی جهان و در همه ی حوادث آن حضور تدبیری دارد، ربوبیت او شامل پدیده ها در طول زمان و در پهنه ی مکان می شود؟ این سؤالی است که باید جواب داد شاید شنیده باشید که بین 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از دانشمندان اروپا که هردو هم موحد بودند، درباره ی تفسیر ربوبیت الهی نسبت به جهان گفتگوهایی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دکارت و دیگری پاسکال؛ دکارت مکانیزم جهان را آنچنان دقیق بیان می کند که گویی دیگر احتیاجی به تأثیر خدا در عالم باقی نمانده است و چنانکه به او نسبت داده اند جهان تنها احتیاج به یک تلنگر خدا دارد؛ اگر یک نیروی حرکتی بر این عالم وارد بشود تا این چرخها به حرکت بیفتد؛ جاودانه ادامه پیدا می کند و خدا نسبت به جهان محرک اول است؛ محرک اول به این معناست که اولین نیرویی که موجب پیدایش حرکت در جهان می شود؛ از اوست و این نیرو تا جاودان باقی و برای چرخش تمام پدیده های جهان کافی است، چنین سخنی را دکارت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که روح عرفانی معنویش قویتر بود دکارت را متهم کرد به اینکه بر اساس اعتقاد دکارت، دیگر ما برای تدبیر جهان و بقای جهان نیاز به خداوند نداریم کار خدا فقط یک تلنگر زدن بود و بس ما کاری به بحث این دو نداریم که آیا انتقاد پاسکال به حرف دکارت وارد بود یا نه؟ منظور اشاره ایست به اینکه در سطح فیلسوفان و متخصصان مسائل عقلی و الهی هم این مسائل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هر موحد باید معتقد باشد همان اعتقاد اجمالی است به اینکه خالق و ربّ جهان الله است اما دانشمندان بزرگ هم درست از عهده ی تفصیل آن برنمی آیند چه رسد به عموم مردم، البته هر قدر معرفت انسان بیشتر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معرفتی عقلانی که از راه برهان عقلی به دست می آید، یا معرفتی که از پرتو راهنمایی وحی به برکت کتاب و سنت حاصل می شود و خواه معرفتی قلبی که با اشراق یا الهام الهی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را نسبت به توحید بیشتر می کند و می تواند نسبت به دقایق و تفاصیل مسائل توحیدی بیان روشنتری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هم عقل ما را کاملتر کند و هم معرفت ما را نسبت به کتاب و سنت افزایش دهد و هم دلهای ما را نورانی تر نماید، تا انوار معرفت در آنها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شیوه ی خاصی در تبیین رابطه ی خدا با جهان و انسان دارد که این شیوه هم خود نمونه ی تدبیر حکیمانه ی الهی و ربوبیت تکوینی و تشریعی او نسبت به انسان است، قرآن در عین حال که به ما می فهماند که شما همانگونه که ذات الهی را درست نمی توانید بشناسید، حقیقت صفات الهی را هم نمی توانید درک کنید، حقیقت افعال الهی را هم نمی توانید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با اسلوبی خاص سعی می کند که معرفت انسان را به افعال الهی و رابطه ای که خدا با جهان و انسان دارد روشن کند و تدریجاً این معرفت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ما حتی حقیقت افعال الهی را هم نمی توانیم درک کنیم، شاید ابتدا برای بعضی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سنگین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مختصری لازم است تا روشن شود که واقعاً رابطه ی بین خدا و خلق رابطه فاعلیت الهی و خالقیت الهی را نمی توانیم درست درک کنیم و مفاهیمی که در این زمینه به کار می بریم مفهوم خالقیت علیت فاعلیت و امثال اینها مفاهیمی است که از یک مصادیق امکانی اخذ شده؛ یعنی ما ابتدا چیزی را در خودمان یافته یا رابطه ای بین دو موجود مادی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رابطه ی یافته یا شناخته شده؛ مفهومی گرفته و آن مفهوم را تعمیم داده ایم تا شامل خدا هم بشود، یعنی ما وقتی می گوییم فلان کار را انجام دادیم، مفهوم کار و انجام دادن کار را به کار می بریم همان مفهومی که به خدا هم نسبت می دهیم و می گوییم خدا هم فلان کار را انجام داد، یا وقتی می گویند فلان کس فلان مجتمع را اداره یا فلان گروه را تدبیر، یا فلان دستگاه را رسیدگی کرد؛ اینها مفاهیمی است که از روابط خاصی بین انسان و طبیعت یا بین انسان و انسانهای دیگر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پرداختن، کارگردانی، اداره کردن و امثال اینها مفاهیمی است که از رابطه ی انسان با طبیعت حاصل می شود؛ در آنجا که مثلاً ساختن ماشینی مطرح است یا انسان با انسان های دیگر در اداره ی یک جامعه برخورد دارد؛ مفهوم این چیزها را که دیده و شناخته است وسیعتر و قیود خاصی را از آن حذف می کند تا بگوید خدا هم جهان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ساختنی که در مورد بناء و معمار یا صنعتگر به کار می رود؛ همان مفهوم را در مورد خدا هم می خواهد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مفهومی را که درباره ی مدیر یک مجتمع به کار می بریم درباره ی خدا هم به کار می بریم و می گوییم او جهان را تدبیر می کند، آنچه را ما در خود می یابیم روابطی است توأم با نقصها و محدودیت 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می خواهیم به خدا نسبت بدهیم، باید این جهات نقص و جهات عدمی را که شایسته ی مقام قدس الهی نیست از آن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کار می کنیم چگونه کار می کنیم؟ به وسیله ی اندام هایمان و با کمک گرفتن از چشم و گوش و حواسمان؛ وقتی می گوییم خدا کاری را انجام می دهد یعنی همین؟ یعنی العیاذ بالله خدا هم دستی دارد و دستش را تکان می دهد و همانطور که ما انرژی مکانیکی بر جسم وارد می کنیم؛ وقتی خدا هم می خواهد عالم را به حرکت آورد با دستش به عالم فشار می آورد یا مثل اینکه ما پایمان را به توپ می زنیم خدا هم العياذ بالله پایش را زیر یک کره می زند و می گوید 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خدا جسم نیست، دست و پای جسمانی ندارد که با دست زیر کره ی خورشید بزند و بگوید بچرخ، کار خدا به وسیله ی اندام های بدنی و مادی انجام نمی گیرد، اما یک نحو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وجود دارد که همانطور که اگر ما پا زیر توپ نمی زدیم حرکت نمی کرد؛ اگر خدا هم با این جهان یک کاری نمی کرد حرکت نمی کرد، اما نمی دانیم خدا چه کار می کند که کرات آسمانی و پدیده های کوچک و بزرگ جهان و ریز و درشت از اتم گرفته تا کهکشان به حرکت در می آید، چون نمونه اش را ندیده ایم روابط بین ما و پدیده های جهان روابطی محدود و ناقص و مادی است ما در خود رابطه ای که بین خدا و خلق وجود دارد،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ای که بین خدا و خلق هست، در ما هم می بود؛ ما هم خدا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حقیقت آن رابطه را نمی توانیم درک کنیم، چون حقیقت چیزی را که ندیده نیافته و نشناخته ایم، نمی 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گوییم که اگر ما کار نکنیم و چیزی را به حرکت در نیاوریم آن شی خاص حرکت نمی کند؛ خدا هم جهان را به حرکت درآورده است، اما چگونه به حرکت درآورده است و یعنی چه؛ نمی دانیم، همانطور که در مورد صفات خدا گفتیم وقتی می گفتیم خدا عالم است، از علم چه می فهمیدیم اینکه ما می فهمیدیم یک مصادیق ناقص و محدود از علم بود، ولی می گفتیم که علم ممکن است غیر از این مصادیق محدود به نحو دیگری هم باشد؛ به چه نحو؛ نمی دانیم، اما می تواند علم موجود باشد، ولی از راه شنیدن و خواندن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واجد آن نیستیم نباید آن را محال بدانیم، وقتی برهان عقلی می گفت علم خدا اکتسابی نیست، این برای ما قابل قبول بود که علمی باشد که اکتسابی نباشد اما چه گونه؛ نمی دانیم و لذا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لا كَعِلْمِنَا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عالم است، اما نه مثل علم ما در مورد افعال هم عيناً همین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خدا کارگردان و تدبیر کننده ی جهان است؛ باید بگوییم نه مثل تدبیر ما، اگر در اصطلاحات اهل معقول و در اصطلاحات فلسفی و کلامی می گوییم خدا علت جهان است یا علت العلل است، باید این قید را اضافه کنیم که اما نه مثل علیت ما آن خصوصیاتی که در رابطه ی علت و معلولی بین پدیده های جهان هست؛ هیچگاه بین خدا و جهان نیست، آن هم نوعی علیت است اما نه از نوع علیت های ما بلکه طور دیگری است؛ چه طور؛ نمی دانیم، یعنی عقل ما نمی تواند آن را درک کند، همین اندازه می تواند دریابد که به این معنا خدا علت العلل است که اگر خدا نبود؛ جهان هم نبود؛ علت به این معناست، علت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يَتَوَقَفُ عَلَيْهِ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يُفيضُ وُجُودَ الشَّى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معنا که چیزی به چیز دیگری نیازمند است، آن چیزی که از چیز دیگر رفع نیاز میک ند که اگر او نباشد؛ این هم نخواهد بود؛ اما اینکه رابطه ی خدا با جهان چگونه است؛ نمی فهمیم، چون ما خدا نیستیم، خدایی نکرده ایم تا ببینیم چگونه است و نمی توانیم هم بفهمیم، مگر آن نوع معرفت شهودی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عرض کردم خدا به بعضی از بندگان شایسته اش منت می گذارد و عطا می کند که یک معرفت شهودی پیدا می کند و به اندازه ی ظرفیت وجودی خود می تواند حقیقت افعال الهی را بیابد؛ آنچنان که در مورد ذات و صفات هم گفته شد شاید آیه ای که درباره ی حضرت ابراهیم علیه السلام هست ناظر به چنین مطلبی باشد؛ او از خدا خواست که خدایا به من نشان بده چگونه مردگان را زنده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الْمَوْنَى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برداشت سطحی از این آیه این است که حضرت ابراهیم علیه السلام می خواست ببیند چگونه یک مرده زنده می شود، زیرا تأثیر دیدن در دل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علامه طباطبائی رضوان الله علیه به نکته ی دقیقی در آیه توجه داشتند، می فرمودند که حضرت ابراهیم علیه السلام نگفت خدایا به من نشان بده که چگونه مرده زنده می شود، حضرت ابراهیم علیه السلام از خدا خواست که به من نشان بده چگونه تو مرده را زنده می کنی، یعنی خواست احیای الهی را ببیند، می خواست آن حقیقت و آن رابطه ی حقیقی که بین خدا و خلق وجود دارد که مرده را زنده می کند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بنگرد که خدا چه می کند که مرده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احیاء الهی را می خواست ببیند نه کیفیت زنده شدن مرده را، یعنی می خواست مصداق کار خدا را بیابد؛ همانکه همه دلمان می خواهد ببینیم تا بدانیم چه می کند که این عالم به وجود می آید و می چرخد و اداره می شود؛ رابطه ی خدا با خلق چگونه است؟ خدای متعال دستور داد که چهار پرنده را بگیر و سر ببر اجزاء بدنشان را با هم مخلوط کن بعد آنها را چهار قسمت کن و هرکدام را سر کوهی بگذار بعد به آنها اشاره کن و صدا بزن تا به سوی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بینی که چگونه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طباطبائی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ابراهیم علیه السلام مجرای احیای الهی شد یعنی خدا به وسیله ی حضرت ابراهیم این پرنده ها را زنده کرد این اراده الهی بود که از مجرای اراده حضرت ابراهیم تحقق یافت و دید که این اراده ی الهی چگونه تأثیر می کند، این یک معرفت شهودی است، اگر چنین معرفتی نصیب کسی شود آن وقت به اندازه ی ظرفیت خود حقیقت فعل خدا را هم خواهد یافت، ما نباید توقع داشته باشیم که حقیقت رابطه ی بین خدا و خلق را بشناسیم مگر تا حدی که عقل قادر به تبیین آن است و حتماً با تنزیه یعنی اعتقاد به اینکه کار می کند اما نه مثل کار ما می آفریند نه مثل آفرینش ما می سازد نه مثل ساختن ما، تنظیم می کند نه مثل تنظيم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را باید تنزیه و مبری کنیم از جهات نقص و عدمی که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تنزیه در کل افعال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طریق اینکه معرفت ما نسبت به افعال الهی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حد ابتدایی بالا رود و تا جایی که عقل قدرت دارد رشد کند؛ اگر حقیقت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متن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یابیم بدین معنا هم نیست که عقل و فکر خود را تعطیل کنیم و بگوییم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عالم پس از پژوهش و تحقق می گوید،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جاهل در ابتدای 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تلاش کنیم نمی توانیم با پای عقل و ابزار عقل حقیقت رابطه ی فعل الهی را درک کنیم، ولی به این معنا نیست که عقل خود را در این راه به کار نگیریم؛ زیرا می توانیم پیش برویم ولی به کنه آن نمی رسیم؛ تا جایی که می توانیم باید تلاش کنیم و معرفت عقلانی خود را زیاد کنیم و قرآن در این راه ما را راهنمایی می فرماید، یعنی در موارد گوناگون کیفیت رابطه ی خدا با خلق به صورت هایی بیان شده است که اگر ما دقت کنیم و این مسیر را پیدا کنیم، تدریجاً می توانیم معرفت خود را بالا ببریم در پاسخ این سؤال که آیا خدا فقط آفریننده ی اصل جهانست یا آفریننده ی هر پدیده ایست، قرآن به صراحت می فرماید خدا همه چیز را آفریده است؛ هرچه که اسم شی به آن اطلاق می شود؛ آفریده ی خداست نه تنها ماده ی اولیه ی جهان، بلکه هر چیز که اسم شی بر آن صادق است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الهی نسبت به هر موجودی که در عالم وجود داشته باشد گسترش دارد، چند آیه در این زمینه داریم برای نمونه یک جمله هست که در دو سوره ی قرآن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جمله ی دیگری هست که آن هم در دو سوره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اینست الله پروردگار شما که آفریدگار هر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آیه ی دیگری در همین زمینه با لحن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شما را آفریده است و آنچه را شما می سازید یا هر عملی که شما انجام می دهید، چون اعمال انسان هم به هر حال شی است؛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آنها هم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قرآن جای هیچ شکی نیست که هر چیزی که اطلاق شی به آن بشود، مخلوق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خدا اختصاص به ماده ی اولیه ی جهان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تدبیر هم همین طور آیاتی وجود دارد که آنها هم حکایت می کند از اینکه هرجا مسأله ی تدبیر و اراده مطرح باشد؛ در آنجا ربوبیت الهی، مدیریت الهی حضور دارد، آیاتی هست که به طور کلی این مسأله را مطرح فرموده است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امر به طور مطلق به دست خداست،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لِلَّهِ الْأَمْرُ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تقدیم جار و مجرور در زبان عربی مفید 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منحصراً هر کاری از آن خداست؛ و مجموع خلق و تدبیر را در سوره ی اعراف به این صورت ذکر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هم آفرینش و هم تدبیر، ویژه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چون او رب عالمین است، همه چیز زیر پوشش ربوبیت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آفرینش از اوست و هم تدبیر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کلی آیاتی در این زمینه داریم که خلق و تدبیر خالقیت و ربوبیت منحصر به خداست، در مقام تفصیل هم قرآن بارها پدیده های طبیعت را ذکر می فرماید و می گوید خداست که این کارها را انجام می دهد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یک بار دیگر هم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ذکر پدیده های طبیعت و تأمل و تدبر در این پدیده ها از نظر قرآن فقط در رابطه با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مستقیماً درصدد طبیعت شناسی یا تأکید و تشویق شناخت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خاطر نیاز خود، دنبال شناخت طبیعت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اینست که رابطه ی طبیعت با خدا را درک کنید؛ از شناخت طبیعت به شناخت خدا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آیات زیادی داریم که پدیده های مختلف طبیعی را ذکر می کند و می فرماید خداست که این کارها را انجام می دهد یا آنها را به وجود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مِنَ السَّمَاءِ مِنْ مَاءٍ فَأَحْيَا بِهِ الْأَرْضَ بَعْدَ مَوْتِهَا وَبَثَّ فِيهَا مِنْ كُلِ دابَّةٍ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خدا از آسمان نازل می کند، گیاهی که خدا در زمین می رویاند و به وسیله ی آن، گیاه شما را و چهار پایانتان را روزی می دهد؛ همه جا روی این کلمه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آب از آسمان پایین می آید؛ قرآن بر پایین آورنده ی آن و نازل کننده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زمین سبز و زمین مرده در فصل بهار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تکیه می کند که خداست که این کار را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معنای این آیات را انشاء الله بعداً تا حدودی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می خواهیم روشن سازیم که بیان قرآن و لحن آیات قرآن در ذکر پدیده های طبیعت به این شکل است یعنی کوچکترین حرکت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تغییری که در عالم به وجود می آید، می گوید خداست که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ساده تر از این چیزی نیست که یک دانه در جای نمناکی بیفتد و رطوبت را جذب کند؛ کمی آماس کند و بعد هم پوسته اش شکافته و گیاه شکفته بشود؟ اما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دانه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الهی در مورد هر پدیده ای حتی در مورد افعال اختیاری انسان هم جریان دارد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تَقْتُلُواهُمْ وَلَكِنَّ اللهَ قَتَلَهُمْ وَمَا رَمَيْتَ إِذْ رَمَيْتَ وَلَكِنَّ اللَّهَ 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بدر پیغمبر اکرم صلی الله علیه واله وسلم مشتی شن به طرف کفار پاشیدند، مسلمانها با عده ی کمی بر کفار پیروز شدند و همین طور در جنگ های دیگر خدای متعال به این جریانات اشاره می کند و می فرماید شما آنان را نکشتید، خدا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تَقْتُلُوهُمْ وَلَكِنَّ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روزی؛ انسان می داند که چگونه درآمد زیاد یا کم می شود؛ اینکه چگونه آدم تنعم بیشتر یا کمتر می تواند داشته باشد؛ قابل بررسی ست اما خدا مکرر می فرماید خداست که روزی را گسترش می دهد و خداست که روزی را تنگ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وَيَقْدِرُ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هدایت و ضلالت و اینکه چگونه یک انسان مهتدی می شود و راه را پیدا می کند و یا چگونه گمراه می گردد، می دانیم عواملی وجود دارد که قابل بررسی است، اما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يَهْدِى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گمراه می شوند به واسطه ی اعمال بدی که انجام داده اند، خدا آنها را گمراه می کند، این تعبیرات هم در قرآن هست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های فراوانی رخ می نماید، اگر خدا این کارها را می کند پس ما چه کاره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جبر نیست؟ آیا معنای اینکه خدا جهان را می آفریند و هر پدیده ای را به وجود می آورد این نیست که ما علل و عوامل طبیعی را نادیده بگیریم؟ اوست که این کارها را انجام می دهد چه طبیعت یا قوانینی در طبیعت باشد چه نباشد؛ آیا این معنا انکار دینامیزم طبیعت نیست؟ در مورد افعال انسان آیا این جبر و نفی اختیار انسان نیست؟ این سؤالات مطرح می شود و پاسخ هم کار آسانی نیست، ما به یاری خدا در صدد این هستیم که با استفاده از بیانات قرآنی اینگونه مشکلات را که در راه تحلیل توحید در خالقیت و ربوبیت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تطبیق آنها در موارد مختلف پیش می آید به برکت نور قرآنی روشن کنیم و ببینیم که منظور از خالقیت خدا چیست و آیا منافاتی با وجود عوامل طبیعی و حتى ماوراء طبیعی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خدا یگانه مدبّر جهان است چیست؟ آیا به این معناست که هیچگونه تدبیر دیگری در کار نیست؟ آیا در مورد افعال الهی و تدبیرات انسان که قرآن تأکید می فرماید چه در مورد تدبیرات مادی، از قبیل روزی دادن و چه در مورد تدبیرات معنوی، از قبیل هدایت کردن همه در دست خداست و حتی در مواردی عوامل دیگر را نفی می کند؛ چه معنایی می دهد؟ آیا لازمه ی این مطالب یک شناخت ایده آلیستی و انکار واقعیات عینی و قوانین این جهانی ست یا اینکه معنا چیز دیگریست؟ انشاء الله در بحث های بعدی روشن خواهد شد که قرآن هیچگاه در صدد نفی عوامل و تأثیرات طبیعت به طور کلی نیست؛ هیچ قانونی از قوانین طبیعت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انسان را در حوزه ی خاص فعالیت خودش هرگز نفی نمی کند؛ بلکه اساس تعالیم قرآن بر محور اختیار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اختیاری نباشد انبیاء برای چه می آیند؟ چگونه به بشری که مثل خسی بر امواج توفانی عوامل جبری گرفتار است، می توان نصیحت کرد که این کار را بکن و آن کار را نکن عوامل جبری اگر انسان را می چرخانند این دیگر جای راهنمایی، تدبیر، موعظه و نصیحت و تعلیم و تزکیه ندارد، آنچه عوامل جبری اقتضا می کند انسان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انبیاء و فلسفه ی وجودی انبیاء و کتاب های آسمانی در صورتی قابل توجیه است که انسان موجود مختاری باشد و به او بتوان گفت این کار را بکن یا نکن و او اختیار داشته باشد که انجام بدهد یا ترک کند؛ اگر انسان موجود مجبوری باشد؛ 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مثل عروسک خیمه شب بازی هیچکاره است؛ پس چرا دائماً به او می گویند این کار را بکن این کار را نکن تو مسئولی چه مسئولیتی؟ عوامل جبری طبیعی و جبر جامعه و جبر تاریخ است که انسان را دارای خصوصیاتی می کند، پس انسان چکاره است تا به او بگویند این کار را بکن یا نکن؟ دیگر جایی برای فرستادن انبیاء و نازل کردن کتاب های آسمانی و تشریع قوانین و احکام باقی نمی ماند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اینطور نیست که قرآن بخواهد اختیار را از انسان سلب کند اگر اختیار انسان نفی بشود در واقع فلسفه و حکمت نزول قرآن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ها نیست، بلکه قرآن درصدد این است که رابطه ی خدا را با آفریدگان آرام آرام به بشر بفهماند و به این وسیله معرفت انسان را نسبت به خدا بیشتر کند اما چگونه؟ انشاء الله تفاصیل را در بحث های آینده خواهیم دید</w:t>
      </w:r>
      <w:r>
        <w:rPr>
          <w:rFonts w:eastAsia="IRNazanin" w:cs="IRNazanin"/>
          <w:color w:val="111111"/>
          <w:sz w:val="28"/>
          <w:szCs w:val="28"/>
          <w:rtl w:val="true"/>
          <w:lang w:bidi="fa-IR"/>
        </w:rPr>
        <w:t xml:space="preserve">. </w:t>
      </w:r>
      <w:bookmarkStart w:id="67" w:name="pg10863_95532"/>
    </w:p>
    <w:p>
      <w:pPr>
        <w:pStyle w:val="Heading4"/>
        <w:numPr>
          <w:ilvl w:val="3"/>
          <w:numId w:val="1"/>
        </w:numPr>
        <w:rPr/>
      </w:pPr>
      <w:bookmarkStart w:id="68" w:name="__RefHeading___Toc2959989_653776707"/>
      <w:bookmarkStart w:id="69" w:name="_Toc24"/>
      <w:bookmarkEnd w:id="67"/>
      <w:bookmarkEnd w:id="68"/>
      <w:r>
        <w:rPr>
          <w:rtl w:val="true"/>
        </w:rPr>
        <w:t>دنباله بحث در کلیات افعال الهی</w:t>
      </w:r>
      <w:bookmarkEnd w:id="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كليات افعال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اینکه در قرآن کریم در همه ی زمینه های خلق و تدبیر افعال گوناگون را به خدای متعال نسبت داده است و بررسی جداگانه هر یک از اینها در این بحث میسر نیست؛ می خواهیم از یک دیدگاه کلی، همه ی این افعال را مورد توجه قرار بدهیم و ببینیم خدای متعال مجموعه ی این افعال را در شکل ها و چهره های گوناگون چگونه به خود نسبت می دهد و سر این رابطه چیست؟ و آیا موجب می شود که ارتباط این پدیده ها از فاعل های طبیعی و عادی خودشان قطع بشود یا نه؟ لذا یک ضابطه ی کلی بیان می کنیم که در واقع کلید حل مشکلاتی به شمار می رود که در زمینه ی ارتباط اشیاء با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ما این ضابطه را درست در نظر بگیریم و معنی و مفهومش را کاملاً هضم کنیم، بسیاری از مشکلات را که در این زمینه ها پیش می آید می توانیم بر اساس این ضابطه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 یک پدیده به دو عامل یا دو فاعل به چند صورت تحقق پیدا می کند، گاهی به این صورت است که برای پیدایش یک پدیده چند چیز لازم است که هرکدام نقش خاصی در پیدایش یا شکل دادن به آن پدیده ایفا می کنند و به اصطلاح مجموع آن را علت تامه ی آن پدیده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نباشد آن پدیده تحقق پیدا نمی کند ولی این طور نیست که همه ی آنها در ایجاد، مشارکت داشته باشند، بلکه هریک در پیدایش و تحقق آن نقش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گل هایی که شما در باغچه ملاحظه می فرمایید برای اینکه به این صورت دربیایند یک عامل مؤثر نبوده، بلکه مجموعه عواملی دست به دست هم داده تا یک گل خوشرنگ، خوش بو در باغچه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گل باید در زمین افشانده شود یا نهال باید غرس شود، گاهی بادی می وزد و تخم گلی را در زمین می افشاند و اتفاقاً سبز می شود، مثل گل های خودروی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روییدن لاله ی صحرایی باد هم لازم است تا تخم آن را در زمین بیفشاند ولی این کافی نیست، باید آب هم از آسمان ببارد تا زمین مرطوب شود والا در زمین خشک، گل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هم باغبانی باید تخم گلی بیفشاند یا نهالی را غرس کند، دست باغبان باید نهال را در زمین فرو ببرد و بعدهم آن را آبیاری کند و به موقع رسیدگی های لازم را به عمل بیاورد تا گل بروید و رشد کند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گل را به یک عامل خاص نمی 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تنها زمین یا باران یا باد است که گل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باشند؛ هر کدام از اینها نباشد کار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ما معمولاً آنچه را همیشه وجود دارد یا در دسترس است به حساب نمی آوریم و بر عاملی تکیه می کنیم که گاهی پیدا می شود، تا این شرایط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همیشه هست، نور آفتاب هم همیشه می تابد، هوا هم بر زمین همیشه احاطه دارد؛ اینها را به حساب نمی آوریم و می گوییم باغبان این گل را رویانده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عاملی که گاهی هست و گاهی نیست؛ تکیه می کنیم، ولی اگر دقیق بگوییم؛ می گوییم در روئیدن این گل، باغبان و زمین و نور و آب و صدها، عامل دیگر تأثیر داشته اند؛ پس به این معنا ما مجموعه ای از علل و عوامل را به صورت علت تامه در نظر می گیریم که هر وقت این مجموعه کامل شد گل می روید، همه ی اینها هم در پیدایش گل به نحوی تأثیر دارد، اما تأثیر یکی جانشین تأثیر دیگری نمی شود؛ نه نور آفتاب جای باران را می گیرد، نه باران جای دست باغبان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گفته شود سهیم بودن چند علت یا چند عامل در پیدایش یک پدیده نه تنها غلط نیست، بلکه یک امری کاملاً صحیح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استناد یک پدیده به دو عامل به صورت جانشینی است یعنی یا این عامل باید اثر کند یا آن عامل اگر این یک اثر کند آن دیگری اثر نمی کند و بالعکس یعنی مثل کلیدهای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بر سبیل تبادل یا به این عامل یا به آن عامل احتیاج دارد اگر یکی موجود بود به دیگری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ممکن است یک پدیده را به دو عامل نسبت بدهیم و بگوییم دو عامل هست که این کار را انجام می دهد اما آنچه واقع می شود، همیشه یکی از اینهاست، دیگری جانشین آن یکی ست فرض کنید دو باغبان هستند که متناوباً به باغی رسیدگی می کنند؛ این درخت گل را یکی از این دو باغبان باید غرس کند، یا این یا آن در اینجا دو عامل وجود دارد اما جانشین همدیگرند با هم کار نمی کنند و نباید اجتماع داشته باشند به قول منطقی ها بر سبيل منع الخلو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نه این باشد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مانعة الخلو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استناد به دو عامل در طول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یکی از عامل ها نسبت داده می شود و هم به عامل دیگر اما نه به صورت مجموعه که در کنار هم قرار بگیرند و هرکدام یک بعدی از ابعاد آن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در طول هم قرار می گیرند، یکی در دیگری اثر می گذارد و دومی واسطه می شود تا اثر اولی را به شکل خاصی به معلول منتقل کند؛ در طول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شکلی هم در امور طبیعی مثال دارد و هم در امور اعتباری و هم در امور ماوراء طبیعی در امور عرفی و اعتباری ممکن است کاری را به </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نسبت بدهند، مثلاً فرماندهی یک ارتش جنایتکار یا یک پلیس جانی دستور می دهد و پلیسی یا سربازی فرمان او را اجرا می کند و جنایتی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ساواک رژیم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را به چه کسی نسبت می دهند؟ به آن کسی که در انجام آن مباشر بوده است، آن که شکنجه کرده یا به رئیس ساواک و یا به آن طاغوت بزرگ و یا به ارباب طاغوت؟ به همه ی اینها صحیح است، زیرا هم این شکنجه گر کشته و هم رئیس ساواک چون او دستور داده است و هم مراتب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کارهای خوب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را که کسی به امر دیگری انجام می دهد، هم واقعاً او انجام داده و هم آن کسی که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کار ممکن است انتساب به دو فاعل داشته باشد اما نه در عرض هم به معنای جانشینی هم نیست که یا باید آن رئیس ساواک شکنجه کند یا آن شکنجه گر، رئیس ساواک هیچوقت شکنجه نمی دهد او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جانشینی نیست؛ از این قبیل نیست که یا این باغبان باید گل به کارد یا آن باغبان، اینطور هم نیست که در عرض هم یک مجموعه را تشکیل بدهند؛ کارشان در یک سطح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فاعل مباشر در یک سطح و آن فرمان دهنده و مسبب؛ در سطح بالا تری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فعلی به دو فاعل نسبت داده می شود در دو سطح استناد این فعل به فاعل در طول فاعل دیگر است نه در عرض آن به یک اعتبار و در یک سطح به این فاعل نسبت داده می شود؛ و در سطح بالاتر به فاعل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جانشین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امور عرفی و اعتباری است، گاهی حتی به آن کسی که فرمان می دهد،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از فاعل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جرم را به فرمان دهنده بیشتر می توان نسبت داد تا کسی که واسطه ی اجرا یا فرمان 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ماوراء طبیعی هم چنین مرتبه ای و چنین حقیقتی هست؛ یعنی تأثیر فاعل ماورایی و غیر طبیعی در عرض فاعل طبیعی نیست، بلکه این تأثیری ست در طول فاعل ماورائی و جای آن را نمی گیرد؛ چنانکه آن نیز جای این را نمی گیرد ولی همان است که این فاعل طبیعی را به هنگام ایجاد یک پدیده ی طبیعی دیگر ایجاد می کند و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به کار گرفتن چه گونه است و آیا احتیاجی به این به کارگیری دارد یا نه؛ بحث دیگری است که انشاء الله در جای خود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تکیه بر این مسأله است که استناد پدیده های این جهان به عوامل طبیعی و به خدا در یک سطح نیست و به این معنا نیست که خدا و طبیعت مجموعاً کاری را انجام می دهند، چنین خدایی خدا نخواهد بود خدایی که در کنار عامل طبیعی باید با همکاری طبیعت کار انجام دهد، این خدایی است سخت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خدای بی نیاز این گونه نیست، به علاوه این شرک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خدا عامل دیگری را مؤثر بدانیم که به او احتیاجی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اینصورت نیست؛ وقتی می گوییم خدا گیاه را می رویاند خدا جانوران را به وجود می آورد، خدا باد را حرکت می دهد یا خدا شب و روز را به دنبال هم پدید می آورد؛ بدین معنا نیست که خدا باید بنشیند کنار خورشید و کنار زمین و هر سه با هم کار بکنند تا روز و شب پدید آید و مجموعه ای را تشکیل بدهند که همه در کنار هم در عرض هم باشند؛ این غلط است، تفکر قرآنی این نیست؛ پس چگونه است؟ یعنی خدا شب و روز را بدون ماه و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آورد؟ بدون حرکت زمین روز و شبی پدید می آید؟ اینکه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فِى النَّهارِ وَيُولِجُ النَّهارَ فِى اللَّيْلِ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چه، چگونه خدا این کار را می کند؟ مسلماً اگر زمین نباشد روز و شب پدیدار نخواهد شد روز و شب از حرکت زمین به وجود می آید چنانکه اگر خورشید نباشد و تا نور خورشید به زمین نتابد روز موجود نخواهد بود، پس نقش خدا در اینجا چیست؟ در این سطح کار از زمین و خورشید است؛ نقش الله در طول اینهاست نه در عرض اینها و نه به جای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زمین هست و نقشی که در پدید آوردن روز و شب دارد؛ آنجا جای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خدا فوق این است اوست که کل هستی را با اراده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زمین و خورشید و ستارگان و آسمان و حرکات اینها، هستی همه با اراده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اراده در پیدایش روز به همان اندازه است که در پیدایش خود خورشید و در پیدایش خود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همه ی عالم یک جا یک پارچه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خدا به جای باغبان گل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و گل و نیروی دستش و همه ی شرایط دیگر را او می آفریند و دائماً هستی اینها از او مدد می گیرد و یک لحظه اگر اراده ی او نباشد همه ی هستی،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تأثیر خدا در پیدایش پدیده ها در عرض عوامل مادی، در کنار آنها و به جای آنها نیست، اگر می گوییم خدا مریضی را شفا داد بدین معنا نیست که هیچ عامل مادی در آنجا اثر نمی کند و اگر می گوییم خدا به کسی روزی داد نه به این معناست که هیچ عامل طبیعی در کار نبود و دفعتاً این روزی از یک عالم دیگر نازل شد یا به قول آن ظریف از عدمستان رویید اینطور نیست، خدا روزی می دهد همان نانی است که گندمش را کشاورز می کارد، بارانش از آسمان نازل می شود، حرارتش از خورشید می تابد، آسیابان آسیاب می کند، نانوا می پزد، بنده و جنابعالی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روزی می دهد یعنی اگر اراده ی او نباشد نه درختی هست و نه باغبانی و نه خورشید و نه دریایی و نه زمین و نه ماه و نه بارانی و نه ایری و نه بادی، حالا چه کسی روزی می دهد؟ مگر روزی دادن غیر از </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این پدیده های جهان است، به گونه ای که منتهی بشود به اینکه من نیازمندی غذایی خود را تأمین کنم؟ چه کسی این نظام را، نظام همآهنگی را که این نتایج را می دهد، برقرار کرده است جز خدا؟ پس روزی دهنده اوست، احیاء کننده اوست، میراننده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اینجا در هر قسمت فراوان است؛ ریزه کاری هایی در بین است که ما نمی توانیم در همه وارد بشویم و در این بحث بیان کنیم و حل کنیم فقط خواستیم یک معیار کلی برای حل اینگونه مشکلات به دست بدهیم که چگونه پدیده ای هم به طبیعت نسبت داده می شود و هم به انسان و هم به خدا آیا این تناقض است یا این است که مجموع اینها کار می کنند، یا این است که جانشین یکدیگر می شوند و یا چیز دیگری است و آن چیز دیگر چیست؟ نه تناقض است نه مجموع است نه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دیگر این است که هستی تمام عواملی که در عالم به هر نحوی در هر چیزی اثر داشته باشد از خداست؛ نیروهایش از خداست؛ انرژی هایشان از خداست؛ حدوثش از خداست، بقایش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نخواهد به وجود نمی آید اگر خدا نخواهد ادامه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رابطه ای بین هر موجود دیگری باشد در سطح بالاتری بین او و بین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تسبیبی است از ناحیه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سبب را ایجاد می کند و آن سبب را واسطه قرار می دهد؛ البته باز اشاره می کنیم که در اینجا مسائلی هست، از جمله اینکه گاهی اسباب ماوراء طبیعی ممکن است جانشین سبب طبیعی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به جای یک عامل طبیعی عامل ماوراء طبیعی کار کند، آنچنانکه در مورد اعجاز گفتیم، مثل شفای امراض و همچنین وقتی حضرت عیسی علیه السلام به مرده ی زیر خاک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عامل طبیعی برای حیات آن مرده وجود نداشت، مگر عامل طبیعی را همان ارتباط شخص حضرت عیسی بن مریم علیه السلام که دارای بدن جسمانی بود حساب کنیم و گرنه قوانین طبیعی برای زنده شدن مرده موجود نبود و اگر بود دیگر معجزه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هست که گاهی بین عوامل طبیعی و بعضی از عوامل ما وراء طبیعی، مسأله ی جانشینی مطرح می شود و یکی جای دیگری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رابطه ایست که بین خدا و پدیده ها وجود دارد که از قبیل جانشینی نیست، جای خدا را هیچکس نمی تواند گرفت بر زبر هر عامل طبیعی و ما وراء طبیعی، تأثیر فاعلیت و ربوبیت الهی موجود است و هیچ عاملی جانشین او نمی شود، ولی نه بدین معنا که در طول فاعلیت خدا تأثیری از چیز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 دیگری را واسطه و سبب قرار می دهد و از راه آنها تأثیراتی در عالم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تأثيرات حقیقی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قاعده ی کلی در این مسأله بود؛ اینک قدری </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موارد جزئی آن هم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این مطالب را از قرآن دریافت می کنیم؟ و چگونه قرآن می خواهد ذهن ما را به این حقایق آشنا و تدریجاً ما را مستعد کند، مفاهیمی را که در ابتدا درک نمی کردیم، بتوانیم بفهمیم و بپذیریم؟ قرآن گاهی پدیده ای را به عامل طبیعی نسبت می دهد، مثلاً می گوید که زمین گیاه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گاهی رویاندن گیاه به زمین نسبت داده شده است و گاهی به آب باران و گاهی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توهم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تفکر مادی بر آنها غالب بود و به اصطلاح ایدئولوژی بعضی از گروهک ها را شکل دادند و خیال کردند که این طبیعت یعنی همان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ما گفتیم خدا گیاه را می رویاند و یک جای دیگر هم می گوییم باران می رویاند و یک جا هم می گوییم زمین می رویاند؛ پس خدا همان باران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باران و زمین گیاه را می رویاند و چه بگوییم خدا می رویاند؛ یا باید بگوییم قرآن تناقض گفته است که یک جا می گوید خدا و یک جا طبیعت و یا باید بگوییم خدا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نگوییم قرآن تناقض گفته است؛ می گوییم خدا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مثلاً گفته است؛ خدا شما را پیروز کرد و یک جا می گوید مؤمنان این پیروزی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خدا یعنی همان مؤمنان؛ یکجا مثلاً می گوید شما کفار را کشتید و یک جا می گوید خدا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همان خدایید، این خدا چگونه خداییست که گاهی با طبیعت یکی است و گاهی با شما و گاهی با او؟ می گویند منظور از خدا آن نظام کلی جهان است و گاهی می گویند منظور از خدا قانونمندی طبیعت است و گاهی می گویند منظور از خدا دینامیزم طبیعت است و گاهی می گویند مجموعه ی قوانین طبیعت است؛ چنین تعبیراتی و اینها همه تحریف هایی است در شناخت خدا و رابطه ی خدا با خلق خدا نه طبیعت است نه روح طبیعت است نه عین انسان است نه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کدام از اینها نیست، خدا خداست، طبیعت طبیعت است، مردم مردمند، هیچکدام از اینها هم خدا نیست، نه قانون های طبیعت خداست، چون قانون ها یک فرمول های کلی هستند در ذهن انسان ها و خدا که موجود ذهنی نیست، مفهوم انتزاعی نیست؛ خدا آن موجود عینی و حقیقی است که در برابر وجود او به هیچ موجود حقیقتاً نمی شود گفت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کسی ست که کل هستی با اراده ی او پدید می آید او چگونه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عین طبیعت است و چگونه خدا یعنی خلق و خدا مساوی با ناس و از این چرندها؟ نسبت تمام جهان در طول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متناهی باشد یا نامتناهی و اگر جهان متناهی باشد یا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خدای متعال از نسبت یک قطره به اقیانوس بیکران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اینکه اگر شما یک قطره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بریزید روی اقیانوس، بر مقدار اقیانوس افزوده می شود و به اندازه یک قطره بر حجم افزوده می شود؛ اما کل جهان، بر هستی خدا چیزی نمی افزاید چگونه می توان گفت خدا یعنی جهان یا روح طبیعت یا انسان با ناس یا خلق یا جامعه؟ این حرفها چیست؟</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درست نشناختند و ارزیابی نکردند، معرفت پیدا نکردند که این چرندها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کل جهان را با یک اراده الهی آفرید و هنگامی که اراده اش را بردارد همه چیز نابود می شود، به یک چنین موجودی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ناس، یعنی جامعه، یعنی خلق، یا یعنی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نسبتش را به جهان نسبت روح به بدن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از بدن جدا شود بدن هست و دیگر نابود نمی شود، اگر خدا روح طبیعت است طبیعت است، یعنی اگر خدا نبود العياذ بالله طبیعت که هست روابط خدا با طبیعت اینطور است؟ هیچگونه رابطه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مابین موجودات و بین دو شی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 ی جهان با خدا نیست والا خدا می شد دو تا و هزار تا، ما نمی توانیم عین آن رابطه را بفهمیم که چیست ولی می توانیم بفهمیم اگر خدا نباشد اگر یک آن اراده ی او نباشد، هیچ چیز باقی نخواهد بود، و این به معنای پذیرفتن فعالیت در عالیترین سطح نسبت به خدا و فاعلیت برای وسائط در سطح های نازلتری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فاعلیت در سطح های نازلتر نیست، آتش است که می سوزاند و آب است که آدم را سیراب می کند اما این سوزاندن آتش در صورتی است که آتشی باشد و پنبه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و آتش و هوای مجاور همه قائم است به ذات مقدس الهی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قبیل ارتباط بین آتش و سوزاندن نیست این رابطه ایست بالاتر، عمیقتر، ژرفتر، که قابل مقایسه با هیچ گونه رابطه بین دو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باید هضم کنیم و بپذیریم که نباید خدا را در مؤثریتش و در جاعلیتش مقایسه کرد با تأثیر و تأثری که بین هر موجود دیگری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پیغمبری یا امامی به امر خدا اعجاز می کند مرده ای را احیا می کند، چنانکه حضرت عیسی بن مریم علیه السلام مرده را زنده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احیاء انبیاء و اولیاء خدا با احیاء الهی، زمین تا آسمان فرق دارد، یعنی استناد این زنده کردن و آفریدن به اینها استناد به یک واسطه است که خود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استناد آن به خدا استناد به فاعلی است که هستی بخش هر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هیچوقت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هم همین طور پیغمبر را برای چه فرستاد؟ برای اینکه مردم را هدایت کند؛ خدا به پیغمبر صلی الله علیه واله وسلم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وَلَكِنَّ اللَّهَ يَهْدِى مَنْ يَشَاءُ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که پیغمبر ما هستی برای هدایت مردم مبعوث شده ای، اما اینطور نیست که هرکه را دوست بداری بتوانی هدایت کنی، اختیار دست تو نیست؛ همه چیز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محدودی در شرایط محدودی خدا به تو افاضه فرموده است، همانطور که داری اعمال می کنی، قدرت خداست که در دست تو عاریه ایست و نه تنها تو بلکه همه ی مخلوقات همین طور است؛ همه چیز از اوست و مال اوست و اختیار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اینجور نیست که اگر تو دلت خواست یک کسی را هدایت بکنی بتوانی او را آن طور که دلت می خواهد هدایت کنی، نه تنها اراده خداست که هر وقت بر هرچه قرار بگیرد تخلف ندارد، اگر اراده ی تو هم در کادر اراده ی خدا قرار گرفت و شعاعی از اراده ی او بود؛ همان اراده ی خداست که نفوذ می کند و تحقق می یابد، اما اگر اراده ی تو در آن کادر قرار نگرفت منشأ اثری نمی تواند باشد و این حکم نسبت به هیچکس استثناء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هایی که بین اشیاء هست تا آنجا که ما سراغ داریم به چند صورت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یک معلول با اجزاء علت تامه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مجموعه های مجموعه ی علت تامه که هروقت با هم اجتماع کردند و به صورت یک مجموعه درآمدند؛ آن وقت این پدیده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رابطه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رابطه هست بین اشیاء با عامل های جانشین، که هریک از آن دو یا چند عامل جانشین می توانند در پیدایش آن پدیده مؤثر باشند ولی نمی تواند بود که هیچکدام نباشد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تأثیر دو چیز در پیدایش یک پدیده و تحقق امری به هیچ یک از این دو صورت نیست، بلکه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تأثیر این عامل در یک سطح، تأثیریست حقیقی و هم تأثیر عامل فوقانی در یک سطح بالاتری؛ اینکه می گوییم بالا تر و پایین تر و سطحی تر و عمیق تر و اینها باز هم تعبیراتی است برای اشاره به یک واقعیتی که درست کنهش را نمی یابیم اینکه می گوییم سطح بالاتر؛ بالا و پایین مادی در نظرمان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تأثیر حقیقی و استقلالی از خداست؛ به قدری آن تأثیر اصالت دارد که در آن سطح هیچ چیز دیگری را نمی توان 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اوست که عواملی پدید می آیند و آثاری را خواهند داشت که همه، آثار آن تأثیر استقلالی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واقعی و استقلالی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دیگر در شعاع تأثیر او و به اندازه ای که اراده ی او تعلق گرفته و از او فیض دریافت داشته اند، اثر خود را اظهار می کنند وگرنه از خود هیچ ندارند و اگر اراده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برداشته شود؛ همه ی اینها هیچند، هیچند به معنای واقعی نه اینکه مرده اند؛ هیچند پس کلید حل مشکلات در این است که ما رابطه ی خدا را با عوامل طبیعی و پدیده های طبیعی بدین صورت طولی بیندیشیم 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یک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جان های انسانها را هنگام مرگ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گرفتن جان به خدا نسبت داده شده است و در آیه 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الَّذِى وُكِّلَ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شما را فرشته ی مرگ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فرستادگان ما جان می گیرند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ممکن است کسی بگوید بین این آیات، تناقض وجود دارد، زیرا یک جا می گوید خدا می گیرد؛ بعد می گوید فرستادگان می گیرند، ولی حقیقت امر این است که این ارتباط، ارتباط طولی است، یعنی آنچه مؤثر حقیقی ست اراده خداست که در رأس همه چیز قرار دارد؛ مولد همه ی نیروها و فعالیت ها اوست، دیگران کانالها و مجاری هستند؛ آنجایی که تأثیر حقیقی به وجود می آید، اراده ی اوست که از راه ملک الموت جریان پیدا کند، ملک الموت هم در اعوانی که در اختیار او هستند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ی فرماندهی است نسبت به فرشتگان زیر دست؛ در سطح نازلتر؛ اراده ی خدا در ملک الموت ظاهر می شود، ملک الموت به زیردستان فرمان می دهد و هرکدام جان کسی را در موقع معینی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نسبت ها صحیح است، هم رسل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خاصی که مباشره و مستقیماً جان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ملک الموت؛ زیرا اینها تحت فرمان ملک الموت هستند؛ و هم خدا می گیرد، برای اینکه ملک الموت هم خودش مستقیماً و مستقلاً کاری انجام نمی دهد و همه ی این تأثیرات در طول تأثیرات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بدان معنی نیست که کسی بدون اینکه قلبش خراب شود، معده اش خراب شود، کبدش خراب شود می میرد یا مثلاً بدون اینکه ضربه ای به مغزش وارد شود؛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طبیعت، اینها انجام می گیرد اما همه ی اینها تحت تدبیر یک نیروی فوقانی است، شما که سیب را با کارد پوست می گیرید کارد است که پوست سیب را می گیرد یا شما؟ اگر شما گفتید من سیب را پوست گرفتم دروغ نگفته اید و اگر کسی بگوید کارد است که می برد؛ به اعتباری درست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 ولی کارد در اختیار شماست و شمایید که کارد را برای بریدن سیب استخدام کرده اید؛ مثال دیگر راننده ای است که پشت ماشین می نشیند و ماشین را راهنمایی می کند؛ آیا فرمان است که ماشین را راهنمایی می کند یا راننده است یا هردو؟ اگر فرمان نباشد که ماشین به سمت راست و چپ نمی رود، اما اگر دست راننده هم نباشد فرمان پیچیده نمی شود و اگر مغز و اراده ی راننده هم نباشد دستش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اینکه قوانین مکانیکی موجب حرکت اتومبیل می شود یا قوانین فیزیکی؛ تبدیل ماده به انرژی یا پیدایش انرژی مکانیکی و امثال اینها به این معنی نیست که راننده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عوامل طبیعی کار می کند، آنجا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قلم به دست می گیرید و می نویسید؛ اگر قلم نباشد چیزی نوشته نمی شود، اما آیا اگر شما نباشید نوشته می شود؟ شخص مادی و طبیعی چشمش را به عوامل طبیعی محصور می کند و عامل فوق طبیعی را که بر او حاکم است و تسلط دارد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انبیاء بر این است که ما قدری چشم را باز کنیم و پشت این پرده را هم ببینیم، پشت این دیوار را هم تماشا کنیم و فکر نکنیم در همین سطح طبیعت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اینها عوامل و عوالمی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است که اینها تجلیاتی از آن نیروهاست و اینها ابزارهایی است در دست بعضی از آن نیروها، نه اینکه اینها مستقلاً خود مؤثر باشند و چیز دیگری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تکیه می کند بر اینکه این کارها را خدا می کند برای این است که ما خدا را فراموش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طبیعت را می بینند ولی قرآن می خواهد آن را که ما توجه نداریم به یادمان بیاورد نه بدین معنا که اینهایی که می بینیم غلط است؛ یا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چشم را باز کن و نگو قلم می نویسد؛ دستی را هم که قلم را به حرکت می آورد ببین، مغزی را هم که فرمان می دهد تا دستت را حرکت بدهی؛ آن را هم ببین، آنگاه خود قضاوت کن که کدامیک نویسنده است؛ انسان یا عضله ی دست یا اعصاب یا قلم؟ اینها مجاری کار و ابزار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حقیقی از اوست ولی رابطه ی خدا با عوامل طبیعی از این هم بالاتر است، برای اینکه وجود قلم نیازی به انسان ندارد، قلم هست حتی اگر انسان نباشد اما وجود اسباب مادی، وابسته به اراده خداست، خورشید تأثیر می کند اما وجود خورشید به اراده 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مثلها باز هم نمی تواند حقیقت امر را در مورد خدا کاملاً روشن کند</w:t>
      </w:r>
      <w:r>
        <w:rPr>
          <w:rFonts w:eastAsia="IRNazanin" w:cs="IRNazanin"/>
          <w:color w:val="111111"/>
          <w:sz w:val="28"/>
          <w:szCs w:val="28"/>
          <w:rtl w:val="true"/>
          <w:lang w:bidi="fa-IR"/>
        </w:rPr>
        <w:t xml:space="preserve">. </w:t>
      </w:r>
      <w:bookmarkStart w:id="70" w:name="pg10863_95542"/>
    </w:p>
    <w:p>
      <w:pPr>
        <w:pStyle w:val="Heading4"/>
        <w:numPr>
          <w:ilvl w:val="3"/>
          <w:numId w:val="1"/>
        </w:numPr>
        <w:rPr/>
      </w:pPr>
      <w:bookmarkStart w:id="71" w:name="__RefHeading___Toc2959991_653776707"/>
      <w:bookmarkStart w:id="72" w:name="_Toc25"/>
      <w:bookmarkEnd w:id="70"/>
      <w:bookmarkEnd w:id="71"/>
      <w:r>
        <w:rPr>
          <w:rtl w:val="true"/>
        </w:rPr>
        <w:t>اصل علیت در قرآن</w:t>
      </w:r>
      <w:bookmarkEnd w:id="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ی بحث توحید به اینجا رسید که تمام پدیده های هستی، بستگی به خدا و اراده ی خدا دارد و وجود هیچ موجودی در هیچ زمانی و در هیچ مکانی و در هیچ جهتی از جهات از خدا مستغنی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این سؤال مطرح شود که اگر دامنه ی توحید افعالی چنین گسترده است که تمام پدیده ها را با تمام ابعاد و شؤون در برگیرد؛ پس بدین معناست که هیچ عامل و هیچ علت دیگری مؤثر در پیدایش چیزی نیست، زیرا معنای توحید افعالی با این وسعت جز این نیست که هرکاری را خدا انجام می دهد و مؤثر حقیقی است و لازمه ی این تأثیر، نفی مؤثریت و علیت از چیزهای دیگرست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توانیم مسأله ای مطرح کنیم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اصل علیت با 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به این مسأله پاسخ بگوییم نخست توضیحی درباره ی مفهوم علت و علیت و اصل علیّت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معمولاً در زبان عُرفی، به معنایی گفته می شود که هدف و مقصد فاعل را نشان می دهد و به اصطلاح در عرف علت را به علت غایی اطلاق می کنند و می گویند علت اینکه اینکار را انجام دادی چه بود؟ یعنی انگیزه و هدف تو از اینکار چه بود؟ اما در اصطلاح معقول و فلسفه، علت معنایی بسیار وسیع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فلسفه علت با دو اصطلاح به کار می رود و چند نوع علیت، ثابت شده است، نسبت این دو اصطلاح در فلسفه، عموم و خصوص است؛ یعنی یک اصطلاح عامتر و اصطلاح دیگر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 معنای عام به چیزی گفته می شود که شیئی دیگری بر آن توقف دارد، هر نوع چیزی باشد و هر نحو توقفی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به شخص نویسنده توقف دارد، پس دست نویسنده هم علت است و این غیر از شخصیت روحی و فکری اوست او ابزار جسمانی هم دارد که باید سالم باشد؛ عضلات و اعصابش باید سالم باشد اینها هم شرط نویسندگی است، به اینها هم علت گفته می شود علاوه بر اینها نویسنده احتیاج به کاغذ و مرکب و قلم نیز دارد، به هریک از اینها هم باز علت گفته می شود، زیرا بدون قلم، کاغذ،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نوشت و نوشتن بر همه ی اینها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اینها علت است به این اصطلاح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بینیم که در اصطلاح خاص و حتی در عرف به این چیزها علت نمی گویند؛ اما در اصطلاح عام فلسفی به هر چیزی که چیز دیگری بر آن متوقف باشد علت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لحاظ فلسفی، کاغذ و قلم و مرکب و همه ی اینها اجزاء علت نوشتن هستند و یک اصطلاح خاصی داریم که به معنای </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است، یعنی آن موجودی که موجود دیگری را پدید می آورد ولو متوقف بر چیزهای دیگر هم باشد اما پدیدآورنده؛ یکی از اینهاست، چنانکه در مثال نوشتن، نویسنده،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نویسنده احتیاج به کاغذ و قلم و مرکب هم دارد ولی آنها در این اصطلاح، علت نامیده نمی شوند؛ چون آنها نمی نویسند در اینجا علت مساویست با فاعل؛ این اصطلاح خاصی است؛ طبق اصطلاح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شامل فاعل می شد، اما مختص به فاعل نبود؛ طبق این اصطلاح علت مختص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مفهوم علت؛ اما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عليّت مصدر جعلی است از علت، یعنی علت بودن؛ اصل علیت، یعنی اصل مؤثر بودن چیزی در پیدایش شیئی دیگر به معنای عام آن و یا فاعل داشتن یک پدیده به معنای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مسأله اینست که آیا قرآن اصل علیت را قبول دارد و اگر قبول دارد رابطه ی اصل علیت با توحید افعالی چیست؟ آیا می توان هم توحید افعالی را پذیرفت و هم اصل علیت را؟ یا باید یکی را پذیرفت و دیگری را رد کرد؟ اگر اصل علیت را به معنای عام آن در نظر بگیریم یعنی مطلق توقف داشتن چیزی بر چیز دیگر، باید انواع علت هایی را که در جهان هستی وجود دارد بررسی کنیم و ببینیم آیا قرآن همه را می پذیرد یا نه؟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معنای اینکه پدیده فاعل داشته باشد نه تنها مورد پذیرش قرآن، بلکه اصل توحید افعالی مبتنی بر همین است و براهین وجود خدا مبتنی بر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معروفی که برای وجود خدا گاهی به عنوان علت العلل مطرح می شود؛ مبتنی است بر پذیرفتن علیت، وقتی می گوییم خدا فاعل حقیقی همه ی افعال و ایجاد کننده ی همه ی پدیده هاست، بدین معناست که خدا را به عنوان فاعل معرفی می کنیم یعنی همان که در اصطلاح خاص فلسفی به آن علت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علت همه ی پدیده هاست، یعنی همه ی پدیده ها به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عين توحید افعالی است و هیچ منافاتی با توحید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معنای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انواع فاعل ها و انواع دیگر علت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یعنی اگر منحصر به علت فاعلی؛ آن هم اینگونه علت هستی بخش نباشد یعنی مثل علیّتِ بنّاء برای ساختمان باشد، یا نویسنده برای نوشته و یا علت های طبیعی برای پیدایش موجودات طبیعی، مثل آب و هوا برای پیدایش گیاهان؛ اینها چطور؟ آیا آنها مورد قبول قرآن است یا نه؟ پاسخ می دهیم که قرآن نه تنها همه ی انواع علیّت را که ما می شناسیم پذیرفته، بلکه انواع دیگری از علل را هم اثبات کرده است که ما با آنها آشنا نیستیم، در حقیقت اصل علیت به وسیعترین وجه مورد قبول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بیش از آن که ما رابطه ی علیت بین پدیده های هستی قائلیم، خداوند انواع دیگری از تأثیرات و علیت را در قرآن اثبات فرموده است که اگر راهنمایی قرآن نبود خود ما به آنها نمی رسیدیم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مطلب باید نمونه هایی از آیات قرآن کریم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مورد هر نوع علیت که در قرآن مطرح فرموده است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علت هایی که در قرآن ذکر شده، یک علیتی است که در اصطلاح فلسفی به آن علیت مادی می گویند، علیت مادی، در این اصطلاح فلسفی این است که هر پدیده ای در یک جهان معمولاً از تبدیل یافتن پدیده ی دیگری به وجود می آید، یعنی هر موجودی در این عالم تصور شود، قبلاً چیز دیگری بوده و بر اثر تغییر و تحول تبدیل به شی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خاک قبلاً کوه بوده و در اثر باد و باران و آفتاب کم کم به خاک تبدیل شده است و بعد خاک به گیاه؛ و گیاه به حیوان و حیوان مورد تناول انسان قرار می گیرد و تبدیل می شود به انسان؛ بدن ما قبلاً موجود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گوشت حیوانات قبلی و قسمتی گیاه خوردنی و بخشی مواد معدنی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دست روی هر پدیده ای بگذارید قبلاً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فلسفی به آن چیز قبلی علت مادی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بخشی از آن شی قبلی حالا موجود است و یک نحوه اتحاد بین شی قبلی و بعدی برقرار شده است که می گوییم این همان است که دیروز گیاه بود؛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اتحادی بین موجودات فعلی و پدیده های قبلی هست، پس به پدیده ی قبلی، از آن جهت که پدیده ی بعدی بر آن متوقف است علت مادی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آن پدیده ی قبلی متحد می شود با پدیده ی بعدی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علت مادی است؛ آیا این مورد قبول قرآن است؟ آری؛ قرآن مکرر درباره ی پدیده ها می فرماید ما این پدیده ها را تبدیل به پدیده ی دیگر کردیم، یا این پدیده را از فلان شی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 علت مادی این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ی روشن از نمونه های بسیار از این علت مادی در قرآن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که امروز ما به این شکل می بینیم؛ از نظر قرآن مسبوق به پدیده ای به نام دخان است که شاید بتوان گفت دخان حاکی از همان مفهومی است که ما در علم به آن گاز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این است که تمام این جهان یک روز به شکل گاز بوده است؛ آیه ی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نظر قرآن ماده ی این جهان گاز است؛ ترجمه 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سپس به کار آسمان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آسمان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آسمان دخان بود،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جریان خلقت زمین و آسمان را ذکر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آسمان به صورت 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موجودات زنده، قرآن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چیز زنده ای را از آب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نسبت به موجودات زنده علیت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حتماً باید جزئی از پیکر موجود زنده آب باشد؛ این یک نمونه از پذیرفتن اصل علیّت مادی در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ی انسان قرآن مکرر فرموده است که انسان را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ماده ی خلقت انسان که از گل آفریده شده آیات فراوان است، یکی را به عنوان نمونه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خَلَقْناهُمْ مِنْ طِينٍ لازب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انسانها را از گلی چسبنده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قرآن دائره ی علیت را توسعه می دهد، یعنی به چیزهایی که ما نمی بینیم و برای ما محسوس نیست اشاره می کند و اگر قرآن نفرموده بود ما اطلاع نداشتیم و از رابطه ی علیت آن آگاه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در مورد خلق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جن را یک موجود حقیقی می داند که مثل انسان از یک ماده ی قبلی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درباره ی جن در جای خود انشاء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جن از آتش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 را پیش از انسان از آتش آفریده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علیت مادی است، که خود یک پدیده در پدیده ی دیگر حذف و با او متحد و منشأ پیدایش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قبول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تر از این؛ علت های فاعلی است آن هم با چهره هایی گوناگون که بعضی از آنها برای ما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فاعلیت ملائکه و فرشتگان؛ اگر قرآن از ملائکه سخن نمی گفت ما به وجود آنها پی نمی بردیم؛ چه رسد به اینکه نحوه ی تأثیر و تأثر آنها را در اشیاء بفهمیم، این یک نحو فاعلیتی است که خداوند برای ملائکه اثبات می فرماید و کارهای زیادی را به آنها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توانیم بگوییم که نظر قرآن درباره ی ملائکه اینست که آنها دو نحو رسالت و وساطت دارند؛ یکی رسالت در امور تکوینی و یکی رسالت در امور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کارهایی تکوینی انجام می دهند و واسطه ی تحقیق آن هستند و یک بار هم پیام های الهی را به انبیاء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می گوییم رسالت تکوینی یا وساطت تکوینی و دومی را وساطت یا رسالت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یک نمونه می آوریم به طور کلی اصل رسالت را خدا برای ملائکه ذکر می فرماید که شاید شامل هردو رسالت آنان می شود؛ آیه ی اول از سوره ی فاطر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 به نام سوره ی ملائکه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ملائکه را فرستادگان خود می نامد، کار آنها رسالت و یا به معنای دیگر وساطت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ای از رسالت هایی را که ملائکه یا موجوداتی از قبیل ملائکه در امور تکوینی انجام می دهند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داستان حضرت مریم را چند مرتبه ذکر و کیفیت پیدایش حضرت عیسی عليه السّلام را بدون داشتن پدر تشریح فرموده است؛ آنچه مربوط به این بحث می شود این جمله ازین سوره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روح را که فرشته ی عظیمی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اعظم از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روحمان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انتساب به ما دارد و یکی از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پش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روح، جبرئیل است یا موجود دیگری یا فرشته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مورد نظر ما نیست و چون نفرموده است که روح چه کسی است ما هم به همان تعبیر روح اکتفا می کنیم؛ البته به حضرت جبرئیل هم روح و روح الامین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روح را فرستادیم، این روح به صورت انسانی برای حضرت 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خواص ملائکه است که می توانند به صورت بشر ظاهر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در غرفه ی مخصوص عبادت مشغول عبادت بودند، در آن زمان ها رسم چنین بود که در اطراف بيت المقدس غرفه هایی درست می کردند و کسانی در آن غرفه ها به خلوت و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دیدن فرشته وحشت زده شد که مبادا قصد سوئی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تقوی هستی من پناه می برم به خدا، یعنی مبادا قصد سوئی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الهی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رَبِّكِ لِأَهَبَ لَكِ غُلاماً زَكِيّاً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فرستاده ی پروردگارت هستم، رسالتم این است که به تو فرزندی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می تواند فرزند ببخشد، این کاری است که به وسیله ی او صورت گرفت و حضرت عیسی را دادند به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مریم احساس کردند که در رحمشان فرزندی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تکوینی بود؛ می گوید انا رسول ربک، من فرستاده ی خدای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او هستم، اما رسالتم این است که به تو فرزند پاکیزه 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نحو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فاعلیت و تأثیر است که روح در عالم انسانی را به وجود می آورد، البته باذن خدا و با رسالتی که از طرف خدا به او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چنین چیزی را نفرموده بود؛ ما نمی توانستیم ثابت کنیم که موجودی به نام روح هست و چنین تأثیری را می تواند در این عالم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شیاطین نیز تأثیر قائل است که می دانیم وسوسه کردن در نفوس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 الَّذى يُوَسْوِسُ فِي صُدُورِ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یک نوع تأثیر است که شیاطین روی انسانها می گذارند؛ وسوسه ای در ذهن آنها ایجاد می کنند و آنها را به سوی باطل می کشانند و دعوت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درباره حقیقت شیطان، کارهای شیطان انشاءالله در آینده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فاعلیتی قرآن برای شیاطین قائل است و آن وسوسه کردن و دعوت به شر کردن است؛ اگر قرآن این را هم نفرموده بوده ما اطلاع پیدا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انواع فاعلیت ها را در عالم دارند که ما نمی خواهیم به همه ی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آیات را که مربوط به فاعلیت انسان است بیان می کنیم و آیه ای را انتخاب خواهیم کرد که مشکل دو فاعل برای یک فعل را هم حل کند؛ بسیاری از مسائل دیگر نیز در پرتو این آیه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از آیه برمی آید مربوط به بحث ماست، خدا خطاب به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کفار بجنگید تا خدا به دست شما آنها را عذاب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بِايْدِيكُمْ وَيُخْزِهِمْ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بسیاری از همین جمله ی کوتاه قرآن استفاده می شود، که این زمان بگذار تا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فاعلیت انسان نسبت به کشتار مشرکان و انهدام و شکست آنها ثابت می شود، زیرا به مؤمنان می گوید که شما باید با مشرکان بجنگید و آنها را شکست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شما ،مؤثرید در همان حال آن خونی که به دست شما از کفار ریخته می شود عذابی است از سوی خدا که کفار به دست شما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کشتن شمایید اما خدا آنها را به دست شما عذاب می کند؛ این همان فاعلیت طولی است که 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فاعلیت خدا و عذاب کردنِ خداست و هم عذاب کردن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سطحی عالی تر و عمیق تر و این در سطحی نازلتر و نزدیک تر و به یک معنا می توانیم بگوییم، فاعل مباشر یا فاعل نزدیک، انسان است و فاعل بعید خداست، گرچه تعبیر خیلی رسا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این آیه فاعل بودن انسان پذیرفته شده، یعنی این انسان است که می جنگد و کارزار می کند و در همان حال فاعلیت خدا هم در طول این فاعل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کفار و مشرکان را به دست مؤمنان عذاب کرده است و می توان گفت مؤمنان بر کفار تاختند و آنها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فاعلیت مؤمنان صحیح است، هم فاعلیت خدا؛ منتهی 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تأثیری برای علیت قرآن در هدایت دلهای مردم دارد؛ در اینجا هردو فاعلیت در طول هم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در سوره ی مائده ملاحظه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جَائِكُمْ مِنَ اللهِ نُورٌ وَ كِتَابٌ مُبِينٌ يَهْدِى بِهِ اللَّهُ مَنِ اتَّبَعَ رِضْوَانَهُ سُبُلَ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خدا نور و کتاب روشنی به جانب شما آمده است، خدا با این نور دلهای کسانی را هدایت می کند که به دنبال رضای الهی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هم مطالب زیادی استفاده می توان کرد که ما به همه ی آنها فعلاً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 کننده است، اما چه کسی و با چه شرایطی مشمول این هدایت الهی می باشند؟ اولین شرط این است که دلشان بخواهد که رضای خدا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واسطه و وسیله ایست 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قرآن هم هدایت کننده است و می توان گفت خدا به وسیله ی قرآن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نوع فاعلیت در طول هم وجود دارد؛ از جمله ی انواع علیتی که در قرآن بیان شده است و ما اگر خدا نمی فرمود حقیقت آن را درست نمی توانستیم درک کنیم؛ رابطه ی بین افعال انسانی و پدید آمدن فسادها و بلاها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حدودی می توانیم بفهمیم که بعضی از افعال بد و بعضی از جنایت ها موجب فساد می شود؛ جنایت های رژیم های ستمگر، که موجب فسادهایی در جامعه می شد؛ مشهود است و همه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قانون کلی هرکار بدی انسان انجام دهد موجب شری در این عالم خواهد شد و فسادی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خشکی و دریایی زمین معلول کارهای بد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ی روم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أَيْدِى النَّاسِ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فسادی که در خشکی و دریا پدید آمده است بر اثر کارهایی ست که مردم انجام داده اند؛ عامل این فساد انسان است، در صورتی که کارهای بدی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برای پیدایش فساد، مورد تصدیق قرآن است و این هم یک نوع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افعال بعضی از انسانها علت برای احکام خاصی از طرف خداوند می شود و این خیلی عجیب است؛ بعضی از احکامی که بر ملل سابق تشریع شده و احکام سختی است؛ به عنوان عقوبتی است در برابر اعمال دیگرشان، در مورد بنی اسرائیل نمونه 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خیلی چیزها را بر بنی اسرائیل حرام کرد، چون اعمال بدی انجام داده بودند و این یک آزمایش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هم خیلی چیزها استفاده می کنیم؛ گاهی احکام الهی در مورد بعضی از ملت ها به حد طاقت فرسا سخت بوده است و این عقوبت ها بر اثر کارهای بد خود آنها پیش می آمده و خدا به عنوان عقوبتی آنها را تحت فشار قانونی قرار می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ستمی که یهودیان کردند، ما بعضی از طیبات را که قبلاً بر آنها حلال بود؛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اعمال انسان می تواند در قوانین الهی اثر بگذارد؛ این هم یک نوع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دیگری از علیت در مورد انسان وجود دارد که باز برای ما ناشناخته است و آن تأثیر افعال خوب انسان در برکات زمین و آسمان است؛ این حقیقتی است که قرآن بر آن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قرآن را نمی شناختیم برای ما کاملاً قابل شناختن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وَلَوْاَنَّ اَهْلَ الْقُرى آمَنُوا وَاتَّقَوْا لَفَتَحْنَا عَلَيْهِمْ بَرَكَاتِ مِنَ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شهرها و آبادی ها؛ به خدا ایمان آورده و تقوی پیشه کرده بودند، بی گمان برکاتی از آسمان و زمین بر آنها می گشودیم و درهای رحمت را به روی آنها باز می کردیم، بعد بی درنگ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ایمان نیاوردند و راه فساد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بلاهایی بر آنها نازل کردیم؛ البته در مورد آثار بد قبلاً هم بیانی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الْبَحْرِيما كَسَبَتْ آيذِي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اعمال بد انسان موجب فساد و اعمال خوب موجب برکت در زمین می شود و برکات آسمان و زمین در اثر اعمال خوب مردم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علیت بین افعال انسان و امور معنوی است که به خودشان بر می گردد؛ در آیه ی قبلی تأثیر افعال خوب را در نعمت های مادی دیدیم، ولی در اینجا رابطه افعال خوب انسان را در آثار معنوی که به خود انسان باز می گردد، ملاحظه می کنید</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يَهْدِيهِمْ رَبُّهُمْ بِإِيمَانِهِمْ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و عمل صالح داشته باشند، خدا به وسیله ی ایمانشان آنها را هدایت می کند، یا در مقابل ایمانی که آوردند خدا آنها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هدایت الهی است که در گرو ایمان و عمل صالح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ایمان و عمل صالح داشت خدا آن هدایت را نصیب او می کند چیزی می فهمد، نورانیتی می یابد که دیگران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ایمان و عمل صالح اوست که منشأ هدایت و نور از طرف خدا می شود و از این نور و معرفت می تواند استفاده کند؛ این هم یک نحو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یک امر معنوی، روحی، قلبی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رابطه ی بین افعال انسان و پدیده های آخرت که هیچوقت برای ما قابل </w:t>
      </w:r>
      <w:r>
        <w:rPr>
          <w:rFonts w:eastAsia="IRNazanin" w:cs="IRNazanin"/>
          <w:color w:val="111111"/>
          <w:sz w:val="28"/>
          <w:szCs w:val="28"/>
          <w:rtl w:val="true"/>
          <w:lang w:bidi="fa-IR"/>
        </w:rPr>
        <w:t xml:space="preserve">- </w:t>
      </w:r>
      <w:bookmarkStart w:id="73" w:name="pg10863_95550"/>
    </w:p>
    <w:p>
      <w:pPr>
        <w:pStyle w:val="BookText"/>
        <w:rPr/>
      </w:pPr>
      <w:bookmarkEnd w:id="73"/>
      <w:r>
        <w:rPr>
          <w:rFonts w:ascii="IRNazanin" w:hAnsi="IRNazanin" w:eastAsia="IRNazanin"/>
          <w:color w:val="111111"/>
          <w:sz w:val="28"/>
          <w:sz w:val="28"/>
          <w:szCs w:val="28"/>
          <w:rtl w:val="true"/>
          <w:lang w:bidi="fa-IR"/>
        </w:rPr>
        <w:t>شناختن نبوده است و اکنون نیز حقیقت آن را درست نمی توانیم درک کنیم؛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عملی که شما در این عالم انجام دهید، منشأ اثری در جهان بعدی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 بی تأثیر در زندگی اخروی نخواهد بود؛ چه تأثیری از این عظیم تر که یک پدیده ی موقت و محدود اثر جاودانه و ابدی داشته باشد؛ ما با این نوع علیّت هیچ آشنا نیستیم؛ اما قرآن آن را هم اثبات می فرماید، آیات در این زمینه فراوان است؛ یک آیه را به عنوان نمونه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جَزَيْتُهُمْ الْيَوْمَ بِمَا صَبَرُوا أَنَّهُمْ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 دنیا شکیبایی به خرج دادند و حوادث عالم آنها را متزلزل نکرده و از راه حق باز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مفهوم صبر و انواع صبر در قرآن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آنها پاداش می دهد و آن پاداش این است که آنها اهل سعادت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و سعادت از کسانی است که در این عالم، صبر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نمونه های متعددی از انواع علیّت، چه بین پدیده های طبیعی و چه بین پدیده های جاندار و چه بین اشیاء ما وراء طبیعی، از نظر قرآن آشنا شدیم و آن ادعایی که کردیم با ذکر این نمونه ها به ثبوت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اصل علیت را با وسعتی بیش از آنچه در اندیشه ها می گذرد،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اعمال کوچک که از ما در این عالم سر می زند با نتایج و پاداش ابدی آنها رابطه ی علیت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شما یک لحظه می کارید، اما درختی می روید که تا ابد سبز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علیت به هیچ وجه مورد انکار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چگونه باید هم توحید افعالی و هم اصل علیت را پذیرفت، جواب همان است که به طور اجمال در بحث قبل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طولی است، دو فاعلیت است در طول یکدیگر؛ نه فاعلیت جنبیست که چند نفر باهم یک مجموع واحد را تشکیل دهند و نه فاعلیت جانشینی و تبادلیست که یا این باشد یا آن؛ بلکه دو فاعل است که هم این است و هم آن؛ جز اینکه هریک در یک درجه و در یک سطح و یک مرتبه ی خاص قرار دارد و توضیح آن تا حدودی، گفته آمد</w:t>
      </w:r>
      <w:r>
        <w:rPr>
          <w:rFonts w:eastAsia="IRNazanin" w:cs="IRNazanin"/>
          <w:color w:val="111111"/>
          <w:sz w:val="28"/>
          <w:szCs w:val="28"/>
          <w:rtl w:val="true"/>
          <w:lang w:bidi="fa-IR"/>
        </w:rPr>
        <w:t>.</w:t>
      </w:r>
    </w:p>
    <w:p>
      <w:pPr>
        <w:pStyle w:val="Heading4"/>
        <w:numPr>
          <w:ilvl w:val="3"/>
          <w:numId w:val="1"/>
        </w:numPr>
        <w:rPr/>
      </w:pPr>
      <w:bookmarkStart w:id="74" w:name="__RefHeading___Toc2959993_653776707"/>
      <w:bookmarkStart w:id="75" w:name="_Toc26"/>
      <w:bookmarkEnd w:id="74"/>
      <w:r>
        <w:rPr>
          <w:rtl w:val="true"/>
        </w:rPr>
        <w:t>رابطه اعجاز با قانون علیت</w:t>
      </w:r>
      <w:bookmarkEnd w:id="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های پیش گفتیم که از دیدگان قرآن شریف، قانون علیت پذیرفتنی است، و با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منافاتی ندارد، نمونه هایی نیز از آیه هایی که بر قانون علیت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دارد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پیش می آید که آیا قرآن کریم، عمومیت و ضرورت قانون علیّت را نیز قبول دارد؛ یا تنها آن را به طور قضیه ی موجبه ی جزئیه می پذیرد؟ به عبارت دیگر آیا همواره تأیید می فرماید که هیچ معلولی بدون علت خاص خویش به وجود نمی آید، یا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ممکن است معلول از راه علت ویژه ی خود به وجود بیاید و در پاره ای از موارد ممکن است بدوت علت تحقق یابد؟</w:t>
      </w:r>
    </w:p>
    <w:p>
      <w:pPr>
        <w:pStyle w:val="BookText"/>
        <w:rPr/>
      </w:pPr>
      <w:r>
        <w:rPr>
          <w:rFonts w:ascii="IRNazanin" w:hAnsi="IRNazanin" w:eastAsia="IRNazanin"/>
          <w:color w:val="111111"/>
          <w:sz w:val="28"/>
          <w:sz w:val="28"/>
          <w:szCs w:val="28"/>
          <w:rtl w:val="true"/>
          <w:lang w:bidi="fa-IR"/>
        </w:rPr>
        <w:t>اهمیت این پرسش در ارتباط با مسأله ی اعجاز روشن می شود، چون می دانیم که معجزات و خوارق عادات بر اساس قوانین طبیعی بوجود نمی آید، بلکه نوعی استثناء در قوانین طبیعی تلقی می شود و از این جهت معجزات و خوارق عادات مورد تفسیرهای گوناگون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به معجزات ایمان واقعی دارند در مقام تفسیر آنها گفته اند که در این موارد قانون علیت حاکم نیست و پدیده هایی که در اثر اعجاز تحقق پیدا می کند علت خاص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که به قانون علیت و قوانین طبیعی پای بند بوده و کلیت و ضرورت آن را اذعان داشته اند، در صدد تأویل آیات مربوط به اعجاز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 به چند صورت تأویل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هیچ پدیده ی خارق العاده ای امکان تحقق ندارد، و آنچه از ظاهر آیات نمودار می شود، مبنی بر این که این پدیده ها خارق عادت است به خاطر این است که علت طبیعی این پدیده ها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موارد اعجاز هم علل طبیعی هست، ولی مردم آگاه نیستند، مثلاً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با بنی اسرائیل از مصر حرکت کردند و به دریا رسیدند دریا خشکید و آنها از دریا گذشتند، و فرعونیان که در تعقیب آنها بودند چون به دریا رسیدند، دوباره دریا پر آب شد و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امر خارق العاده تحقق پیدا نمی کند؛ می گویند در اینجا یک جریان طبیعی بوده است، که علتش بر مردم پوشیده بود، اما حضرت موسی آن را می دانست، و آن یک جزر و مد بوده است، می گویند حضرت موسی در دربار فرعون علم هیأت فرا گرفته بود و از وقوع جزر و مد خبر داشت و می دانست که می توان از کنار دریائی که مورد جزر و مد واقع می شود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تنگه ای بوده است که در موقع جزر راه عبور داشته است و حضرت موسی آن را می دانست، ولی فرعونیان خبر نداشتند و در دریا غرق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مورد معجزاتی که از حضرت عیسی بن مریم علیه السلام سر می زد، مثلاً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مرضی را شفا می داد، می گویند که حضرت عیسی علیه السلام علم طب آموخته بود، و راه معالجه ی امراض را می دانست و مردم خیال می کردند خارق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باری؛ در بعضی موارد دیگر که نتوانسته اند آیات را بر این معانی حمل کنند؛ تکلّفات دیگری مرتکب شده اند و بازی هایی با الفاظ کرده اند، مثلاً در همان مورد حضرت عیسی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معنا که مرده ها را زنده می کنی؛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کردن نیست، بلکه همین که مرده را از قبر بیرون آورند مشمول این آیه می شود، و یا می گویند، در آیه نفرموده است که حضرت عیسی این کار را کرده اند، بلکه می گوید تو این کار را می کنی و او هیچوقت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چنین تأویلات باردی را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مقداری معتدل تر از اینها هستند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اعجاز در کار هست ولی نه به این معنی که جریان خارق العاده ای در خلقت تحقق پیدا می کند، بلکه این اعجاز مربوط به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علت طبیعی مجهول در کار بوده و کسی جز خدا نمی دانسته و خدا آن را به انبیاء تعلیم فرموده است، تا از آن استفاده کنند و انبیاء هم استفاده کرده اند و ما نیز ممکن است آن را ندانیم، ولی به هرحال رازی از طبیعت را خدا برای انبیاء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متن طبیعت چیزی برخلاف قانون علیّت تحقق پیدا نکرده است، بلکه علمی به انبیاء از طرف خدا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علم خارق عادت است و خود چنین علمی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اعجازی در کار است، اما در ناحیه ی تعلیم و تعلم، نه در ناحیه ی سبب و مسبّب خارجی و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گفته اند ممکن است چیزی در یک زمان معجزه باشد و در زمان دیگر معجزه نباشد، یعنی وقتی که مردم نمی دانستند و به اسبابش پی نبرده بودند و خدا به انبیاء تعلیم می داد؛ آن کار به صورت اعجاز تحقق پیدا می کرد و بعد که مردم فهمیدند، دیگر جنبه ی اعجاز نداشت؛ مثلاً اگر قبل از اختراع رادیو و تلویزیون کسی از این طرف دنیا صحبت می کرد و طرف دیگر می شنید این اعجاز بود، چون سبب آن برای مردم مشخص نبود، ولی حالا که بشر به راز آن پی برده است، دیگر اعجاز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اعجاز در واقع یک امر نسبی است و به هرحال در این تفسیر برای اعجاز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طبیعی نقض نمی شود؛ اینان گاهی برای تأیید نظریه ی خود به بعضی از آیات تمسک کرده 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 تَجِدَ لِسُنَّةِ اللهِ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لِسُنَّةِ اللَّهِ تَحْوِيلاً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سنت خدا قابل تغییر و تبدیل نیست و می دانیم که سنت خدا بر این جاری شده است، که معلولات مادی از راه علل مادی تحقق پیدا کند؛ پس اگر امری برخلاف مجرای طبیعی بود؛ بدین معناست که سنت الهی تغییر کرده است و مطابق آیه سنت الهی هیچوقت تغییر پیدا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این نظرها صحیح است؟</w:t>
      </w:r>
    </w:p>
    <w:p>
      <w:pPr>
        <w:pStyle w:val="BookText"/>
        <w:rPr/>
      </w:pPr>
      <w:r>
        <w:rPr>
          <w:rFonts w:ascii="IRNazanin" w:hAnsi="IRNazanin" w:eastAsia="IRNazanin"/>
          <w:color w:val="111111"/>
          <w:sz w:val="28"/>
          <w:sz w:val="28"/>
          <w:szCs w:val="28"/>
          <w:rtl w:val="true"/>
          <w:lang w:bidi="fa-IR"/>
        </w:rPr>
        <w:t>کسانی که منکر اعجاز و خارق عادتند آگاهانه یا ناآگاهانه قرآن را انکار کرده اند، زیرا دلالت قرآن بر وقوع امور خارق العاده و معجزات انبیاء و کرامات اولیاء خدا به حدی روشن است که هیچ انسان منصف آگاه نمی تواند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انبیاء قرآن به طور صریح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اقوامشان از آنها مطالبه می کردند که اعجازی کنند و گاهی خودشان ابتداء اظهار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قوم صالح از آن حضرت خواستند که اگر پیامبر هستی و از راستگویان، پس معجزه ای بیاور و او از دل کوه یک شتر زنده بیرون آورد، یا در مورد حضرت ابراهیم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انبوهی را فراهم کردند و ابراهیم را در آتش انداختند و ما به آتش خطاب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آتش سرد شد و ابراهیم علیه السلام سالم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عیسی بن مریم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او آیت الهی است، ما روحی فرستادیم که برای حضرت مریم به صورت انسانی متمثل شد و حضرت مریم وحشت کرد چون در آنجای خلوت کسی پیدا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روح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رَبِّكِ لَاهَبَ لَكِ غُلاماً زَكِياً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پیدایش فرزند بدون پدر و به این ترتیبی که قرآن می فرماید یک جریان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گفته اند بکر زائی ممکن، و در بعضی حیوانات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فرض امکان و وقوع در مورد داستان حضرت مریم چنین چیزی نیست، قرآن این داستان را به صورت یک امر خارق العاده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وَلِنَجْعَلَهُ آيَةً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طور سخن گفتن عیسی علیه السلام در گهواره نوزاد دو سه روزه، شروع به سخن گفتن می کند، آن هم چه مطالبی؛ وقتی بنی اسرائل به حضرت مریم گفتند این بچه را از کجا آورده ای؟ تو دیگر چرا؟</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أَبُوكِ امْرَءَ سَوْءٍ وَمَا كَانَتْ أُمُّكِ بَغِيّاً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مریم اشاره کرد به بچه فرمود جوابش را از بچه بپرسید،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محض اظهار تعجب خود طفل شروع به صحبت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عَبْدُ اللهِ اتَانِيَ الْكِتَابَ وَجَعَلَنِي نَبِيّاً وَجَعَلَني مُبارَكاً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ی خداوندم، به من کتاب داده است و مرا پیامبر و خجسته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روشن است که یک جریان غیر طبیعی است، حالا فرض هم کنید که کودک در گهواره بتواند حرف بزند، اما این مطالب را می گوید؟ آیا این جز به اعجاز بر چیز دیگری قابل حمل است؟</w:t>
      </w:r>
    </w:p>
    <w:p>
      <w:pPr>
        <w:pStyle w:val="BookText"/>
        <w:rPr/>
      </w:pPr>
      <w:r>
        <w:rPr>
          <w:rFonts w:ascii="IRNazanin" w:hAnsi="IRNazanin" w:eastAsia="IRNazanin"/>
          <w:color w:val="111111"/>
          <w:sz w:val="28"/>
          <w:sz w:val="28"/>
          <w:szCs w:val="28"/>
          <w:rtl w:val="true"/>
          <w:lang w:bidi="fa-IR"/>
        </w:rPr>
        <w:t>سایر معجزاتی هم که در قرآن ذکر شده است، هیچ کدام با این توجیهات بارد سازگار نیست و کسانی که آگاهانه چنین توجیهاتی بکنند، در واقع قرآن و رسالت پیامبر اکرم را انکار کرده اند، مگر اینکه آگاه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انکار جریان خارق عادت با قرآن سازگار نیست، پس یا باید قرآن را بپذیریم و وجود معجزه را هم بپذیریم و یا اگر وجود معجزه را رد کردیم، قرآن را رد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پذیرفتن معجزه به معنای انکار اصل علیت است یا نه؟</w:t>
      </w:r>
    </w:p>
    <w:p>
      <w:pPr>
        <w:pStyle w:val="BookText"/>
        <w:rPr/>
      </w:pPr>
      <w:r>
        <w:rPr>
          <w:rFonts w:ascii="IRNazanin" w:hAnsi="IRNazanin" w:eastAsia="IRNazanin"/>
          <w:color w:val="111111"/>
          <w:sz w:val="28"/>
          <w:sz w:val="28"/>
          <w:szCs w:val="28"/>
          <w:rtl w:val="true"/>
          <w:lang w:bidi="fa-IR"/>
        </w:rPr>
        <w:t>برای جواب این سؤال باید مقدمه ای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پذیرفتن اصل علیت با پذیرفتن علت های خاص، در هر مورد و منحصر دانستن علت به علت های شناخته شده، یعنی در اینجا دو خلط وجود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خلط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ها هم کسانی که درباره ی قانون علیت تشکیکاتی می کنند، دچار این نوع خلط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فلسفه یک اصل علیت داریم بدیهی و انکارناپذیر که مفاد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موجوداتی هستند نیازمند به موجود دیگر و بدون تحقق این آنها به وجود نمی آیند، مثل اراده که محتاج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فلسفه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است، این قاعده است که موجود فقیر، معلول، رابط، ممکن الوجود، نیازمند به موجودی است که از او رفع نیاز کند، یعنی اگر دیدیم احتیاج موجودی محتاج، رفع شده است، معلوم می گردد که علتی وجود می داشته و آن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بدیهی است و قابل تشکیک نیست و بر این اساس است که هر دانشمندی در هر علمی، در جستجوی علت پدیده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دانشمندان برای پیدا کردن علل پدیده ها در طول تاریخ مبتنی بر این اصل بوده است که معلول بی علت نمی تواند بود و آنچه نصیب بشر شده از برکت همین اصل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خلط دیگر درباره ی شناختن علل خاص است؛ یعنی بعد از پذیرش اینکه معلول بی علت نمی 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متافیزیکی مافوق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می رسد به این که برای معلول های خاص، علت های خاص را بشناسیم که دیگر کار فلسفه نیست، کار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فلسفی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علت می خواهد و برای آن اوصاف کلی بیان می کند، ولی یک علت خاص برای معلولی خاص بیان نمی کند، این وظیفه ی علم است که با تجربه، علت ها را بشناسد و در جای خودش گفتیم که راه شناخت علتها وضع و رفع 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وقتی علت یک پدیده ی مادی را نمی شناسند یا در حوزه ی تجربه ی آنها، چیزی نیست که بیان کند، چگونه این پدیده بوجود آمده است، توهم می کنند که قانون علیت استثناء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بعضی فیزیکدانان غرب، درباره ی اینکه بعضی از پدیده های درون اتم چه علتی دارد و مثلاً چگونه یک الکترون خاص از مدار خارج می شود؛ چون نتوانسته اند علت آن را بفهمند گفته اند دلیل و علتی ندارد و معتقد شده اند که در اینجا قانون علیت نقض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خود قانون علیت قابل نقض نیست؛ آنچه آنها باید در صدد شناخن آن برآیند؛ علت خاص این پدیده است، که اگر شناخته نشد معلوم می شود تجربه ناقص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تجربه می توان علت منحصر را شناخت یا 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ما در شرایط خاصی تجربه کردیم و معلوم شد پیدایش یک شیئ در گرو شیئ دیگری است، مثلاً در آزمایشگاه اگر چراغ الکلی را روشن کنیم، درجه ی حرارت بالا می رود یا با روشن شدن لامپ، نور بوجود می آید که در اینجا می گوییم علت بالا رفتن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حرارت، چراغ الکلی و علت روشنایی لامپ برق جریان الکتریسیته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حق داریم بگوییم پیدایش حرارت در هرجای دنیا و در هر زمانی تنها از راه آتش تحقق می یابد؟ یا آیا می توانیم بگوییم پیدایش نور همه جا از راه تبدیل انرژی الکتریکی به نورانی است؟ آیا این تجربه چنین نتیجه ای می دهد؟</w:t>
      </w:r>
    </w:p>
    <w:p>
      <w:pPr>
        <w:pStyle w:val="BookText"/>
        <w:rPr/>
      </w:pPr>
      <w:r>
        <w:rPr>
          <w:rFonts w:ascii="IRNazanin" w:hAnsi="IRNazanin" w:eastAsia="IRNazanin"/>
          <w:color w:val="111111"/>
          <w:sz w:val="28"/>
          <w:sz w:val="28"/>
          <w:szCs w:val="28"/>
          <w:rtl w:val="true"/>
          <w:lang w:bidi="fa-IR"/>
        </w:rPr>
        <w:t>یا نتیجه می دهد که فقط در آن شرائط خاص، این نور معلول جریان برق است و بس، نه در همه جا و همهی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چنین چیزی را اثبات نمی کند، مگر اینکه تمام شرائط عالم را تجربه کنیم، یعنی باید در تمام سرزمین های کره ی زمین و سایر کرات؛ همه ی پدیده های بی شمار طبیعت را تحت آزمایش قرار دهیم؛ آن وقت یک حکم کلی بکنیم، ولی آیا چنین کاری برای بشر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آزمایش نمی تواند علت منحصر به بشر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این مقدمه به جواب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اعجاز به هیچ وجه به معنای انکار اصل علیت یا پذیرفتن استثناء در اصل علیت نیست، چون اوّلاً اعجاز از آن جهت که مستند به خداست یک علت مفیضه ی هستی بخش را در خود دارد؛ یعنی فرض پذیرفتن اعجاز، فرض پذیرفتن علیت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علل طبیعی، یعنی اگر معلولی بدون علت طبیعی بوجود آمد، آیا این به معنای نقض قانون علیت است یا نه؟</w:t>
      </w:r>
    </w:p>
    <w:p>
      <w:pPr>
        <w:pStyle w:val="BookText"/>
        <w:rPr/>
      </w:pPr>
      <w:r>
        <w:rPr>
          <w:rFonts w:ascii="IRNazanin" w:hAnsi="IRNazanin" w:eastAsia="IRNazanin"/>
          <w:color w:val="111111"/>
          <w:sz w:val="28"/>
          <w:sz w:val="28"/>
          <w:szCs w:val="28"/>
          <w:rtl w:val="true"/>
          <w:lang w:bidi="fa-IR"/>
        </w:rPr>
        <w:t>با توجه به مقدمه ای که گفتیم نمی توانیم ادعا کنیم که علت طبیعی برای پیدایش یک معلول؛ منحصر است به آنچه ما شناخته ایم و راه دیگری برای پیدایش معلول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چیزی را نمی توانیم ادعا کنیم، زیرا ممکن است در مواردی که اعجاز تحقق پیدا می کند؛ عللی موجود باشد غیر از خدا ،در طول وجود خدا، اسبابی که ما به آنها آگاه نیستیم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علیت امور غیر طبیعی، برای امور طبیعی با قانون علیت انکار نمی شود، هیچ علمی هم نمی تواند چنین چیزی را نفی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یک امر غیر طبیعی در پیدایش یک امر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نمی تواند نفی کند، بلکه چنین تأثیراتی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ریاضت هایی می کشند و نیروهای نفسانی خاصی پیدا می کنند، می توانند تصرفاتی کنند و پدیده هایی بوجود آورند که به وسیله ی اسباب طبیعی میسر نیست و این مسأله ای است که بهیچ وجه امروزه قابل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عمل مرتاضین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بطور تواتر کارهایشان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تشکیک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علمی متشکل از دانشمندان مختلف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مكرّراً کارهای آنان را بررسی کرده اند تا ببینند طبق کدام قوانین طبیعی افعال آنها تحقق پیدا می کند و همه اعتراف کرده اند که هیچ قانون طبیعی در کار اینها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مرتاضین که در اثر ریاضت های خاص قدرت هایی پیدا می کنند و چیزهای عجیبی که نمونه هایش را شنیده ایم؛ انجام می دهند چنین تصرفاتی ممکن باشد، چگونه ما می توانیم اعجازهای انبیاء الهی را انکار کنیم و بگوییم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اینها به این معنی است که برای پدیده های مادی ممکن است، علت فوق مادی و مجردی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نفس پیغمبر و اراده ی پیغمبر یا ولی دیگر خدا در پیدایش یک پدیده ای مؤثر باشد و هیچ قانون علمی این را نمی تواند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قوانین علمی فقط می تواند بگوید در حوزه ی عمل من و حوزه ی مشابه عمل من چنین روابطی وجود دارد اما ماوراء آن چیزی هست یا نیست آن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پیدایش امور خارق العاده نقض قانون علیت و قوانین طبیعی و قانون فلسفی علت و معلول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 می تواند هم از راه اسباب طبیعی و عادی و هم از راه اسباب غیر طبیعی کار را انجام دهد، چگونه است که گاهی بطور استثنائی و در موارد خاص، اسباب غیر عادی را بکار می گیرد و غالباً از راه اسباب عادی کار را انجام می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کلی هست و آن اینکه مصالح آن جمعیت یا آن محیط خاص اقتضا می کند که کار بر اساس جریانات طبیعی باشد و در آن موارد استثنائی اقتضا می کند که برخلاف جریانات عادی امری تحقق یابد، تا ایمان مردم به ماوراء طبیعت زیاد شود، و این چیزی است که حکمت خدا اقتضا می کند و ما نمی توانیم بگوییم در چه زمان پیدایش امر خارق العاده مصلحت است و در چه زمان،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مفاسد و مصالح و حکمت الهی احاطه نداریم ولی چون خداکار عبث و بیهوده نمی کند می فهمیم بر طبق مصالح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معتقدان به عدم استثناء در قوانین طبیعی استدلالی به بعض آیات کرده بودند و گفته بودند اگر ما پیدایش امر خارق العاده ای را بپذیریم، این آیات را رد کرده ایم چون آیات می فرماید سنّتِ الهی تغییر پذیر نیست و معنای پذیرش امر خارق العاده نقض سنت الهی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کشف نیروی الکتریسته و اختراع آلات الکتریکی سنت الهی بر چه بود؟ سنت الهی بر این بود که نور از خورشید و احیاناً از چراغ نفتی بوجود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بیاید و حالا که این عالم زیر پوشش برق قرار گرفته است؛ آن سنت الهی نقض شده یا نشده است؟ اگر شده اینجا هم شده هرآنچه در اینجا می گویید در آنجا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طور که شما بیان کردید نیست، هیچگاه این آیه نمی فرماید که جریاناتی که در طبیعت هست بدین منوال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نیست که هیچوقت نور از راه برق بوجود نمی آید، چون قبلاً سنت الهی بر این بوده است که فقط از آتش باشد، یا سنت الهی بر این بوده است که صدای آدمی تا چند متر پیش برود، ولی حالا تا چند هزار کیلومتر به وسیله ی تلفن پیش می رود؛ این نقض سنت الهی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سنت های الهی درباره ی جوامع بشری است و هرگاه مردمی عصيان ورزیدند و آیات الهی را تکذیب کردند و در مقام نفی آیات الهی برآمدند؛ خدا آنها را مبتلا به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جایی برسد که فساد در جامعه ای منجر شود به این که راه صلاح و حق مسدود شود و امر بر دیگران مشتبه شود و نتوانند راه حق را پیدا کنند، خدا به چنین مردمی مهلت نمی دهد یا با عذاب آسمانی، زمینی، پرندگان، بادها، زلزله و از راهی که حکمتش اقتضا کند؛ آنها را نابود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مربوط به اینهاست و ربطی به قوانین طبیعی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بگوییم آیه، قابل تعمیم نسبت به همه ی قوانین حاکم بر جهان می باشد؛ می گوییم آیا قوانین الهی آنهاست که ما می شناسیم، یا اگر قوانینی هم باشد که ما نشناسیم قانون خداست؟</w:t>
      </w:r>
    </w:p>
    <w:p>
      <w:pPr>
        <w:pStyle w:val="BookText"/>
        <w:rPr/>
      </w:pPr>
      <w:r>
        <w:rPr>
          <w:rFonts w:ascii="IRNazanin" w:hAnsi="IRNazanin" w:eastAsia="IRNazanin"/>
          <w:color w:val="111111"/>
          <w:sz w:val="28"/>
          <w:sz w:val="28"/>
          <w:szCs w:val="28"/>
          <w:rtl w:val="true"/>
          <w:lang w:bidi="fa-IR"/>
        </w:rPr>
        <w:t>یک روز کشف شد که از تبدیل الکتریسته، نور بوجود می آید؛ این قانون قبلاً هم بوده است و در آسمان هم طبق همان رعد و برق انجام می گرفته است، منتهی ما خبر نداشتیم و طرز استفاده از آن را بلد نبودیم، وقتی خبردار شدیم فکر کردیم سنت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سنت های الهی این است که هرگاه مصالح اقتضا کند، کاری را از غیر مجرای طبیعی انجام دهد، کجا علم یا فلسفه چنین چیزی را اثبات کرده است، که سنت خدا این است که هر پدیده ی طبیعی باید از راه علت عادی بوجود بیاید؟ وقتی از دیدگاه حساب کنیم و به عقب برگردیم می بینیم جهان پر از آیات و معجزات است، پس وجود وسیع اعجاز خود یک سنت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اصطلاح اصولی این حرف تمسک به عام در شبهه ی مصداقی است؛ یعنی اگر </w:t>
      </w:r>
      <w:r>
        <w:rPr>
          <w:rFonts w:eastAsia="IRNazanin" w:cs="IRNazanin"/>
          <w:color w:val="111111"/>
          <w:sz w:val="28"/>
          <w:szCs w:val="28"/>
          <w:rtl w:val="true"/>
          <w:lang w:bidi="fa-IR"/>
        </w:rPr>
        <w:t xml:space="preserve">- </w:t>
      </w:r>
      <w:bookmarkStart w:id="76" w:name="pg10863_95559"/>
    </w:p>
    <w:p>
      <w:pPr>
        <w:pStyle w:val="BookText"/>
        <w:rPr/>
      </w:pPr>
      <w:bookmarkEnd w:id="76"/>
      <w:r>
        <w:rPr>
          <w:rFonts w:ascii="IRNazanin" w:hAnsi="IRNazanin" w:eastAsia="IRNazanin"/>
          <w:color w:val="111111"/>
          <w:sz w:val="28"/>
          <w:sz w:val="28"/>
          <w:szCs w:val="28"/>
          <w:rtl w:val="true"/>
          <w:lang w:bidi="fa-IR"/>
        </w:rPr>
        <w:t>چنین سنتی باشد تغییر نمی کند، ولی از کجا که سنت الهی بر این باشد که پدیده ها از راه علل مادی به وجود آید؟</w:t>
      </w:r>
    </w:p>
    <w:p>
      <w:pPr>
        <w:pStyle w:val="BookText"/>
        <w:rPr/>
      </w:pPr>
      <w:r>
        <w:rPr>
          <w:rFonts w:ascii="IRNazanin" w:hAnsi="IRNazanin" w:eastAsia="IRNazanin"/>
          <w:color w:val="111111"/>
          <w:sz w:val="28"/>
          <w:sz w:val="28"/>
          <w:szCs w:val="28"/>
          <w:rtl w:val="true"/>
          <w:lang w:bidi="fa-IR"/>
        </w:rPr>
        <w:t>بنابراین از این راه هم نمی توان خوارق عادات را نفی کرد</w:t>
      </w:r>
      <w:r>
        <w:rPr>
          <w:rFonts w:eastAsia="IRNazanin" w:cs="IRNazanin"/>
          <w:color w:val="111111"/>
          <w:sz w:val="28"/>
          <w:szCs w:val="28"/>
          <w:rtl w:val="true"/>
          <w:lang w:bidi="fa-IR"/>
        </w:rPr>
        <w:t>.</w:t>
      </w:r>
    </w:p>
    <w:p>
      <w:pPr>
        <w:pStyle w:val="Heading4"/>
        <w:numPr>
          <w:ilvl w:val="3"/>
          <w:numId w:val="1"/>
        </w:numPr>
        <w:rPr/>
      </w:pPr>
      <w:bookmarkStart w:id="77" w:name="__RefHeading___Toc2959995_653776707"/>
      <w:bookmarkStart w:id="78" w:name="_Toc27"/>
      <w:bookmarkEnd w:id="77"/>
      <w:r>
        <w:rPr>
          <w:rtl w:val="true"/>
        </w:rPr>
        <w:t>وسعت قدرت و مشیت الهی</w:t>
      </w:r>
      <w:bookmarkEnd w:id="78"/>
    </w:p>
    <w:p>
      <w:pPr>
        <w:pStyle w:val="Heading5"/>
        <w:numPr>
          <w:ilvl w:val="4"/>
          <w:numId w:val="1"/>
        </w:numPr>
        <w:rPr/>
      </w:pPr>
      <w:bookmarkStart w:id="79" w:name="__RefHeading___Toc2959997_653776707"/>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از مباحثی که درباره ی افعال الهی مطرح می شود این است که طبق بسیاری از آیات شریف، خدا آنچه را بخواهد و اراده کند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می تواند کار محالی را اراده کند و انجام دهد؟ اگر می تواند تحقق محال لازم می آید و اگر نمی تواند با محدودیت قدرت الهی ملازم است؛ در صورتی که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سؤال دیگر مطرح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کار قبیح هم انجام می دهد یا نه؟ اگر کارهایی که خدا انجام می دهد باید حَسَن باشد؛ محدودیت در قدرت و اراده ی خدا ایجاد می کند و با آیاتی که دلالت بر وسعت قدرت و مشیت الهی دارد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ابتداءً به آیات وسعت قدرت و نفوذ مشیت الهی اشاره می کنیم و بحث درباره ی این آیات و مفاد آنها و اشکالات مطرح شده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آیه داریم به این مضمون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کاری بخواهد انجام می دهد، منجمله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 أَنَّ اللهَ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مفهوم مشیّت و مفهوم اراده، اندک فرقی هست و آن اینکه مشیت قبل از اراده است، مشیت خواست باطنی است و اراده موقع عمل در انسان تحقق می یابد در مورد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مرحله ی قبل از فعل مرحله ی مشیت و مرحله ی وقوع مرحله ی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شد این مفاهیم همه انتزاعی است، نه اینکه خدا در ذاتش مشیتی و بعد اراده ای تحقق پیدا می کند یا خارج از ذات چیزی بنام مشیت و اراده وجود دارد، اینها را عقل انتزاع می کند، عقل ملاحظه می کند که این کار صادر از خدا برخلاف رضای او نیست و می گوید موافق مشیت اوست و در مقام عمل مجبور نیست پس طبق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بحسب مفهوم چنین 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آیات داریم که می فرماید همه چیز به دست اوست و خدا هرکاری بخواهد انجام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 يُؤْتِيهِ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را انتخاب کردیم چون مفهوم آن نسبةً عام تر است وگرنه در مورد رزق، هدایت، گمراهی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يَهْدِى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وَيُعَذِّبُ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وَيَقْدِرُ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يَشَأَ اللَّهُ يُضْلِلْهُ وَمَنْ يَشَأْ يَجْعَلْهُ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تفاصیل افعال موارد زیادی در قرآن ذکر شده که همه تعلیق به مشیت الهی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تدبیر جهان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داریم که تدبیر بر طبق مشیت الهی انجام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يَشَأْ يُذْهِبْكُمْ أَيُّهَا النَّاسُ وَيَاتِ بِآخَرِينَ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شما در زمانی زندگی می کنید و از نعم الهی استفاده می کنید تابع مشیت الهی است و اگر بخواهد شما را نابود می کند و عده ی دیگری را به جای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اجتماعات بشری نتیجه ی مشیت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هدایت و ضلالت هم آیاتی وجود دارد، بدین مضمون که اگر بخواهد همه ی مردم را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وَلَوْشاءَ اللهُ لَجَمَعَهُمْ عَلَى الْهُدى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می خواست همه ی شما را جمع می کرد بر هدایت، ولی اراده ی خدا بر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تعلق نگرفت چون خدا می خواست انسانها مختار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احکام تشریعی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يَحْكُمُ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هر قانونی بخواهد وضع می کند، پس احکام تشریعی تابع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هایی از آیات مختلف بود در زمینه ی وسعت قدرت و مشیت و اراده ی الهی که اراده ی الهی در تمام جهان و در تمام امور حتی امور تشریعی نافذ است و هیچ چیز بدون اراده ی او تحقق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آیات این سؤال مطرح می شود که آیا این وسعت قدرت شامل امور محال هم می شود؟</w:t>
      </w:r>
    </w:p>
    <w:p>
      <w:pPr>
        <w:pStyle w:val="BookText"/>
        <w:rPr/>
      </w:pPr>
      <w:r>
        <w:rPr>
          <w:rFonts w:ascii="IRNazanin" w:hAnsi="IRNazanin" w:eastAsia="IRNazanin"/>
          <w:color w:val="111111"/>
          <w:sz w:val="28"/>
          <w:sz w:val="28"/>
          <w:szCs w:val="28"/>
          <w:rtl w:val="true"/>
          <w:lang w:bidi="fa-IR"/>
        </w:rPr>
        <w:t>آیا خدا می تواند خود را نابود کند؟ آیا می تواند برای خود شریکی خلق کند؟ آیا می تواند جهان با عظمت را در تخم مرغی جا دهد که نه جهان کوچک شود و نه تخم مرغ بزرگ؟</w:t>
      </w:r>
    </w:p>
    <w:p>
      <w:pPr>
        <w:pStyle w:val="BookText"/>
        <w:rPr/>
      </w:pPr>
      <w:r>
        <w:rPr>
          <w:rFonts w:ascii="IRNazanin" w:hAnsi="IRNazanin" w:eastAsia="IRNazanin"/>
          <w:color w:val="111111"/>
          <w:sz w:val="28"/>
          <w:sz w:val="28"/>
          <w:szCs w:val="28"/>
          <w:rtl w:val="true"/>
          <w:lang w:bidi="fa-IR"/>
        </w:rPr>
        <w:t xml:space="preserve">اگر می تواند ملازم اجتماع نقیضین و محال است و اگر نمی تواند پس قدرت خدا محدود است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برای پاسخ به این سؤال باید دید که منظور از محال چیست؟</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سه اطلاق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وقوعى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اطلاقات عرفی کاربرد دارد و چون این بحث فلسفی نیست و برطبق محاورات عرفی صحبت می کنیم می توان محال عادی را هم جزو محالات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است که خود مشتمل بر تناقض باشد، اگر چیزی را فرض کنید که خود این فرض تناقض است محال ذاتی است فرض کنیم کوهی در همان حالی که کوه است ذره ای بیش نباشد، خدا در همان حالی که خداست، مخلوق باشد، خود این فرض متناقض و محال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فرض مشتمل بر تناقض نیست، ولی تحقق آن فرض مستلزم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دانیم که معلولی بدون علت خاص به وجود نمی آید و اگر بخواهد به وجود آید باید حتماً از راه این علت بوجود آید، حال اگر چنین معلولی را فرض کنیم که علت آن موجود نیست و در همان حال بخواهد به وجود آید فرض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تناقض نیست ولی وجود انسان بدون علتی که برای وجود حتماً به آن نیازمند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محال است، پس فرض ماهیت امر ممکنی است، ولی برای وجود لوازمی دارد که بدون آنها تحقق آن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محال را خدا می تواند انجام دهد؟</w:t>
      </w:r>
    </w:p>
    <w:p>
      <w:pPr>
        <w:pStyle w:val="BookText"/>
        <w:rPr/>
      </w:pPr>
      <w:r>
        <w:rPr>
          <w:rFonts w:ascii="IRNazanin" w:hAnsi="IRNazanin" w:eastAsia="IRNazanin"/>
          <w:color w:val="111111"/>
          <w:sz w:val="28"/>
          <w:sz w:val="28"/>
          <w:szCs w:val="28"/>
          <w:rtl w:val="true"/>
          <w:lang w:bidi="fa-IR"/>
        </w:rPr>
        <w:t>اما محال ذاتی را فرض کردیم که خود مشتمل بر تناقض است، پس اصولاً سؤال درباره ی اینکه آیا چنین چیزی تحقق می یابد یا نه؟ غلط است، اجتماع نقیضین، یعنی چیزی که نشدنی است، اگر فرض این است که محال ذاتی است، پس سؤال از این که آیا کسی می تواند این کار را بکند؟ سؤال از امر متناقض و محالی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محال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خود فرض مستلزم تناقض نیست، ولی تحقق آن به این صورت که مقتضی آن نباشد و یا مانعی باشد و بخواهیم بوجود آید مستلزم تناقض است، چون فرض کرده ایم که علت منحصر آن در کار نیست و معلول نسبت به عدم علت منحصر، امتناع بالقياس دارد، آن وقت فرض کنیم که چنین چیزی را که امتناع دارد، خدا ایجاد کند، باز سؤال غلطی است، معنای اینکه علت منحصر آن، نیست این است که به وجود نخواهد آمد؛ و با توجه به اینکه بدون علت وقوع آن محال است؛ جای سؤال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ممکن است ما چیزی را معلول علت منحصری بپنداریم ولی واقعاً چنین نباشد و ما خیال کنیم که وقوعش بدون این علت محال است ولی بعد معلوم شود این علت جانشین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ما خیال کنیم تبدیل چوب به اژدها محال است چون علت منحصر پیدایش اژدها تخم گذاری اژدهای دیگر است و چون خیال می کنیم علت منحصر این است، می گوییم تبدیل چوب به اژدها محال است ولی غافلیم از اینکه برای پیدایش معلولات طبیعی ممکن است، علل ما وراء طبیعی وجود داشته باشد، آنطور که در بحث اعجاز گفتیم که گاهی اراده ی پیامبر علت معلولات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محال عادی، این است که این پدیده علتی دارد که عادةً از راه آن علت به وجود می آید، ولی ممکن است علت دیگری داشته باشد که گاهی هم استثناء از راه آن علت به وجود می 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دیدیم علت عادی آن نیست می گوییم این محال است به وجود آید، ولی این محال را با مسامحه می گوییم، چون فرض کردیم استثناء هم دارد و گاهی از راه عیر عادی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است ممکن الوقوع و اگر ممکن الوقوع شد ممکن است قدرت خدا به آن تعلق بگیرد و نه تنها امکان دارد وقوع هم دارد معجزات همه چنین هستند، پدیده هایی هستند که از راه علل عادی تحقق پیدا نمی کنند، بلکه از راه علل غیر عادیی تحقق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یابند که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روشن است و ابهامی ندارد و با این توضیح معلوم شد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على كل شيئ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نه تخصیص بر می دارد و نه تقیید، و محال ذاتی و وقوعی تخصصاً از مورد آیات خارج است، مفهوم آیه این است که چیزی که امکان دارد خدا می تواند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که پیچیده تر است اینکه آیا خدا کار قبیح انجام می دهد یا نه، اگر انجام نمی دهد آیا نمی تواند یا نمی خواهد؟ اگر نمی تواند پس قدرتش محدود است و اگر می تواند و نمی خواهد چرا نمی خواهد؟ چه چیز مانع تعلق اراده ی خدا به کار قبیح می شود؟</w:t>
      </w:r>
    </w:p>
    <w:p>
      <w:pPr>
        <w:pStyle w:val="BookText"/>
        <w:rPr/>
      </w:pPr>
      <w:r>
        <w:rPr>
          <w:rFonts w:ascii="IRNazanin" w:hAnsi="IRNazanin" w:eastAsia="IRNazanin"/>
          <w:color w:val="111111"/>
          <w:sz w:val="28"/>
          <w:sz w:val="28"/>
          <w:szCs w:val="28"/>
          <w:rtl w:val="true"/>
          <w:lang w:bidi="fa-IR"/>
        </w:rPr>
        <w:t>اشاعره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حسن و قبح از فعل خدا انتزاع می شود، هرکاری او بکند چون او کرده تکویناً نیکوست و هرکاری او دستور دهد چون او دستور داده تشریعاً خوبست و آنچه را او انجام نمی دهد یا نهی می کند تکویناً و تشریعاً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قبح دائر مدار اراده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کار قبیح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غلط است، چون حسن و قبح تابع فعل خداست، تا انجام نداده بحثی نیست و وقتی انجام داد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عدلیه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 حرفشان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عقل تقبیح می کند خدا انجام نمی دهد، یعنی خدا تابع حکم عقل است، قدرت خدا بفعل قبیح تعلق می گیرد خدا می تواند ولی انجام نمی دهد، چون عقل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الهی از مقدورات الهی محدودتر اس،ت قدرت خدا هم به کارهای خوب و هم به کارهای بد تعلق می گیرد، ولی اراده ی خدا فقط به کارهای خوب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ظاهرش یک زنندگی دارد و آن اینکه مگر خدا فرمانبردار عقل است؟ عقل یکی از مخلوقات خداست، آن وقت چگونه فرمان به خدا می دهد؟ این مستلزم حاکمیت مخلوق بر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عقل بر خدا و این نقض الوهیت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جواب داده اند که منظور از عقل، نه عقل انسان بلکه عقل خود خداست، که به خدا دستور می دهد، خدا عقل کل است و عقول ما پرتوی ضعیف از عقل الهی است، پس چون در اینجا عقل خود او مطرح است اشکال حاکمیت مخلوق برخالق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تا حدی عوام پسند است، یعنی می گوییم جایی که ما عقل داریم آیا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عقل دارد و بدستور عقلش عمل می کند و اشکالی هم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وقتی دقت کنیم می بینیم که در ذات الهی نمی شود تعددی فرض کرد، نمی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کرد که در ذات الهی قوه ای باشد بنام عقل و قوه ای دیگر فرمانبردار عقل؛ این در واقع نسبت دادن صفات انسانی است به خدا و نوعی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فقط در موجودات مادی قابل تصور است که یک نحو کثرتی در وجودشان امکان داشته باشد، ولی خدای متعال که از جمیع جهات بسیط است نمی توان در او دو حیثیت عاقل و عامل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معنایی که از عقل می فهمیم مدرک مفاهیم است و مفاهیم از قبیل علوم حصولی اند و در علم الهی نمی توان قائل به علم حصولی شد، باز از راه دیگری مستلزم صفات مخلوق است، یعنی باید ذهن و قوه مفهوم گیری برای خدا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عین ذات اوست، از قبیل صور و مفاهیم و علم حصولی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عقل در مورد خدا بیجا است؛ البته نه به این معنی که خدا فاقد عقل است و نقص دارد، بلکه بدین معنی که فوق عقل است و لذا در قرآن و روایات عقل به خدای متعال نسبت داده نشده و گفته شده است خدا علیم است و نگفته اند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اصولاً کار عقل، دستور دادن نیست و کار عقل فقط درک مفاهیم است بنابراین، این جواب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بزرگان فرموده اند که قدرت خدا به قبائح هم تعلق می گیرد ولی آنچه قدرت را در مقام عمل محدود می کند، صفت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از نظر وسعت و ضیق با هم فرق دارند و بعضی می توانند دائره ی صفت دیگر را محدود کنند، صفتی ممکن است خود بخود دارای وسعتی باشد و وقتی صفت دیگر به آن ضمیمه شود عملاً محدود شود، مثلاً خدا رحمتش بی نهایت است، نامحدود بودن رحمت او اقتضای عفو حتی شمر را می کند، ولی خدا این کار را نمی کند چون مخالف صفت حکمت یا عدالت خداست و لذا در دعا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عَامِلْنَا بِفَضْلِكَ وَلَا تُعَامِلْنَا بِعَدْلِكَ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عدل خدا جلوی فضل خدا را بگیرد و حکمت خدا جلوی رحمت خدا را بگیرد و چون هردو صفت الهی است، پس عامل خارجی باعث محدودیت مشیت الهی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مفهوم حکمت و عدل الهی و فرض اینکه این صفات بخواهد صفت دیگری را محدود کند،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اساسی که در اینجا مطرح می شود این است که آیا عدل و حکمت از صفات فعلند یا ذات؟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عدل از صفات فعل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حکمت بنابر یک تفسیر مربوط به فعل است، خدا کار حکیمانه انجام می دهد، و صفات فعل مفاهیمی هستند که از مقام فعل انتزاع می شوند و باصطلاح، ما بازاء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شیئ خاص در خارج بنام حکمت نداريم، ذات خدا بسيط من جميع الجهات است و در خارج ذات بسیط خداست و کاری که در شرایط خاص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شمر را به جهنّم می برد و سلمان را به بهشت آن چیزی که در خارج تحقق دارد ،خدا ، بهشت، سلمان، جهنّم و شمر است؛ عقل ماست که وقتی ملاحظه می کند که وقتی این کار رابطه ای با اشیاء دیگر دارد آنها را با هم می سنجد و می گوید اینکار عاقلانه و حکیمانه است، عدل و حکمت چیزی خارجی نیست، چنانکه رزق و هدایت و حتی اراده و مشیت هم از صفات فعل و انتزاعیند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 می کنیم شما عدل و حکمت را چه جور فرض می کنید؟ از صفات فعل یا صفات ذات؟</w:t>
      </w:r>
    </w:p>
    <w:p>
      <w:pPr>
        <w:pStyle w:val="BookText"/>
        <w:rPr/>
      </w:pPr>
      <w:r>
        <w:rPr>
          <w:rFonts w:ascii="IRNazanin" w:hAnsi="IRNazanin" w:eastAsia="IRNazanin"/>
          <w:color w:val="111111"/>
          <w:sz w:val="28"/>
          <w:sz w:val="28"/>
          <w:szCs w:val="28"/>
          <w:rtl w:val="true"/>
          <w:lang w:bidi="fa-IR"/>
        </w:rPr>
        <w:t>اگر از صفات فعل است، پس بدین معناست که عقل ما وقتی یک فعل الهی را با ذات الهی و ارتباطش را با سایر چیزها می سنجد؛ این مفهوم را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فعل با شرائط خاصی در رتبه ی قبل، صورت گرفته شده باشد تا ما این مفهوم را انتزاع کنیم، آن وقت چگونه این مفهوم انتزاعی دائره ی فعل را محدود می کند، در حالی که تابع فعل خارجی است؟</w:t>
      </w:r>
    </w:p>
    <w:p>
      <w:pPr>
        <w:pStyle w:val="BookText"/>
        <w:rPr/>
      </w:pPr>
      <w:r>
        <w:rPr>
          <w:rFonts w:ascii="IRNazanin" w:hAnsi="IRNazanin" w:eastAsia="IRNazanin"/>
          <w:color w:val="111111"/>
          <w:sz w:val="28"/>
          <w:sz w:val="28"/>
          <w:szCs w:val="28"/>
          <w:rtl w:val="true"/>
          <w:lang w:bidi="fa-IR"/>
        </w:rPr>
        <w:t>اما اگر کسی بگوید حکمت و عدالت از صفات ذات است؛ با توجه به اینکه صفات ذات عين ذات خدا می باشند، چگونه می توان فرض کرد که یک صفت ذاتی، صفت ذاتی دیگر را محدود کند؟ آیا ذات هم فاعل است و هم منفعل ؟ آیا ذات از جهت حکیم بودن مؤثر و از جهت رحیم بودن متأثر است؟ در حالی که می دانیم در ذات خدا تأثیر و تأثری نیست، زیرا لازمه ی تأثر و تأثیر به یک معنی مادیت و به یک معنی ترکیب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چیزی که می توان گفت این است که عقل ما از ذات الهی دو مفهوم را انتزاع می کند که از نظر مفهومیت سعه و ضیق دارند، فرض کنید که از ذات الهی صفت فیاضیت و رحمانیت انتزاع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اینکه صفت ذات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حکمت و عدالت هم انتزاع شود، معنایش این است که عقل ما جهت خاصی را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در خدا جهات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که عقل لحاظ می کند اضیق از آن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مطلب به این است که مفاهیمی که ما انتزاع می کنیم نسبت بهم وسعت و ضیق دارند</w:t>
      </w:r>
      <w:r>
        <w:rPr>
          <w:rFonts w:eastAsia="IRNazanin" w:cs="IRNazanin"/>
          <w:color w:val="111111"/>
          <w:sz w:val="28"/>
          <w:szCs w:val="28"/>
          <w:rtl w:val="true"/>
          <w:lang w:bidi="fa-IR"/>
        </w:rPr>
        <w:t xml:space="preserve">. </w:t>
      </w:r>
      <w:bookmarkStart w:id="81" w:name="pg10863_95566"/>
    </w:p>
    <w:p>
      <w:pPr>
        <w:pStyle w:val="BookText"/>
        <w:rPr/>
      </w:pPr>
      <w:bookmarkEnd w:id="81"/>
      <w:r>
        <w:rPr>
          <w:rFonts w:ascii="IRNazanin" w:hAnsi="IRNazanin" w:eastAsia="IRNazanin"/>
          <w:color w:val="111111"/>
          <w:sz w:val="28"/>
          <w:sz w:val="28"/>
          <w:szCs w:val="28"/>
          <w:rtl w:val="true"/>
          <w:lang w:bidi="fa-IR"/>
        </w:rPr>
        <w:t>برای اینکه این مسأله روشنتر شود باید توضیحی پیرامون مفهوم قدرت و اراده بدهیم</w:t>
      </w:r>
      <w:r>
        <w:rPr>
          <w:rFonts w:eastAsia="IRNazanin" w:cs="IRNazanin"/>
          <w:color w:val="111111"/>
          <w:sz w:val="28"/>
          <w:szCs w:val="28"/>
          <w:rtl w:val="true"/>
          <w:lang w:bidi="fa-IR"/>
        </w:rPr>
        <w:t>.</w:t>
      </w:r>
    </w:p>
    <w:p>
      <w:pPr>
        <w:pStyle w:val="Heading5"/>
        <w:numPr>
          <w:ilvl w:val="4"/>
          <w:numId w:val="1"/>
        </w:numPr>
        <w:rPr/>
      </w:pPr>
      <w:bookmarkStart w:id="82" w:name="__RefHeading___Toc2959999_653776707"/>
      <w:bookmarkStart w:id="83" w:name="_Toc29"/>
      <w:bookmarkEnd w:id="82"/>
      <w:r>
        <w:rPr>
          <w:rtl w:val="true"/>
        </w:rPr>
        <w:t>رابطه قدرت و اراده</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قدرت، آنطور که محققان تفسیر کرده اند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الفاعل بحيث اذا شاء فعل واذا لم يشأ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فاعل قدرت دارد، یعنی طوری است و دارای صفتی است که بر اساس این صفت هر وقت اراده کند آن کار را انجام می دهد و هر وقت اراده نکند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اراده ی فاعل بر فعل تعلق گرفت و انجام داد مسلّماً مقدور هم هست، چون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وانجام داد، در ظرفی که آن کار تحقق پیدا کرده است، آیا ممکن است نبودن آن کار را فرض کرد؟ این اجتماع نقیضین است و محال، در این صورت آیا ترک کار مقدور است یا غیر مقدور؟ فرض این است که تحقق ترک در فرضی که فعل انجام گرفته محال است، ولی می گوییم ترک آن هم مقدور است، یعنی فی حد نفسه ترک فعل هم متعلّق قدرت اوست،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يشأ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نخواسته و ترک کرده و فعل را انجام نداده است، پس ترک هم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مقدور بودن این نیست که حتماً تحقق پیدا کند، بلکه بدین معناست که اگر خواست تحقق پیدا می کند و دیگر ترک نمی شود و اگر نخواست انجام دهد، ترک می کند که دیگر فعل انجام نمی گیرد، ولی هم فعل و هم ترک مقدور است چون این قضیه ی شرطیه درباره ی آن صادق است، اگر خدا می خواست فعل قبیح را هم انجام می داد و ذات مقدس حق تعالی طوری است که اگر اراده می کرد کار قبیح انجام دهد انجام می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يشأ ولم يفعل ولا يشاء ولا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نمی خواهد و انجام نمی دهد معنایش عدم قدرت نیست، چون قضیه ی شرطیه صادق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 فهمیم که همیشه دائره ی فعلی که با اراده انجام می گیرد، از دائره ی قدرت محدودتر است، چون گفتیم قدرت به کاری تعلق می گیرد که اراده کرده باشد و وقتی اراده کرد نمی تواند اراده ی ترکش را بکند چون این فرض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آنچه اراده به آن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قدرت همیشه به دو طرف نقیض تعلق می گیرد، پس دائره ی اراده تنگتر از دائره 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این که می تواند کاری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فعلش متعلق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کاری را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ترکش متعلق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یا به فعل یا به ترک تعلق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دیدیم اراده ی خدا به بعضی چیزها که قدرت او تعلق می گیرد؛ تعلق نمی گیرد، معنایش ضعیف تر بودن اراده از قدرت نیست، اصلاً معنای اراده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قدرت خدا به فعل قبیح هم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انجام نمی دهد چون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اراده ی خدا به فعل قبیح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روشن شد که قبيح متعلق قدرت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قبیح می تواند متعلق مشیّت قرار بگیرد؟ به عبارت دیگر آیا اراده ی خدا ممکن است به فعل قبیح تعلق بگیرد یا نه؟ شاید شنیده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قبیح از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محال است، معنی اش این است که اراده خدا به فعل قبیح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معنایش محدودیت اراده خدا نیست؟ البته قضیه ی شرطیه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يَشاءُ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بخواهد، پس خواست خدا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است چون هم به فعل و هم به ترک تعلق می گیرد، ولی اراده به ترک قبیح فقط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به معنای محدودیت اراده ی خداست؟</w:t>
      </w:r>
    </w:p>
    <w:p>
      <w:pPr>
        <w:pStyle w:val="BookText"/>
        <w:rPr/>
      </w:pPr>
      <w:r>
        <w:rPr>
          <w:rFonts w:ascii="IRNazanin" w:hAnsi="IRNazanin" w:eastAsia="IRNazanin"/>
          <w:color w:val="111111"/>
          <w:sz w:val="28"/>
          <w:sz w:val="28"/>
          <w:szCs w:val="28"/>
          <w:rtl w:val="true"/>
          <w:lang w:bidi="fa-IR"/>
        </w:rPr>
        <w:t>باید توجه داشته باشید که وقتی می گوییم صدور فعل قبیح از خدا محال است، به معنای محال ذاتی نیست، بلکه به معنای امتناع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ممتنع بالذات است که در خود فرض آن تناقض باشد ولی صدور القبیح خودش مشتمل برتناقض نیست، صدور قبیح از یک فاعلی مشتمل بر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قبیح از این فاعل خاص محال است، پس امتناع در ذات صدور نیست از سوی فاعل خاص است، پس نسبت به غیر امتناع دارد و علت امتناعش این است که جهتی در ذات الهی هست که این فعل را ممتنع می کند نه اینکه خود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يَمْتَنِعُ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معنی که خدا از انجام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امتناع، نفی قدرت نمی کند اوست که به این کار امتناع می دهد، همان طور که وقتی فعل، وجوب بالغیر پیدا می کند آیا معنایش این است که فاعل بی اختیار می شود، خیر، هر فعلی در ظرف تحققش واجب بالغیر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إِذَا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فعل در ظرف تحقق خود از فاعل مختار واجب بالغیر است آیا این موجب مجبور شدن فاعل می شود؟ نه چون این ضرورت از سوی خود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که به فعل، ضرورت داده است امتناع بالغیر هم همینطور است فاعل است که به فعل امتناع میدهد، پس معنایش نفی اختیار از خدا و محدودیت قدرت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سرانجام آیا اراده ی خدا به فعل قبیح تعلق می گیرد؟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تعلّق بگیرد؟ خیر محال است؛ اما محال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 معنای محدود بودن اراده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 خیر، معنای آن نقص اراده و محدودیت اراده نیست؟ پس چیست؟ در اینجا باید برگردیم مقداری روی اراده و خاصه در اراده ی خدا تأمل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مفهوم اراده را از فعل نفس خودمان می گیریم، اینکه اراده آیا فعل نفس است یا کیف نفسانی، کاری نداریم، اراده را در خودمان می یابیم آن چیست؟ گفتیم اراده گاهی به معنای میل و گاهی به معنی تصمیم گرفتن است که دومی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معنی تصمیم گرفتن چگونه چیزی است؟ آیا یک امر وجودی است که در ما پیدا می شود و قائم به ما است آیا خود به خود پیدا می شود؛ بی حساب و گزاف؟ یا حساب دارد؟ آیا کسی هیچوقت اراده می کند که فردا در مریخ استراحت کند؟ یا به کره ی مریخ پرواز کند؟ خیر، چرا؟ چون مبادی چنین اراده ای در نفس شما تحقق پیدا نمی کند؛ اراده یک چیز گزافی نیست که یکباره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مبادی دارد؛ وقتی آنها تحقق یافت حاصل می شود بعضی مبادی اراده از سنخ علوم است و برخی از سنخ سایر کیفیات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می خواهیم کاری بکنیم اوّل آن را تصور می کنیم و سپس فوائدش را، و بعد تصدیق به آن فایده می کنیم همه اینها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یک کیف نفسانی دیگر در نفس ما تحقق پیدا می کند و آن میل و شوق است، این میل یکوقت بی معارض است و منافاتی با میل دیگر ندارد، مثل گرسنه ای که میل به نان خوردن پیدا می کند و معارض هم ندارد، ولی یکوقت است که وجود این میل با میل دیگر معارض است، اگر بخواهم نان بخورم از نماز اول وقت باز می مانم این دو با هم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من رجحان داشت انتخاب می کنم این می شود اختیاری که در افعال اخلاقی معتبر است، بعد از این انتخاب است که تصمیم به انجام دادن می گیریم این مصداق از اداه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چطور؟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اراده ی الهی باید گفت کیفیت نفسانی نیست، خدا جوهری نیست که عرضی بر آن عارض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حوادث واقع نمی شود، معنای اراده در خدا این است که وقتی عقل ذات الهى و فعلی را که از او صادر شد، لحاظ می کند که کسی او را مجبور نکرده و این کار را آگاهانه و آزادانه انجام داده باشد؛ در این صورت می گوید این کار به خواست خدا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در مورد خدای متعال مفهومی است که از مقایسه ی فعل با ذات الهی با در نظر گرفتن اینکه عاملی او را تحت فشار قرار نداده است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می گوییم خدا کار قبیح را نمی 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یعنی چه؟ آیا اراده در مورد خدا گزافی است؟ گفتیم در مورد ما هم گزافی نیست چه رسد به مورد خدا، اراده ی او بی حساب نیست، اگر بی حساب باشد همان کار لغو غیر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اَنَّما خَلَقْنَاكُمْ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کار گزاف 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خلقت خدا و اراده ی خدا حسابی دارد، حسابش چیست؟ آنچه اینجا اجمالاً می گوییم اینست که کارهایی که از خدای متعال سر می زند، چیزهایی است که یک نوع تناسب با ذات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خدای متعال به تعبیر فلسفی وجود صرف است نقصی ندارد، لذا با عدم محض هیچ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هیچ چیز نمی آفرید، یعنی اراده اش تعلق می گرفت بر عدم عالم، این اراده با ذات او سنخیت نداشت چون او وجود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نرساندن خیر و ایجاد نکردن خیر با کسی که خیر محض است تناسبی ندارد، پس چیزی متعلق اراده ی او قرار می گیرد که خیر باشد، نقطه ی مقابل عدم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تسبيح معنایش همین است که خدا از نقص ها منزه است و نه به معنایی که بعضی کرده اند به معنای شنا کردن و تکامل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خدا منزه است و کار عیب دار نمی کند، نقص ها از ساحت الهی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مطلب را در آینده انشاءالله تعالی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مشیت و اراده ی الهی به چیزی که خیر است تعلق می گیرد و این مقتضای علیت است، علیت و معلولیت همین است که مرتبه ای از وجود به مرتبه ای از وجود عالیتر متقوم باشد، عدم هیچوقت متقوم به وجود نمی شود و وجود ناقص هم بلا واسطه متقوم به وجود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 این اقتضاء را می کند که نخست از وجود کامل چیزی صادر شود که جز اینکه مخلوق است؛ نقصی نداشته باشد، چون مخلوق نمی تواند مثل خالق باشد، ناچار مخلوق از خدا ناقص تر است، البته به هیچ وجه قابل مقایسه با خدا نخواهد بود، ولی در عالم مخلوقات آنچه بلاواسطه از خدا صادر می شود کاملترین است و مخلوقات دیگر با وساطت آن مخلوق کامل بوجود می آیند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مشیت طوری است که به چیزی تعلق می گیرد که تناسب با فاعل داشته باشد، هیچوقت انسان اراده نمی کند که مثل عقاب پرواز کند، چون پرواز با بدن انسان تناسب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اراده ی پرواز با وسیله ای بکند که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با نحوه ی وجود مُرید متناسب است، چون وجود خدا کمال محض است، اراده ی او به کمال تعلق می گیرد نه نقص، پس اقتضای قاعده ی علیّت و صفات کمال الهی این است که مخلوقات جز آنچه مخلوق بودنشان اقتضاء می کند نقصی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مخلوق بخاطر مخلوقیتش نقصی دارد، ولی در مرتبه ای که آفریده می شود حُسنی می تواند داشته باشد، که خدا آن حُسن را رعایت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أَتْقَنَ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خلل نیافریده، بلکه متقن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كل نظام مخلوقات هم دارای حسن اتقان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فلاسفه می گویند نظام عالم نظام احسن و اتقن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کنیم اقتضای ذات الهی همین است که از او حسن و کمال و خیر بوجود آید، بلکه با نظر دقیق خواهیم یافت نقص از آن جهت که نقص است محال است از خدا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اینکه تعلق اراده خدا به قبیح محال است؛ اینست که خدا از آن جهت که فاعل کاملی است با نقص و اعدام و شرور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اراده نیست، مراد است که نقص دارد فعل قبیح نقص دارد، نه اینکه اراده ی خدا محدود است، محال بودن صدور قبيح، امتناع بالغیر است، اوست که امتناع به فعل قبیح می دهد، یعنی اگر این فعل قبیح بخواهد صادر شود باید بی علت صادر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نقصی در قدرت و نه در مشیت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 فعل خدا حکیمانه و موافق مصلحت است، گاهی اینطور توهم می شود که وجود مصلحت، چیزی مستقل از خداست و خدا باید آن را ملاحظه کند که خلاف مصلحت انجام ندهد، معمولاً اگر پرسیدند چرا خدا انجام نداد؟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مصحلت نبوده است ولی ممکن است گفته شود خوب است که خود خدا مصلحت را ایجاد کند، مگر دستش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اینگونه تعبیر این اشکال را هم همراه دار ولی جواب صحیح چیست؟</w:t>
      </w:r>
    </w:p>
    <w:p>
      <w:pPr>
        <w:pStyle w:val="BookText"/>
        <w:rPr/>
      </w:pPr>
      <w:r>
        <w:rPr>
          <w:rFonts w:ascii="IRNazanin" w:hAnsi="IRNazanin" w:eastAsia="IRNazanin"/>
          <w:color w:val="111111"/>
          <w:sz w:val="28"/>
          <w:sz w:val="28"/>
          <w:szCs w:val="28"/>
          <w:rtl w:val="true"/>
          <w:lang w:bidi="fa-IR"/>
        </w:rPr>
        <w:t>آیا به این معناست که مصلحت چیزی جدای از خداست و خدا باید آن را ملاحظه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مصلحت این است که فعل به صورتی تحقق یابد که در ظرف خود دارای بهترین کمال متناسب با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ما یک مخلوق را در نظر می گیریم بدون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روابطش را با اشیاء دیگر در نظر بگیریم، مثلاً یک انسان می گوییم اگر دو چشم داشته باشد بهتر است تا یک چشم، پس مصلحتش این است که دو چشم داشته باشد، راست قامت باشد، دارای عقل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است که ماکل عالم را با روابطی که با هم دارند در نظر می گیریم، چون اشیاء عالم مادی جدا و از هم گسسته نیست، با هم روابط علّی و معلولی و دیگر روابط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همه ی روابطی که بر عالم ماده حکم فرماست و روابطی که با ماوراء عالم ماده دارد؛ گاهی مصلحت را می توانیم نسبت به یک جزء در نظر بگیریم و گاهی در رابطه با سایر اجزاء عالم، اینجاست که ممکن است کمال یک شیئ با کمال شیی دیگر تزاحم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گوسفند اینست که راحت چرا کند و سرش بریده نشود، ولی وقتی مصلحت گوسفند را با مصلحت انسان در یک نظام کلی مقایسه می کنیم جا دارد که گوسفند در مقام تزاحم با انسان فدای انسان شود و همین طور گندم مصلحتش در انبار ماندن است ولی در مقایسه با مصلحت انسان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کرد؟ آیا می شود کاری کرد که هم گوسفند باقی باشد و هم انسان به کمالی که باید از ناحیه ی اینها به آن برسد، برسد؟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جای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 چه می کند؟ نظام عالم را طوری قرار می دهد که در تزاحم، اکمل باقی بماند، انسان را طوری بر گوسفند مسلّط می کند که بتواند از گوشتش استفاده کند، اگر خدا به جای گوسفندان گرگ خلق کرده بود طولی نمی کشید که همه ی انسانها نابود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احسن اقتضاء می کند انسان طوری باشد که بتواند بر گرگ پیروز شود و هم بتواند گوسفند را اهلی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خواه ناخواه ضربه ای به گوسفند می خورد، اینجاست که می گوییم شر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شرّ کیست؟</w:t>
      </w:r>
    </w:p>
    <w:p>
      <w:pPr>
        <w:pStyle w:val="BookText"/>
        <w:rPr/>
      </w:pPr>
      <w:r>
        <w:rPr>
          <w:rFonts w:ascii="IRNazanin" w:hAnsi="IRNazanin" w:eastAsia="IRNazanin"/>
          <w:color w:val="111111"/>
          <w:sz w:val="28"/>
          <w:sz w:val="28"/>
          <w:szCs w:val="28"/>
          <w:rtl w:val="true"/>
          <w:lang w:bidi="fa-IR"/>
        </w:rPr>
        <w:t>اگر هم همه چیز تحت اراده خداست، پس به این شر هم اراده ی خدا تعلق گرفته، پس چگونه گفته اند اراده ی خدا به شر تعلق نمی گیرد؟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جواب اینست که اراده گاهی بالذات به چیزی تعلق می گیرد و گاهی بالعرض، یعنی هدفی که شما در زندگی خود دارید ابتداءً انجام یک کاری است ولی آن چیز بدون چیز دیگر ممکن نمی گردد آن چیزی که لازمه ی هدف اصلی شماست متعلق اراده ی شماست، ولی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عدمی را بالعرض و امر وجودی را بالتبع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گوسفند را می برید اراده ی شما به خوردن گوشت تعلق می گیرد، نه مرگ گوسفند و مرگ گوسفند برای شما اصالةً مورد اراده نیست، ولی بدون آن، هدف اصلی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بالعرض اراده به مرگ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اراده اش تعلق گرفته به وجود انسان و وجود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اصلاً اراده ی خدا به ایجاد گوسفند برای انسان بوده است، یعنی اراده ی الهی بالتبع به خلق گوسفند تعلق گرفته است ،چنانکه از آیات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اینجور استفاده می شود که اصلاً خلق همه چیز برای انسان بوده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خَلَقَ السَّمَوَاتِ وَالْأَرْضَ فِي سِتَّةِ أَيَّامٍ وَكَانَ عَرْشُهُ عَلَى الْمَاءِ لِيَبْلُوَكُمْ اَيُّكُمْ اَحْسَنُ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هدف اصلی انسان است و اراده ی فرعی در مورد چیزهایی است که انسان از آن منتفع می شود، معدوم شدن چیزهای دیگر متعلق اراده است اما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اش به این تعلق گرفته که انسان از گوشت گوسفند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گوسفند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شرور، بالذات مورد اراده ی الهی نیست، بلکه بالعرض و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ها که در گوشه های عالم هست مثل زلزله، کشته شدن افراد، سیل، مرگ و میر، تصادفات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متعلق اراده خداست اما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ذاتی و اصلی اراده ی خداست کمالاتی است که از این عالم به وجود می 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بیشتری کنیم در می یابیم که اراده ی خدا به خلقت انسان ها هم در یک سطح تعلق نگرفته است، چون انسان هایی هستند که خودشان، خود را بدبخت می کنند و مستوجب عذاب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برای عذاب کردن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الهی تعلق گرفته است که انسان هایی خلق شوند که با اراده ی خود به کمال برسند و سایر افراد بالتبع مورد اراده الهی قرار گرفته اند</w:t>
      </w:r>
      <w:r>
        <w:rPr>
          <w:rFonts w:eastAsia="IRNazanin" w:cs="IRNazanin"/>
          <w:color w:val="111111"/>
          <w:sz w:val="28"/>
          <w:szCs w:val="28"/>
          <w:rtl w:val="true"/>
          <w:lang w:bidi="fa-IR"/>
        </w:rPr>
        <w:t xml:space="preserve">. </w:t>
      </w:r>
      <w:r>
        <w:rPr>
          <w:rStyle w:val="FootnoteAnchor"/>
          <w:rtl w:val="true"/>
        </w:rPr>
        <w:footnoteReference w:id="40"/>
      </w:r>
      <w:bookmarkStart w:id="84" w:name="pg10863_95573"/>
    </w:p>
    <w:p>
      <w:pPr>
        <w:pStyle w:val="Heading4"/>
        <w:numPr>
          <w:ilvl w:val="3"/>
          <w:numId w:val="1"/>
        </w:numPr>
        <w:rPr/>
      </w:pPr>
      <w:bookmarkStart w:id="85" w:name="__RefHeading___Toc2960001_653776707"/>
      <w:bookmarkStart w:id="86" w:name="_Toc30"/>
      <w:bookmarkEnd w:id="84"/>
      <w:bookmarkEnd w:id="85"/>
      <w:r>
        <w:rPr>
          <w:rtl w:val="true"/>
        </w:rPr>
        <w:t>خدا مورد بازخواست قرار نمی گیرد</w:t>
      </w:r>
      <w:bookmarkEnd w:id="86"/>
    </w:p>
    <w:p>
      <w:pPr>
        <w:pStyle w:val="Heading5"/>
        <w:numPr>
          <w:ilvl w:val="4"/>
          <w:numId w:val="1"/>
        </w:numPr>
        <w:rPr/>
      </w:pPr>
      <w:bookmarkStart w:id="87" w:name="__RefHeading___Toc2960003_653776707"/>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از بحث هایی که مربوط به افعال الهی می شود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از کاری که انجام می دهد مورد سؤال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توهم کرده اند که این آیه دلیل بر این است که اراده ی خدا گزافی است و ضابطه ای ندارد، خدا هرکار می خواهد انجام می دهد و هیچ کس هم نمی تواند بگوید چرا؟ پس اگر اراده ی خدا بر کاری قبیح تعلق گرفت و کاری مخالف حکمت انجام داد کسی نمی تواند بپرسد چرا؟</w:t>
      </w:r>
    </w:p>
    <w:p>
      <w:pPr>
        <w:pStyle w:val="BookText"/>
        <w:rPr/>
      </w:pPr>
      <w:r>
        <w:rPr>
          <w:rFonts w:ascii="IRNazanin" w:hAnsi="IRNazanin" w:eastAsia="IRNazanin"/>
          <w:color w:val="111111"/>
          <w:sz w:val="28"/>
          <w:sz w:val="28"/>
          <w:szCs w:val="28"/>
          <w:rtl w:val="true"/>
          <w:lang w:bidi="fa-IR"/>
        </w:rPr>
        <w:t>این مطلب نظریه ی اشاعره را تأیید می کند و در واقع این آیه یکی از آیاتی است که اشاعره در باب حسن و قبح در افعال الهی به آن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اول باید در مفهوم خود آیه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باید عرض کنیم که سؤال در لغت عربی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استعطاء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استعلام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در این آیه کدامیک مراد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خدای متعال امر فرموده که از خدا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این آیه نمی خواهد بگوید نباید از خدا چیزی درخواست کرد، ثانیاً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با سؤال استعطاء مناسب نیست، چون سؤال استعطاء متعدى بنفسه است، چیزی از خدا درخواست کردن دو مفعول دارد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مفعول ثانى دارد، ولی مخدوف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وَاسْأَلُوا اللَّهَ شَيْئاً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در آیه ی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از خدا چیزی را بپرسد تا علم به مجهولی پیدا کند، این هم قبحی ندارد و در قرآن هم نهی و توبیخی نشده است، حتی در داستان حضرت آدم علیه السلام نقل می فرماید که ملائکه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اَتَجْعَلُ فِيها مَنْ يُفْسِدُ فِيها وَيَسْفِكُ الدّمَاءَ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کار آنها را تقبیح نکرد که چرا سؤال می کنید، دیگران هم اگر از خدا سؤال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 و حکمت چیزی را بخواهند بپرسند مورد توبیخ قرار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در این آیه همین است یعنی خدا سؤالِ مؤاخذه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خودمان از خدا نمی شود بازخواست کرد، نمی شود برای خدا محکمه تشکیل داد و یک قاضی بازخواست کند، خواه قاضی عقل انسان باشد یا ملک یا امام یا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سؤال کرد که چرا این کار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نمی شود از خدا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بعضی توهم کرده اند که عظمت خدا مانع سؤال از او می شود، در پیشگاه خدا همه چیز خاضع است و کسی جرأت اینکه در مقابل خدا حرف بزند که چرا چنین کردی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آیه ی شریفه این نیست و این اعتبار هم صحیح نیست، چون ممکن است اولاً کسانی باشند که عظمت خدا را درک نکنند، مثل خیلی از ما اینطور نیست که عظمت خدا آنچنان ما را مرعوب کند که ما جرأت حرف زدن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مضمون آیه این است که خدا آنچنان نیست که از کارش سؤال شود، یعنی کار خدا طوری است که مورد بازخواست قرار نمی گیرد، نه اینکه خدا نمی گذارد از او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چون خدا همه ی کارهایش بر اساس حکمت است، جای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 ی شریفه اینست که کسی حق سؤال از خدا را ندارد، نه اینکه عظمت او طوری است که کسی نمی تواند سؤال کند یا چون همه می دانند که خدا کارش حکیمانه است جای سؤال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حق مؤاخذه از خدا را ندارد، بلکه خداست که حق مؤاخذه دیگران را دارد و این مطلب روشنی است، چون وقتی تمام موجودات هرچه دارند از اوست، پس از سوی خود حقی بر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توهم می شود که یک حقوق ثابتی است همانطور که انسان ها بر همدیگر حق دارند، حقی هم بر خدا دارند، قیاس نابجایی است و تشبیه و قیاس خدا به انسان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 ها نسبت به هم در اثر روابط اجتماعی پدید می آید، طرفین نسبت به هم نیازهایی دارند و کمک هایی به هم می کنند و در مقابل به هم حق پیدا می کنند، اما چنین رابطه ای بین خلق و خالق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خدا خدمتی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به خدمت ندارد و محال است کسی نفعی به او برساند، تا حقی بر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کسی به او کمک نمی کند حقی هم بر او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کس نمی تواند خدا را مؤاخذه کند که چرا فلان کار را انجام دادی یا </w:t>
      </w:r>
      <w:r>
        <w:rPr>
          <w:rFonts w:eastAsia="IRNazanin" w:cs="IRNazanin"/>
          <w:color w:val="111111"/>
          <w:sz w:val="28"/>
          <w:szCs w:val="28"/>
          <w:rtl w:val="true"/>
          <w:lang w:bidi="fa-IR"/>
        </w:rPr>
        <w:t xml:space="preserve">- </w:t>
      </w:r>
      <w:bookmarkStart w:id="89" w:name="pg10863_95575"/>
    </w:p>
    <w:p>
      <w:pPr>
        <w:pStyle w:val="BookText"/>
        <w:rPr/>
      </w:pPr>
      <w:bookmarkEnd w:id="89"/>
      <w:r>
        <w:rPr>
          <w:rFonts w:ascii="IRNazanin" w:hAnsi="IRNazanin" w:eastAsia="IRNazanin"/>
          <w:color w:val="111111"/>
          <w:sz w:val="28"/>
          <w:sz w:val="28"/>
          <w:szCs w:val="28"/>
          <w:rtl w:val="true"/>
          <w:lang w:bidi="fa-IR"/>
        </w:rPr>
        <w:t>ندادی، این چراها در صورتی مسموع است و جا دارد که مؤاخذه کننده بر مسؤول، حقی داشته باشد یا خودش یا به نیابت از کسی که حق دارد سؤال کند؛ مثل دادستان که به نیابت از مردم از متهم سؤال می کند؛ ولی هیچ کس حقی بر خدا ندارد تا بتواند او را مورد بازخواست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هستی از اوست او مالک همه ی شؤون ماست، مالک همه ی ماسوای خود است و کسی از خود چیزی ندارد تا نسبت به آن حقی داشته باشد و حتی اگر دقت کنیم تصرف ما در بدن خودمان، در اعضاء و جوارح خودمان در نعمت هایی که خدا در اختیار ما قرار داده؛ همه و همه منوط به اذن اوست اگر او اذن نداد ما حق تصرف در چیزهایی که در وجود ماست نداریم، چه رسد به چیزهایی که خارج از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صحیح آیه این است که کسی حق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علتش هم این است که کسی حقی ندارد تا در مقابل حقش مؤاخذه کند و این هیچ ربطی ندارد به اینکه آیا خدا کار قبیح می کند یا نه، آن یک اساس دیگری دارد و آن همان طور که گفتیم مقتضای صفات ذات اوست که قبیح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خود خدا اقتضاء دارد که کارش روی یک ضابطه ی خاصی باشد، یعنی کل عالم بر اساس نظام احسن به وجود آید و جزء جزء عالم در رابطه با هم طوری باشند که به نظام احسن کمک کنند و اگر نقائصی در بعضی موارد هست، در اثر تزاحمات خود عالم ماده است، که یا باید عالم ماده با این نقائص وجود داشته و نظام خاص علی و معلولی بر آن حکمفرما باشد، یا باید اصلاً عالم ماده آفریده نمی شد و آن با صفات الهی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مجموع جهان، خیرش از شرش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وارد بحث درباره ی کیفیات شرور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خدا کار قبیح انجام نمی دهد، نه به این معناست که عامل خارجی او را محدود کند، یا ضوابط خاصی هست که خدا باید تبعیت کند و نه اینکه خدا از مؤاخذه کردن کسی می ترسد که کار بدی انجام دهد، بلکه انجام ندادن کار قبیح به واسطه ای این است که اقتضایی در خدا برای کار قبیح نیست، سنخیتی بین کار قبيح و ذات الهى و صفات عليا و اسماء حسنی او وجود ندارد</w:t>
      </w:r>
      <w:r>
        <w:rPr>
          <w:rFonts w:eastAsia="IRNazanin" w:cs="IRNazanin"/>
          <w:color w:val="111111"/>
          <w:sz w:val="28"/>
          <w:szCs w:val="28"/>
          <w:rtl w:val="true"/>
          <w:lang w:bidi="fa-IR"/>
        </w:rPr>
        <w:t>.</w:t>
      </w:r>
    </w:p>
    <w:p>
      <w:pPr>
        <w:pStyle w:val="Heading5"/>
        <w:numPr>
          <w:ilvl w:val="4"/>
          <w:numId w:val="1"/>
        </w:numPr>
        <w:rPr/>
      </w:pPr>
      <w:bookmarkStart w:id="90" w:name="__RefHeading___Toc2960005_653776707"/>
      <w:bookmarkStart w:id="91" w:name="_Toc32"/>
      <w:bookmarkEnd w:id="90"/>
      <w:r>
        <w:rPr>
          <w:rtl w:val="true"/>
        </w:rPr>
        <w:t xml:space="preserve">نظر </w:t>
      </w:r>
      <w:r>
        <w:rPr>
          <w:rtl w:val="true"/>
        </w:rPr>
        <w:t>«</w:t>
      </w:r>
      <w:r>
        <w:rPr>
          <w:rtl w:val="true"/>
        </w:rPr>
        <w:t>المنار</w:t>
      </w:r>
      <w:r>
        <w:rPr>
          <w:rtl w:val="true"/>
        </w:rPr>
        <w:t xml:space="preserve">» </w:t>
      </w:r>
      <w:r>
        <w:rPr>
          <w:rtl w:val="true"/>
        </w:rPr>
        <w:t>و نقد آن</w:t>
      </w:r>
      <w:bookmarkEnd w:id="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که کسی بر خدا حقی ندارد در ارتباط با این مطلب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مناسبتی اظهار کرده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کسی حق بر خدا ندارد، آنچه بعضی خدا را به حق بندگانش قسم می دهند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ما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به حق اولیاء و دوستانش قسم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می گوید این کار غلطی است و کسانی که چنین می گویند معرفتشان نسبت به خدا ناقص است و نمی دانند کسی حق بر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آن مطلب که کسی حق بر خدا ندارد صحیح است، ولی قسم به حق بندگان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ابتدا یک جواب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فهم صاحب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و بعد سر مطلب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بر خدا ابتداءً حقی ندارد، اما خدا می تواند برای کسی حقی قرار دهد و در این صورت می توان خدا را به آن قسم داد و حتى صاحب حق می تواند آن حق را مطالبه کند، نه از آن جهتی که خود حقی دارد، بلکه از آن جهت که حقی برای او قرار داده اند و اتفاقاً در قرآن شریف هم چنین مضامینی هست که مفادش اینست که خدا برای کسانی که خودش بخواهد حقی قرار می دهد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صریح است که مؤمنین بر خدا حق دارند که آنها را یاری کند و با توجه به آن که گفتیم، کسی خود بخود بر خدا حقی ندارد معلوم می شود این حق را خدا داده است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عهده ی خود این کار را واجب کرده است که بر بندگانش رحمت کند، خودش بر خودش ایجاب و حتم کرده است که بر بندگانش رحمت کند، وقتی خدا چنین کرد، بندگان هم می گویند حال که چنین حقی برای ما قرار دادی ادا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اَنْفُسَهُمْ وَاَمْوَالَهُمْ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تکیه روی حقاً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صفت وعد است، وعده ی راست، آنچه بر آن تکیه داریم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است که خدا برخود قرار داده و این وعده هم راست است و حتماً 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این مضمون آیاتی است که دلالت دارد بر اینکه اجر پیامبران بر عهده ی خداست، مثلاً 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أَجْرِيَ إِلَّا عَلَى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همین طور کسی که در راه خدا مهاجرت کند و در راه بمیرد اجرش بر عهده 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مجموعاً از آیات استفاده می شود که کسانی به نحوی بر خدا حق پیدا می کنند و این حقی است که خود خدا بر خودش قرار داده است، در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أَنْ تَمْلَأَهَا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نظیر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حقی برای بندگانش قرار داده در بعضی جاها هم خود را ملزم کرده که بعضی را به جهنم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التزامى است که خدا برای خود کرده، حقی به سود خود و بر ضد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ساده قابل فهم امثال صاحب المنار كه البته قابل نقض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راجع به این آیات جای سؤالی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وقتی خدا بر خود حقی قرار می دهد و ملتزم به کاری می شود، اراده ی خدا به قرار دادن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گزافی است؟ آیا آنجا که قسم 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طبق ضابطه ای است یا گزافی است؟ العیاذ بالله اوقاتش تلخ شده و خواسته چنین بگوید و بعد هم پشیمان می شود، مثل ما که یک وقت عصبانی می شویم و چیزی می گوییم و بعد پشیمان می شویم، یا حال انبساطی به ما دست می دهد و چیزی می گوییم و بعد پشیمان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اینطوری است؟ برای خدا حالات مختلف پیش نمی آید، دستخوش حالات گوناگون قرار نمی گیرد، امور خارجی در خدا تأثیری ندارند که او را ناراحت یا خوشحال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تعالی منزه تر از این است که تحت تأثیر افعال بندگانش قرار بگیرد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دانستیم اراده ی خدا گزافی نیست، یعنی یک منشأ ذاتی در ذات خداست که کارهایش بر اساس آن منشأ ذاتی انجام می گیرد، یعنی ذات خدا 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کلمه ی طور در اینجا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اقتضای رحمت دارد و از این جهت است که علیه خود و له بندگانش این را مقرر فرموده که به آنها رحمت کند و همین طور در ذات مقدس خداوندی منشأی هست برای اینکه برای مؤمنین چنین حقی قائل شود که آنها را یاری کند، گزاف نیست، اینطور نیست که قسم خوردن و نخوردن مساوی بود و اتفاقاً یکی را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رحمت دادن و ندادن برایش مساوی بود و در ذاتش اقتضایی برای یکی نبود و اتفاقاً این یکی را انتخاب کرد بلکه صفات علیا و اسماء نیکوی اوست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اقتضا می کند در موارد خاصی کارهایی انجام بدهد یا حقوقی برای کسانی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لسان اعتبار است و رابطه ی خدا با خلق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بندگان مسأله ی حق و عهده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برای زندگی اجتماعی خود اعتبار می کنیم، ولی رابطه ی خدا با خلق بر اساس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مطالبی به لسان اعتبار بیان می شود به خاطر این است که خدا با مخلوقاتی که زندگی آنها با اعتبار اداره می شود؛ مواجه است وگرنه خدا واقعا به کسی بدهکار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آیات به این است که ذات الهی اقتضاء می کند آنچه دارای حسن است انجام دهد، چون کتابت رحمت بر خودش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متناسب با صفات عالی اوست، این کار را انجام می دهد و چون معذب کردن کسانی که در مقام عناد و لجاج با حق بر می آیند هم، حُسن دارد؛ انجام می دهد؛ البته نه به این معنی که حسن و قبح یک واقعیات عینی است، چه خدا باشد و چه نباشد ولی به هرحال تناسب بين صفات الهی و افعالش چیزی است که هم مورد قبول کتاب و سنت است و هم مدلول براهین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مورد در بحث های آینده توضیحی بیاید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که خدا مسؤول نیست و مخلوقات مسؤول هستند که کاری به عهده ی آنان است باید انجام دهند و اگر ندهند مؤاخذه می شوند، ولی خدا در برابر هیچ کس التزامی ندارد و الزامی به فعل یا ترک چیزی ندارد چون الزام و التزام ها بر اساس حق و تكليف متقابل است و مخلوقات که خدمتی به خالق خود ندارند و نمی توانند داشته باشند زیرا خدا بی نیاز مطلق است، از این جهت خدا در برابر کسی مسؤولیتی ندارد و این مفاد آیه ی لا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نداشتن کسی بر خدا به این معنی نیست که خدا برای کسی بر خودش حقی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دارد اگر خواست حقی برای کسی قرار می دهد و آن حق قابل مطالبه هم هست، چون قرار دادن حق با اجازه مطالبه مساوی است، اگر اجازه ی مطالبه نباشد یعنی حق ندارد، پس چون خدا برای بعضی بندگانش حق قرار داده، حق دارند مطالبه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اگر چه لسانش لسان اعتبار است مثل آنچه بین انسان ها از روابط اجتماعی برقرار می شود، ولی حقیقتی هست که پشتوانه ی این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اعتبار برای ملاحظه حال انسان هاست، در بسیاری از موارد خدا از باب شفقت بر بندگان به زبان خود مردم صحبت کرده، ولی و رای این اعتبار واقعیتی است که این اعتبار متکی به آن است و بیانگر آن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آجر و جزای اخروی هم لسان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بخوانی مثلاً چند کاخ در بهشت به تو می دهم، یا در روایت می فرماید اگر تسبیحات اربعه را بگویید درختی در بهشت برای شما سبز می شود به ظاهر توهم می گردد، که اینها صرف قرارداد است، مثل روابط انسان ها که مثلاً مالک به مستأجر می گوید در خانه بنشین و فلان مقدار پول بده، که بیم نشستن در خانه و پول دادن رابطه ی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می شود که آن روابط و پاداش های اخروی هم با اعمال رابطه ی تکوینی ندارد و صرفاً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نمی توانیم آن روابط را درک کنیم خدا هم بالسان اعتبار با ما سخن می گوید، ولی منافات ندارد که ورای این اعتبار یک واقعیتی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افعال ما و پاداش و کیفر اخروی رابطه ی تکوینی هست، آنها نتیجه ی افعال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با کار خود درختی می کاریم همان گونه که بین کاشتن درخت به وسیله ی باغبان با میوه دادنش رابطه ی تکوینی است، بین اعمال ما و نتائج اخروی آن رابطه ی تکوینی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نو اندیشان فکر کرده اند این رابطه همان رابطه ای است که انرژی تبدیل به ماده می شود، این ساده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اعمال ما با نتائجش رابطه ی فیزیکی نیست که آن انرژی که ما مصرف می کنیم، برای اداء کلمه، تبدیل به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فرق نمی کرد که انرژی در کار بدی باشد یا کار خوبی، انرژی برای فحش دادن و ذکر گفتن یکسان است، چرا یکی می شود عذاب و دیگری نه؟ رابطه ی بین عمل و نتیجه اش، فیزیکی نیست، یک رابطه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روابط این جهان با آخرت را به روابط دنیوی قیاس کنیم والا آن هم همان دنیا می شد منتهی طولانی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نظام دیگری دارد جای اختیار نیست، حساب دیگری است، جای درو کردن است نه کاشتن، اگر آنجا هم همی نگونه باشد، پس باید بشود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عقلمان نمی رسد می توانیم از قرآن و روایات استفاده کنیم که حساب آخرت جداست، رابطه اش با دنیا رابطه ای دنیوی و فیزیکی و از قبیل تبدیل انرژی به ماده نیست، انرژی که نمی فهمد در اخلاص بوده یا ریاء ولی اگر اخلاص بود ثواب و اگر ریاء بود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 داند درچه راهی مصرف شده است، از آنجا که در راه خوب مصرف شده است، این انرژی را به ماده ی خوب تبدیل می کند و اگر بد بود، به ماده ی بد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قرارداد می شود نه رابطه ی تکوینی، اگر رابطه ی تکوینی </w:t>
      </w:r>
      <w:r>
        <w:rPr>
          <w:rFonts w:eastAsia="IRNazanin" w:cs="IRNazanin"/>
          <w:color w:val="111111"/>
          <w:sz w:val="28"/>
          <w:szCs w:val="28"/>
          <w:rtl w:val="true"/>
          <w:lang w:bidi="fa-IR"/>
        </w:rPr>
        <w:t xml:space="preserve">- </w:t>
      </w:r>
      <w:bookmarkStart w:id="92" w:name="pg10863_95580"/>
    </w:p>
    <w:p>
      <w:pPr>
        <w:pStyle w:val="BookText"/>
        <w:rPr/>
      </w:pPr>
      <w:bookmarkEnd w:id="92"/>
      <w:r>
        <w:rPr>
          <w:rFonts w:ascii="IRNazanin" w:hAnsi="IRNazanin" w:eastAsia="IRNazanin"/>
          <w:color w:val="111111"/>
          <w:sz w:val="28"/>
          <w:sz w:val="28"/>
          <w:szCs w:val="28"/>
          <w:rtl w:val="true"/>
          <w:lang w:bidi="fa-IR"/>
        </w:rPr>
        <w:t>بود باید خود عمل اقتضا می کرد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آیه ای که دال بر اینست که خدا امور تکوینی را به لسان اعتباری بیان کرده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إِشْتَرى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واقعاً خرید و فروش بوده است، جهان را که از خداست چگونه می خرد؟</w:t>
      </w:r>
    </w:p>
    <w:p>
      <w:pPr>
        <w:pStyle w:val="BookText"/>
        <w:rPr/>
      </w:pPr>
      <w:r>
        <w:rPr>
          <w:rFonts w:ascii="IRNazanin" w:hAnsi="IRNazanin" w:eastAsia="IRNazanin"/>
          <w:color w:val="111111"/>
          <w:sz w:val="28"/>
          <w:sz w:val="28"/>
          <w:szCs w:val="28"/>
          <w:rtl w:val="true"/>
          <w:lang w:bidi="fa-IR"/>
        </w:rPr>
        <w:t>یا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تِجَارَةٍ تُنْجِيكُمْ مِنْ عَذَابٍ أَلِيمٍ تُؤْمِنُونَ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واقعاً تجارتی است؟ آیا ایمان که می آوریم، آن را در معرض فروش قرار می دهیم و خدا می خرد؟</w:t>
      </w:r>
    </w:p>
    <w:p>
      <w:pPr>
        <w:pStyle w:val="BookText"/>
        <w:rPr/>
      </w:pPr>
      <w:r>
        <w:rPr>
          <w:rFonts w:ascii="IRNazanin" w:hAnsi="IRNazanin" w:eastAsia="IRNazanin"/>
          <w:color w:val="111111"/>
          <w:sz w:val="28"/>
          <w:sz w:val="28"/>
          <w:szCs w:val="28"/>
          <w:rtl w:val="true"/>
          <w:lang w:bidi="fa-IR"/>
        </w:rPr>
        <w:t>بدون شک مسأله ی خرید و فروش نیست و این تعبیری است تا ما را ترغیب کند که ایمان بیاوریم و به نتایج آن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بعضی صوفی ها و دراویش برای فریب به این آیات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آنها پرسیدم بیعت گرفتن شما از مردم یعنی چه؟ جواب داد خدا می گوید من جان و مال شما را خریدم و خود خدا که نگفت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عنوان واسطه صیغه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فریبکاری است، والا هر که آشنا به اصول محاوره باشد می فهمد که اینها تعابیر حقیقی نیست، بلکه بیانی است برای تشویق مردم به جهاد و نتیجه 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شاهد بر این است که تعبیرهای اعتباری برای فهم ما گفته شده است، البته نه به این معنی که دروغ است ولی بین اعمال ما و نتائجش رابطه ی تکوینی است که برای فهم ما به این صورت ذکر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تَحْصُدُونَ ما 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همان رابطه ی تکوینی است</w:t>
      </w:r>
      <w:r>
        <w:rPr>
          <w:rFonts w:eastAsia="IRNazanin" w:cs="IRNazanin"/>
          <w:color w:val="111111"/>
          <w:sz w:val="28"/>
          <w:szCs w:val="28"/>
          <w:rtl w:val="true"/>
          <w:lang w:bidi="fa-IR"/>
        </w:rPr>
        <w:t>.</w:t>
      </w:r>
    </w:p>
    <w:p>
      <w:pPr>
        <w:pStyle w:val="Heading4"/>
        <w:numPr>
          <w:ilvl w:val="3"/>
          <w:numId w:val="1"/>
        </w:numPr>
        <w:rPr/>
      </w:pPr>
      <w:bookmarkStart w:id="93" w:name="__RefHeading___Toc2960007_653776707"/>
      <w:bookmarkStart w:id="94" w:name="_Toc33"/>
      <w:bookmarkEnd w:id="93"/>
      <w:r>
        <w:rPr>
          <w:rtl w:val="true"/>
        </w:rPr>
        <w:t>هدف افعال الهی</w:t>
      </w:r>
      <w:bookmarkEnd w:id="94"/>
    </w:p>
    <w:p>
      <w:pPr>
        <w:pStyle w:val="BookText"/>
        <w:rPr/>
      </w:pPr>
      <w:r>
        <w:rPr>
          <w:rFonts w:ascii="IRNazanin" w:hAnsi="IRNazanin" w:eastAsia="IRNazanin"/>
          <w:color w:val="111111"/>
          <w:sz w:val="28"/>
          <w:sz w:val="28"/>
          <w:szCs w:val="28"/>
          <w:rtl w:val="true"/>
          <w:lang w:bidi="fa-IR"/>
        </w:rPr>
        <w:t>یکی از مسائلی که درباره ی افعال الهی مطرح می شود این است که آیا خدای متعال در کارهای خودش هدفی دارد یا نه؟ و اگر دارد چیست؟ برای پاسخ، ابتداء باید مفهوم هدف را روشن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هدف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ی هدف در اصل لغت گویا به معنی نقطه و نشانه ای است که تیرانداز در نظر می گیرد و تیر را به طرف آن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عرفی منظور از هدف در افعال انسانی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است از فایده ای که بر کار مترتب می شود و فاعل مختار، آن فایده را در نظر می گیرد و برای رسیدن به آن فایده فعلش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فایده نشانه ای است که آن را در نظر گرفته و فعلش را به سوی آن پرتاب می کند، به این معنی منطبق می شود بر اصطلاح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مختار، ابتدا علت غائی را تصور و بعد تصدیق می کند و فعل را بخاطر آن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اصطلاح عرفی گاهی هدف و غرض به فایده ای که انسان برای یک چیز قائل است و کار را برای تحصیل آن هدف ارزشمند انجام می دهد اطلاق می شود، که ارزش آن مورد تصدیق عقل و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کاری را بدون هدف عقلائی انجام دهد می گویند کارگزافی کرده است، یا مسامحه می گویند بی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چند نکته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 ی کارهای اختیاری نوعی هدف و غرض دارد، ولی گاهی آن هدف ارزشمند است و عقل پسند و گاهی عقل پسند نیست، حتی آن افعالی که مسامحةً می گویند بی هدف است، وقتی با دقت حساب شود بی هدف نیست، مثلاً دوستتان را می بینید در کنار صحرا قدم می زند، می پرسید مقصودت از قدم زدن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این توهم را به ذهن می آورد که می شود کاری هم بدون هدف انجام گیرد، ولی وقتی دقت کنیم می بینیم همان قدم زدن برای این بوده است که تفرجی، آرامش روحی، از قدم زدن حاصل آید، ولی چون معمولاً از قدم زدن و راه رفتن منظور رسیدن به مقصودی اس،ت اگر کسی این هدف معمولی را نداشته باشد و مثلاً برای تفرج قدم بزند می گویند هدف ندارد، در صورتی که هدف دارد ولی هدف متعارف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هدفی را در نظر می گیرد و می خواهد که به آن هدف برسد و حرکتی متناسب با آن انجام دهد، بعد متوجه می شود انجام دادن آن کار مقدماتی دارد که تا آنها را انجام ندهد نمی تواند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می خواهد به حج برود، هدفش انجام مناسک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مناسک هم هدفی دارد که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حالا که تصور آن معنی را می کند می بیند حج رفتن بدون مقدماتی میسر نیست، باید پاسپورت، بلیط هواپیما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اراده ی حج رفتن اراده ی دیگری ناشی می شود و آن اراده ی تهیه ی لوازم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خواست و اراده متولد می شود؟ چون بدون آن مقدمات نمی توان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ادارۀ گذرنامه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سؤال کرد برای چه رفته ای؟ ممکن است جواب دهید رفتم که گذرنامه بگیرم و ممکن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دهید می خواهم بروم حج، هردو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شما چند فعل در طول هم دارید که هر کدام غایت مخصوص خود را دارد آن غایت که در نهایت مترتب می شود، هدف نهایی شماست و آنچه در بین به دست شما می آید هدف های متوسط است و اولین چیزی که به دست می آید، هدف ابتدایی و مقدمی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یک کار چند هدف در طول هم داشته باشد که هرکدام نسبت به دیگری مقدمه و وسیله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از اوّل آن هدف نهایی را در نظر گرفته باشید، در آن صورت همه ی این تصرفات در سایه ی آن هدف نهایی برای شما مطلوب می شود و جزء اهداف قرار می گیرد، ولی اگر از هدف نهایی غافل باشید و یکی از هدف های متوسط را در نظر گرفته باشید، هدف نهایی شما همین هدف متوسط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کارش می تواند هدف های متعدد داشته باشد و هدف اصلی همانست که از اول در نظر گرفته و به خاطر آن کارهای مقدماتی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افعال خود دقت کنیم و اهداف و غایات آن را بررسی کنیم می بینیم همه ی این اهداف در صورتی که عقلایی باشد، برای تأمین نیازی از نیازهای ماست و برای ارضاء یکی از امیال و گرایش های درونی و روانی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می خوریم برای اشباع غریزه ی تغذی است و اگر تحصیل علم می کنیم برای اشباع غریزه ی حقیقت جویی خود ماست و</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گاهی انسان کاری صحیح و عقلایی انجام دهد و هیچ نفعی برای خودش نداشته باشد و این کار را صرفاً به خاطر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مریض بی نوایی را می بیند حس انسان دوستی او را وادار می کند که به او کمک کند، یا کسانی که به خیال خود برای میهن و جامعه ی خود کار می کنند و حتی خود را به کشتن می دهند، یا کسانی که برای خدا کار می کنند و می گویند ما برای خود نفعی حتی ثواب اخروی در نظر نداشتیم، فقط برای رضای خدا بود ممکن است بنظر بیاید که در اینها هدف، نفع شخصی نیست ولی با دقت می بینیم که در همه ی اینها انگیزه ی اصلی رساندن نفعی به خود و رفع نیازی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یک مریض دیدیم، عاطفه ی نوع دوستی ما تحریک شده بود، ما یک نیاز روانی داشتیم و این بود که این عاطفه را ارضاء کنیم و عمل ما اگر چه نفعی برای مریض داشته، ولی غیر مستقیم به نفع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برای میهنش خدمت می کند او هم یک عاطفه ی میهن دوستی نوع دوستی یا جامعه دوستی داشته است، که برای ارضاء آن این کار را کرده است یا برای این کار ارزش اخلاقی قائل بوده که برای رسیدن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ارزش این کار را انجام داده است، یا فکر می کرده در صورتی که برای میهن کشته شود، بعدها نام نیکش بر زبان ها می ماند و یک قهرمان 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این افکار یک نیاز روانی در او حاصل می شود که با انجام آن کار این نیاز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همه ی این اعمال برای خودش بوده است، حتی کسی که برای خدا کار می کند برای رفع نیاز خود است، چون او معتقد است وقتی برای رضای خدا کار کند کارش ارزش بیشتری دارد و فضیلت بیشتری عایدش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آن فضیلت دارد و برای رفع آن کار را برای خدا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اصلی در تمام این موارد تأمین مصالح شخصی فاعل است؛ مستقیم یا غیر مستقیم، مگر اینکه انسان به مقامی برسد یا حالی پیدا کند که در آن حال خودش را هم فراموش کند و استقلالی برای خود در مقابل عظمت الهی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دیگری است و حساب دیگری دارد وگرنه تا انسان خودش را می بیند و انگیزه اش مبادی نفسانی است ناچار در نهایت خود را منظور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ما هدف و غرض عبارت است از آن فایده ای که هنگام فعل انسان در نظر می گیرد و برای رسیدن به آن تلاش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بدین معنی برای افعال الهی هدف و غرض قائل شد؟</w:t>
      </w:r>
    </w:p>
    <w:p>
      <w:pPr>
        <w:pStyle w:val="BookText"/>
        <w:rPr/>
      </w:pPr>
      <w:r>
        <w:rPr>
          <w:rFonts w:ascii="IRNazanin" w:hAnsi="IRNazanin" w:eastAsia="IRNazanin"/>
          <w:color w:val="111111"/>
          <w:sz w:val="28"/>
          <w:sz w:val="28"/>
          <w:szCs w:val="28"/>
          <w:rtl w:val="true"/>
          <w:lang w:bidi="fa-IR"/>
        </w:rPr>
        <w:t>با توجه به نکات مذکور، جواب منفی است چون خدای متعال نیاز به چیزی ندارد، تا برای تأمین آن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مطلق است و هرکس هرچه دارد و هرچه که از هستی بهره ای داشته باشد از او گرفته است، او در ذات خود فاقد چیزی نیست تا با کار واجد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خدا محال است هدفی وجود داشته باشد آنچنان که در افعال انسانی وجود دارد و این است منظور کسانی که می گویند افعال الهی معلّل به اغراض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مثل انسان نیست که غرضی خارج از ذاتش باشد و کمالی را فاقد باشد و بخواهد به وسیله ی کاری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 آید که اگر خدا هدف در افعالش ندارد، آیا به معنای بی هدف و گزاف بودن فعل خدا نیست؟ در بحث قبل گفتیم اراده ی خدا گزاف نیست، کار بیهوده و عبث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بحث این است که خدا غرض و هدفی خارج از ذات خودش ندارد، پس کار خدا برای هدف انجام نمی گیرد و کاری که برای هدفی انجام نگیرد عبث و بیهوده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خدا نفی می شود آنگونه غرضی است که در افعال انسانی 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یعنی هدف و غرض خارج از ذات و تأمین کننده ی نیاز ذات، این چنین هدف و غرض را نمی توان به خدا نسبت داد، ولی نفی چنین هدفی به معنای نفی مطلق هدف نیست، بلکه می توان برای افعال الهی با معنای لطیف تر هدف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بحث اوصاف الهی، عرض کردیم که بسیاری از معانی هست که ما در مورد مخلوقات به کار می بریم و در مورد خدا هم به کار می بریم و این به معنای اشتراک خدا و خلق در صفات نیست، بلکه این مفاهیم را باید از خصوصیات مادی و لوازم عدمی تجرید کرد؛ آن معنای تجرید شده را که جهات عدمی و نقص از آن حذف شده باشد، می 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غرض را ما در افعال خود به صورتی می یابیم و با خصوصیاتی که قابل نسبت دادن به خدا نیست، اگر جهات عدمی و نقصی را حذف کنیم، یعنی این جهت را که هدف باید رفع کننده ی نیاز باشد حذف کنیم و یا این جهت را که گفتیم در افعال مترتب انسان کاری را انجام می دهد تا قدرت برکاری دیگر را بعد از آن پیدا کند، اگر این جهات را حذف کنیم می توان گفت افعال خدا هم دارای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خدا اهداف طولی، به این معنی نیست که خدا نتواند به غیر وسیله ی کار خاصی کار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هم گفتیم شرائطی که برای وجود ممکنات وجود دارد، به دلیل نقص در مخلوقات است، نه نقص قدرت خدا، اگر انسان باید از خاک آفریده شود، بدین خاطر است که انسان مشروط به خاک است و انسان موجود خاکی است، این جهت از آن انسان است نه از آنِ قدرت خدا، در قدرت او محدودیت نیست، در اینجا هم اگر خدا کاری را انجام می دهد، تا بدنبالش کار دیگری انجام دهد، بخاطر محدودیت قدرت او نیست، بلکه بخاطر اینست که کار دوّم مشروط به تقدم کار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تحقق کار دوم در زمینه ای است که کار اوّل تحقق یافته باشد، بعنوان تقریب به ذهن مثل مراتب عدد است که فرض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است که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قبل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جهات نقصی را که در افعال ماست، حذف کنیم و بگوییم هدف چیزی است که کار به خاطر آن انجام می گیرد و قیود را درنظر نگیریم، این معنای تلطیف شده قابل نسبت به خدا هم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بین دو مسأله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آنچه دلالت دارد بر اینکه فعل خدا هدف دارد و آنچه دلالت می کند بر این که کار خدا معلل به اغراض نیست، و حاصل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معلّل به اغراض خارج از ذات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فلاسفه گفته 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فعل الهى علت فاعلی و غائی یکی است، هرچند ما نمی خواهیم اینجا بحث فلسفی و برهان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معنای تلطیف شده می توان گفت، خدا کار را برای نفع خلائق انجام می دهد نه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نکردم خلق تا سودی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بربندگان جودی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یک معنی صحیح است، که هدف خدا از افعال نفع عائد برخود نیست، بلکه نفع عائد بربندگان است این از کجا ثابت می شود؟</w:t>
      </w:r>
    </w:p>
    <w:p>
      <w:pPr>
        <w:pStyle w:val="BookText"/>
        <w:rPr/>
      </w:pPr>
      <w:r>
        <w:rPr>
          <w:rFonts w:ascii="IRNazanin" w:hAnsi="IRNazanin" w:eastAsia="IRNazanin"/>
          <w:color w:val="111111"/>
          <w:sz w:val="28"/>
          <w:sz w:val="28"/>
          <w:szCs w:val="28"/>
          <w:rtl w:val="true"/>
          <w:lang w:bidi="fa-IR"/>
        </w:rPr>
        <w:t>به این صورت که هرچند نفع رساندن به بندگان چیزی است خارج از ذات، ولی این هدف متوسط است، هدف نهائی خود ذات است، هدف نهائی جای سؤال ندارد؟ اما در اینجا باز جای سؤال و چرا هست که چرا به بندگان نفع برساند؟ پس هدف نهائی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غائی چرای غائی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پرسیم چرا کتاب را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برای چه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درس بخوانم، چرا درس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باسواد شدن چرا با سواد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چرا ندارد ممکن است کسی بگوید میخواهم باسواد شوم تا مردم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 چرا مردم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خوشم می آید؟ چرا خوشت می آید؟ دیگر 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نهائی، هرچه بود چرا ندارد، اگر گفتیم خدا ماه و خورشید را آفرید برای استفاده ی بندگان، بعد سؤال می شود چرا بندگان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بکمال برسند، چرا بکمال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خدا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کسی که نفع بندگانش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خدایی است، وجود خدا وجودی است که اقتضایش نفع رساندن به دیگران است، این مبدأی در ذات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است، خدا رحمان است، صفتی که مخصوص ذات اوست، رحمانیت مطلق و فیاضیت خاصیت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اینها تعابیر مسامحه آمیزی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یعنی کسی که فیاض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نهائی بر می گردد به آنچه که لازمه ی ذات الهی است و مقتضای اسماء حسناى الهى وصفات علیای الهی است، به زبان فلسفی چنین می شود که هدف خود ذات است و به زبان عرفانی اینکه خدا دوست دارد که صفات او تجلّی کند و بالاخره کاری که انجام می دهد، برای خود اوست، چون خودش را دوست دارد و البته نه اینکه نفعی عائدش می شود، بلکه چون خودش را دوست دارد آثار خود را دوست دارد و ایجاد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از فعل، زائیده نمی شود، بلکه مقدم بر فعل است، این حاصل همان مطلبی است که گفتیم در فعل الهی علت غائی و فاعلی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نظر از علت نهائی، که خود ذات است؛ علل متوسطه ای در خارج از ذات 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در واقع علل غائی مخلوقات است، نه غایات خدا، منافعی است که عائد مخلوقات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در ذات او کامل بودن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نظر از آن علت نهائى غائى وغاية قصوى که اوست می توان افعال الهی را با غایات متوسطه ای تعلیل کرد که این غایات در واقع غایات مخلوقات و کمالات مربوط به مخلوقات است و ظهور کمالات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روشن شد که می توان افعال الهی را به یک معنی به غایاتی تعلیل کرد، که آن غایات عین ذات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مقدمه ای بود بر اساس تفکر عقلانی و فلسفی یعی غیر از تحلیلات لغوی و مفهومی مبنای استدلال عقلی داشت؛ اما از نظر قرآن چگونه است؟</w:t>
      </w:r>
    </w:p>
    <w:p>
      <w:pPr>
        <w:pStyle w:val="BookText"/>
        <w:rPr/>
      </w:pPr>
      <w:r>
        <w:rPr>
          <w:rFonts w:ascii="IRNazanin" w:hAnsi="IRNazanin" w:eastAsia="IRNazanin"/>
          <w:color w:val="111111"/>
          <w:sz w:val="28"/>
          <w:sz w:val="28"/>
          <w:szCs w:val="28"/>
          <w:rtl w:val="true"/>
          <w:lang w:bidi="fa-IR"/>
        </w:rPr>
        <w:t>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اسماء الهی که در قرآن بر آن تکیه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این صفت این است که تمام افعال خدا حکیمانه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در مقابل کار عبث و گزاف است یعنی تمام افعال خدا غرض عقل 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آیاتی که در آن از حکمت خدا سخن می گوید دلالت می کند بر اینکه به یک معنی تمام افعال الهی دارای هدف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اینگونه آیات، چند دسته آیات داریم ، آیات داریم که تفصیلاً این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افعال الهی را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می گوید این کار را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نفی باطل و عبث و لهو و لعب از افعال الهی می کند که نتیجه، همان می شود که افعال الهی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داریم که علل افعال تکوینی و تشریعی الهی را تفصیلاً بیان می کند و می گوید اصل خلقت برای چه بود، خلقت انسان برای چه بود، خلقت آنچه در زمین است و نعم برای چه بود حتی اصل تشریع برای چه بود، حتی تک تک احکام را تعلیل می فرماید که برای چه بود و به چه منظوری این قانون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هر دسته ای یک آیه بعنوان نمونه می آوریم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بسیاری از آیات استفاده می شود، که آفرینش آسمان و زمین و بطور کلی جمله ی مخلوقات الهی بحق بوده است، بعنوان نمونه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خَلَقَ السَّمَوَاتِ وَالْأَرْضَ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راجع به حق و باطل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دسته ی دوم که نفی باطل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وَيَتَفَكَّرُونَ فِي خَلْقِ السَّمَوَاتِ وَالْاَرْضِ، رَبَّنَا مَا خَلَقْتَ هَذا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اندیشه، ایشان عرض می کنند خدایا این جهان را باطل نیافریدی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آفرینش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پنداشتید که شما را بیهوده آفریدیم؟ چون استفهام انکاری است جوابش منفی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السَّمَوَاتِ وَالْأَرْضَ وَمَا بَيْنَهُما لا 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را و آنچه را بین آنهاست به بازیچه نیافریدیم، جهان برای ما اسباب بازی نیست، نیافریدیم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فهمیده می شود که در مقابل حق هم باطل و هم لعب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 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لَوْاَرَدْنَا أَنْ نَتَّخِذَ لَهْواً لا تَخَذْنَاهُ مِنْ لَدُنا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این آیه بحث های زیادی هست که منظور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تکیه داریم این است که لهو و لعب تقریباً مرادف با هم تلقی شده یا بحسب مورد، تصادق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یعنی سرگرمی، پس لعب و لهو و عبث و باطل در مقابل حق قرار می گیرد، حق آن است که کاری هدف حکیمانه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خدا در آفرینش حکیم است، مفاد حکیم همان است که در این آیات به صورتهای گوناگونی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مفاد این آیات درست بدست آید، باید توضیحی درباره ی کلمۀ حق و باطل و لهو و لعب و عبث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حق، در لغت بمعنی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صفت هم استعمال می شود، یعنی ثابت ولی در استعمالات عرفی دارای معانی مختلفی است، گرچه در همه ی این ها يك نوع ثبوت لحاظ شده، ولی چون عنایت های خاصی در هر مورد ملحوظ است، شبیه مشترک لفظی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در مورد خدا استعمال می شود که خود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ثبوتی است، که مخصوص خود خداست و در فلسفه می گویند وجوب وجود بالذات، حق است، یعنی خود از سوی خود ثبوت دارد و هیچ نحو عدم و بطلانی در ذاتش راه ندارد، در هیچ مکانی و زمانی و شأنی از شؤون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حق یعنی ثابت بالذات تقريباً مساوى با واجب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در مورد وجود دائمی بکار می رود، ولو اینکه بالذات نباشد و بالغیر باشد اما دوام دارد، در مقابل وجودی که زائل و نابود می شود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ثبوت منظور است منتهی به احاظ زمان نه به لحاظ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گفته می شود در مورد اعتقاد، اعتقاد حق در مقابل 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اعتقادی است که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مورد خود واقع بکار می رفت خدا حق است، بمعنای اینکه وجودش بالذات است، آنجا خود واقعیت متصف به حق می شد، ولی در اینجا وقتی می گوییم اعتقاد حق است، اعتقادی که کاشف از واقعیتی است متصف به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حق شدن بلحاظ مطابقتش با واقع است، اعتقاد به اینکه حالا اینجا روز است، اعتقادی است، حق چون مطابق با واقع است و اعتقاد به اینکه شب است اعتقاد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کلام به کار می رود، کلام حق کلام باطل، در اینجا هم حق، یعنی مطابق واقع اگر کسی سخنی گفت مطابق واقع، این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مساوی با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سخن حق، چه سخن صدق، با هم مترادفند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وعده ای به کار می رود که الآن مطابق خارجی ندارد، ولی اگر در ظرف خودش وفا شود وعده ایی حق و اگر در ظرف خودش عمل نشود، وعده ایی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معنی در قرآن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وعده ی خدا که حق است، حتماً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یک نوع ثبوتی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آنچه به آن وعده داده شده در ظرف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آن ثبوت به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مورد افعال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قبل در خود واقعیت و اعتقاد و سخن کاشف از واقعیت بود و وعده ای که بناست در ظرف خودش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حق و کار باطل در اینجا هم جنبه های مختلف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مورد افعال اختیاری می گوییم کاری حق است، چون منتهی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هدفی که منظور فاعل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هدف هرچه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باطل یعنی کاری که بریده شده از هدف است و به نتیجه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بیشتر از این جهت لحاظ می شود کاری که به هدف برسد و آن هدف، هدف حکیمانه و عقل پسند و متناسب با فاعل و کمالاتش باشد، کار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حق در امور اعتباری محض در باب حقوق گفته می شود، حقوقی که برای کسانی در ظرف اجتماع ثابت می شود،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آن این است که همه ی این ها ثبوت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ببینیم در این آیات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را به حق آفریدیم و نه به باطل، کدام معانی مراد است؟</w:t>
      </w:r>
    </w:p>
    <w:p>
      <w:pPr>
        <w:pStyle w:val="BookText"/>
        <w:rPr/>
      </w:pPr>
      <w:r>
        <w:rPr>
          <w:rFonts w:ascii="IRNazanin" w:hAnsi="IRNazanin" w:eastAsia="IRNazanin"/>
          <w:color w:val="111111"/>
          <w:sz w:val="28"/>
          <w:sz w:val="28"/>
          <w:szCs w:val="28"/>
          <w:rtl w:val="true"/>
          <w:lang w:bidi="fa-IR"/>
        </w:rPr>
        <w:t xml:space="preserve">البته باید توجه داشت که در بسیاری از موارد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 شود و مغالطه ای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انسان موجودی است حق جو، معنای این حق جو می تواند این باشد که می خواهد حقایق را درک کند، یعنی اعتقاد صحیح را پیدا کند، و ممکن است بدین معنا باشد که می خواهد به حقوق اجتماعی و اعتباری عمل کند و نمی خواهد به حق کسی تجاوز کند؛ که این معنای دیگری است غیر از حقیقت جویی و گاهی حق جویعنی، دنبال خداست، فطرت انسان طالب حق است، یعنی طالب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دقت ندارند، در تعابیر اینها را با هم خلط می کنند، می گویند انسان فطرةً طالب حق است و حق که خداست، پس انسان طالب خداست و یا خدا پرستی، یعنی این که انسان طالب حق باشد، دنبال اعتقاد باطل نباشد و حقوق مردم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خلط و مغالطه است؛ از باب 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حق پرست، یعنی خداپرست و حق جو، یعنی کسی که می خواهد حقائق را درک کند؛ اینها دو مسأله است، گرچه خدا یکی از مصاديق حق است، ولی خدا پرستی غیر از این است که انسان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به مغالطات لفظی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ها و زمین به حق است نه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معنایی دارد؟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یعنی وجود بالذات دارد؟ اینکه مخصوص خداست، پس آیا یعنی ثابت است؟ باز هم خیر، زیرا می بینیم که موجودات دائماً در حال فنا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بمعنای این است که خدا در خلقت به کسی و حق کسی تجاوز نکرده است؟ اصلاً در مقابل خدا مسأله حق مطرح نیست، کسی بر خدا حقی ندارد، مخصوصاً اینکه در مقابلش لهو، لعب و عبث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السَّمَوَاتِ وَالْأَرْضَ وَمَا بَيْنَهُما لَا عِبينَ مَا خَلَقْنَاهُما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در مقابل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آیه ی دیگر در مقابل لهو، عبث و باطل قرار گرفته، اینها نشان می دهد که منظور از حق همان است که این کار طبق هدف صحیحی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بیشتر روشن شدن مطلب مقابلات حق را هم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درست در مقابل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ی آن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هرجا معنی خاصی دارد، لذا در این مورد بخصوص برای شناخت معنی حق نمی توان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حق و باطل متضایف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این معنی به کار می رود که شخص فاعل مختاری که با اراده 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شأنش این است که برای کارش منظور خاصی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این چنین رفتار نکند، یعنی هدف صحیحی را در نظر نگیرد، چنین کاری بیهوده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این معنی به کار می رود که انسان کارهایی انجام بدهد و حتی شكل منظمی هم داشته باشد و هدفی هم مترتب بشود، اما هدفی که فقط خیال را ارضاء کند نه عقل را، مثل بازی های بچه ها و بعضی بزرگ ها، انواع بازی ها که شکل خاص دارد و حرکاتی است که باید بر نظم خاص انجام بگیرد و دارای نتیجه ای هم هست، برد و باخت دارد اما نتیجه ای که عائد می شود فقط خیال انسان را ارضاء می کند، یک واقعیت عینی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 انسان ورزش می کند و قوی می شود، می گوییم این نیروی بدنی از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خاص و این نظم موجب تقویت نمی شود، مثلاً مسابقات فوتبال هرچند نیروی بدنی انسان را زیاد می کند، ولی اگر در خانه اش هم ورزش بکند بدنش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 انه لعب یک هدف خیالی را تأمین می کند که همان برد و باخت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سرگرمی اعم از اینکه نظم خاصی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وقت گذراندن کاری می کند بدون هدف خاصی، جز اینکه فکرش از مسائل دیگر منصرف شود و به چیزی سرگرم شود و احیاناً ممکن است شادی هم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می گوییم لهو، که از کار شایسته تری انسان را باز می دارد شأن انسان عاقل این است که به نتائج ارزنده تری برسد، ولی از آن نتائج باز می ماند و به چیز دیگری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هم ممکن است نتائجی داشته باشد و احیاناً نتائج مطلوبی، ولی مانع از رسیدن به هدف ارزنده تری می شود و گاه ممکن است ضرر داشته باشد، مثل لهو های حرام یا ضررش بیشتر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نفعش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اكْبَرُ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شاید بتوان گفت بین موارد لهو و لعب عموم و خصوص مطلق وجود دارد، در لعب حرکاتی هست ولی منظم، اما در لهو نظم خاصی معتبر نیست، گاهی در آن نظم هست که هم مصداق لهو است و هم لعب و گاهی بدون نظم که فقط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گاهی ممکن است هدف هایی باشد و نظمی هم باشد که به آن هدف منجر شود و حتی ممکن است هدف، از یک جهت مطلوبیتی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همه اینها چنین است که انسان از آن هدفی که لائق مرتبه انسانی است باز می ماند و لذا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اللَّهُومَا الْهَى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کار به گونه ایی است که آدمی را از آن هدف شایسته که توجه به خداست باز می دارد، البته این در مورد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طبع لهو، سرگرم کردن و بازداشتن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کار حق، کاری است با هدف شایسته، یعنی هدفی که با مقام فاعل تناسب داشته باشد و اگر فاعل نیازمند است آن نیاز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آیاتی که می فرماید آفرینش جهان به حق است، بدین معناست که دارای هدفی متناسب با مقام الهی است، پوچ، بیهوده و بی هدف نیست و نه تنها بی هدف نیست، حتی هدف غیر متناسب با مقام الهی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متناسب با فاعل است و چون فاعل کمال مطلق است، هدفش باید کمال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دیگر هست که درباره ی خلقت انواع مختلف موجودات یا انسان هدفی را مشخص کرده است، که از آنها تحت عنوان دیگری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مقدماتی که عرض شد، با چه معنی برای فعل خدا می توان هدف در نظر گرفت؟ آیا مفاد این آیات با آن مطالب سازگار است یا تنافی 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مورد فعل الهی، هدفی که خارج ذات الهی باشد و خدا بخواهد به وسیله ی فعل آن هدف را واجد شود و به آن برسد یعنی نقصی داشته باشد و بخواهد با کاری برطرف کند و در سایه ی آن کار به کمالی برسد، به این معانی هدف در مورد خدا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نقص و کمبودی در ذات خدا نیست، حتی اگر کسی تصور کند که چون خدا تنها بود و دلش تنگ می شد؛ عالم را آفرید تا آن را تماشا کند، تصور غلطی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لِوَحْشَةِ دَخَلَتْ فِيكَ إِذْ لا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تنهایی خود رنج نمی برد، بلکه لذت هم می برد چون ذاتش تناسب با وحدت و تنهایی دارد، پس هرچه را بیافریند او را از تنهایی درنمی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تنهایی در مقام ذات الهی است و وقتی از تنهایی خارج می شود که خدای دیگری وجود داشته باشد که آن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هدفی از آفرینش خارج از ذات خودش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نهایی برای تمام افعال الهی و کل آفرینش جز ذات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ذات است که خلق می کند، صفاتش اقتضاء می کند که جهان را بیافریند و وجود آنها را حفظ کند و آنها را به کمال برساند در حدی که حکمت الهی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های دیگر که برای فعل خدا ذکر شود طبق آن مقدمه، همه اهداف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همه ی اهداف دیگر بالعرض است و هدف بالذات خود خداست، هدف های دیگر بخاطر ذات در مراتب مختلف می توانند یکنوع صفت هدف بودن و غایت بودن را به خود بگیرند، اما هدف نهایی فقط ذات اوست و این همان است که هدف فاعلی و غائی در ذات او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آیات که می فرماید خلقت جهان حق است، نه عبث و لهو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منافاتی دارد؟</w:t>
      </w:r>
    </w:p>
    <w:p>
      <w:pPr>
        <w:pStyle w:val="BookText"/>
        <w:rPr/>
      </w:pPr>
      <w:r>
        <w:rPr>
          <w:rFonts w:ascii="IRNazanin" w:hAnsi="IRNazanin" w:eastAsia="IRNazanin"/>
          <w:color w:val="111111"/>
          <w:sz w:val="28"/>
          <w:sz w:val="28"/>
          <w:szCs w:val="28"/>
          <w:rtl w:val="true"/>
          <w:lang w:bidi="fa-IR"/>
        </w:rPr>
        <w:t>خیر، هیچ منافاتی ندارد چون این آیات فقط اثبات می کند که جهان برای یک هدف پست و غیر حکیمانه خلق نشده، اما اینکه این هدف باید رفع کننده ی نیاز فاعل باشد؛ لازمه اش نیست، هدف باید متناسب با فاعل باشد اما اینکه حتماً باید رفع کننده ی نیاز هم باشد؛ در معنای هدف داری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آن مطلب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عقلى هم مورد تایید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خدا غنی است و روایات می فرماید که نیازی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لِوَحْشَةٍ دَخَلَتْ فِيكَ إِذْ لا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غنی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تَكْفُرُوا أَنْتُمْ وَمَنْ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تمام جهان با دین خدا مخالفت کنند، سر سوزنی گرد بر دامن کبریائیش ننشیند ضرر به خودشان می زنند، پس خدا نیازی ندارد و کارهایی هم که انجام می دهد برای نفع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 مردم چطور؟ آن چگونه است؟ می شود گفت هدف نهایی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درباره ی افعال غیر از اصل آفرینش مطرح می شود، تا انسانی نباشد نفعی برایش مطرح نیست، به علاوه جای این سؤال هست که خدا چه انگیزه ای دارد که به مخلوقاتش نفع برساند؟ تا برسد به اینجا که بگوئیم ذاتی خداست، خدایی، خدا چنین </w:t>
      </w:r>
      <w:r>
        <w:rPr>
          <w:rFonts w:eastAsia="IRNazanin" w:cs="IRNazanin"/>
          <w:color w:val="111111"/>
          <w:sz w:val="28"/>
          <w:szCs w:val="28"/>
          <w:rtl w:val="true"/>
          <w:lang w:bidi="fa-IR"/>
        </w:rPr>
        <w:t xml:space="preserve">- </w:t>
      </w:r>
      <w:bookmarkStart w:id="95" w:name="pg10863_95593"/>
    </w:p>
    <w:p>
      <w:pPr>
        <w:pStyle w:val="BookText"/>
        <w:rPr/>
      </w:pPr>
      <w:bookmarkEnd w:id="95"/>
      <w:r>
        <w:rPr>
          <w:rFonts w:ascii="IRNazanin" w:hAnsi="IRNazanin" w:eastAsia="IRNazanin"/>
          <w:color w:val="111111"/>
          <w:sz w:val="28"/>
          <w:sz w:val="28"/>
          <w:szCs w:val="28"/>
          <w:rtl w:val="true"/>
          <w:lang w:bidi="fa-IR"/>
        </w:rPr>
        <w:t xml:space="preserve">اقتضائی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الذاتِيُّ لا يُعَلَّل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جای سؤال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 ندارد که بگوییم غرض بعضی از افعال الهی نفع رساندن به بعضی مخلوقات است، ولی باز هدف متوسط خواهد بود، هدف نهایی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اعتبار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هیچ تنافی و تناقضی نیست</w:t>
      </w:r>
      <w:r>
        <w:rPr>
          <w:rFonts w:eastAsia="IRNazanin" w:cs="IRNazanin"/>
          <w:color w:val="111111"/>
          <w:sz w:val="28"/>
          <w:szCs w:val="28"/>
          <w:rtl w:val="true"/>
          <w:lang w:bidi="fa-IR"/>
        </w:rPr>
        <w:t>.</w:t>
      </w:r>
    </w:p>
    <w:p>
      <w:pPr>
        <w:pStyle w:val="Heading4"/>
        <w:numPr>
          <w:ilvl w:val="3"/>
          <w:numId w:val="1"/>
        </w:numPr>
        <w:rPr/>
      </w:pPr>
      <w:bookmarkStart w:id="96" w:name="__RefHeading___Toc2960009_653776707"/>
      <w:bookmarkStart w:id="97" w:name="_Toc34"/>
      <w:bookmarkEnd w:id="96"/>
      <w:r>
        <w:rPr>
          <w:rtl w:val="true"/>
        </w:rPr>
        <w:t>هدف چیست؟</w:t>
      </w:r>
      <w:bookmarkEnd w:id="97"/>
    </w:p>
    <w:p>
      <w:pPr>
        <w:pStyle w:val="BookText"/>
        <w:rPr/>
      </w:pPr>
      <w:r>
        <w:rPr>
          <w:rFonts w:ascii="IRNazanin" w:hAnsi="IRNazanin" w:eastAsia="IRNazanin"/>
          <w:color w:val="111111"/>
          <w:sz w:val="28"/>
          <w:sz w:val="28"/>
          <w:szCs w:val="28"/>
          <w:rtl w:val="true"/>
          <w:lang w:bidi="fa-IR"/>
        </w:rPr>
        <w:t>فهمیدیم که خداوند هدف متناسب با ذاتش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این هدف چیست؟</w:t>
      </w:r>
    </w:p>
    <w:p>
      <w:pPr>
        <w:pStyle w:val="BookText"/>
        <w:rPr/>
      </w:pPr>
      <w:r>
        <w:rPr>
          <w:rFonts w:ascii="IRNazanin" w:hAnsi="IRNazanin" w:eastAsia="IRNazanin"/>
          <w:color w:val="111111"/>
          <w:sz w:val="28"/>
          <w:sz w:val="28"/>
          <w:szCs w:val="28"/>
          <w:rtl w:val="true"/>
          <w:lang w:bidi="fa-IR"/>
        </w:rPr>
        <w:t>در این زمینه آیات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آفرینش جهان و تدبیر جهان به طور کلی آیه ای داریم که می فرماید هدف آفرینش جهان این است که شما انسان ها آزمایش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خَلَقَ السَّمَوَاتِ وَالْأَرْضَ فِي سِتَّةِ آيَامٍ وَكَانَ عَرْشُهُ عَلَى الْمَاءِ لِيَبْلُوَكُمْ أَيُّكُمْ أَحْسَنُ عَمَلاً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خلق کرد آسمان و زمین را در شش روز، درحالی که مقر فرماندهی او بر آب بود تا شما را بیازماید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درباره ی این آیه بحث های زیادی شده است که با هدف ما ارتباط زیادی ندارد، اینکه خلقت آسمان و زمین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یعنی چه؟ که این را در جهان شناسی مطرح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قاطع هم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متشابهات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یعنی چه و استقرار عرش على الماء یعنی چه؟ شاید بتوانیم بگوییم اشاره است به اینکه ماده ی اصلی جهان در مرحله ای مایع بوده، کما اینکه در مرحله ای به صورت گاز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های خدا روی آب پیاده 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شناسی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محل استشهاد ماست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فی الجمله خالی از خفاء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آسمان و زمین را آفرید تا شما را بیازماید ما که هنوز نبودیم؟ چگونه هدف آفرینش آسمان و زمین امتحان ما انسان هاست؟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بحث نکته ای گفتیم و آن اینکه در کارهای انسان گاهی یک هدف اصلی وجود دارد، که اراده متوجه آن می شود، بعد می بینیم آن می شود، بعد می بینیم آن هدف مقدماتی دارد که آنها یا به خاطر نقص ماست، یا بخاطر اینست که ذات فعل طوری است که بدون این مقدمه تحقق پیدا نمی کند، مرتبه ی وجودش اینطور است که در اینجا هم حتی اگر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بخواهد ایجاد کند از همین راه ایجاد می کند، شرط فعل است نه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افعال الهی هم چنین چیزی معقول است، البته نه بخاطر نیاز خدا به مقدمات بلکه بدین خاطر که مرتبه وجودی فعل متأخر از آن مقدمات است، خود فعل مشروط به آن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اش تعلّق گرفته بر اینکه انسانی مختار بیافریند، این مقتضای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باید مادی باشد، این اختیار که در انسان لازم است و موجب تکامل او می شود حتماً باید در عالم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جهان مادی وجود داشته باشد، پس جهان مادی مقدمه ای است برای آفرینش انسان، انسان باید برای انتخابش سر دو راهی قرار بگیرد، والا به کمالی که باید از راه انتخاب برسد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بگوییم خلقت جهان مقدمه ای است برای خلقت انسان و انسان را آفریدیم تا سر دو راهی قرار گیرد و امتحان پس بدهد، پس نتیجه این می شود که آفرینش جهان برای آزمایش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آزمایش هم مقدمه ی هدف دیگری است، اما اینجا تعلیم و تربیت الهی و تدبیر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است به این که به انسان بفهماند که سراسر زندگی در این جهان برای آزمایش است و تکیه روی این موضوع بوده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آفریدیم برای آزمایش تو، نه تنها خودت را برای آزمایش آفریدیم، بلکه اصلاً خلقت عالم برای آزمایش تو بود و آن وقت انتظار داری آزمایش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فَتَّنَا الَّذِينَ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برای آزمایش آفریدیم مگر می شود دست از هدفمان برداریم؟</w:t>
      </w:r>
    </w:p>
    <w:p>
      <w:pPr>
        <w:pStyle w:val="BookText"/>
        <w:rPr/>
      </w:pPr>
      <w:r>
        <w:rPr>
          <w:rFonts w:ascii="IRNazanin" w:hAnsi="IRNazanin" w:eastAsia="IRNazanin"/>
          <w:color w:val="111111"/>
          <w:sz w:val="28"/>
          <w:sz w:val="28"/>
          <w:szCs w:val="28"/>
          <w:rtl w:val="true"/>
          <w:lang w:bidi="fa-IR"/>
        </w:rPr>
        <w:t>در جایی دیگر ممکن است هدفی دیگر را بگوید،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باشد، هدف بالاتری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آزمایش شوید تا راه صحیح را انتخاب کنید، تا مستحق رحمت شوید و خدا به شما رحمت کند و اگر اشاره به اختلاف باشد، نتیجه ی آزمایش است، چون انسان های مختار بر سر دو راهی اختلاف پیدا می کنند، هریک یک راه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آفریده تا اختلاف پیدا شود که مرحله ای است در نتیجه ی آزمایش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آفریده شده تا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از هدف های متوسط تکیه شده که هم قبل از آن هدف هایی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اینکه جهان آفریده شده تا زمینه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بعداز آن یعنی آزمایش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خوب و بدها معلوم شوند و به نتائج خود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به بندگان می خواهد رحمت دهد؟ این دیگر مقتضای ذات الهی است، دیگر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نهایی ذات است، منتهی چون چیزی نیست که برای همه ی مردم قابل فهم صحیح باشد، لذا در قرآن تصریح به این معنی نشده است، گرچه ممکن است از بعضی آیات این را هم استفاده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إِلَى رَبِّكَ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آیاتی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همه چیز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وَاِلَيْهِ يُرْجَعُ الأَمْرُ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ی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کارهایی که از فاعل مختار سر می زند از نظر ارزش وجودی با هم تفاوت داشته باشد و یکی متوقف بر دیگری باشد، در واقع آنچه ارزش بیشتری دارد متعلق اراده ی حکیمانه قرار می گیرد و آن یکی طفیلی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ذات خدا این است که بیشترین رحمتش را افاضه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لازمه ی چنین رحمتی این باشد که کسانی دیگر بوجود آیند که اقتضای آن رحمت را ندارند، ولی بدون اینها هم آن رحمت پیدا نمی شود، در این صورت بقیه مقصود بالتبع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تقریب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یک دانه برلیان را از یک معدن استخراج کنید، زمین را می خرید، سال ها زحمت می کشید تا به معدن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رسیدن به آن برلیان به مقداری سرب، مس و طلا هم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برلیان است، ولی در ضمن، اینها هم بدست می آید و سرانجام برای پیدا شدن آن، مقداری زیاد خاک و سنگ هم بدست می آید و حتی باید مقداری از آنها را از بین ببرید تا به هدف اصلی برسید و بعد هم همه ی آنها را به دور بریزید، چون هدف برلیان 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تشبیه و با حذف جهات نقص مثال، فرض کنید در جایی که مقدمات، مقتضای رابطه ی تکوینی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احتیاج به آنها باشد آنچنانکه در 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پیامبر صلی الله علیه واله وسلم و سائر معصومین علیهم السلام را بیافریند که یک نفر از ایشان در مقابل همه کهکشان ها می ارزد، این قدر این وجود ارزنده است که تمام جهان از ابتداء تا انتهاء در مقابلش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حساب کنیم، خدا گوهرشناس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پیدایش یک چنین موجودی و رسیدنش به کمالات اختیاری، شرایطی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عالم ماده ای باشد، </w:t>
      </w:r>
      <w:r>
        <w:rPr>
          <w:rFonts w:eastAsia="IRNazanin" w:cs="IRNazanin"/>
          <w:color w:val="111111"/>
          <w:sz w:val="28"/>
          <w:szCs w:val="28"/>
          <w:rtl w:val="true"/>
          <w:lang w:bidi="fa-IR"/>
        </w:rPr>
        <w:t xml:space="preserve">- </w:t>
      </w:r>
      <w:bookmarkStart w:id="98" w:name="pg10863_95596"/>
    </w:p>
    <w:p>
      <w:pPr>
        <w:pStyle w:val="BookText"/>
        <w:rPr/>
      </w:pPr>
      <w:bookmarkEnd w:id="98"/>
      <w:r>
        <w:rPr>
          <w:rFonts w:ascii="IRNazanin" w:hAnsi="IRNazanin" w:eastAsia="IRNazanin"/>
          <w:color w:val="111111"/>
          <w:sz w:val="28"/>
          <w:sz w:val="28"/>
          <w:szCs w:val="28"/>
          <w:rtl w:val="true"/>
          <w:lang w:bidi="fa-IR"/>
        </w:rPr>
        <w:t>انسان هایی باشند، دشمنان عنودی باشند، تا با او بجنگند او آزمایش خود را بدهد تا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در اینجا پیدایش همان یک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مسأله ی کمیت مطرح نیست و این نکته از نظر فلاسفه مستور مانده است، فکر کرده اند باید در هر نوعی اکثریت به کمال برسند،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هیچ هدفی نباشد مگر همین یک فرد که به کمال برسد، جا دارد همه، خلق شوند برای کمال او، مسأله ی کمیت مطرح نیست، مگر یک برلیان چقدر وزن دارد؟ شما خروارها سنگ و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زدید، برای آن، یک نفر مؤمن هم پیش خدا آن قدر عزیز است که تمام عالم ماده در مقابل 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نهایی خلقت آن افراد نمونه اند، بقیه طفیلی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چنین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تعجب نکنید واقعاً چنین می ارزند که همه ی عالم برای آنها خلق شود در مقابل ارزش وجودی آنها حتی ارزش مؤمنین هیچ است، چه رسد به دیگر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عالم آفریده شده است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این مضمون در آیات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 لَكُمْ مَا 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لِلْآنَامِ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آنقدر انسان پیش خدا ارزش دارد که چیزهای زینتی برای انسان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است که همه چیز برای انسان است، اما انسان برای کیست؟</w:t>
      </w:r>
    </w:p>
    <w:p>
      <w:pPr>
        <w:pStyle w:val="Heading4"/>
        <w:numPr>
          <w:ilvl w:val="3"/>
          <w:numId w:val="1"/>
        </w:numPr>
        <w:rPr/>
      </w:pPr>
      <w:bookmarkStart w:id="99" w:name="__RefHeading___Toc2960011_653776707"/>
      <w:bookmarkStart w:id="100" w:name="_Toc35"/>
      <w:bookmarkEnd w:id="99"/>
      <w:r>
        <w:rPr>
          <w:rtl w:val="true"/>
        </w:rPr>
        <w:t>هدف آفرینش جهان و انسان</w:t>
      </w:r>
      <w:bookmarkEnd w:id="100"/>
    </w:p>
    <w:p>
      <w:pPr>
        <w:pStyle w:val="BookText"/>
        <w:rPr/>
      </w:pPr>
      <w:r>
        <w:rPr>
          <w:rFonts w:ascii="IRNazanin" w:hAnsi="IRNazanin" w:eastAsia="IRNazanin"/>
          <w:color w:val="111111"/>
          <w:sz w:val="28"/>
          <w:sz w:val="28"/>
          <w:szCs w:val="28"/>
          <w:rtl w:val="true"/>
          <w:lang w:bidi="fa-IR"/>
        </w:rPr>
        <w:t>بعداز اینکه از نظر آیات شریف ثابت شد که افعال الهی دارای هدف حکیمانه است، این سؤال مطرح می شود که هدف خدا از آفرینش 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عرض کردیم آنچه از براهین عقلی با اتکاء به وحی، استفاده می شود، این است که اصل آفرینش و اعطای وجود به مخلوقات مقتضای صفات علیای الهی است و در انجام کارهای آفرینش و تدبیر عالم چیزی خارج ذات منظور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را خدای متعال می افریند، بحسب فرض عقلی یا موجودی است که در لحظه ی وجود، تمام کمالاتی را که برایش ممکن است واجد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تعبیر لحظه در اینجا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مخلوقات خدا یا مجردند یا مادی و متعلق به ماده، گر مخلوقی مجرد تام باشد بنابه فرض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اثباتش مسأله 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کمالات وجودی را خواهد داشت و دیگر حالت منتظره ای برای او نیست، چنین موجودی مافوق مکان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و تغییر انتقال از جایی به جایی دیگر و امثال آن در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و ازدیاد کمالات در او فرض نمی شود، هدف وجودی چنین موجودی خارج از وجودش نیست،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 که تکامل و رشد ندارد برای چه آفریده شده؟ آیا برای کمال دیگری آفریده شده؟ این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چنین موجودی آفریده می شود برای اینکه رحمت الهی را دریافت کند برحسب مرتبه وجودی اش دیگر مسأله ی استعداد پیدا کردن یا شکوفایی استعداد در او مطرح نیست، چون استعدادی ندارد، همه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موجودی مادی بود، مادی محض، مثل جسمانیات یا مجرد متعلق به ماده مانند نفوس متعلق به بدن؛ این موجودات هدفی در وجود غیر از اصل وجود دارند، یعنی هدف هستی و وجودشان کمالاتی است که کسب می کنند، در چنین مخلوقاتی می توان گفت خدا اینها را در این ظرف تغییر و تکامل آفریده است تا به کمالی که لایقش هستند برسند، واستعداد فیض بیشتری پیدا کنند، لیاقت رحمت بیشتری پیدا کنند، عالمی که ما می شناسیم و با آن سر و کار داریم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 و ارض و 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مادی و جسمانی که در ظرف زمان و مکان موجود است و دارای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سؤال شود هدف از آفرینش اینها، غیر از دریافت اصل هستی و رحمت الهی چیست؟</w:t>
      </w:r>
    </w:p>
    <w:p>
      <w:pPr>
        <w:pStyle w:val="BookText"/>
        <w:rPr/>
      </w:pPr>
      <w:r>
        <w:rPr>
          <w:rFonts w:ascii="IRNazanin" w:hAnsi="IRNazanin" w:eastAsia="IRNazanin"/>
          <w:color w:val="111111"/>
          <w:sz w:val="28"/>
          <w:sz w:val="28"/>
          <w:szCs w:val="28"/>
          <w:rtl w:val="true"/>
          <w:lang w:bidi="fa-IR"/>
        </w:rPr>
        <w:t>پاسخ کلی آن این است که آفرینش اینها، برای تکامل و استعداد کمالات بیشتر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بگوید چرا خداوند به این موجودات همه ی کمالاتشان را همان از نخست نمی بخشد؟ چرا درختی که لیاقت رشد و دادن یک خروار سیب پس از ده سال را دارد؛ از همان اول با یک خروار سیب آفریده نمی شود؟ چرا حیوانی که از اول در تخم یا رحم مادر به صورت ناچیزی بوجود می آید و بعد در اثر رشد و تکامل به مراحل کاملتری از هستی می رسد از اوّل با همان کمال خلق نمی شود؟ </w:t>
      </w:r>
    </w:p>
    <w:p>
      <w:pPr>
        <w:pStyle w:val="BookText"/>
        <w:rPr/>
      </w:pPr>
      <w:r>
        <w:rPr>
          <w:rFonts w:ascii="IRNazanin" w:hAnsi="IRNazanin" w:eastAsia="IRNazanin"/>
          <w:color w:val="111111"/>
          <w:sz w:val="28"/>
          <w:sz w:val="28"/>
          <w:szCs w:val="28"/>
          <w:rtl w:val="true"/>
          <w:lang w:bidi="fa-IR"/>
        </w:rPr>
        <w:t>این سؤالی خام و سطحی نگرانه و ناشی از عدم ورزیدگی عقل سؤال کننده است، اگر یک موجودی از اول واجد کمال خود باشد؛ این موجود دیگر مادی نخواهد بود؛ بلکه مجرد است و فرض ما در موجودات مادی است، موجود مجردی اگر امکان وجود داشته باشد، خدا آن را خلق کرده و بخل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که از اول واجد همه ی کمالات خود هستند بسیار خلق کرده است و ما خبر نداریم، مثلاً بنابراین فرض که ملائکه همه ی آنها یا بعضی از قبیل مجردات باشند، از اول واجد همه ی کمالاتشان بوده اند و از مرتبه ای به مرتبه بالاتر عروج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از بعضی آیات و روایات برای این مطلب استیناسی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اواخر خطبۀ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يَرْكَعُونَ وَرَكُوعُ لَا يَنْتَصِبُونَ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عده ملائکه را خدا به صورت ساجد آفریده، همیشه در حال سجودند، هیچوقت به فکر رکوع نمی افتند و رکوع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دیگر همیشه در حال رکوعند و به حال قیام نمی ایستند، شاید بتوان ذهناً تقریب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استیناس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تغییری در وجودشان پیدا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زبان ملائکه می فرماید هریک از ما مقام معینی داریم؛ شاید بتوان از این تعبیر، چنین استفاده کرد که هیچ ملکی از مقام خود نمی تواند بالاتر رود، اینگونه آفریده شده است و تا آخر همان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 اواخر خطبه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فَتَقَ مَا بَيْنَ السَّمَوَاتِ الْعُلى فَمَلَاهُنَّ أَظْوَاراً مِنْ مَلائِكَتِه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آسمان ها را از ملائکه پُر فرمود، یعنی در تمام آسمان ها جایی خالی که ملکی در آن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آسمان ها عوالم مجرّد باشد و منظور از جای مرتبه ی وجودی، بدین است که هر چیزی در هر مرتبه ای امکان وجود داشته، خدا آن را آفریده و طفره ای معنی قائل نشده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موجوداتی که کمالات خود را از اوّل دارند؛ مجردند، بعداز اینکه این عوالم پر شد، یعنی مرتبه ی مجرد، تکمیل شد و خدا فروگذار نکرد و جای خالی نگذاشت؛ نوبت به عالم ماده می رسد؛ آیا خدا عالم ماده را خلق کند یا نه؟ اگر خلق شود، لازمه اش تدریج و تکامل و تغییر و تزاحم و سایر لوازم ماده است و اگر خلق نکند، بخشی از عالم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وجود داشته است، از نور وجود محروم خواهد بود و فیاضیت مطلقه ی الهی با تعطیل فیض،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الهی اقتضا می کند که به هرچه امکان وجود دارد؛ وجودی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عالم ماده خلق شود، ناچار موجودات این عالم دستخوش تغییرات و تحولات قرار می گیرند و از جمله تغییراتی است که موجب کمالات جدیدی برای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ماده در اثر تحولات خود، استعداد فیض های جدیدتری پیدا می کند، خاک در اثر تحولات این استعداد را پیدا می کند که تبدیل به گیاه شود، نطفه این استعداد را پیدا می کند که روح انسانی در آن دمیده شود، خود تحولات موجب استعداد فیض های جدیدی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یکی از موجوداتی که ممکن است در این عالم به وجود آید انسان است که تا آنجا که ما سراغ داریم و از آیات و روایات استفاده می توان کرد کاملترین موجودی است که خدا در عالم ماده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هیچ موجود مادی مختار دیگری خلق کرده است یا نه؛ فی الجمله مثبت است جن هم با انسان در این خصلت ها في الجمله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ظواهر آیات استفاده می توان کرد، جن موجودی است مادی، از نار مادی خلق شده و دارای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مؤمن، کافر، مطیع، عاصی داریم و ابلیس ها از جنّیانی هستند که به خدای متعال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جنّ هم بنابر ظاهر برخی آیات با انسان در تکلیف شریک است، لذا در بسیاری از موارد قرآن ،خطاب متوجه جنّ و انس با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ضمیر تثنیه خطاب به جن و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آیاتی هم هست که از جن و انس در روز قیامت سؤال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اَلَمْ يَأْتِكُمْ رُسُلٌ مِنْكُمْ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ظاهر بلکه صریح این آیات جنّ هم موجودی مادی و شریک در تکلیف با انسان است و چه بسا بتوان استفاده کرد که انسان از جنّ شریف تر است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کرات دیگر یا زمان های پیشین موجودی دیگر شبیه انسان بوده یا نبوده است یا بعداً خواهد آمد یا نه، نصی نداریم، گرچه در بعضی روایات مرسل هست که قبل از آدم علیه السلام و فرزندانش آدم دیگری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مطلب قاطع در این مورد برخورد نکرده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عالمی که ما می شناسیم بنابر ظواهر قرآن و روایات کاملترین موجود انسان است، لذا می گویند اشرف مخلوقات، البته همه ی انسان ها در یک سطح نیستند و گاهی از حیوانات هم پست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به مرتبه ای می رسند که از ملائکه بالاتر می روند و لیاقتی پیدا می کنند که ملائکه بر آنان سجده کنند، یا ملائکه خادم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عالم چنانچه به پیامبر اکرم صلی الله علیه واله وسلم و ائمه ی اطهار علیهم السلام خدمت می کردند و چه در عالم دیگر چنانکه ملائکه در بهشت به مؤمنین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خصیصه که انسان بتواند با اختیار خود آن قدر خود را پست کند که از حیوانات هم پست تر شود و آنقدر ترقی کند که از ملائکه بالاتر رود؛ مخصوص موجودی است که در عالم ماده زندگی می کند، یعنی باید در او تحول و تغییر پیدا شود، یا ترقی کند یا انحطاط، هردو را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با این خصائص در عالم مجردات جایی ندارد، آنجا عالم ثَبات است، تحول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این چنین موجودی آفریده شود و دارای این خصائص باشد باید عالم ماده ای وجود داشته باشد، پس می توان حدس زد که عالم ماده مقدمه ی پیدایش انسان یا موجودی شبیه انسان است، حال کاملتر یا نازلتر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موجوداتی که ما می شناسیم، زمین و آسمان مقدمه ی خلقت انسان است؛ حال اگر دلیل قطعی وجود یابد براین که موجود کاملتری می آید یا در کرات دیگر هست یا قبلاً بوده است؛ منافاتی ندارد، همچنان که خلقت جن هم با انسان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برحسب عقل این حدس ها را زدیم که با رجوع به قرآن تأیید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 فِي سِتَّةِ أَيَّامٍ وَكَانَ عَرْشُهُ عَلَى الْمَاءِ لِيَبْلُوَكُمْ أَيُّكُمْ أَحْسَنُ عَمَلاً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 شود که ایجاد جهان ماده که یک ایجاد تدریجی است و به تعبیر قرآن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گرفته است، مقدمه ای بود برای پیدایش یک موجودی که تدریجاً تکامل پیدا کند و قابل انحطاط و ترقی باشد، و بدین تعبیر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بیازماید که کدامیک نیکوکار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ایجازی در کلام است، آسمان و زمین را آفرید تا شما به وجود آیید و شما را آفرید تا در بوته ی آزمایش قرار گیرید و تا راه خوب و بد را به شما نشان دهد و راه خوب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چون لفظ تکامل معانی متعددی دارد بد نیست اشاره کنیم که منظور رسیدن به کمال نهایی که قرب الهی است می باشد؛ یعنی تکامل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اختیاری، نه تکامل داروینی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اینکه انسان برای تکامل آفریده شد، همین است که آفریده شد تا با اختیار خود به قرب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قرآن در زمینه ی بیان آفرینش جهان و انسان همه به یک تعبیر نیست، تعابیر دیگری هم به ویژه در آفرینش انسان و بیان هدف آفرینش او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مقارنت جن و انس مؤید این است که این دو در تکلیف و اختیار مشترکند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استیناس و ذهناً تقریب کرد که با اینکه ملائکه عبادت می کنند ولی عبادتی است غیر عبادت انسان ها حیات آنها،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دوراهی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در مورد آفرینش مرگ و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خَلَقَ الْمَوْتَ وَالْحَياةَ لِيَبْلُوَكُمْ أَيُّكُمْ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مرگ و زندگی را آفرید تا شما را بیازماید که کدام نیکوکارترید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منظور از مرگ و زندگی چیست؟ نظرهای مختلف داده اند که ذکر آن ها طولانی می گردد؛ آیا مرگ و زندگی انسان است یا آفرینش موجودات بی جان و جاندار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باز هدف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مرگ و زندگی انسان یا مطلق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لِيَبْلُوَكُمْ أَيُّكُمْ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مضمون درباره ی آفرینش موجودات زمینی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روی زمین است زینت زمین قرار دادیم تا شما انسان ها را بیازمائیم که کدامیک نیکوکار ترید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قبل اصل زمین و آسمان را می فرمود در اینجا محصولات زمین، موجودات زمینی را ذکر می کند، مثل درختان و باغات و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چیزی است که موجب زیبایی چیز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صرف نظر از گیاهان و حیوانات چندان جذابیتی ندارد، روح انسان را به خود علاقمند نمی کند، اما این مخلوقات گوناگون روی زمین توجه انسان را جلب می کند، چرا اینها را خلق کردیم تا شما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این ها مقدمه ای است که انسان به مرحله ی آزمایش درآید، جاذبه ها او را به طرف خود بکشند، تا یک طرف را انتخاب کند، اگر اینها نباشد آزمایشگاه ناقص خواهد بود، زمین آزمایشگاه انسان است در صورتی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استفاده است که همه گونه وسیله ی آزمایش فراهم باشد، خدا این کارها را کرده است تا انسان ها را بیازماید که به چه چیز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يَزَالُونَ مُخْتَلِفِينَ إِلَّا مَنْ رَحِمَ رَبُّكَ وَلِذلِكَ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گفتیم که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للاختلاف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می دانیم که انسان در این دنیا باقی نخواهد ماند، بلکه زنده بودن و زندگی کردن انسان در این جهان دوران موقتی است که در این دوران باید آزمایش دهد و از این پس وارد مرحله ای دیگر از حياة شود، تا نتائج آزمایش معلوم گردد، در آن جهان، آزمایش تجدیدی ندارد، هرکس وارد آن عالم شد به نتائج قطعی می رسد و هرچه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نحوی از آیات استفاده می شود که وقتی انسان وارد عالم آخرت شد، امکان تدارک گذشته نیست و آنها که آرزو می کنند که گذشته های تاریکشان را جبران کنند، تقاضایشان این است که به دنیا برگردند، برایشان روشن است که آنجا جای تدارک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اَبْصَرْنَا وَسَمِعْنَا فَارْجِعْنَا نَعْمَلْ صَالِحاً إِنَّا مُوقِنُونَ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 گویند مهلت بدهید همانجا کار شایسته بکنیم، می دانند آن نشئه، نشئه اختیار نیست، آنجا دوراهی نیست، حرکت بسوی بهشت و جهنم قهری و بدون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ما را به عالم اختیار برگردانید که دو راهی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تکاملی که در اثر اعمال اختیاری است منحصر به این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الْيَوْمَ عَمَلٌ وَلَا حِسَابَ وَغَداً حِسَابٌ وَلَا عَمَلَ</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اگر کسانی هم در آنجا عبادت می کنند از سنخ عبادت ملائکه است، عبادت برای نتائج و به عنوان تکلیف نیست روایاتی داریم که بعضی مؤمنین روز قیامت در بهشت از عبادت خدا لذت می برند، اما آنجا عبادت وسیله ی تکامل نیست، عین کمال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آن عملی که موجب تکامل و یا موجب انحطاط می شود، عمل اختیاری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اختیار در آن عالم نیست، لذا بساط تکلیف هم در آنجا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عالم جای آزمایش است، جای تکلیف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 توانیم بگوییم هدف آفرینش انسان در این جهان، این است که آزمایش شود، چون این جهان جای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چرا سنگ و درخت برای آزمایش آفریده نشدند؟ چون موضوع آزمایش در آنها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خوبست کمی درباره ی آزمایش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یعنی چه؟</w:t>
      </w:r>
    </w:p>
    <w:p>
      <w:pPr>
        <w:pStyle w:val="BookText"/>
        <w:rPr/>
      </w:pPr>
      <w:r>
        <w:rPr>
          <w:rFonts w:ascii="IRNazanin" w:hAnsi="IRNazanin" w:eastAsia="IRNazanin"/>
          <w:color w:val="111111"/>
          <w:sz w:val="28"/>
          <w:sz w:val="28"/>
          <w:szCs w:val="28"/>
          <w:rtl w:val="true"/>
          <w:lang w:bidi="fa-IR"/>
        </w:rPr>
        <w:t>در عرف بدین معناست که کسی را که آزمایش می کنند دارای شعور و اختیار است و باید کارهایی را انجام دهد و کارهایی را ترک کند؛ برای اینکه روشن شود کدام را انجام می دهد؛ زمینه ای مهیا می کنیم تا یکی را انتخاب کند و نیت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کارمند امینی لازم است کارهایی در اختیار او می گذاریم ببینیم امانتداری می کند یا نه، باید به او میدان داد تا بتواند دو کار متضاد بکند و یکی را انتخاب کند، البته منظور ما در اینجا از آمایش رفع جهل از خودمان است، یا مثلاً معلمی شاگردش را آزمایش می کند ببیند درس خوانده یا نه، که گاهی برای رفع جهل از خود و گاهی بخاطر این است که سندی داشته باشد، که اگر اعتراض کرد به او بگوید این ورقه ی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آزمایش عبارت است از فراهم کردن زمینه ای برای کار اختیاری شخص تا آنچه را پنهان دارد آشکار کند، یا استعدادش را به فعلیت برساند، در آزمایشگاه شیمی اعمالی انجام می شود تا معلوم شود از ترکیبات چه آثاری بدست می آید، استعدادها به ظهور برسد و برای رفع جهل، چنین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خدای متعال برای رفع جهل آزمایش نمی کند، خداوند عالم بماكان و مايكون است، به گذشته و آینده ظاهر و باطن بطور یکسان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تُخْفِى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انسان را می آزماید برای رفع جهل نیست، بلکه هدف فراهم کردن زمینه ای است برای به فعلیت رسیدن استعدادهای نهانی انسان در میدان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خدا بخواهد انسان را بیازماید، مفهوم آزمایش چه اقتضا می کند؟ مقتضی این است که وسائلی فراهم کند تا انسان سر دو راهی قرار گیرد و آنچه در نهانش هست به ظهور و استعدادش به فعلیت برسد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آزمایش هیچوقت خود بخود هدف نهایی نیست، یا برای رفع جهل از آزمایش کننده یا شخص دیگری است، یا اینکه برای به فعلیت رسیدن استعدادهاست؛ آزمایش مقدمه است نه هدف، خودش مطلوبیت ذاتی ندارد؛ بنابراین هدف آزمایش چیست؟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 که بر آزمایش موجود مختار مترتب می شود، این است که نتیجه ی اختیار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نتیجه ای مترتب شود اصاله مطلوب است یا یکی از نتائج اصاله مطلوب است و دیگر نتائج مطلوب بالعرض یا بالتبع است؟ خدا انسان را می افریند تا او را سر دوراهی قرار دهد، تا یکی را انتخاب کند؛ آیا برای هدف الهی هردو راه مساوی است یا نه، یکی اصاله مورد نظر است و دیگری چون ملازم با اوست بالعرض منظور است؟</w:t>
      </w:r>
    </w:p>
    <w:p>
      <w:pPr>
        <w:pStyle w:val="BookText"/>
        <w:rPr/>
      </w:pPr>
      <w:r>
        <w:rPr>
          <w:rFonts w:ascii="IRNazanin" w:hAnsi="IRNazanin" w:eastAsia="IRNazanin"/>
          <w:color w:val="111111"/>
          <w:sz w:val="28"/>
          <w:sz w:val="28"/>
          <w:szCs w:val="28"/>
          <w:rtl w:val="true"/>
          <w:lang w:bidi="fa-IR"/>
        </w:rPr>
        <w:t>آیا خدا انسان را اصاله می آفریند تا به جهنم ببرد یا برعکس، می آفریند تا به بهشت ببرد و آن بهشت از راه عمل اختیاری به دست می آید، پس موجود مورد آزمایش باید مختار باشد و لازمه ی اختیار این است که دو راه موجود باشد، پس یکی مقصود بالاصالة است و دیگری مقصود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از آیه 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استفاده کرد، که هدف بالاصاله رحمت الهی است، در بعضی آیات هردو در عرض هم ذکر شده و حتی گاهی عذاب مقدم شده، چون در مقام انذار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الأَمَانَةَ عَلَى السَّمَوَاتِ وَالْأَرْضِ وَالْجِبَالِ فَابْيْنَ أَنْ يَحْمِلْنَهَا وَ أَشْفَقْنَ مِنْهَا 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الْمُنَافِقِينَ وَالْمُنَافِقَاتِ وَالْمُشْرِكِينَ وَالْمُشْرِكاتِ وَيَتُوبَ اللهُ عَلَى الْمُؤْمِنِينَ وَالْمُؤْمِنَاتِ وَكَانَ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است یا مقدماتش را که عقل است یا نتائجش را که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بردوش انسان گذاشت تا خدا منافقین و مشرکین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کند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می توان گفت دو هدف هست، رحمت و عذاب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رحمت است و عذاب لازمه ی آن موجودی که بخواهد به این رحمت برسد، باید مختار باشد و لازمه ی اختيار وجود دو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انسان از این دنیا رفت و مورد رحمت قرار گرفت، آیا بعداز آن هدفی برای انسان هست؟</w:t>
      </w:r>
    </w:p>
    <w:p>
      <w:pPr>
        <w:pStyle w:val="BookText"/>
        <w:rPr/>
      </w:pPr>
      <w:r>
        <w:rPr>
          <w:rFonts w:ascii="IRNazanin" w:hAnsi="IRNazanin" w:eastAsia="IRNazanin"/>
          <w:color w:val="111111"/>
          <w:sz w:val="28"/>
          <w:sz w:val="28"/>
          <w:szCs w:val="28"/>
          <w:rtl w:val="true"/>
          <w:lang w:bidi="fa-IR"/>
        </w:rPr>
        <w:t>گفتیم در آن عالم تکامل بدین معنی وجود ندارد، پس آنچه به او می رسد همانست که بعداز تسویه حساب به او می رسد و کار یکسره خواهد بود بدون تغییر، کسانی که در دار رحمتند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ابداً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هم که در دار عذابند</w:t>
      </w:r>
      <w:r>
        <w:rPr>
          <w:rFonts w:eastAsia="IRNazanin" w:cs="IRNazanin"/>
          <w:color w:val="111111"/>
          <w:sz w:val="28"/>
          <w:szCs w:val="28"/>
          <w:rtl w:val="true"/>
          <w:lang w:bidi="fa-IR"/>
        </w:rPr>
        <w:t xml:space="preserve">: </w:t>
      </w:r>
      <w:bookmarkStart w:id="101" w:name="pg10863_95605"/>
    </w:p>
    <w:p>
      <w:pPr>
        <w:pStyle w:val="BookText"/>
        <w:rPr/>
      </w:pPr>
      <w:bookmarkEnd w:id="101"/>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موجود اخروی بعد از ورود در عرصه نهایی و گذراندن عرصات مقدماتی؛ تکلیف یکسره و یکنواخت خواهد بود، هدف بالاتر برای این موجود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می شود خدا چرا این کار را می کند؛ قبول است که غایتی برای مخلوق دیگر نیست، اما هدف خدا چیست که عذاب و رحمت بی نهایت می دهد؟ هدف نهایی برای خدای متعال ذات و مقتضیات صفاتش است، پس می توان گفت هدف نهایی برای انسان عبارت است از رحمت بی پایان و امّا عذاب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جهان پیدایش انسان و هدف آفرینش انسان، امتحان اوست، تا از راه امتحان بندگی را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راه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وَآنِ اعْبُدُونِى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چون اختیار است باید کوره راه هم باشد و راه ها به نتائج اخروی منتهی می شود، یا رحمت الهی که هدف بالاصاله است و یا عذاب الهی که هدف بالتبع است</w:t>
      </w:r>
      <w:r>
        <w:rPr>
          <w:rFonts w:eastAsia="IRNazanin" w:cs="IRNazanin"/>
          <w:color w:val="111111"/>
          <w:sz w:val="28"/>
          <w:szCs w:val="28"/>
          <w:rtl w:val="true"/>
          <w:lang w:bidi="fa-IR"/>
        </w:rPr>
        <w:t>.</w:t>
      </w:r>
    </w:p>
    <w:p>
      <w:pPr>
        <w:pStyle w:val="Heading4"/>
        <w:numPr>
          <w:ilvl w:val="3"/>
          <w:numId w:val="1"/>
        </w:numPr>
        <w:rPr/>
      </w:pPr>
      <w:bookmarkStart w:id="102" w:name="__RefHeading___Toc2960013_653776707"/>
      <w:bookmarkStart w:id="103" w:name="_Toc36"/>
      <w:bookmarkEnd w:id="102"/>
      <w:r>
        <w:rPr>
          <w:rtl w:val="true"/>
        </w:rPr>
        <w:t>مراتب فعل الهی</w:t>
      </w:r>
      <w:bookmarkEnd w:id="103"/>
    </w:p>
    <w:p>
      <w:pPr>
        <w:pStyle w:val="BookText"/>
        <w:rPr/>
      </w:pPr>
      <w:r>
        <w:rPr>
          <w:rFonts w:ascii="IRNazanin" w:hAnsi="IRNazanin" w:eastAsia="IRNazanin"/>
          <w:color w:val="111111"/>
          <w:sz w:val="28"/>
          <w:sz w:val="28"/>
          <w:szCs w:val="28"/>
          <w:rtl w:val="true"/>
          <w:lang w:bidi="fa-IR"/>
        </w:rPr>
        <w:t>افعالی ارادی و اختیاری انسان از مبادی خاصی سرچشمه می گیرد و مراتبی را می گذارند تا به تحقق خارجی برسد؛ آیا در مورد افعال الهی نیز می توان مراتبی فرض کرد که از مبادی خاصی شروع شود و مراحلی را بگذراند تا به مرحله ی تحقق عینی برسد؟</w:t>
      </w:r>
    </w:p>
    <w:p>
      <w:pPr>
        <w:pStyle w:val="BookText"/>
        <w:rPr/>
      </w:pPr>
      <w:r>
        <w:rPr>
          <w:rFonts w:ascii="IRNazanin" w:hAnsi="IRNazanin" w:eastAsia="IRNazanin"/>
          <w:color w:val="111111"/>
          <w:sz w:val="28"/>
          <w:sz w:val="28"/>
          <w:szCs w:val="28"/>
          <w:rtl w:val="true"/>
          <w:lang w:bidi="fa-IR"/>
        </w:rPr>
        <w:t xml:space="preserve">از آن جهت که فعل خدا، به معنای مصدری یعنی حیثیت صدور از پروردگار، امر تدریجی و زمان دار نیست؛ برای فعل خدا مراتب زمانی نمی توان قائل شد، ولی از لحاظ حاصل مصدر و نتیجه ی فعل چون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 این هست که این فرض درباره ی آن مورد توجه قرار گیرد، که فعل خدا، یعنی مخلوق خدا، مصنوع خدا، متعلق فعل به معنای مصدری؛ آیا مراتبی دارد یا 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موجودات مادی خود مراتبی دارند و حرکات و تغییراتی در آنها پدید می آید تا به مرتبه ی کاملتری می رسند، ولی منظور از مراتب فعل تغییراتی که در خود آن پیدا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اشیاء خارجی از آن جهتی که مخلوق خدا هستند و انتساب به او دارند و ندا آنها را ایجاد کرده است در این ایجاد می توان مراتبی فرض کرد که به خدا انتساب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شود یا نه؟</w:t>
      </w:r>
    </w:p>
    <w:p>
      <w:pPr>
        <w:pStyle w:val="BookText"/>
        <w:rPr/>
      </w:pPr>
      <w:r>
        <w:rPr>
          <w:rFonts w:ascii="IRNazanin" w:hAnsi="IRNazanin" w:eastAsia="IRNazanin"/>
          <w:color w:val="111111"/>
          <w:sz w:val="28"/>
          <w:sz w:val="28"/>
          <w:szCs w:val="28"/>
          <w:rtl w:val="true"/>
          <w:lang w:bidi="fa-IR"/>
        </w:rPr>
        <w:t>درباره ی فعل الهی به طور کلی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زمانی هستند، انتساب و اضافه ی آنها به خدای متعال دو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جهت که انتساب به خدا دارند و خدا موجودی است مجرد فوق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جهت که انتساب به اشیاء خارجی دارند، که متغیر هستند و در ظرف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افعال الهی از آن جهتی که انتساب به اشیاء خارجی دارد، قابل اتصاف به زمان هم هست و حتی صفاتی هم که از این افعال انتزاع می شود؛ از لحاظ انتسابشان به مخلوق، به یک معنی قابل اتصاف به زمان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صفت خالقیت از آن جهتی که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فعل بیان شود، چه به صورت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به مخلوق زمانی دارد، ممکن است ظرف زمان برایش فرض شود بگوییم خدا در این زمان موجود را خلق کرده نه در زمان قبل و نه بعد و این بلحاظ یک طرف اضافه است، که موجودی است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آیا می توان برای همین فعلی که انتساب به خدا دارد مراحلی فرض کرد یا اینکه درباره ی فعل الهی جا ندارد که قبل از تحقق عینی مرتبه ای برای آن فعل در ارتباط با خدا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 خواهیم کاری انجام دهیم ابتدا تصوری از آن کار در نفس ما بوجود می آید، بعد تصور فائده ی آن، بعد تصدیق فائده اش؛ که این ها همه گونه های مختلفی از علم است، که در نفس ما تحقق پیدا می کند؛ آیا می توان گفت که برای فعل خدای متعال هم یک مرتبه ای وجود دارد، بنام مرتبه ی علم به اشیاء؟</w:t>
      </w:r>
    </w:p>
    <w:p>
      <w:pPr>
        <w:pStyle w:val="BookText"/>
        <w:rPr/>
      </w:pPr>
      <w:r>
        <w:rPr>
          <w:rFonts w:ascii="IRNazanin" w:hAnsi="IRNazanin" w:eastAsia="IRNazanin"/>
          <w:color w:val="111111"/>
          <w:sz w:val="28"/>
          <w:sz w:val="28"/>
          <w:szCs w:val="28"/>
          <w:rtl w:val="true"/>
          <w:lang w:bidi="fa-IR"/>
        </w:rPr>
        <w:t xml:space="preserve">همین طور بعداز اینکه تصور و تصدیق کردیم در ما میل و رغبتی به سوی آن فعل پدید می آید که گاهی تعبیر به مشیت می کنیم می خواهیم این کار را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به فعل نزدیک شد، می گوییم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درباره ی فعل خدا هم بگوییم اول مرتبه ی علم است بعد مرتبه مشیت؟</w:t>
      </w:r>
    </w:p>
    <w:p>
      <w:pPr>
        <w:pStyle w:val="BookText"/>
        <w:rPr/>
      </w:pPr>
      <w:r>
        <w:rPr>
          <w:rFonts w:ascii="IRNazanin" w:hAnsi="IRNazanin" w:eastAsia="IRNazanin"/>
          <w:color w:val="111111"/>
          <w:sz w:val="28"/>
          <w:sz w:val="28"/>
          <w:szCs w:val="28"/>
          <w:rtl w:val="true"/>
          <w:lang w:bidi="fa-IR"/>
        </w:rPr>
        <w:t>همچنین وقتی ما می خواهیم کاری انجام دهیم، محاسبات و مقایساتی در ذهن خود انجام می دهیم، که مثلاً این کار باید در چه زمان و مکان و با چه شرایطی انجام گیرد، آیا چنین مرتبه ای هم برای فعل الهی می توان فرض کرد یا 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مراتبی دیگر مشابه اینها، کمتر یا بیشتر، بهرحال جای طرح این مسائل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 ی افعال الهی هست یا نه؟</w:t>
      </w:r>
    </w:p>
    <w:p>
      <w:pPr>
        <w:pStyle w:val="BookText"/>
        <w:rPr/>
      </w:pPr>
      <w:r>
        <w:rPr>
          <w:rFonts w:ascii="IRNazanin" w:hAnsi="IRNazanin" w:eastAsia="IRNazanin"/>
          <w:color w:val="111111"/>
          <w:sz w:val="28"/>
          <w:sz w:val="28"/>
          <w:szCs w:val="28"/>
          <w:rtl w:val="true"/>
          <w:lang w:bidi="fa-IR"/>
        </w:rPr>
        <w:t>اگر فرض کنیم که در ذات خدا حالات گوناگونی پشت سر هم پدید می آید، تا منجر به انجام فعل می شود، این تصور غلطی است که هم برهان آن را تکذیب می کند، هم دلائل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حق تعالى وجود مادی نیست که بر او حالات گوناگونی عارض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فلسفی، معرض حوادث و اعراض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مراتبی فرض شود برای فعل خدا، مراتبی است به حسب نظر عقل، یعنی تقدم و تأخر زمانی بین اینها نیست، عقل چند مفهوم انتزاع می کند که ممکن است بعضی بر بعض دیگر بحسب رتبۀ عقلی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برهانی فرض چنین مراتبی برای افعال الهی که اختلافشان به حسب مفهوم باشد و ترتبشان هم بحسب نظر عقل نه زمان، اشکالی ندارد، همان طور که عقل، صفات متعدد برای واجب تعالی اثبات می کند، به ضمیمه ی اینکه همه ی این صفات، یک مصداق واحد بسیط بیشتر ندارد؛ مثلاً علم و قدرت و حياة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صفاتي است که عقل، برای ذات واجب اثبات می کند و برهان هم اقامه می کند که تعدد این صفات به معنای ترکیب در ذات واجب نیست و این اشکالی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مصادیق این صفات با هم فرق دارد، ولی عقل هردو مفهوم را برای واجب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ی افعال الهی هم عقل می تواند مفاهیم مختلفی را اثبات کند، با توجه به اینکه مصداق همه ی این مفاهیم در خارج یک چیز بیشتر نیست و حتی اگر بین این مفاهیم ترتبی قائل شود، باز با توجه به این است که این ترتب بحسب رابطه ی مفاهیم با همدیگر است نه رابطه ی مصادیق متعدد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 توانیم بگوییم خدا م وقتی می خواهد کاری کند، می داند که چه کاری می خواهد انجام دهد، بی علم کار نمی کند، این یک مفهوم، مفهوم دیگر اینکه می خواهد که انجام دهد، ناخواسته و با کراهت انجام نمی دهد، خدا مجبور در کار خودش نیست، خوب، وقتی این دو مفهوم را به خدا نسبت دادیم، مرتبه کدامیک مقدم است؟ دانستن مقدم برخواستن است، تا نداند جای مطرح کردن خواستن یا نخواستن نیست، پس اول باید بداند، بعد بخواهد، ولی این بعدیت درباره ی خدا بعد زمانی نیست، اقتضای این مفهوم این است که قبل از آن مفهوم در مرتبه ی مقدم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اینگونه، بین مبادی و مراحل فعل در ذات باری تعالی،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قرآن کریم در این باره چه بیاناتی دارد؟ آیا چنین چیزهایی را برای افعال الهى اثبات می فرماید یا نفی می کند یا ساکت است؟</w:t>
      </w:r>
    </w:p>
    <w:p>
      <w:pPr>
        <w:pStyle w:val="BookText"/>
        <w:rPr/>
      </w:pPr>
      <w:r>
        <w:rPr>
          <w:rFonts w:ascii="IRNazanin" w:hAnsi="IRNazanin" w:eastAsia="IRNazanin"/>
          <w:color w:val="111111"/>
          <w:sz w:val="28"/>
          <w:sz w:val="28"/>
          <w:szCs w:val="28"/>
          <w:rtl w:val="true"/>
          <w:lang w:bidi="fa-IR"/>
        </w:rPr>
        <w:t xml:space="preserve">وقتی به قرآن مراجعه می کنیم، می بینیم آیاتی هست درباره ی اینکه کارهایی که خدا انجام می دهد و آنچه را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بلاواسطه چه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ناآگاهانه و بی توجه نیست، از روی علم تحقق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چیزی را خلق می کند، نمی داند چه چیز خلق می کند؟ خدایی که این موجودات عظیم و کثیر و غیر قابل احصاء را آفریده و آثار حکمت او در تمام آنها ظاهر است؛ آیا ندانسته که چه آفریده است؟ استفهام انکاری است که جوابش منفی است، چرا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خدا هرچه را می آفریند، می داند که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دانستن خدا چگونه است؟</w:t>
      </w:r>
    </w:p>
    <w:p>
      <w:pPr>
        <w:pStyle w:val="BookText"/>
        <w:rPr/>
      </w:pPr>
      <w:r>
        <w:rPr>
          <w:rFonts w:ascii="IRNazanin" w:hAnsi="IRNazanin" w:eastAsia="IRNazanin"/>
          <w:color w:val="111111"/>
          <w:sz w:val="28"/>
          <w:sz w:val="28"/>
          <w:szCs w:val="28"/>
          <w:rtl w:val="true"/>
          <w:lang w:bidi="fa-IR"/>
        </w:rPr>
        <w:t>آیا اول تصور می کند بعد تصدیق به فائده؟ آیا بدین صورت است یا صورت دیگری؟ البته از خود آیه چیزی استفاده نمی شود، ولی از محکماتی که درباره ی خدا داریم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می شود که خدا صفات مخلوق ها را ندارد، صفات مادی و امکانی ندارد، خدا ذهن و علم حصولی و تصوّر و تصدیق ندارد، اینها مال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خدا چیزی غیر از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ذات، خود ذات عین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الهی فقط بهمان معنای علم ذاتی است که عین ذات است یا نوع دیگر علم هم برای خدا اثبات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آیاتی برمی خوریم که دلالت دارد براینکه علمی برای خدا در زمانی تحقق پیدا کرده است یا در زمانی تحقق پیدا می کند و اگر کسی به معارف اسلامی آشنا نباشد از اینگونه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تشابه درآن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توأم با نقص و امکان می 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فِي قُلُوبِهِمْ زَيْغٌ فَيَتَّبِعُونَ ما تَشابَهَ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معانی ممکن است ابتداءً به ذهن اشخاص غیر مطلع به معارف اسلامی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بعد از اینکه دانستیم خدای متعال مثل مخلوقات نیست، که یکوقت چیزی را نداند و بعد علم پیدا کند، آن وقت جای این سؤال هست که پس معنای این آیات که می فرماید در زمانی علم برای خدا پیدا شده یا می شود چیست؟</w:t>
      </w:r>
    </w:p>
    <w:p>
      <w:pPr>
        <w:pStyle w:val="BookText"/>
        <w:rPr/>
      </w:pPr>
      <w:r>
        <w:rPr>
          <w:rFonts w:ascii="IRNazanin" w:hAnsi="IRNazanin" w:eastAsia="IRNazanin"/>
          <w:color w:val="111111"/>
          <w:sz w:val="28"/>
          <w:sz w:val="28"/>
          <w:szCs w:val="28"/>
          <w:rtl w:val="true"/>
          <w:lang w:bidi="fa-IR"/>
        </w:rPr>
        <w:t>به عنوان نمونه چند آیه را که علم زمانی برای خداوند اثبات کرده است مورد توجه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 يَغْلِبُوا 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شمایان بیست تن شکیبا و استوار باشد بر دو صدتن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خدا می داند که در میان شما ضعفی است و تخفیفی برای شما قائل می شود، یعنی مسلمانان صدر اسلام در ابتدا موظف بودند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بایستند و روی از جنگ برنتابند، ولی بعد این تکلیف سبکتر شد و به این حد رسید که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مسلمان در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کفار قرار گیرند باید جنگ کنند ولی اگر از نصف کمتر بودند لازم نیست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خدا دانست که ضعیف هستید، در این آیه علی الظاهر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دیگر هست که می فرماید خدا کاری را انجام می دهد تا بداند چه می شود، که این تعبیر این ایهام را دارد که مگر خدا از اول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لَهُ عَلَيْهِمْ مِنْ سُلْطَانٍ إِلَّا لِتَعْلَمَ مَنْ يُؤْمِنُ بِالآخِرَةِ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شيطان را آفریدیم، برای او تسلطی بر مؤمنین قرار ندادیم تا مردم مجبور در عصیان شوند، بلکه او را وسیله قرار دادیم تا مردم بوسیله ی او آزمایش گردند، تا ما بدانیم چه کسانی ایمان به آخرت دارند و چه کسانی نسبت به آخرت در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آفرینش شیطان برحسب این آیه، این است که ما بدانیم که چه کسانی معتقد به آخرتند و چه کسانی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این آیه این است که این علم بعداً پیدا می شود، بعداز آفرینش شیطان و و وسوسه کردنش</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صلی الله علیه واله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اَخْبارَكُمْ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آزمایش می کنیم تا بدانیم چه کسانی اهل جهاد و اهل صبر هستند و چه کسانی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لفظ آیه این است که علم خدا بعد از آزمایش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متعال قبل از آزمایش علم نداشت که چه کسانی جهاد می کنند، و چه کسانی فرار؟</w:t>
      </w:r>
    </w:p>
    <w:p>
      <w:pPr>
        <w:pStyle w:val="BookText"/>
        <w:rPr/>
      </w:pPr>
      <w:r>
        <w:rPr>
          <w:rFonts w:ascii="IRNazanin" w:hAnsi="IRNazanin" w:eastAsia="IRNazanin"/>
          <w:color w:val="111111"/>
          <w:sz w:val="28"/>
          <w:sz w:val="28"/>
          <w:szCs w:val="28"/>
          <w:rtl w:val="true"/>
          <w:lang w:bidi="fa-IR"/>
        </w:rPr>
        <w:t>حل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مورد خدای متعال، گاه به صورت صفت ذات استعمال می شود و گاهی به صورت صفت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صفت ذاتی خداست و عین ذات است تغییر پذیر نیست، زمانی نیست، بر همه ی زمان ها و مکان ها احاطه دارد، ولی گاهی علم به صورت صفت فعل، ذکر می شود و همه ی چیزهایی که درباره ی صفات فعل گفته شده درباره ی این علم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 ی اراده مشیت و سایر صفات فعل گفتیم که اموری هستند حادث و معنای حدوث در آنها این است که عقل از مقایسه ی فعل خدا با ذات الهی این مفهوم را انتزاع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دو طرف دارد، یک طرف ذات مقدس حق تعالی و یک طرف مخلوقات ممكن زمانی محدود، آنچه از این مقام حکایت می کند بلحاظ متعلقات مادی زمانی، متصف به زمان هم می شود، یعنی همان طور که خلق دریک زمانی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مخلوق زمانی است، نه اینکه تغییری در ذات پیدا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مخلوقی که با علم پدید می آید عقل بين خالق و مخلوقش می سنجد که آیا با علم صادر شده یا بدون علم، آن وقت می گوید خدا دانست،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انتزاعی و از صفات فعل است، که از مقایسه ی مخلوق که امری است زمانی در ارتباط با خدای متعال انتزاع می شود؛ و به تبع طرف زمانیش قابل اتصاف به زمان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اینجور علم، قابل این است که بگوئیم حادث است، چنانچه در اراده گفتیم، اما حادث است نه به این معنی که چیزی در ذات خدا حادث می شود، بلکه بدین معنی که عقل وقتی این موجود را با صفات واجب می سنجد چنین مفهومی را در ظرف خاصی انتزاع می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زمان، مفهومی برای صفت فعل نیست، تا اثبات یا نفی شود، قبل از خلق انسان، جای این نیست که بگوییم آیا خدا پیش از خلق حضرت آدم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خالق حضرت آدم علیه السلام بوده است یا نه، باید حضرت آدمی باشد تا بحث خالق بودن او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بِحَيْثُ إِذَا شَاءَ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بازگشت آن، به قدرت است، دیگر صفت فعل نیست، صفت فعل، صفتی است که حاکی از رابطه ی فعل خدا با مخلوقاتش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 صفات فعل در رابطه با مخلوق است، باید وجود مخلوقی فرض شود، اموری است اضافی، یک طرفه نمی شود انتزاع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علم در مورد خدا دو گونه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که عین ذات است و زمان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مقام فعل انتزاع می شود، قابل این هست که قید زمانی برایش آورده شود، بلحاظ متعلقش که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چیزی تا تحقق نیافته، موضوع ندارد که بگوییم آیا برای خدا معلوم هست یا نه، باید چیزی فرض شود تا گفته شود، این شیئ معلوم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به عنوان صفت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سَمِعَ، يَسْمَعُ، اَبْصَرَ، يُبْصِرُ،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اینها هرچه در مورد خدا استعمال شود، بمعنای صفات 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جا دارد قبل از وجود سخن و قول خدا شنیده باشد؟ باید صوتی باشد تا شنیدن صدق کند، اما شنیدن، نه بدین معنی که در ذات خدا چیزی پیدا شده که قبلاً نبوده است؛ علم به این مسموع قبلاً بود ولی شنیدن نبود، شنیدن از مقام فعل انتزاع می شود، باید چیزی باشد تا گفته شود خدا شنید یا نشنید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اینکه صفات فعل از مقام فعل انتزاع می شود و ما بازائی در ذات ندارد، نباید چیزی در ذات پدید آید تا مصداق آن شود، بلکه مقایسه ای است که عقل انجام می دهد، می گوید این مخلوق که از خدا بوجود آمد آیا خدا به آن جاهل است یا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معنا که چیزی در ذات خدا اضافه می شود بنام علم، بلکه یعنی این مخلوق در حضور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حضور اوست آن را می بیند،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ظرفش وقتی است که خدا آن را بوجود آورد و قبل از وجود جا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فعل است، اما در دانستن اینقدر مسأله روشن نیست، در دانستن، دو اعتبار هست که باعتبار این که صفت فعل باشد، باز همین حرف در میان می آید،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مرئیات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مسموعات،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دید یعنی دانست، این علم که در مقام فعل است </w:t>
      </w:r>
      <w:r>
        <w:rPr>
          <w:rFonts w:eastAsia="IRNazanin" w:cs="IRNazanin"/>
          <w:color w:val="111111"/>
          <w:sz w:val="28"/>
          <w:szCs w:val="28"/>
          <w:rtl w:val="true"/>
          <w:lang w:bidi="fa-IR"/>
        </w:rPr>
        <w:t xml:space="preserve">- </w:t>
      </w:r>
      <w:bookmarkStart w:id="104" w:name="pg10863_95612"/>
    </w:p>
    <w:p>
      <w:pPr>
        <w:pStyle w:val="BookText"/>
        <w:rPr/>
      </w:pPr>
      <w:bookmarkEnd w:id="104"/>
      <w:r>
        <w:rPr>
          <w:rFonts w:ascii="IRNazanin" w:hAnsi="IRNazanin" w:eastAsia="IRNazanin"/>
          <w:color w:val="111111"/>
          <w:sz w:val="28"/>
          <w:sz w:val="28"/>
          <w:szCs w:val="28"/>
          <w:rtl w:val="true"/>
          <w:lang w:bidi="fa-IR"/>
        </w:rPr>
        <w:t>عيناً مثل شنیدن، دیدن، گفتن، مفهومی است که از مقام فعل انتزاع می شود و لذا می تواند ظرف زمان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آزمایش می کند 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عمل شما در حضور او تحقق یابد، که وقتی در حضور او تحقق یابد، عقل مفهوم علم را انتزاع می کند و چون فرض این است که بعد از آزمایش می داند،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دانستن بعدی صفت فعل است و جا ندارد که قبل از وجود آن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معنای این آیه چنین نمی شود که شما را می آزماییم تا رفع جهل شود، بلکه شما را می آزماییم تا فعل شما در حضور ما و مرئى و منظر ما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پس راه حل این آیات همین است که بگوییم علم دو اعتبار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ذات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ظرف تحقق فعل این صفت انتزاع می شود یا بصورت فعل به خدا نسبت داده می شود</w:t>
      </w:r>
      <w:r>
        <w:rPr>
          <w:rFonts w:eastAsia="IRNazanin" w:cs="IRNazanin"/>
          <w:color w:val="111111"/>
          <w:sz w:val="28"/>
          <w:szCs w:val="28"/>
          <w:rtl w:val="true"/>
          <w:lang w:bidi="fa-IR"/>
        </w:rPr>
        <w:t>.</w:t>
      </w:r>
    </w:p>
    <w:p>
      <w:pPr>
        <w:pStyle w:val="Heading4"/>
        <w:numPr>
          <w:ilvl w:val="3"/>
          <w:numId w:val="1"/>
        </w:numPr>
        <w:rPr/>
      </w:pPr>
      <w:bookmarkStart w:id="105" w:name="__RefHeading___Toc2960015_653776707"/>
      <w:bookmarkStart w:id="106" w:name="_Toc37"/>
      <w:bookmarkEnd w:id="105"/>
      <w:r>
        <w:rPr>
          <w:rtl w:val="true"/>
        </w:rPr>
        <w:t>مفهوم کتاب در کتاب خدا</w:t>
      </w:r>
      <w:bookmarkEnd w:id="106"/>
    </w:p>
    <w:p>
      <w:pPr>
        <w:pStyle w:val="Heading5"/>
        <w:numPr>
          <w:ilvl w:val="4"/>
          <w:numId w:val="1"/>
        </w:numPr>
        <w:rPr/>
      </w:pPr>
      <w:bookmarkStart w:id="107" w:name="__RefHeading___Toc2960017_653776707"/>
      <w:bookmarkStart w:id="108" w:name="_Toc38"/>
      <w:bookmarkEnd w:id="107"/>
      <w:r>
        <w:rPr>
          <w:rtl w:val="true"/>
        </w:rPr>
        <w:t>اشاره</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تعبیری دیگر در آیات شریفه هست که ما را وادار به دقت بیشتری درباره ی علم خدا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 كِتابِ لا يَضِلُّ رَبِّي وَلَا يَنْسى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در کتابی منعکس است، خدا چیزی را گم نمی کند و فراموش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در یک کتاب است، سؤال ایجاد می کند که آن چگونه علمی است؟</w:t>
      </w:r>
    </w:p>
    <w:p>
      <w:pPr>
        <w:pStyle w:val="BookText"/>
        <w:rPr/>
      </w:pPr>
      <w:r>
        <w:rPr>
          <w:rFonts w:ascii="IRNazanin" w:hAnsi="IRNazanin" w:eastAsia="IRNazanin"/>
          <w:color w:val="111111"/>
          <w:sz w:val="28"/>
          <w:sz w:val="28"/>
          <w:szCs w:val="28"/>
          <w:rtl w:val="true"/>
          <w:lang w:bidi="fa-IR"/>
        </w:rPr>
        <w:t>آن علم خدا که عین ذات است در کتاب نیست، ذات خداست، و آن هم که در مقام فعل انتزاع می شود همراه خود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گونه علمی است که در کتاب است؟ مگر خدا احتیاج دارد بنویسد تا فراموش نکند؟ این تعبیر چنین مطلبی را به ذهن ایهام می کند که خدا برای اینکه فراموش نکند می نویسد، تا هر وقت بخواهد مراجعه کند؛ به ویژه که بلافاصله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ما می فهمیم که خدا مخلوقی دارد بنام کتاب و این مخلوق به گونه ای است که نمایانگر مخلوقات دیگر است، هرکه در آن بنگرد از احوال مخلوقات دیگر باخبر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و چون این مخلوق خداست وجودش هم نوعی علم خدا حساب می شود، یعنی همان علم خداست که در این کتاب منعکس شده و نمایانگر حوادثی است که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يَعْلَمُ مَا فِي السَّمَاءِ وَالْأَرْضِ، إِنَّ ذَلِكَ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يَعْزُبُ عَنْهُ مِثْقَالُ ذَرَّةٍ فِى السَّمَوَاتِ وَلَا فِي الْأَرْضِ وَلَا أَصْغَرُ مِنْ ذَلِكَ وَلَا أَكْبَرُ الا في كِتَابٍ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چیز از خدا پنهان نیست ولو باندازه ی سنگینی یک ذره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 تعبیری است در عربی، که کنایه از کوچکترین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ذره، کوچکتر و بزرگتر از ذره هم در کتابی روشن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علم خدا را ارتباط داده است با کتاب و همان معنی را به ذهن می آورد که شاید علم خدا از راه همین کتاب است، ولی با توجه به مطلبی که گفته شد، این معنی چیز دیگری را اثبات می کند و آن اینکه علاوه بر علم ذات و علم فعل، علم دیگری هم برای خدا هست که اسمش کتاب است و همه چیز 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خداست، باین معنی که همه یا بعضی مخلوقات خدا در آن منعکس است کتاب است، چون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تماس پیدا کند از احوال موجودات دیگر مطلع می شود، مخلوقی است خارج ذات الهی ولی مال خدا است؛ خدا طوری آن را آفریده که علمی باشد برای همه ی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مراتب فعل الهی دانستیم که عقل می تواند برای فعل الهی مراتبی را در نظر بگیرد که بحسب رتبه، بعضی بر بعضی مقدم اند، گرچه از نظر ظرف تحقق همه با هم هستند، یعنی وقتی عقل موجودی را ملاحظه می کند که خدا خلق می کند، کاری انجام می دهد و صدور این فعل از او ناآگاهانه نیست پیش خدا حضور دارد و خدا آن را می بیند و می شناسد و می داند چون ذات الهی، ذاتی است که احاطه بر همه چیز دارد و هرچه پیدا شود در حضور او پیدا شده و علم هم غیر این نیست که ذاتی که صلاحیت درک و علم دارد، چیزی پیش آن ذات حاضر باشد، در اینجا مفهوم علم را هم بهمان معنی که صفات فعلیه را انتزاع می کرد در این مرتبه انتزاع می کند اگر این شیی زمانی باشد، این صفت علم هم متصف به زمان خواهد شد، کما اینکه سایر صفات الهی که از مقام فعل انتزاع می شود، در صورتی که متعلق فعل زمانی باشد؛ صحیح است نسبت زمانی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متعلق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مطلب روشن تر شود و بهتر در ذهن بماند بجای مفهوم علم مفهوم رؤيت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بگذارید، خدای متعال هرچه را خلق کند در حضور اوست و هرچه در حضور اوست می بیند و این دیدن نه یعنی با چشم، بلکه یعنی آنچه برای ما بوسیله ی رؤیت حاصل می شود، بنحو اعلی برای خدا حاصل است، این رؤیت همان علم است، آیا قبل از وجود موجود مرئی می توان گفت خدا آن را می دید؟ نه، رؤیت جائی است که مرئی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در این مرحله از فعل خدا اثبات می شود، چنین مفهومی است، غیر از علم ذاتی خداست که همه چیز را بواسطه آن چه بعد و چه قبل از وجود آن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اعتباری است که عقل می کند این بدان معنی نیست که ذات خدا تغییر می کند یا حالت جدیدی برای او پیدا می شود که قبلاً نداشته است یا علم جدیدی پیدا می کند، خیر، مفهومی است که عقل از مقایسه ی فعل خدا با مخلوق انتزاع می کند، می توان اسمش را گذاشت علم و یا در مرئيّات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و در مسموعات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این عنوان علم که در این مرتبه بخدا نسبت داده می شود؛ صحیح است که گفته شود این علم مالِ این زمان است ولی بدین معنی نیست که حالا علم پیدا کرده و قبلاً نبوده است، بلکه معنایش همین است و مفهوم مفهومی است که حکایت از امری حادث می کند، مثل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مفاهیمی که در خود مفهوم تعلق به شیی حادثی خوابیده است، مفهوم بگونه ای است که تابع متعلقش می باشد، اگر متعلق زمانی باشد، مفهوم هم زمانی می شود، ولی از آن طرف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چنین علمی از قرآن استفاده می شود که استعمالش صحیح است، البته نه بدین معنی که خدا چند علم دارد و این علم ها در ذات اثر می گذارد، ذات تغییری نمی کند ذاتش عين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وقتی یک موجودی را خدا خلق کرد، عقل بلحاظ مقایسه ی بین فعل و مخلوق مفهوم جدیدی را به خدا نسبت می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دفع استیحاش شود می گوییم آیا خدا قبل از خلق عالم با بعد از آن، تفاوتی در ذاتش حاصل شد؟ آیا چیزی را با خلق کردن از دست داد؟ یا چیزی را واجد شد؟ خیر؛ ذات الهی غنای مطلق است، با خلق کردن نه چیزی از ذاتش کم و نه چیزی را واجد می شود، بلحاظ ذات، ما مفهوم قدرت را انتزاع می کنیم، قدرت بر خلق و این قدرت عین ذات است، قبل از خلق بعد از خلق و در حین خلق ولی مفهوم خالق و مفهوم خلق کردن قبل از خلق خدا نبود، قبل از آن نمی توان گفت خدا خلق کرد، این مفهوم وقتی انتزاع می شود که مخلوقی در خارج تحقق یابد، خلق کردن و ایجاد مفهومی است انتزاعی، عقل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این مفهوم ذوالاضافه را با مقایسه بین این وجود و وجود واجب، انتزاع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ایجاد یا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بدین معنا نیست که خدا قبلاً فاقد خالقیت بود و حالا واجد شد، بلکه انتزاعی است که عقل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مقام فعل هم چنین مفهومی است، علم ذاتی سر جایش هست و تغییری نمی کند، ولی گاهی علم به مفهوم انتزاعی هم بکار می رود، همان طور که خلق و ایجاد، مفهومی انتزاعی بود، یعنی عقل ملاحظه می کند که مخلوق خدا در حضور اوست و می گوید خدا به آن علم دارد، وقتی وجود یافت خدا به آن علم پیدا کرد، نه این که علم نداشت و حالا پیدا کرد و علمی به ذاتش اضافه شد، این علم مثل مفهوم رؤیت و شنیدن است، مفهومی است انتزاعی از مقام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علاوه بر این علم که از مقام فعل انتزاع می شود، گونه ای علم دیگر هم از آیات استفاده می شود و آن علمی است که منتسب به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آیات می گوید که خدا علمی دارد که این علم در کتابی منعکس است، این چه علمی است؟</w:t>
      </w:r>
    </w:p>
    <w:p>
      <w:pPr>
        <w:pStyle w:val="BookText"/>
        <w:rPr/>
      </w:pPr>
      <w:r>
        <w:rPr>
          <w:rFonts w:ascii="IRNazanin" w:hAnsi="IRNazanin" w:eastAsia="IRNazanin"/>
          <w:color w:val="111111"/>
          <w:sz w:val="28"/>
          <w:sz w:val="28"/>
          <w:szCs w:val="28"/>
          <w:rtl w:val="true"/>
          <w:lang w:bidi="fa-IR"/>
        </w:rPr>
        <w:t>علم ذاتی که عین ذات است، علم فعلی هم که از مقام فعل است و ظرفش ظرف تحقق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عین ذات نیست، چون در کتاب است و کتاب مخلوق خداست، پس معلوم می شود علمی دیگر قبل از خلق موجودات به خدا نسبت داده می شود؛ بلحاظ اینکه خدا چیزی آفریده که در آن حوادث آینده منعکس است و این طبعاً از علم خداست و خدا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عقل آن را ملاحظه می کند، آن را هم مرتبه ای از ظهور علم الهى تلقی می کند، البته نه بدین معنی که وقتی این موجود خلق شد، چیزی به علم خدا افزوده شد و ذات الهی واجد چیزی شد، اینها جلوه هایی از چیزهایی است که او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مجموع آیات استفاده می شود که نسبت دادن علم به خدا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در مقام خلق کتاب و این علم قبل از وجود موجودات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ظرف تحقق حادثه و توأم با وقوع حادثه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علمی که در کتاب است و کتاب مظهر آن علم است، آیات مربوط به آن را بررسی می کنیم، مخصوصاً با توجه به اینکه در روایات این نکته خاطر نشان شده که هرچه در خارج تحقق می یابد، مسبوق به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اذن، اجل، </w:t>
      </w:r>
      <w:r>
        <w:rPr>
          <w:rFonts w:eastAsia="IRNazanin" w:cs="IRNazanin"/>
          <w:color w:val="111111"/>
          <w:sz w:val="28"/>
          <w:szCs w:val="28"/>
          <w:rtl w:val="true"/>
          <w:lang w:bidi="fa-IR"/>
        </w:rPr>
        <w:t xml:space="preserve">- </w:t>
      </w:r>
      <w:bookmarkStart w:id="109" w:name="pg10863_95616"/>
    </w:p>
    <w:p>
      <w:pPr>
        <w:pStyle w:val="BookText"/>
        <w:rPr/>
      </w:pPr>
      <w:bookmarkEnd w:id="109"/>
      <w:r>
        <w:rPr>
          <w:rFonts w:ascii="IRNazanin" w:hAnsi="IRNazanin" w:eastAsia="IRNazanin"/>
          <w:color w:val="111111"/>
          <w:sz w:val="28"/>
          <w:sz w:val="28"/>
          <w:szCs w:val="28"/>
          <w:rtl w:val="true"/>
          <w:lang w:bidi="fa-IR"/>
        </w:rPr>
        <w:t xml:space="preserve">قدر،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مشیت و اراده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مراحل تحقق فعل الهی است، ما هم این مراتب را از آیات بررسی می کنیم، اول مرحله ی علم در مقام فعل بود،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دوّم، مرحله کتاب است، یعنی این مخلوق در ظرفی و وعائی انعکاس دارد، بطوری که اگر کسی بر آنجا اشراف پیدا کند آن را می فهمد، اما آن مخلوق چیست؟ ما عقلمان نمی رسد، در خود قرآن هم درباره ی حقیقت آن به چیزی که ما بفهمیم، برخورد نکرده ایم، اجمالاً مفهومی بنام کتاب را اسم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آیات مقدمةً مفهوم کتاب را توضیح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بمعنای نوشته است و در عربی هم بهمین معنی استعمال می شود، اما اینکه اصل ریشه ی کتب چه بوده است و چرا و به چه لحاظ به نوشته کتاب می گویند و آیا بمعنای جمع است یا ثبت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نه تنها به ما کمک نمی کند، بلکه موجب مشوب شدن ذهن می شود، اصولاً الفاظی که در قرآن کریم و روایات استعمال می شود اگر مفهوم روشنی دارد که ابهامی ندارد و اگر با قرائن قطعی می دانیم فلان لفظ در چه معنایی بکار رفته است و حقیقةً بکار رفته یا مجازاً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موردی؛ پیگیری در ریشه ی کلمه ذهن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کتابت در فارسی عیناً همان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استعمال کتاب در قرآن فرق می کند</w:t>
      </w:r>
      <w:r>
        <w:rPr>
          <w:rFonts w:eastAsia="IRNazanin" w:cs="IRNazanin"/>
          <w:color w:val="111111"/>
          <w:sz w:val="28"/>
          <w:szCs w:val="28"/>
          <w:rtl w:val="true"/>
          <w:lang w:bidi="fa-IR"/>
        </w:rPr>
        <w:t>.</w:t>
      </w:r>
    </w:p>
    <w:p>
      <w:pPr>
        <w:pStyle w:val="Heading5"/>
        <w:numPr>
          <w:ilvl w:val="4"/>
          <w:numId w:val="1"/>
        </w:numPr>
        <w:rPr/>
      </w:pPr>
      <w:bookmarkStart w:id="110" w:name="__RefHeading___Toc2960019_653776707"/>
      <w:bookmarkStart w:id="111" w:name="_Toc39"/>
      <w:bookmarkEnd w:id="110"/>
      <w:r>
        <w:rPr>
          <w:rtl w:val="true"/>
        </w:rPr>
        <w:t>موارد استعمال کتاب در قرآن</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نوشتن و نوشته در مورد حکم تشریعی بکار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نوشته ای است دارای وقت و زمان بندی شده برای مؤمنان نوشته است، یعنی واجب است، تکلیفی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حتی فهمیدن اینکه آیا کتاب مجازی است یا حقیقی نیز فائده ای ندارد، چون مورد استعمال را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های آسمانی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وَاَنْزَلَ مَعَهُمُ الْكِتَابَ بِالْحَقِّ لِيَحْكُمَ بَيْنَ النّاسِ فِيمَا اخْتَلَفُوا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وَاَنْزَلْنَا مَعَهُمُ الْكِتَابَ وَالْمِيزانَ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حال چرا کتاب می فرماید آیا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شَائِه اَنْ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عالمی دیگر نوشته شده است و یا مثل الواح توراة که نوشته شده بود و کتاب های آسمانی دیگر هم نوشته هائی بودند که بوسیله ی ملائکه برای پیامبران می آمده، اینها همه وجوهی است، اما بهرحال، می دانیم که چه قرآن در کاغذ نوشته شود و چه فقط در سینه ها باشد، اسمش كتاب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آنچه را خدا بر پیامبران نازل فرموده و دارای حقائق و مسائل و معارف و احکامی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اسمش را کتاب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نامه اعمال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معتقدات ما که نص قرآن و روایات است، این است که هرکس نامه ی اعمال دارد و خدا فرشتگانی را امر فرموده که کارهای مردم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 روز قیامت این نامه ها را بیرون می آورند و به دست اشخاص می دهند، بعضی به دست چپ، بعضی به دست راست، طبق ظاهر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اسمش کتاب است و آیات زیادی در این زمینه است منجمله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وَنُخْرِجُ لَهُ يَوْمَ الْقِيمَةِ كِتاباً يَلْقَيهُ مَنْشُوراً؛ اِقْرَأْ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نامه ای را باز می کنیم بدست انسان می دهیم، آن کتاب را می بیند در حالی که در جلویش باز شده و به او گفته می شود بخوان و خودت هم حساب خودت را ببین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بِنَفْسِكَ الْيَوْمَ عَلَيْكَ حَسِيباً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بهرحال، این هم کتابی است که بوسیله ی ملائکه نوشته می شود و تا روز قیامت ضبط می شود تا بدست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آیات استظهار می شود که ملائکه وقتی اعمال مردم را می نویسند از کتاب دیگری استنساخ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كُنَّا نَسْتَنْسِخُ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استنساخ می کردیم آنچه را عمل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کجا می نویسند؟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عرب نیستی، در لسان عربی استنساخ به چه می گویند؟ یعنی نسخه برداری از کتاب دیگری منظور است، نه ابتداءً نوشتن که آن کتابت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این روایت امام می فرماید ملائکه در موقع نوشتن اعمال به لوح محفوظ یا کتاب دیگری نگاه می کنند و از روی آن می نویسند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در این زمینه 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بحث ما ربطی ندارد، بحث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کتابی دارد که همه چیز درآن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مشتمل بر همه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فکر می کنند کتاب مبین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چنین نیست و اتفاقاً این از آیاتی است که علم را با کتاب ارتباط داده است، یا بهتر بگوییم کتاب را جانشین علم و دانستن کرده است؛ بجای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ولا يابس الا في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وَلَا يَابِسٌ إلا فى كِتَابٍ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تعبیرات مختلفی از چنین چیزی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فِى أمّ الْكِتَابِ لَدَنْيا لَعَلِيٌّ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كِتَابٌ حَفِيظٌ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قبلی متصف شده بود به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توصیف شده به اینکه حفظ کننده است، بمعنای حافظ و احتمالاً حفيظ بمعناى محفوظ هم هست، مانند آیه ای دیگر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قرانٌ مَجِيدٌ في لَوْحٍ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خود کتاب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تعبیر کتاب مکنون از آن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بسیاری آیات تعبیر ام الکتاب آمده است، که این تعبیر ام الکتاب مفهومی دیگر را تداعی می کند، انسان بذهنش می آید که کتاب های متعددی هست، یکی امّ است و بقیه فرعی هستند، مثل دفتر کل و دفاتر فرعی که بخش هائی از آن در اینها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کتابی هست که همه چیز در آن منعکس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کم و بیش این حدس را تقویت می کند که یک کتاب اصلی هست که همه چیز در آن است از هر کس، هر حادثه، هر زمان و هر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رَظبٍ وَلَا يابس الا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هائی هست فرعی مثل، دفاتر جزئی برای قومی خاص؛ کتاب الابرار، کتاب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اصلی ام الکتاب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ام الکتاب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 الکتاب، مخلوق است و مسلماً خود خدا نیست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است که همه چیز در آن هست، منجمله خود قرآن کریم، قرآن کریم در آن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فِى اُمّ الْكِتَابِ لَدَيْنَا لَعَلِيٌّ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اینها یعنی چه؟ این کتاب چیست؟ کجاست؟ چه کاغذی چه مرکبی با چه خطی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چیست؟ سؤال هایی است که قرآن نفرموده است و ما هم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أُسْكُنُوا عَمّا سَكَتَ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چیزی نمی گوییم؛ اجمالاً می فهمیم موجودی است که خدا آن را آفریده و نمایانگر موجودات دیگر است و کسانی که صلاحیت مراجعه به آن را داشته باشند و با آن تماس بگیرند می توانند حقایق را درک کنند و کسانی می توانند تماس بگیرند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کسانی که مطهر باشند و قدر متیقن خمسه ی طیبه علیهم السلام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وَيُظهِرَكُمْ تَظهيراً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مطهران می توانند به آن کتاب تماس پیدا کنند و حقائق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موجود بسیار ارزنده ای است، مکنون است، پیش خداست، عندنا،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شود استیناس کرد و از این تعبیرات استفاده کرد، این که موجودی است که دستخوش تحولات واقع نمی شود، محفوظ است، هیچ عاملی نمی تواند در آن اثر بگذارد، مکنون است، چیزی است که می توان درباره 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است، مخصوصاً با توجه به اینکه در قرآن درباره ی چیزهایی که عندالله است، تعبیرات خاص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اندازه را می شود بدست آورد که این موجودی است تغییر ناپذیر و زوال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آیات بیش از این چیزی بدست نمی آید که محفوظ است و مکنون و مرتبه ای از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روی آن تأمل کرد این است که آیا افعال اختیاری ما هم در آنجا هست یا نه؟ آیا همه ی حوادثی که برای بشر واقع می شود آنجا هست یا 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مهم است، چون انسان خیال می کند که اگر همه ی افعال اختیاری ما قبلاً معلوم باشد، یکنوع جبر ایجاد می کند، یا اگر حوادث پیش آمده برای هرکسی، نوشته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پس کارهای ما جبری است، هرکس سرنوشتی دارد و خواه ناخواه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ابعاد بسیار وسیعی دارد، از جمله با علم الهی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واقعاً قرآن می گوید حوادث و همه چیزی که ما با اختیار انجام می دهیم، درآن کتاب هست؟</w:t>
      </w:r>
    </w:p>
    <w:p>
      <w:pPr>
        <w:pStyle w:val="BookText"/>
        <w:rPr/>
      </w:pPr>
      <w:r>
        <w:rPr>
          <w:rFonts w:ascii="IRNazanin" w:hAnsi="IRNazanin" w:eastAsia="IRNazanin"/>
          <w:color w:val="111111"/>
          <w:sz w:val="28"/>
          <w:sz w:val="28"/>
          <w:szCs w:val="28"/>
          <w:rtl w:val="true"/>
          <w:lang w:bidi="fa-IR"/>
        </w:rPr>
        <w:t>بله، قرآن می فرماید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رظب وَلَا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افعال اختیاری ما هم می شود، ولی به این عموم اکتفا نمی شود، بلکه تصریح می گردد که حوادثی که برای هرکس پیش می آید دانه به دانه تمام آنها قبل از وقوع درکتابی مکنون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کردیم که اعمال ما را از لوح دیگری بازنویس می کنند، پس این آیات شاهد بر این است که تمام حوادث حتی اعمال اختیاری ما هم قبلاً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موجب جبر است؟</w:t>
      </w:r>
    </w:p>
    <w:p>
      <w:pPr>
        <w:pStyle w:val="BookText"/>
        <w:rPr/>
      </w:pPr>
      <w:r>
        <w:rPr>
          <w:rFonts w:ascii="IRNazanin" w:hAnsi="IRNazanin" w:eastAsia="IRNazanin"/>
          <w:color w:val="111111"/>
          <w:sz w:val="28"/>
          <w:sz w:val="28"/>
          <w:szCs w:val="28"/>
          <w:rtl w:val="true"/>
          <w:lang w:bidi="fa-IR"/>
        </w:rPr>
        <w:t>ابداً، جوابش خیلی ساده است، چون این حوادث آن چنانکه واقع می شود نوشته شده است، پس آنچه با اختیار ما انجام می شود، نوشته شده است که با اختیار واقع می شود، یعنی نوشته شده است که فلان کس در فلان زمان با اختیار خود چنین خواهد کرد، ننوشته است که جبراً چنین می شود، این تثبیت اختیار است نه جبر، اگر جبری باشد برخلاف علم و کتابت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حادثه آن چنان که واقع می شود نوشته شده است، آنجا منعکس کننده ی حوادث است، به همانگونه که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ماهی علیها، هر حادثه ای با اسباب و مسببات خودش، در آنجا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اینکه خدا می داند و می نویسد و حتی قبلاً اعلام می کند که فلان کس با اختیار خود در فلان وقت چنین خواهد کرد، موجب جبر نمی شود، چون فرض این است که خدا فرموده است که با اختیار انجام می دهد و این سرش همین است که حیثیت علم؛ حیثیتِ نمایش واقعیت است، نه بدین معنی که واقعیت را تغییر می دهد، همان طور که هست نشان می 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هیچ وجه کتابت قبلی موجب جبر نمی شود؛ سرنوشت ما، آن گونه که خود آن را می سازیم قبلاً در آنجا نوشته شده است</w:t>
      </w:r>
      <w:r>
        <w:rPr>
          <w:rFonts w:eastAsia="IRNazanin" w:cs="IRNazanin"/>
          <w:color w:val="111111"/>
          <w:sz w:val="28"/>
          <w:szCs w:val="28"/>
          <w:rtl w:val="true"/>
          <w:lang w:bidi="fa-IR"/>
        </w:rPr>
        <w:t xml:space="preserve">. </w:t>
      </w:r>
      <w:bookmarkStart w:id="112" w:name="pg10863_95621"/>
    </w:p>
    <w:p>
      <w:pPr>
        <w:pStyle w:val="Heading4"/>
        <w:numPr>
          <w:ilvl w:val="3"/>
          <w:numId w:val="1"/>
        </w:numPr>
        <w:rPr/>
      </w:pPr>
      <w:bookmarkStart w:id="113" w:name="__RefHeading___Toc2960021_653776707"/>
      <w:bookmarkStart w:id="114" w:name="_Toc40"/>
      <w:bookmarkEnd w:id="112"/>
      <w:bookmarkEnd w:id="113"/>
      <w:r>
        <w:rPr>
          <w:rtl w:val="true"/>
        </w:rPr>
        <w:t>اذن الهی</w:t>
      </w:r>
      <w:bookmarkEnd w:id="114"/>
    </w:p>
    <w:p>
      <w:pPr>
        <w:pStyle w:val="BookText"/>
        <w:rPr/>
      </w:pPr>
      <w:r>
        <w:rPr>
          <w:rFonts w:ascii="IRNazanin" w:hAnsi="IRNazanin" w:eastAsia="IRNazanin"/>
          <w:color w:val="111111"/>
          <w:sz w:val="28"/>
          <w:sz w:val="28"/>
          <w:szCs w:val="28"/>
          <w:rtl w:val="true"/>
          <w:lang w:bidi="fa-IR"/>
        </w:rPr>
        <w:t xml:space="preserve">از تعبیراتی که در قرآن کریم در مورد افعال الهی بکار رفته،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 اذن آن طور که در محاورات عرفی استعمال می شود، جایی بکار می رود که فاعل بخواهد در چیزی که مملوک دیگری است تصرف قانونی کند و قانوناً حق تصرف در آن را ندارد، برای اینکه تصرفش قانونی باشد، از مالک، اذن می گیرد، مثلاً کتابی مال کسی است اگر ما بخواهیم مطالعه کنیم باید از صاحبش اذن بگیریم، اگر بخواهیم در خانه ی کسی وارد شویم، باید اذن بگیریم و بهمین معنی در قرآن 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شرعی این است که بچه ها وقتی می خواهند وارد اتاق پدر و مادر شوند؛ اذن بگیرند، اگر کسی بخواهد وارد خانه دیگری شود، باید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عرفی اذن است که در واقع مورد استعمال آن، امور اعتباری است، یعنی چنین نیست که بدون اذن مالک، تصرّف ممکن نباشد و کاری بدون اذن انجام نگیرد، بلکه تصرف ممکن است ولی قانونی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 استعمال اذن در قرآن کریم خیلی گسترده تر از این مورد است، یعنی در امور تکوینی هم تعبیر اذن بکار رفته است و در مورد هر فاعلی که فعلش را انجام می دهد تعبیر اذن الهی بکار رفته است، خواه فاعل ارادی باشد مثل انسان یا فاعل طبیعی مثل گیاه، خواه در امور دنیوی باشد، خواه در امور اخروی، در همه ی این موارد تصرفاتی که فاعل ها انجام می دهند مشروط به اذن خدا شده است، البته در امور تشریعی و اعتباری هم تعبیر اذن بکار رفته است، ولی منحصر به آنها نیست، مثلاً در مورد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است که مسلمانان قبل از هجرت تا در مکه بودند، به سبب نداشتن قدرت کافی برای دفاع از خدا اجازه ی دفاع نداشتند و دستور داده شده بود که دست نگهدارند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بعد از مهاجرت به مدینه، که هسته ی جامعه ی اسلامی در آنجا بسته شد و قدرت دفاعی پیدا کردند، اذن جنگ با کفار داده شد، این آیه ی شریفه اشاره به همین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مواردی از کسانی که قانون هایی بدون اذن خدا وضع و جعل می کنند، مؤاخذه شده است، چنانکه خطاب به مشرکین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أَذِنَ لَكُمْ أَمْ عَلَى اللَّهِ تَفْتَرُونَ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قانون هایی که وضع می کنید آیا خدا اذن داده یا بر خدا افترا می بندید؛ این هم ناظر به اذن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لزوم اذن تشریعی، نتیجه ی اعتقاد به ربوبیت تشریعی است، وقتی ما معتقد شدیم به اینکه ربوبیت تشریعی مال خداست و اوست که باید اصاله امر و نهی کند، نتیجه اش این است که هرکس بخواهد حکمی یا قانونی را بیان کند، باید با اذن الهی باشد، کسی اصالةً حق وضع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اذنی است که در امور تشریعی به خدا نسبت داده شده است، ولی در امور تکوینی موارد بسیار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می توان گفت در تمام انواع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اذن خداوند را شرط در تحقق آنها دانسته است، حال از هر بابی نمونه ای یادآوری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روییدن گیاه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وَالْبَلَدُ الطَّيِّبُ يَخْرُجُ نَبَاتُهُ بِإِذْنِ 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خوب گیاه خود را به اذن پروردگار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عمل طبیعی است، که اگر بذری در زمینی بود و آن زمین لیاقت روییدن گیاه را داشت و شرائط مساعد بود، گیاه در آن زمین بطور طبیعی می روید، ولی قرآن شریف رویش گیاه را منوط به اذن خداوند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تأثیر 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هُمْ بِضَارّينَ بِهِ مِنْ أَحَدٍ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هاروت و ماروت است، که تعلیم سحر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تعلیم سحر می دادند ولی ساحرین با سحر خود نمی توانند ضرر بزنند، مگر به اذن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افعال طبیعی انسانی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نمی تواند بمیرد، مگر باذن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پدیده ای است طبیعی که در شرائط خاصی تحقق می یابد، ولی قرآن می فرماید منوط به اذن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افعال اختیاری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افعال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بِايَةٍ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از پیش خود نمی تواند معجزه ای بیاورد، مگر خدا اذن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معجزات خاص هم آیات زیادی داریم، بخصوص در مورد حضرت عیسی بن مریم علی نبینا و آله و علیه السلام، که تکیه شده است بر اینکه تمام افعالی را که انجام می دادند باذن الله بود و شاید تکیه ی زیاد در مورد ایشان بدین خاطر است که بعضی قائل به الوهیت ایشان بوده اند و می گفتند این معجزات هم دلیل آن الوهیت است، لذا قرآن بخصوص در این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افعال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لِتُخْرِجَ النّاسَ مِنَ الظُّلُمَاتِ إِلَى النُّورِ بِإِذْنِ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کتاب را بر تو نازل کردیم، تا مردم را از تاریکی ها بیرون آوری و به سوی نور رهبری کنی باذن ربّشان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در روز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يَتَكَلَّمُونَ إِلَّا مَنْ اَذِنَ لَهُ الرَّحْمَنُ وَقَالَ صَواباً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که نزد خدا شفاعت کند بدون اذن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خلود اهل بهشت در بهشت و اهل جهنم در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خَالِدِينَ فِيهَا بِاذْنِ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چنین نیست که ورود در بهشت و جهنم و خلود در آن از تحت اراده ی خدا خارج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حوادثی که برای انسان اتفاق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افعال ملائکه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بِاِذْنِ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قدر ملائکه از آسمان به اذن پروردگارشان نزول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افعال 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الْجِنِّ مَنْ يَعْمَلُ بَيْنَ يَدَيْهِ بِإِذْنِ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آن دسته از جنّ است که برای حضرت سلیمان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بینیم که چه درباره ی موجودات ذی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غیر ذی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افعال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مصائب غیر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را منوط به اذن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می توان از این آیات این قضیه ی کلیه را به چنگ آورد، که هیچ حادثه ای در عالم نه در دنیا و نه آخرت، نه بوسیله ی انسان و نه موجودات دیگر تحقق نمی یابد، مگر 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اذن، در این موارد خیلی وسیع تر از آن اذنی است که در امور اعتباری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اذن تکوینی است، نمی خواهد بفرماید اگر کاری بدون اذن الهی انجام شود قانونی نیست،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لِنَفْسٍ أَنْ تَمُوتَ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مرگ به غیر اذن خدا قانونی نیست و 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 مِنْ مُصيبَةٍ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مصیبت بغیر اذن الهی قانونی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اذن ها حکایت می کند از یک رابطه ی حقیقی، که بین حوادث و اراده ی الهی وجود دارد، یعنی هیچ حادثه ای در عالم بدون استناد تکوینی به خدا تحقق نمی یابد و چگونه ممکن است تحقق پیدا کند، با اینکه هیچ موجودی از خودش هیچ نوع استقلالی در هیچ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فاعلی، هر عاملی هر نحو کاری و تصرف و تأثیری بخواهد انجام دهد باید به نیروی الهی باشد و این مقتضای توحید در افعال است، که استقلال در تأثیر منحصر به خدای متعال است و هر موجودی هر تأثیری دارد بواسطه ی قدرتی است که خدا به او داده است، اما گاهی رسماً فعل را به خدا نسبت می دهیم، مثل خیلی تعبیراتی که در توحید افعالی بیان کردیم و گاهی اعتبار نازلتری است، یعنی فعل را به خدا نسبت نمی دهیم، بلکه به فاعلی نسبت می دهیم که آن فاعل باذن الله کار را انجام می 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فهمیدن توحید افعالی به معنای دقیق آن کار آسانی نیست، از ذهن های عادی دور است، اینکه همه ی تأثیرات بخدا نسبت داده شود، فهمیدنش برای همه آسان نیست؛ نمی توانند هضم کنند، کارهایی هست که برخلاف قوانین تشریعی الهی انجام می گیرد، چطور مستند به اراده الهی می شود؟ یعنی فرق اراده تکوینی و تشریعی، فرق ساده ای نیست که همه بتوانند درک کنند، ولی استناد به اذن، فهمش آسان است، تا خدا اذن ندهد در ملک او کسی نمی تواند تصرف کند؛ در واقع این آیاتی که دلالت دارد که تحقق هر پدیده ای باذن اوست، یک مرتبه ی نازلتری از توحید افعالی را بیان می کند و بعد از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افعالی برای ما قابل قبول باشد؛ در فهم این آیات دچار اشکال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تعبیراتی که در مورد اذن در قرآن شریف استعمال شده این است که خدا افعال خودش را هم گویی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يَدْعُوالِيَ الْجَنَّةِ وَالْمَغْفِرَةِ بِاِذْهِ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احتیاج به توضیح دارد، قبول است که کار دیگران منوط باذن خداست، ولی چطور ممکن است که کار خودش هم منوط به اذنش باشد؟</w:t>
      </w:r>
    </w:p>
    <w:p>
      <w:pPr>
        <w:pStyle w:val="BookText"/>
        <w:rPr/>
      </w:pPr>
      <w:r>
        <w:rPr>
          <w:rFonts w:ascii="IRNazanin" w:hAnsi="IRNazanin" w:eastAsia="IRNazanin"/>
          <w:color w:val="111111"/>
          <w:sz w:val="28"/>
          <w:sz w:val="28"/>
          <w:szCs w:val="28"/>
          <w:rtl w:val="true"/>
          <w:lang w:bidi="fa-IR"/>
        </w:rPr>
        <w:t>اینگونه تعبیر که نظیرش را در محاورات عرفی خود بکار می بریم، معنایش این است که احتیاج باذن دیگری ندارد، مثلاً از کسی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باذن چه کسی از خانه خود خارج شدی؟ جواب می دهد باذن خودم، یعنی چه؟ یعنی باذن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تعبیراتی که در فلسفه بکار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در مقابل واجب بالغير؛ يعنى وجوب وجود به سبب ذات است، در حالی که ذات علت وجود نیست و بین ذات او و وجودش علیت نیست، و اصلاً تعدد نیست و وجوب او هم تأكد وجود است، پس واجب الوجود بسبب الذات يعني لا بالغير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 کسی را که خدا به بهشت می برد محتاج به اذن دیگری نیست، باذن خود خداست، در واقع تأکید بر این است که خدا در افعالش احتیاج به اذن کسی ندارد، دیگرانند که در کارهایشان محتاج به اذن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مجموعاً از این آیات می توان استفاده کرد، که یکی از مراحل تحقق افعال الهی، بعداز علم به هر فعلی که از خدا صادر می شود چه بلاواسطه و چه مع الواسطه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عقل این مفهوم را انتزاع می کند که کارهایی که در حیطه ی قدرت خدا انجام می گیرد، بدون اذن او نمی شود و این اذن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چیزهایی که متعلق اذن تکوینی قرار می گیرد اذن تشریعی هم دارد؛ افعال واجب، مستحب، مباح، که از انسان ها صادر می شود، علاوه بر آن اذن تکوینی دارای اذن تشریعی هم هست و سایر افعال فقط اذن تکوینی دارد، از جمله کارهای خلاف قانون و حرامی که انسان ها انجام می دهند؛ که دیگر اذن تشریعی 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اذن که نسبت به تمام حوادث و پدیده ها عمومیت دارد،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این دو مفهوم در فارسی فرقی ندارند، هردو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عربی هم در بسیاری موارد، این دو بجای هم بکار می رود و آیاتی داریم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جاها تعبیر مشیت و در آیه ای دیگر، در همان مورد تعبیر اراده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یا مترادفند یا معانی آنها نسبت بهم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 این دو، این است که وقتی با هم استعمال می شود، مشیت به مرتبه ی مقدم بر اراده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می خواهیم کاری انجام دهیم، گاهی می خواهیم ولی وسائلش مهیا نیست یا مصلحت نیست، در اینجا هنوز اراده نکرده ایم ولی می خواهیم انجام دهیم، مشیّت هست ولی اراده هنوز نیامده است، که گویی مشیّت تقدمی بر اراده دارد، چنین فرقی می 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 هردو را نسبت به فعل الهی می تواند انتزاع کند، که در مرحله ای مشیت است و در مرحله ای اراده، البته باز هم تأکید می کنیم که این مفاهیم در مورد خدا، ما بازاء خارجی ندارد و ترتب خارجی هم ندارد، این جور نیست که در ذات الهی چیزی بنام اذن تحقق یابد، بعد چیزی بنام مشیت و بعد شيئ ثالثی بنام اراده، ذات الهی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انتزاع مفهوم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فعلی را ملاحظه می کنیم که اگر بدون اذن خدا صادر شده باشد، معنایش اینست که خدا به صدور این فعل رضایت نداشته است و لازمه اش این است که خدا مغلوب عامل دیگری قرار گیرد، ولی می دانیم که خدا مغلوب چیزی نمی شود و تأثیری بر خدا وارد نمی شود، پس هرچه در عالم هستی تحقق یابد، باذن خداست، اگر خدا نمی خواست جلویش را می گرفت، از این دیدگاه که نظر می کنیم مفهوم اذن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انتزاع مشیت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نظر را دقیق تر کنیم و بگوییم آیا ممکن است خدا چیزی را نخواسته باشد و آن کار تحقق یابد، یعنی همان حالت 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بخواهد و نه نخواهد که تحقق یابد، ولی تحقق یابد لازمه اش این است که ممکن الوجود بدون استناد به فاعلی از حالت استواء خارج شود، این هم ممکن نیست، این معنی از معنای قبلی دقیق تر است، در اینجا نه تنها عدم المانع است، بلکه اجازه در تحقق هم هست، بلکه یک نحو میلی هم به تحقق آن هست که باید بر اساس مصالح عالم تحقق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 اینست که آیا گناهان را هم خدا می خواهد؟ می گوییم مشیت تکوینی به گناهان هم تعلق می گیرد، یعنی وقتی خدا بخواهد موجودی به نام انسان وجود داشته باشد که مختار باشد، لازمه ی اختیار این است که گاهی معصیت را اختیار کند، پس معنایش این است که معصیت هم از آن جهت که مورد اختیار انسان مختار است متعلق مشیت می باشد، این همان مشیّت تکوینی است که شامل همه 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انتزاع مفهوم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می رسد به اینجا که ما در مورد افعال خودمان اراده را بکار می بریم، تصمیم قطعی، نفس فرمان می دهد، عضلات بحرکت در می آید، کار انجام می شود، تا خدا فرمان صدور امری ندهد وجودی تحقق نمی یابد، پس از این مفهوم اراده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اینکه از آیات و روایات استفاده می شود که تمام آنچه در هستی تحقق می یابد، همه و همه متعلق اذن، مشیت و اراده ی تکوینی الهی هستند و فقط در مورد انسان و موجوداتی مثل او که فعل اختیاری دارند؛ مسأله ی اذن و مشیت و اراده ی تشریعی هم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مهمتر از همه ی اینها که باید در مورد آن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فعل از این مراحل گذشت می رسد به مرحله ی تقدیر و بعد مرحله 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جنجالی در علم کلام، و البته ابعاد گوناگونی دارد که به جبر و اختیار مربوط می شود و ما به همه ی آنها در اینجا نمی پردازیم، چون در جاهای مناسبتری از آنها بحث شده است، در اینجا تا آن اندازه که مربوط به این مقام است بحث می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 این مطلب وجود دارد که همان طور که همه چیز منوط باذن خداست مورد قضا و قدر الهی هم هست، بحث های زیادی در این زمینه هست که آیا قدر و قضا یک چیز است یا دو چیز، و اگر دو چیزند کدام مقدم است و کدام مؤخر، و آیا قدر قضا حتمی است، یا غیر حتمی هم هست و اگر غیر حتمی هم هست، آیا حتمی مخصوص افعال غیر اختیاری است یا شامل افعال اختیاری هم می شود و اگر می شود آیا لازمه ی آن جبر است یا نه؟ اینها مسائلی است که باید بررسی شود</w:t>
      </w:r>
      <w:r>
        <w:rPr>
          <w:rFonts w:eastAsia="IRNazanin" w:cs="IRNazanin"/>
          <w:color w:val="111111"/>
          <w:sz w:val="28"/>
          <w:szCs w:val="28"/>
          <w:rtl w:val="true"/>
          <w:lang w:bidi="fa-IR"/>
        </w:rPr>
        <w:t xml:space="preserve">. </w:t>
      </w:r>
      <w:bookmarkStart w:id="115" w:name="pg10863_95628"/>
    </w:p>
    <w:p>
      <w:pPr>
        <w:pStyle w:val="Heading4"/>
        <w:numPr>
          <w:ilvl w:val="3"/>
          <w:numId w:val="1"/>
        </w:numPr>
        <w:rPr/>
      </w:pPr>
      <w:bookmarkStart w:id="116" w:name="__RefHeading___Toc2960023_653776707"/>
      <w:bookmarkStart w:id="117" w:name="_Toc41"/>
      <w:bookmarkEnd w:id="115"/>
      <w:bookmarkEnd w:id="116"/>
      <w:r>
        <w:rPr>
          <w:rtl w:val="true"/>
        </w:rPr>
        <w:t>تقدیر</w:t>
      </w:r>
      <w:bookmarkEnd w:id="117"/>
    </w:p>
    <w:p>
      <w:pPr>
        <w:pStyle w:val="Heading5"/>
        <w:numPr>
          <w:ilvl w:val="4"/>
          <w:numId w:val="1"/>
        </w:numPr>
        <w:rPr/>
      </w:pPr>
      <w:bookmarkStart w:id="118" w:name="__RefHeading___Toc2960025_653776707"/>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گفتیم در در مورد افعال الهی تعبیراتی در قرآن بکار رفته است که این تعبیرات حکایت از مفاهیم انتزاعی عقلی می کند، یعنی عقل از مقایسه ی خدای متعال با مخلوقاتش از دیدگاه های مختلف این مفاهیم را انتزاع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مفاهیم مفهوم تقدیر است، در قرآن و روایات از تقدیر خدا فراوان بحث شده است، قبل از اسلام هم این مساله مطرح بوده است در کتاب های آسمانی و حتی در آیین های غیر الهی این مفاهیم وجود داشته اند، که شاید آنها هم از ادیان الهی گرفته شده بوده و بعد مورد تحریف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تقدیر چیست و مرتبه ی آن از نظر مفهومی در کجا قرار دارد؟</w:t>
      </w:r>
    </w:p>
    <w:p>
      <w:pPr>
        <w:pStyle w:val="BookText"/>
        <w:rPr/>
      </w:pPr>
      <w:r>
        <w:rPr>
          <w:rFonts w:ascii="IRNazanin" w:hAnsi="IRNazanin" w:eastAsia="IRNazanin"/>
          <w:color w:val="111111"/>
          <w:sz w:val="28"/>
          <w:sz w:val="28"/>
          <w:szCs w:val="28"/>
          <w:rtl w:val="true"/>
          <w:lang w:bidi="fa-IR"/>
        </w:rPr>
        <w:t>معنای تقدیر که قدر و قدر در موردش بکار رفته است، 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گرفتن یا ایجاد اندازه کردن است، تقدیر تفعيل قدر است، قدر و قدر بمعنای اندازه است و تقدیر یا بمعنای ایجاد قدر و اندازه در شیی است یا بمعنای سنجش، بعد توضیح خواهیم داد که هردو معنی در اینجا به دو لحاظ،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نمونه هایی از آیات در مورد تقدیر می آوریم و سپس به بررسی مسائل مربوط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،تقدیر، عام است و شامل جميع مخلوقات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هر چیزی مخلوق خداست، مشمول تقدیر الهی هم هست، مشابه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كُلَّشَيْءٍ خَلَقْنَاهُ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بسیاری آیات تقدیرات خاص را بیان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تَجْرِى لِمُسْتَقَرٍ لَهَا ذَلِكَ تَقْدِيرُ الْعَزِيزِ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جریان پیدا می کند تا قرارگاهی که برای او معین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جریان یعنی چه؟ آیا حرکتی که ما درک می کنیم همین است که آفتاب از مشرق طلوع و در مغرب غروب می کند، یا اینکه اشاره به حرکتی است که خورشید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کهکشان دارد یا اشاره به جریان دیگری مثلاً حرکت جوهری دارد؟ فعلاً به اینها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بحث جمله ی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خورشید تقدیری است از خدای عزتمند و شکست ناپذیر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ماه منازلی مقرر کردیم تا آنگاه که به صورت عرجون قدیم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درخت خرما وقتی خشک می شود هلال مانند می شود چون عرب ها با این شکل آشنا بودند،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نزول آب از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وَاَنْزَلْنَا مِنَ السَّمَاءِ مَاءً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آب از آسمان با قدر و اندازه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اقوات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وَقَدَّرَ فِيهَا أَقْوَاتَها فِي أَرْبَعَةِ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بحسب روایتی در تفسیر علی بن ابراهيم اربعة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فصول چهارگانه شده، حال چون سندش معلوم نیست که درست است یا نه، بعنوان احتمال تلقی می کنیم و ممکن است منظور چهار دوره ی زمین باشد بهرحال تقدیر اقوات زمین مورد بحث است که روییدنی ها در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هرچه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الهی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هم با اینکه موارد خاصی است ولی باز هم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 تر گاهی راجع به حوادث جزئی خاص تعبیر قدر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طوفان نوح علیه السلام، که برای عذاب قوم نوح، آب از آسمان بصورت باران آمد و از زمین جوشیدن گرفت،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فَالْتَقَى الْمَاءُ عَلَى أَمْرٍ قَدْ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باندازه ای که مقدر شده بود آب آسمان و آب زمین با هم برخورد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التقاء همین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موسی علیه السلام که از مدین خارج شده بود و بطرف مصر می آمد، وقتی در وادی ایمن رسید و نوری دید و بسوی آن رفت و دید نور از درخت است و ندا برآمد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آن، این آیات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جِئْتَ عَلَى قَدَرِيَا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 بر اساس یک سنجش به اینجا آمده ای، آمدن و رسیدن تو به اینجا در این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نیست، حساب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قَدَّرْنَا إِنَّهَا لَمِنَ الْغَابِرِينَ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مقرر کردیم که همسر لوط از هلاک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همسر لوط مشمول عذاب قرار گرفت بی حساب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بدست می آید که همه چیز مشمول تقدیر الهی است، این آیات اخیر در موارد خاص این اطلاق را تأیید می کند، حتی حرکت شخصی از جائی در وقت معینی هم مشمول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الهی تنها شامل امور غیر اختیاری و اشیاء عینی نمی شود، بلکه شامل افعال اختیاری انسان هم می شود و توهم این که فقط مخصوص امور غیر اختیاری است بی 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سؤالی مطرح می شود و آن اینکه این تقدیر خدا چیست؟ و آیا لازمه اش جبر نیست، تا آنجا که معتقد شویم انسان نمی تواند برخلاف تقدیر کاری انجام دهد؟</w:t>
      </w:r>
    </w:p>
    <w:p>
      <w:pPr>
        <w:pStyle w:val="BookText"/>
        <w:rPr/>
      </w:pPr>
      <w:r>
        <w:rPr>
          <w:rFonts w:ascii="IRNazanin" w:hAnsi="IRNazanin" w:eastAsia="IRNazanin"/>
          <w:color w:val="111111"/>
          <w:sz w:val="28"/>
          <w:sz w:val="28"/>
          <w:szCs w:val="28"/>
          <w:rtl w:val="true"/>
          <w:lang w:bidi="fa-IR"/>
        </w:rPr>
        <w:t>باید جواب داد که تقدیر دو معنی می تواند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اندازه چیزی را باندازه ایجاد کردن، یا اندازه برای چیزی قرار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معنی متناسب با دو نوع تقدیر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عيني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وقت منظور از تقدیر اینست که خدا می داند که هر چیزی در هر زمان و مکان به چه صورتی تحقق می یابد، به این معنی تقدیر به علم بر می گردد و هر اشکالی در این هست دربارۀ علم هم بود و با جواب های مذکور در باب علم، اشکالات اینجا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داند این معنایش جبر نیست، بلکه از جمله قدرها و مقدارها همین است که از مجاری اختیار افعال اختیاری انسان صادر می شود، افعال اختیاری انسان قدرش این است که از مجرای اختیار باشد و اگر خلاف این باشد خلاف تقدیر علمی خدا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چون خدا می داند که هر انسانی چه می کند، بهمان نحو که انتخاب می کند در علم الهی منعکس است و چون آن فعل بنابر نعت اختیار تحقق می یابد، در علم الهی هم بنابر نعت اختیار منعکس است، خدا می داند فلان شخص با اختیار خود چه می کند،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اختیاری باشد، تخلف لازم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تقدیر عینی این است که برای یک شیئ در خارج اندازه ای ایجاد شود و حدودی معین شود، اینجا دیگر مسأله ی علم مطرح نیست، منظور از قدر، اینجا، ایجاد اندازه و مشخص کردن کانال وجودی شیئ است که این پدیده در چه شرائطی و خصوصیاتی و در چه مجرایی باید تحقق یابد تقدیر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منافات با اختیار دارد؟</w:t>
      </w:r>
    </w:p>
    <w:p>
      <w:pPr>
        <w:pStyle w:val="BookText"/>
        <w:rPr/>
      </w:pPr>
      <w:r>
        <w:rPr>
          <w:rFonts w:ascii="IRNazanin" w:hAnsi="IRNazanin" w:eastAsia="IRNazanin"/>
          <w:color w:val="111111"/>
          <w:sz w:val="28"/>
          <w:sz w:val="28"/>
          <w:szCs w:val="28"/>
          <w:rtl w:val="true"/>
          <w:lang w:bidi="fa-IR"/>
        </w:rPr>
        <w:t>می دانیم که در این عالم هرچه موجود می شود دارای حدود و قیود و مشخصاتی است، چیز نامحدود وجود ندارد، همه ی موجودات دارای حدودند، همین طور افعال اختیاری و غیر اختیاری و فعل و انفعالات فیزیکی و شیمیائی و فعل و انفعالات عالم نباتات و حيوانات و انسان و حتی افعال اختیاری انسان هم دارای حدود و شرائطی است، بعنوان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انسان؛ انسان از راه چشم نمی تواند حرف بزند، برای سخن گفتن، جهاز خاص خود لازم است، شش، حنجره، تارهای صوتی، زبان، دندان و 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سالم باشد تا بتوان حرف زد، درست است که حرف زدن عمل اختیاری است، اما به این معنا نیست که هیچ قیدی ندارد، بلکه همین عمل اختیاری باید از مجاری خاص تحقق یابد، اگر اینها را خدا نداده بود ما همین سخن گفتن اختیاری را نمی توانستیم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غذا خوردن باید مری، معده، روده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دستگاه گوارش کامل و سالم باشد تا عمل غذا خوردن اختیاری انجام گیرد، بعلاوه باید در خارج ماده ای قابل خوردن وجود داشته باشد والاّ خوردن تحقق نمی یابد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کلی آنچه در این عالم وجود دارد، همه دارای حدود و قیودی است که بدون آنها وجود آنها تحقق نمی یابد و یا دوام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اینها را ملاحظه می کند که اندامهای بدن انسان متناسب با وجود انسان است و اشیائی هم که در حول و حوش انسان است چیزهایی است متناسب با ،او ،نور حرارت فاصله ی زمین تا خورشید؛ پس همه ی اینها حساب شده است تا می رسد به مقدمات افعال اختیاری ما، همان غذا خوردنی که خدا جهازات آن را فراهم کرده و موادی آفریده تا در آن مواد تصرفی کند، باید دست و پایی باشد تا بتوانیم در آنها تصرفی کنیم، اگر اعضاء و جوارح نبود تا تصرف در مواد خارجی انجام دهد، خوردن تحقق نمی یافت و همین طور اشتها به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غذا خوردن صدها و هزارها شرائط و اسباب لازم دارد تا تازه ما یک عمل اختیاری انجام دهیم و تمام اینها ابزارهایی است که خدا مقدر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اینها، چیزهایی دیگر هم هست که مقدمات فعل اختیاری ما قرار می گیرد که گاهی با اختیار خود فراهم می کنیم و گاهی بی اختیار تحقق می یابد؛ اینهم گونه ی دیگر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محاوره اگر مقدمات بدون اختیار فراهم شود، می گوییم اتفاقاً چنین شد و گاهی هم می گوییم شانس یا اگر برخلاف میل بود می گوییم بدشانسی ما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بینش توحیدی هیچ گاه برای مسأله ی شانس و اتفاق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نمی بیند، تمام اینها را مشمول تقدیر الهی می داند در این موارد که جریاناتی اتفاق می افتد، برخلاف پیش بینی ما، و اگر جریان مطلوبی است می گوییم شانس خوب و اگر ما نمی پسندیم می گوییم شانس بد؛ همه ی اینها وسائل خاصی داشته که بموقع خود فراهم شده تا حادثه ای پیش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حادثه بنفع ما هست یا نیست و حکمت آن چیست، حساب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اینها را رسیده ایم که نظام عالم نظام احسن است و در مورد انسان مؤمن هم خدا حوادثی را وسیله ی تکامل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مسأله ی قدر خاص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هرکاری یک سلسله شرائط و حدود دارد ما می توانیم چند مرحله تقدیر در نظر بگیریم، مثلاً در مورد انسان می توانیم بگوییم خدا مقدر فرموده است که انسان روی زمین زندگی کند نه در کره ی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تقدیری است برای نوع انسان، در بین این نوع یک عده مرد شدند و یک عده زن، تقدیر عده ای این بوده که مرد و عده ای زن شوند، این هم تقدیر یک صنف است، هر دسته ای از انسان ها از نژاد خاصی هستند، سیاه پوست، سرخپوست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طبق یک تقدیراتی تحقق یافته و همه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پیدایش اقوام گوناگون، عرب، عجم، ترک، فارس، اینها هم تقدیراتی است تا برسد به زمان های مختلف، ما امروز تقدیرمان این بوده که در این عصر زندگی کنیم، پدرانمان در عصر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در عصر بعد و</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تقدیراتی است جبری و جای اعمال اختیار و توهم اختیار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خودمان اعضاء و جوارح جبراً بما داده شده است، داشتن قدرت اختیار و تفکر و انتخاب جبری است در اعمال اختیاری، باز مقدمات آنها و موادی که اعمال روی آن انجام می گیرد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اینجاها جای توهم اختیار نیست، بعداز اینکه این کادرها مشخص شد، اینها کادری را برای زندگی هر فرد مشخص می کند که آنچه فعالیت اختیاری دارد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درون این کادر انجام می گیرد و بیرون این کادر همه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است که باید با چشم دید اما چه چیز را؟ این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دائره ی کارهای اختیاری ما باز ممکن است روابطی خارج از حدود تفکر و بینش و اختیار ما وجود داشته باشد، که مربوط به کارهای اختیاری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هست که قدر های خاص را در حوزه ی افعال اختیاری ما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اختیار خود از خانه خارج می شوم، دوست من هم با اختیار خود از خانه خارج می شود، اتفاقاً سر چهار راه بهم می رسیم نه من ملاقات با او را پیش بینی کرده بودم نه او، وقتی بهم می رسیم، این برخورد ما اساس یک کار اختیاری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با اختیار انجام داده ایم و مقدمات این کار با عمل اختیاری انجام گرفته که توأم بوده با روابط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پیوندهای نامرئی است که بین افعال اختیاری وجود دارد، ولی ما مطلع نیستیم و محاسبات خود را بر اساس آن انجام نمی دهیم، ولی خدا می داند و برای آن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نمونه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حرکت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موسی علیه السلام، از مصر به مدین، عملی نبود که محاسبه ی قبلی روی آن شده باشد، بلکه می خواستند او را بکشند، فرار کرد بطرف مدین، تا بمدین رسید، هیچ قصدی نکرده بود که به کجا برود، از خستگی کنار چاه آب رفت و مشغول تماشا شد، گرسنه،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 دختر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طرف حضرت موسی علیه السلام حساب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دختران که نیامده بودند سر چاه موسی را ملاقات کنند، ولی آن روز باید این ملاقات پیش می آمد تا موسی نزد شعیب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شعیب علیه السلام در اثر گریه شوق لقاء الهى نابینا شده بود و خدا او را بینا کرد تا سه مرتبه؛ پس خدا به او فرمود اگر از خوف عذاب من گریه می کنی، جهنم را بر تو حرام کردم و اگر به امید ثواب گریه می کنی، بهشت در اختیار تو، شعیب عرض کرد، برای فراق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می دانست ولی خواست تا او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پس حالا کلیم خود را خادم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روابطی بین این حوادث هست و چگونه اینها با هم تناسب می یابد؟ تازه وقتی هم موسی به خدمت شعیب در می آید در اثر این خدمت، تکامل پیدا می کند و آمادگی نبوت پیدا می کند، بعد هم که می خواهد برگردد در چه شبی حرکت کند، از کدام مسیر برود و در وسط راه همسرش درد احساس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آتشی ببیند و به آن سو رود که می بیند نوری از درخت است و بعد از خدا چنین خطاب رسد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جِئْتَ عَلَى قَدَرِيَا مُوسى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با حساب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 این شرائط تا این لحظه که تو باید بدینجا برسی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با اختیار خود از مدین برگشت و با اختیار خود به سوی آتش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زمینه ی این اختیار و شکل گرفتن آن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تقدیرات شخصی است، علاوه بر تقدیرات نوعی، برای هر فردی تقدیر خاصی است که در شکل دادن به افعال اختیاری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هجرت مسلمانان به مدینه، مردمی که از طرف مشرکین اموالشان مصادره شده بود با اجازه ی پیامبر صلی الله علیه واله وسلم در صدد تقاص برآمدند و گاهی به کاروان های مشرکین حمله می کردند، شنیده بودند که کاروان پر از اموال تجاری ابوسفیان بین راه مکه و شام است، بقصد حمله به سوی آن کاروان می روند وقتی به محل بدر می رسند دستور جنگ داده می شود، با اینکه اینها قصد جنگ نداشتند، فقط می خواستند یک عمل پارتیزانی انجام دهند، ولی در آن نقطه که باید با هم برخورد کنند حساب شده بود،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تَوَاعَدْتُمْ لَاَخْتَلَفْتُمْ فِي الْمِيعَادِ وَلَكِنْ لِيَقْضِيَ اللهُ أَمْراً كَانَ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با مشرکین وعده هم کرده بودید که فلان ساعت اینجا با ملاقات هم کنید، اینقدر با دقت بهم نمی رسیدید، اما خدا آنچنان مقرر فرموده بود که برخورد شما با مشرکین در محل بدر انجام شود، این تقدیر است؛ شما با اختیار حرکت کردید، با اختیار جنگیدید، اما مقدماتش با اختیار شما نبود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مجرای اختیار دو نفر، زمینه ی غیر اختیاری برای اختیار ثالثی قرار می دهد، به همه چیز آگاه است، گذشته و حال و آینده پیش او حاضر است، می داند چه چیز با چه چیز در کجا باید با چه شکلی برخورد کند، این موافق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مقدمات و فراهم کردن اسباب و وسائل، حتی برای کارهای اختیاری تقدیراتی است به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 در نظر می گیرد که مقدمات از روی حساب تهیه می گردند و در نظر می گیرد که این نظام تحت اراده ی خداست و چیزی از او مخفی نیست و چیزی بر خلاف اراده ی او واقع نمی شود، از ملاحظه و مقایسه ی این نظام با حوادث، مفهوم تقدیر را انتزاع می کند، که خداست که اندازه گیری کرده است و روابط آنها را تنظیم می کند، بدون اینکه با اختیار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منافات داشته باشد</w:t>
      </w:r>
      <w:r>
        <w:rPr>
          <w:rFonts w:eastAsia="IRNazanin" w:cs="IRNazanin"/>
          <w:color w:val="111111"/>
          <w:sz w:val="28"/>
          <w:szCs w:val="28"/>
          <w:rtl w:val="true"/>
          <w:lang w:bidi="fa-IR"/>
        </w:rPr>
        <w:t xml:space="preserve">. </w:t>
      </w:r>
      <w:bookmarkStart w:id="120" w:name="pg10863_95635"/>
    </w:p>
    <w:p>
      <w:pPr>
        <w:pStyle w:val="Heading5"/>
        <w:numPr>
          <w:ilvl w:val="4"/>
          <w:numId w:val="1"/>
        </w:numPr>
        <w:rPr/>
      </w:pPr>
      <w:bookmarkStart w:id="121" w:name="__RefHeading___Toc2960027_653776707"/>
      <w:bookmarkStart w:id="122" w:name="_Toc43"/>
      <w:bookmarkEnd w:id="120"/>
      <w:bookmarkEnd w:id="121"/>
      <w:r>
        <w:rPr>
          <w:rtl w:val="true"/>
        </w:rPr>
        <w:t>نکاتی پیرامون تقدیر</w:t>
      </w:r>
      <w:bookmarkEnd w:id="122"/>
    </w:p>
    <w:p>
      <w:pPr>
        <w:pStyle w:val="BookText"/>
        <w:rPr/>
      </w:pPr>
      <w:r>
        <w:rPr>
          <w:rFonts w:ascii="IRNazanin" w:hAnsi="IRNazanin" w:eastAsia="IRNazanin"/>
          <w:color w:val="111111"/>
          <w:sz w:val="28"/>
          <w:sz w:val="28"/>
          <w:szCs w:val="28"/>
          <w:rtl w:val="true"/>
          <w:lang w:bidi="fa-IR"/>
        </w:rPr>
        <w:t>گفتیم که تقدیر هم به معنای سنجیدن و اندازه گرفتن است، هم به معنای ایجاد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مناسب است با تقدیر علمی، یعنی خدای متعال قبل از اینکه اشیاء را ایجاد فرماید حد و حدود آنها را می داند و به معنای دومش مناسب با تقدیر عینی است، یعنی خدای متعال برای هر چیزی که می آفریند یک حد و اندازه ای ایجاد می کند و گفتیم که اندازه و حدود اشیاء در این عالم به وسیله ی اشیاء دیگر تعین پیدا می کند، هر حادثه ای همراه و مسبوق به حوادث دیگری است که در شکل دادن و تعیین حدود آن حادثه، مؤثرند و چون ایجاد همه ی اینها نهایة به خدای متعال منتهی می شود، پس خداست که بوسیله ی بعضی اشیاء، حدود و قیود بعضی دیگر را ایجاد می کند، از این بحث چند نتیجه دیگر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به معنای تقدیر عینی بازگشتش به ایجاد علل ناقصه است، یعنی ایجاد مقدماتی که پیدایش یک پدیده بر آنها متوقف و به نحوی در تعیین حد و اندازه ی آن شیئ موثر است که آن را تقدیر آن شیئ می گویند، اما علت تامه ی شیئ اگر چه مستند به خداست، ولی طبق این اصطلاح تقدیر نامیده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بعداً بحث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قضاء و قدر بطور مترادف یا بجای هم استعمال می شود و باید توجه به معنی در هر موردی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وقتی عقل ملاحظه می کند که تعین هر موجودی بوسیله ی موجودات دیگر ایجاد می شود و خداست که این نظام را برقرار فرموده است که هر چیزی در شرائط خاصی تحقق یابد، ملاحظه علل ناقص شیی در ارتباط با اینکه آن را خدای متعال ایجاد می کند؛ تقدیر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می تواند دارای مراتبی باشد، یعنی یکوقت است که پدیده ای را با علل و مقتضیات و مقدماتی که مستقیماً با پدیده ارتباط پیدا می کند می سنجیم، یک وقت است که با علل بعیدتر و متوسط می سنجیم، یعنی با سبب السبب شرط الشرّط و معدّالمعدّ، آن هم مرحله ای از تقدیر این پدیده ی اخیر است تا شرط الشرط و سبب السبب و یا معد المعد تحقق نیابد خود شرط و مقتضی و معد قریب، تحقق نمی یابد و همین طور اسباب و شرائط و مقتضی بعیدتر که در پیدایش یک پدیده دخالت دارند از مقدرات پیدایش این پدیده بحساب می آید، پس می توان برای تقدیر مراتب مترتبه ای قائل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مقدمات یک شیئ فراهم می شود،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مقدمات بعید باشد، هنوز باید چند واسطه ی دیگر تحقق یابد، تا به خود آن پدید برسد و در این بین ممکن است موانعی پدید آید، چون اینها هیچ کدام علت تامه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مانعی جلوی مقتضی را بگیرد یا چیزی موجب فقد یک شرط شود و وقتی هم تقدیر قریب را در نظر می گیریم با توجه به اینکه هنوز علت تامه تحقق نیافته، ممکن است باز عاملی موجب نقصی در علل شود یا جزء اخیر علت تامه تحقق نیابد و نتیجه ای که پیش بینی می شد،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افعال اختیاری انسان خیلی روشن است، چون جزء اخیر در علت تامه در افعال اختیاری اراده انسان است، اگر همه ی شرائط موجود باشد، ولی اراده تعلق نگیرد باز علت تامه تحقق پیدا نمی کند و نتیجه نمی دهد و اصولاً مرحله ی تقدیر بمعنایی که عرض شد ناظر به مرحله ی علت ناقصه است و هیچگاه نتیجه ی تقدیر باین معنی نتیجه ی یقینی نخواهد بود، یعنی همراه با یک شرط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اجزاء دیگر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معنای بسیاری از روایات که در باب تغییر تقدیر است روشن می شود، از بسیاری روایات استفاده می شود که بعضی افعال انسان تقدیرات را تغییر می دهد، مثلاً صدقه دادن موجب دفع بلا می شود، یعنی بلائی مقدر بوده و بواسطه ی صدقه دفع شده است، یا صله ی رحم عمر را طولانی می کند و از جمله ی این افعال دعا است که تقدیرات را تغییر می دهد، با توضیحی که داده شد روشن می شود که چگونه تغییر می کند، معنای تقدیر اولی این بود که مقتضی و شرائط برای شیی فراهم است ولی ممکن است مانعی جلوی مقتضی را بگیرد، پس این عامل جدید موجب تغییر تقدیر می شود، حال این عامل را بعضی جاها ممکن است خود بفهمیم و بعضی را ممکن است بوسیله وحی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با اساس تقدیر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تغییر تقدیر با تقدیر علمی منافات دارد، چون وقتی فرض کردیم که هر پدیده ای از هر کانالی تحقق یابد، قبلاً در علم الهی منعکس است، حال اگر فرض شود تقدیری که در علم الهی است با دعا مثلاً تغییر می کند، این باعث تخلف در علم می شود، لازمه اش این است که علم اولی جهل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را از راه دقت در معنای علم فعلی می توان بدست آورد، قبلا گفتیم که علمی که برای خدا اثبات می شود یکی در مقام ذات است و یکی در حین تحقق فعل و یکی قبل از تحقق فعل در خارج ذات آن، علمی که در ذات الهی است علم به اشیاء است که على ماهى عليها و تغییر پذیر نیست، هر پدیده ای در هر زمان و مکان و در شرائط خاصی تحقق می یابد، در علم ذاتی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علمی که از مقام فعل و در حین فعل انتزاع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آن هم که ربطی به مرحله ی قبل از فعل و ربطی به تقدیر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تقدیر علمی می شود، علمی است که قبل از تحقق فعل و خارج از ذات است، به این معنی که در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حوادث آینده منعکس است، در اینجاست که جای تقدیر علمی و قضاء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آیات و روایات استفاده می شود، کتاب هم یا دارای مراتبی است یا متعدد است، کتابی است که هیچگونه تغییر در آن پدید نمی آید، آن ام الکتاب است، که تقدیرات حتمی آن گونه که در خارج تحقق می یابد در آن منعکس است و تغییر پذیر نیست و اگر کسی با ام الکتاب ارتباط یابد و حوادث را مشاهده کند، حوادث را آن طور که هست خواهد یافت، ولی کتاب ها یا الواح دیگری هست که حوادث را بصورت های دیگری منعکس کرده است، در آنهاست که ممکن است تغییراتی پیدا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تقدیراتی که حاکی از علل ناقصه است، آنها ممکن است بصورتی منعکس شود که قابل تغییر باشد، بعبارت دیگر تقدیرات مشروط است، مشروط به الحاق جزء اخیر، پس آنچه الواح دیگر ما دون لوح محفوظ از تقدیرات منعکس می کند، تقدیرات کامل و حاکی از علل تامه نیست، بلکه مقتضیاتی را منعکس می کند که با ایجاد مانع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کتابی هست که فلان شخص در فلان زمان و مکان و شرائط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می شود و چنین کسی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مگر اینکه دعا یا صله ی رحم کند، این شرط در کتاب های مادون لوح محفوظ است و قابل تغییر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ناظر به اینهاست و شاید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روشن می شود بعضی وحی هایی که به انبیاء می رسید و پیش گویی هایی می شد و بعد تغییر می کرد، این وحی ها از کتاب های مادون لوح محفوظ بوده است ملائکه ای هستند که در مرتبه ی لوح محفوظ نیستند، آنچه در الواح دیگر هست می بینند و به اولیاء خدا الهام می کنند، این الهام که منشأش الواح پایین تر از لوح محفوظ است قابل تغییر است، داستان معروفی است که روزی پیامبر صلی الله علیه واله وسلم، با اصحاب نشسته بودند، یک نفر یهودی عبور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خارکن به صحرا می رود تا خار بکند ولی می میرد و برنمی گردد، اصحاب بعداز چند ساعتی دیدند پیرمرد بازگشت، اصحاب عرض کردند چه شد شما که فرمودید برنمی گردد، حضرت پیرمرد را صدا کردند،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خار را بر زمین بگذار و باز کن مار بزرگی در میان آن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این مار پیرمرد را بزند، ولی صبح صدقه داد و این بلاء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w:t>
      </w:r>
      <w:r>
        <w:rPr>
          <w:rFonts w:eastAsia="IRNazanin" w:cs="IRNazanin"/>
          <w:color w:val="111111"/>
          <w:sz w:val="28"/>
          <w:szCs w:val="28"/>
          <w:rtl w:val="true"/>
          <w:lang w:bidi="fa-IR"/>
        </w:rPr>
        <w:t xml:space="preserve">- </w:t>
      </w:r>
      <w:bookmarkStart w:id="123" w:name="pg10863_95638"/>
    </w:p>
    <w:p>
      <w:pPr>
        <w:pStyle w:val="BookText"/>
        <w:rPr/>
      </w:pPr>
      <w:bookmarkEnd w:id="123"/>
      <w:r>
        <w:rPr>
          <w:rFonts w:ascii="IRNazanin" w:hAnsi="IRNazanin" w:eastAsia="IRNazanin"/>
          <w:color w:val="111111"/>
          <w:sz w:val="28"/>
          <w:sz w:val="28"/>
          <w:szCs w:val="28"/>
          <w:rtl w:val="true"/>
          <w:lang w:bidi="fa-IR"/>
        </w:rPr>
        <w:t>پیش گویی برای نشان دادن نمونه ی عینی تأثیر صدقه به اصحاب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مساله ی بداء هم از اینجا حل می شود، یعنی تغییری است در اخباری که قبلاً داده شده ولی از لوح محفوظ نبوده و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ی بداء مفصل است این فقط کلید 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بِشَيْيءٍ أَفْضَلَ مِنَ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بداء از بالاترین عبادات است و در صورت عدم اعتقاد به بداء، اصلاً دعا از شخص متمشی نمی شود، چون معتقد است چیزی جلو تقدیرات را نمی گیرد و اسباب عادی تأثیر خود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عيني طبعاً مقدم بر خود پدیده است، چون گفتیم تقدیر عبارت است از فراهم کردن مقدماتی که دخالت در شکل یافتن پدیده ای دارد و اکثر مقدمات طوری است که قبل از تحقق پدیده تحقق می یابد، پس تقدیرات مخصوصاً تقدیرات مربوط به اسباب الاسباب و مراحل بعید از نظر زمانی برخود پدیده تقدم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اختصاص به حدود مکانی و یا مقتضیات و شروط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شامل حدود زمانی هم می شود، یکی از تقدیرات موجود آغاز و انجام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 زمانی یک موجود قدری است برای او، ایجاد این بعد زمانی تقدیر عینی آن شیئ است و این همان مطلبی است که در قرآن بنام أجل آمده است</w:t>
      </w:r>
      <w:r>
        <w:rPr>
          <w:rFonts w:eastAsia="IRNazanin" w:cs="IRNazanin"/>
          <w:color w:val="111111"/>
          <w:sz w:val="28"/>
          <w:szCs w:val="28"/>
          <w:rtl w:val="true"/>
          <w:lang w:bidi="fa-IR"/>
        </w:rPr>
        <w:t>.</w:t>
      </w:r>
    </w:p>
    <w:p>
      <w:pPr>
        <w:pStyle w:val="Heading5"/>
        <w:numPr>
          <w:ilvl w:val="4"/>
          <w:numId w:val="1"/>
        </w:numPr>
        <w:rPr/>
      </w:pPr>
      <w:bookmarkStart w:id="124" w:name="__RefHeading___Toc2960029_653776707"/>
      <w:bookmarkStart w:id="125" w:name="_Toc44"/>
      <w:bookmarkEnd w:id="124"/>
      <w:r>
        <w:rPr>
          <w:rtl w:val="true"/>
        </w:rPr>
        <w:t>اجل</w:t>
      </w:r>
      <w:bookmarkEnd w:id="125"/>
    </w:p>
    <w:p>
      <w:pPr>
        <w:pStyle w:val="BookText"/>
        <w:rPr/>
      </w:pPr>
      <w:r>
        <w:rPr>
          <w:rFonts w:ascii="IRNazanin" w:hAnsi="IRNazanin" w:eastAsia="IRNazanin"/>
          <w:color w:val="111111"/>
          <w:sz w:val="28"/>
          <w:sz w:val="28"/>
          <w:szCs w:val="28"/>
          <w:rtl w:val="true"/>
          <w:lang w:bidi="fa-IR"/>
        </w:rPr>
        <w:t>در بسیاری از آیات بیان شده است که هرچه در این جهان هست، دارای أجل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السَّمَوَاتِ وَالْأَرْضَ وَمَا بَيْنَهُما إِلَّا بِالْحَقِّ وَأَجَلٍ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و زمین و ما بینهما را نیافریدیم مگر به حق و اندازه معینی از نظر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پدیده های آسمانی اجرام علوی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الشَّمْسَ وَالْقَمَرَ كُلٌّ يَجْرى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نوع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 الْأَرْضِ مُسْتَقَرٌّ وَمَتَامح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به لفظ أجل نيامده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معنای أجل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هر امتی از امم انسانی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هر فردی از افراد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يُؤَخِّرَ اللهُ نَفْساً إِذا جَاءَ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آیاتی که دلالت دارد أجل از مصادیق قدر است این دو آیه است که یک مضمون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فِي قَرَارٍ مَكِينٍ إِلى قَدَرٍ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جنین را در شکم مادر در جایگاه محفوظی قرار می دهیم تا مدت معینی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وَنُقِرُّ فِي الْأَرْحَامِ مَا نَشَاءُ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آنچه درباره ی قدر گفته شد، درباره ی اجل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دو جور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یک پدیده ای یا کار یا موجودی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مدت و انتهای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به هردو معنی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شعیب علیه السلام، پیشنهاد ازدواج دخترش را به حضرت موسی می دهد، بشرط آنکه هشت یا ده سال چوپانی کند، حضرت موسی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الْاَجَلَيْنِ قَضَيْتُ فَلَا عُدْوانَ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از این دو مدت را به پایان رسانم بر من ظلمی نیست، به طول مدت أجل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منتهی الیه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گوئیم اجلش فرا رسید، یعنی همان انتهای عمرش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دخالتی در بحث ما ندارد، وقتی منتهی الیه زمان را مشخص می کنند در واقع كل زمان را هم تعیین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هم قابل تغییر است، بحسب اینکه از مصادیق تقدیر است، این أجل را اجل معلق می گویند، مثل تقدیر مشروط، یعنی معلق بر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معلق بر شیئ ای است اگر آن تحقق یافت، أجل در این زمان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امت ها هم آیه ای داریم که اجلشان قابل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مِنْ ذُنُوبِكُمْ وَيُوْخِرَكُمْ إِلَى أَجَلٍ مُسَمَى إِنَّ أَجَلَ اللَّهِ إِذا جاءَ لَا يُؤْخَرُ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اجلی که تغییر نمی یابد، اجل الله است، اجلی است که خدا تعیین کرده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ی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هر امتی یک اجلی خواهد داشت و بی نهایت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بحث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داشتند که خدا در اثر ایمان و استغفار ایشان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باز بصورت های مختلفی در آیات آمده است، که اجل زودرس گاهی بصورت عذاب استیصال است، که یک امت نابود می شوند مانند طوفان حضرت نوح که همه ی امت جز عده ی معدودی را از بین برد، ولی نوح وعده داده بود که اگر ایمان بیاورید عذاب نمی آید و طبق عمر طبیعی زندگی خواهید کرد که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وقتی برای کاری موعدی را به زبان می آورند، دیگر قابل تغییر نیست، خدا هم وقتی اجلی را تعیین می کند و اسم آن را می برد، دیگر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مفسرین گفته اند اجل مسمی، یعنی اسمی برده اند دربارۀ اجل، ولی قابل تغییر است، ولی از موارد استعمال در قرآن، چنین چیزی برنمی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اگر معلق باشد، از مراحل تقدیر است، ولی اگر حتمی باشد ناظر به مرحله ی قضاء می باشد و تغییر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گفتیم مرحله ی قضاء مرحله ی حتمیت است و غیر قابل تغییر، ولی در مورد روایات چنین تعبیرات هست، که مثلاً صدقه قضاء محتوم را تغییر می دهد و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أَبْرِمَ ابْرَاماً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توان گفت این است که این قضاء حتمیتش نسبی است، هرچه تعداد بیشتری از اجزاء علت تحقق می یابد، به مرحله ی حتمیت نزدیک تر می شود و وقتی اکثر اجزاء تحقق یافت مسامحه به آن حتمی گفته می شود؛ چنانکه در تعبیرات خودمان هم هست و می گوییم حتماً حتماً می آیم ولی اگر از او بپرسی اگر میهمان برایت آمد می آیی؟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با این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حتماً؛ این مسامحةً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قضاء حتمی علت تام باشد، مسلم است که انفکاک معلول از آن درست نیست و محال و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اینکه دعا مانع بلا می شود، وقتی درست است که علت تام تحقق نیافته باشد، چون جزئی از علت تام هم عدم مانع است</w:t>
      </w:r>
      <w:r>
        <w:rPr>
          <w:rFonts w:eastAsia="IRNazanin" w:cs="IRNazanin"/>
          <w:color w:val="111111"/>
          <w:sz w:val="28"/>
          <w:szCs w:val="28"/>
          <w:rtl w:val="true"/>
          <w:lang w:bidi="fa-IR"/>
        </w:rPr>
        <w:t xml:space="preserve">. </w:t>
      </w:r>
      <w:bookmarkStart w:id="126" w:name="pg10863_95641"/>
    </w:p>
    <w:p>
      <w:pPr>
        <w:pStyle w:val="Heading5"/>
        <w:numPr>
          <w:ilvl w:val="4"/>
          <w:numId w:val="1"/>
        </w:numPr>
        <w:rPr/>
      </w:pPr>
      <w:bookmarkStart w:id="127" w:name="__RefHeading___Toc2960031_653776707"/>
      <w:bookmarkStart w:id="128" w:name="_Toc45"/>
      <w:bookmarkEnd w:id="126"/>
      <w:bookmarkEnd w:id="127"/>
      <w:r>
        <w:rPr>
          <w:rtl w:val="true"/>
        </w:rPr>
        <w:t>قضا</w:t>
      </w:r>
      <w:bookmarkEnd w:id="128"/>
    </w:p>
    <w:p>
      <w:pPr>
        <w:pStyle w:val="BookText"/>
        <w:rPr/>
      </w:pPr>
      <w:r>
        <w:rPr>
          <w:rFonts w:ascii="IRNazanin" w:hAnsi="IRNazanin" w:eastAsia="IRNazanin"/>
          <w:color w:val="111111"/>
          <w:sz w:val="28"/>
          <w:sz w:val="28"/>
          <w:szCs w:val="28"/>
          <w:rtl w:val="true"/>
          <w:lang w:bidi="fa-IR"/>
        </w:rPr>
        <w:t>یکی از مباحثی که درباره ی افعال الهی مطرح می شود، بحث قضاء است، گاهی قضاء و قدر در عرف مترادف همدیگر بکار می رود، ولی با توجه به مفهوم این دو می توانیم بگوییم مرحله ی قدر، مقدم بر قضاء است، مرحله قدر، مرحله اندازه گیری و فراهم کردن اسباب و زمینه ی کار است و مرحله قضاء مرحله ی پایان کار و یکسره شدن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ی قضاء و قدر الهی، از بحث های خیلی عمیق و ریشه داری است که قبل از اسلام هم مطرح بوده، در صدر اسلام هم یکی از بحث های حاد آن زمان حساب می شده است و در بین متکلمین کسانی که قائل به قضاء و قدر بودند، معمولاً مشرب جبری داشتند، و کسانی که قائل به اختیار بودند، معمولاً منکر قضاء و قدر بودند یا تفسیر و تأویل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کسانی که قائل به قضاء وقدر جبری بودند و هم کسانی که منکر بودند محکوم شده اند، یعنی از یک طرف اثبات قضاء و قدر الهی شده و از یک طرف بیان شده است که با اختیار انسان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در حول و حوش آیاتی است که درباره ی قضاء وارد شده و سعی می کنیم که از حدود بحث قرآنی تجاوز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زمینه ی قضاء الهی هست به عمومیت و اطلاق آیات تقدیر نیست و آیاتش هم کمتر است، ولی می توان استفاده کرد که قضاء الهی مثل تقدیر فراگیر است و شامل همه ی حوادث حتی امور اختیاری هم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قضى أَمْراً فَإِنَّمَا يَقُولُ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اینکه مشابه این مضمون در آیاتی دیگر بدین صورت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مضمون هم مشابه هم است و هم قابل انطباق برهم، یعنی هرچه را خدا ایجاد می فرماید و به اوامر تکوینی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وجود پیدا می کند، هم مشمول قضاء الهی است، هم اراده ی الهی، پس قضاء و اراده مصداقاً یکی هستند، منتهی عقل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یک لحاظ اراده را انتزاع می کند و به یک لحاظ قضاء را؛ کما اینکه مفاهیمی چون مشیت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لحاظ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استظهار اینکه قضاء و اراده مصداقاً یکی است و با توجه به مقدمه ی دیگر و آن اینکه از آیات استفاده کردیم که آنچه در عالم اتفاق می افتد، مورد اراده الهی است؛ نتیجه این می شود که پس همه مورد قضاء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موارد امور خاصی را ذکر فرموده که مورد قضاء الهی واقع شده است منجمله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قبض روح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الْاَنْفُسَ حِينَ مَوْتِها وَالتَّى لَمْ تَمُتْ في مَنَامِها فَيُمْسِكُ التَّى قَضى عَلَيْهَا الْمَوْتَ وَيُرْسِلُ الْأُخْرَى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استفاده می شود که مرگ انسان مورد قضاء الهی است، هرکس مورد قضاء الهی واقع شد که در حال خواب روحش برنگردد، دیگر بر نمی گردد و آن کس که مرگش مشمول قضاء الهی نشده روحش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کمک هایی که خدا به مسلمین فرمود و منجر به پیروزی ایشان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کاری که انجام شدنی بود یا انجام شده بود، خدا خواست که به اتمام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مریم علیه السلام و تولد حضرت عیسی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وَلِنَجْعَلَهُ آيَةً لِلنَّاسِ وَرَحْمَةً مِنَا وَكَانَ أَمْراً مَقْضِيّاً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ببینیم معنای قضاء 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به اختیار بوده اند، مثل معتزله؛ معمولاً آیات قضاء را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اند بمعنای اعلام است و به نحوی به علم و اعلام باز گردانیده اند و به آیاتی هم استناد کرده اند، بعضی گفته اند قضاء، به معنای حکم است و حکم یک امر تشریعی است، بنابراین منافاتی با اختیار انسان ندارد و خواسته اند الفاظ را طوری معنی کنند که نتیجه اش قضاء حتمی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بود که متکلمین در صدر اسلام داشته اند که وقتی مباحثی را نمی توانستند بطور صحیح حل کنند، باب تأویل را باز می کردند و این روش کم و بیش متأسفانه به بعضی متکلمین اهل اسلام و حتی شیعه سرایت کرده است و حتی از بزرگان خودمان گاهی کلماتی شنیده می شود، که تأویلاتی است عرف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آن را می توان در امالی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اینها بعنوان مجادله با حضم مطرح شده باشد، ولی بهرحال، چنین کار هائی حلال مشکلات نیست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 مسائل مهم اعتقادی را با اینگونه تصرفات در الفاظ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موارد استعمال کلمه ی قضاء، در قرآن و سایر کلمات اهل لسان مراجعه می کنیم، می بینیم که در موارد مختلفی این تعبیر بکار رفته است و با هم اختلافات زیادی دارند، هرچند ممکن است جهت مشترکی بین اینها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در مورد افعال الهی گاه بمعنای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امر مهم و واجب مؤکد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اَلَا تَعْبُدُوا إِلَّا إِيَّاهُ وَبِالْوَالِدَيْنِ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است، اما نه بصورت قانون کلی و عمومی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آمرهم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موقعی که خدا و پیامبر در موردی تصمیم می گیرند و امری را صادر می کنند، برای هیچ مرد و زن مؤمنی اختیاری در آن نیست، منظور در اینجا تکلیف عام نیست، مورد خاصی است که امر خاصی تشریع شود، ممکن است پیامبر قبل از دستور مشورت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چرا مشورت می کند، شاید بخاطر اینکه ببیند مردم چقدر آمادگی پذیرش امر او را دارند نه برای کشف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تصمیم، دیگر کسی حق اظهار نظر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يَقْضَى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عادلانه قضاوت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مواردی است که قضاء مربوط به تکوینیات نیست و مورد بحث ما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منجمله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إِلَيْهِ ذَلِكَ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موارد در قضاء، معنای دیگری اشراب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بکار بردن دو لفظ برای دو معنی، در یک لفظ معنای لفظ دیگری را اشراب و ادغام می کنند و علامت اشراب در حرف جر روشن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مفهوم وحی و اعلام اشراب شده، یعنی هم معنای قضاء و هم معنای وحی مراد است، گویی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قَضَيْنَا وَأَوْحَيْنَا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ادب می گویند به دو صورت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قَضَيْنَا مُوحِينَ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أَوْحَيْنا قاضین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خود قضاء بمعنای اعلام نیست، بلکه این معنی در آن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مورد خدای متعال قضاء غالباً بمعنای تمام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بمعنای قضاوت کردن هم باشد، مثل قول ساحران به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غیر این معنی بمعنای تمام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قضی الامر در چند جا در قرآن بکار رفته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وَغِيضَ الْمَاءُ وَقضِيَ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فرو نشست و کار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حکایت از مخاصمه ی شیطان با اتباعش به میان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کارها تمام شد و جهنّمی ها به جهنّم رفتند، شیطان می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داستان حضرت یوسف و تعبیر خواب دو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تعبیر کردن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به معنای پایان دادن کار و گذاردن موعد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حضرت موسی و شعیب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الْآجَلَيْنِ قَضَيْتُ فَلا عُدْوانَ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اتمام مناسک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الصَّلَوةُ فَانْتَشِرُوا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بمعنای پایان دادن به عمر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وَقَضَى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مشتی به او زد و کارش را تمام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وَنَادَوْا يَا مَالِكُ لِيَقْضِ عَلَيْنَا رَبُّكَ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عمر ما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پایان یافتن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موارد استعمال قضاء بدست می آید که به معنای پایان یافتن و کار را یکسره کردن است، در مورد قضاوت هم همین نکته است، که دعوا را پایان می دهند؛ هرچند در اینجا پایان دادن اعتباری است، در مورد تشریعات هم ممکن است همین معنی لحاظ شده باشد، که اگر تکلیفی قاطع بود مقضی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اَلا 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أَمَرَ أَمْراً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معنی، سؤال می شود قضاء الهی در مورد امور تکوینی یعنی چه؟ به چه اعتبار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کار را تمام کرد؟</w:t>
      </w:r>
    </w:p>
    <w:p>
      <w:pPr>
        <w:pStyle w:val="BookText"/>
        <w:rPr/>
      </w:pPr>
      <w:r>
        <w:rPr>
          <w:rFonts w:ascii="IRNazanin" w:hAnsi="IRNazanin" w:eastAsia="IRNazanin"/>
          <w:color w:val="111111"/>
          <w:sz w:val="28"/>
          <w:sz w:val="28"/>
          <w:szCs w:val="28"/>
          <w:rtl w:val="true"/>
          <w:lang w:bidi="fa-IR"/>
        </w:rPr>
        <w:t>ظاهراً جای تردید نماند که منظور این است که اگر کاری مراحلی داشته باشد که تدريجاً تحقق می یابد و تا به مرحله ی نهایی نرسیده است کار تمام نیست، ولی وقتی به مرحله ی نهایی رسید؛ این مرحله قضاء است و اگر در یک شیئ تدریج و زمان مطرح نشود، از آن جهت که عقل مراحلی را در نظر می گیرد می تواند آخرین مرحله را مرحله ی قضاء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خدا انجام می دهد از آن جهت که به او انتساب دارد، یک مرحله ی نهایی دارد که تمام می شود و طبعاً بعداز مرحله ی تقدیر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قضاء بدین معنی می تواند شامل امور اختیاری شود؟ ادعای قرآن اینست یا نه؟</w:t>
      </w:r>
    </w:p>
    <w:p>
      <w:pPr>
        <w:pStyle w:val="BookText"/>
        <w:rPr/>
      </w:pPr>
      <w:r>
        <w:rPr>
          <w:rFonts w:ascii="IRNazanin" w:hAnsi="IRNazanin" w:eastAsia="IRNazanin"/>
          <w:color w:val="111111"/>
          <w:sz w:val="28"/>
          <w:sz w:val="28"/>
          <w:szCs w:val="28"/>
          <w:rtl w:val="true"/>
          <w:lang w:bidi="fa-IR"/>
        </w:rPr>
        <w:t xml:space="preserve">از اطلاقات آیات می شود استفاده کرد که قضاء امری است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تقریبی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روایات زیادی است، درباب قضاء و از جمله روایت حضرت رضا علیه السلام به چند 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مَا شَاءَ اللهُ وَآرَادَ وَقَدَّرَ وَقَضى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مرحله ی قضاء و اتمام شامل امور اختیاری هم بشود، آیا منافات با اختیار انسان ندارد؟</w:t>
      </w:r>
    </w:p>
    <w:p>
      <w:pPr>
        <w:pStyle w:val="BookText"/>
        <w:rPr/>
      </w:pPr>
      <w:r>
        <w:rPr>
          <w:rFonts w:ascii="IRNazanin" w:hAnsi="IRNazanin" w:eastAsia="IRNazanin"/>
          <w:color w:val="111111"/>
          <w:sz w:val="28"/>
          <w:sz w:val="28"/>
          <w:szCs w:val="28"/>
          <w:rtl w:val="true"/>
          <w:lang w:bidi="fa-IR"/>
        </w:rPr>
        <w:t>اینجا مهمترین جایگاه مسأله است؛ اگر قضاء به معنای اتمام کار است، چگونه ممکن است اختیاری باشد؟ کار که دست خداست، پس ما چه کاره ایم؟</w:t>
      </w:r>
    </w:p>
    <w:p>
      <w:pPr>
        <w:pStyle w:val="BookText"/>
        <w:rPr/>
      </w:pPr>
      <w:r>
        <w:rPr>
          <w:rFonts w:ascii="IRNazanin" w:hAnsi="IRNazanin" w:eastAsia="IRNazanin"/>
          <w:color w:val="111111"/>
          <w:sz w:val="28"/>
          <w:sz w:val="28"/>
          <w:szCs w:val="28"/>
          <w:rtl w:val="true"/>
          <w:lang w:bidi="fa-IR"/>
        </w:rPr>
        <w:t xml:space="preserve">از همین جهت بود که عده ای از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قضاء به این معنی بوده اند و لذا الفاظ را به معنایی تأویل کرده اند که مستلزم این امر نباشد، چنانکه اشاعره، ملتزم به جبر شده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مقدماتی که در تقدیر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حتی در افعال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اختیاری هم تقدیر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در باب قضاء الهی هم عدم منافات با اختیار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مسأله مشکل تر است، چون تقدیر، تهیه ی مقدمات بود ولی در اینجا علت تامه و مرحله ی نهایی است و نمی توان گفت بعداز قضاء جایی برای اعمال اراده ی 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فعل اختیاری، فعلی است که یکی از اجزائش اراده باشد نه جزء آخر و ممکن است خدا جزء آخر را بعد از اراده اضافه کند و به همین دلیل قضاء به خدا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گفتیم در افعال اختیاری، جزء اخیر اراده ی انسان است و بین اراده و فعل فاصله ای نیست، مگر در مواردی که خیال می کند مقدمات فراهم بوده است و اراده می کند، ولی فعل انجام نمی گیرد، بنابراین در اینجا اصولاً از همان نخست مقدمات کامل نبوده است، مثل اینکه انسانی فلج باشد و نداند اراده ی بلند شدن می کند، ولی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وجه قابل قبول نیست و نمی توان گفت اراده قبل از قضاء موثر است و اگر هم مورد قبول باشد، در بعضی موارد خواهد بود و جواب این سؤال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سؤال همانست که در بحث های فلسفی اشاره کردیم، این شبهه از اینجا ناشی می شود که خیال کرده اند ضرورت فعل، موقعی که علت تامه باشد به معنای اضطرار در مقابل اختیار است و چنین حل می شود که این ضرورت و یکسره شدن کار بدین معنا نیست که بدون اختیار فاعل مختار باشد؛ بلکه بدین معنا است که آنچه مقدمات برای تحقق این فعل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اراده 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یکجا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پذیرش قضاء الهی در افعال اختیاری، به معنای پذیرفتن توحید افعالی است، ما باید مسأله ی توحید افعالی را حل کنیم و فی الجمله حل کردیم و گفتیم منظور در آنجا دو فاعل طولی است و به این معنا است، که انسان حتی در فعلش استقلال ندارد، کما اینکه در اصل وجود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هم در اینجا از خداست و استقلال ندارد؛ در بحث های گذشته در مورد اراده ی تكوينی الهی مثلی را از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آن این بود که در ذهن خود انسان مختاری را فرض کنید، که با اختیار خود شراب می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اختیار خود کار می کند، ولی وجودش و اختیارش و فعلش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قائم به شماست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مثال ذهن است و وجود ذهنی اگر قدرت می داشتید که عین این صورت ذهنی را با تمام خصوصیاتش و قوامش به اراده ی خود در خارج ایجاد کنید؛ درست معلوم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اَلْمُحْتَاجُ إِلَى الْمُحْتاج إِلَى الشَّيْءِ مُحْتاجُ إِلى ذَلِكَ الشَّيْء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تمام افعال اختیاری انسان، بی نیاز از خدا نیست و وابسته به اوست، پس قضاء شامل همه چیز می تواند باشد و معنایش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این است که جایی که من می توانم اختیار کنم، کسی جلوی مرا بگیرد و اگر نخواهم کسی به زور تحمیل کند، یعنی بدون میل و اراده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کردیم این کار از اختیار من سر می زند دیگر جبری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در اختیار خود مستقل نیستم ولی بالأخره کارم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سر اصرار قرآن بر این مطلب نیز روشن می شود که افعال و احوال سرنوشت ما به خدا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مطلب چیست؟ خدا خود می خواهد انسان انتخابگر را از مجرای انتخاب خود پرورش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سر آفرینش، به فعلیت رساندن استعداد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این همه تأکید می فرماید که کار شما با اذن و اراده و مشیت خداست و تابع قضاء و قدر الهی؟ و حتی صریحاً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مقصود این است که انسان در فعالیت خود سست شود؟ چه سری است که حتی ایمان را به اذن خدا می داند؟</w:t>
      </w:r>
    </w:p>
    <w:p>
      <w:pPr>
        <w:pStyle w:val="BookText"/>
        <w:rPr/>
      </w:pPr>
      <w:r>
        <w:rPr>
          <w:rFonts w:ascii="IRNazanin" w:hAnsi="IRNazanin" w:eastAsia="IRNazanin"/>
          <w:color w:val="111111"/>
          <w:sz w:val="28"/>
          <w:sz w:val="28"/>
          <w:szCs w:val="28"/>
          <w:rtl w:val="true"/>
          <w:lang w:bidi="fa-IR"/>
        </w:rPr>
        <w:t>سر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خواهد انسان را خداشناس بار آورد، کمال انسان این است که احتیاج خود را به خدا درک کند، مگر نهایت سیر انسان؛ قرب الهی نیست؟ و مگر قرب الهی ملازم نیست با آن مقامی که انسان نقص وجودی خود را به تمام معنی با علم حضوری بیابد؟ همان که عرفاء به مقام فناء تعبیر می کنند؟ اگر این را با علم حضوری بیابد به همان اندازه که این علم شدت داشته باشد به مراحل عالی توحید می رسد و عظمت انبیاء و اولیاء خدا در همین بوده است که این معانی را درک می کردند و حتی اگر اندکی غفلت برای یکی از آنها پیش می آمد، در اثر همین مسأله و درمانش به بازگشت و توجه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إلهَ إِلَّا أَنْتَ سُبْحَانَكَ إِنِّي كُنْتُ مِنَ الظَّالِمِينَ فَاسْتَجَبْنَا لَهُ وَنَجَّيْنَاهُ مِنَ الْغَمِّ وَكَذَلِكَ نُنْجِى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هم اگر بخواهد به مراحل کمال برسد، باید نقص خود را بفهمد و به آن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اینها برای این است که در سیر تکامل ما این علم حضوری را بیابیم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بیابیم 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هیچ نداریم و با خدا همه چیز داریم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اصرار دارد که کارهایی که واقع می شود، با اذن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اذن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زودتر مورد قبول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ذهن آماده ی پذیرش شد؛ می فرماید حال که با اذن خداست، پس اگر بخواهد جلویش را بگیرد می تواند؛ پس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مشیت خداست، بعد کم کم اراده را می پذیرد و سپس تقدیر و سرانجام پایان کار را هم می پذیرد و آن اینست که قضاء بدست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قضاء و قدر، فواید دیگری نیز دارد، از جمله آنکه از یک سو جلوی یأس و نا امیدی، ورشکستگی روانی را می گیرد و از سوی دیگر جلوی غرور و سرمستی را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أَتَاكُمْ</w:t>
      </w:r>
      <w:r>
        <w:rPr>
          <w:rFonts w:eastAsia="Amiri" w:cs="Amiri" w:ascii="Amiri" w:hAnsi="Amiri"/>
          <w:color w:val="111111"/>
          <w:sz w:val="28"/>
          <w:szCs w:val="28"/>
          <w:rtl w:val="true"/>
          <w:lang w:bidi="ar-SA"/>
        </w:rPr>
        <w:t xml:space="preserve">». </w:t>
      </w:r>
      <w:bookmarkStart w:id="129" w:name="pg10863_95649"/>
    </w:p>
    <w:p>
      <w:pPr>
        <w:pStyle w:val="Heading2"/>
        <w:numPr>
          <w:ilvl w:val="1"/>
          <w:numId w:val="1"/>
        </w:numPr>
        <w:rPr/>
      </w:pPr>
      <w:bookmarkStart w:id="130" w:name="__RefHeading___Toc2960033_653776707"/>
      <w:bookmarkStart w:id="131" w:name="_Toc46"/>
      <w:bookmarkEnd w:id="129"/>
      <w:bookmarkEnd w:id="130"/>
      <w:r>
        <w:rPr>
          <w:rtl w:val="true"/>
        </w:rPr>
        <w:t>بخش دوم</w:t>
      </w:r>
      <w:bookmarkEnd w:id="131"/>
    </w:p>
    <w:p>
      <w:pPr>
        <w:pStyle w:val="Heading3"/>
        <w:numPr>
          <w:ilvl w:val="2"/>
          <w:numId w:val="1"/>
        </w:numPr>
        <w:rPr/>
      </w:pPr>
      <w:bookmarkStart w:id="132" w:name="__RefHeading___Toc2960035_653776707"/>
      <w:bookmarkStart w:id="133" w:name="_Toc47"/>
      <w:bookmarkEnd w:id="132"/>
      <w:r>
        <w:rPr>
          <w:rtl w:val="true"/>
        </w:rPr>
        <w:t>اشاره</w:t>
      </w:r>
      <w:bookmarkEnd w:id="13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0863_95651"/>
      <w:bookmarkStart w:id="135" w:name="pg10863_95651"/>
      <w:bookmarkEnd w:id="135"/>
    </w:p>
    <w:p>
      <w:pPr>
        <w:pStyle w:val="Heading3"/>
        <w:numPr>
          <w:ilvl w:val="2"/>
          <w:numId w:val="1"/>
        </w:numPr>
        <w:rPr/>
      </w:pPr>
      <w:bookmarkStart w:id="136" w:name="pg10863_95651"/>
      <w:bookmarkStart w:id="137" w:name="__RefHeading___Toc2960037_653776707"/>
      <w:bookmarkStart w:id="138" w:name="_Toc48"/>
      <w:bookmarkEnd w:id="136"/>
      <w:bookmarkEnd w:id="137"/>
      <w:r>
        <w:rPr>
          <w:rtl w:val="true"/>
        </w:rPr>
        <w:t xml:space="preserve">جهان شناسی </w:t>
      </w:r>
      <w:r>
        <w:rPr>
          <w:rtl w:val="true"/>
        </w:rPr>
        <w:t>(</w:t>
      </w:r>
      <w:r>
        <w:rPr>
          <w:rtl w:val="true"/>
        </w:rPr>
        <w:t>کیهان شناسی</w:t>
      </w:r>
      <w:r>
        <w:rPr>
          <w:rtl w:val="true"/>
        </w:rPr>
        <w:t>)</w:t>
      </w:r>
      <w:bookmarkEnd w:id="138"/>
    </w:p>
    <w:p>
      <w:pPr>
        <w:pStyle w:val="Heading4"/>
        <w:numPr>
          <w:ilvl w:val="3"/>
          <w:numId w:val="1"/>
        </w:numPr>
        <w:rPr/>
      </w:pPr>
      <w:bookmarkStart w:id="139" w:name="__RefHeading___Toc2960039_653776707"/>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از مباحث دهگانه ی اصلی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خواندیم؛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درست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گیهان شناسی </w:t>
      </w:r>
      <w:r>
        <w:rPr>
          <w:rStyle w:val="FootnoteAnchor"/>
          <w:rtl w:val="true"/>
        </w:rPr>
        <w:footnoteReference w:id="42"/>
      </w:r>
      <w:r>
        <w:rPr>
          <w:rFonts w:ascii="IRNazanin" w:hAnsi="IRNazanin" w:eastAsia="IRNazanin"/>
          <w:color w:val="111111"/>
          <w:sz w:val="28"/>
          <w:sz w:val="28"/>
          <w:szCs w:val="28"/>
          <w:rtl w:val="true"/>
          <w:lang w:bidi="fa-IR"/>
        </w:rPr>
        <w:t>را بررسی خواهیم کرد؛ اما پیشاپیش از یادآوری دو نکته ناگزیریم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بحث درباره جهان و طبیعت و انسان؛ به طور استطرادی </w:t>
      </w:r>
      <w:r>
        <w:rPr>
          <w:rStyle w:val="FootnoteAnchor"/>
          <w:rtl w:val="true"/>
        </w:rPr>
        <w:footnoteReference w:id="43"/>
      </w:r>
      <w:r>
        <w:rPr>
          <w:rFonts w:ascii="IRNazanin" w:hAnsi="IRNazanin" w:eastAsia="IRNazanin"/>
          <w:color w:val="111111"/>
          <w:sz w:val="28"/>
          <w:sz w:val="28"/>
          <w:szCs w:val="28"/>
          <w:rtl w:val="true"/>
          <w:lang w:bidi="fa-IR"/>
        </w:rPr>
        <w:t xml:space="preserve">و تطفلی </w:t>
      </w:r>
      <w:r>
        <w:rPr>
          <w:rStyle w:val="FootnoteAnchor"/>
          <w:rtl w:val="true"/>
        </w:rPr>
        <w:footnoteReference w:id="44"/>
      </w:r>
      <w:r>
        <w:rPr>
          <w:rFonts w:ascii="IRNazanin" w:hAnsi="IRNazanin" w:eastAsia="IRNazanin"/>
          <w:color w:val="111111"/>
          <w:sz w:val="28"/>
          <w:sz w:val="28"/>
          <w:szCs w:val="28"/>
          <w:rtl w:val="true"/>
          <w:lang w:bidi="fa-IR"/>
        </w:rPr>
        <w:t>به میان آمده است و شاید هیچ آیه ای نیابیم که مستقلاً و مستقیماً به ذکر آفرینش جهان و کیفیت وجود آسمان ها و زمین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این بحث ها به منظوری دیگر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 گفتگو از آفرینش جهان و انواع آفریده ها؛ برای آگاهانیدن انسان و رهنمونی اوست به عظمت الهی و سترگی حکمت هایی که خدا در آفرینش به کار برده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موارد؛ نعمت های خدا در آسمان و زمین به تفصیل یادآوری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انگیزه ای باشد برای شکر و حقشناسی و در همه جا نیز این هدف ممکن است منظور باشد که انسان با نگرش به عالم از آن جهت که آفریده ی خدا و در چنبره ی تدبیر اوست؛ معرفت فطری و شناخت حضوری خود را شکوفایی دهد و شدت و نیروی بیشتری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انگیزه هایی دیگر که می 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آیات همه جا ضمن اینکه اشاره ای به چگونگی آفرینش موجودات می کند؛ می خواهد خدا را به انسان نشان بدهد و عقربه ی دل او را در جهت خدا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قرآن، کتاب فیزیک، گیاه شناسی، زمین شناسی و یا کیهان شناسی نیست، قرآن، کتاب انسان سازی است و نازل شده است تا آنچه را که بشر در راه تکامل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او بیاموزد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جهان خرم از آنم که جهان خرم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جزتویی، گر گره بر ابروی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جزتویی گر به چهرگل، گلخند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نمودن و گشودن و وارسی این تأثیر و تأثر؛ خود سزیده ی تألیف کتاب هاست؛ چنانکه کوشش هایی نیز در این حوزه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مطالب دیگر هرچه در این کتاب عظیم و شریف؛ ذکر شده، به جهت رابطه ای بوده که با این هدف می داشته و در راه تحقق آن موثر 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آشنایی کافی با قرآن نداشته یا تحت تأثیر موج هایی از فرهنگ های بیگانه؛ واقع شده بوده اند؛ بی حجتی، تلاش کرده اند تا بسیاری از مسائل را به قرآن نسبت دهند یا برای کشف پاره ای از مسائل علمی از آیات قرآن کمک بگیرند و یا ادعا کرده اند که همه چیز و هر چیز را می توان از قرآن بیرون کشید و حتی گفته اند که غربی ها صنعت ها را از قرآن استنباط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این کژاندیشی را می توان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زمانه ای می زیست که علوم غربی تازه به مصر راه یافته و فرهنگ اروپایی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افکار مسلمانان سیطره پیدا کرده بود؛ و او به گمان خود برای آنکه مسلمانان را از فریفتگی در برابر فرهنگ غربی بازدارد؛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 تا بسیاری از مسائل علمی را با آیات قرآنی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از وی پرسیده می شد که آیا فرمول بمب اتمی را هم می توان در قرآن کشف کرد؛ بی میل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همچنان تحت تأثیر فرهنگ غربی چنین می اندیشند که قرآن مردم را به علوم طبیعی و شناخت طبیعت دعوت می کند و می خواهد جامعه ی انسانی از این راه، به ترقی و تکامل علمی و تکنیکی دست یابد و معتقدند که روش های قیاسی؛ میراث فرهنگ یونانی است که قرآن با آن به مبارزه برخاسته؛ زیرا روش قرآن، روش استقرائی </w:t>
      </w:r>
      <w:r>
        <w:rPr>
          <w:rStyle w:val="FootnoteAnchor"/>
          <w:rtl w:val="true"/>
        </w:rPr>
        <w:footnoteReference w:id="47"/>
      </w:r>
      <w:r>
        <w:rPr>
          <w:rFonts w:ascii="IRNazanin" w:hAnsi="IRNazanin" w:eastAsia="IRNazanin"/>
          <w:color w:val="111111"/>
          <w:sz w:val="28"/>
          <w:sz w:val="28"/>
          <w:szCs w:val="28"/>
          <w:rtl w:val="true"/>
          <w:lang w:bidi="fa-IR"/>
        </w:rPr>
        <w:t xml:space="preserve">است، چرا که بر مطالعۀ طبیعت بسیار تحریض می کند و چنین مطالعه ایی جز با روش تجربی </w:t>
      </w:r>
      <w:r>
        <w:rPr>
          <w:rStyle w:val="FootnoteAnchor"/>
          <w:rtl w:val="true"/>
        </w:rPr>
        <w:footnoteReference w:id="48"/>
      </w:r>
      <w:r>
        <w:rPr>
          <w:rFonts w:ascii="IRNazanin" w:hAnsi="IRNazanin" w:eastAsia="IRNazanin"/>
          <w:color w:val="111111"/>
          <w:sz w:val="28"/>
          <w:sz w:val="28"/>
          <w:szCs w:val="28"/>
          <w:rtl w:val="true"/>
          <w:lang w:bidi="fa-IR"/>
        </w:rPr>
        <w:t>و استقرائی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این روش را از قرآن آموختند و به پیشرفت هایی نیز نائل آمدند، ولى بعدها به تدریج فرهنگ یونانی بر مسلمین غالب آمد و آنان را از راه درست خویش؛ به بی راهه افکند و به راه های فلسفی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اگر ما بخواهیم به قرآن بازگردیم باید روش قیاسی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دوباره چون قرون اوائل اسلام بکوشیم تا با متد تجربی کار کنیم که همان متد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طریق استدلال می گویند که قرآن مشحون از آیات شناخت طبیعت است و حتی نام سوره های بسیاری از قرآن از موجودات طبیعی گرفته شده است،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عنکبوت، 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 الانعام، الرعد، النور، النمل، الزخرف، الدخان، النجم، القمر، الحديد، الفجر، الشمس، الليل، الزلزله؛ مانند همین دسته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می گویند روش قرآن، روش تحصیلی و تحققی </w:t>
      </w:r>
      <w:r>
        <w:rPr>
          <w:rStyle w:val="FootnoteAnchor"/>
          <w:rtl w:val="true"/>
        </w:rPr>
        <w:footnoteReference w:id="49"/>
      </w:r>
      <w:r>
        <w:rPr>
          <w:rFonts w:ascii="IRNazanin" w:hAnsi="IRNazanin" w:eastAsia="IRNazanin"/>
          <w:color w:val="111111"/>
          <w:sz w:val="28"/>
          <w:sz w:val="28"/>
          <w:szCs w:val="28"/>
          <w:rtl w:val="true"/>
          <w:lang w:bidi="fa-IR"/>
        </w:rPr>
        <w:t xml:space="preserve">است؛ بنابراین اگر بخواهیم درست از روش قرآن استفاده کنیم؛ باید از فلسفۀ پوزی تیویسم </w:t>
      </w:r>
      <w:r>
        <w:rPr>
          <w:rStyle w:val="FootnoteAnchor"/>
          <w:rtl w:val="true"/>
        </w:rPr>
        <w:footnoteReference w:id="50"/>
      </w:r>
      <w:r>
        <w:rPr>
          <w:rFonts w:ascii="IRNazanin" w:hAnsi="IRNazanin" w:eastAsia="IRNazanin"/>
          <w:color w:val="111111"/>
          <w:sz w:val="28"/>
          <w:sz w:val="28"/>
          <w:szCs w:val="28"/>
          <w:rtl w:val="true"/>
          <w:lang w:bidi="fa-IR"/>
        </w:rPr>
        <w:t>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می دانیم پوزیتیویسم، هرچند اسماً؛ فلسفه است، اما در واقع انکار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آنست که اینان کسانی هستند که پیش از آشنایی راستین با قرآن؛ ذهنشان از سوغات های فرهنگی غربی پر شده است و اینک، آگاهانه یا ناآگاهانه و به نام مبارزه با فرهنگ غربی خود مروّج فرهنگ غربی هستند، زیرا امروزه دیگر سالهاست که روش فلسفی و قیاسی در غرب منزوی شده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مجامع علمی غرب، فکر تجربی و استقرائی است؛ اینان نیز تحت تأثیر همین فکر که سوغات روشنفکرهای خودباخته یا عوامل فرهنگ استعماری در دهه های اخیر است؛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مجال تنگ سر آن نداریم که به وارسی صحت و درستی روش تجربی و استقرائی بپردازیم؛ و اگر درست و صحیح است در کجا چنین است و در کجا نیست و آیا همه جا و هرجا می تواند روش تجربی جانشین روش قیاسی بشود یا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خود بحثی فلسفی است و مربوط به مبحث شناخت؛ </w:t>
      </w:r>
      <w:r>
        <w:rPr>
          <w:rStyle w:val="FootnoteAnchor"/>
          <w:rtl w:val="true"/>
        </w:rPr>
        <w:footnoteReference w:id="51"/>
      </w:r>
      <w:r>
        <w:rPr>
          <w:rFonts w:ascii="IRNazanin" w:hAnsi="IRNazanin" w:eastAsia="IRNazanin"/>
          <w:color w:val="111111"/>
          <w:sz w:val="28"/>
          <w:sz w:val="28"/>
          <w:szCs w:val="28"/>
          <w:rtl w:val="true"/>
          <w:lang w:bidi="fa-IR"/>
        </w:rPr>
        <w:t>اما تنها این نکته را یادآوری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این گروه به اسم سوره ها؛ به تعبیر خود قرآن سست تر از کار تنک کاربافکان و عنکبوتانست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نام سوره ها تنها اشاره ای است به داستانی که در سوره ذکر شده و معرف آن می باشد و نه چنانکه اینان به استحسان و تفسیر برای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تحریض قرآن به شناخت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بقره که بیش از دویست و هشتاد آیه دارد؛ تنها در چند آیه مربوط به داستان ذبح گاو به وسیله بنی اسرائیل می گردد؛ و در سرتاسر آن آیات نیز حتی یک آیه به ماهیت گاو و منافع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ندارد؛ همچنین در سوره عنکبوت و</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مربوط به جهان و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 و استطرادی و تطفلی است؛ در هیچ زمینه هیچ گاه به بحث های تفصیلی در مورد موجودات، نپرداخته بلکه به همان اندازه ای که هدف قرآن در هدایت مردم تأمین می شده، بسنده کرده است؛ به همین جهت برخلاف بسیاری از آیات دیگر این آیات غالباً دارای ابهامهایی است و کمتر می توانیم یک نظر قطعی در این مورد به قرآن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همان مقدار یادآوری از موجودات که در این آیات آمده است؛ بسیار احتیاط کنیم که در تفسیر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به پیشداوری نپردازیم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رعایت این نکته بسیار مهم است که واقعاً در صدد فهم آیه باشیم، نه اینکه پیشاپیش چیزی را پذیرفته باشیم و بعد بخواهیم همان را بر آیات تطبیق کنیم و معنای دلخواه خود را بر قرآن تحمیل نمائیم؛ خواه آن پیشداوری ها ناشی از مفاهیم فلسفی باشد یا عرفانی یا علوم تجربی یا جامعه شناسی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بکوشیم قرآن را با همان روشی که خود قرآن تعلیم فرموده است؛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مفاد آیه ای طبق اصول محاوره بر نظریه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بود؛ چه بهتر و نعم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نباید در تطبیق با نظریه مورد قبول عصر خود، تلاش کنیم، بلکه تا هرجا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روشن از قرآن فهمیده می شود؛ بپذیریم و نسبت به فراسوی آن سکوت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قرآن در یک مسأله ی علمی حتماً نظریه داده باشد، زیرا قرآن در صدد و در جایگاه حل مسائل علمی نیست؛ البته آنچه فرموده باشد؛ حق است اگر اشاره ای به نکته ای علمی داشته باشد و براستی لفظ قرآن بر آن دلالت کند، حق است و جای هیچ حرفی نیست؛ اگر چه هزاران دانشمند برخلاف آن نظر بدهند، ولی جان سخن اینجاست که چیزی را که از آیه ای برون نمی تراود و برنمی آید بی جهت به آن تحمیل نکنیم، ولو همه فلاسفه و دانشمندان بر آن نظر، اتفاق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چنین چیزی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پیش آمده است که فلاسفه اسلامی نکته ای را از آیات قرآنی استفاده، استظهار </w:t>
      </w:r>
      <w:r>
        <w:rPr>
          <w:rStyle w:val="FootnoteAnchor"/>
          <w:rtl w:val="true"/>
        </w:rPr>
        <w:footnoteReference w:id="53"/>
      </w:r>
      <w:r>
        <w:rPr>
          <w:rFonts w:ascii="IRNazanin" w:hAnsi="IRNazanin" w:eastAsia="IRNazanin"/>
          <w:color w:val="111111"/>
          <w:sz w:val="28"/>
          <w:sz w:val="28"/>
          <w:szCs w:val="28"/>
          <w:rtl w:val="true"/>
          <w:lang w:bidi="fa-IR"/>
        </w:rPr>
        <w:t>یا تطبیق کرده اند،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پیشین نیز گاهی یادآور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دلالتی برآن ندارد، از جمله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عرفاء اسلامی معتقدند که منظور از امر، عالم مجردات است و گفتیم ظاهر آیه چنین دلالتی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انگیزتر آنکه گاهی بین مفاد آیه و فرضیه مورد قبول عصر اینگونه مفسرین؛ چنان اختلاف روشن است که به هیچ روی قابل تطبیق نیست، اما همچنین با زحمت و مشقت تطبیق کرده اند، چنانکه مثلاً در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گیهانی بطلمیوسی</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هیأت قدیم زمین را مرکز عالم می دانستند و قائل بودند که نُه فلک بر زمین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 ،عطارد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طرف خورشید است و یکسال و یک روز آن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آنرا رب النوع سخنوری و بازرگانی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آن را سیاره ای در فلک دوم تصور می کردند و ادبا دبیر فلک می نامیدندش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شمس، مریخ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فلک البروج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فلک اطلس</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فرضیه معروفی بود و مسلمانان قدیم چون فرضیۀ علمی مورد قبول آن زمان ها بود، با آن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تحت تأثیر این جو علمی زمان خود، سماوات سبع قرآن را همان افلاک پنداشتند؛ و چون دریافتند که عدد آنها با افلاک نُه گانه مطابقت ندارد، چنین توجیه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صحبت از عرش </w:t>
      </w:r>
      <w:r>
        <w:rPr>
          <w:rStyle w:val="FootnoteAnchor"/>
          <w:rtl w:val="true"/>
        </w:rPr>
        <w:footnoteReference w:id="56"/>
      </w:r>
      <w:r>
        <w:rPr>
          <w:rFonts w:ascii="IRNazanin" w:hAnsi="IRNazanin" w:eastAsia="IRNazanin"/>
          <w:color w:val="111111"/>
          <w:sz w:val="28"/>
          <w:sz w:val="28"/>
          <w:szCs w:val="28"/>
          <w:rtl w:val="true"/>
          <w:lang w:bidi="fa-IR"/>
        </w:rPr>
        <w:t xml:space="preserve">و کرسی </w:t>
      </w:r>
      <w:r>
        <w:rPr>
          <w:rStyle w:val="FootnoteAnchor"/>
          <w:rtl w:val="true"/>
        </w:rPr>
        <w:footnoteReference w:id="57"/>
      </w:r>
      <w:r>
        <w:rPr>
          <w:rFonts w:ascii="IRNazanin" w:hAnsi="IRNazanin" w:eastAsia="IRNazanin"/>
          <w:color w:val="111111"/>
          <w:sz w:val="28"/>
          <w:sz w:val="28"/>
          <w:szCs w:val="28"/>
          <w:rtl w:val="true"/>
          <w:lang w:bidi="fa-IR"/>
        </w:rPr>
        <w:t>هم شده است؛ بنابراین کرسی، فلکی است فراسوی آن هفت فلک، بنابراین فلک البروج است و عرش که برتر از همه است فلک اطلس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های متوالی این توجیه مورد قبول همگان بود، حتی در محافل علمی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معلوم شد که افلاک نُه گانه اصولاً اساسی ندارد، زمین مرکز عالم نیست و فلک با مفهومی که قدما دریافته بوده اند؛ وجود ندارد و سیارات نیز به تعدادی که می پنداشتند؛ نیست و اصلاً خورشید جزء سیارات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 و پود عنکوبتی این فرضیه،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شک حسن نظر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دریافتند که عدد سیارات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پنداشتند و قائل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همان سیارات هفتگانه است و چون این عدد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توجیه کردند که قرآن آنچه را با چشم ساده و غیر مسلح دیده نمی شود؛ به حساب نیاورده است؛ بعد که دریافتند ویژگی هایی که در قرآن آمده؛ بر آنها تطبیق نمی کند منظور از سماوات را کهکشان ها دانستند؛ و چون باز در عدد مطابقه ای نیافتند؛ توجیه کردند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هفت نیست، بلکه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آنچه گفتیم؛ نمونه هایی است از کارهای بی اساس برخی مفسران و یا متصدیان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شاید برخی صلاحیت نام مفسر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تأسف و دریغ بسیار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ماست که از این اشتباهات پند بگیریم و اساس تفسیر را بر این پایه های نا استوار و لرزان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تحقیق در قرآن؛ ذهن را از هر پیش داوری بپالاییم و چنان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بیندیشیم که گویی هیچ چیز در زمینه مورد تحقیق نمی دانیم و یقین داشته باشیم که تنها راه شناخت برای ما خود قرآن است، آن هم بر اساس اصول محاوره و به وسیله ی الفاظ، نه بر پایهٔ علم اعداد و حساب ابجد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به لسان عربی مبین؛ زبان عربی آشکار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محاوره نیز به هر کودن بی سواد کم معرفتی اطلاق نمی شود، بلکه آن کسی که آشنا به زبان و اصول محاوره می باشد و با ذوقی عقلائی می خواهد از قرآن مطلبی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ممکن است یک لفظ، حاوی نکات دقیقی باشد که آشنایان به الفاظ به سختی در می یابند؛ اما این نمی تواند دستاویزی باشد که آیه را خارج از اصول محاوره تفسیر کنیم، چنانکه یک مفسّر سیاسی، هنگامی که سخنرانی یک سیاستمدار را می شنود؛ می تواند نکته های دقیقی را از آن دریابد که اصلاً به ذهن ما خطور هم نکند؛ این دریافت برخلاف اصول محاوره نیست، اما برای ما که از مسائل دوریم، آن نکته ها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حاوی دقائق و اشارات بسیار ظریفی است که هرکس با قرآن آشناتر باشد، بهتر و بیشتر در می یابد؛ پس منظور از تفسیر بر اساس اصول محاوره آنست که نظرات خود را بر قرآن تحمیل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دقت باید کرد اما از خود نباید چیزی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ظاهر آیه چیزی دستگیرمان نمی تواند شد، بهتر آنست که بپذیریم که ما چیزی درآن باره از قرآن نمی فهمیم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همگان به سترگی این مسأله پی ببریم و بدانیم که هرچه به قرآن نسبت دهیم، یک روز نازل کننده ی قرآن که به اسرار آن بیش از همه آگاه است؛ از ما بازخواست خواهد کرد</w:t>
      </w:r>
      <w:r>
        <w:rPr>
          <w:rFonts w:eastAsia="IRNazanin" w:cs="IRNazanin"/>
          <w:color w:val="111111"/>
          <w:sz w:val="28"/>
          <w:szCs w:val="28"/>
          <w:rtl w:val="true"/>
          <w:lang w:bidi="fa-IR"/>
        </w:rPr>
        <w:t xml:space="preserve">. </w:t>
      </w:r>
      <w:bookmarkStart w:id="141" w:name="pg10863_95659"/>
    </w:p>
    <w:p>
      <w:pPr>
        <w:pStyle w:val="Heading4"/>
        <w:numPr>
          <w:ilvl w:val="3"/>
          <w:numId w:val="1"/>
        </w:numPr>
        <w:rPr/>
      </w:pPr>
      <w:bookmarkStart w:id="142" w:name="__RefHeading___Toc2960041_653776707"/>
      <w:bookmarkStart w:id="143" w:name="_Toc50"/>
      <w:bookmarkEnd w:id="141"/>
      <w:bookmarkEnd w:id="142"/>
      <w:r>
        <w:rPr>
          <w:rtl w:val="true"/>
        </w:rPr>
        <w:t>آیات گیهان شناسی</w:t>
      </w:r>
      <w:bookmarkEnd w:id="143"/>
    </w:p>
    <w:p>
      <w:pPr>
        <w:pStyle w:val="BookText"/>
        <w:rPr/>
      </w:pPr>
      <w:r>
        <w:rPr>
          <w:rFonts w:ascii="IRNazanin" w:hAnsi="IRNazanin" w:eastAsia="IRNazanin"/>
          <w:color w:val="111111"/>
          <w:sz w:val="28"/>
          <w:sz w:val="28"/>
          <w:szCs w:val="28"/>
          <w:rtl w:val="true"/>
          <w:lang w:bidi="fa-IR"/>
        </w:rPr>
        <w:t xml:space="preserve">آشنایان با زبان قرآن می دانند که این کتاب ارجمند، هنگامی که از این عالم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و بیش می توانیم از آن آگاهی و اطلاع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کند، تعبیر سماوات و ارض را به کار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برای تأکید بیشتر و برای آنکه محتوای آسمانها و زمین را نیز شامل شود؛</w:t>
      </w:r>
    </w:p>
    <w:p>
      <w:pPr>
        <w:pStyle w:val="BookText"/>
        <w:rPr/>
      </w:pPr>
      <w:r>
        <w:rPr>
          <w:rFonts w:ascii="Amiri" w:hAnsi="Amiri" w:eastAsia="Amiri" w:cs="Amiri"/>
          <w:color w:val="111111"/>
          <w:sz w:val="28"/>
          <w:sz w:val="28"/>
          <w:szCs w:val="28"/>
          <w:rtl w:val="true"/>
          <w:lang w:bidi="ar-SA"/>
        </w:rPr>
        <w:t xml:space="preserve">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اضافه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السَّمواتِ وَالْاَرْضَ وَمَا بَيْنَهُما لاعبينَ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جای چند پرسش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سماوات و ارض و ما بينهما؛ کنایه از ما سوی الله است، یعنی جز خدا هرچه در کاینات وجود دارد؛ مورد نظر قرآن بوده است یا تنها اشاره به همین عالمی است که ما با آن آشنا هستیم و یا می توانیم آشنا شویم و ممکن است ماورای آنها هم عوالمی باشد ولی این تعبیر، نظری به آنها ندارد؟</w:t>
      </w:r>
    </w:p>
    <w:p>
      <w:pPr>
        <w:pStyle w:val="BookText"/>
        <w:rPr/>
      </w:pPr>
      <w:r>
        <w:rPr>
          <w:rFonts w:ascii="IRNazanin" w:hAnsi="IRNazanin" w:eastAsia="IRNazanin"/>
          <w:color w:val="111111"/>
          <w:sz w:val="28"/>
          <w:sz w:val="28"/>
          <w:szCs w:val="28"/>
          <w:rtl w:val="true"/>
          <w:lang w:bidi="fa-IR"/>
        </w:rPr>
        <w:t>این سؤال خود به دو پرسش دیگر تجزیه می شود و منحل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ما با آن آشنا هستیم؛ موجودات مادی دیگری نیز وجود دارند که قرآن عظیم، از یادآوری آنها صرفنظر فرموده است و تعبیر سماوات و ارض شامل آنها نمی شود؛ یا اینکه همان تعبیر، کنایه از کُل عالم مادّی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اخیر، یعنی شمول سماوات و ارض بر كُل عالم مادّی، آیا بمعنای نفی مجردات است، یا اینکه نه الزاماً بمعناى نفى عوالم غير مادی نیست و ممکن است عوالم دیگری نیز باشد منتها در این 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و ارض وما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ای نشده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طبیعی تر همین باشد که از معنی سماوات و ارض آغاز کنیم، یعنی بپرسیم که آیا منظور از سماوات و ارض موجودات مادی است یا شامل مجردات هم می شود؟ و اگر شامل مجردات نباشد؛ جا دارد که بپرسیم آیا در بین مخلوقات عالم، غیر از عالم ماده، عوالم دیگری که مجرد باشند وجود دارد که قرآن به آنها اشاره ای نفرموده باشد؟ </w:t>
      </w:r>
    </w:p>
    <w:p>
      <w:pPr>
        <w:pStyle w:val="BookText"/>
        <w:rPr/>
      </w:pPr>
      <w:r>
        <w:rPr>
          <w:rFonts w:ascii="IRNazanin" w:hAnsi="IRNazanin" w:eastAsia="IRNazanin"/>
          <w:color w:val="111111"/>
          <w:sz w:val="28"/>
          <w:sz w:val="28"/>
          <w:szCs w:val="28"/>
          <w:rtl w:val="true"/>
          <w:lang w:bidi="fa-IR"/>
        </w:rPr>
        <w:t xml:space="preserve">برای آنکه دریابیم منظور قرآن از سماوات و ارض چیست، باید به بررسی آیاتی بپردازیم که درباره ی ماهیت آسمان و زمین اشاراتی دارد، آیا سماء به معنای جهت بالا برتر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موجود عالی است، چنانکه از معنی ریشۀ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علو بکار نرفته است؛ ممکن است گاهی مجازاً يا مسامحةً سماء گفته شود و مراد جهت برتر و بالا باشد، اما کلمه سماء به معنای فوق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جمع بست، جهت بالا تعدد ندارد و آنچه 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دلالت بر ذاتی ندارد، در حالی که می بینیم که در قرآن ارجمند،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اکثراً به صورت جمع بکار رفته است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موجودی حقیقی ذکر شده؛ ذاتی است و نه تنها یک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جای این پرسش است که آیا این موجود، این ذات عالی؛ مادی است یا مجرد یا اعم؟ زیرا هنگامی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آوریم، ابتدا مصادیق حسّی آن به ذهن می آید، ولی این تبادر به جهت انس ما با محسوسات است و تعیین کننده معنی نیست؛ بنابراین هنگامی که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هُوَ الْعَلِيُّ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گفت که ظاهر لفظ این مطلب را می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بالا بالاهاست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از جهت حاق لفظ نیست، بلکه به خاطر انس ما با محسوسات است لذا نمی توان به آن بسنده کرد و رهنمون به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باز پرسش هایی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سماوات که گاه به هفتگانه بودن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تنها عدد آن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سبعاً شداداً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مادی است یا غیر 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سترگ به سماء مادّی اشاره ای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سماواتی که در کنار ارض ذکر شده، مادی است یا غیرمادی؟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اینها از یک ماده موجود از قبل آفریده شده یا نه و اگر آری، از چه ماده ای؟</w:t>
      </w:r>
    </w:p>
    <w:p>
      <w:pPr>
        <w:pStyle w:val="BookText"/>
        <w:rPr/>
      </w:pPr>
      <w:r>
        <w:rPr>
          <w:rFonts w:ascii="IRNazanin" w:hAnsi="IRNazanin" w:eastAsia="IRNazanin"/>
          <w:color w:val="111111"/>
          <w:sz w:val="28"/>
          <w:sz w:val="28"/>
          <w:szCs w:val="28"/>
          <w:rtl w:val="true"/>
          <w:lang w:bidi="fa-IR"/>
        </w:rPr>
        <w:t>مصادیق سماوات سبع چیست؟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 توانیم ادعا کنیم که برحسب فهم ما از قرآن برمی آید، این است که </w:t>
      </w:r>
      <w:r>
        <w:rPr>
          <w:rFonts w:eastAsia="IRNazanin" w:cs="IRNazanin"/>
          <w:color w:val="111111"/>
          <w:sz w:val="28"/>
          <w:szCs w:val="28"/>
          <w:rtl w:val="true"/>
          <w:lang w:bidi="fa-IR"/>
        </w:rPr>
        <w:t xml:space="preserve">- </w:t>
      </w:r>
      <w:bookmarkStart w:id="144" w:name="pg10863_95661"/>
    </w:p>
    <w:p>
      <w:pPr>
        <w:pStyle w:val="BookText"/>
        <w:rPr/>
      </w:pPr>
      <w:bookmarkEnd w:id="144"/>
      <w:r>
        <w:rPr>
          <w:rFonts w:ascii="IRNazanin" w:hAnsi="IRNazanin" w:eastAsia="IRNazanin"/>
          <w:color w:val="111111"/>
          <w:sz w:val="28"/>
          <w:sz w:val="28"/>
          <w:szCs w:val="28"/>
          <w:rtl w:val="true"/>
          <w:lang w:bidi="fa-IR"/>
        </w:rPr>
        <w:t xml:space="preserve">سماوات سبع مادی است ما نفی نمی کنیم که سماء به معنای غیرمادی هم بکار رفته باشد و شاید در قرآن هم چنین کاربردی وجود داشته باشد، ولی این سماواتی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هفتگانه است؛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مقام دلیل به بررسی یکی از آیات کریمه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فَقالَ لَها وَلِلأَرْضِ أَتِيَا طَوْعاً أَوْ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قالَنَا آتَيْنَا طَائِعِينَ؛ فَقَضيهُنَّ سَبْعَ سَموات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سپس به چیرگی به سوی آسمان برآمد </w:t>
      </w:r>
      <w:r>
        <w:rPr>
          <w:rStyle w:val="FootnoteAnchor"/>
          <w:rtl w:val="true"/>
        </w:rPr>
        <w:footnoteReference w:id="59"/>
      </w:r>
      <w:r>
        <w:rPr>
          <w:rFonts w:ascii="IRNazanin" w:hAnsi="IRNazanin" w:eastAsia="IRNazanin"/>
          <w:color w:val="111111"/>
          <w:sz w:val="28"/>
          <w:sz w:val="28"/>
          <w:szCs w:val="28"/>
          <w:rtl w:val="true"/>
          <w:lang w:bidi="fa-IR"/>
        </w:rPr>
        <w:t xml:space="preserve">، همان هنگام که آسمان دود بود </w:t>
      </w:r>
      <w:r>
        <w:rPr>
          <w:rStyle w:val="FootnoteAnchor"/>
          <w:rtl w:val="true"/>
        </w:rPr>
        <w:footnoteReference w:id="60"/>
      </w:r>
      <w:r>
        <w:rPr>
          <w:rFonts w:ascii="IRNazanin" w:hAnsi="IRNazanin" w:eastAsia="IRNazanin"/>
          <w:color w:val="111111"/>
          <w:sz w:val="28"/>
          <w:sz w:val="28"/>
          <w:szCs w:val="28"/>
          <w:rtl w:val="true"/>
          <w:lang w:bidi="fa-IR"/>
        </w:rPr>
        <w:t>و به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گزیریا 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برآمدیم؛ </w:t>
      </w:r>
      <w:r>
        <w:rPr>
          <w:rStyle w:val="FootnoteAnchor"/>
          <w:rtl w:val="true"/>
        </w:rPr>
        <w:footnoteReference w:id="61"/>
      </w:r>
      <w:r>
        <w:rPr>
          <w:rFonts w:ascii="IRNazanin" w:hAnsi="IRNazanin" w:eastAsia="IRNazanin"/>
          <w:color w:val="111111"/>
          <w:sz w:val="28"/>
          <w:sz w:val="28"/>
          <w:szCs w:val="28"/>
          <w:rtl w:val="true"/>
          <w:lang w:bidi="fa-IR"/>
        </w:rPr>
        <w:t>پس هفت آسمان از ایشان، سرانجام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بر می آید آنچه که بعدها آسمان هفتگانه شد؛ در آغاز به صورت وحدت موجود بوده است و از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یا به تعبیر امروز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هفت موجود درآورد و هفت آسمان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کسی احتمال بدهد که این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مادی نیست؛ ظاهراً باید ذهن خود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دخان مادی است و تعبیر هفت آسمان؛ تعبیری است که در مادیات بکار می رود و با مجردات مناسبتی ندارد، پس از آیه بدین طریق برآمد که سماوات هفتگانه مادی هستند</w:t>
      </w:r>
      <w:r>
        <w:rPr>
          <w:rFonts w:eastAsia="IRNazanin" w:cs="IRNazanin"/>
          <w:color w:val="111111"/>
          <w:sz w:val="28"/>
          <w:szCs w:val="28"/>
          <w:rtl w:val="true"/>
          <w:lang w:bidi="fa-IR"/>
        </w:rPr>
        <w:t>.</w:t>
      </w:r>
    </w:p>
    <w:p>
      <w:pPr>
        <w:pStyle w:val="Heading4"/>
        <w:numPr>
          <w:ilvl w:val="3"/>
          <w:numId w:val="1"/>
        </w:numPr>
        <w:rPr/>
      </w:pPr>
      <w:bookmarkStart w:id="145" w:name="__RefHeading___Toc2960043_653776707"/>
      <w:bookmarkStart w:id="146" w:name="_Toc51"/>
      <w:bookmarkEnd w:id="145"/>
      <w:r>
        <w:rPr>
          <w:rtl w:val="true"/>
        </w:rPr>
        <w:t>آسمان و زمین</w:t>
      </w:r>
      <w:bookmarkEnd w:id="146"/>
    </w:p>
    <w:p>
      <w:pPr>
        <w:pStyle w:val="Heading5"/>
        <w:numPr>
          <w:ilvl w:val="4"/>
          <w:numId w:val="1"/>
        </w:numPr>
        <w:rPr/>
      </w:pPr>
      <w:bookmarkStart w:id="147" w:name="__RefHeading___Toc2960045_653776707"/>
      <w:bookmarkStart w:id="148" w:name="_Toc52"/>
      <w:bookmarkEnd w:id="147"/>
      <w:r>
        <w:rPr>
          <w:rtl w:val="true"/>
        </w:rPr>
        <w:t>الف</w:t>
      </w:r>
      <w:r>
        <w:rPr>
          <w:rtl w:val="true"/>
        </w:rPr>
        <w:t xml:space="preserve">- </w:t>
      </w:r>
      <w:r>
        <w:rPr>
          <w:rtl w:val="true"/>
        </w:rPr>
        <w:t>آسمان</w:t>
      </w:r>
      <w:bookmarkEnd w:id="1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دلیل بر این مطلب نمی تواند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همه جا به معنای مادی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بکار رفته باشد و ممکن است در برخی از موارد به منظور علوّ در مرتبه وجود و موجود عالی، بکار گرفته شده باشد؛ از جمله در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تان و آنچه به شما وعده داده می شود که ظاهراً بهشت، منظور است، در آسمان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این مورد بپندارد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و زندگی از اوست، از آسمان می بارد و بدین جهت در آیه منشأ رزق را آسمان دانسته است؛ سخنی سازگار با معنای حقیقت نگفته است؛ زیرا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نیست و روشنتر این می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الْأَرْضِ رِزْقَكُمْ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این آیه دستکم احتمال راجع و پسندیده تر اینست که سماء در اینجا، عالم فوق ماده است و بحسب آنچه از ظاهر برخی آیات دیگر، برمی آید؛ هرچه در این عالم مادی وجود دارد، از آن عالم فوق ماده نازل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چیز در آنجاست و سپس به عالم ماده نزول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باید از عندالله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احتمال قوی سماء در این آیه، سماء معنوی است؛ که البته قابل تطبیق بر مباحث عقلی نیز است و هستی همه باید از مرتبه بالاتر نازل شود و از جمله رزق انسان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بهشت در آسمان نیز ظاهراً از همین مقوله است، یعنی ظاهراً چنین نیست که بهشت در یکی از کرات آسمانی قرار دارد، گرچه برخی چنین پنداشته اند در قیامت، همه ی این عوالم دگرگون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مَطْوِيَّاتٌ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بهشت، الآن هم در عالم دیگری موجود است و در روز قیامت مجسم خواهد شد و مردم خود را در آن عالم 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اَبْوَابُ السَّمَاءِ وَلا يَدْخُلُونَ الْجَنَّةَ حَتَّى يَلِجَ الْجَمَلُ في سَمِّ الْخِيَاطِ وَكَذَلِكَ نَجْزِي الْمُجْرِمِينَ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کسانی که آیات ما را دروغ دانستند و از آنها سر پیچی کردند؛ درهای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برویشان گشوده نخواهد شد و به بهشت در نخواهند آمد، تا شتر از سوراخ سوزن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گنه پیشگان را جزا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آسمان مادی درهایی دارد و مؤمنین از آنها وارد آسمان می شوند، اما این درها بروی کفار بسته است؟</w:t>
      </w:r>
    </w:p>
    <w:p>
      <w:pPr>
        <w:pStyle w:val="BookText"/>
        <w:rPr/>
      </w:pPr>
      <w:r>
        <w:rPr>
          <w:rFonts w:ascii="IRNazanin" w:hAnsi="IRNazanin" w:eastAsia="IRNazanin"/>
          <w:color w:val="111111"/>
          <w:sz w:val="28"/>
          <w:sz w:val="28"/>
          <w:szCs w:val="28"/>
          <w:rtl w:val="true"/>
          <w:lang w:bidi="fa-IR"/>
        </w:rPr>
        <w:t>ظاهر و دنباله ی آیه اینست که هرکس درهای آسمان برویش گشوده گردد؛ وارد بهشت می تواند شد؛ این مؤید این مطلب است که بهشت در آسمان است و در آسمانی که بهشت در آن قرار دارد؛ به روی کفار باز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اکنون به این مطلب که آیا آن آسمان جسمانی است یا نه و آیا بهشت چگونه است نمی پردازیم؛ ولی البته معتقدیم که معاد جسمانی است 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جسمانی است و از آن عالم نازل می شود؛ اشکال ندارد که بهشت هم مادی و جسمانی باشد و از عالم غیر مادی نازل شود؛ اگرچه نزول مکانی نیست، چنانکه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آیا پروردگار تو می تواند مائده ای برای ما از آسمان فرو فرستد؟</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اَنْزِلْ عَلَيْنَا مَائِدَةً مِنَ السَّمَاءِ تَكُونُ لَنَا عِيداً لاَ وَّلِينَا وَ أخِيرِنا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ما؛ بر ما مائده ای از آسمان فرو فرست تا عیدی برای نخستین ما و انجامین ما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این مائده از آسمان حسمانی نازل شد یا از عالم مجردات؟</w:t>
      </w:r>
    </w:p>
    <w:p>
      <w:pPr>
        <w:pStyle w:val="BookText"/>
        <w:rPr/>
      </w:pPr>
      <w:r>
        <w:rPr>
          <w:rFonts w:ascii="IRNazanin" w:hAnsi="IRNazanin" w:eastAsia="IRNazanin"/>
          <w:color w:val="111111"/>
          <w:sz w:val="28"/>
          <w:sz w:val="28"/>
          <w:szCs w:val="28"/>
          <w:rtl w:val="true"/>
          <w:lang w:bidi="fa-IR"/>
        </w:rPr>
        <w:t>بعید بنظر می رسد که این مائده در یکی از کرات آسمانی وجود داشته و از آنجا فرو آمده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 فِي يَوْمٍ كَانَ مِقْدَارُهُ الْقَ سَنَةٍ مِمَّا تَعُدُّونَ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آسمان به طرف زمین؛ تدبیر می فرماید و سپس بدو فرا باز می گردد، در روزی که همچند هزار سال در شمار شمایان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اینکه در تدبیر معنای نزول نیز تضمین شده است</w:t>
      </w:r>
      <w:r>
        <w:rPr>
          <w:rFonts w:eastAsia="Amiri" w:cs="Amiri" w:ascii="Amiri" w:hAnsi="Amiri"/>
          <w:color w:val="111111"/>
          <w:sz w:val="28"/>
          <w:szCs w:val="28"/>
          <w:rtl w:val="true"/>
          <w:lang w:bidi="ar-SA"/>
        </w:rPr>
        <w:t xml:space="preserve">. </w:t>
      </w:r>
      <w:bookmarkStart w:id="149" w:name="pg10863_95664"/>
    </w:p>
    <w:p>
      <w:pPr>
        <w:pStyle w:val="BookText"/>
        <w:rPr/>
      </w:pPr>
      <w:bookmarkEnd w:id="149"/>
      <w:r>
        <w:rPr>
          <w:rFonts w:ascii="IRNazanin" w:hAnsi="IRNazanin" w:eastAsia="IRNazanin"/>
          <w:color w:val="111111"/>
          <w:sz w:val="28"/>
          <w:sz w:val="28"/>
          <w:szCs w:val="28"/>
          <w:rtl w:val="true"/>
          <w:lang w:bidi="fa-IR"/>
        </w:rPr>
        <w:t xml:space="preserve">زیرا تدبیر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نمی شود؛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رود؛ ظاهراً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 می گردد نه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پیداست که سماء عالم مجرد است؛ زیرا خدا که در آسمان نیست؛ خدا در همه جا حضور دارد؛ پس می توان نتیجه گرفت که منظور از سماء در این آیه سماء جسمانی نباشد، بلکه همان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خزائن همه چیز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در همین زمینه وجود دارد که می توان از آنها همین بهره را برد که سماء غير جسمانی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 ای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به اعتباری، دسته سوم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برمی آید که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یکی از سموات سبع، حتّی، نیست و آن در جائی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آسمان نازل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مِنَ السَّمَاءِ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خواهیم گفت که طبق استظهار و دریافت ما از آیات، آسمان های هفتگانه در دیدرس ما نیست و بر آنچه ما می بینیم احاطه دارد، نیز می دانیم که آب از هیچ کره دیگری نازل نمی شود و مکان نزولی آن جو خود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سماء در این دسته آیات، در مورد مفهوم سومی بکار رفته است بجز سماوات سبع مادی و سمائی که از عوالم مجردات بود</w:t>
      </w:r>
      <w:r>
        <w:rPr>
          <w:rFonts w:eastAsia="IRNazanin" w:cs="IRNazanin"/>
          <w:color w:val="111111"/>
          <w:sz w:val="28"/>
          <w:szCs w:val="28"/>
          <w:rtl w:val="true"/>
          <w:lang w:bidi="fa-IR"/>
        </w:rPr>
        <w:t>].</w:t>
      </w:r>
    </w:p>
    <w:p>
      <w:pPr>
        <w:pStyle w:val="Heading5"/>
        <w:numPr>
          <w:ilvl w:val="4"/>
          <w:numId w:val="1"/>
        </w:numPr>
        <w:rPr/>
      </w:pPr>
      <w:bookmarkStart w:id="150" w:name="__RefHeading___Toc2960047_653776707"/>
      <w:bookmarkStart w:id="151" w:name="_Toc53"/>
      <w:bookmarkEnd w:id="150"/>
      <w:r>
        <w:rPr>
          <w:rtl w:val="true"/>
        </w:rPr>
        <w:t>ب</w:t>
      </w:r>
      <w:r>
        <w:rPr>
          <w:rtl w:val="true"/>
        </w:rPr>
        <w:t xml:space="preserve">- </w:t>
      </w:r>
      <w:r>
        <w:rPr>
          <w:rtl w:val="true"/>
        </w:rPr>
        <w:t>زمین</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ارجمند؛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شک؛ در مورد کره زمین بکار رفته؛ اما درپاره ای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دیگری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کره زمین اسم، خاص است به صورت علم شخصی، اما گاهی نیز زمین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و به این معنی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بستن است؛ مثلاً در مورد حکم نفی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يُنْفَوْا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محاربین را به عنوان مجازات از زمینی که در آن زندگی می کنند؛ خارج می کنند؛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پیداست از سرزمین است نه از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ارض از نظر ادبی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نظر منطقی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bookmarkStart w:id="152" w:name="pg10863_95665"/>
    </w:p>
    <w:p>
      <w:pPr>
        <w:pStyle w:val="BookText"/>
        <w:rPr/>
      </w:pPr>
      <w:bookmarkEnd w:id="152"/>
      <w:r>
        <w:rPr>
          <w:rFonts w:ascii="IRNazanin" w:hAnsi="IRNazanin" w:eastAsia="IRNazanin"/>
          <w:color w:val="111111"/>
          <w:sz w:val="28"/>
          <w:sz w:val="28"/>
          <w:szCs w:val="28"/>
          <w:rtl w:val="true"/>
          <w:lang w:bidi="fa-IR"/>
        </w:rPr>
        <w:t>زبان های اروپایی، ولی بین این دو معنا گاهی فرق می گذارند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ارض،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سماء که به معنای عالم ماوراء طبیعت است؛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اَخْلَدَ إِلَى الْأَرْضِ وَاتَّبَعَ هَوَيهُ فَمَثَلُهُ كَمَثَلِ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روی آورد و از خواهش های خویش پیروی کرد و مَثَل او همان مثل سگ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دلبستگی به زمین پیدا کرد، که یک امر قلبی است؛ آن هم نه دلبستگی به خانه یا تکه ای از زمین؛ بلکه دلبستگی به عالم دنیا؛ با این اطلاق، آسمان مادی هم 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قَلْتُمْ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طرف زمین سنگینی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شیئی سنگین که میل دارد به زمین برسد و روی زمین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آتا قَلْتُمْ که 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 قلتُم است؛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کُندی می کنید و به زندگی دنیا علاقه می ورزید و چرا نمی خواهید سبکبال ازین دنیا پرواز کنید و مانند پرنده ای که سنگی به پایش بسته اند، نپریده، روی زمین می افتید؟</w:t>
      </w:r>
    </w:p>
    <w:p>
      <w:pPr>
        <w:pStyle w:val="BookText"/>
        <w:rPr/>
      </w:pPr>
      <w:r>
        <w:rPr>
          <w:rFonts w:ascii="IRNazanin" w:hAnsi="IRNazanin" w:eastAsia="IRNazanin"/>
          <w:color w:val="111111"/>
          <w:sz w:val="28"/>
          <w:sz w:val="28"/>
          <w:szCs w:val="28"/>
          <w:rtl w:val="true"/>
          <w:lang w:bidi="fa-IR"/>
        </w:rPr>
        <w:t>احتمالاً در اینجا نیز، ارض به معنای کره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آسمان و زمین بر غیر آسمانِ دخانی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زمین غلط نیست، بلکه صحیح است و شواهدی نیز بر صحت دارد</w:t>
      </w:r>
      <w:r>
        <w:rPr>
          <w:rFonts w:eastAsia="IRNazanin" w:cs="IRNazanin"/>
          <w:color w:val="111111"/>
          <w:sz w:val="28"/>
          <w:szCs w:val="28"/>
          <w:rtl w:val="true"/>
          <w:lang w:bidi="fa-IR"/>
        </w:rPr>
        <w:t>.</w:t>
      </w:r>
    </w:p>
    <w:p>
      <w:pPr>
        <w:pStyle w:val="Heading5"/>
        <w:numPr>
          <w:ilvl w:val="4"/>
          <w:numId w:val="1"/>
        </w:numPr>
        <w:rPr/>
      </w:pPr>
      <w:bookmarkStart w:id="153" w:name="__RefHeading___Toc2960049_653776707"/>
      <w:bookmarkStart w:id="154" w:name="_Toc54"/>
      <w:bookmarkEnd w:id="153"/>
      <w:r>
        <w:rPr>
          <w:rtl w:val="true"/>
        </w:rPr>
        <w:t>تعداد سماوات</w:t>
      </w:r>
      <w:bookmarkEnd w:id="154"/>
    </w:p>
    <w:p>
      <w:pPr>
        <w:pStyle w:val="BookText"/>
        <w:rPr/>
      </w:pPr>
      <w:r>
        <w:rPr>
          <w:rFonts w:ascii="IRNazanin" w:hAnsi="IRNazanin" w:eastAsia="IRNazanin"/>
          <w:color w:val="111111"/>
          <w:sz w:val="28"/>
          <w:sz w:val="28"/>
          <w:szCs w:val="28"/>
          <w:rtl w:val="true"/>
          <w:lang w:bidi="fa-IR"/>
        </w:rPr>
        <w:t>چنانکه از برخی آیات بر می آید تعداد آسمان ها هفت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فَسَوَّيُهِنَّ سَبْعَ سَمواتِ</w:t>
      </w:r>
      <w:r>
        <w:rPr>
          <w:rFonts w:eastAsia="Amiri" w:cs="Amiri" w:ascii="Amiri" w:hAnsi="Amiri"/>
          <w:color w:val="111111"/>
          <w:sz w:val="28"/>
          <w:szCs w:val="28"/>
          <w:rtl w:val="true"/>
          <w:lang w:bidi="ar-SA"/>
        </w:rPr>
        <w:t xml:space="preserve">» . </w:t>
      </w:r>
      <w:bookmarkStart w:id="155" w:name="pg10863_95666"/>
    </w:p>
    <w:p>
      <w:pPr>
        <w:pStyle w:val="BookText"/>
        <w:rPr/>
      </w:pPr>
      <w:bookmarkEnd w:id="155"/>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فقضيهُنَّ سَبْعَ سَموات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شکی باقی نمی ماند که سماوات هفتگانه است و هفت به معنای حقیقی عدد هفت است و نه به عنوان نماد کثرت، زیرا اولاً خلاف ظاهر آیات است خاصه که درپاره ای از موارد آسمان ها را تنها با کلمه سبع به کار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عدد هفت به عنوان کثرت استفاده می برند، که عدد واقعی مورد نظر؛ در همان حدود باشد و مثلاً برای سیصد شیء؛ عدد هفت را بکار نمی برند؛ درحالی که می دانیم طبق نظر علمای نجوم، شمار کهکشان ها از میلیون ها تجاوز می کند، در این صورت چگونه می توان عدد هفت را برای بیان کثرت آنها بکار برد؟</w:t>
      </w:r>
      <w:r>
        <w:rPr>
          <w:rFonts w:eastAsia="IRNazanin" w:cs="IRNazanin"/>
          <w:color w:val="111111"/>
          <w:sz w:val="28"/>
          <w:szCs w:val="28"/>
          <w:rtl w:val="true"/>
          <w:lang w:bidi="fa-IR"/>
        </w:rPr>
        <w:t>!</w:t>
      </w:r>
    </w:p>
    <w:p>
      <w:pPr>
        <w:pStyle w:val="Heading5"/>
        <w:numPr>
          <w:ilvl w:val="4"/>
          <w:numId w:val="1"/>
        </w:numPr>
        <w:rPr/>
      </w:pPr>
      <w:bookmarkStart w:id="156" w:name="__RefHeading___Toc2960051_653776707"/>
      <w:bookmarkStart w:id="157" w:name="_Toc55"/>
      <w:bookmarkEnd w:id="156"/>
      <w:r>
        <w:rPr>
          <w:rtl w:val="true"/>
        </w:rPr>
        <w:t>تعداد ارض</w:t>
      </w:r>
      <w:bookmarkEnd w:id="157"/>
    </w:p>
    <w:p>
      <w:pPr>
        <w:pStyle w:val="BookText"/>
        <w:rPr/>
      </w:pPr>
      <w:r>
        <w:rPr>
          <w:rFonts w:ascii="IRNazanin" w:hAnsi="IRNazanin" w:eastAsia="IRNazanin"/>
          <w:color w:val="111111"/>
          <w:sz w:val="28"/>
          <w:sz w:val="28"/>
          <w:szCs w:val="28"/>
          <w:rtl w:val="true"/>
          <w:lang w:bidi="fa-IR"/>
        </w:rPr>
        <w:t>از ظاهر آیات بر می آید که عدد ارض، یکی است و در هیچ آیه ای؛ ارضین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آیه احتمال تعدّد ارض؛ به چشم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سَبْعَ سَمواتِ وَمِنَ الْأَرْضِ مِثْلَهُنَّ يَتَنَزَّلُ الْأَمْرُ بَيْنَهُنَّ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آنکه آفرید هفت آسمان را و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را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تردّد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همین آیه نیز می بینیم که باز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است؛ بنابراین دلالت قطعی بر تعدّد زمین ندارد و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در این آیه؛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عدد است یا عناصر یا از نظر 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آیه فهمیده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سَبْعَ سَمَوَاتٍ طِباقاً، ما تَرَى فى خَلْقِ الرَّحْمَنِ مِنْ تَفَاوُت؛ فَارْجِعِ الْبَصَرَ هَلْ تَرَى مِنْ فظورٍ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هفت آسمان را تو در تو آفرید؛ در آفرینش خداوند جز همانندی نیست چشم بگشا، آیا هیچ 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آیه 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مورد بحث؛ احتمال تعدّد زمین، ضعیف است، زیرا در سایر موارد در قرآن نیز همه جا ارض را مفرد بکار برده است؛ اگرچه احتمال تعدد را هم </w:t>
      </w:r>
      <w:r>
        <w:rPr>
          <w:rFonts w:eastAsia="IRNazanin" w:cs="IRNazanin"/>
          <w:color w:val="111111"/>
          <w:sz w:val="28"/>
          <w:szCs w:val="28"/>
          <w:rtl w:val="true"/>
          <w:lang w:bidi="fa-IR"/>
        </w:rPr>
        <w:t xml:space="preserve">- </w:t>
      </w:r>
      <w:bookmarkStart w:id="158" w:name="pg10863_95667"/>
    </w:p>
    <w:p>
      <w:pPr>
        <w:pStyle w:val="BookText"/>
        <w:rPr/>
      </w:pPr>
      <w:bookmarkEnd w:id="158"/>
      <w:r>
        <w:rPr>
          <w:rFonts w:ascii="IRNazanin" w:hAnsi="IRNazanin" w:eastAsia="IRNazanin"/>
          <w:color w:val="111111"/>
          <w:sz w:val="28"/>
          <w:sz w:val="28"/>
          <w:szCs w:val="28"/>
          <w:rtl w:val="true"/>
          <w:lang w:bidi="fa-IR"/>
        </w:rPr>
        <w:t>نمی توان نادیده گرفت، بویژه که در برخی از دعاها در کلام معصوم سلام الله علیه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مورد هم نمی توان گفت منظور امام، هفت کره زمین بوده است، بلکه ممکن است منظور قطعات هفتگانه زمین باشد، زیرا زمین مجموعه ی قطعات خشکی است که از آب بیرون زده است، ولی همین تقسیم نیز حد و مرز مشخصی ندارد، چرا که آسیا و اروپا دو قاره هستند، با اینکه مرز آبی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گذشته زمین را هفت بخش می کردند و اقالیم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آنچه در نهایت باید تأکید کرد، اینست که بهر صورت همه اینها صرف احتمال و استظهار و دریافت است و نمی توان در هیچ سو، نظر قطعی داد</w:t>
      </w:r>
      <w:r>
        <w:rPr>
          <w:rFonts w:eastAsia="IRNazanin" w:cs="IRNazanin"/>
          <w:color w:val="111111"/>
          <w:sz w:val="28"/>
          <w:szCs w:val="28"/>
          <w:rtl w:val="true"/>
          <w:lang w:bidi="fa-IR"/>
        </w:rPr>
        <w:t>.</w:t>
      </w:r>
    </w:p>
    <w:p>
      <w:pPr>
        <w:pStyle w:val="Heading5"/>
        <w:numPr>
          <w:ilvl w:val="4"/>
          <w:numId w:val="1"/>
        </w:numPr>
        <w:rPr/>
      </w:pPr>
      <w:bookmarkStart w:id="159" w:name="__RefHeading___Toc2960053_653776707"/>
      <w:bookmarkStart w:id="160" w:name="_Toc56"/>
      <w:bookmarkEnd w:id="159"/>
      <w:r>
        <w:rPr>
          <w:rtl w:val="true"/>
        </w:rPr>
        <w:t>زمان خلقت آسمان و زمین</w:t>
      </w:r>
      <w:bookmarkEnd w:id="160"/>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الَّذى خَلَقَ السَّمَوَاتِ وَالْاَرْضَ فِي سِتَّةِ أَيَّامٍ ثُمَّ اسْتَوَى عَلَى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همانکه آسمان ها و زمین را در شش روز آفرید، سپس بر عرش 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شش روز چیست؟</w:t>
      </w:r>
    </w:p>
    <w:p>
      <w:pPr>
        <w:pStyle w:val="BookText"/>
        <w:rPr/>
      </w:pPr>
      <w:r>
        <w:rPr>
          <w:rFonts w:ascii="IRNazanin" w:hAnsi="IRNazanin" w:eastAsia="IRNazanin"/>
          <w:color w:val="111111"/>
          <w:sz w:val="28"/>
          <w:sz w:val="28"/>
          <w:szCs w:val="28"/>
          <w:rtl w:val="true"/>
          <w:lang w:bidi="fa-IR"/>
        </w:rPr>
        <w:t xml:space="preserve">در میان بنی اسرائیل و اهل کتاب، بویژه یهود، این مطلب شهرت داشت که خدا آفرینش را از یکشنبه آغازید و در جمعه به پایان برد و شنبه را به استراحت پرداخت و از همین رو، ظاهراً به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می گویند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همین معناست؛ و لذا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می کنند و این مسأله در سفر تکوین تورات، </w:t>
      </w:r>
      <w:r>
        <w:rPr>
          <w:rStyle w:val="FootnoteAnchor"/>
          <w:rtl w:val="true"/>
        </w:rPr>
        <w:footnoteReference w:id="64"/>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احتمال خیلی بعید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جغرافیا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حرکت زمین به دور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لغت، گاه روز را در برابر شب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بکار می بریم 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روز تنها و شبان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پیدایش زمین و خورشید و آسمان تصوّر روز ممکن نمی بود و شنبه و یکشنبه ای در میان نبود، اگر نص قاطعی نیز در این مورد می داشتیم، در نهایت می توانستیم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در این مورد، یعنی زمانی به اندازه ی بیست و چهار ساعت، ولی چنین نصی نیز نداریم؛ بویژه با ملاحظه این معنا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ارجمند به معنای دیگری هم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 الْيَوْمَ لَدَيْنا مَكِينٌ 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 نزد ما امین و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معنی است که فقط امروز هستی و فردا دیگر نیستی؟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تَسْتَخِفُونَها يَوْمَ ظَعْنِكُمْ وَيَوْمَ اِقامَتِكُمْ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و حضر، سبکبارانید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که شما چادرها و مسکن های سبکی از پوست و امثال آن در روز سفرتان و در روز اقامت و سکونتتان درست می کنید، آیا منظور از یوم در این آیه یعنی درست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سفر یا حضر؟ پیداست که منظور زمان و هنگام سفر یا حضر است، به ویژه با توجه به طول مدت سفر در آن روزگاران، پس قرآن ارجمند زندگی مخاطبان خود در این آیه را به دو بخش روز سفر و روز حضر، تقسیم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كَالْفِ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روزی نزد خدای تو بر شمار هزار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می آیند فرشتگان و روح به سوی او، در روزی که همچندِ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هزار و در اینجا پنجاه هزار بیست و چهار ساعت مورد نظر بوده است یا منظور، نشان دادن طولانی بودن زمانِ عروج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احتمال صحیح است؛ و احتمال اوّل نیز بیجا نیست و ممکن است دقیقاً پنجاه هزار سال طول می کشد نه یک دقیقه کم نه یک دقیقه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آیه قبل، دقیقاً هزار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چهار آیه ای که ذکر شد در نهج البلاغه، درباره شیطان عبارتی 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قاصعه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عَبَدَ اللَّهَ سِتَّةَ آلافِ سَنَةٍ لَا يُدْرَى آمِنْ سِنِي الدُّنْيَا أَمْ مِنْ سِينِي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شيطان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خدا را عبادت کرد که نمی توان دانست از سال های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سال های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بررسی این همه،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احتمال اینکه منظور از شش روز، شش دورۀ خلقت باشد بعید نیست، اما آیا این شش دوره چگونه بوده است و به چه اعتباری تقسیم شده است؛ چیزی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بدست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کم و بیش از آیات می توان دریافت این معناست که برای خلقت آسمان دو روز و برای زمین دو روز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اقوات </w:t>
      </w:r>
      <w:r>
        <w:rPr>
          <w:rStyle w:val="FootnoteAnchor"/>
          <w:rtl w:val="true"/>
        </w:rPr>
        <w:footnoteReference w:id="65"/>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تعیین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فَقَضيهُنَّ سَبْعَ سَمَواتِ في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آسمان را در دو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أَإِنَّكُمْ لَتَكْفُرُونَ بِالَّذى خَلَقَ الْأَرْضَ فِي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آیا به خدایی که زمین را دو روزه آفرید کفر می ورزید؟</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فيها أفواتَها فِي أَرْبَعَةِ أَيَّامٍ سَواءٌ لِلسّائِلِينَ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اندازه آورد توشه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روز؛ به گونه برابر برای پرسندگان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احتمال داد که منظور از دو روز در آفرینش آسمان دو مرحله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به صورت گاز یا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ی بعد، به صورت آسمان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نیز به همین قرار یک روز به گونه ی گازیا مایع و روز دیگر مرحله ای که به صورت جامد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مرکز زمین به صورت مایع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شش روز به چه اعتباری است؛ بطور دقیق و درست نمی توان دریافت آیا آنچه در آسمان و زمین است، جدا جدا، شش روز یا شش مرحله ی آفرینش دارند، یا آنکه مثلاً دو روز ویژه آسمانهاست و دو روز زمین و دو روز نیز توشه ها و اقوات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 زمین دو روز، و آمادگی برای رویش گیاه یک مرحله، و آمادگی برای پیدایش موجودات زنده حیوانی نیز یک مرحله که روی هم چهار مرحله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مرحله هم آفرینش آسمان ها، هیچ تأییدی از آیات برای این پندارها نیست و صرفاً احتمالات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احتمال قوی می توان گفت اینست که شش روز، به معنای شش بیست و چهار ساعت نیست</w:t>
      </w:r>
      <w:r>
        <w:rPr>
          <w:rFonts w:eastAsia="IRNazanin" w:cs="IRNazanin"/>
          <w:color w:val="111111"/>
          <w:sz w:val="28"/>
          <w:szCs w:val="28"/>
          <w:rtl w:val="true"/>
          <w:lang w:bidi="fa-IR"/>
        </w:rPr>
        <w:t xml:space="preserve">. </w:t>
      </w:r>
      <w:bookmarkStart w:id="161" w:name="pg10863_95670"/>
    </w:p>
    <w:p>
      <w:pPr>
        <w:pStyle w:val="Heading5"/>
        <w:numPr>
          <w:ilvl w:val="4"/>
          <w:numId w:val="1"/>
        </w:numPr>
        <w:rPr/>
      </w:pPr>
      <w:bookmarkStart w:id="162" w:name="__RefHeading___Toc2960055_653776707"/>
      <w:bookmarkStart w:id="163" w:name="_Toc57"/>
      <w:bookmarkEnd w:id="161"/>
      <w:bookmarkEnd w:id="162"/>
      <w:r>
        <w:rPr>
          <w:rtl w:val="true"/>
        </w:rPr>
        <w:t>کیفیت خلقت آسمان ها</w:t>
      </w:r>
      <w:bookmarkEnd w:id="163"/>
    </w:p>
    <w:p>
      <w:pPr>
        <w:pStyle w:val="BookText"/>
        <w:rPr/>
      </w:pPr>
      <w:r>
        <w:rPr>
          <w:rFonts w:ascii="IRNazanin" w:hAnsi="IRNazanin" w:eastAsia="IRNazanin"/>
          <w:color w:val="111111"/>
          <w:sz w:val="28"/>
          <w:sz w:val="28"/>
          <w:szCs w:val="28"/>
          <w:rtl w:val="true"/>
          <w:lang w:bidi="fa-IR"/>
        </w:rPr>
        <w:t>آیا آسمان ها در عرض هم قرار دارند یا برخی بر روی برخی دیگر؟</w:t>
      </w:r>
    </w:p>
    <w:p>
      <w:pPr>
        <w:pStyle w:val="BookText"/>
        <w:rPr/>
      </w:pPr>
      <w:r>
        <w:rPr>
          <w:rFonts w:ascii="IRNazanin" w:hAnsi="IRNazanin" w:eastAsia="IRNazanin"/>
          <w:color w:val="111111"/>
          <w:sz w:val="28"/>
          <w:sz w:val="28"/>
          <w:szCs w:val="28"/>
          <w:rtl w:val="true"/>
          <w:lang w:bidi="fa-IR"/>
        </w:rPr>
        <w:t xml:space="preserve">آیا چنانکه در مورد زمین؛ احتمال دادیم که اراضی هفتگانه که در زبان برخی روایات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منظور قسمت هایی از زمین است، نظیر قاره ها که با تقسیم بندی قدیم؛ هفت اقلیم تعبیر می شده و در عرض هم بوده است؛ در مورد آسمان ها نیز می توان چنین احتمالی داد که کنار هم قرار دارند و مجموعاً مثل زمین، یک سطح کروی را تشکیل می دهند؟</w:t>
      </w:r>
    </w:p>
    <w:p>
      <w:pPr>
        <w:pStyle w:val="BookText"/>
        <w:rPr/>
      </w:pPr>
      <w:r>
        <w:rPr>
          <w:rFonts w:ascii="IRNazanin" w:hAnsi="IRNazanin" w:eastAsia="IRNazanin"/>
          <w:color w:val="111111"/>
          <w:sz w:val="28"/>
          <w:sz w:val="28"/>
          <w:szCs w:val="28"/>
          <w:rtl w:val="true"/>
          <w:lang w:bidi="fa-IR"/>
        </w:rPr>
        <w:t xml:space="preserve">ظاهراً این احتمال در مورد آسمان ها درست نیست، زیرا قرآن سترگ در دو مورد، آسمان ها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خَلَقَ سَبْعَ سَمَوَات طِباقاً ما ترى فى خَلْقِ الرَّحْمَنِ مِنْ 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هفت آسمان را تودرتو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در آفرینش خدای بخشاینده گوناگونی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كَيْفَ خَلَقَ اللَّهُ سَبْعَ سَمَوَات طِباقاً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ندیده اید چگونه هفت آسمان را بر روی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 طباق می توان فهمید که آسمان های هفتگانه روی هم قرار گرفته اند، به طوری که برهم منطبق می شوند؛ هفت طبقه اند، تودرتو؛ نه هفت قطعه کنار هم؛ و به حسب ظاهر این آیات به دست می آید که آسمان ها فوق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اینکه در قرآن، از آسمانی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می برد و برخی پنداشته اند که منظور آسمانِ دنیاست، در حالی که دنیا در اینجا صفت است، یعنی پایین ترین آسمان و از آن می توان دریافت که آسمان های دیگر به ترتیب بالای این آسمان هستند و نسبت مکانی آنها به ما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آیات شریفه می توان دریافت اینست که این ستارگانی که ما مشاهده می توانیم کرد، پایین تر از آسمان دنیا هستند؛ یعنی پایینترین آسمان، بالاتر از این ستارگان قرار دارد، زیرا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 دنیا را به زیور ستارگان آراسته ایم بنابر آنچه از ظاهر این آیه به دست می آید، ستارگانی که زینت هستند؛ همان ها هستند که بالای سر ما، به چشم می خورند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آویزه های آسمان دنیایند، و ربطی به آسمان های دیگر ندارند؛ در نهایت می توان گفت که آسمانِ دنیا شامل اینان می گردد و این ستارگان درون آن هستند؛ پس باید گفت آسمان دنیا برفراز این ستارگان است و اینان را همچون چراغ هایی از آسمان دنیا برآویخته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 وَحِفْظاً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دنیا را به چراغ ها آراسته ایم و برای نگاهبانی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آسمان های دیگر ربطی ندارند وگرنه مناسبتر این بود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زَيَّنَّا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آسمان های دیگر چگونه اند؟ آیا ستارگانی دارند و ما نمی بینیم و یا ندارند؛ و اینکه خلقت آنها چگونه است؛ همه برای ما نادانسته است و از آیات چیزی در نمی توانیم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آیه ی دوازدهم سوره ی گرامی فصلّت؛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چنانکه در آیۀ هفتم سوره مبارک صافات نیز؛ و در سورۀ ارجمند حجر آیه ی هفدهم،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وَحَفِظْنَاها مِنْ كُلِ شَيْطانِ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از هر شیطان رانده شده در پناه گرفتیم، اینک می بینیم که در پی آن مطلب که ستارگان زینت آسمانند؛ مسأله ی حفظ آسمان ها مطرح شده است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ستارگان در نگاهبانی آسمان ها، چه نقشی دارند؟</w:t>
      </w:r>
    </w:p>
    <w:p>
      <w:pPr>
        <w:pStyle w:val="BookText"/>
        <w:rPr/>
      </w:pPr>
      <w:r>
        <w:rPr>
          <w:rFonts w:ascii="IRNazanin" w:hAnsi="IRNazanin" w:eastAsia="IRNazanin"/>
          <w:color w:val="111111"/>
          <w:sz w:val="28"/>
          <w:sz w:val="28"/>
          <w:szCs w:val="28"/>
          <w:rtl w:val="true"/>
          <w:lang w:bidi="fa-IR"/>
        </w:rPr>
        <w:t>قبل از پاسخ به این پرسش ها؛ یادآور شویم که زینت بودن اختران، بدین معنی نیست که تنها فایده ی آنان، همان زینت است؛ از آیات چنین چیزی دریافته نمی شود؛ آیات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برای آسمان ها زینت هم هستند؛ و اینگونه آیات، دلالت بر حصر غایت نمی کنند؛ چنانکه در آیه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نشانه هایی؛ و با ستارگان رهنمون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 یابیم چنین نیست که تنها برای هدایت آفریده شده اند؛ بلکه این نیز فایده ای است که بشر بویژه در زمان نزول وحی – در 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آسمان ها به چه معنی است؟</w:t>
      </w:r>
    </w:p>
    <w:p>
      <w:pPr>
        <w:pStyle w:val="BookText"/>
        <w:rPr/>
      </w:pPr>
      <w:r>
        <w:rPr>
          <w:rFonts w:ascii="IRNazanin" w:hAnsi="IRNazanin" w:eastAsia="IRNazanin"/>
          <w:color w:val="111111"/>
          <w:sz w:val="28"/>
          <w:sz w:val="28"/>
          <w:szCs w:val="28"/>
          <w:rtl w:val="true"/>
          <w:lang w:bidi="fa-IR"/>
        </w:rPr>
        <w:t>این مطلب به چند صورت درخور بررسی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به معنی ابقاء یعنی نگهداشتن از نابودی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اَنْ تَزُولا وَلَئِنْ زَالَنَا إِنْ أَمْسَكَهُمَا مِنْ أَحَدٍ مِنْ بَعْدِهِ، إِنَّهُ كَانَ حَلِيماً 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آسمان ها و زمین را از نابودی باز می دارد و اگر نابود شدند؛ جز وی کسی بازشان نمی تواند داشت؛ او بردبار بخشاینده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يَؤُودُهُ حِفْظُهُما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 آسمان و زمین بر خدا گرانبار و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به معنای نگهداشت آسمان و اجرام علوی از ریزش و سقوط و در نتیجه هلاک اهل زمین و نابودی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وَيُمْسِكُ السَّمَاءَ أَنْ تَقَعَ عَلَى الْأَرْضِ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می دارد آسمان را از اینکه بر زمین فرود آید؛ مگر به فرمان وی؛ که این آیه شاید به همان معنای حفظ نظام از بهم خوردگی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دارای چه معنایی است؟</w:t>
      </w:r>
    </w:p>
    <w:p>
      <w:pPr>
        <w:pStyle w:val="BookText"/>
        <w:rPr/>
      </w:pPr>
      <w:r>
        <w:rPr>
          <w:rFonts w:ascii="IRNazanin" w:hAnsi="IRNazanin" w:eastAsia="IRNazanin"/>
          <w:color w:val="111111"/>
          <w:sz w:val="28"/>
          <w:sz w:val="28"/>
          <w:szCs w:val="28"/>
          <w:rtl w:val="true"/>
          <w:lang w:bidi="fa-IR"/>
        </w:rPr>
        <w:t xml:space="preserve">نخست به نظر می آید منظور این باشد که خداوند آسمان و زمین را از اخلال شیطان ها در نظمی که دارند؛ حفظ می فرماید؛ بدین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به معنای نگاهداشت از نابودی می شود، یعنی نه تنها موجودات بی شعور، بلکه پدیده های شعورمند نیز نمی توانند نظام عالم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دریافت در صورتی است که حفظ را مفعول مطلق فعل محذوف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حفظناها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زَيَّنَّا السَّمَاءَ لأَجْلِ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برمی آید که اختران در آسمان؛ در طرد شیطان ها نقش دارند، اما چه نقشی، برای ما درست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احتمال می توان آیات دیگری را نیز ذکر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الْمَلأُ الْأَعْلَى وَيُقْذَفُونَ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گروه فرازین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توانند شنید و از هر سوی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ها برای شنیدن خبرهای غیبی و آگاهی از حوادث عالم به سوی آسمان بالا می رفتند و با نشستن در نشیمن گاههایی؛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كُنَّا نَقْعُدُ مِنْهَا مَقاعِدَ لِلسَّمْعِ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نشستیم، آنجا در جایگاه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آنان بالای جو می توانند استراق سمع کنند؛ در قرآن بیان نشده است، هرچند می توان وجوهی به صورت احتمال ذکر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آنگاه در همین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گونه ای است که اگر کسی بخواهد استراق سمع کند، با شهاب طرد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را سقف حفظ شده ای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کسانی که کتاب هایی به نام تفسیر نگاشته اند؛ می نویسند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جو زمین است و این جو، به گونه ای ساخته شده است که مانع ریزش سنگ های آسمانی به زمین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از نظر علمی اثبات شده است که هماره زمین از سوی آسمان سنگباران می شود، اما این سنگ ها چون به جو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سرعت و اصطکاک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گاز تبدیل می شوند؛ لذا 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بسیار روشن است که اگر این مطلب درست می بود می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السَّمَاءَ سَقْفاً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 حافظ زمین می شد نه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دستکم این جو،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تعبیر قرآن، آسمان سقفی است که بر این جهان محسوس کشیده شده است و این جو، یا محفوظ از نابودی است یا محفوظ از سقوط و ریزش، که ظاهراً این معنا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خطر سقف همان فرو ریختن است و این برای انسان شگفت انگیز است که روی سر او، چنان موجودات سترگی باشند و فرو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رَفَعَ السَّمواتِ بِغَيْرِ عَمَدٍ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است آنکه فراز آورده است آسمان ها را بیستونی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دو وجه تصور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بدین مضمون روایتی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تفسیر؛ ممکن است ستون برای آسمان وجود داشته باشد، اما دیدنی نیست</w:t>
      </w:r>
      <w:r>
        <w:rPr>
          <w:rFonts w:eastAsia="IRNazanin" w:cs="IRNazanin"/>
          <w:color w:val="111111"/>
          <w:sz w:val="28"/>
          <w:szCs w:val="28"/>
          <w:rtl w:val="true"/>
          <w:lang w:bidi="fa-IR"/>
        </w:rPr>
        <w:t xml:space="preserve">. </w:t>
      </w:r>
      <w:bookmarkStart w:id="164" w:name="pg10863_95674"/>
    </w:p>
    <w:p>
      <w:pPr>
        <w:pStyle w:val="BookText"/>
        <w:rPr/>
      </w:pPr>
      <w:bookmarkEnd w:id="1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ترونها، جمله معترضه است؛ یعنی خدا آسمان ها را بدون ستون برفراز کرد و شما می بینید که اصلاً ستونی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هردو تفسیر، قابل تصوّر است و ظاهراً مانعی برای تصوّر هیچ یک از دو 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که قرآن درباره ی آسمان ها بیان کرده است، این است که آسمان ها از سوی خدا از نابودی و سقوط حفظ می شوند</w:t>
      </w:r>
      <w:r>
        <w:rPr>
          <w:rFonts w:eastAsia="IRNazanin" w:cs="IRNazanin"/>
          <w:color w:val="111111"/>
          <w:sz w:val="28"/>
          <w:szCs w:val="28"/>
          <w:rtl w:val="true"/>
          <w:lang w:bidi="fa-IR"/>
        </w:rPr>
        <w:t>.</w:t>
      </w:r>
    </w:p>
    <w:p>
      <w:pPr>
        <w:pStyle w:val="Heading5"/>
        <w:numPr>
          <w:ilvl w:val="4"/>
          <w:numId w:val="1"/>
        </w:numPr>
        <w:rPr/>
      </w:pPr>
      <w:bookmarkStart w:id="165" w:name="__RefHeading___Toc2960057_653776707"/>
      <w:bookmarkStart w:id="166" w:name="_Toc58"/>
      <w:bookmarkEnd w:id="165"/>
      <w:r>
        <w:rPr>
          <w:rtl w:val="true"/>
        </w:rPr>
        <w:t>عرش و کُرسی</w:t>
      </w:r>
      <w:bookmarkEnd w:id="166"/>
    </w:p>
    <w:p>
      <w:pPr>
        <w:pStyle w:val="BookText"/>
        <w:rPr/>
      </w:pPr>
      <w:r>
        <w:rPr>
          <w:rFonts w:ascii="IRNazanin" w:hAnsi="IRNazanin" w:eastAsia="IRNazanin"/>
          <w:color w:val="111111"/>
          <w:sz w:val="28"/>
          <w:sz w:val="28"/>
          <w:szCs w:val="28"/>
          <w:rtl w:val="true"/>
          <w:lang w:bidi="fa-IR"/>
        </w:rPr>
        <w:t>در قرآن بجز آسمان و زمین و آنچه در بین آن دو است؛ از دو موجود دیگر به نام های عرش و کرسی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کرسی؛ تنها یک آیه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گستره ی کرسی الهی،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عرش، چندین آیه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مبحثى وجود دارد در مورد اینکه آیا عرش و کرسی یک چیز است؟ برخی احتمال داده اند که یک چیز است، با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اعتبار دلالت بر اریکه ی سلطنت و اورنگ قدرت و کرسی به اعتبار برتری و سریر حکمرانی و مقر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تعبیری است کنایی از مقامی که امر تدبیر جهان، از آن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براستی یکی هستند یا دو تا؟ چیزی است که دلیلی قطعی از خود قرآن بر هیچ کدام نداریم؛ اما برحسب روایات متعدد می توان گفت؛ که عرش و کرسی دو چیز متفاوت هستند؛ و شاید بتوان گفت که ظاهر قرآن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دیگر این است که عرش و کرسی چیست؟ آیا کنایه از مقام فرماندهی است، یا براستی موجوداتی هستند نظیر سایر پدیده های گیهان و جهان؟</w:t>
      </w:r>
    </w:p>
    <w:p>
      <w:pPr>
        <w:pStyle w:val="BookText"/>
        <w:rPr/>
      </w:pPr>
      <w:r>
        <w:rPr>
          <w:rFonts w:ascii="IRNazanin" w:hAnsi="IRNazanin" w:eastAsia="IRNazanin"/>
          <w:color w:val="111111"/>
          <w:sz w:val="28"/>
          <w:sz w:val="28"/>
          <w:szCs w:val="28"/>
          <w:rtl w:val="true"/>
          <w:lang w:bidi="fa-IR"/>
        </w:rPr>
        <w:t>از برخی آیات شاید بتوان مدد گرفت که منظور از عرش، همان مقام سلطنت و ربوبیت و تدبير الهی است؛ به ویژه که غالباً بعداز آن لفظ تدبیر یا نظایر و مصادیق آن بیان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بر عرش برآمد تا جهان را کارگردانی کند، شاید بتوان از این آیه یاری جست و استظهار کرد که معنای این عرش، نه موجودی است که خدا برآن قرار گیرد، زیرا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تعبیر کنایی است از مقام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الَّذى خَلَقَ السَّمَوَاتِ وَالْأَرْضَ فِي سِتَّةِ أَيَّامٍ ثُمَّ اسْتَوَى عَلَى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آسمان ها و زمین را در شش روز آفرید، سپس بر عرش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عرش، نام مخلوق خاصی باشد و مؤید آن هفت مورد دیگر است که خدا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برگشتند و به تو پشت کردند؛ بگو خدا مرا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نیست؛ بر او پشتگرمی و تکیه دارم و او پروردگار عرش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چنین برمی آید که عرش، موجودی است که خدا ربّ اوست؛ این استظهار و مددجویی از آیه در اینجا بعید نیست، گرچه به این ظاهر نیز چندان تکیه نمی توان کرد، چون در برخی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معنی نیز اضافه شده است، چنانکه در تعبیر ربّ العزّه؛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پدیده ای است و خدا ربّ اوست؛ بلکه ربّ در اینجا بمعنی دارنده و صاحب است، دارندۀ عزّت در اینجا نیز می تواند رب العرش به معنی صاحب ملک و تدبیر باشد؛ اما آیه روشنتری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عرش را بر می دارند و آنان که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بعید است بگوییم عرشی که حاملین و اطرافیانی دارد؛ یک تعبیر کنایی است از مقام ربوبیت و ظاهر آنست که در این آیه عرش موجودی است حقیقی؛ چنانکه در این آیه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 پروردگارت را در این روز هشت تن فراز مردم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دلیل قاطعی می داشتیم این تعبیرات قابل تأویل می بود، اما ظاهر آیه، همین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بعید نیست که در این آیات عرش موجود حقیقی است و در آیات دیگر، تعبیر کنایی؛ هرچند این احتمال خالی از تکلّف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سه احتمال در این مورد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کنایی </w:t>
      </w:r>
      <w:r>
        <w:rPr>
          <w:rStyle w:val="FootnoteAnchor"/>
          <w:rtl w:val="true"/>
        </w:rPr>
        <w:footnoteReference w:id="67"/>
      </w:r>
      <w:r>
        <w:rPr>
          <w:rFonts w:ascii="IRNazanin" w:hAnsi="IRNazanin" w:eastAsia="IRNazanin"/>
          <w:color w:val="111111"/>
          <w:sz w:val="28"/>
          <w:sz w:val="28"/>
          <w:szCs w:val="28"/>
          <w:rtl w:val="true"/>
          <w:lang w:bidi="fa-IR"/>
        </w:rPr>
        <w:t>از مقام ربوبیت و تدبیر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مراد موجود حقیقی است، اما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مجموعاً تعبیری کنایی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عَريض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پس گردنی پهن دارد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قفا حقیقی است، ولی عریض بودن آن تعبیر کنایی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هردو و تفصیل آیات یعنی در برخی آیات حقیقی و در برخی دیگر تعبیر کنایی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برحسب روایات، عرش یک مخلوق حقیقی است و حاملانی با اوصافی ویژه برای آن ذکر شده است و این روایات بهترین مؤید هستند برای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مجموعه ی بحثی بود دربارهٔ آسمان ها و زمین و عرش و کرسی در قرآن، تا آنجا که ما می توانستیم بفهمیم و در همه ی موارد خالی از ابهام نیز نبود و در هیچ مورد نظر قاطعی وجود نداشت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دیگری هم هست، درباره ی تدبیر آسمان ها و زمین و نیز خلقت پدیده های جوی و زمینی در قرآن بر پدیده های ویژه ای به عنوان آیات الهی تأکید و تکیه شده است و در برخی موارد تدبیر آنها را نیز ذکر فرموده است، که همان خلق آنها هم، خود مرحله ای از تدبیر جهان است</w:t>
      </w:r>
      <w:r>
        <w:rPr>
          <w:rFonts w:eastAsia="IRNazanin" w:cs="IRNazanin"/>
          <w:color w:val="111111"/>
          <w:sz w:val="28"/>
          <w:szCs w:val="28"/>
          <w:rtl w:val="true"/>
          <w:lang w:bidi="fa-IR"/>
        </w:rPr>
        <w:t xml:space="preserve">. </w:t>
      </w:r>
      <w:bookmarkStart w:id="167" w:name="pg10863_95677"/>
    </w:p>
    <w:p>
      <w:pPr>
        <w:pStyle w:val="Heading4"/>
        <w:numPr>
          <w:ilvl w:val="3"/>
          <w:numId w:val="1"/>
        </w:numPr>
        <w:rPr/>
      </w:pPr>
      <w:bookmarkStart w:id="168" w:name="__RefHeading___Toc2960059_653776707"/>
      <w:bookmarkStart w:id="169" w:name="_Toc59"/>
      <w:bookmarkEnd w:id="167"/>
      <w:bookmarkEnd w:id="168"/>
      <w:r>
        <w:rPr>
          <w:rtl w:val="true"/>
        </w:rPr>
        <w:t>پدیده های جهان</w:t>
      </w:r>
      <w:bookmarkEnd w:id="169"/>
    </w:p>
    <w:p>
      <w:pPr>
        <w:pStyle w:val="BookText"/>
        <w:rPr/>
      </w:pPr>
      <w:r>
        <w:rPr>
          <w:rFonts w:ascii="IRNazanin" w:hAnsi="IRNazanin" w:eastAsia="IRNazanin"/>
          <w:color w:val="111111"/>
          <w:sz w:val="28"/>
          <w:sz w:val="28"/>
          <w:szCs w:val="28"/>
          <w:rtl w:val="true"/>
          <w:lang w:bidi="fa-IR"/>
        </w:rPr>
        <w:t>بعداز بررسی آیاتی که مربوط به خلقت آسمان ها و زمین بود؛ مناسب است در باره ی پدیده های جهان و حکمت آفرینش آنها که در قرآن،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 بحث کوتاهی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آیات مربوط است به آفرینش ماه، خورشید، ستارگان و حکمت هایی که در آفرینش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حساب را از حرکت ماه و خورشید به دست می توان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حُسْباناً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را شمارگرانی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وسیله ی شمارگری و محاسبه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حرکت و کیفیت آن و نظم حرکت ماه و خورشید و یا شکل هایی که ماه پیدا می کند، 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وَالنُّجُومَ مُسَخَّرَاتٍ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و ماه و اختران در تسخیر امر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تسخیر، در قرآن بسیار به کار رفته است؛ چه درباره کرات آسمانی و چه در مورد پدیده های زمینی و حتی درباره ی نهرها، دریا و کشتی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لغت، به معنای بکار گماردن است؛ یعنی آدمی، وسیله ای یا عاملی را در اختیار بگیرد و برای منظور خویش به کار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 آشنایان به قرآن و نا آشنایان با زبان و ادبیات عربی؛ گمان کرده اند که آیات تسخیر از پیشگویی های قرآن است و منظور از آنها اینست که بشر مثلاً، کرات آسمانی را تسخیر خواهد کرد، درحالی که در قرآن تسخیر فعل خداست نه بشر؛ و منظور این است که حرکت این اجرام با آثاری که از آنها ظاهر می شود، همه زیر فرمان الهی است و اوست که برای هدفی کلی که از آفرینش پدیدگان می داشته؛ هر چیزی را در جای خود و با ویژگیهای آن آفریده و زیر فرمان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تَجْرِي لِمُسْتَقَةٍ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اَنْ تُدْرِكَ الْقَمَرَ وَلَا اللَّيْلُ سَابِقُ النَّهَارِ وَكُلٌّ فِي فَلَكٍ يَسْبَحُونَ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تا جایگاه خویش روانه است؛ این است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bookmarkStart w:id="170" w:name="pg10863_95678"/>
    </w:p>
    <w:p>
      <w:pPr>
        <w:pStyle w:val="BookText"/>
        <w:rPr/>
      </w:pPr>
      <w:bookmarkEnd w:id="170"/>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قرارگاه هایی مقدر ساختیم تا چون شاخسار خشک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سزیده نیست تا ماه را دریابد و نه شب را که بر روز پیشی جوید و هریک در مداری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 آیه ی نخستین در بحث تقدیر، اشاره کردیم که در بیان نظام حکیمانه ی آفرینش ماه و خورشید است که به هم نمی رسند و یکدیگر را جذب نمی کنند و مزاحم حرکت همدیگر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 اخیر آیات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توضیح می 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برخی گمان کنند که ذکر فلک، در این آیه به نوعی تأیید فلکیات قدیم است، که برای هریک از سیاره ها یک فلک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فلکیات قدیم مبتنی بر فرضیه ای بود که باطل شده است، آنان فلک را جسم شفافی می دانستند که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التیام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آن نیست که چیزی از آن عبور کند؛ کون و فساد در آن محال است و باری فلک را جرمی شفاف می دانستند که کرات در آن میخکوب شده اند؛ برای ماه و خورشید و کرات حرکت قائل نبودند، بلکه حرکت را برای فلک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فلک را چون دریایی می داند که اجرام در آن حرکت دارند و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منظور فضایی است که این اجرام درآن حرکت می کنند و مدار حرکتشان را درآن فضا تعیین می کنند، نه آنچنان که قدما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می کند و آنها در فلک ثابتند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قرآن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فرضیۀ 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فِي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هریک در یک فلک شناورند؛ درحالی که قدما چند فلک محدود، بیشتر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هریک از اجرام هم حرکت وضعی دارد و هم انتقالی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آیه می توان استفاده برد که اجرام علوی، همه در حرکتند و این چیزی است که نجوم جدید،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وجود دارد که به آنها نمی پردازیم</w:t>
      </w:r>
      <w:r>
        <w:rPr>
          <w:rFonts w:eastAsia="IRNazanin" w:cs="IRNazanin"/>
          <w:color w:val="111111"/>
          <w:sz w:val="28"/>
          <w:szCs w:val="28"/>
          <w:rtl w:val="true"/>
          <w:lang w:bidi="fa-IR"/>
        </w:rPr>
        <w:t>.</w:t>
      </w:r>
    </w:p>
    <w:p>
      <w:pPr>
        <w:pStyle w:val="Heading4"/>
        <w:numPr>
          <w:ilvl w:val="3"/>
          <w:numId w:val="1"/>
        </w:numPr>
        <w:rPr/>
      </w:pPr>
      <w:bookmarkStart w:id="171" w:name="__RefHeading___Toc2960061_653776707"/>
      <w:bookmarkStart w:id="172" w:name="_Toc60"/>
      <w:bookmarkEnd w:id="171"/>
      <w:r>
        <w:rPr>
          <w:rtl w:val="true"/>
        </w:rPr>
        <w:t>زمین</w:t>
      </w:r>
      <w:bookmarkEnd w:id="1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خود زمین ویژگی هایی در قرآن ذکر شده است، که بیشتر ناظر به منافع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روی زمین است؛ به همین جهت بحث در مورد این آیات را می توان به دو شاخه،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طور فشرده و فهرست وار ویژگی های زمین را وا می 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جَعَلَ لَكُمُ الْأَرْضَ فِراشاً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زمین را برای شما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یعنی بستر، جای راحتی و استراحت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خداوند زمین را چنان آفریده است که شما درآن به راحتی زندگی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جَعَلَ لَكُمُ الْأَرْضَ مَهْداً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زمین را برای شما جای آرامش و راحتی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نَجْعَلِ الْأَرْضَ مِهَاداً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زمین را برای شما محل آسایش قرار ندادیم؟</w:t>
      </w:r>
    </w:p>
    <w:p>
      <w:pPr>
        <w:pStyle w:val="BookText"/>
        <w:rPr/>
      </w:pPr>
      <w:r>
        <w:rPr>
          <w:rFonts w:ascii="IRNazanin" w:hAnsi="IRNazanin" w:eastAsia="IRNazanin"/>
          <w:color w:val="111111"/>
          <w:sz w:val="28"/>
          <w:sz w:val="28"/>
          <w:szCs w:val="28"/>
          <w:rtl w:val="true"/>
          <w:lang w:bidi="fa-IR"/>
        </w:rPr>
        <w:t>مهد و مهاد نیز معنایی همانند فراش دارند، برخی گفته اند که می توان از این دو کلمه دریافت که زمین همچون گاهواره دارای حرکت است؛ اما این روشن نیست، زیرا در آن صورت جای آنست که دیگری بگوید نوع این حرکت گاهواره ای و دارای رفت و برگشت است؛ در حالی که چنین نیست، بنابراین، ظاهر آیه همان اشاره به راحتی و جای استراحت و آرامش است، همچنان که گاهواره برای نوزاد،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جَعَلَ لَكُمُ الْأَرْضَ فَرَاراً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آنکه زمین را جای استقرار شما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الْأَرْضَ بِساطاً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خداست که زمین را زیر پای شما گسترد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جَعَلَ لَكُمُ الْأَرْضَ ذَلُولاً فَامْشُوا فِي مَنَاكِيها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اوست آنکه زمین را برای شما رام ساخت، پس به نواحی آن روان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آیه ی اخیر بر آن تکیه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آدمی رام است و چون مرکبی است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 توان دریافت که زمین دارای حرکت انتقالی است، زیرا ذلول به معنی شتر راهوار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معنی آیه می تواند این باشد که زمین با آنکه حرکت می کند، شما را نمی آزارد و </w:t>
      </w:r>
      <w:r>
        <w:rPr>
          <w:rFonts w:eastAsia="IRNazanin" w:cs="IRNazanin"/>
          <w:color w:val="111111"/>
          <w:sz w:val="28"/>
          <w:szCs w:val="28"/>
          <w:rtl w:val="true"/>
          <w:lang w:bidi="fa-IR"/>
        </w:rPr>
        <w:t xml:space="preserve">- </w:t>
      </w:r>
      <w:bookmarkStart w:id="173" w:name="pg10863_95680"/>
    </w:p>
    <w:p>
      <w:pPr>
        <w:pStyle w:val="BookText"/>
        <w:rPr/>
      </w:pPr>
      <w:bookmarkEnd w:id="173"/>
      <w:r>
        <w:rPr>
          <w:rFonts w:ascii="IRNazanin" w:hAnsi="IRNazanin" w:eastAsia="IRNazanin"/>
          <w:color w:val="111111"/>
          <w:sz w:val="28"/>
          <w:sz w:val="28"/>
          <w:szCs w:val="28"/>
          <w:rtl w:val="true"/>
          <w:lang w:bidi="fa-IR"/>
        </w:rPr>
        <w:t>شما روی آن راحت هستید و آن چون مرکب راهواری به حرکت خود ادامه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نَجْعَلِ الْأَرْضَ كِفاتاً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زمین را جایگاه گرفتن و جذب قرار ندادیم؟</w:t>
      </w:r>
    </w:p>
    <w:p>
      <w:pPr>
        <w:pStyle w:val="BookText"/>
        <w:rPr/>
      </w:pPr>
      <w:r>
        <w:rPr>
          <w:rFonts w:ascii="IRNazanin" w:hAnsi="IRNazanin" w:eastAsia="IRNazanin"/>
          <w:color w:val="111111"/>
          <w:sz w:val="28"/>
          <w:sz w:val="28"/>
          <w:szCs w:val="28"/>
          <w:rtl w:val="true"/>
          <w:lang w:bidi="fa-IR"/>
        </w:rPr>
        <w:t xml:space="preserve">کفات موضعی است که اشیاء در آن جمع آوری می گردد و در اصل معنای آن گرفتن و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 بهره برد که زمین، اشیاء را به خود جذب می کند، می گیرد و بعید نیست که اشاره به نیروی جاذبه زمین باشد، که با توجه به سرعت شگرف حرکت زمین، اگر این نیروی جاذبه نمی بود؛ همه ی اشیاء روی زمین، در فضا پراکنده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کفات، دارای معنای دیگری نیز می باشد،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 الطَّائِرُ ايْ أَسْرَعَ فِي الطیرانِ پرنده به سرعت پرید، با توجه به همین معنا، برخی گفته اند این آیه اشاره ای است به حرکت انتقالی زمین، اما ظاهرا این احتمال، از احتمال نخستین ضعیف تر است، زیرا کفات معنای مصدری دارد، بنابراین معنای آیه چنین می شود، که زمین سرعت است؛ و نه این که سرعت دارد؛ مگر آنکه مصدر را به معنای صفت بگیریم، که این نیز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برشمردیم، اوصاف زمین بود در قرآن معظم، که از هریک می توان نکته هایی دریافت، که احتمالاً با مطالب علمی نیز مطابقت داشته باشد</w:t>
      </w:r>
      <w:r>
        <w:rPr>
          <w:rFonts w:eastAsia="IRNazanin" w:cs="IRNazanin"/>
          <w:color w:val="111111"/>
          <w:sz w:val="28"/>
          <w:szCs w:val="28"/>
          <w:rtl w:val="true"/>
          <w:lang w:bidi="fa-IR"/>
        </w:rPr>
        <w:t>.</w:t>
      </w:r>
    </w:p>
    <w:p>
      <w:pPr>
        <w:pStyle w:val="Heading4"/>
        <w:numPr>
          <w:ilvl w:val="3"/>
          <w:numId w:val="1"/>
        </w:numPr>
        <w:rPr/>
      </w:pPr>
      <w:bookmarkStart w:id="174" w:name="__RefHeading___Toc2960063_653776707"/>
      <w:bookmarkStart w:id="175" w:name="_Toc61"/>
      <w:bookmarkEnd w:id="174"/>
      <w:r>
        <w:rPr>
          <w:rtl w:val="true"/>
        </w:rPr>
        <w:t>شب و روز</w:t>
      </w:r>
      <w:bookmarkEnd w:id="175"/>
    </w:p>
    <w:p>
      <w:pPr>
        <w:pStyle w:val="Heading5"/>
        <w:numPr>
          <w:ilvl w:val="4"/>
          <w:numId w:val="1"/>
        </w:numPr>
        <w:rPr/>
      </w:pPr>
      <w:bookmarkStart w:id="176" w:name="__RefHeading___Toc2960065_653776707"/>
      <w:bookmarkStart w:id="177" w:name="_Toc6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یکی از پدیده های دیگر، مسأله ی شب و روز است، که در قرآن بر آن تکیه می شود و تعابیر مختلفی در مورد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خَلَقَ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آنکه شب و روز را آفرید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این آیات، درباره ی هیچ پدیده ای به طور خالص، بیانی نیامده و همه با توجه به مسأله ی توحید و ربوبیت است و در اکثر آیات دو چیز مورد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ربوبیت الهی، دو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برای انسان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اخْتِلافُ اللَّيْلِ وَالنَّهَارِ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تنها از اوست اختلاف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مفسّرین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اختلاف ساعاتِ شب و روز است که گاهی طولانی و گاه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دارد به اینکه خداوند زمین را چنان آفریده که با حرکت آن ساعات شب و روز تغییر می یابد و دارای حکمت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این آیه به معنای جانشین شدن و پیاپی آمدن است و ظاهراً این معنا با ریشه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بعضی آیات دیگر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احتمال اوّل را ضعیف و بعید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اختلاف ساعات شب و روز در همه جای زمین وجود ندارد؛ در برخی جای ها مانند مناطق استوایی، ساعات مساوی است، ولی پیاپی آمدن شب و روز همه جا وجود دارد، به علاوه آیات دیگری نیز این معنای جانشینی شب و روز و پیاپی آمدن را تأیید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جَعَلَ اللَّيْلَ وَالنَّهارَ خِلْفَةٌ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آنکه شب و روز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جانشین هم، قرار داد و این تدبیر را بکار برد، تا کسانی که می خواهند پند گیرند یا شکرگزاری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در اینجا موجب تذکر و آشنایی با حکمت های الهی و باعث شکرگزاری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اینکه این چه نعمتی است در آیه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جَعَلَ اللهُ عَلَيْكُمُ اللَّيْلَ سَرْمَداً إِلَى يَوْمِ الْقِيَامَةِ مَنْ إِلَّهُ غَيْرُ اللَّهِ يَاتيكُمْ بِضِياءٍ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باین سؤال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 شب را تا قیامت بر شما جاودانه می کرد کدام خدا جز الله برایتان روشنائی می آورد؟</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جَعَلَ اللهُ عَلَيْكُمُ النَّهَارَ سَرْمَداً إلى يَوْمِ الْقِيَامَةِ مَنْ إِلَهُ غَيْرُ اللَّهِ يَأْتيكُمْ بِلَيْلٍ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باین سؤال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 روز را تا قیامت بر شما جاودانه می کرد کدام خدا جز الله برایتان شب را می آفرید؟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برای انسانها منافع عظیمی در بر دارد؛ علاوه بر آنکه روز مناسب حرکت </w:t>
      </w:r>
      <w:r>
        <w:rPr>
          <w:rFonts w:eastAsia="IRNazanin" w:cs="IRNazanin"/>
          <w:color w:val="111111"/>
          <w:sz w:val="28"/>
          <w:szCs w:val="28"/>
          <w:rtl w:val="true"/>
          <w:lang w:bidi="fa-IR"/>
        </w:rPr>
        <w:t xml:space="preserve">- </w:t>
      </w:r>
      <w:bookmarkStart w:id="178" w:name="pg10863_95682"/>
    </w:p>
    <w:p>
      <w:pPr>
        <w:pStyle w:val="BookText"/>
        <w:rPr/>
      </w:pPr>
      <w:bookmarkEnd w:id="178"/>
      <w:r>
        <w:rPr>
          <w:rFonts w:ascii="IRNazanin" w:hAnsi="IRNazanin" w:eastAsia="IRNazanin"/>
          <w:color w:val="111111"/>
          <w:sz w:val="28"/>
          <w:sz w:val="28"/>
          <w:szCs w:val="28"/>
          <w:rtl w:val="true"/>
          <w:lang w:bidi="fa-IR"/>
        </w:rPr>
        <w:t>و کار، و شب ویژه ی استراحت و آرامش و تجدید قوا و تمدد اعصاب و رفع خستگی است؛ اگر شب ادامه پیدا می کرد، یعنی زمین حرکت وضعی نمی داشت، چنین بود که یک سوی زمین هماره به طرف خورشید و سمت دیگر؛ پشت به خورشید می بود و در نتیجه همیشه یکسو یخبندان غیر قابل سکونت می بود و آنسو گرمای کشنده</w:t>
      </w:r>
      <w:r>
        <w:rPr>
          <w:rFonts w:eastAsia="IRNazanin" w:cs="IRNazanin"/>
          <w:color w:val="111111"/>
          <w:sz w:val="28"/>
          <w:szCs w:val="28"/>
          <w:rtl w:val="true"/>
          <w:lang w:bidi="fa-IR"/>
        </w:rPr>
        <w:t>.</w:t>
      </w:r>
    </w:p>
    <w:p>
      <w:pPr>
        <w:pStyle w:val="Heading5"/>
        <w:numPr>
          <w:ilvl w:val="4"/>
          <w:numId w:val="1"/>
        </w:numPr>
        <w:rPr/>
      </w:pPr>
      <w:bookmarkStart w:id="179" w:name="__RefHeading___Toc2960067_653776707"/>
      <w:bookmarkStart w:id="180" w:name="_Toc63"/>
      <w:bookmarkEnd w:id="179"/>
      <w:r>
        <w:rPr>
          <w:rtl w:val="true"/>
        </w:rPr>
        <w:t>ایلاج</w:t>
      </w:r>
      <w:bookmarkEnd w:id="180"/>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اللَّيْلَ فِى النَّهَارِ وَتُولِجُ النَّهَارَ فِي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 می پوشانی شب را در روز و فرو می پوشانی روز را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ایلاج چیست؟ برخی گفته اند، اختلاف شب و روز است، با این توضیح که طبیعت این دو اینست که مساوی باشند، ولی گاهی خدا از ساعات یکی در دیگری فرو می برد و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گفته اند اشاره به آمیزش نور و تاریکی به هنگام دمیدن سپیده سحری است و در لحظه های غروبگاهان شاید این معنا، با لفظ ایلاج مناسبتر باشد، زیرا اگر بخواهیم احتمال اوّل را بپذیریم باید لیل و نهار نوعی فرض کنیم و برای آنها یک وقت طبیعی فرض کنیم، تا بعد قبول کنیم که در هم داخل شده اند؛ در حالی که احتمال دوم معنای محسوسی دارد، بهر صورت احتمال دوم نیز قطعی نیست</w:t>
      </w:r>
      <w:r>
        <w:rPr>
          <w:rFonts w:eastAsia="IRNazanin" w:cs="IRNazanin"/>
          <w:color w:val="111111"/>
          <w:sz w:val="28"/>
          <w:szCs w:val="28"/>
          <w:rtl w:val="true"/>
          <w:lang w:bidi="fa-IR"/>
        </w:rPr>
        <w:t>.</w:t>
      </w:r>
    </w:p>
    <w:p>
      <w:pPr>
        <w:pStyle w:val="Heading5"/>
        <w:numPr>
          <w:ilvl w:val="4"/>
          <w:numId w:val="1"/>
        </w:numPr>
        <w:rPr/>
      </w:pPr>
      <w:bookmarkStart w:id="181" w:name="__RefHeading___Toc2960069_653776707"/>
      <w:bookmarkStart w:id="182" w:name="_Toc64"/>
      <w:bookmarkEnd w:id="181"/>
      <w:r>
        <w:rPr>
          <w:rtl w:val="true"/>
        </w:rPr>
        <w:t>تقلیب و تکویر</w:t>
      </w:r>
      <w:bookmarkEnd w:id="182"/>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شب و روز را دگرگونه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يُكَوِّرُ النَّهَارَ عَلَى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برمی افکند روز را بر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و شب را روی هم می 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تقلیب ظاهراً به همان معنای جانشین کردن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دوم، تکویر بدین معنی است که چیزی روی چیزی را بپوشاند، همچون گلبرگهای غنچه گل که یک گلبرگ، روی گلبرگ زیرین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خواسته اند ازین آیه حرکت زمین و هم کیفیت روز و شب را نسبت به هم کیفیت روز و شب را نسبت به هم، استفاده کنند و برخی دیگر کرویت زمین را؛ چون تکویر، معمولاً گردشی </w:t>
      </w:r>
      <w:r>
        <w:rPr>
          <w:rStyle w:val="FootnoteAnchor"/>
          <w:rtl w:val="true"/>
        </w:rPr>
        <w:footnoteReference w:id="72"/>
      </w:r>
      <w:r>
        <w:rPr>
          <w:rFonts w:ascii="Amiri" w:hAnsi="Amiri" w:eastAsia="Amiri" w:cs="Amiri"/>
          <w:color w:val="111111"/>
          <w:sz w:val="28"/>
          <w:sz w:val="28"/>
          <w:szCs w:val="28"/>
          <w:rtl w:val="true"/>
          <w:lang w:bidi="ar-SA"/>
        </w:rPr>
        <w:t>و مدوّر است، مثل تكوير العمامه</w:t>
      </w:r>
      <w:r>
        <w:rPr>
          <w:rFonts w:eastAsia="Amiri" w:cs="Amiri" w:ascii="Amiri" w:hAnsi="Amiri"/>
          <w:color w:val="111111"/>
          <w:sz w:val="28"/>
          <w:szCs w:val="28"/>
          <w:rtl w:val="true"/>
          <w:lang w:bidi="ar-SA"/>
        </w:rPr>
        <w:t xml:space="preserve">. </w:t>
      </w:r>
      <w:bookmarkStart w:id="183" w:name="pg10863_95683"/>
    </w:p>
    <w:p>
      <w:pPr>
        <w:pStyle w:val="Heading5"/>
        <w:numPr>
          <w:ilvl w:val="4"/>
          <w:numId w:val="1"/>
        </w:numPr>
        <w:rPr/>
      </w:pPr>
      <w:bookmarkStart w:id="184" w:name="__RefHeading___Toc2960071_653776707"/>
      <w:bookmarkStart w:id="185" w:name="_Toc65"/>
      <w:bookmarkEnd w:id="183"/>
      <w:bookmarkEnd w:id="184"/>
      <w:r>
        <w:rPr>
          <w:rtl w:val="true"/>
        </w:rPr>
        <w:t>اغشاء</w:t>
      </w:r>
      <w:bookmarkEnd w:id="185"/>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 اللَّيْلَ النَّهَارَ يَطْلُبُهُ حَثِيثاً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 می پوشد شب را با روز که شتابان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معنا این است، که روز را پوشش شب می کند، هرچند عکس آن نیز قابل تصور است، اما چون دو مفعولی است ظاهراً همان احتمال اوّل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چنین است، که نور پدیده ایست که بر زمین می تابد و ظلمت امری عدمی است؛ اگر نور نبود زمین تاریک می بود، نور پوششی است که زمین را فرا می گیرد</w:t>
      </w:r>
      <w:r>
        <w:rPr>
          <w:rFonts w:eastAsia="IRNazanin" w:cs="IRNazanin"/>
          <w:color w:val="111111"/>
          <w:sz w:val="28"/>
          <w:szCs w:val="28"/>
          <w:rtl w:val="true"/>
          <w:lang w:bidi="fa-IR"/>
        </w:rPr>
        <w:t>.</w:t>
      </w:r>
    </w:p>
    <w:p>
      <w:pPr>
        <w:pStyle w:val="Heading5"/>
        <w:numPr>
          <w:ilvl w:val="4"/>
          <w:numId w:val="1"/>
        </w:numPr>
        <w:rPr/>
      </w:pPr>
      <w:bookmarkStart w:id="186" w:name="__RefHeading___Toc2960073_653776707"/>
      <w:bookmarkStart w:id="187" w:name="_Toc66"/>
      <w:bookmarkEnd w:id="186"/>
      <w:r>
        <w:rPr>
          <w:rtl w:val="true"/>
        </w:rPr>
        <w:t>پدیده های ارضی</w:t>
      </w:r>
      <w:bookmarkEnd w:id="187"/>
    </w:p>
    <w:p>
      <w:pPr>
        <w:pStyle w:val="Heading6"/>
        <w:numPr>
          <w:ilvl w:val="5"/>
          <w:numId w:val="1"/>
        </w:numPr>
        <w:rPr/>
      </w:pPr>
      <w:bookmarkStart w:id="188" w:name="__RefHeading___Toc2960075_653776707"/>
      <w:bookmarkStart w:id="189" w:name="_Toc67"/>
      <w:bookmarkEnd w:id="188"/>
      <w:r>
        <w:rPr/>
        <w:t>1</w:t>
      </w:r>
      <w:r>
        <w:rPr>
          <w:rtl w:val="true"/>
        </w:rPr>
        <w:t xml:space="preserve">- </w:t>
      </w:r>
      <w:r>
        <w:rPr>
          <w:rtl w:val="true"/>
        </w:rPr>
        <w:t>کوه ها</w:t>
      </w:r>
      <w:bookmarkEnd w:id="189"/>
    </w:p>
    <w:p>
      <w:pPr>
        <w:pStyle w:val="BookText"/>
        <w:rPr/>
      </w:pPr>
      <w:r>
        <w:rPr>
          <w:rFonts w:ascii="IRNazanin" w:hAnsi="IRNazanin" w:eastAsia="IRNazanin"/>
          <w:color w:val="111111"/>
          <w:sz w:val="28"/>
          <w:sz w:val="28"/>
          <w:szCs w:val="28"/>
          <w:rtl w:val="true"/>
          <w:lang w:bidi="fa-IR"/>
        </w:rPr>
        <w:t>در موارد بسیار بر پدیده کوه ها در قرآن تأکید شده و فرموده است که دربارۀ آن فکر کنید و حتی یادآور شده است که از چه جهت بیندیشید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مَدَّ الْأَرْضَ وَجَعَلَ فِيهَا رَوَاسِيَ وَأَنْهَاراً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رواسی، صفتی است که جانشین اسم شده؛ یعنی جبال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رواسی، این مفهوم را به ذهن می آورد که گویی کوه ها لنگرهای زمین اند، زیرا ارساء بمعنی لنگر انداختن کشتی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علاوه بر استحکام؛ گویی چیزی نیز به آن تکیه دارد و این موجب سکینه و آرامش زمین است و این تعبیر در آیات بسیاری آمده است، که ما کوه ها را چون لنگرها و میخ ها آفریدیم تا جلوی تزلزل زمین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فِي الْأَرْضِ رَوَاسِيَ أَنْ تَمِيدَ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زمین لنگرهایی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گذاردیم تا ایشان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را لنگرهایی قرار دادیم تا زمین را از لرزندان بازدارند، یعنی اگر این کوه ها نبودند؛ زمین این آمادگی و اقتضاء را می داشت که دائماً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برحسب علوم نیز اثبات شده است که گازهای درون زمین موجب تزلزل پوسته زمین می گردد و گاهی به صورت زلزله ظاهر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تَمِيدَ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بمعنای نوسان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همین معنا را برساند</w:t>
      </w:r>
      <w:r>
        <w:rPr>
          <w:rFonts w:eastAsia="IRNazanin" w:cs="IRNazanin"/>
          <w:color w:val="111111"/>
          <w:sz w:val="28"/>
          <w:szCs w:val="28"/>
          <w:rtl w:val="true"/>
          <w:lang w:bidi="fa-IR"/>
        </w:rPr>
        <w:t xml:space="preserve">. </w:t>
      </w:r>
      <w:bookmarkStart w:id="190" w:name="pg10863_95684"/>
    </w:p>
    <w:p>
      <w:pPr>
        <w:pStyle w:val="BookText"/>
        <w:rPr/>
      </w:pPr>
      <w:bookmarkEnd w:id="190"/>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ها میخ های زمین هستند</w:t>
      </w:r>
      <w:r>
        <w:rPr>
          <w:rFonts w:eastAsia="IRNazanin" w:cs="IRNazanin"/>
          <w:color w:val="111111"/>
          <w:sz w:val="28"/>
          <w:szCs w:val="28"/>
          <w:rtl w:val="true"/>
          <w:lang w:bidi="fa-IR"/>
        </w:rPr>
        <w:t>.</w:t>
      </w:r>
    </w:p>
    <w:p>
      <w:pPr>
        <w:pStyle w:val="Heading6"/>
        <w:numPr>
          <w:ilvl w:val="5"/>
          <w:numId w:val="1"/>
        </w:numPr>
        <w:rPr/>
      </w:pPr>
      <w:bookmarkStart w:id="191" w:name="__RefHeading___Toc2960077_653776707"/>
      <w:bookmarkStart w:id="192" w:name="_Toc68"/>
      <w:bookmarkEnd w:id="191"/>
      <w:r>
        <w:rPr/>
        <w:t>2</w:t>
      </w:r>
      <w:r>
        <w:rPr>
          <w:rtl w:val="true"/>
        </w:rPr>
        <w:t xml:space="preserve">- </w:t>
      </w:r>
      <w:r>
        <w:rPr>
          <w:rtl w:val="true"/>
        </w:rPr>
        <w:t xml:space="preserve">راه ها </w:t>
      </w:r>
      <w:r>
        <w:rPr>
          <w:rtl w:val="true"/>
        </w:rPr>
        <w:t xml:space="preserve">(= </w:t>
      </w:r>
      <w:r>
        <w:rPr>
          <w:rtl w:val="true"/>
        </w:rPr>
        <w:t>سُبُل</w:t>
      </w:r>
      <w:r>
        <w:rPr>
          <w:rtl w:val="true"/>
        </w:rPr>
        <w:t>)</w:t>
      </w:r>
      <w:bookmarkEnd w:id="192"/>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فِيهَا سُبُلاً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که خدا در زمین راه هایی قرار داده است؛ نخست ساده بنظر می آید؛ زیرا انسان نیز خود راه می سازد، سهل است که آسفالت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اینجاست که اگر زمین کاملاً هموار می بود و هیچ چین خوردگی نمی داشت، قطعات مختلف زمین از هم مشخص نمی شد و هیچ کس راه به جایی نمی برد؛ به اضافه که به وسیلۀ چین خوردگی ها و کوه ها و تپه و ماهورها راه ها شکل می یابند؛ همان کوه ها و چین خوردگی ها نیز اگر بصورت دیوار صاف بلند می بود؛ عبور از آنها میسر نمی گشت؛ پس اینها در همان حال که مناطق زمین را مشخص می کند؛ راه هایی نیز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سترگی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دقائق را یادآوری فرموده و ما را به اندیشیدن دربارۀ آنها دعوت کرده است</w:t>
      </w:r>
      <w:r>
        <w:rPr>
          <w:rFonts w:eastAsia="IRNazanin" w:cs="IRNazanin"/>
          <w:color w:val="111111"/>
          <w:sz w:val="28"/>
          <w:szCs w:val="28"/>
          <w:rtl w:val="true"/>
          <w:lang w:bidi="fa-IR"/>
        </w:rPr>
        <w:t>.</w:t>
      </w:r>
    </w:p>
    <w:p>
      <w:pPr>
        <w:pStyle w:val="Heading6"/>
        <w:numPr>
          <w:ilvl w:val="5"/>
          <w:numId w:val="1"/>
        </w:numPr>
        <w:rPr/>
      </w:pPr>
      <w:bookmarkStart w:id="193" w:name="__RefHeading___Toc2960079_653776707"/>
      <w:bookmarkStart w:id="194" w:name="_Toc69"/>
      <w:bookmarkEnd w:id="193"/>
      <w:r>
        <w:rPr/>
        <w:t>3</w:t>
      </w:r>
      <w:r>
        <w:rPr>
          <w:rtl w:val="true"/>
        </w:rPr>
        <w:t xml:space="preserve">- </w:t>
      </w:r>
      <w:r>
        <w:rPr>
          <w:rtl w:val="true"/>
        </w:rPr>
        <w:t xml:space="preserve">بادها </w:t>
      </w:r>
      <w:r>
        <w:rPr>
          <w:rtl w:val="true"/>
        </w:rPr>
        <w:t xml:space="preserve">(= </w:t>
      </w:r>
      <w:r>
        <w:rPr>
          <w:rtl w:val="true"/>
        </w:rPr>
        <w:t>ریاح</w:t>
      </w:r>
      <w:r>
        <w:rPr>
          <w:rtl w:val="true"/>
        </w:rPr>
        <w:t>)</w:t>
      </w:r>
      <w:bookmarkEnd w:id="194"/>
    </w:p>
    <w:p>
      <w:pPr>
        <w:pStyle w:val="BookText"/>
        <w:rPr/>
      </w:pPr>
      <w:r>
        <w:rPr>
          <w:rFonts w:ascii="IRNazanin" w:hAnsi="IRNazanin" w:eastAsia="IRNazanin"/>
          <w:color w:val="111111"/>
          <w:sz w:val="28"/>
          <w:sz w:val="28"/>
          <w:szCs w:val="28"/>
          <w:rtl w:val="true"/>
          <w:lang w:bidi="fa-IR"/>
        </w:rPr>
        <w:t>بادها، از چند جهت؛ در قرآن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موجب پیدایش ابر و در نتیجه باران می گردند و مبشران رحمت الهی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لواقح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 خواهیم کرد به چه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موجب حرکت کشتی های بادی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يَشَايُسكِنِ الرّيحَ فَيَظْلَلْنَ رَواكِدَ عَلَى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بخواهد باد را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های امواج از حرکت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مکرم، این حس را در ما برانگیخته و بیدار کرده است که به پدیده ها به نظر سطحی ننگریم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يُرْسِلُ الرِّيَاحَ بُشْرَى بَيْنَ يَدَى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بادها را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بشارت می فرستد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وَاَرْسَلْنَا الرِّيَاحَ لَواقِحَ فَأَنْزَلْنَا مِنَ السَّمَاءِ مَاءً</w:t>
      </w:r>
      <w:r>
        <w:rPr>
          <w:rFonts w:eastAsia="Amiri" w:cs="Amiri" w:ascii="Amiri" w:hAnsi="Amiri"/>
          <w:color w:val="111111"/>
          <w:sz w:val="28"/>
          <w:szCs w:val="28"/>
          <w:rtl w:val="true"/>
          <w:lang w:bidi="ar-SA"/>
        </w:rPr>
        <w:t xml:space="preserve">». </w:t>
      </w:r>
      <w:bookmarkStart w:id="195" w:name="pg10863_95685"/>
    </w:p>
    <w:p>
      <w:pPr>
        <w:pStyle w:val="BookText"/>
        <w:rPr/>
      </w:pPr>
      <w:bookmarkEnd w:id="195"/>
      <w:r>
        <w:rPr>
          <w:rFonts w:ascii="IRNazanin" w:hAnsi="IRNazanin" w:eastAsia="IRNazanin"/>
          <w:color w:val="111111"/>
          <w:sz w:val="28"/>
          <w:sz w:val="28"/>
          <w:szCs w:val="28"/>
          <w:rtl w:val="true"/>
          <w:lang w:bidi="fa-IR"/>
        </w:rPr>
        <w:t>بادها، این بارور کنندگان را گسیل داشتیم و از آسمان آب را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بارورکنندگان درختان معنی کرده اند و گفته اند که یکی از وسائل تلقیح درختان باد است، که گرده گل نر یا نر گل را به ماده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درختان این عمل به وسیلهٔ حشرات و زنبورها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ذیل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فَانزَلْنَا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بعيد بنظر می آید، زیرا اگر منظور این باروری می بود، می بایست ذیل آیه را نیز متناسب با صدر آن می آورد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را میوه دار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احتمال قوی، این باروری در ارتباط با آمدن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مطالعات در دانش جدید نیز باروری ابرها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بادها و نوع آنها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بخار آب که به صورت ابر در هوا متراکم است؛ به آب تبدیل شود، نیازمند به یک کاتالیز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و عامل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باد نقش این کاتالیزر را به عهده دارد و با فعل و انفعالاتی که در ابرها انجام می دهد؛ بی درنگ ابرها بارور و باران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به معنای مُلقحات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ولی ظاهراً در لغت بدین معنی نیامده است، لواقح یعنی باردارها؛ و در این صورت می تواند معنای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خود بارور است، از چیزی و حامل چیزی است که آن چیز مستوجب نزول باران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حامل بار الکتریکی یا چیزهای دیگری که به وسیله ی علوم اثبات شده است یا خواهد شد؛ به هرحال جای تأمل است، ولی نباید آیه را بر پدیده ای تطبیق داد، بلکه نخست باید آیه را خوب فهمید، بعد اگر با قوانین موجود تطبیق کرد چه بهتر وگرنه خود را ملزم به تطبیق نباید بکنیم</w:t>
      </w:r>
      <w:r>
        <w:rPr>
          <w:rFonts w:eastAsia="IRNazanin" w:cs="IRNazanin"/>
          <w:color w:val="111111"/>
          <w:sz w:val="28"/>
          <w:szCs w:val="28"/>
          <w:rtl w:val="true"/>
          <w:lang w:bidi="fa-IR"/>
        </w:rPr>
        <w:t>.</w:t>
      </w:r>
    </w:p>
    <w:p>
      <w:pPr>
        <w:pStyle w:val="Heading6"/>
        <w:numPr>
          <w:ilvl w:val="5"/>
          <w:numId w:val="1"/>
        </w:numPr>
        <w:rPr/>
      </w:pPr>
      <w:bookmarkStart w:id="196" w:name="__RefHeading___Toc2960081_653776707"/>
      <w:bookmarkStart w:id="197" w:name="_Toc70"/>
      <w:bookmarkEnd w:id="196"/>
      <w:r>
        <w:rPr/>
        <w:t>4</w:t>
      </w:r>
      <w:r>
        <w:rPr>
          <w:rtl w:val="true"/>
        </w:rPr>
        <w:t xml:space="preserve">- </w:t>
      </w:r>
      <w:r>
        <w:rPr>
          <w:rtl w:val="true"/>
        </w:rPr>
        <w:t>رعدو برق</w:t>
      </w:r>
      <w:bookmarkEnd w:id="197"/>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يُريكُمُ الْبَرْقَ خَوْفاً وَطَمَعاً وَيُنْشِيءُ السَّحَابَ الثِقَالَ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آذرخش را به شما بیم زا و امید بخش بنماید، و ابرهای سنگین را ایجاد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مانند سایر موارد؛ هم به ارتباط خدا تکیه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به نقش پدیده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وَيُسَبِّحُ الرَّعْدُ بِحَمْدِهِ وَالْمَلَائِكَةُ مِنْ خِيفَتِهِ وَيُرْسِلُ الصَّواعِقِ فَيُصِيبُ بِها مَنْ يَشَاءُ وَهُمْ يُجادِلُونَ فِي اللهِ وَهُوَ شَدِيدُ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تندر، تسبیح گوی اوست، از سر سپاس و بزرگداشت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تسبیح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وی و صاعقه ها را گسیل می دارد و به هرکس خواهد، برخورد خواهد داد و آنان در خدا ستیزه دارند و خدا سترگ نیروست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عجیب در این آیه وجود دارد که مجال وارسی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رعد چیست؟ برخی نادانان و نا آشنایان با ادب و لغت عربی، تسبیح را از ماده سباحة بمعناى شناوری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اشیاء، تکامل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عرب ساده نیز بدین کسان می خندد؛ زیرا مفهوم تسبیح؛ هیچ ربطی به شنا و تکامل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تسبیح یعنی خدا را منزه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این زمینه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فِى السَّمَوَاتِ وَمَا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 ها و زمین است تسبیح خدا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تسبیح گوی تو نه بنی آدمند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بلبلی که نغمه بر آن شاخسار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نیست مگر که خدای را به سپاس و بزرگداشت تسبیح 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آیاتی داریم که همه چیز خدا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متشابه است و بآسانی نمی توان دریافت که معنای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یک مشرب کُلّی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استعاری است؛ یعنی همه دلیل کمال آفریننده ی خود می باشند و حکایت از صفات خدا می کنند؛ یعنی گویی به زبان تسبیح و تنزیه صفات الهی را بیان می نمایند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مشرب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واقعاً شعور دارند و براستی تسبیح می گویند و ذکر دارند و از باب نمونه، سخن گفتن سنگریزه در دست پیامبر صلی الله عليه وآله، را مثال می زنند و می گویند؛ در آن مورد، سنگریزه تسبیح خود را به گوش دیگران رسانده است، نه آنکه همان هنگام در آن ایجاد تسبیح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در نمی یابد وگرنه همه چیز، تسبیح گوی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سميعيم و بصیریم و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با ظاهر آیات نیز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نیست که تسبیح همراه با حمد خدا نگوید، اما شما تسبیح آنها را در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مورد پرندگان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صَلوتَهُ وَتَسْبيحَهُ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هرکدام همانا می داند نماز و تسبیح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نمی یابیم و از فهم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دسته دوم، باز از نظر تبیین مطلب بر اساس اصول عقلی، خود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اشیاء با همین صور مادی، شعور و درک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صورت غیر محسوس دیگری دارند، که آن صورت دوم، شعور و درک دارد و همانست که روز قیامت ظاهر می شود و همانست که شهادت می دهد و قرآن در مورد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اَنْطَقَنَا اللهُ الَّذِي أَنْطَقَ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سخن آورد، همان که هر چیز را به سخن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هرکدام باشد با درک عادی ما سازگار نیست، ولی ظاهر قرآن، با آن مناسب است؛ و ادعای مکاشفات عرفانی و احیاناً دلایل عقلی نیز برای مشاهده آنها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همۀ این تعبیرها استعاری است و قابل فهم و دلالت بر صفات آفریننده ی آنها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بعیدتر می کند، زیرا حکایت از صفت خالق را همه می توانند فهمید؛ پس چگونه خدا می فرماید، ولی شما تسبیح آنها را نمی فهمید؟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رعد بخصوص، نظر دیگری نیز وجود دارد و آن اینکه رعد، اسم ملکی است و در آیه ذکر عام بعدالخاص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ظاهر است، چون رعد دارای معنای عرفی است که همان صدای مخصوص ابر باشد و این احتمال دلیل محکم تری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می فرماید</w:t>
      </w:r>
      <w:r>
        <w:rPr>
          <w:rFonts w:eastAsia="IRNazanin" w:cs="IRNazanin"/>
          <w:color w:val="111111"/>
          <w:sz w:val="28"/>
          <w:szCs w:val="28"/>
          <w:rtl w:val="true"/>
          <w:lang w:bidi="fa-IR"/>
        </w:rPr>
        <w:t xml:space="preserve">: </w:t>
      </w:r>
      <w:bookmarkStart w:id="198" w:name="pg10863_95688"/>
    </w:p>
    <w:p>
      <w:pPr>
        <w:pStyle w:val="BookText"/>
        <w:rPr/>
      </w:pPr>
      <w:bookmarkEnd w:id="198"/>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موجودات شعورمند هستند، که تسبیح می گویند و 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وَيُرْسِلُ 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صاعقه یک پدیده طبیعی است ولی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فَيُصِيبُ بِها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 آن را بهرکس که بخواهد اصابت می دهد، اصابت اتفاقی نیست، حساب شده است، تقدیر و قضاء الهی بر اینها همه حاکم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جریان دارد</w:t>
      </w:r>
      <w:r>
        <w:rPr>
          <w:rFonts w:eastAsia="IRNazanin" w:cs="IRNazanin"/>
          <w:color w:val="111111"/>
          <w:sz w:val="28"/>
          <w:szCs w:val="28"/>
          <w:rtl w:val="true"/>
          <w:lang w:bidi="fa-IR"/>
        </w:rPr>
        <w:t>.</w:t>
      </w:r>
    </w:p>
    <w:p>
      <w:pPr>
        <w:pStyle w:val="Heading4"/>
        <w:numPr>
          <w:ilvl w:val="3"/>
          <w:numId w:val="1"/>
        </w:numPr>
        <w:rPr/>
      </w:pPr>
      <w:bookmarkStart w:id="199" w:name="__RefHeading___Toc2960083_653776707"/>
      <w:bookmarkStart w:id="200" w:name="_Toc71"/>
      <w:bookmarkEnd w:id="199"/>
      <w:r>
        <w:rPr>
          <w:rtl w:val="true"/>
        </w:rPr>
        <w:t>پدیده های زمینی</w:t>
      </w:r>
      <w:bookmarkEnd w:id="200"/>
    </w:p>
    <w:p>
      <w:pPr>
        <w:pStyle w:val="Heading5"/>
        <w:numPr>
          <w:ilvl w:val="4"/>
          <w:numId w:val="1"/>
        </w:numPr>
        <w:rPr/>
      </w:pPr>
      <w:bookmarkStart w:id="201" w:name="__RefHeading___Toc2960085_653776707"/>
      <w:bookmarkStart w:id="202" w:name="_Toc72"/>
      <w:bookmarkEnd w:id="201"/>
      <w:r>
        <w:rPr/>
        <w:t>1</w:t>
      </w:r>
      <w:r>
        <w:rPr>
          <w:rtl w:val="true"/>
        </w:rPr>
        <w:t xml:space="preserve">- </w:t>
      </w:r>
      <w:r>
        <w:rPr>
          <w:rtl w:val="true"/>
        </w:rPr>
        <w:t>کیفیت پیدای ابرها و بارش باران</w:t>
      </w:r>
      <w:bookmarkEnd w:id="202"/>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تَرَ اَنَّ اللهَ يُرجى </w:t>
      </w:r>
      <w:r>
        <w:rPr>
          <w:rStyle w:val="FootnoteAnchor"/>
          <w:rtl w:val="true"/>
        </w:rPr>
        <w:footnoteReference w:id="75"/>
      </w:r>
      <w:r>
        <w:rPr>
          <w:rFonts w:ascii="Amiri" w:hAnsi="Amiri" w:eastAsia="Amiri" w:cs="Amiri"/>
          <w:color w:val="111111"/>
          <w:sz w:val="28"/>
          <w:sz w:val="28"/>
          <w:szCs w:val="28"/>
          <w:rtl w:val="true"/>
          <w:lang w:bidi="ar-SA"/>
        </w:rPr>
        <w:t xml:space="preserve">سَحاباً ثُمَّ يُولَفُ بَيْنَهُ ثُمَّ يَجْعَلُهُ رُكاماً </w:t>
      </w:r>
      <w:r>
        <w:rPr>
          <w:rStyle w:val="FootnoteAnchor"/>
          <w:rtl w:val="true"/>
        </w:rPr>
        <w:footnoteReference w:id="76"/>
      </w:r>
      <w:r>
        <w:rPr>
          <w:rFonts w:ascii="Amiri" w:hAnsi="Amiri" w:eastAsia="Amiri" w:cs="Amiri"/>
          <w:color w:val="111111"/>
          <w:sz w:val="28"/>
          <w:sz w:val="28"/>
          <w:szCs w:val="28"/>
          <w:rtl w:val="true"/>
          <w:lang w:bidi="ar-SA"/>
        </w:rPr>
        <w:t xml:space="preserve">فَتَرَى الوَدْقَ </w:t>
      </w:r>
      <w:r>
        <w:rPr>
          <w:rStyle w:val="FootnoteAnchor"/>
          <w:rtl w:val="true"/>
        </w:rPr>
        <w:footnoteReference w:id="77"/>
      </w:r>
      <w:r>
        <w:rPr>
          <w:rFonts w:ascii="Amiri" w:hAnsi="Amiri" w:eastAsia="Amiri" w:cs="Amiri"/>
          <w:color w:val="111111"/>
          <w:sz w:val="28"/>
          <w:sz w:val="28"/>
          <w:szCs w:val="28"/>
          <w:rtl w:val="true"/>
          <w:lang w:bidi="ar-SA"/>
        </w:rPr>
        <w:t xml:space="preserve">يَخْرُجُ مِنْ خلالِه وَيُنَزِّلُ مِنَ السَّمَاءِ مِنْ جِبَالٍ فِيهَا مِنْ بَرَداً </w:t>
      </w:r>
      <w:r>
        <w:rPr>
          <w:rStyle w:val="FootnoteAnchor"/>
          <w:rtl w:val="true"/>
        </w:rPr>
        <w:footnoteReference w:id="78"/>
      </w:r>
      <w:r>
        <w:rPr>
          <w:rFonts w:ascii="Amiri" w:hAnsi="Amiri" w:eastAsia="Amiri" w:cs="Amiri"/>
          <w:color w:val="111111"/>
          <w:sz w:val="28"/>
          <w:sz w:val="28"/>
          <w:szCs w:val="28"/>
          <w:rtl w:val="true"/>
          <w:lang w:bidi="ar-SA"/>
        </w:rPr>
        <w:t xml:space="preserve">فَيُصِيبُ بِهِ مَنْ يَشَاءُ وَيَصْرِفُهُ عَنْ مَنْ يَشَاءُ يَكَادُ سَنَا </w:t>
      </w:r>
      <w:r>
        <w:rPr>
          <w:rStyle w:val="FootnoteAnchor"/>
          <w:rtl w:val="true"/>
        </w:rPr>
        <w:footnoteReference w:id="79"/>
      </w:r>
      <w:r>
        <w:rPr>
          <w:rFonts w:ascii="Amiri" w:hAnsi="Amiri" w:eastAsia="Amiri" w:cs="Amiri"/>
          <w:color w:val="111111"/>
          <w:sz w:val="28"/>
          <w:sz w:val="28"/>
          <w:szCs w:val="28"/>
          <w:rtl w:val="true"/>
          <w:lang w:bidi="ar-SA"/>
        </w:rPr>
        <w:t>بَرْقِهِ يَذْهَبُ بِالْأَبْصار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ندیده ای که خدا ابری را آرام به حرکت در می آورد، آنگاه پاره های آن را به هم می پیوندد؛ سپس آن را فشرده و متراکم می کند، آنگاه می بینی که باران از دل آن فرو می ریزد و نیز از میان کوهواره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فرو می فرستد، که هرجا خدا بخواهد آن را می رساند و از هرجا بخواهد باز می داردش؛ و گویی پرتو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چشم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 جالب توجّه، که چنانکه گفتیم در سایر آیات نیز وجود دارد؛ اینست که خداوند، هریک ازین پدیده ها را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 را به آرامی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تعلیم می دهد که ببینید خداوند چگونه بخار را آرام آرام بلند می کند و بعد ابرها را به هم نزدیک می سازد و چون فشرده شدند، باران فرو می بارد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مورد تگرگ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تگرگ را فرو می آورد؛ بعد، باز اختیار فرود، دست </w:t>
      </w:r>
      <w:r>
        <w:rPr>
          <w:rFonts w:eastAsia="IRNazanin" w:cs="IRNazanin"/>
          <w:color w:val="111111"/>
          <w:sz w:val="28"/>
          <w:szCs w:val="28"/>
          <w:rtl w:val="true"/>
          <w:lang w:bidi="fa-IR"/>
        </w:rPr>
        <w:t xml:space="preserve">- </w:t>
      </w:r>
      <w:bookmarkStart w:id="203" w:name="pg10863_95689"/>
    </w:p>
    <w:p>
      <w:pPr>
        <w:pStyle w:val="BookText"/>
        <w:rPr/>
      </w:pPr>
      <w:bookmarkEnd w:id="203"/>
      <w:r>
        <w:rPr>
          <w:rFonts w:ascii="IRNazanin" w:hAnsi="IRNazanin" w:eastAsia="IRNazanin"/>
          <w:color w:val="111111"/>
          <w:sz w:val="28"/>
          <w:sz w:val="28"/>
          <w:szCs w:val="28"/>
          <w:rtl w:val="true"/>
          <w:lang w:bidi="fa-IR"/>
        </w:rPr>
        <w:t>تگرگ نیست، باز خداست که فرمان می دهد، کجا ببارد و کجا نبارد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جمله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نیاز به توضیح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کوه ها، کجاست و چگونه از کوه ها چیزی نازل می شود؟</w:t>
      </w:r>
    </w:p>
    <w:p>
      <w:pPr>
        <w:pStyle w:val="BookText"/>
        <w:rPr/>
      </w:pPr>
      <w:r>
        <w:rPr>
          <w:rFonts w:ascii="IRNazanin" w:hAnsi="IRNazanin" w:eastAsia="IRNazanin"/>
          <w:color w:val="111111"/>
          <w:sz w:val="28"/>
          <w:sz w:val="28"/>
          <w:szCs w:val="28"/>
          <w:rtl w:val="true"/>
          <w:lang w:bidi="fa-IR"/>
        </w:rPr>
        <w:t>دانشمندان صاحب نظر، در این حوزه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ابرها که در جو زمین متراکم می شود؛ به شکل کوه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مسافرین هواپیما قابل تجربه است و گاه ابرها را با کوه ها اشتباه می کنند؛ پس ابرها آن قدر روی هم انباشته می شود، که کوه هایی از ابر در جو زمین پدید می آید و از آن کوه های ابر، تگرگ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این برداشت،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ابر است، نه کوه های هم نوع و همجنس کوه هایی که در زمین وجود دارد؛ و این برداشت خود مبتنی است بر این استظهار،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جو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گفته ایم که گاهی سماء، به معنای آسمان های هفتگانه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پایینترین آنها برتر از ستارگانی است که ما 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باران از آن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ابرها در همین جو، تشکیل می شوند و چیزی دیگر از جایی دیگر بر ابرها فرو نمی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نازل می کند، از جنس تگرگ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هردو معنای تگرگ و برف، به کار رفته است، در قرآن ذکر ویژه ای از برف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برف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ولی چون هردو در واقع و در منشأ همان باران یخ زده است؛ احتمالاً در قرآن با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5"/>
        <w:numPr>
          <w:ilvl w:val="4"/>
          <w:numId w:val="1"/>
        </w:numPr>
        <w:rPr/>
      </w:pPr>
      <w:bookmarkStart w:id="204" w:name="__RefHeading___Toc2960087_653776707"/>
      <w:bookmarkStart w:id="205" w:name="_Toc73"/>
      <w:bookmarkEnd w:id="204"/>
      <w:r>
        <w:rPr/>
        <w:t>2</w:t>
      </w:r>
      <w:r>
        <w:rPr>
          <w:rtl w:val="true"/>
        </w:rPr>
        <w:t xml:space="preserve">- </w:t>
      </w:r>
      <w:r>
        <w:rPr>
          <w:rtl w:val="true"/>
        </w:rPr>
        <w:t>ارتباط پدیده ی ابر با نزول باران و ریزش آن از جو به زمین</w:t>
      </w:r>
      <w:r>
        <w:rPr>
          <w:rtl w:val="true"/>
        </w:rPr>
        <w:t xml:space="preserve">= </w:t>
      </w:r>
      <w:r>
        <w:rPr>
          <w:rtl w:val="true"/>
        </w:rPr>
        <w:t>نزول باران</w:t>
      </w:r>
      <w:r>
        <w:rPr>
          <w:rtl w:val="true"/>
        </w:rPr>
        <w:t>.</w:t>
      </w:r>
      <w:bookmarkEnd w:id="205"/>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وَاَنْزَلْنَا مِنَ السَّمَاءِ مَاءً بِقَدَرٍ فَاسْكَنَاهُ فِي الْأَرْضِ وَإِنَّا عَلَى ذَهَابِ بِهِ لقادِرُونَ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را از آسمان به اندازه فرستادیم و بر زمین قرارش دادیم و ما به روانه کردن آن تواناییم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بردن آن یاراییم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از این آیه و مانند آن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آب های روی زمین، نخست از </w:t>
      </w:r>
      <w:r>
        <w:rPr>
          <w:rFonts w:eastAsia="IRNazanin" w:cs="IRNazanin"/>
          <w:color w:val="111111"/>
          <w:sz w:val="28"/>
          <w:szCs w:val="28"/>
          <w:rtl w:val="true"/>
          <w:lang w:bidi="fa-IR"/>
        </w:rPr>
        <w:t xml:space="preserve">- </w:t>
      </w:r>
      <w:bookmarkStart w:id="206" w:name="pg10863_95690"/>
    </w:p>
    <w:p>
      <w:pPr>
        <w:pStyle w:val="BookText"/>
        <w:rPr/>
      </w:pPr>
      <w:bookmarkEnd w:id="206"/>
      <w:r>
        <w:rPr>
          <w:rFonts w:ascii="IRNazanin" w:hAnsi="IRNazanin" w:eastAsia="IRNazanin"/>
          <w:color w:val="111111"/>
          <w:sz w:val="28"/>
          <w:sz w:val="28"/>
          <w:szCs w:val="28"/>
          <w:rtl w:val="true"/>
          <w:lang w:bidi="fa-IR"/>
        </w:rPr>
        <w:t>آسمان فرود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نیز، امروزه همین است که دریاها از نزول باران به وجود آمده اند، اما باران های سیل آسایی که در مراحل نخستین تكوّن زمین فرو باریده است؛ ولی این آب ها روی حساب و اندازه نازل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بسیار دقیق بوده است، زیرا اگر نزول باران ها بیشتر می بود و ادامه می یافت؛ تمام زمین را آب فرا می گرفت و جای زندگی باقی نمی ماند؛ نیز باران های بعدی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حساب است؛ با این تفاوت که آب های اولیه، از ابرهای نخستین که در آسمان تکون یافته بودند؛ پیدا شدند؛ اما باران های معمول، هرچند آنها نیز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 اما منشأ از آب های روی زمین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آب ها، بر روی زمین یا زیر آن برحسب تقدیر الهی جریان می یابد و نهرها، چشمه ها، رودها،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سطح زمین جریان می یافت؛ و پاره ای به زمین فرو نمی رفت؛ در فصول خاص و در مکان های ویژه امکان بهره برداری نمی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اَنَّ اللهَ أَنْزَلَ مِنَ السَّمَاءِ مَاءً فَسَلَكَهُ يَنَابِيعَ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 که خدا از آسمان آب را فرو فرستاد و آن را به صورت چشمه هایی در زمین،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سلک، یعنی چیزی را به یک رشته کشیدن و منظم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به صورت رشته هایی از چشمه ها ترتیب داد</w:t>
      </w:r>
      <w:r>
        <w:rPr>
          <w:rFonts w:eastAsia="IRNazanin" w:cs="IRNazanin"/>
          <w:color w:val="111111"/>
          <w:sz w:val="28"/>
          <w:szCs w:val="28"/>
          <w:rtl w:val="true"/>
          <w:lang w:bidi="fa-IR"/>
        </w:rPr>
        <w:t>.</w:t>
      </w:r>
    </w:p>
    <w:p>
      <w:pPr>
        <w:pStyle w:val="Heading5"/>
        <w:numPr>
          <w:ilvl w:val="4"/>
          <w:numId w:val="1"/>
        </w:numPr>
        <w:rPr/>
      </w:pPr>
      <w:bookmarkStart w:id="207" w:name="__RefHeading___Toc2960089_653776707"/>
      <w:bookmarkStart w:id="208" w:name="_Toc74"/>
      <w:bookmarkEnd w:id="207"/>
      <w:r>
        <w:rPr/>
        <w:t>3</w:t>
      </w:r>
      <w:r>
        <w:rPr>
          <w:rtl w:val="true"/>
        </w:rPr>
        <w:t xml:space="preserve">- </w:t>
      </w:r>
      <w:r>
        <w:rPr>
          <w:rtl w:val="true"/>
        </w:rPr>
        <w:t>نهرها و چشمه ها</w:t>
      </w:r>
      <w:bookmarkEnd w:id="208"/>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نهرها را برای شما مهار کرد، بکار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فِيهَا مِنَ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چشمه هایی برگشودیم و برشکافتیم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بینیم، یک دسته از پدیده های زمینی، که قرآن ما را به تأمل در آن فراخوانده، نزول باران، بقاء آن در زمین و ظاهر شدن به گونه ی نهرها و چشمه هاست</w:t>
      </w:r>
      <w:r>
        <w:rPr>
          <w:rFonts w:eastAsia="IRNazanin" w:cs="IRNazanin"/>
          <w:color w:val="111111"/>
          <w:sz w:val="28"/>
          <w:szCs w:val="28"/>
          <w:rtl w:val="true"/>
          <w:lang w:bidi="fa-IR"/>
        </w:rPr>
        <w:t>.</w:t>
      </w:r>
    </w:p>
    <w:p>
      <w:pPr>
        <w:pStyle w:val="Heading5"/>
        <w:numPr>
          <w:ilvl w:val="4"/>
          <w:numId w:val="1"/>
        </w:numPr>
        <w:rPr/>
      </w:pPr>
      <w:bookmarkStart w:id="209" w:name="__RefHeading___Toc2960091_653776707"/>
      <w:bookmarkStart w:id="210" w:name="_Toc75"/>
      <w:bookmarkEnd w:id="209"/>
      <w:r>
        <w:rPr/>
        <w:t>4</w:t>
      </w:r>
      <w:r>
        <w:rPr>
          <w:rtl w:val="true"/>
        </w:rPr>
        <w:t xml:space="preserve">- </w:t>
      </w:r>
      <w:r>
        <w:rPr>
          <w:rtl w:val="true"/>
        </w:rPr>
        <w:t>دریاها</w:t>
      </w:r>
      <w:bookmarkEnd w:id="21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دریاها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منشأ پیدایش ابرهاست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باران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آیات مربوط به آن </w:t>
      </w:r>
      <w:r>
        <w:rPr>
          <w:rFonts w:eastAsia="IRNazanin" w:cs="IRNazanin"/>
          <w:color w:val="111111"/>
          <w:sz w:val="28"/>
          <w:szCs w:val="28"/>
          <w:rtl w:val="true"/>
          <w:lang w:bidi="fa-IR"/>
        </w:rPr>
        <w:t xml:space="preserve">- </w:t>
      </w:r>
      <w:bookmarkStart w:id="211" w:name="pg10863_95691"/>
    </w:p>
    <w:p>
      <w:pPr>
        <w:pStyle w:val="BookText"/>
        <w:rPr/>
      </w:pPr>
      <w:bookmarkEnd w:id="211"/>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سَخَّرَ الْبَحْرَ لِتَا كُلُوا مِنْهُ لَحْماً طَرِيّاً وَتَسْتَخْرِجُوا مِنْهُ حِلْيَةً تَلْبَسُونَها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دریا را مهار کرد، تا شما از آن گوشت تازه تناول کنید و از آن زیورهایی بیرون آورید و خود را بدانها بیارایید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نظایر آن باز از یکسو تکیه بر توحید افعالی خداوند شده،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آفریننده ی دریاها بدینگونه؛ و از سوی دیگر منافع انسان ها را گوشزد می فرماید، یعنی که دریا به گونه ای آفریده شده است که برای آدمی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جهان شناسی قرآن، از یکسو به خداشناسی از سوی دیگر به انسان شناسی مربوط است، تدبیر انسان به گونه ای است که بتواند از همه ی جهان، بهره 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سَخَّرَ لَكُمُ الْبَحْرَ لِتَجْرِى الْفُلْكُ فِيهِ بِاَمْرِهِ وَلِتَبْتَغُوا مِنْ فَضْلِهِ وَلَعَلَّكُمْ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است، آنکه دریا را برای شما مسخر کرد، تا کشتی بر آن برانید به فرمان او و تا از فضل او بهره جویید و شاید شما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طوری آفریده شده که شما بتوانید بر آن کشتی برانید و این معلول قانون هایی است که خداوند، در جهان قرار داده است، نیز قوانین مربوط به جریان باد و قانون هایی فیزیکی، که بر اساس آن اجسام می توانند بر روی آب شناور شوند و حرکت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الَّذى يُزْجِي لَكُمُ الْفُلْكَ فِي الْبَحْرِ لِتَبْتَغُوا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شماست که کشتی را هموار و آرام در دریا به حرکت درمی آورد، تا از فضل وی بهره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کشتی را بحرکت در می آورد، درحالی که می دانیم کشتی با نیروی خود؛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از موضع گیری خویش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زمینی را در ارتباط با درس توحید بیان می فرماید و اینکه آدمی در پس پشتِ همه چیز، دست خدا را ببیند</w:t>
      </w:r>
      <w:r>
        <w:rPr>
          <w:rFonts w:eastAsia="IRNazanin" w:cs="IRNazanin"/>
          <w:color w:val="111111"/>
          <w:sz w:val="28"/>
          <w:szCs w:val="28"/>
          <w:rtl w:val="true"/>
          <w:lang w:bidi="fa-IR"/>
        </w:rPr>
        <w:t>.</w:t>
      </w:r>
    </w:p>
    <w:p>
      <w:pPr>
        <w:pStyle w:val="Heading5"/>
        <w:numPr>
          <w:ilvl w:val="4"/>
          <w:numId w:val="1"/>
        </w:numPr>
        <w:rPr/>
      </w:pPr>
      <w:bookmarkStart w:id="212" w:name="__RefHeading___Toc2960093_653776707"/>
      <w:bookmarkStart w:id="213" w:name="_Toc76"/>
      <w:bookmarkEnd w:id="212"/>
      <w:r>
        <w:rPr/>
        <w:t>5</w:t>
      </w:r>
      <w:r>
        <w:rPr>
          <w:rtl w:val="true"/>
        </w:rPr>
        <w:t xml:space="preserve">- </w:t>
      </w:r>
      <w:r>
        <w:rPr>
          <w:rtl w:val="true"/>
        </w:rPr>
        <w:t>پیدایش گیاهان از ریزش باران</w:t>
      </w:r>
      <w:bookmarkEnd w:id="213"/>
    </w:p>
    <w:p>
      <w:pPr>
        <w:pStyle w:val="BookText"/>
        <w:rPr/>
      </w:pPr>
      <w:r>
        <w:rPr>
          <w:rFonts w:ascii="IRNazanin" w:hAnsi="IRNazanin" w:eastAsia="IRNazanin"/>
          <w:color w:val="111111"/>
          <w:sz w:val="28"/>
          <w:sz w:val="28"/>
          <w:szCs w:val="28"/>
          <w:rtl w:val="true"/>
          <w:lang w:bidi="fa-IR"/>
        </w:rPr>
        <w:t>در این مورد، بیش از سی آیه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ذکر چند آیه بسنده می 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شَيْءٍ مُوزُونٍ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زمین از هر چیز، به هنجار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نکته ای را در پرانتز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چنانکه می بینید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موزون و بهنجار و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روئیدنی نیست؛ پس هویداست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هر روییدنی؛ ما با میزان چیزی آفریده ایم و این نکته ایی است، که در بسیاری از آیات وجود دارد و باید توجه داشت که با لحن قرآن عظیم و عزیز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مراقب بود که بی جهت و با پندار خویس تمسک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لفظیه و مقاميّه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باشیم و برداشت های پندارگرایانه نکنیم، نظیر مورد ذکر شده، در مورد ملکه ی سبا، نیز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از هر 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منظور این نیست که خدا همه چیز را که در عالم است، به او داده بوده است، بلکه از هر چیزی که لازمۀ سلطنت و ملک است، بدو عطا فرموده بوده است و سلطنتش نقصی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خود قرآن نیز، از همین گونه است، یعنی نه اینست که قرآن، بیان کننده ی هر چیزی است که در عالم اتفاق می افتد، مثلاً حتی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ان يكون فى القرآن، بیان کننده ی هر چیزی است، که در آن شان است که در قرآن ذکر شود، نیز از همین دست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تَفْصِيلاً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آنکه در مورد تورات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تَفْصِيلاً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اینکه می دانیم که قرآن کاملتر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نیز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مقتضای بیان یا تفصیل آن در آن یا این کتاب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این نکته ها را آشنایان با زبان قرآن، از قرائن و تناسب حكم و موضوع در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زَوْجٍ بَهِيجٍ</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از هر جفت زیبایی رویاندیم </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الْأَرْضِ كَمْ أَنْبَتْنَا فِيهَا مِنْ كُلِّ زَوْجٍ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ننگریسته اند به زمین که چه بسیار در آن از هر جفت ارجمندی رویاندیم؟</w:t>
      </w:r>
    </w:p>
    <w:p>
      <w:pPr>
        <w:pStyle w:val="BookText"/>
        <w:rPr/>
      </w:pPr>
      <w:r>
        <w:rPr>
          <w:rFonts w:ascii="IRNazanin" w:hAnsi="IRNazanin" w:eastAsia="IRNazanin"/>
          <w:color w:val="111111"/>
          <w:sz w:val="28"/>
          <w:sz w:val="28"/>
          <w:szCs w:val="28"/>
          <w:rtl w:val="true"/>
          <w:lang w:bidi="fa-IR"/>
        </w:rPr>
        <w:t xml:space="preserve">هردو وصف بهیج و کریم، پیداست که مربوط به نباتات است؛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توضیحی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گاهی به معنی جفت، به کار می رود، در مقابل طاق و فرد و گاهی به هریک از دو چیز جفت، زوج گفته می شود و به مجموع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هریک به تنهایی زوج است و با هم، 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زوج، به معنی نوع و صنف بکار می رود، که در این مورد تعدد اصلاً ملحوظ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از بحث ما خارج است، که در این معنا آیا حقیقت است یا مجاز و این معنی؛ چه مناسبتی با معنای اصلی آن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منظور از زوج، در دو آیه مورد بحث ما چیست؟</w:t>
      </w:r>
    </w:p>
    <w:p>
      <w:pPr>
        <w:pStyle w:val="BookText"/>
        <w:rPr/>
      </w:pPr>
      <w:r>
        <w:rPr>
          <w:rFonts w:ascii="IRNazanin" w:hAnsi="IRNazanin" w:eastAsia="IRNazanin"/>
          <w:color w:val="111111"/>
          <w:sz w:val="28"/>
          <w:sz w:val="28"/>
          <w:szCs w:val="28"/>
          <w:rtl w:val="true"/>
          <w:lang w:bidi="fa-IR"/>
        </w:rPr>
        <w:t>بسیاری از مفسرین، در اینجا زوج را به معنای نوع و صنف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نبات دارای اصناف گوناگونی است و خدا از هر نوعی، در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منظور هر نوعی است که شرائط وجود آن و حکمت اقتضا می کرده و نه به این معنا که هیچ نوع گیاهی نیست که در زمین خلق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بعدها در زمین شرایطی پیدا شود و انواع دیگر گیاه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آیا این نظر درست است، یا اینکه هر گیاهی زوج و جفت آفریده شده است؟</w:t>
      </w:r>
    </w:p>
    <w:p>
      <w:pPr>
        <w:pStyle w:val="BookText"/>
        <w:rPr/>
      </w:pPr>
      <w:r>
        <w:rPr>
          <w:rFonts w:ascii="IRNazanin" w:hAnsi="IRNazanin" w:eastAsia="IRNazanin"/>
          <w:color w:val="111111"/>
          <w:sz w:val="28"/>
          <w:sz w:val="28"/>
          <w:szCs w:val="28"/>
          <w:rtl w:val="true"/>
          <w:lang w:bidi="fa-IR"/>
        </w:rPr>
        <w:t>در گیاه شناسی، ثابت شده است که گیاهان نر و ماده دارند؛ جز اینکه در برخی گیاهان نر و ماده یک پایه است و در یک جا جمع شده و در پاره ای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جفت بودن گیاهان، به معنی نر و ماده داشتن؛ واقعیتی است ثابت شده در گیاه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این واقعیات علم گیاه شناسی، آشنایی داشته اند، آیات را حمل به معنای دوم یعنی نرو ماده بودن گیاهان، کرده اند؛ اما بنظر ما، این آیات هیچ یک دلالتی بر این معنا ندارد و شاید همان 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ظاهرتر باشد؛ اما آیه ی دیگری وجود دارد که به معنای دوم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الثَّمَرَاتِ جَعَلَ فِيهَا زَوْجَيْنِ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همه میوه ها، در آن زمین دو جفت آفرید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بعید است بتوانیم بگوییم منظور این است که از هر میوه ای دو نوع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مثلاً ترش و شیرین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تعبیر زوجين اثنين؛ خاصه که اثنین، تأکید بر دو تا بودن است؛ ظاهراً جز بر همین نر و ماده بودن؛ تطبیق نمی کند، اما اوصاف گیاهان در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دیدیم، در آیات مذکور در فوق سه وصف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آنها نیز در آیات دیگر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بهیج و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لفظ تقریباً معنای مشابهی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یعنی متناسب، بهنجار، سنجیده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این کلمه، اگر چه وزن است، اما معنای اصلی وزن، سنجیدن است؛ بنابراین، گرچه ظاهراً وزن، بمعنی سنگینی است، اما قوام معنای وزن، به سنگینی نیست، بلکه به سنجیدنِ سنگینی هر چیز است، دستکم همه جا به معنای سنگینی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در این روز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چنین می شود که اعضاء گیاه، سنجیده و متناسب آفریده شده، چنانکه بین اندام های ما تناسب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گیاهی، ساقه ای به ظرافت گندم داشته باشد و ریشه ای به ستبری ریشه گردو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زیبا؛ چیزی که دیدنش موجب بهجت و شادمانی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شگرفی است در گیاهان، چنانکه تصدیق می کنید، که دیدن هر نوع گیاه، با هر شکل و رنگ؛ در انسان ایجاد لذت و شادی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طراوات و خرمی ویژه ای دارد که سرورانگیز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رنگ و شکل در جمادات این خاصیت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به آن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معنای بهیج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يُرْضی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نگرنده را خرسند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فارسی بتوان آن را دلپسند،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احجار کریمه، یعنی سنگ های قیمتی؛ گاه نیز به معنای بزرگواری و گاهی جود و بخشش و هم به معنی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 صَبَيْنَا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 وَقَضْباً وَزَيْتُونَاً وَنَحْلاً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وَلاَنْعَامِكُمْ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آب را فراوان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را خوب شکافتیم و دانه را در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و درختانی با سرشاخه های افشان را، و زیتون را و درخت خرما را، و باغ های انبوه و میوه و علف را دستمایه ای برای شمایان و چهارپایان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توجه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آب 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شَقَقْنا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گیاه شناسی، احتیاج به این تأکیدات ندارد؛ آبی می آید، زمینی شکافته می شود و گیاهی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گام به گام و کلمه به کلمه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قرآن، این نکته را بارها و بارها یادآور شده است، که ما همه چیز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وگرنه؛ خواندن هزار بار کتاب گیاه شناسی، بدون فهم این نکته، ذره ای ارزش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سیب و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عربستان نمی روید،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آیات با توجه به آنچه مورد توجه مردم در آن زمان و آن منطقه بوده؛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مثال های ویژه، و اسلوب های خاص، در بیان برخی از مطالب؛ بدین دلیل است که یکی از اهداف نخستین قرآن، هدایت مردم منطقه وحی،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بیم دهد، مگه را، اما نباید این نتیجه ی نادرست را گرفت، که احکام قرآن نیز، از آن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مسأله ی متفاوت هستند، طبیعی است که یک کتاب است و یک زبان، ممکن نیست که در آن واحد هم فارسی باشد و هم ترکی و هم عربی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ناگزیر به یک زبان، بیشتر نمی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همانگونه که نمی توان گفت، چون عربی است، پس ویژه اعراب است؛ همینطور هم، احکام آن تنها برای اعراب نیست، اما این مثال ها و اسلوب ها به خاطر آنست که در آن منطقه نازل شده و ناگزیر هنگامی که به یک زبان خاص، بیان می شود، باید در چهارچوب عادات و فرهنگ و امثله ی همان فرهنگ؛ بیان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گمراه کننده و بدی در لندن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همان دشمنی های دیرینه ی دشمنان اسلام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هنگامی که وعده ی نیکو می دهد، می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تَجْرِى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باغ های که در فرو دست آنها، رودها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گرفته بود که پیداست، این آیات برای مردمی نازل شده است که رنگ باغ و آب جاری، ندیده بوده اند، ولی اگر در شمال اروپا نازل شده بود، که مردم از آب و نهر و درخت خسته شده اند، می گفت، خداوند به شما سرزمین های پر آفتاب می دهد تا لذت ببرید و یا می گوید، خدا حورالعین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فِی الْخِيَامِ؛ اگر زن های لخت اروپا را می دید، به این چیزها وعده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اروپا ازین چیزها شده اند؛ تازه، نه در خیمه ها، در کاخ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مطالب نتیجه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زمان خاصی بوده است و خود قرآن هم ادعایی ندارد، که احکامش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نویسنده ی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برای بشر لازم است و چون اسلام، ویژه ی زمان خاصی بوده است، باید دین جدیدی آورد و پیامبر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اگوست کنت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ارتقاء فرهنگ بشری و با بیداری های اخیر مسلمین، به ویژه بر اثر انقلاب مقدس اسلامی ما؛ دیگر ریش این گونه نسخه پیچی های ناشیانه ی استعمار فرهنگی نو،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شخص تقریباً شور ناشی گری را نیز درآورده است، زیرا مصادره ی به مطلوب کرده و همان چیزی را در مقام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است، که پاسخ کوبنده ی ایراد خود اوست؛ آری اگر قرآن در شمال اروپا نازل می شد، ناگزیر و به دلیل تبعیت از زبانی که به آن نازل شده بود؛ رعایت فرهنگ و عرف و سنت و عادات و آداب قومی که به آن زبان سخن می گفتند؛ را نیز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اَرْسَلْنَا مِنْ رَسُولٍ إِلَّا بِلِسَانِ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پیامبری نفرستادیم، مگر به همان زبان 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بهیچ وجه دلیل اختصاص آن به منطقه خاصی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لغات دیگر آیات مورد بحث را معنی کنیم و در این زمینه سخن را بپایان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بلند که شاخه های کشیده و آویخته دارد، مثل بید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باغ هایی که درختانش سر درهم فرو برده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علفی که حیوان از آن استفاده می کند</w:t>
      </w:r>
      <w:r>
        <w:rPr>
          <w:rFonts w:eastAsia="IRNazanin" w:cs="IRNazanin"/>
          <w:color w:val="111111"/>
          <w:sz w:val="28"/>
          <w:szCs w:val="28"/>
          <w:rtl w:val="true"/>
          <w:lang w:bidi="fa-IR"/>
        </w:rPr>
        <w:t xml:space="preserve">. </w:t>
      </w:r>
      <w:bookmarkStart w:id="214" w:name="pg10863_95697"/>
    </w:p>
    <w:p>
      <w:pPr>
        <w:pStyle w:val="BookText"/>
        <w:rPr/>
      </w:pPr>
      <w:bookmarkEnd w:id="214"/>
      <w:r>
        <w:rPr>
          <w:rFonts w:ascii="IRNazanin" w:hAnsi="IRNazanin" w:eastAsia="IRNazanin"/>
          <w:color w:val="111111"/>
          <w:sz w:val="28"/>
          <w:sz w:val="28"/>
          <w:szCs w:val="28"/>
          <w:rtl w:val="true"/>
          <w:lang w:bidi="fa-IR"/>
        </w:rPr>
        <w:t>در پایان آیات یاد شده چنانکه دیدیم،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وَلِأَنْعَامِكُمْ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همانگونه که بارها یادآور شدیم، قرآن از الله آغازید و به انسان پایان برد</w:t>
      </w:r>
      <w:r>
        <w:rPr>
          <w:rFonts w:eastAsia="IRNazanin" w:cs="IRNazanin"/>
          <w:color w:val="111111"/>
          <w:sz w:val="28"/>
          <w:szCs w:val="28"/>
          <w:rtl w:val="true"/>
          <w:lang w:bidi="fa-IR"/>
        </w:rPr>
        <w:t>.</w:t>
      </w:r>
    </w:p>
    <w:p>
      <w:pPr>
        <w:pStyle w:val="Heading5"/>
        <w:numPr>
          <w:ilvl w:val="4"/>
          <w:numId w:val="1"/>
        </w:numPr>
        <w:rPr/>
      </w:pPr>
      <w:bookmarkStart w:id="215" w:name="__RefHeading___Toc2960095_653776707"/>
      <w:bookmarkStart w:id="216" w:name="_Toc77"/>
      <w:bookmarkEnd w:id="215"/>
      <w:r>
        <w:rPr/>
        <w:t>6</w:t>
      </w:r>
      <w:r>
        <w:rPr>
          <w:rtl w:val="true"/>
        </w:rPr>
        <w:t xml:space="preserve">- </w:t>
      </w:r>
      <w:r>
        <w:rPr>
          <w:rtl w:val="true"/>
        </w:rPr>
        <w:t>رابطه بین پدیده های جوی و ارضی</w:t>
      </w:r>
      <w:bookmarkEnd w:id="216"/>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وَاَنْزَلَ مِنَ السَّمَاءِ مَاءً فَاَخْرَجَ بِهِ مِنَ الثَّمَرَاتِ رِزْقاً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را از آسمان فرو فرستاد و با آن از میوه ها، روزی شما را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 فَانْبَتْنَا بِه جَناتِ وَحَبَّ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وَأَحْيَيْنَا بِهِ بَلْدَةً مَيْتاً كَذَلِكَ الْحُرُوجُ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آسمان آبی خجسته و پر برکت فرو فرستادیم و با آن باغ ها و دانه ی گیاهان درو شدنی را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نخل های سربلند و افراشته با خوشه های </w:t>
      </w:r>
      <w:r>
        <w:rPr>
          <w:rStyle w:val="FootnoteAnchor"/>
          <w:rtl w:val="true"/>
        </w:rPr>
        <w:footnoteReference w:id="80"/>
      </w:r>
      <w:r>
        <w:rPr>
          <w:rFonts w:ascii="IRNazanin" w:hAnsi="IRNazanin" w:eastAsia="IRNazanin"/>
          <w:color w:val="111111"/>
          <w:sz w:val="28"/>
          <w:sz w:val="28"/>
          <w:szCs w:val="28"/>
          <w:rtl w:val="true"/>
          <w:lang w:bidi="fa-IR"/>
        </w:rPr>
        <w:t>منظم، برای روزی بندگان؛ و با آنها سرزمینی فرو مرده را زنده کرده ایم، قیام رستخیز نیز به همینگونه است</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217" w:name="__RefHeading___Toc2960097_653776707"/>
      <w:bookmarkStart w:id="218" w:name="_Toc78"/>
      <w:bookmarkEnd w:id="217"/>
      <w:r>
        <w:rPr/>
        <w:t>7</w:t>
      </w:r>
      <w:r>
        <w:rPr>
          <w:rtl w:val="true"/>
        </w:rPr>
        <w:t xml:space="preserve">- </w:t>
      </w:r>
      <w:r>
        <w:rPr>
          <w:rtl w:val="true"/>
        </w:rPr>
        <w:t>گیاهان ویژه</w:t>
      </w:r>
      <w:bookmarkEnd w:id="218"/>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 وَجَنّاتٌ مِنْ أَعْنَابٍ وَزَرْعٍ وَنَخِيلٌ صِنْوَانٌ وَغَيْرُ صِنْوَانٍ يُسْقَى بِمَاءٍ وَاحِدٍ وَنُفَضِّلُ بَعْضَهَا عَلَى بَعْضٍ فِي الْأَكْلِ؛ إِنَّ فِى ذَلِكَ لَآيَاتٍ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زمین، قطعه های کنار هم و باغ های انگور و گندمزارها و درختان خرمای دو ساقه </w:t>
      </w:r>
      <w:r>
        <w:rPr>
          <w:rStyle w:val="FootnoteAnchor"/>
          <w:rtl w:val="true"/>
        </w:rPr>
        <w:footnoteReference w:id="82"/>
      </w:r>
      <w:r>
        <w:rPr>
          <w:rFonts w:ascii="IRNazanin" w:hAnsi="IRNazanin" w:eastAsia="IRNazanin"/>
          <w:color w:val="111111"/>
          <w:sz w:val="28"/>
          <w:sz w:val="28"/>
          <w:szCs w:val="28"/>
          <w:rtl w:val="true"/>
          <w:lang w:bidi="fa-IR"/>
        </w:rPr>
        <w:t>و یک ساقه وجود دارد، که همه از یک آب سیراب می گردند؛ اما طعم و خوراک برخی را از برخی دیگر بهتر می سازیم و در این همه نشانه هایی است، برای گروهی که می اندیشند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اختلافی است که محصولات گیاهان، در طعم می دارند، به آنکه بر زمین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یگانه و با یک نوع آب، روییده و بالیده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ما بر اثر عادت، توجه نمی کنیم که اختلاف از کجا سرچشمه می گیرد، چگونه یکی شیرین و دیگری ترش می شود؟ در پی جویی های نخستین، به هسته یا دانه یا نهال درخت یا گیاه می رسیم، اما چون بیشتر دقیق شویم؛ این پرسش باقی است که خدا چگونه در دو دانه ی بسیار کوچک که در کنار هم، در یک زمین، با تغذیه مواد مشابه، می رویند و از آبی یگانه بهره می جویند؛ دو خاصیت، دو طعم متفاوت،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متکلمین، مانند فخر رازی، این آیات را دلیل وجود خدا به عنوان فاعل مختار دانسته اند؛ با این استدلال که ماده اثر واحدی دارد، ولی آثار مختلف به دلیل مختار بودن و اراده خداست، بنابراین، فاعل مختاری باید وجود داشته باشد تا از زمینه ی واحد آثار مختلف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و نظایر آن، بسیار سست است و با بینش قرآن، درباره ی خدا و فاعلیت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بینش قرآن، اراده ی خدا در عرض اسباب مادی کار نمی کند، بلکه در طول آن است، اراده ی خدا بر همه چیز حاکم است و برتر از همه ی اسباب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برفاعلیت الهی، بمعنای نفی اسباب مادی نیست، قرآن کریم تأکید فرموده است که بیندیشید خدا چگونه این جهان را آفریده و چه ویژگی هایی در اشیاء قرار داده که می تواند از زمین و آب واحد، آثار مختلف برآورد و از این راه به قدرت و حکمت او پی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أَنْظُرُوا إِلى ثَمَرِهِ إِذَا أَثْمَرَ وَيَنْعِهِ؛ إِنَّ فِي ذَلِكُمْ لَآيَاتٍ لِقَوْمٍ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از آسمان، آبی را فرو فرستاد؛ پس برآوردیم با آن هرگونه گیاه را و برآوردیم از آن سبزینه ای، که از وی انبوه دانه بیرون می کشیم و از شکوفه ی خرما، خوشه هایی در دسترس و چیدنی، و تاکستان ها و زیتون و انار؛ همانند و ناهمانند؛ بنگرید به میوه ی آن، چون به ثمر می 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آن، همانا در این همه نشانه هایی است برای کسانی که ایمان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نکته های دقیق ادبی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آیه، ضمیر غایب هو آمده است و بعد با ضمیر متکلّم جمع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که التفات از غیبت به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نکته این باشد که به هنگام فرود آمدن آب از آسمان، به آسانی به زودی نمی توان پی برد که این کار خداست و دور از ذهن و نیازمند به برهان و استدلال است، اما هنگام روییدن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بالیدن گیاه، دست خدا روشنتر به چشم می آید؛ این یک حقیقت است که در موجودات زنده، پیدایش حیات و آثار حیات، بسیار زودتر انسان را متوجه خدا می کند تا در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دلی زلال، به رویش یک گیاه بنگریم و دقت کنیم؛ بسیار زود متوجه خدا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یادآور شده ایم که شاید ذکر برخی آیات، برای بیدار کردن انسان و به آگاهی رساندن معرفت فطری و ناآگاهانه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شگرف و معجزه آساست؛ اما چون دائماً درکنار آن هستیم و بدان خو گرفته ایم؛ ظاهراً جلال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تخم گل، گاهی به ریزی نقطه ای بیش از یک سلسله عناصر و خواص مادی وجود دارد، که در سایر ماده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اجزاء آن در سایر مادیات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تخم گل هنگامی که در زمین کاشته می شود؛ بخشی از آن که ریشه است در زمین فرو می رود و پاره ای دیگر که ساقه؛ از زمین بیرون می آید و هرگونه تخم گل را و هر گیاه دیگر را بکارید؛ همینگونه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حتی یکبار به اشتباه ریشه از زمین بیرون بزند و ساقه در زمین فرو رود، این چه هدایت و رهنمودی است که خداوند به گیاهان عطا فرموده است؟ همان پاره از گیاه که بیرون می آید و پیش روی ماست، ساقه اش استوانه ای است و برگش پهن با گلبرگ های ویژه، سپس کنار برگ سبز، گل قرمز یا ارغوانی یا زرد یا بنفش یا صورتی یا شنگرفی می روید و گاه بویی روح پرور نیز در هوا می پراکند، که مشام جسم و جان را معطر می کند؛ و این همه، همان تخم گل است که مانند نقطه ای بود و اجزایی داشت که در سایر مادیات نیز وجود داشت، ولی ما چون به این آثار عادت کرده ایم، می گوییم خاصیت این گل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است که چه دستی این خاصیت را در آن قرار داده است؟</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فَاَخْرَجْنَا مِنْهُ خَضِراً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زمین، سبزینه ای بیرون کشیدیم و بر آن سبزینه کوچک، دانه های روی هم چیده را؛ خوشه ی دانه ها را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لحن آیه، در اینجا دگرگون می شود و با جمله اسمیه ذکر می گردد، به صورت خبر مقدم، صنوان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از زیبایی های کلام خداست، که به هنگام طولانی شدن جمله، برای آنکه نفس گیر نشود؛ اسلوب های گوناگون بکار می برد و از شکوفه ی خرما، خوشه های آویخته؛ برآوردیم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نُخْرِجُ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برآوردیم تاکستان هایی و نیز برآوردیم زیتون را و انار </w:t>
      </w:r>
      <w:r>
        <w:rPr>
          <w:rFonts w:eastAsia="Amiri" w:cs="Amiri" w:ascii="Amiri" w:hAnsi="Amiri"/>
          <w:color w:val="111111"/>
          <w:sz w:val="28"/>
          <w:szCs w:val="28"/>
          <w:rtl w:val="true"/>
          <w:lang w:bidi="ar-SA"/>
        </w:rPr>
        <w:t xml:space="preserve">- </w:t>
      </w:r>
      <w:bookmarkStart w:id="219" w:name="pg10863_95700"/>
    </w:p>
    <w:p>
      <w:pPr>
        <w:pStyle w:val="BookText"/>
        <w:rPr/>
      </w:pPr>
      <w:bookmarkEnd w:id="219"/>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مُشْتَبِها وَغَيْرَ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و ناهمگون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انارهایی همه شیرین یا برخی شیرین، برخی ملس، برخی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این درختان چگونه بارور می شوند، و چگونه بار می دهند و دارای چه ویژگی 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رسیدن میوه ی کال و کوچک و ناخوردنی بیندیشید، که چگونه بتدریج خوردنی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دقت کنید که خدا چگونه از زمینی مرده؛ خوراکی هایی لذیذ با طعم هایی گوناگون به وجود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اَنْشَأَ جَنَّاتٍ مَعْرُوشاتٍ وَ غَيْرَ مَعْرُوشات وَالنَّخْلَ وَالزَّرْعَ مُخْتَلِفاً أكُلُهُ وَالزَّيْتُونَ وَالرُّمَانَ مُتَشَابِها وَغَيْرَ مُتَشَابِهِ، كُلُوا مِنْ ثَمَرِهِ إِذَا اثْمَرَ وَأَتُوا حَقَّهُ يَوْمَ حَصَادِهِ وَلَا تُسْرِفُوا إِنَّهُ لا يُحِبُّ الْمُسْرِفِينَ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باغ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افراشته یا گسترده </w:t>
      </w:r>
      <w:r>
        <w:rPr>
          <w:rStyle w:val="FootnoteAnchor"/>
          <w:rtl w:val="true"/>
        </w:rPr>
        <w:footnoteReference w:id="83"/>
      </w:r>
      <w:r>
        <w:rPr>
          <w:rFonts w:ascii="IRNazanin" w:hAnsi="IRNazanin" w:eastAsia="IRNazanin"/>
          <w:color w:val="111111"/>
          <w:sz w:val="28"/>
          <w:sz w:val="28"/>
          <w:szCs w:val="28"/>
          <w:rtl w:val="true"/>
          <w:lang w:bidi="fa-IR"/>
        </w:rPr>
        <w:t>ایجاد کرده و نیز خرمابن را و کشتزار را با طعم های گوناگون و زیتون را و انارهای همگون و ناهمگون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بار دادن از میوه های آن بخورید و حق هریک را به هنگام برداشت ادا کنید و اسراف نورزید، که او اسراف کنندگان را دوست نمی دارد</w:t>
      </w:r>
      <w:r>
        <w:rPr>
          <w:rFonts w:eastAsia="IRNazanin" w:cs="IRNazanin"/>
          <w:color w:val="111111"/>
          <w:sz w:val="28"/>
          <w:szCs w:val="28"/>
          <w:rtl w:val="true"/>
          <w:lang w:bidi="fa-IR"/>
        </w:rPr>
        <w:t>.</w:t>
      </w:r>
    </w:p>
    <w:p>
      <w:pPr>
        <w:pStyle w:val="Heading5"/>
        <w:numPr>
          <w:ilvl w:val="4"/>
          <w:numId w:val="1"/>
        </w:numPr>
        <w:rPr/>
      </w:pPr>
      <w:bookmarkStart w:id="220" w:name="__RefHeading___Toc2960099_653776707"/>
      <w:bookmarkStart w:id="221" w:name="_Toc79"/>
      <w:bookmarkEnd w:id="220"/>
      <w:r>
        <w:rPr/>
        <w:t>8</w:t>
      </w:r>
      <w:r>
        <w:rPr>
          <w:rtl w:val="true"/>
        </w:rPr>
        <w:t xml:space="preserve">- </w:t>
      </w:r>
      <w:r>
        <w:rPr>
          <w:rtl w:val="true"/>
        </w:rPr>
        <w:t>جانوران</w:t>
      </w:r>
      <w:bookmarkEnd w:id="221"/>
    </w:p>
    <w:p>
      <w:pPr>
        <w:pStyle w:val="BookText"/>
        <w:rPr/>
      </w:pPr>
      <w:r>
        <w:rPr>
          <w:rFonts w:ascii="IRNazanin" w:hAnsi="IRNazanin" w:eastAsia="IRNazanin"/>
          <w:color w:val="111111"/>
          <w:sz w:val="28"/>
          <w:sz w:val="28"/>
          <w:szCs w:val="28"/>
          <w:rtl w:val="true"/>
          <w:lang w:bidi="fa-IR"/>
        </w:rPr>
        <w:t xml:space="preserve">به طور کلی در برخی آیات در مورد جانوران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گویی حیوانات به جهت حرکت در زمین، پراکنده می گردند و خداست که آنان را پخش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 حَيْهِ إِلَّا أُمَمٌ أَمْثَالُكُمْ؛ مَا فَرَّطْنَا فِي الْكِتَابِ مِنْ شَيْءٍ ثُمَّ إِلى رَبِّهِمْ يُحْشَرُونَ</w:t>
      </w:r>
      <w:r>
        <w:rPr>
          <w:rFonts w:eastAsia="Amiri" w:cs="Amiri" w:ascii="Amiri" w:hAnsi="Amiri"/>
          <w:color w:val="111111"/>
          <w:sz w:val="28"/>
          <w:szCs w:val="28"/>
          <w:rtl w:val="true"/>
          <w:lang w:bidi="ar-SA"/>
        </w:rPr>
        <w:t xml:space="preserve">». </w:t>
      </w:r>
      <w:bookmarkStart w:id="222" w:name="pg10863_95701"/>
    </w:p>
    <w:p>
      <w:pPr>
        <w:pStyle w:val="BookText"/>
        <w:rPr/>
      </w:pPr>
      <w:bookmarkEnd w:id="222"/>
      <w:r>
        <w:rPr>
          <w:rFonts w:ascii="IRNazanin" w:hAnsi="IRNazanin" w:eastAsia="IRNazanin"/>
          <w:color w:val="111111"/>
          <w:sz w:val="28"/>
          <w:sz w:val="28"/>
          <w:szCs w:val="28"/>
          <w:rtl w:val="true"/>
          <w:lang w:bidi="fa-IR"/>
        </w:rPr>
        <w:t>هیچ جنبنده ای در زمین نیست و نیز هیچ پرنده ای که با دو بال خویش می پرد، مگر که چونان شما، امّت ها و گروه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فروگذار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محشور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آیاتی است که برحسب ظاهر، دلالت دارد بر اینکه همه ی حیوانات حشر دارند و این مطلبی است که از لوازم تجرد روح همه 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قبل از صدرالمتألهین بر فلاسفه مکتوم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که روح حیوانات،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روح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 که روح مادی بسیار لطیفی است و با از بین رفتن حیوانات؛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حشر ثابت شود؛ روح آنها نیز مجرد است و با فعل و انفعالات مادی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بمعنای برابری روح انسان و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خود مراحل و مراتبی دارد، که بهرحال پایین درجه ی آن مراتب از آن حیوانات است</w:t>
      </w:r>
      <w:r>
        <w:rPr>
          <w:rFonts w:eastAsia="IRNazanin" w:cs="IRNazanin"/>
          <w:color w:val="111111"/>
          <w:sz w:val="28"/>
          <w:szCs w:val="28"/>
          <w:rtl w:val="true"/>
          <w:lang w:bidi="fa-IR"/>
        </w:rPr>
        <w:t>.</w:t>
      </w:r>
    </w:p>
    <w:p>
      <w:pPr>
        <w:pStyle w:val="Heading5"/>
        <w:numPr>
          <w:ilvl w:val="4"/>
          <w:numId w:val="1"/>
        </w:numPr>
        <w:rPr/>
      </w:pPr>
      <w:bookmarkStart w:id="223" w:name="__RefHeading___Toc2960101_653776707"/>
      <w:bookmarkStart w:id="224" w:name="_Toc80"/>
      <w:bookmarkEnd w:id="223"/>
      <w:r>
        <w:rPr/>
        <w:t>9</w:t>
      </w:r>
      <w:r>
        <w:rPr>
          <w:rtl w:val="true"/>
        </w:rPr>
        <w:t xml:space="preserve">- </w:t>
      </w:r>
      <w:r>
        <w:rPr>
          <w:rtl w:val="true"/>
        </w:rPr>
        <w:t>پرندگان</w:t>
      </w:r>
      <w:bookmarkEnd w:id="224"/>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يَرَوْا إِلَى الطَّيْرِ مُسَخَّرَاتٍ فِى جَوَ السَّمَاءِ مَا يُمْسِكُهُنَّ إِلَّا اللَّهُ؛ إِنَّ فِي ذَلِكَ لآيَاتٍ لِقَوْمٍ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ندیده اند پرندگان را که در آسمان زیر فرمانند و جز الله هیچ چیز آنان را نگاه نمی دارد، همانا در این نشانه هایی است برای کسانی که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آیه ایهام داشته باشد، که حفظ پرندگان در جو، تنها وابسته به اراده ی خداست و اسباب مادی در آن هیچ گونه دخالت ندارد، اما در قرآن، چنین است که آنجایی هم که صد درصد اسباب مادی عادی در کار است؛ خداوند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معنا نیست که اسباب مادی در میان نیست، بلکه اثر نکردن جاذبه ی زمین بر آنها پر اساس قوانین علمی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كتب مربوط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بهرحال کیست، که این قدرت را به آنها داده است؟ و چه کسی این قوانین را در مورد پرواز آنان به وجود آورده است؟ آیا پرنده خود برای خویش اندیشیده و کیسه های هوا در بدن خویش به وجود آورده و بالها را به گونه ای شکل داده است که بر جریان هوا در جو سوار بماند؟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w:t>
      </w:r>
      <w:r>
        <w:rPr>
          <w:rFonts w:eastAsia="Amiri" w:cs="Amiri" w:ascii="Amiri" w:hAnsi="Amiri"/>
          <w:color w:val="111111"/>
          <w:sz w:val="28"/>
          <w:szCs w:val="28"/>
          <w:rtl w:val="true"/>
          <w:lang w:bidi="ar-SA"/>
        </w:rPr>
        <w:t xml:space="preserve">- </w:t>
      </w:r>
      <w:bookmarkStart w:id="225" w:name="pg10863_95702"/>
    </w:p>
    <w:p>
      <w:pPr>
        <w:pStyle w:val="BookText"/>
        <w:rPr/>
      </w:pPr>
      <w:bookmarkEnd w:id="225"/>
      <w:r>
        <w:rPr>
          <w:rFonts w:ascii="Amiri" w:hAnsi="Amiri" w:eastAsia="Amiri" w:cs="Amiri"/>
          <w:color w:val="111111"/>
          <w:sz w:val="28"/>
          <w:sz w:val="28"/>
          <w:szCs w:val="28"/>
          <w:rtl w:val="true"/>
          <w:lang w:bidi="ar-SA"/>
        </w:rPr>
        <w:t>شَيْءٍ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ننگریسته اند به پرندگان بالای سرشان، در حال گشودن و بستن پر؛ هیچ چیز جز خدای مهربان آنان را حفظ نمی کند و نگاه نمی دارد؛ او به هر چیز بیناست</w:t>
      </w:r>
      <w:r>
        <w:rPr>
          <w:rFonts w:eastAsia="IRNazanin" w:cs="IRNazanin"/>
          <w:color w:val="111111"/>
          <w:sz w:val="28"/>
          <w:szCs w:val="28"/>
          <w:rtl w:val="true"/>
          <w:lang w:bidi="fa-IR"/>
        </w:rPr>
        <w:t>.</w:t>
      </w:r>
    </w:p>
    <w:p>
      <w:pPr>
        <w:pStyle w:val="Heading5"/>
        <w:numPr>
          <w:ilvl w:val="4"/>
          <w:numId w:val="1"/>
        </w:numPr>
        <w:rPr/>
      </w:pPr>
      <w:bookmarkStart w:id="226" w:name="__RefHeading___Toc2960103_653776707"/>
      <w:bookmarkStart w:id="227" w:name="_Toc81"/>
      <w:bookmarkEnd w:id="226"/>
      <w:r>
        <w:rPr/>
        <w:t>10</w:t>
      </w:r>
      <w:r>
        <w:rPr>
          <w:rtl w:val="true"/>
        </w:rPr>
        <w:t xml:space="preserve">- </w:t>
      </w:r>
      <w:r>
        <w:rPr>
          <w:rtl w:val="true"/>
        </w:rPr>
        <w:t>حیوانات روی زمین</w:t>
      </w:r>
      <w:bookmarkEnd w:id="227"/>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 كُلَّ دَابَّةٍ مِنْ مَاءٍ فَمِنْهُمْ مَنْ يَمْشَى عَلَى بَطْنِهِ وَمِنْهُمْ مَنْ يَمْشَى عَلَى رِجْلَيْنِ وَمِنْهُمْ مَنْ يَمْشَى عَلَى أَرْيَعٍ يَخْلُقَ اللَّهُ مَا يَشَاءُ؛ 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جنبنده ای را از آب آفرید؛ برخی از آنان بر شکم می خزند و برخی روی دو پا راه می روند و بعضی روی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طرفداران فرضیه تکامل، خواسته اند این آیه را به عنوان تأیید آن فرضیه به کار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علاوه بر آنکه به منشأ آبی حیوانات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از خزندگان و سپس دو پایان و بعداز چهار پایان گفتگو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ترتیب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حیوان دو پا به چهار پا، بنابر فرضیه ی تکامل، نیز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حیواناتی است که روی دو پا راه می رود؛ آیا اول حیوانات دو پا بوده اند و بعد چهار پایان به وجود آمده اند؟ نیز دلیلی نداریم که انسان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يَمْشَى عَلَى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برداشت ها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الْغَرِيق يَتَشَبَّتُ بِكُلِّ 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به هر چوب پاره و خس و خاشاک چنگ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نه این آیه و نه هیچ آیه ی دیگری دلیل صحت فرضیه تکامل نیست و هیچ مؤیدی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حیوانات، دلیل نفی تکامل هم نداریم، اما در مورد انسان، دلیل نفی نیز داریم، که بعداً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مورد حتی حیوانات نیز نمی توان این فرضیه را به قرآن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وَاَنْزَلَ لَكُمْ مِنَ الْأَنْعَامِ ثَمَانِيَةَ 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برای شما از چار پایان، هشت زوج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دیگر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اَزْواجِ مِنَ الضَّانِ اثْنَيْنِ وَمِنَ الْمَعْزِ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 نر و ماده از میش یک جفت و از بز، یک جفت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التين ومن البقر اثْنَيْنِ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شتر یک جفت و از گاو یک جفت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پایانی که معمولاً انسان از شیر و گوشت و پشم آنها استفاده می کند؛ انعام چهارگانه است که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زوج در اینجا هر لنگه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دوتایی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قبلاً نیز گفته 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فردی که جفت جفت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سائغاً للشاربين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شما در چار پایان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شکم آنهاست، از بین سرگین و خون، به شما شیری می نوشانیم پالوده و نیالوده و برای نوشندگان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حیوانات از همان مواد غذایی که می خورند ساخته می شود، این مواد غذایی، پس از عبور از معده، سه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به مصرف بقاء حیوان می رسد، از طریق گردش خون به سلول ها و نیز صرف ساخت و ساز خود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به صورت شیر به پستان ها می رود و مواد زائد نیز دفع می گردد، پس این شیر از میان خون و سرگین؛ برای شما به صورت غذایی لذیذ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است که معمولاً در مادیان و خفاش و انسان و چهار پایانی که از شیر آنها لبنیات نمی گیرند؛ اندازه ی شیر موجود در پستان ها به اندازه ی خوراک نوزاد آنهاست و حداکثر به اندازه ی یک یا دو نوزاد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که چند قلو می 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میش و شتر و گاو، چندین برابر خوراک و نیاز نوزاد، شیر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حیوانات اهلی را بیافرید که در آنها برای شما گرما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پشم و کرک آنها لباس گرم می 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سودهای دیگر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برایتان زیباست شبا هنگام، چون آن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آغل می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دهیدشان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بارهای گران شما را از شهری به شهری بر می دارند، که خود نمی توانستید جز با مشقت به آنجا برسانید، همانا پروردگارتان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و قاطرها و الاغ ها را آفرید تا بر آنها سوار شوید و نیز برای زیور و زینت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آفریند که شما نمی دانید</w:t>
      </w:r>
      <w:r>
        <w:rPr>
          <w:rFonts w:eastAsia="IRNazanin" w:cs="IRNazanin"/>
          <w:color w:val="111111"/>
          <w:sz w:val="28"/>
          <w:szCs w:val="28"/>
          <w:rtl w:val="true"/>
          <w:lang w:bidi="fa-IR"/>
        </w:rPr>
        <w:t xml:space="preserve">. </w:t>
      </w:r>
      <w:bookmarkStart w:id="228" w:name="pg10863_95704"/>
    </w:p>
    <w:p>
      <w:pPr>
        <w:pStyle w:val="BookText"/>
        <w:rPr/>
      </w:pPr>
      <w:bookmarkEnd w:id="228"/>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حرارت مطبوع و ملایم است و در آیه، بصورتی دقیق و زیبا در مورد حرارتی که از فراهم آوردن لباس های پشمی و کرکی در بدن ایجاد می شود؛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نکته های شگرف در بیان قرآنی است، زیرا؛ حتی خداوند به زیبائی شاعرانه ای، راندن گله ها غروب هنگام به آغل ها و سپیده دم از آغل ها، به صحرا اشاره می فرماید، که براستی زیبایی ویژه ای است و در ادبیات همه ی ملل و منجمله در ادب فارسی نیز بویژه در شعر فارسی جای جای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نیز اشاره می فرماید که این نکته نیز نظیر اشاره به زیبایی های گله رانی در آیه 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دارد به اینکه علاوه بر رفع نیاز، برای حمل اثقال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خاصه در جنگ های کوهستانی تنها وسیله ی حمل سلاح های نیمه سبک و برخی از سلاح های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سوارکاری و داشتن اسب لذت دارد و یکنوع زینت زندگی است</w:t>
      </w:r>
      <w:r>
        <w:rPr>
          <w:rFonts w:eastAsia="IRNazanin" w:cs="IRNazanin"/>
          <w:color w:val="111111"/>
          <w:sz w:val="28"/>
          <w:szCs w:val="28"/>
          <w:rtl w:val="true"/>
          <w:lang w:bidi="fa-IR"/>
        </w:rPr>
        <w:t>.</w:t>
      </w:r>
    </w:p>
    <w:p>
      <w:pPr>
        <w:pStyle w:val="Heading5"/>
        <w:numPr>
          <w:ilvl w:val="4"/>
          <w:numId w:val="1"/>
        </w:numPr>
        <w:rPr/>
      </w:pPr>
      <w:bookmarkStart w:id="229" w:name="__RefHeading___Toc2960105_653776707"/>
      <w:bookmarkStart w:id="230" w:name="_Toc82"/>
      <w:bookmarkEnd w:id="229"/>
      <w:r>
        <w:rPr>
          <w:rtl w:val="true"/>
        </w:rPr>
        <w:t>زنبور عسل</w:t>
      </w:r>
      <w:bookmarkEnd w:id="230"/>
    </w:p>
    <w:p>
      <w:pPr>
        <w:pStyle w:val="BookText"/>
        <w:rPr/>
      </w:pPr>
      <w:r>
        <w:rPr>
          <w:rFonts w:ascii="IRNazanin" w:hAnsi="IRNazanin" w:eastAsia="IRNazanin"/>
          <w:color w:val="111111"/>
          <w:sz w:val="28"/>
          <w:sz w:val="28"/>
          <w:szCs w:val="28"/>
          <w:rtl w:val="true"/>
          <w:lang w:bidi="fa-IR"/>
        </w:rPr>
        <w:t>خداوند در میان موجودات جاندار، بر این موجود تکیه و توجه ویژه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اتَّخِذى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فَاسْلُكِي سُبُلَ رَبِّكِ ذُلُلاً يَخْرُجُ مِنْ بُطُونِهَا شَرَابٌ مُخْتَلِفٌ اَلْوَانُهُ فِيهِ شِفَاءٌ لِلنَّاسِ إِنَّ فِي ذَلِكَ لَآيَةً لِقَوْمٍ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وحی کرد پروردگارت به زنبور عسل، که خانه هایت را در میان کوهساران انتخاب کن و در میان درختان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کندوهای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دستساز انسان،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 بدو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ی هر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راه های پروردگارت را هموار به پیما از شکم هاشان آشامیدنی با رنگ های گوناگون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مردم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نشانه یی است برای کسانی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نکته های شگرفی از زندگی و فواید این موجود، اشاره فرموده است که براستی درخور اندیشگی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همان راهنمایی الهی برای ساختن خانه در شکاف سنگ های کوهساران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دامنه ی آنها غالباً انواع گل های وحشی، در فصولی از سال، به فراوانی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سوراخ تنه ی درختان، در جنگل ها یا در کندوهایی که انسان ها برای آنها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هم مجبورند کندوها را در محیط های کوهستانی روستاها یا در نقاط مرتفع و خوش گیاه و پرگل در نزدیکی کوهستان ها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بگذریم از این نکته که در آیه بیوتاً فرموده است، یعنی خانه هایی و نه لانه؛ که با توجه به نوع خانه سازی این موجود و مطالعه ی دقیق و پیچیدگی و نظم و بخش های مختلف آن؛ انتخاب این کلمه بسیار مناسب تر از لانه است، که اغلب بسیار ابتدایی و ساده بنا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كُلى مِنْ كُلِّ الثَّمَرَاتِ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شکوفه و گل در هر گیاه آغاز ثمره دادن آنست؛ بنابراین، شاید ذکر ثمره بهمین مناسبت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تکیه در این بخش از آیه بر اینست که در غریزه ی زنبور عسل نهاده شده است که روی همه ی گل هایی که برای ایجاد عسل مفیدند؛ بنشیند و این خود با تحقیق محققان؛ شگفتی هایی را در برابر دارد که باید در کتب مربوط خواند و به حکمت بالغ الهی کرنش ها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فَاسْلُكِي سُبُلَ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بدو وحی فرموده است که راه طولانی گلستان ها و مراتع و لاله زارهای کوهستانی، تا کندویت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به چندین فرسنگ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راهنمایی پروردگارت، هموار بپیما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توجه به این امر، بسیار شگفتی آور است، زیرا این موجود بسیار کوچک؛ چنانکه تحقیقات امروز نشان داده است؛ گاهی تا فرسنگ ها راه را از کندوی خویش تا محل گل های مناسب می پیماید و همان راه را به هنگام باز می گردد و از میان صدها کندوی هم شکل، کندوی خود را می یابد، ما گاهی راه خانه خود را گم می کنیم؛ شاعری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از عسس پرسم راه خانه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کنم چو مرغی کور، آشیانه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موجود مفید و عزیز؛ با رهنمود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 و عزّه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کندو به دنیا می آید، و پس از آنکه بالغ شد؛ برای نخستین بار از آنجای تاریک سر و ته بسته بیرون می آید و فرسنگ ها راه را برای نخستین بار می پیماید، و باز یک راست به کندوی خود با 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خداوند فرموده است؛ اینها راه هایی است که پروردگار او، پیش پایش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این موجود، به مراتب شگفت انگیزتر از نکته ایست که در مورد ذخیره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 در حیوانات شیرده،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موجود، با این جُثّه کوچک خود؛ مقداری از غذایی را که نیاز دارد مصرف می کند و بقیه را ذخیره می سازد و این ذخیره چندانست که میلیارد ها انسان می توانند از آن در سراسر جهان استفاده کنند، نوع آن و کیفیت ترکیبی آن به گونه ایست که وقتی از شکم او خارج می شود؛ هرگز فاسد نمی گردد؛ با اینکه اکثر چیزهایی که از شکم حیوانات بیرون می آید زود فاسد می گردد، از جمله خود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بسیار گوارا و خوش طعم است و بهترین نوشیدنی ها را از آن به دست می آورند و خاصیت دوائی آن نیز به گونه ایست که خود خدا در آیه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آنچه در مورد پدیده های طبیعت، بحث کردیم، نتایجی به دست می آید که برخلاف پندار علم زدگان، منظور قرآن از همه این دسته از آیات، این نیست که مسلمانان بروند و طبیعت شناس بشوند، دستکم مستقیماً ترغیب به چنین امری نیست؛ زیرا این معنا را انسان ها برای استفاده ی خویش انجام می دادند و اگر قرآن هم نمی فرمود، دنبال آن می رفتند؛ پس منظور از این همه تأکیدات قرآن، چه چیز یا چیزهای دیگریست؟</w:t>
      </w:r>
    </w:p>
    <w:p>
      <w:pPr>
        <w:pStyle w:val="BookText"/>
        <w:rPr/>
      </w:pPr>
      <w:r>
        <w:rPr>
          <w:rFonts w:ascii="IRNazanin" w:hAnsi="IRNazanin" w:eastAsia="IRNazanin"/>
          <w:color w:val="111111"/>
          <w:sz w:val="28"/>
          <w:sz w:val="28"/>
          <w:szCs w:val="28"/>
          <w:rtl w:val="true"/>
          <w:lang w:bidi="fa-IR"/>
        </w:rPr>
        <w:t>از تأمل در آیات، چند نکته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وادار به اندیشه کردن و تفکر و تعقل می کند، تا سطحی نگر نباشد و از کنار پدیده های جهان غافل نگذرد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فى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البته اندیشیدن هدف نهایی نیست؛ اندیشه وسیله معرفت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معرفت؟ می گوییم ممکن است از راه تفکر در پدیده ها و آثار، پی به مؤثر و علت آنها ببریم و از این روی، شاید اکثر قریب به اتفاق مفسرین؛ این آیات را دلیل وجود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خداشناسی، گفتیم که ممکن است از بسیاری از آیات، به طور غیر مستقیم وجود خدا اثبات شود، ولی مستقیماً یا نیست و 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استفاده را نیز به وسیله ی عقل می توان انجام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بیش از همه بر آن تکیه شده است؛ موضوع ربوبیت خدا نسبت به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گونه آیات می خواهد به مردم بیاموزد که بیندیشند تا به تدبیر الهي حاكم بر نظام کلی جهان پی ببرند؛ در این رابطه هم می خواهد نظام علیت را تثبیت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فَانبَتْنا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به انسان می آموزد که به این اسباب عادی بسنده نکند؛ در پس پشت اینها همه؛ سبب ساز را ببیند؛ بهمین جهت در همه جا با وجود یادآوری اسباب عادی علی؛ فعل را به خود نسبت می دهد، ما رویاندیم به وسیله ی آب گیاه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نکته بسیار مهم است و اثر سازنده و شگرفی در وجود انسان باقی می گذارد و چنانکه دیدیم؛ بسیاری از مباحث خداشناسی به توحید افعالی خداوند، بر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معرفت فطری و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درباره ی این پدیده ها در این آیات دقت می کند؛ اگرچه به نحو تفکر فلسفی، یعنی سیر از مطلوب به مبادی و از مبادی به نتیجه نباشد؛ همان دقت و تماشا، خود انگیزنده ی یک حالت معنوی و عرفانی می گردد و معرفت فطری آدمی، زنده و بیدار می شود، همان معرفت که در سرشت روان آدمی مفطور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بِرَبِّكُمْ، قَالُوا 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پروردگارتان نیستم، گفتند آری،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معرفت حصولی و استدلالی؛ و آن هنگامی است که انسان حس می کند حالی پیدا کرده است و گویی او را می بیند، آیات شگفتی انگیزی در این زمینه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فَانّى تُؤْفَكُونَ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شکافنده ی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اینک این خدا است، کجا می روید؟ به این نکته در بیانات تفسیری، کمتر اشاره و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توجه به نظام گیتی، پی می بریم که نظام واحد و هماهنگی وجود دارد و ناظم واحدی دارد، در بسیاری از جای ها در قرآن؛ این آیات به دنبال آیات توحیدی ذکر شده است، یا نتیجه ی توحیدی از آنها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ی نحل پس از ذکر پدیده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الهُكُمْ اللَّهُ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ی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وَالهُكُمْ اِلهٌ وَاحِدٌ لا إِلَهَ إِلَّا هُوَ الرَّحْمَنُ الرَّحِيمُ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به ملازمه ی بین خالقیت و ربوبیت، اشاره می فرماید؛ همان کسی که آفریننده است؛ تدبیر کننده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مشرکان که آفریننده، کسی و تدبیر کننده را کس دیگری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انعام، پس از ذکر آیات تکوینی،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پروردگار شما، آفریننده ی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الله است که ربّ شما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نحوه ی آفرینش است و از آفرینش جدا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نیز با اندیشیدن در این آیات،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حکمت، عظمت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آیات؛ به مسأله ی معاد، توجه داده می شود از راه نشان دادن آثار قدرت الهی تا بفهمند که خدا قدرت دارد، دوباره انسان ها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پیش از آمدن پیامبران، امکان زنده شدن بعد از مرگ را، انکار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يُحيِي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چه کسی استخوان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w:t>
      </w:r>
    </w:p>
    <w:p>
      <w:pPr>
        <w:pStyle w:val="BookText"/>
        <w:rPr/>
      </w:pPr>
      <w:r>
        <w:rPr>
          <w:rFonts w:ascii="IRNazanin" w:hAnsi="IRNazanin" w:eastAsia="IRNazanin"/>
          <w:color w:val="111111"/>
          <w:sz w:val="28"/>
          <w:sz w:val="28"/>
          <w:szCs w:val="28"/>
          <w:rtl w:val="true"/>
          <w:lang w:bidi="fa-IR"/>
        </w:rPr>
        <w:t>بسیاری از آیات، در برابر چنین مردمی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عظمت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اَنْتُمْ أَشَدُّ خَلْقاً أَمِ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آفرینش شما مشکلتر است یا آسمان ها؟</w:t>
      </w:r>
    </w:p>
    <w:p>
      <w:pPr>
        <w:pStyle w:val="BookText"/>
        <w:rPr/>
      </w:pPr>
      <w:r>
        <w:rPr>
          <w:rFonts w:ascii="IRNazanin" w:hAnsi="IRNazanin" w:eastAsia="IRNazanin"/>
          <w:color w:val="111111"/>
          <w:sz w:val="28"/>
          <w:sz w:val="28"/>
          <w:szCs w:val="28"/>
          <w:rtl w:val="true"/>
          <w:lang w:bidi="fa-IR"/>
        </w:rPr>
        <w:t>آیا خدایی که این جهان عظیم را آفریده، عاجز است که شما را دوباره بیافریند؟ در قیامت زنده 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برخی پدیده های ویژه برای رفع استبعاد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بدنبال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النِّشُورُ، كَذلِكَ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هم، همینگونه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شکرگزاری و پرستش و اطاعت را در آدمی برمی انگیزد و این نیز از بزرگترین نتایجی است که قرآن از ذکر پدیده های گیتی؛ منظور دارد</w:t>
      </w:r>
      <w:r>
        <w:rPr>
          <w:rFonts w:eastAsia="IRNazanin" w:cs="IRNazanin"/>
          <w:color w:val="111111"/>
          <w:sz w:val="28"/>
          <w:szCs w:val="28"/>
          <w:rtl w:val="true"/>
          <w:lang w:bidi="fa-IR"/>
        </w:rPr>
        <w:t xml:space="preserve">. </w:t>
      </w:r>
      <w:bookmarkStart w:id="231" w:name="pg10863_95709"/>
    </w:p>
    <w:p>
      <w:pPr>
        <w:pStyle w:val="Heading4"/>
        <w:numPr>
          <w:ilvl w:val="3"/>
          <w:numId w:val="1"/>
        </w:numPr>
        <w:rPr/>
      </w:pPr>
      <w:bookmarkStart w:id="232" w:name="__RefHeading___Toc2960107_653776707"/>
      <w:bookmarkStart w:id="233" w:name="_Toc83"/>
      <w:bookmarkEnd w:id="231"/>
      <w:bookmarkEnd w:id="232"/>
      <w:r>
        <w:rPr>
          <w:rtl w:val="true"/>
        </w:rPr>
        <w:t>فرشتگان</w:t>
      </w:r>
      <w:bookmarkEnd w:id="233"/>
    </w:p>
    <w:p>
      <w:pPr>
        <w:pStyle w:val="Heading5"/>
        <w:numPr>
          <w:ilvl w:val="4"/>
          <w:numId w:val="1"/>
        </w:numPr>
        <w:rPr/>
      </w:pPr>
      <w:bookmarkStart w:id="234" w:name="__RefHeading___Toc2960109_653776707"/>
      <w:bookmarkStart w:id="235" w:name="_Toc8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جهان شناسی در قرآن، منحصر به موجودات محسوس نیست؛ زیرا این کتاب ارجمند؛ درمیان آفریده های الهی که همه جزیی از گیتی هستند؛ از موجوداتی نیز نام می برد که ما یارایی درک حسی آنان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این موجودات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که ما با حس خود نمی توانیم آنان را درک کنیم؛ از ویژگی های وجودی آنان</w:t>
      </w:r>
    </w:p>
    <w:p>
      <w:pPr>
        <w:pStyle w:val="BookText"/>
        <w:rPr/>
      </w:pPr>
      <w:r>
        <w:rPr>
          <w:rFonts w:ascii="IRNazanin" w:hAnsi="IRNazanin" w:eastAsia="IRNazanin"/>
          <w:color w:val="111111"/>
          <w:sz w:val="28"/>
          <w:sz w:val="28"/>
          <w:szCs w:val="28"/>
          <w:rtl w:val="true"/>
          <w:lang w:bidi="fa-IR"/>
        </w:rPr>
        <w:t>و ماهیتشان؛ نمی توانیم آگاهی داشته باشیم، مگر همان قدر که آفریننده ی آنان در قرآن به ما معرفی فرموده است؛ آیاتی که در این زمینه داریم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اوصافی کُلّی را برای آنان ذکر می فرماید و دسته ی دیگر که افعال و ویژگی های مخصوص برخی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اجمالاً از آیات شریف به دست می آید،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موجوداتی هستند که نسبت به خدا عصیان نمی کنند؛ از عبادت خسته و سیر نمی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و تقدیس می نمایند؛ نیز مأموران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یک صفات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آیات بر می آید که اینان همه در یک سطح نیستند و برخی رتبه های والاتری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هم که در قرآن بدانان نسبت داده می شود، افعال گوناگونی است، که حاکی از انواع مختلف فرشتگانست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گویا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مربوط به مراتب مختلف وجود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هر دسته از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السَّمَوَاتِ وَالْأَرْضِ جَاعِلِ الْمَلَائِكَةِ رُسُلاً أُولى أَجْنِحَةٍ مَثْنى وَثَلاثَ وَرُبَاعَ يَزِيدُ فِي الْخَلْقِ مَا يَشَاءُ، إِنَّ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تنها برای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آفریننده ی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رسولانی گردانده، دارنده ی بالهایی دو یا سه یا چهارگانه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بخواهد برآفرینش می افزاید، همانا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خداوند را به عنوان کسی معرفی می کند که فرشتگان را رسول قرار داده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ظاهر آیه، چنین برآید که همه ی فرشتگان به گونه ای، رسالت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برداشت خیلی قوی نیست، زیرا ممکن است نظر به قضیه مهمله </w:t>
      </w:r>
      <w:r>
        <w:rPr>
          <w:rStyle w:val="FootnoteAnchor"/>
          <w:rtl w:val="true"/>
        </w:rPr>
        <w:footnoteReference w:id="84"/>
      </w:r>
      <w:r>
        <w:rPr>
          <w:rFonts w:ascii="IRNazanin" w:hAnsi="IRNazanin" w:eastAsia="IRNazanin"/>
          <w:color w:val="111111"/>
          <w:sz w:val="28"/>
          <w:sz w:val="28"/>
          <w:szCs w:val="28"/>
          <w:rtl w:val="true"/>
          <w:lang w:bidi="fa-IR"/>
        </w:rPr>
        <w:t xml:space="preserve">باشد، یعنی در 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رسولانی دارد و اگر دلیلی یافته می شد که برخی از آنان، رسالتی ندارند؛ در آن صورت این آیه، آن را نفی نمی 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بر اینکه بال فرشتگان، منحصر به چهار تا هم نیست و خدا اگر بخواهد، بالهای بیشتری می آفریند و چه بسا بتوان این را نیز فهمید که فرشتگانی نیز وجود دارند که بیش از چهار 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بالها چیست؟ آیا همانند پرندگانند؟ پس سه بال یعنی چه؟ و یا اینکه منظور دیگری در بین است؟</w:t>
      </w:r>
    </w:p>
    <w:p>
      <w:pPr>
        <w:pStyle w:val="BookText"/>
        <w:rPr/>
      </w:pPr>
      <w:r>
        <w:rPr>
          <w:rFonts w:ascii="IRNazanin" w:hAnsi="IRNazanin" w:eastAsia="IRNazanin"/>
          <w:color w:val="111111"/>
          <w:sz w:val="28"/>
          <w:sz w:val="28"/>
          <w:szCs w:val="28"/>
          <w:rtl w:val="true"/>
          <w:lang w:bidi="fa-IR"/>
        </w:rPr>
        <w:t>البته اگر دلیلی از خارج همراهی نکند؛ به صرف بعید بودن سه بال نمی توانیم دست از ظاهر آیه برداریم، ولی چه بسا از برخی قرائن در میان آیات دیگر بتوان به دست آورد، که این تعبیرات ممکن است، تعبیر کنایی یا مجازی باشند، بعد در جای خود به آن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اختلاف رتبه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ما نیست جز که برای آن رتبه ای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 ای،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دیگر نیز کم و بیش می توان دریافت که بعضی از فرشتگان نسبت به برخی دیگر، سمت فرمانروایی دارند؛ از جمله حضرت جبرائیل امین سلام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جبرئیل را در عالم ملکوت می پذیرند؛ پس کسانی هستند که جبرئیل بر آنها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نیز آیه ی مربوط به فرشته ی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يَتَوَفَّيْكُمْ مَلَكُ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می می راند شما را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آیات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بمیرانند او را رسولان 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توجیه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الموت و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مأمور قبض ارواح است، ولی اعوانی دارد که به وسیله ی ایشان قبض روح می کند؛ و چه بسا </w:t>
      </w:r>
      <w:r>
        <w:rPr>
          <w:rFonts w:eastAsia="IRNazanin" w:cs="IRNazanin"/>
          <w:color w:val="111111"/>
          <w:sz w:val="28"/>
          <w:szCs w:val="28"/>
          <w:rtl w:val="true"/>
          <w:lang w:bidi="fa-IR"/>
        </w:rPr>
        <w:t xml:space="preserve">- </w:t>
      </w:r>
      <w:bookmarkStart w:id="236" w:name="pg10863_95711"/>
    </w:p>
    <w:p>
      <w:pPr>
        <w:pStyle w:val="BookText"/>
        <w:rPr/>
      </w:pPr>
      <w:bookmarkEnd w:id="236"/>
      <w:r>
        <w:rPr>
          <w:rFonts w:ascii="IRNazanin" w:hAnsi="IRNazanin" w:eastAsia="IRNazanin"/>
          <w:color w:val="111111"/>
          <w:sz w:val="28"/>
          <w:sz w:val="28"/>
          <w:szCs w:val="28"/>
          <w:rtl w:val="true"/>
          <w:lang w:bidi="fa-IR"/>
        </w:rPr>
        <w:t>برخی از ارواح را هم خود این فرشته عظیم الشأن الهی، 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میگ ردد که بین ملک الموت و رسل؛ تفاوت مرتبه وجود دارد</w:t>
      </w:r>
      <w:r>
        <w:rPr>
          <w:rFonts w:eastAsia="IRNazanin" w:cs="IRNazanin"/>
          <w:color w:val="111111"/>
          <w:sz w:val="28"/>
          <w:szCs w:val="28"/>
          <w:rtl w:val="true"/>
          <w:lang w:bidi="fa-IR"/>
        </w:rPr>
        <w:t>.</w:t>
      </w:r>
    </w:p>
    <w:p>
      <w:pPr>
        <w:pStyle w:val="Heading5"/>
        <w:numPr>
          <w:ilvl w:val="4"/>
          <w:numId w:val="1"/>
        </w:numPr>
        <w:rPr/>
      </w:pPr>
      <w:bookmarkStart w:id="237" w:name="__RefHeading___Toc2960111_653776707"/>
      <w:bookmarkStart w:id="238" w:name="_Toc85"/>
      <w:bookmarkEnd w:id="237"/>
      <w:r>
        <w:rPr>
          <w:rtl w:val="true"/>
        </w:rPr>
        <w:t>کارهای فرشتگان</w:t>
      </w:r>
      <w:bookmarkEnd w:id="238"/>
    </w:p>
    <w:p>
      <w:pPr>
        <w:pStyle w:val="BookText"/>
        <w:rPr/>
      </w:pPr>
      <w:r>
        <w:rPr>
          <w:rFonts w:ascii="IRNazanin" w:hAnsi="IRNazanin" w:eastAsia="IRNazanin"/>
          <w:color w:val="111111"/>
          <w:sz w:val="28"/>
          <w:sz w:val="28"/>
          <w:szCs w:val="28"/>
          <w:rtl w:val="true"/>
          <w:lang w:bidi="fa-IR"/>
        </w:rPr>
        <w:t>برخی آیات به تصریح کارهایی را به فرشتگان نسبت داده و برخی دیگر، تنها عنوان هایی را یادآوری فرموده است، که ظاهراً یا احتمالاً بر ملائکه منطبق می 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فرشتگان را حامل و رساننده ی وحی به پیامبران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جبرئیل آن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روح القدس در تطبیق با آیه ای دیگر، حضرت جبرئیل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 فَإِنَّهُ نَزَّلَهُ عَلَى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خواهد دشمن جبرئیل باشد؛ همانا او فرود آورد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 ای آیات دیگر چنین برمی آید که در همین کار نزول وحی، فرشتگان دیگر شرکت دارند؛ حال یا همین وحی یا باید گفت وحی نیز مراتبی دارد که برخی به وسیله ی جبرئیل علیه السّلام و برخی دیگر به وسیله ی سایر فرشتگان ابلاغ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بِأَيْدِى سَفَرَةٍ كِرَامٍ 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سفیرانی ارجمند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است که صریحاً نمی فرماید اینان فرشته اند، اما از لحن آیه معلوم می گردد که چنین رسولانی جز فرشته نمی 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نیز داریم که لحن کلی،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عَلَى مَنْ يَشَاءُ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فرشتگان را به همراه روح از امر خویش بر هرکس از بندگانش که بخواهد؛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آیه کُلّی است، اما روشن است که کسانی که چنین بر آنها وحی می شود پیامبرانند و حاملان آن وحی ها نیز فرشتگانند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بنابر سیاق آیه، مقصود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فرشتگان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تدبیر جهان که به امر الهی انجام می گیرد، فرشتگان عامل اجرائی اند و آن را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ویژه با تطبیق دو آیه ی ذیل روشن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الْأَمْرَمِنَ السَّمَاءِ إِلَى الْأَرْضِ ثُمَّ يَعْرُجُ إِلَيْهِ فِي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تدبیر امر می کند از آسمان به سوی زمین؛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سوی او فرا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این عروج به فرشتگان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اِلَيْهِ في يَوْمٍ كَانَ مِقْدَارُهُ خَمْسِينَ اَلْفَ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و روح به سوی او فرامی روند، در روزی که اندازه ی آن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 قیامت، ملائکه به سوی خدا عروج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تطبیق این دو آیه، شاید با روشنی کامل و ظهور قوی بتوان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فرشتگان بوده است و سپس باز فرشتگان آن را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همان طور که نزول نیز جسمانی نیست که چیزی از کرات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یادآور شدیم که خدا هشت زوج انعام را نازل فرموده است، این بدین معنا نیست که گاوها و دیگر چارپایان در کرات آسمانی می چریدند و خدا آنها را به زمین انتقال داده 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نزول از خزائن معنوی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نیست مگر که خزائن آن،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این عالم تحقق می یابد؛ از آن تعبیر به نزول می شود؛ یعنی قبل از آن در مقام والایی جا داشته و بعد نزول معنوی کرده است، فرشتگان از عالمی که نزد خداست و خزائن اشیاء آنجاست؛ امر تدبیر جهان را 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ملائکه دارای دوگونه رسالت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رسالت تکوینی، که با آن امر تکوینی الهی و تدبیر او را در این عالم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رسالت تشریعی، که با آن شرایعی را که خدا وحی می فرماید، به انبیاء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رسالت در این آیات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يَصْطَفى مِنَ الْمَلَائِكَةِ رُسُلاً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دهنده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هر دوگونه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توان گفت که اگر از این آیات به دست آوردیم که تدبیر امر از عالم بالا و نزول آن به زمین با فرشتگانست؛ پس منظور از مدبرات در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چه بسا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تقسیم نیز، لازمه ی تدبیر است، یعنی آنچه را خداوند روزی بندگان قرار می دهد، اینان تقسیم می کنند و واسطه ی رساندن سهم هرکس یا تقسیمات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عناوینی است که صریحاً به فرشتگان نسبت داده نشده است، اما شاید بتوان از قرائن دریافت که مقصود آنها هستند و نظیر آیاتی که ذکر شد؛ آیه های سوره ی صافات و مرسلات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این آیات، اختلافات زیادی وجود دارد، اما یک وجه این است که اینان 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فرشتگان حاملان عرش خدا و همان ها یا دسته ای دیگر شفاعت کنندگان مؤمنان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لِلدِّينَ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عرش را بر می دارند و کسانی که در اطراف آن هستند؛ برای سپاس خدا او را تسبیح می گویند و بدو ایمان دارند و برای ایمان داران، طلب بخشایش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صریحاً ذکر نشده است که حاملان عرش چه کسانی هستند، ولی با قرائن آیات دیگر می توان استظهار و یا استشعار کرد که اینان فرشتگانند، که کارشان تسبیح خدا و استغفار برای مؤمنان است، یا ضمناً می توان دریافت که این فرشتگان، دست کم یک کارشان تسبیح و استغفار برای مؤمنان است که این خود یعنی شفاعت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مِنْ مَلَكِ فِي السَّمَوَاتِ لا تُغْنِي شَفَاعَتُهُمْ شَيْئًا إِلَّا مِنْ بَعْدِ أَنْ يَأْذَنَ اللَّهُ لِمَنْ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يَشَاءُ وَيَرْضى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بسیار فرشتگان که در آسمان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برای هیچ کس سودمند نیست، مگر از آن پس که خدا برای آنکه بخواهد اجازه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شفاعت نمی کنند جز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ارْتَضَيَ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دین او را قبول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کفار نیز از کارهای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کسانی هستند که بر آنان باد لعنت خدا و فرشتگان و همه 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جَزَاتُهُمْ أَنَّ عَلَيْهِمْ لَعْنَةَ اللَّهِ وَالْمَلَائِكَةِ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هستند که کیفر ایشان این است که بر آنان باد لعنت خدا و 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مؤمنان هم از کارهای فرشتگان است و بر طبق قرائن، این بشارت بهنگام احتضار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الَّتى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آنانکه می گویند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و استواری می کنند؛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و غمگین مباشید و بشارت باد شمایان را به بهشتی که به شما وعده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 به دست آید چه بسا بتوان گفت قبل از مرگ نیز، فرشتگان بر کسانی نازل می شوند و به آنان بشارت می دهند؛ یعنی این آیه منافی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متیقن این است که بهنگام مرگ، این بشارت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کردارهای بندگان خدا، از کارهای دیگر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بر شما نگهبانند؛ ارجمندانی که نویسنده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رُسُلَنَا يَكْتُبُونَ مَا تَمْكُرُونَ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رسولان ما آنچه فریبکاری می کنید؛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وَرُسُلُنَا لَدَيْهِمْ يَكْتُبُونَ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 رسولان ما در نزد آنان می نویسند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کلمه ای از دهان برون نیفکند، مگر که نزد آن نگهبانی آماده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گفتاری بر زبان نراند، مگر که نگاهبانی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عنوان عامی را بیان می فرماید و تصریح نکرده است که ملائکه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 که منظور فرشتگان هستند؛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وَمِنْ خَلْفِهِ يَحْفَظُونَهُ مِنْ أَمْرِاللَّهِ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او نگاهبان هایی در پیش روی و پس پشت وجود دارد که او را برحسب امر خدای،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بحث هایی وجود دارد، بسا این احتمال قوی تر باشد که هرکس نگهبان هایی از فرشتگان دارد که به فرمان خداوند او را حفظ می کنند تا هنگامی که قضاء حتمى الهی در رسد؛ اما تصریح به ملائکه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مؤمنین از دیگر کارهای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لِلْمُؤْمِنِينَ الَنْ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می گفتی به مؤمنان، آیا اینکه خدا شما را به سه هزارتن از فرشتگان نازل شده یاری کند، بسنده نیست؟ آری، اگر شکیبایی کنید و پرهیزکاری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 بیایند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فرشتگان نشانه دار و مشخص، امداد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سال پیش می بایست به زحمت برای روشنفکران اثبات می شد که موجودی بنام ملک هست و مددهای غیبی وجود دارد و خدا آنها را برای کمک به مجاهدان در جنگ می فرستد، روشنفکران می گفتند، اینها تلقینات روحی و امثال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انقلاب و پیروزی آن و پیروزی های جنگ تحمیلی با کفار بعثی؛ این مسائل حل شد و لازم نیست بنشینیم و اثبات کنیم که مددهای غیبی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مورد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فَإِنَّ اللَّهَ هُوَ مَوْلِيهُ وَجِبْرِيلُ وَصالِحُ الْمُؤْمِنِينَ وَالْمَلَائِكَةُ بَعْدَ ذَلِكَ ظَهیرُ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او چیرگی بورزید، همانا خدا مولای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شایستگان از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پس آن پشتیبان وی اند</w:t>
      </w:r>
      <w:r>
        <w:rPr>
          <w:rFonts w:eastAsia="IRNazanin" w:cs="IRNazanin"/>
          <w:color w:val="111111"/>
          <w:sz w:val="28"/>
          <w:szCs w:val="28"/>
          <w:rtl w:val="true"/>
          <w:lang w:bidi="fa-IR"/>
        </w:rPr>
        <w:t xml:space="preserve">. </w:t>
      </w:r>
      <w:bookmarkStart w:id="239" w:name="pg10863_95716"/>
    </w:p>
    <w:p>
      <w:pPr>
        <w:pStyle w:val="Heading5"/>
        <w:numPr>
          <w:ilvl w:val="4"/>
          <w:numId w:val="1"/>
        </w:numPr>
        <w:rPr/>
      </w:pPr>
      <w:bookmarkStart w:id="240" w:name="__RefHeading___Toc2960113_653776707"/>
      <w:bookmarkStart w:id="241" w:name="_Toc86"/>
      <w:bookmarkEnd w:id="239"/>
      <w:bookmarkEnd w:id="240"/>
      <w:r>
        <w:rPr>
          <w:rtl w:val="true"/>
        </w:rPr>
        <w:t>کارهای دیگر فرشتگان</w:t>
      </w:r>
      <w:bookmarkEnd w:id="241"/>
    </w:p>
    <w:p>
      <w:pPr>
        <w:pStyle w:val="BookText"/>
        <w:rPr/>
      </w:pPr>
      <w:r>
        <w:rPr>
          <w:rFonts w:ascii="IRNazanin" w:hAnsi="IRNazanin" w:eastAsia="IRNazanin"/>
          <w:color w:val="111111"/>
          <w:sz w:val="28"/>
          <w:sz w:val="28"/>
          <w:szCs w:val="28"/>
          <w:rtl w:val="true"/>
          <w:lang w:bidi="fa-IR"/>
        </w:rPr>
        <w:t>کارهایی نیز وجود دارد که برخی از فرشتگان به اعتبار شان خویش، در مواردی ویژه و نسبت به اشخاص خاص، انجام می 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به عنوان میهمان بر حضرت ابراهیم علیه السلام، نازل شدند و سپس از نزد او رفتند و قوم لوط را هلاک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بِعِجْلٍ حَنيدٍ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اَيْدِيَهُمْ لا تَصِلُ اِلَيْهِ نَكِرَهُمْ وَأَوْجَسَ مِنْهُمْ خِيفَةً قَالُوا لَا تَخَفْ إِنَّا أَرْسَلْنَا إِلَى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 فَبَشَّرْنَاهَا بِاسْحَق وَمِنْ وَرَاءِ إِسْحَق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وَيْلَتَى عَالِدُ وَأَنَا عَجُوزٌ وَهُذَا بَعْلَى شَيْخاً،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أَمْرِاللَّهِ رَحْمَتُ اللَّهِ وَ بَرَكاتُهُ عَلَيْكُمْ أَهْلَ الْبَيْتِ، إِنَّهُ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رسولان ما به مژده نزد ابراهیم علیه السلام، آمدند سلام گفتند؛ ابراهیم علیه السلام، سلام گفت؛ سپس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ی بریان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دید که دست های فرشتگان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ی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نمی شود؛ ناپسندشان دانست و از آنان ترسی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 لوط فرستاده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وی ایستاده بود، خنده ای کرد ما به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زائیدن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او یعقوب، مژده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خواهم زائید درحالی که من پیرزنی 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پیر است، همانا این چیز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تدبیر خداوند در شگفت می شوی؛ رحمت خدا و برکت های وی بر شما اهل این خانه باد؛ همانا خدا ستوده 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لُوطُ إِنَّا رُسُلُ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ای لوط ما رسولان پروردگار تو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داستان در سوره حجر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سوره ی عنکبوت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ازین داستان در می یابیم که فرشتگان می توانند از اموری که بعد رخ خواهد داد، بشارت بدهند، یعنی گونه ای علم غیب بوسیله ی فرشتگان برای پیامبران یا دیگران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آنان موظف می شوند که عذابی بر قومی نازل کنند، چنانکه در تدبیر عذاب قوم لوط، فرشتگان واسطه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آیاتی پیش از این خواندیم که فرشتگان كُلاً واسطه ی امر و تدبیر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مصادیق خاص تدبیرات جهانی است که بسا چون وسیله ی مادی نداشته و تدبیری غیرعادی بوده است؛ فرشتگان خاصةً برای انجام آن موظف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خاص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تابوتی داشتند که در جنگ ها پیشاپیش خود حرکت می دادند که در آن آیات خدا و گویا عصای حضرت موسی نیز وجود داشت؛ حاملان این تابوت فرشتگان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نَبِيُّهُمْ إِنَّ ايَةَ مُلْكِهِ أَنْ يَأْتِيَكُمُ التَّابُوتُ فِيهِ سَكِينَةٌ مِنْ رَبِّكُمْ وَبَقِيَّةٌ مِمَا تَرَكَ الُ مُوسى وَال هَرُونَ تَحْمِلُهُ الْمَلائِكَةُ إِنَّ فِي ذَلِكَ لَآيَةً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آنها گفت، همانا نشانه ی پادشاهی طالوت اینست که برای شما آن تابوتی را می آورد که در آن آرامش پروردگارتان و بازمانده ی خاندان موسی و خاندان هارون قرار دارد و فرشتگان آن را حمل می کنند، اگر مؤمن باشید؛ همانا در این نشانه ای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آن پیامبر محترم هنگامی عنوان کرد که مردم سلطنت طالوت را با معرفی وی،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دریافت که حوادثی که عامل طبیعی ندارند به وسیله ی فرشتگان انجام می گیرد؛ یعنی آن حوادث بی سبب نیستند، اما سبب آنها ملائکه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زکریا و مریم نیز فرشتگان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فرشتگان در داستان حضرت زکریا، یکی در سوره ی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الْمَلائِكَةُ وَهُوَ قائِمٌ يُصَلَّى فِى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هنگامی او را فرا خواندند که وی در محراب نماز می خواند و مشابه آن در سوره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زَکَریا إِنَّا نُبَشِّرُكَ بِغُلامٍ اسْمُهُ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زكريا ما بشارت می دهیم تو را به فرزند پسری که نام او یحیی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داستان مریم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فَاَرْسَلْنَا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کن در این کتاب مریم را هنگامی که دوری گزید از خانواده ی خود در مکانی شرقی و برای خود پوششی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روح خویش را نزد او فرستادیم تا بر وی به صورت بشری موزون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گفت اگر تقوا داری، من از تو به خدای مهربان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همانا من فرستاده ی پروردگار توام تا به تو پسری پاک عطا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 نکته را بگوییم که از این آیات در می یابیم که گفتگو با فرشتگان، ویژه ی انبیاء نیست، زیرا حضرت مریم پیغمبر نبود؛ کسانی را که از گفتگوی ائمه ی اطهار سلام الله عليه اجمعین، با فرشتگان در شگفتند باید به این آیات رهنمون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ظاهراً یکی از فرشتگان یا از بزرگان آنها یا مخلوقی است شبیه آنان؛ در روایات اختلاف هایی در این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روح الامین باشد جبرئیل است؛ چه بسا این موضوع نیز از آیات بهتر استظهار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روح، علیه السّلام بصورت انسان بر 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وسیله ی تحقق جنين عيسى عليه صلوات الله در رحم حضرت مریم، همین ملک بود که به صورت انسان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در پیدایش عیسی تأثیر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عطا کنم به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مقام فاعلیت فرشته، خود یکنوع خلق کردن است، منتهی وساطت در آفرینش چنانکه خود حضرت عیسی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و این مقام بسیار سترگی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سرانجام کسی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یک گونه فاعلیت و تأثیر، در این امر می داشته است، پس معلوم می گردد که بین فرشتگان؛ یا روح که از سنخ آنهاست، چنین کارهایی نیز وجود دارد و این یکی از مصادیق خوارق عادت است و فاعلش فرشتگانند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پذیرفتن اعجاز، نفی فاعلی غیر از خدا نیست؛ بلکه ممکن است وسائطی در میان وجود داشته باشد از جمله ملائکه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دیگری که می توان ازین آیات دریافت اینست که فرشتگان یا دست کم برخی فرشتگان هستند که می توانند به صورت بشر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بطور ضمنی می توان دریافت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نیز بکار می رود، زیرا در آیه؛ روح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وساطت در عمل نیز یکنوع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یکبار ابلاغ پیام است و یکبار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لوط در سوره ی هود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رُسُلُ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 هم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مجموع این آیات مربوط به فرشتگان، دلالت دارد بر اینکه در میان ملائکه برخی حاملان عرش هستند، یا در اطراف آن می باشند؛ برخی دیگر وحی را به پیامبران می رسانند؛ بعضی تدبیر امور عالم به دست آنها انجام می شود، از جمله قبض روح می کنند، اعمال را می نویسند؛ به مؤمنین بشارت می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مربوط به عالم دنیا بوده؛ ازین عالم به بعد چطور؟</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عالم برزخ هم هستند؛ زیرا وقتی که ملائکه ای وجود دارد که در حال احتضار بر مؤمنین بشارت می دهند؛ می دانیم که احتضار هنگامی است که چشم انسان به عالم برزخ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فرشتگان وجود دارند؛ دسته ای از فرشتگان در بهشت جای دارند که به مؤمنان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خَزَنَتُها سَلامٌ عَلَيْكُمْ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بهشت به آنان می گویند درود بر شما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به استقبال مؤمنان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وَتَتَلَقَّاهُمُ الْمَلَائِكَةُ هَذا يَوْمُكُمْ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فرشتگان به پیشباز آنان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نیز، مسؤولان دوزخ اند؛ و از چیزهای عجیب که پذیرش آن علامت ایمان شناخته شده است و ردّ آن نشانه ی نفاق؛ عدد مسؤولان و موکلان دوزخ است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باشند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اند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مطلب در کتب آسمانی قبل از قرآن سترگ نیز بوده است و اهل کتاب آن را می دانستند، زیرا نزد پیامبر اسلام آمده و عدد آن را پرسیده بوده اند تا ببیند پیامبر صلی الله عليه وآله وسلم، می دانسته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فرشتگان به 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مَلائِكَةٌ غِلاظٌ وَشِدَادٌ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که این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فرماندهان دوزخ باشند و زیردست هریک هزاران فرشته ی دیگر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آیات مربوط دریافته می شود که فرشته ای نیز وجود دارد که اختیاردار کُل دوزخ و نامش مالک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مَالِكُ لِيَقْضِ عَلَيْنَا رَبُّكَ قَالَ إِنَّكُمْ مَا كِتُونَ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بانگ برداشتند،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کار ما را یکسره کند؛ گفت شما ماندگارید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مجموع این آیات، چیزی در مورد نوع خلقت فرشتگان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جنّ را می فرماید که از چه خلق شده اند، اما فرشتگان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استظهار کرد که فرشتگان ماده ی قبلی ندارند، اما جنّ و انس موجوداتی جسمانی هستند که از ماده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شاید هم بتوان از آیه ی</w:t>
      </w:r>
    </w:p>
    <w:p>
      <w:pPr>
        <w:pStyle w:val="BookText"/>
        <w:rPr/>
      </w:pP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استظهار کرد که روح، نه روح انسانی دارای حقیقت ویژه ای است که امر الهی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شاید بتوان دریافت که فرشتگان موجودهای جسمانی نیستند و منطبق اند بر آنچه که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ممکن است مجرد برزخی یا مجرد تام عقلانی باشند؛ و یا چه بسا به حسب مراتب فرق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فرشتگان برزخی؛ مجرد برزخی باشند، یعنی شکل و قیافه داشته باشند و خواص ماده را نیز، آن طور که در روایات آمده است که نکیر و منکر به صورت های مختلف به دیده ی مرده، ظاهر می شوند؛ و برخی نیز </w:t>
      </w:r>
      <w:r>
        <w:rPr>
          <w:rFonts w:eastAsia="IRNazanin" w:cs="IRNazanin"/>
          <w:color w:val="111111"/>
          <w:sz w:val="28"/>
          <w:szCs w:val="28"/>
          <w:rtl w:val="true"/>
          <w:lang w:bidi="fa-IR"/>
        </w:rPr>
        <w:t xml:space="preserve">- </w:t>
      </w:r>
      <w:bookmarkStart w:id="242" w:name="pg10863_95721"/>
    </w:p>
    <w:p>
      <w:pPr>
        <w:pStyle w:val="BookText"/>
        <w:rPr/>
      </w:pPr>
      <w:bookmarkEnd w:id="242"/>
      <w:r>
        <w:rPr>
          <w:rFonts w:ascii="IRNazanin" w:hAnsi="IRNazanin" w:eastAsia="IRNazanin"/>
          <w:color w:val="111111"/>
          <w:sz w:val="28"/>
          <w:sz w:val="28"/>
          <w:szCs w:val="28"/>
          <w:rtl w:val="true"/>
          <w:lang w:bidi="fa-IR"/>
        </w:rPr>
        <w:t>بهرحال، شاهد قطعی از آیات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شواهد ظنّی را بتوان جمع بندی کرد؛ می توان گفت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أجْنِحَة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در مورد فرشتگان، تعبیر کنایی است همانگونه که وقتی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خدایت آمد؛ تعبیر آمدن در مورد خدا را با قرینه در می یابیم که تعبیر مجازی است؛ همانطور هم صاحبان بالها را در مورد فرشتگان می توانیم گفت، یعنی مراتب نزول و عروج چون نزول از عالم بالا انجام می گیرد و یا عروج به سوی عالم بالا؛ پس وسیله ی آن هم باید مناسب باشد؛ نه اینکه براستی بال جسمانی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نزول و عروج،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استظهار آن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که این بالها نیز وسیله ی نزول و عروج یعنی نشانه ی یارایی فرشتگان است بر نزول و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توان دریافت که در داشتن این یارایی و قدرت؛ فرشتگان با هم فرق دارند، برخی ضعیف ترند دو بال دارند و آنها که قویترند سه بال و چهار بال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960115_653776707"/>
      <w:bookmarkStart w:id="244" w:name="_Toc87"/>
      <w:bookmarkEnd w:id="243"/>
      <w:r>
        <w:rPr>
          <w:rtl w:val="true"/>
        </w:rPr>
        <w:t>جنّ و شیطان</w:t>
      </w:r>
      <w:bookmarkEnd w:id="244"/>
    </w:p>
    <w:p>
      <w:pPr>
        <w:pStyle w:val="Heading5"/>
        <w:numPr>
          <w:ilvl w:val="4"/>
          <w:numId w:val="1"/>
        </w:numPr>
        <w:rPr/>
      </w:pPr>
      <w:bookmarkStart w:id="245" w:name="__RefHeading___Toc2960117_653776707"/>
      <w:bookmarkStart w:id="246" w:name="_Toc88"/>
      <w:bookmarkEnd w:id="245"/>
      <w:r>
        <w:rPr>
          <w:rtl w:val="true"/>
        </w:rPr>
        <w:t>جنّ</w:t>
      </w:r>
      <w:bookmarkEnd w:id="246"/>
    </w:p>
    <w:p>
      <w:pPr>
        <w:pStyle w:val="BookText"/>
        <w:rPr/>
      </w:pPr>
      <w:r>
        <w:rPr>
          <w:rFonts w:ascii="IRNazanin" w:hAnsi="IRNazanin" w:eastAsia="IRNazanin"/>
          <w:color w:val="111111"/>
          <w:sz w:val="28"/>
          <w:sz w:val="28"/>
          <w:szCs w:val="28"/>
          <w:rtl w:val="true"/>
          <w:lang w:bidi="fa-IR"/>
        </w:rPr>
        <w:t>از موجودات غیر محسوس دیگر عالم، بجز ،فرشتگان که قرآن نام می برد و برای ما در شرایط عادی قابل درک حسی نیست؛ یکی نیز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که در اصل معنا، گویا مفهوم پوشیدگی دارد؛ به همین مناسبت که از چشم انسان پوشیده است؛ گاهی جان هم نامیده می شود، در قرآن، هردو بکار رفته و شواهدی وجود دارد، که مقصود از هردو کلمه در قرآن؛ یکی است، از جمله ی این شواهد آنکه گاهی در مقابل انسان جنّ و گاهی جان بکار می رود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گروه جن و انسان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روز، گناه انسان و جن پرسیده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علاوه در قرآن داریم که جان از آتش آفریده شده است و شیطان نیز که از جنّ است اعتراف میک ند که از آتش آفریده شده است و این نیز تأییدی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درباره ی این موجود، در قرآن بحث هایی شده است از جمله اینکه ماده خلقت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آیا منظور همین آتشی است که در اثر ترکیب اجسام قابل احتراق با اکسیژن به وجود می آید یا چیزی شبیه به آن؛ همانطور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اصل خلقت موجودات زنده از آنست؛ یا همین ترکیب اکسیژن و ئیدروژن مراد است و یا چیزی شبیه آن؛ چنانکه درباره ی نطفه هم در قرآن؛ ماء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را از پیش از آتش زهرآگین </w:t>
      </w:r>
      <w:r>
        <w:rPr>
          <w:rStyle w:val="FootnoteAnchor"/>
          <w:rtl w:val="true"/>
        </w:rPr>
        <w:footnoteReference w:id="86"/>
      </w:r>
      <w:r>
        <w:rPr>
          <w:rFonts w:ascii="IRNazanin" w:hAnsi="IRNazanin" w:eastAsia="IRNazanin"/>
          <w:color w:val="111111"/>
          <w:sz w:val="28"/>
          <w:sz w:val="28"/>
          <w:szCs w:val="28"/>
          <w:rtl w:val="true"/>
          <w:lang w:bidi="fa-IR"/>
        </w:rPr>
        <w:t>،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آفریده شده و نیز خلق آن پیش از انسان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 را از آمیخته ی از آتش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نکته های آیات مذکور در فوق، از آیه ای در سوره ی انعام، نکته ی سومی نیز در می یابیم و آن اینکه تعدادی از جنّ انسان هایی را تابع خویش می توانند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قَدِ اسْتَكْثَرْتُمْ مِنَ الْإِنْسِ</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گروه جنّ، غلبه کرده اید بر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مهم دیگری که از آیات در می یابیم؛ اینست که جن نیز مانند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موجودی است مختار و انتخابگر و بر سر دوراهی قرار می گیرد و باید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پذیرفت به پاداش نیک می رسد و اگر باطل را به عذاب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bookmarkStart w:id="247" w:name="pg10863_95723"/>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جن و انس را نیافریدیم مگر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جن و انس در تکلیف به عبادت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ی سوره ی انعام، نیز بر می آید که بر جنّ نیز پیامبرانی مبعوث بوده و پیام الهی را به آنان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وَالْإِنْسِ، اَلَمْ يَأْتِكُمْ رُسُلٌ مِنْكُمْ يَقُصُّونَ عَلَيْكُمْ آيَاتِي؟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آدم آیا پیامبرانی از میان شما برنخاسته اند که آیات مرا بر شما حکایت نمایند؟</w:t>
      </w:r>
    </w:p>
    <w:p>
      <w:pPr>
        <w:pStyle w:val="BookText"/>
        <w:rPr/>
      </w:pPr>
      <w:r>
        <w:rPr>
          <w:rFonts w:ascii="IRNazanin" w:hAnsi="IRNazanin" w:eastAsia="IRNazanin"/>
          <w:color w:val="111111"/>
          <w:sz w:val="28"/>
          <w:sz w:val="28"/>
          <w:szCs w:val="28"/>
          <w:rtl w:val="true"/>
          <w:lang w:bidi="fa-IR"/>
        </w:rPr>
        <w:t>قرآن، از قول خود جنّ نقل می فرماید که آنان دو دسته اند و خوب و بد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مِنَّا الصَّالِحُونَ وَمِناً دُونَ ذَلِكَ كُنا طرائق قِدَداً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شایستگانند و گروهی جز آن؛ ما دسته های گوناگونیم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مِنَّا الْمُسْلِمُونَ وَمِنَا الْقَاسِطُونَ؛ فَمَنْ أَسْلَمَ فَاوُلِيْكَ تَحَرَّوْا رَشَداً؛ وَأَمَّا القاسِطُونَ فَكَانُوا لِجَهَنَّمَ حَطباً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برخی از ما مسلمان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آنانکه مسلمانند؛ رستگاری را پی جستند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هیزم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نیز معلوم می گردد که اینان هم مکلفند و هم اگر کسانی از ایشان کافر شوند به همان عذاب دوزخی که انسان ها دچار می شوند؛ دچار می گردند و حتی تعبیر هیزم دوزخ، که برای آنان در این آیات بکار رفته در جای دیگر برای انسان نیز بکار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آیه صریح نیز داریم که برخی از جنّ، به دوزخ می روند؛ از جمله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فى أمَمٍ قَدْ خَلَتْ مِنْ قَبْلِكُمْ مِنَ الْجِنِّ وَالْإِنْسِ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در زمره ی کسانی که پیش از شما وارد آتش شدند از جنّ و انس؛ به دوزخ بروید</w:t>
      </w:r>
      <w:r>
        <w:rPr>
          <w:rFonts w:eastAsia="IRNazanin" w:cs="IRNazanin"/>
          <w:color w:val="111111"/>
          <w:sz w:val="28"/>
          <w:szCs w:val="28"/>
          <w:rtl w:val="true"/>
          <w:lang w:bidi="fa-IR"/>
        </w:rPr>
        <w:t>!.</w:t>
      </w:r>
    </w:p>
    <w:p>
      <w:pPr>
        <w:pStyle w:val="Heading5"/>
        <w:numPr>
          <w:ilvl w:val="4"/>
          <w:numId w:val="1"/>
        </w:numPr>
        <w:rPr/>
      </w:pPr>
      <w:bookmarkStart w:id="248" w:name="__RefHeading___Toc2960119_653776707"/>
      <w:bookmarkStart w:id="249" w:name="_Toc89"/>
      <w:bookmarkEnd w:id="248"/>
      <w:r>
        <w:rPr>
          <w:rtl w:val="true"/>
        </w:rPr>
        <w:t>ارتباط مفهوم جنّ و شيطان</w:t>
      </w:r>
      <w:bookmarkEnd w:id="2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معنای اصلی گویا مفهوم وصفی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عزیز شیطان به همین معنی بکار رفته است، جز اینکه گاهی در مورد خود ابلیس و گاه با معنای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 در مورد هر موجود شریری که شرارت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قرآن تصریح شده است که ممکن است شیطان از جن یا از انس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چنین قرار دادیم برای هر پیامبری دشمنی از شیطان های بشری یا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نیست که همه ی جنّ بد باشند، همانطور که در آیات قبل دیدیم؛</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مِنَّا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شیاطین دسته ی ویژه ای از جن یا انس هستند که کارشان شرارت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شیاطین جنّ، فرد ممتازی وجود دارد که در شیطنت مقام عالی دارد و او ابلیس است؛ در مورد ابلیس، در قرآن مباحث زیادی وجود دارد؛ در یک آیه به جن بودن او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 كَانَ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سجده کردند جز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مطرح می گردد، که اگر ابلیس از جنّ است، چگونه مشمول فرمانی شد که برای فرشتگان در مورد سجده برای حضرت آدم صادر گردید، که ظاهر آن دلالت دارد بر اینکه ابلیس هم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پرسش می توان سه دلیل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به فرشتگان است و در هیچ جایی نقل نشده است که خطاب به جنّ باشد و اگر ابلیس جزء جنّ بود، می توانست بگوید من از فرشتگان نبودم تا خطاب شامل من بشود؛ بهمین جهت سجده نکردم؛ در حالی که چنین چیزی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منه ملائکه هستند؛</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فرشتگان، كُلاً و جميعاً سجده کردند به جز ابلیس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ی حضرت امیرالمؤمنین علی علیه صلوات الله، در نهج البلاغه؛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تکبّر بورزند، خداوند به عذاب مبتلا می کند و اگر بنا بود خدا کسی را که تکبّر ورزیده است، عفو فرماید، ابلیس را عفو می کرد که فرشته بود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درحالی که دیدیم خدا در قرآن تصریح می فرماید که جن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این پرسش، بین مفسّران بحث های زیادی شده است، در این زمینه که آیا ابلیس فرشته بوده است یا جن؟</w:t>
      </w:r>
    </w:p>
    <w:p>
      <w:pPr>
        <w:pStyle w:val="BookText"/>
        <w:rPr/>
      </w:pPr>
      <w:r>
        <w:rPr>
          <w:rFonts w:ascii="IRNazanin" w:hAnsi="IRNazanin" w:eastAsia="IRNazanin"/>
          <w:color w:val="111111"/>
          <w:sz w:val="28"/>
          <w:sz w:val="28"/>
          <w:szCs w:val="28"/>
          <w:rtl w:val="true"/>
          <w:lang w:bidi="fa-IR"/>
        </w:rPr>
        <w:t>شاید بهترین پاسخ، صورت جمع بین هردو باشد، با این توضیح که ابلیس به جهت بسیاری عبادت در زمره ی فرشتگان به حساب می آمد و ملائکه خیال می کردند که او از خود ایشان است و خطاب هم که شد، گویی ابلیس، به همین دلیل مشمول این خطاب بود و خودش هم می دانست که مشمول این خطاب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ممکن است بگوییم چون اکثر قریب به اتفاق مخاطبان خداوند، در امر به سجده، ملک بودند؛ اینک در قرآن در مقام حکایت و نقل از آن خطاب می فرماید به ملائکه گفتم سجده کنید، همه کردند، جز ابلیس و این نحوه ی بیان نادر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به نظر ما، همین صورت جمع بین هردو که هم ابلیس حقیقه از جنّ بوده و هم به خاطر کثرت عبادت در زمره ی ملائکه محسوب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وجه، باشد؛ بویژه که بعید است بتوانیم ابلیس را از نظر ماهیت خلقت نیز جزء فرشتگان بحساب آوریم، زیرا در هیچ جای قرآن نیامده است که ملائکه از آتش خلق شده اند و نیز تصریح شده است که ابلیس عصیان کرد و حال آنکه فرشتگان عصیان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استکبار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آزمون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مورد در قرآن آمده و بسیار آموزنده است؛ هرچند که ما متأسفانه بر اثر عادت یا بی دقتی؛ به داستان های قرآن درست توجه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چند بخش مشخص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الهی به سجده برای آدم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ویژه ی آدم که بر اساس آنها، خداوند فرمان سجده ی برای او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ی ابلیس و اباء او از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وی در بیان علت این استکبار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لِاَسْجُدَ لِبَشَرٍ خَلَقْتَهُ مِنْ صَلْصَالٍ مِنْ حَمَإٍ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کسی نیستم که برای بشری که او را با خاکی بازمانده از لجنی فرو مالیده ساخته ای سجده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تعبیری دیگر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خَيْرٌ مِنْهُ، خَلَقْتَنِي مِنْ نَارٍ وَخَلَقْتَهُ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او بهترم، مرا از آتش و او را از خاک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آزمون بزرگی بود و او با آن همه عبادت، که به تعبیر حضرت امام علی علیه صلوات الله؛ شش هزار سال عبادت کرد که معلوم نیست به شمار سال های دنیایی است یا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 آن خود هزار سال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با این آزمایش چنان پست و مطرود شد که با وی خطاب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 فَإِنَّكَ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بیرون تو رانده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عَلَيْكَ اللَّعْنَةَ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رستخیز، بر تو لعنت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ما باید مراقب خویشتن باشیم؛ نپنداریم اگر خداوند توفیقی عطا فرموده و ما چند روزی در راه درستی گام برداشتیم؛ تا پایان چنان خواهیم ماند؛ جهان؛ عرصه ی دگرگونی هاست؛ آدمی تا زنده است؛ و بر راستای باریک روزگار می گذرد؛ احتمال سقوط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بزرگانی که هماره از سوء خاتمه و بدی عاقبت، بیش از هر چیز می هراسیدند و همواره دعا می کردند که عاقبت به خیر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أَمُورِنا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عکس العمل شیطان پس از راندگی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دریافت مسأله جدی است و از آن مقام والایی که می داشته؛ به خاطر سجده نکردن به حضرت آدم؛ فرو افتاده است؛ دشمنی شگرفی نسبت به آدم پیدا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آخَرَتَنِ إِلَى يَوْمِ الْقِيَامَةِ لَاحْتَنِكَنَّ ذُرِّيَّتَهُ إِلَّا قَليلاً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تا رستخیز واگذاری؛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فرمان خواهم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کمی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قدرت تو که همگی 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مهلت خواستن و دادن، ابلیس و خداوند در سه مورد در قرآن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انْظُرْنِى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روزی که مردم برانگیخته می شوند؛ مرا مهلت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فَانْظِرْنِى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پروردگارا،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خداوند نمی فرماید که به او تا قیامت مهلت دادیم، بلکه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مهلت داده شدگانی تا روزهنگام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کارهایی که به او اجازه داده شده است که تکويناً انجام دهد، یا خود مدعی است که انجام خواهد داد؛ در قرآن معظم؛ در موارد بسیار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 او وسوسه است، که شاید کارهای دیگر او نیز به همین بازمی گردد و این کار را در مورد آدم و حوا انجام داد و باعث خروج آنان از بهشت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الشَّيْطَانُ لِيُبْدِيَ لَهُمَا مَاوُورِيَ عَنْهُما مِنْ سَواتِهِما وَقالَ ما نَهِيكُمَا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فَدَليهُما بِغُرُورٍ؛ فَلَمّا ذَاقَا الشَّجَرَةَ بَدَتْ لَهُمَا سَوْآتُهُما وَطَفِقَا يَخْصِفَانِ عَلَيْهِمَا مِنْ وَرَقِ الْجَنَّةِ وَنَادَيُهما رَبُّهُما اَلَمْ اَنهَكُما عَنْ تِلْكُمَا الشَّجَرَةِ وَاَقُلْ لَكُمَا إِنَّ الشَّيْطَانَ لَكُمَا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شیطان در آن دو وسوسه آغازید تا عورت هایشان را که بر آنها پوشیده بود؛ بیاشکارد؛ و بدیشان گفت؛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بازنداشته است، جز این که می خواسته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یا از جاودانان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یاد کرد که من برای شما از پندگویان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فریب باژگونشان کرد؛ پس چون از ثمر آن درخت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هاشان نمودار شد و آغازیدند به پوشاندن آن با برگ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پروردگارشان بانگ برداشت به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هردوان را ازین درخت </w:t>
      </w:r>
      <w:r>
        <w:rPr>
          <w:rFonts w:eastAsia="IRNazanin" w:cs="IRNazanin"/>
          <w:color w:val="111111"/>
          <w:sz w:val="28"/>
          <w:szCs w:val="28"/>
          <w:rtl w:val="true"/>
          <w:lang w:bidi="fa-IR"/>
        </w:rPr>
        <w:t xml:space="preserve">- </w:t>
      </w:r>
      <w:bookmarkStart w:id="250" w:name="pg10863_95728"/>
    </w:p>
    <w:p>
      <w:pPr>
        <w:pStyle w:val="BookText"/>
        <w:rPr/>
      </w:pPr>
      <w:bookmarkEnd w:id="250"/>
      <w:r>
        <w:rPr>
          <w:rFonts w:ascii="IRNazanin" w:hAnsi="IRNazanin" w:eastAsia="IRNazanin"/>
          <w:color w:val="111111"/>
          <w:sz w:val="28"/>
          <w:sz w:val="28"/>
          <w:szCs w:val="28"/>
          <w:rtl w:val="true"/>
          <w:lang w:bidi="fa-IR"/>
        </w:rPr>
        <w:t>با زنداشتم و آیا به شما نگفتم که ابلیس دشمن آشکارای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 شیطان مبادا بفریبدتان همانگونه که پدر و مادرتان را از بهشت بیرون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فَازَلَهُمَا الشَّيْطانُ عَنْهَا فَأَخْرَجَهُمَا مِمّا كانا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لغزانیدشان از آنجا؛ و آن دو را از جایی که بودند بیرون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اِلَيْهِ الشَّيْطَانُ قَالَ يَا آدَمُ هَلْ اَدُ لكَ عَلى شَجَرَةِ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شیطان در او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آدم، می خواهی تو را به درخت جاودانگی رهنمون شوم؟</w:t>
      </w:r>
    </w:p>
    <w:p>
      <w:pPr>
        <w:pStyle w:val="BookText"/>
        <w:rPr/>
      </w:pPr>
      <w:r>
        <w:rPr>
          <w:rFonts w:ascii="IRNazanin" w:hAnsi="IRNazanin" w:eastAsia="IRNazanin"/>
          <w:color w:val="111111"/>
          <w:sz w:val="28"/>
          <w:sz w:val="28"/>
          <w:szCs w:val="28"/>
          <w:rtl w:val="true"/>
          <w:lang w:bidi="fa-IR"/>
        </w:rPr>
        <w:t>در یک آیه به علت مهلت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لَهُ عَلَيْهِمْ مِنْ سُلْطَانٍ إِلَّا لِتَعْلَمَ مَنْ يُؤْمِنُ بِالْآخِرَةِ مِمَّنْ هُوَ مِنْهَا فِي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بر آدمیان تسلطی ندارد، مگر برای اینکه ما بدانیم چه کسی به آخرت ایمان دارد و چه کسی نسبت به آن در تردید است</w:t>
      </w:r>
      <w:r>
        <w:rPr>
          <w:rFonts w:eastAsia="IRNazanin" w:cs="IRNazanin"/>
          <w:color w:val="111111"/>
          <w:sz w:val="28"/>
          <w:szCs w:val="28"/>
          <w:rtl w:val="true"/>
          <w:lang w:bidi="fa-IR"/>
        </w:rPr>
        <w:t>.</w:t>
      </w:r>
    </w:p>
    <w:p>
      <w:pPr>
        <w:pStyle w:val="Heading5"/>
        <w:numPr>
          <w:ilvl w:val="4"/>
          <w:numId w:val="1"/>
        </w:numPr>
        <w:rPr/>
      </w:pPr>
      <w:bookmarkStart w:id="251" w:name="__RefHeading___Toc2960121_653776707"/>
      <w:bookmarkStart w:id="252" w:name="_Toc90"/>
      <w:bookmarkEnd w:id="251"/>
      <w:r>
        <w:rPr>
          <w:rtl w:val="true"/>
        </w:rPr>
        <w:t>کارهای دیگر شیطان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لَآتِيَنَّهُمْ مِنْ بَيْنِ أَيْدِيهِمْ وَمِنْ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پیش رو و پشت سر و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أَيْمَانِهِمْ وَعَنْ شَمَائِلِهِمْ وَلَا تَجِدُ أَكْثَرَهُمْ 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بیشتر آنان را سپاسگزار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بینی شیطان؛ در یک آیه در مورد برخی اقوام، تصدیق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پندار شیطان در مورد آنان درست درآمد و از او پیروی کردند، جز گروهی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 شیطان که سرلوحه برنامه های اوست؛ زینت دادن کارهای بد در نظر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لَأَزَتِنَنَّ لَهُمْ فِي الْأَرْضِ وَلَأُغْوِيَنَّهُمْ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آنها می آرایم، بر روی زمین و همگی را کُلا گمراه خواهم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قرآن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دام های بزرگ شیطان است، که چیزهایی را که در آن رضای خدا نیست؛ بیشتر جلوه می دهد و بیش از حدی که به طور طبیعی لذت دارد؛ در ذائقه ی انسان لذیذ نشان می دهد؛ چنانکه آدمی فکر می کند راه حرام دلچسب تر است، خیال می کند مرغ همسایه 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ادبیات ما، نمونه هایی ازین وساوس، راه یافته یا دستکم تصویر شده 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این از شگرفی های وساوس شیطان است که آدمی با آنکه بارها و بارها می آزماید؛ باز گمان می کند راه گناه، لذت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سوی خدا به او اجازه داده شده؛ در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اذْهَبْ فَمَنْ تَبِعَكَ مِنْهُمْ فَإِنَّ جَهَنَّمَ جَزَاءُ كُمْ، جَزَاءً مَوْفُوراً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برو که هرکس از آنها از تو پیروی کند، همانا دوزخ کیفرتان است؛ کیفری تمام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 دیگر شیطان، مشارکت در اموال و اولاد است، یعنی کاری که اموال و اولاد را به حرام مشوب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کار دیگر، وعده دادن به مردم، در قیامت می گوید من کاری جز وعده دادن نکردم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وَعَدْتُكُمْ فَاخْلَفْتُكُمْ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وعده دادم و خلاف آن را در مورد شما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وعده کردم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صحنه های دوزخ یکی همین است که چون مردم وارد می شوند و در می یابند که جایگاهشان دوزخ است؛ با هم مجادله می کنند و هریک می گوید تقصیر دیگری بود و همه می گویند، تقصیر شیطان بود و گویی شیطان را به محاکمه می کشند، اما شیطان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لِىَ عَلَيْكُمْ مِنْ سُلْطَانٍ إِلَّا أَنْ دَعَوْتُكُمْ فَاسْتَجَبْتُمْ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 شما سلطه ای نداشتم؛ فقط دعوتتان می کردم، شما هم لبیک می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شیطان ایجاد فراموشی در انسان است، وسایلی بر می انگیزد که آدمی یاد خدا را فراموش کند</w:t>
      </w:r>
      <w:r>
        <w:rPr>
          <w:rFonts w:eastAsia="IRNazanin" w:cs="IRNazanin"/>
          <w:color w:val="111111"/>
          <w:sz w:val="28"/>
          <w:szCs w:val="28"/>
          <w:rtl w:val="true"/>
          <w:lang w:bidi="fa-IR"/>
        </w:rPr>
        <w:t>.</w:t>
      </w:r>
      <w:bookmarkStart w:id="253" w:name="pg10863_95730"/>
    </w:p>
    <w:p>
      <w:pPr>
        <w:pStyle w:val="BookText"/>
        <w:rPr/>
      </w:pPr>
      <w:bookmarkEnd w:id="253"/>
      <w:r>
        <w:rPr>
          <w:rFonts w:ascii="IRNazanin" w:hAnsi="IRNazanin" w:eastAsia="IRNazanin"/>
          <w:color w:val="111111"/>
          <w:sz w:val="28"/>
          <w:sz w:val="28"/>
          <w:szCs w:val="28"/>
          <w:rtl w:val="true"/>
          <w:lang w:bidi="fa-IR"/>
        </w:rPr>
        <w:t>مجموعاً در می یابیم که شیطان، یارایی ندارد که کسی را مجبور به کاری کند؛ تنها وسوسه و دعوت می کند و اگر کسانی به دنبال او رفتند و طوق بندگی او را به گردن نهادند؛</w:t>
      </w:r>
    </w:p>
    <w:p>
      <w:pPr>
        <w:pStyle w:val="BookText"/>
        <w:rPr/>
      </w:pPr>
      <w:r>
        <w:rPr>
          <w:rFonts w:ascii="IRNazanin" w:hAnsi="IRNazanin" w:eastAsia="IRNazanin"/>
          <w:color w:val="111111"/>
          <w:sz w:val="28"/>
          <w:sz w:val="28"/>
          <w:szCs w:val="28"/>
          <w:rtl w:val="true"/>
          <w:lang w:bidi="fa-IR"/>
        </w:rPr>
        <w:t>آنگاه شیطان بر آنها تسلط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آمده است که شیطان را ولی کسی نکرده ایم، جز آنانکه خود بپذیرند و از دار و دسته و حزب او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سلطه ی شیطان بر کسانی است که 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او را بر خویش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بر اثر نیرو گرفتن صفت های ناپسند و پیروی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یکبار و دوبار؛ شیطان ولی آدمی نمی شود؛ اما اگر ادامه یابد؛ آنگاه شیطان تسلّط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جَعَلْنَا الشَّيَاطِينَ أَوْلِيَاءَ لِلَّذِينَ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شیطان ها را تنها ولی کسانی کردیم که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پیداست که اگر کسانی از روی جهل و قصور ایمان نیاوردند، این آیه شامل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لَيَصُدُّونَهُمْ عَنِ السَّبِيلِ وَيَحْسَبُونَ أَنَّهُمْ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هرکه از یاد خدا رو برتابد، شیطانی بر وی بر می انگیزیم و آن شیطان همنشین وی خواهد بود؛ آن شیطان ها ایشان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 و آنان می پندارند که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از نخست از روی آگاهی راه عصیان را در پیش بگیرد؛ ممکن است به آنجا برسد که دیگر نتواند حق را از باطل باز شناسد و این نتیجه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است که از نخست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 پیمائی، در سراشیبی شروع به دویدن می کند، به جائی خواهد رسید که نمی تواند جلوی خود را بگیرد</w:t>
      </w:r>
      <w:r>
        <w:rPr>
          <w:rFonts w:eastAsia="IRNazanin" w:cs="IRNazanin"/>
          <w:color w:val="111111"/>
          <w:sz w:val="28"/>
          <w:szCs w:val="28"/>
          <w:rtl w:val="true"/>
          <w:lang w:bidi="fa-IR"/>
        </w:rPr>
        <w:t>.</w:t>
      </w:r>
    </w:p>
    <w:p>
      <w:pPr>
        <w:pStyle w:val="Heading5"/>
        <w:numPr>
          <w:ilvl w:val="4"/>
          <w:numId w:val="1"/>
        </w:numPr>
        <w:rPr/>
      </w:pPr>
      <w:bookmarkStart w:id="254" w:name="__RefHeading___Toc2960123_653776707"/>
      <w:bookmarkStart w:id="255" w:name="_Toc91"/>
      <w:bookmarkEnd w:id="254"/>
      <w:r>
        <w:rPr>
          <w:rtl w:val="true"/>
        </w:rPr>
        <w:t>علائم کارها و دعوت های شیطان</w:t>
      </w:r>
      <w:bookmarkEnd w:id="255"/>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شما را از فقر می ترساند و به کار ناشایسته فرمان می دهد، هنگامی که می خواهد انسان را از انفاق فی سبیل الله بازدارد، می گوید خرج نکن خودت فقیر می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برای آنکه آدم ها را از جهاد بازدارد، آنان را می 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اَوْلِيَاءَهُ فَلا تَخَافُوهُمْ وَخَافُونِ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شیطان است که پیروان خود را می ترساند؛ شما از آنان نهراسید و اگر مؤمن هستید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و قرائن وساوس شیطانی، یکی امر به فحشاء است؛ هرگاه آدمی احساس کرد که تمایل به فحشاء دارد بداند که وسوسه ای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يَتَّبِعْ خُطُواتِ الشَّيْطَانِ فَإِنَّهُ يَأْمُرُ بِالْفَحْشَاءِ وَالْمُنْكَرِ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گام های شیطان پیروی می کند؛ بدان که او به کار ناشایسته و ناپسند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دیگر، بازداشتن از یاد خداست</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يُنْسِيَنَّكَ الشَّيْطَانُ فَلا تَقْعُدْ بَعْدَ الذِّكْرَى مَعَ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شیطان تو را به فراموشی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یاد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گروه ستمکاران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جزء نخستین همین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دیدی کسانی در آیات ما فرو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استهزاء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رو بگردان تا هنگامی که گفتگو را تغییر دهند و مطلب دیگری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خداوند به پیامبر بزرگوار و ارجمند اسلام است، البته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گویند که دیوار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أغْنى وَاسْمَعی یاجار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آیات خدا را به استهزاء می گیرند؛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مضمون آیه ی دیگر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إِذَا سَمِعْتُمْ آيَاتِ اللهِ يُكْفَرُبِها وَيُسْتَهْزَأُ بِها فَلا تَقْعُدُوا مَعَهُمْ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 فرماید هنگامی که شنیدید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خدا کفر می ورزند یا آنها را مسخره می کنند با آنان منشینید و بعد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جَامِعُ الكَافِرِينَ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والمُنَافِقِينَ فِي جَهَنَّمَ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واقعیت است که نشستن در چنین مجالس، کم کم ایمان را از بین می برد و آدمی را به نفاق و کفر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داریم که بسیاری از مسلمانان بر اثر معاشرت با مارکسیست ها، کارشان به جایی کشید که منافق 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اصل و ذاتاً مخالف اسلام نبودند؛ کم کم کشیده شدند به سویی که به اینجا ختم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بخواهد به عنوان بحث و مجادله با مارکسیست ها، با آنان معاشرت کند، باید نخست ظرفیت خود را بسنجد؛ حتی در مسابقه ی کشتی نیز وزن کشی به دقت انجام می گیرد و دو هموزن کشتی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 ی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قول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ثانیاً باید بتواند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بی مناسبت نیست برای تقریب ذهن، در اینجا حکایتی نقل شود، اگر چه موضوعاً با آنچه گفتیم در یک زمینه نیست؛ اما برای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بروجردی اعلی الله مقامه کسی را به یکی از کشورهای غربی برای امر تبلیغ گسیل داشتند، این شخص که در لباس روحانیت بود؛ از همان نخست از معظم له خواسته بود که اجازه دهند تا مدتی با لباس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کشور تبلیغ کند؛ و وقتی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لباس روحانیت خود را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فرستادم که آنان را به شکل خود درآوری؛ تو می خواهی از همان نخست خودت به شکل آنها در آیی؟</w:t>
      </w:r>
    </w:p>
    <w:p>
      <w:pPr>
        <w:pStyle w:val="BookText"/>
        <w:rPr/>
      </w:pPr>
      <w:r>
        <w:rPr>
          <w:rFonts w:ascii="IRNazanin" w:hAnsi="IRNazanin" w:eastAsia="IRNazanin"/>
          <w:color w:val="111111"/>
          <w:sz w:val="28"/>
          <w:sz w:val="28"/>
          <w:szCs w:val="28"/>
          <w:rtl w:val="true"/>
          <w:lang w:bidi="fa-IR"/>
        </w:rPr>
        <w:t>آری، اگر مسلمان، مؤمنی باشد به تعبیر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پایه های مستحکم از سرب ریخته؛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بُتُون آرمه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باکی نیست؛ با هرکس می خواهد بحث کند؛ البته باز بشرط آن که علاوه بر این آمادگی روحی؛ از جهت علمی نیز آمادگی داشته باشد؛ همراه با طلاقت لسان و قدرت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نمونه های عالی این گونه افراد؛ طرماح بن عدی فرستادهٔ حضرت امام علی بن ابیطالب علیه السّلام، نزد معاویه و نیز هشام بن حکم، شاگرد بزرگ رئیس مذهب حقه جعفری اثناعشری حضرت ابوعبدالله جعفربن محمدالصادق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کنیم زندگینامه ای این دو شخصیت بزرگ را مسلمانان بویژه جوانان مسلمان بخوانند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bookmarkStart w:id="256" w:name="pg10863_95733"/>
    </w:p>
    <w:p>
      <w:pPr>
        <w:pStyle w:val="BookText"/>
        <w:rPr/>
      </w:pPr>
      <w:bookmarkEnd w:id="256"/>
      <w:r>
        <w:rPr>
          <w:rFonts w:ascii="IRNazanin" w:hAnsi="IRNazanin" w:eastAsia="IRNazanin"/>
          <w:color w:val="111111"/>
          <w:sz w:val="28"/>
          <w:sz w:val="28"/>
          <w:szCs w:val="28"/>
          <w:rtl w:val="true"/>
          <w:lang w:bidi="fa-IR"/>
        </w:rPr>
        <w:t>تشخیص دهد؛ پس هرکس حق ندارد با هرکس بنشیند و در هر بحثی شرکت کند؛ اگر معلوماتش کم است، یا قدرت تشخیص ندارد و یا ضعف اراده و شخصیت دارد؛ حق شرکت در هر بحثی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نشانه های تبعیت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الْمُبَذِرِينَ كَانُوا إِخْوَانَ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تبذیر و اسراف برادران شیاطنند</w:t>
      </w:r>
      <w:r>
        <w:rPr>
          <w:rFonts w:eastAsia="IRNazanin" w:cs="IRNazanin"/>
          <w:color w:val="111111"/>
          <w:sz w:val="28"/>
          <w:szCs w:val="28"/>
          <w:rtl w:val="true"/>
          <w:lang w:bidi="fa-IR"/>
        </w:rPr>
        <w:t>.</w:t>
      </w:r>
    </w:p>
    <w:p>
      <w:pPr>
        <w:pStyle w:val="Heading5"/>
        <w:numPr>
          <w:ilvl w:val="4"/>
          <w:numId w:val="1"/>
        </w:numPr>
        <w:rPr/>
      </w:pPr>
      <w:bookmarkStart w:id="257" w:name="__RefHeading___Toc2960125_653776707"/>
      <w:bookmarkStart w:id="258" w:name="_Toc92"/>
      <w:bookmarkEnd w:id="257"/>
      <w:r>
        <w:rPr>
          <w:rtl w:val="true"/>
        </w:rPr>
        <w:t>شياطين جنّ</w:t>
      </w:r>
      <w:bookmarkEnd w:id="258"/>
    </w:p>
    <w:p>
      <w:pPr>
        <w:pStyle w:val="BookText"/>
        <w:rPr/>
      </w:pPr>
      <w:r>
        <w:rPr>
          <w:rFonts w:ascii="IRNazanin" w:hAnsi="IRNazanin" w:eastAsia="IRNazanin"/>
          <w:color w:val="111111"/>
          <w:sz w:val="28"/>
          <w:sz w:val="28"/>
          <w:szCs w:val="28"/>
          <w:rtl w:val="true"/>
          <w:lang w:bidi="fa-IR"/>
        </w:rPr>
        <w:t>در برخی از آیات اجمالاً بیان شده است که خداوند آسمان ها را از شیطان حفظ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الْمَلَاءِ الْأَعْلَى وَيُقْذَفُونَ مِنْ كُلِ جانِب 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نگهداشتیمش از هر شیطان گردنکش، نمی توانند از گروه اعلی و فرازین چیزی بشنوند و از هر طرف مورد اصابت قرار می گیرند راندگانند؛ و عذاب پیاپی برای آنانست؛ 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دزدانه گوش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تیز در پی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مطلب در آیه 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وَحَفِظْنَاهَا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فَاتْبَعَهُ شِهَابٌ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شیطان رانده ای حفظ کردیم؛ مگر آنکه دزدانه گوش دهد که شهابی روشن او را دنبال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کاملاً و به طور روشن بر می آید که شیطان ها می خواهند به سوی آسمان ها بروند، به منظور کسب اطلاعات و تا اینجا هیچ شکی در آیات نیست، زیرا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آیا براستی منظور از آسمان همین آسمانِ محسوس است و همین ستارگان مانع می گردند؛ یا اینکه آسمان دیگری مراد است و آنجا نیز ستارگانی مناسب با خود دارد؛ و این تشبیهی است که برای تقریب ذهن ما انسان ها فرموده است، یعنی همانطور که در عالم ظاهر؛ شهاب هایی را ما ببینیم؛ در عالم معنی نیز به سوی شیطان ها، تیر هایی پرتاب می شود؛ اینها چیزی است که درست نمی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آیات می گوید که همین آسمان محسوس، مورد نظر است، زیرا که صحبت از آسمان دنیا در 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زَيَّنَّا السَّمَاءَ الدُّنْيا بِزِينَةِ الْكَواكِبِ وَحِفْظاً مِنْ كُلِّ شَيْطَانٍ 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دنیا را به زیور اختران آراستیم و آن را از هر شیطان گردنکشی 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بعید است که منظور را غیر سماء دنیا بدانیم با اینکه بحث آیه در مورد آسمان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با سیاق آیه سازگار نیست؛ مگر دلیلی قطعی از وحی و کلام معصوم علیه السلام؛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باید اذعان کرد که در قرآن اسلوبی خاص،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می کنیم، نمونه هایی می یابیم که گاهی صرفاً در مورد امور مادی گفتگو می کند و ناگهان به یک نقطه ای که می رسد گریزی می زند؛ مثلاً در سوره ی نحل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چارپایان را برای شما آفریدیم تا بارهای شما را از شهری به شهری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گفتگو از آفرینش شتر و اسب و امثال آن است؛ اما هنگامی که به موضوع مسافرت می رسد، ناگهان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 وَلَوْ شَاءَ لَهَدِيكُمْ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خداست که راه راست و میانه را به شما بنماید، اما بدانید که راه های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اختیار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مقصد، رهبری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باز دنباله ی آیات قبل را درباره ی نعم مادی،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عجیب نیست، اگر می بینیم که برخی از بزرگان در آیه ی مورد بحث خودمان، چنین احتمال داده اند که ممکن است بحث در مورد آسمان مادی باشد و ناگهان به آسمان معنوی گریز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خود از روش های تربیتی قرآن محسوب است، که به هنگامی که حال مخاطب متناسب با چیزی است ،همانجا نکته ای را به او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یادآوری سفر، یا به هنگام آن در خود احساس دل کندگی می کند؛ در این حال که متناسب است، آدمی به یاد خدا و سفر آخرت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الَّذى سَخَّرَلَنَا هذا وَما كُنَا لَهُ مُقْرنينَ وَإِنَّا إِلى رَبّنَا لَمُنْقَلِبُونَ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پاکیزه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وسیله 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مسخر گردانید و ما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قرینی قائل نبودیم و ما به سوی پرودگارمان بازمی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برخی از بزرگان چنانکه اشاره کردیم، احتمال داده اند که منظور از سماء دنیا در آیه ی مورد بحث ما، آسمان دنیاست، اما بعد به سماء معنوی گریز زده است؛ اما بنظر ما این خلاف ظاهر است و در سوره ی جن، آیاتی وجود دارد که احتمال این بزرگان را بعید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لَمَسْنَا السَّمَاءَ فَوَجَدْنَاهَا مُلِئَتْ حَرَساً شَدِيداً وَشُهُباً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را لمس کردیم و دریافتیم که از نگهبانان سرسخت و شهاب ها،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جایگاه هایی برای شنودن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نشستیم، اما اکنون، هرکس گوش بخواباند، شهابی را در کمین خویش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تفسیر شده است که پس از ولادت پیامبر مکرم اسلام صلى الله عليه وآله وسلّم، شیطان ها از رفتن به آسمان ها، منع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شهاب از پدیده های طبیعی است، مثل رعد و برق، که قبل از تولد پیامبر صلی الله علیه واله وسلم، هم بوده است؛ این چه ربطی به رجم و رمی شیاطین دارد؟</w:t>
      </w:r>
    </w:p>
    <w:p>
      <w:pPr>
        <w:pStyle w:val="BookText"/>
        <w:rPr/>
      </w:pPr>
      <w:r>
        <w:rPr>
          <w:rFonts w:ascii="IRNazanin" w:hAnsi="IRNazanin" w:eastAsia="IRNazanin"/>
          <w:color w:val="111111"/>
          <w:sz w:val="28"/>
          <w:sz w:val="28"/>
          <w:szCs w:val="28"/>
          <w:rtl w:val="true"/>
          <w:lang w:bidi="fa-IR"/>
        </w:rPr>
        <w:t xml:space="preserve">دیگر اینکه رفتن آنان به آسمان چه ربطی دارد به این که از اخبار گروه های فرازین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شوند؟ مگر آن اخبار و اطلاعات با این کرات مربوطند؟ بویژه اگر پذیرفته ایم که فرشتگان مجردند و منظور از نزول ملائکه بر انبیاء؛ این نیست که آنان از یک جای محسوس فوقانی به طرف پایین و زمین نزول می کنند، بلکه نزول معنوی است؛ پس چگونه رفتن جنّ به جو زمین در استراق سمع از ملائکه، دخالت دارد؟</w:t>
      </w:r>
    </w:p>
    <w:p>
      <w:pPr>
        <w:pStyle w:val="BookText"/>
        <w:rPr/>
      </w:pPr>
      <w:r>
        <w:rPr>
          <w:rFonts w:ascii="IRNazanin" w:hAnsi="IRNazanin" w:eastAsia="IRNazanin"/>
          <w:color w:val="111111"/>
          <w:sz w:val="28"/>
          <w:sz w:val="28"/>
          <w:szCs w:val="28"/>
          <w:rtl w:val="true"/>
          <w:lang w:bidi="fa-IR"/>
        </w:rPr>
        <w:t>در این زمینه نظرهای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ظاهر الفاظ را گرفته اند و می گویند، فرشتگان در جو زمین یا بالاتر قرار دارند و در آنجا با هم گفتگو می کنند و جنّ، برای استراق سمع می خواهد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فرشتگان جسمانی هستند و کسی که به آنها نزدیکتر شود زودتر صدایشان را می شنود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منظور از عروج و استراق سمع توجه به باطن و عوالم معنوی است و شهاب و امثال آن، تشبیه است، یعنی در عالم معنی جریانی وجود دارد که اگر بخواهیم تشبیه معقول به محسوس بکنیم؛ باید بگوییم چیزی مانند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شیاطین می آید و آنان را طرد می کند، اما اینکه چگونه است،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اینان حمل بر استعاره و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هم وجود دارد که با آن هم مسأله ی تجرد ملائکه اعلی محفوظ بماند و هم رفتن جنّ به آسمان محسوس و ظاهر؛ دخالت در استراق سمع داشته باشد، اما در این احتمال، ناگزیر از ذکر مقدمه ای هستیم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نیز مانند انسان، برحسب آیات قرآن موجودی است مادی، با این تفاوت که انسان از خاک و جنّ از آتش است؛ طبعاً همان طور که انسان دارای روح است، جن نیز روح دارد؛ و چنین موجوداتی بین روح و بدنشان تأثیرات متقابلی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غمگین است، این امری است روحی، اما موجب لاغر شدن جسم او می گردد؛ بدن نیز در روح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غذاها مثل زعفران نشاط آور است یا پس از خوردن غذا و سنگین شدن خون به مغز کمتر می رسد و انسان نشاط اندیشیدن و فکر کردن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اگر روح بخواهد فعالیت های ویژه ی خود را انجام دهد، لازم است که جسم در شرایط خاص بدنی باشد؛ مرتاض ها از عکس همین قضیه استفاده کرده اند و برای تقویت روحشان مثلاً کم غذا می خورند یا کم حرکت می کنند و حتی کم نفس می کشند و صرفنظر از حرمت و حلیت آن؛ بدین وسیله با موجودات غیر مادی تماس می گیرند و اطلاعاتی کسب می کنند از جمله با جنّ تماس می توانند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روح و جسم تأثیر متقابل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قانون در مورد جنّ که او نیز مادی است؛ صادق است و چنین رابطه ای بین روح و بدنش وجود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توجیه مسأله ی مورد بحث خویش، چون دلیل قطعی نداریم و با خود جنّ که تماسی نداریم؛ می توانیم بدین صورت تصور کنیم که رفتن به جو زمین برای جنّ، شرایط خاص روحی پیش می آورد که بر اساس آن می تواند، روح آنها با عوالم بالا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بالا رفتن خود برای آنها نوعی ریاضت است که با آن با حصول شرایطی خاص بهتر می توانند از امور معنوی استفاده کنند، از جمله کسب اطلاعات عینی که به آن علاقه بسیار دارند؛ بویژه شیاطین جنّ که می خواهند در امر هدایت بنی آدم اخلال کنند؛ پس می کوشند یا بهتر بگوییم طبق روایات تا پیش از تولد پیامبر مكرم صلى الله عليه وآله وسلّم، می کوشیدند تا از این راه ها مطالبی غیبی کسب و بوسیلهٔ آنها مردم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و بیش از این کارها انجام می شده است؛ اما اکنون بنص قرآن دیگر نمی توانند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يَسْتَمِعِ الْآنَ يَجِدْلَهُ شِهَاباً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دیگر اگر کسی گوش بخواباند؛ شهابی را در کمین خود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 فرض را می توان بعید ندانست که برای آنکه پیامبر صلی الله علیه واله وسلم را متهم نکنند که اخبار غیبی را از جنّ دریافت می کند؛ این ارتباط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پاسخ این مسأله باقی مانده که شهاب چیزی نیست که در زمان پیامبر پیدا شده باشد و مانند رعد و برق قبلاً نیز، 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 طبیعی با طرد شیاطین چه ربطی دارد؟ آیا همین شهابی است که می بینیم یا شهاب های مأمور طرد شیاطین از گونه ی دیگرند و تعبیر، استعاری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بعید نیست که شهاب، امر معنوی باشد و تشبيهاً بر آن شهاب اطلاق شده باشد؛ ولی اگر منظور آیه همین شهاب ظاهری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باز اشکالی به وجود نمی آمد، زیرا با توجه به بحث های پیشین که گفتیم وجود علل طبیعی به معنای نفی علل ماوراء طبیعی نیست؛ اینها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 و همگام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مُعدّاتی هستند که در حد اعداد در عالم طبیعت، تأثیر دارند، اما تأثیر حقیقی تر و اصلی تر از آن عوامل ماوراء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تصوّر کرد که اختیار این شهاب ها در دست ملائکه باشد، چنانکه از آیات بر می آمد که فرشتگان مدبرات و رسل الهی هستند و تدبیر الهی پس از ولادت پیامبر در مورد این شهاب ها چنین است که هنگامی که شیطان ها بخواهند استراق سمع کنند، به سوی آنان پرتاب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می بینیم این کار با علل طبیعی تحقق می یابد، اما فراسوی آن تأثیر فرشتگان باذن الله است، که تدبیر امور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باران که به طور طبیعی می بارد اگر در منطقه ای نبارد و مؤمنان با دعای استسقاء، طلب باران کنند مستجاب گردد؛ همین عوامل طبیعی تحت تأثیر ملائكة الله و در نهایت تحت تدبیر الهی است که به گونه ای عمل می کنند که دعای مؤمنان مستجاب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دلیلی بر صرفنظر کردن از ظاهر آیات نداریم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غیر مادی و آسمان غیر مادی است آری، اگر دلایل قطعی از کتاب و سنت و عقل می داشتیم، در این برداشت های مجازی مجاز بودیم و البته دور هم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همه، تصوّرات و تصویرهایی است برای این مسأله و منظور بیان حقیقت امر و تفسیر قطعی آیه نیست</w:t>
      </w:r>
      <w:r>
        <w:rPr>
          <w:rFonts w:eastAsia="IRNazanin" w:cs="IRNazanin"/>
          <w:color w:val="111111"/>
          <w:sz w:val="28"/>
          <w:szCs w:val="28"/>
          <w:rtl w:val="true"/>
          <w:lang w:bidi="fa-IR"/>
        </w:rPr>
        <w:t xml:space="preserve">. </w:t>
      </w:r>
      <w:bookmarkStart w:id="259" w:name="pg10863_95738"/>
    </w:p>
    <w:p>
      <w:pPr>
        <w:pStyle w:val="Heading5"/>
        <w:numPr>
          <w:ilvl w:val="4"/>
          <w:numId w:val="1"/>
        </w:numPr>
        <w:rPr/>
      </w:pPr>
      <w:bookmarkStart w:id="260" w:name="__RefHeading___Toc2960127_653776707"/>
      <w:bookmarkStart w:id="261" w:name="_Toc93"/>
      <w:bookmarkEnd w:id="259"/>
      <w:bookmarkEnd w:id="260"/>
      <w:r>
        <w:rPr>
          <w:rtl w:val="true"/>
        </w:rPr>
        <w:t>تسخیر جنّ بوسیله انسان</w:t>
      </w:r>
      <w:bookmarkEnd w:id="261"/>
    </w:p>
    <w:p>
      <w:pPr>
        <w:pStyle w:val="BookText"/>
        <w:rPr/>
      </w:pPr>
      <w:r>
        <w:rPr>
          <w:rFonts w:ascii="IRNazanin" w:hAnsi="IRNazanin" w:eastAsia="IRNazanin"/>
          <w:color w:val="111111"/>
          <w:sz w:val="28"/>
          <w:sz w:val="28"/>
          <w:szCs w:val="28"/>
          <w:rtl w:val="true"/>
          <w:lang w:bidi="fa-IR"/>
        </w:rPr>
        <w:t>در مورد تسخیر جنّ در قرآن، تنها درباره ی حضرت سلیمان آمده است که از نعمت هایی که خدا به آن حضرت عطا کرد، علاوه بر بسیاری از بنی آدم، جن نیز در اختیار ایشان بودند و نیز حتی پرندگان و وحوش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سپاهیان ،سلیمان از جن و آدم و پرنده گردآورده شده و آنان دسته دسته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سليمان عليه السلام، از سپاه خود سان دید و اینان دسته دسته در برابر وی رژه رفتند؛ گروه گروه تقسیم می شدند و وظایف خود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اینان در اینجا از جنّ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اَيُّهَا الْمَلَوُا أَيُّكُمْ يَأتينى بعَرْشِها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همۀ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تخت بلقیس را بیاورد؟</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عِفْرِيتٌ مِنَ الْجِنِّ أَنَا آتِيكَ بِهِ قَبْلَ أَنْ تَقُومَ مِنْ مَقَامِكَ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جنیان گفت پیش از آنکه در این جلسه از جای خود برخیزید؛ می توانم برایتان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الْجِنَّ مَنْ يَعْمَلُ بَيْنَ يَدَيْهِ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جن پیش روی او به اجازه ی پروردگارش، کار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فَلَمَاخَرَّ، تَبَيَّنَتِ الْجِنَّ اَنْ لَوْ كَانُوا يَعْلَمُونَ الْغَيْبَ مَا لِبَتُوا فِى الْعَذَابِ الْمُهِينِ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 در افتاد، جنیان دریافتند که اگر از غیب آگاه بودند؛ در آن شکنجه ی خوارکننده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ی اخیر، چند مطلب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مسخّر حضرت سلیمان بودند، علم غیب نداشتند و از هیبت سلیمان و ترس از وی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است که یک روز هنگامی که حضرت سلیمان در آستانه ی کاخ خود ایستاده و به عصا تکیه داده بود، در همان حال حضرت عزرائیل آمد و ایشان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حضرت بلورین بود و او را جنّیان می دیدند و همچنان از هیبت او کار می کردند زیرا او متمرّدین از ایشان را در بند می کشید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عصا را موریانه ها خوردند، کالبد حضرت سلیمان به زمین افتاد و جنّیان تازه دریافتند که او مرده بوده است</w:t>
      </w:r>
      <w:r>
        <w:rPr>
          <w:rFonts w:eastAsia="IRNazanin" w:cs="IRNazanin"/>
          <w:color w:val="111111"/>
          <w:sz w:val="28"/>
          <w:szCs w:val="28"/>
          <w:rtl w:val="true"/>
          <w:lang w:bidi="fa-IR"/>
        </w:rPr>
        <w:t xml:space="preserve">. </w:t>
      </w:r>
      <w:bookmarkStart w:id="262" w:name="pg10863_95739"/>
    </w:p>
    <w:p>
      <w:pPr>
        <w:pStyle w:val="BookText"/>
        <w:rPr/>
      </w:pPr>
      <w:bookmarkEnd w:id="262"/>
      <w:r>
        <w:rPr>
          <w:rFonts w:ascii="IRNazanin" w:hAnsi="IRNazanin" w:eastAsia="IRNazanin"/>
          <w:color w:val="111111"/>
          <w:sz w:val="28"/>
          <w:sz w:val="28"/>
          <w:szCs w:val="28"/>
          <w:rtl w:val="true"/>
          <w:lang w:bidi="fa-IR"/>
        </w:rPr>
        <w:t>آنها خود به علت انتقالات سریعی که داشتند، می پنداشتند که غیب را می دانند و می فهمند با این واقعه دریافتند که خیر، علم غیب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کار کردن جنّ برای حضرت سلیمان، در دو سوره ی دیگر به عنوان شیاطین آمده است، که می فهمیم منظور شیاطین جنّی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تسخیر و حتی تحت غل و شکنجه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معلوم می گردد که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سؤال می کنند مگر دیکتاتور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های جنّ را که عاصی بودند، در بند کرده است، نه افراد صالح و با ایمان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الشَّيَاطِينِ مَنْ يَغُوصُونَ لَهُ وَيَعْمَلُونَ عَمَلاً دُونَ ذَلِكَ وَكُنَا لَهُمْ حَافِظِينَ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شیطان ها برای حضرت سلیمان غواصی می کردند و کارهای دیگر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عظیم می ساختند، حمل سنگ های بزرگ براحتی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نگاهبان آنها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وَالشَّيَاطِينَ كُلَّ بَنَاءٍ وَغَوّاص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شيطان بنّاء و غوّاص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از آیات می توان دریافت که جنّ ممکن است به تسخیر درآید، اما باذن الله در روایات نیز آمده است که جنّ مؤمن برای پیامبران و امامان مسخّر می شوند و خدمت می کنند و کسانی که به اذن الله ولایتی دارند نیز می توانند جنیان کافر را تحت فرمان خویش درآورند</w:t>
      </w:r>
      <w:r>
        <w:rPr>
          <w:rFonts w:eastAsia="IRNazanin" w:cs="IRNazanin"/>
          <w:color w:val="111111"/>
          <w:sz w:val="28"/>
          <w:szCs w:val="28"/>
          <w:rtl w:val="true"/>
          <w:lang w:bidi="fa-IR"/>
        </w:rPr>
        <w:t>.</w:t>
      </w:r>
    </w:p>
    <w:p>
      <w:pPr>
        <w:pStyle w:val="Heading5"/>
        <w:numPr>
          <w:ilvl w:val="4"/>
          <w:numId w:val="1"/>
        </w:numPr>
        <w:rPr/>
      </w:pPr>
      <w:bookmarkStart w:id="263" w:name="__RefHeading___Toc2960129_653776707"/>
      <w:bookmarkStart w:id="264" w:name="_Toc94"/>
      <w:bookmarkEnd w:id="263"/>
      <w:r>
        <w:rPr>
          <w:rtl w:val="true"/>
        </w:rPr>
        <w:t>ایمان آوردن جنّ به پیامبر</w:t>
      </w:r>
      <w:bookmarkEnd w:id="264"/>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إِلَى أَنَّهُ اسْتَمَعَ نَفَرٌ مِنَ الْجِنِّ فَقَالُوا إِنَّا سَمِعْنَا قُرْآناً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به من وحی شد که برخی از جن گوش فراداشتند و گفتند همانا ما شنیدیم قرآن شگرف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 يَسْتَمِعُونَ الْقُرْآنَ فَلَمّا حَضَرُوهُ قَالُوا اَنْصِتُوا فَلَمَّا قُضِيَ 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قَوْمَنَا آجِيبُوا دَاعِيَ اللهِ وَآمِنُوا بِهِ يَغْفِرْ لَكُمْ مِنْ ذُنُوبِكُمْ وَيُحِرْكُمْ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به سوی تو برگرداندیم تنی چند از جنّ که به قرآن گوش فرا دارند و چون حاضر شدند در محضر قرآن،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ساکت باشید و گوش فرا دهید؛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برگشتند به طرف قوم خود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انذار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ی خدا را اجابت کنید و به او ایمان بیاورید تا خدا گناهانتان را ببخشاید و از شکنجه ی دردناک نجاتتان دهد و هرکس پاسخ ندهد به داعی خدا؛ در زمین اعجازی نمی تواند کرد و غیر از او دوستانی نخواهد داشت؛ این چنین کسان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اینکه این دسته از جنّ، چگونه محل پیامبر را یافتند، در روایات آمده است و اینکه چگونه قرآن را شنیدند و خود ایمان آوردند و مبلغ سایرین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مسجدی نزدیک قبرستان ابوطالب وجود دارد، بنام مسجد جنّ و همان محلی است که جنیان نزد پیامبر آمدند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 إِلى قَوْمِهِمْ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می آید که آنان محلی و رفت و آمدی دارند و اینها حقایقی است که وجود دارد، با تأیید روایات و تجربیات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مکان های پرجمعیت کم هستند و برخی وادی ها محل سکونت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نیز در آیه آمده است که چون نزد قوم خود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قَوْمَنَا اِنا سَمِعْنَا كِتاباً أَنْزِلَ مِنْ بَعدِ مُوسَى مُصَدِّقاً لِمَا بَيْنَ يَدَيْهِ يَهْدِي إِلَى الحق وإلى طريق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ما شنیدیم کتابی را که بعد از موسی نازل شده و تصدیق کننده ی مطالب آنست و به حق و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از نزول تورات آگاهی داشتند و به او ایمان آورده، یعنی کلیمی بودند و نیز معلوم می گردد که از نزول انجیل با خبر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حضرت عیسی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ضمناً در می یابیم که ممکن است برخی مسائل روی زمین اتفاق بیفتد که آنها خبر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کسی که از سوی خداست؛ دعوتش را بپذیرید، مسلمان شوید، خدا گناهان شما را می بخشد و از عذاب دردناک اخروی، پناه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لحن بسیار شبیه دعوت پیامبران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اطاعت ازین دعوت نکند نمی تواند کسی را به عجز درآورد و باید تن به تقدیر الهی بدهد و عذاب اعمال خود را بچشد</w:t>
      </w:r>
      <w:r>
        <w:rPr>
          <w:rFonts w:eastAsia="IRNazanin" w:cs="IRNazanin"/>
          <w:color w:val="111111"/>
          <w:sz w:val="28"/>
          <w:szCs w:val="28"/>
          <w:rtl w:val="true"/>
          <w:lang w:bidi="fa-IR"/>
        </w:rPr>
        <w:t xml:space="preserve">. </w:t>
      </w:r>
      <w:bookmarkStart w:id="265" w:name="pg10863_95741"/>
    </w:p>
    <w:p>
      <w:pPr>
        <w:pStyle w:val="Heading5"/>
        <w:numPr>
          <w:ilvl w:val="4"/>
          <w:numId w:val="1"/>
        </w:numPr>
        <w:rPr/>
      </w:pPr>
      <w:bookmarkStart w:id="266" w:name="__RefHeading___Toc2960131_653776707"/>
      <w:bookmarkStart w:id="267" w:name="_Toc95"/>
      <w:bookmarkEnd w:id="265"/>
      <w:bookmarkEnd w:id="266"/>
      <w:r>
        <w:rPr>
          <w:rtl w:val="true"/>
        </w:rPr>
        <w:t>دارو دسته ی شیطان</w:t>
      </w:r>
      <w:bookmarkEnd w:id="267"/>
    </w:p>
    <w:p>
      <w:pPr>
        <w:pStyle w:val="BookText"/>
        <w:rPr/>
      </w:pPr>
      <w:r>
        <w:rPr>
          <w:rFonts w:ascii="IRNazanin" w:hAnsi="IRNazanin" w:eastAsia="IRNazanin"/>
          <w:color w:val="111111"/>
          <w:sz w:val="28"/>
          <w:sz w:val="28"/>
          <w:szCs w:val="28"/>
          <w:rtl w:val="true"/>
          <w:lang w:bidi="fa-IR"/>
        </w:rPr>
        <w:t>آیا اغواء شیطان همواره به وسیله ی خود او انجام می گیرد، یا آنکه دستیارانی نیز برای این کار دارد؟</w:t>
      </w:r>
    </w:p>
    <w:p>
      <w:pPr>
        <w:pStyle w:val="BookText"/>
        <w:rPr/>
      </w:pPr>
      <w:r>
        <w:rPr>
          <w:rFonts w:ascii="IRNazanin" w:hAnsi="IRNazanin" w:eastAsia="IRNazanin"/>
          <w:color w:val="111111"/>
          <w:sz w:val="28"/>
          <w:sz w:val="28"/>
          <w:szCs w:val="28"/>
          <w:rtl w:val="true"/>
          <w:lang w:bidi="fa-IR"/>
        </w:rPr>
        <w:t>قرآن در این زمینه، تعبیرات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تعبیر می توان دریافت که شیطان زاد و ولد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جنود و 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يَريكُمْ هُوَ وَقَبِيلُهُ مِنْ حَيْثُ لا تَرَوْنَهُمْ ، إِنا جَعَلْنَا الشَّيَاطِينَ أَوْلِيَاءَ لِلَّذِينَ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و دارو دسته اش شما را می بیند، به طوری که شما آنها را نمی بینید؛ همانا این سنت را نهادیم که شیطان ها دوستان بی ایمانان باشند و بر بی ایمانان ولایت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آیه معلوم می گردد که شیطان دارو دسته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وَجُنُودُ إِبْلِيسَ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سپاهیان ابلیس همگی؛ یعنی کسانی را دارد که 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افْتَتَّخِدُونَهُ وَذُرِّيَتَهُ أَوْلِيَاءَ مِنْ دُونِى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مرا وانهاده و شیطان و فرزندانش را ولی خویش قرار داده اید؟ و آنان را دوست خود حساب می کنید؟</w:t>
      </w:r>
    </w:p>
    <w:p>
      <w:pPr>
        <w:pStyle w:val="BookText"/>
        <w:rPr/>
      </w:pPr>
      <w:r>
        <w:rPr>
          <w:rFonts w:ascii="IRNazanin" w:hAnsi="IRNazanin" w:eastAsia="IRNazanin"/>
          <w:color w:val="111111"/>
          <w:sz w:val="28"/>
          <w:sz w:val="28"/>
          <w:szCs w:val="28"/>
          <w:rtl w:val="true"/>
          <w:lang w:bidi="fa-IR"/>
        </w:rPr>
        <w:t xml:space="preserve">در اینجا این سؤال مطرح می گردد که اگر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ذریه و فرزند دارند؛ پس باید نر و ماده داشته باشند آیا واقعاً چنین است؟</w:t>
      </w:r>
    </w:p>
    <w:p>
      <w:pPr>
        <w:pStyle w:val="BookText"/>
        <w:rPr/>
      </w:pPr>
      <w:r>
        <w:rPr>
          <w:rFonts w:ascii="IRNazanin" w:hAnsi="IRNazanin" w:eastAsia="IRNazanin"/>
          <w:color w:val="111111"/>
          <w:sz w:val="28"/>
          <w:sz w:val="28"/>
          <w:szCs w:val="28"/>
          <w:rtl w:val="true"/>
          <w:lang w:bidi="fa-IR"/>
        </w:rPr>
        <w:t>در این باره صریحا در قرآن چیزی نیامده است، اما می توان از قرآن استشعار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رِجالٌ مِنَ الْإِنْسِ يَعُوذُونَ بِرِجالٍ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مردانی از انسان ها به مردانی از جن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رجال در این آیه، این معنی را به ذهن می آورد که باید مانند انسان نساء هم داشته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دلیل قطعی نیست، زیرا ممکن است؛ رجال بمعنی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شاید احتمال اوّل روشنتر بنظر برسد، بویژه که ذریه هم به نص قرآن برای آنها ثابت شده است؛ ولی نمی توانیم وجود زنان جنّ را به قرآن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تولید مثل آنها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های دیگری باشد، گرچه از روایات کم و بیش وجود نوعی نر و ماده برای آنها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روشنفکران از پذیرفتن این موجودات، ابا کرده اند و اشکال و شبهه هایی می کنند ازین قبیل که چگونه چنین موجوداتی وجود دارند، درحالیکه هیچ کس نمی تواند آنها را ببیند و یا اینکه چرا آنها ما را می بینند و ما آنها را نمی بینیم؛ ممکن است به ما آزار برسانند و چنین می یندارند که جنیان همان انسان های اولیه ای بوده اند بین میمون و انسان و یا برخی حتی می گویند، منظور از جنّ، انسان های وحشی در عمق جنگل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راه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هایی است که در این زمینه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کسانی وجود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نظر علمی نیز قابل توجیه است، زیرا در این گیتی بزرگ بسیار چیزها وجود دارد که برای ما قابل رؤیت نیست، مثل الکترونها، فوتونها و امواج الکترونیکی و نورهای ماوراء بنفش و پرتو ایکس و امثال آنها، که قابل رؤیت نیستند، اما دانش وجود آنها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صرف اینکه با حواس خود نمی توانیم آنان را حس کنیم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ایراد شود که پس چگونه گاهی ادعا می شود که می توان جن را دید؛ پاسخ می دهیم که اشخاصی وجود دارند که در این مسائل کار کرده اند و ادعا می کنند که اینان پدیده های بسیار لطیفی هستند که یارایی انبساط و انقباض خویش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در حال انبساطند و لذا قابل بساوایی و دیدن نیستند، ولی اگر منقبض گردند؛ می توان آنان را دید و لمس کرد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جمله مسأله ی خوردن بازمانده ی غذای انسان را پرسیده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قضایا همانطور که اشاره شد به نقل از اشخاص مولّق ولی برای هیچ کس یقین آور نیست و فقط برای رفع استبعاد، ذکر می شود، زیرا همانطور که در متن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 رماید؛ نباید گفت خیالات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وجود آنان را رد کرد یا چون برخی عارف مسلکان و بعضی صوفیان حمل بر مجردات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مادی هستند و از آتش آفریده شده اند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 زندگی می کنند و حتی غذا می خورند، اما چون لطیفند خوراک محدود و ویژه ای 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هنگامی که قرآن عظیم و سترگ آفریننده و مدبّر گیتی؛ از وجود آنها خبر می دهد؛ جای تردید در وجود آنها باقی نمی ماند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0863_95745"/>
      <w:bookmarkStart w:id="269" w:name="pg10863_95745"/>
      <w:bookmarkEnd w:id="269"/>
    </w:p>
    <w:p>
      <w:pPr>
        <w:pStyle w:val="Heading2"/>
        <w:numPr>
          <w:ilvl w:val="1"/>
          <w:numId w:val="1"/>
        </w:numPr>
        <w:rPr/>
      </w:pPr>
      <w:bookmarkStart w:id="270" w:name="pg10863_95745"/>
      <w:bookmarkStart w:id="271" w:name="__RefHeading___Toc2960133_653776707"/>
      <w:bookmarkStart w:id="272" w:name="_Toc96"/>
      <w:bookmarkEnd w:id="270"/>
      <w:bookmarkEnd w:id="271"/>
      <w:r>
        <w:rPr>
          <w:rtl w:val="true"/>
        </w:rPr>
        <w:t>بخش سوم</w:t>
      </w:r>
      <w:bookmarkEnd w:id="272"/>
    </w:p>
    <w:p>
      <w:pPr>
        <w:pStyle w:val="Heading3"/>
        <w:numPr>
          <w:ilvl w:val="2"/>
          <w:numId w:val="1"/>
        </w:numPr>
        <w:rPr/>
      </w:pPr>
      <w:bookmarkStart w:id="273" w:name="__RefHeading___Toc2960135_653776707"/>
      <w:bookmarkStart w:id="274" w:name="_Toc97"/>
      <w:bookmarkEnd w:id="273"/>
      <w:r>
        <w:rPr>
          <w:rtl w:val="true"/>
        </w:rPr>
        <w:t>اشاره</w:t>
      </w:r>
      <w:bookmarkEnd w:id="2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0863_95747"/>
      <w:bookmarkStart w:id="276" w:name="pg10863_95747"/>
      <w:bookmarkEnd w:id="276"/>
    </w:p>
    <w:p>
      <w:pPr>
        <w:pStyle w:val="Heading3"/>
        <w:numPr>
          <w:ilvl w:val="2"/>
          <w:numId w:val="1"/>
        </w:numPr>
        <w:rPr/>
      </w:pPr>
      <w:bookmarkStart w:id="277" w:name="pg10863_95747"/>
      <w:bookmarkStart w:id="278" w:name="__RefHeading___Toc2960137_653776707"/>
      <w:bookmarkStart w:id="279" w:name="_Toc98"/>
      <w:bookmarkEnd w:id="277"/>
      <w:bookmarkEnd w:id="278"/>
      <w:r>
        <w:rPr>
          <w:rtl w:val="true"/>
        </w:rPr>
        <w:t xml:space="preserve">انسان شناسی </w:t>
      </w:r>
      <w:r>
        <w:rPr>
          <w:rtl w:val="true"/>
        </w:rPr>
        <w:t>«</w:t>
      </w:r>
      <w:r>
        <w:rPr>
          <w:rtl w:val="true"/>
        </w:rPr>
        <w:t>وجوه اهمیت انسان شناسی</w:t>
      </w:r>
      <w:r>
        <w:rPr>
          <w:rtl w:val="true"/>
        </w:rPr>
        <w:t>»</w:t>
      </w:r>
      <w:bookmarkEnd w:id="279"/>
    </w:p>
    <w:p>
      <w:pPr>
        <w:pStyle w:val="Heading4"/>
        <w:numPr>
          <w:ilvl w:val="3"/>
          <w:numId w:val="1"/>
        </w:numPr>
        <w:rPr/>
      </w:pPr>
      <w:bookmarkStart w:id="280" w:name="__RefHeading___Toc2960139_653776707"/>
      <w:bookmarkStart w:id="281" w:name="_Toc99"/>
      <w:bookmarkEnd w:id="280"/>
      <w:r>
        <w:rPr>
          <w:rtl w:val="true"/>
        </w:rPr>
        <w:t>الف</w:t>
      </w:r>
      <w:r>
        <w:rPr>
          <w:rtl w:val="true"/>
        </w:rPr>
        <w:t xml:space="preserve">- </w:t>
      </w:r>
      <w:r>
        <w:rPr>
          <w:rtl w:val="true"/>
        </w:rPr>
        <w:t>شناخت انسان، راه گشای شناخت خداست</w:t>
      </w:r>
      <w:r>
        <w:rPr>
          <w:rtl w:val="true"/>
        </w:rPr>
        <w:t>.</w:t>
      </w:r>
      <w:bookmarkEnd w:id="281"/>
    </w:p>
    <w:p>
      <w:pPr>
        <w:pStyle w:val="BookText"/>
        <w:rPr/>
      </w:pPr>
      <w:r>
        <w:rPr>
          <w:rFonts w:ascii="IRNazanin" w:hAnsi="IRNazanin" w:eastAsia="IRNazanin"/>
          <w:color w:val="111111"/>
          <w:sz w:val="28"/>
          <w:sz w:val="28"/>
          <w:szCs w:val="28"/>
          <w:rtl w:val="true"/>
          <w:lang w:bidi="fa-IR"/>
        </w:rPr>
        <w:t xml:space="preserve">تو را زکنگره ی عرش می 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شناخت حضوری انسان، راهیست برای شناخت حضوری حق، که راه عرفان و شهود است و هم شناخت حصولی آدمی، راه شناخت حصولی پروردگار است، که ارتباط می یابد با تأمل در اسرار و حکمت هایی که خداوند جل جلاله و عم نواله، در وجود انسان نهاده است و شناخت آنها معرفت آدمی را نسبت به صفات خدا، زیاد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وجود گسترده ی آدمی، به ودیعه نهاده شده است، نشانه های علم و قدرت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میان آفریدگان هیچ پدیده ای چون انسان و به اندازه ی وی دارای سر و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آدمیان است که خلیفة الله به وجود می آید و نخستین انسان، خلیفه 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است که داننده ی جميع اسماء الهی است و به تعبیر عرفا، مظهر جميع اسماء و صفات خداوند است، پس شناخت انسان در شناخت خدا، نقش مهمی دارد؛ قرآن نیز به این معنی اشاراتی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الارض آيات للموقنين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انفسكم افلا تبصرون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زمین نشانه های بسیار برای اهل یقین وجود دارد و نیز در خود شما، آیا نمی بینید؛ نیز قرآن 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وفى انفسهم حتى يتبين لهم انه الحق اولم يكف بربك، انه على كلّ شيءٍ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ویژه بر آیات انفسی تکیه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عليكم انفسكم لايضركم من ضل اذا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رضوان الله علیه، در ذیل این آیه بحث گسترده ای در معرفت نفس آورده و خواسته اند از سیاق آیه استفاده فرمایند، که تأمل در نفس راهی برای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صدر آیه تأکید دارد بر اینکه خودتان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تأمل کنید،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لايضركم من ضل اذا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برحسب بیانی که ایشان فرموده اند این است که هنگامی که در نفس خود تأمل کنید، به هدایت می رسید و دیگر ضلالت دیگران به شما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ما می توانیم این بیان را به عنوان یک وجه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همچنان که آیاتی داریم مؤید این نظر که معرفت نفس راهی برای معرفت خداست، آیاتی هم داریم که نسیان نفس و غفلت از شؤون نفس را، ملازم با فراموش کردن خدا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فَانْسيهم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بدینگونه می توان دریافت که توجه به نفس با توجه به خدا، یکنوع قرابت یا ملازمت دارد، چنانکه نسیان و فراموشی نفس با فراموش کردن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نیز در همین زمینه از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و فرشتگان و پاکان و نیکان بر آنان باد، درکتاب های روایی مضبوط است، بویژه در کلمات قصار امیر المؤمنین سلام الله وصلواته علیه، که در غرر الحکم آمدی، جمع آوری شده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دانستیم که یکی از وجوه اهمیت شناخت انسان، همین است که به خداشناسی کمک می کند؛ چنانکه در روایت شریفه آمده است که راه شناخت خدا، خود 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bookmarkStart w:id="282" w:name="pg10863_95749"/>
    </w:p>
    <w:p>
      <w:pPr>
        <w:pStyle w:val="Heading4"/>
        <w:numPr>
          <w:ilvl w:val="3"/>
          <w:numId w:val="1"/>
        </w:numPr>
        <w:rPr/>
      </w:pPr>
      <w:bookmarkStart w:id="283" w:name="__RefHeading___Toc2960141_653776707"/>
      <w:bookmarkStart w:id="284" w:name="_Toc100"/>
      <w:bookmarkEnd w:id="282"/>
      <w:bookmarkEnd w:id="283"/>
      <w:r>
        <w:rPr>
          <w:rtl w:val="true"/>
        </w:rPr>
        <w:t>ب</w:t>
      </w:r>
      <w:r>
        <w:rPr>
          <w:rtl w:val="true"/>
        </w:rPr>
        <w:t xml:space="preserve">- </w:t>
      </w:r>
      <w:r>
        <w:rPr>
          <w:rtl w:val="true"/>
        </w:rPr>
        <w:t>شناخت انسان و ارتباط آن با مسائل اصولی و اعتقادی ما</w:t>
      </w:r>
      <w:r>
        <w:rPr>
          <w:rtl w:val="true"/>
        </w:rPr>
        <w:t>:</w:t>
      </w:r>
      <w:bookmarkEnd w:id="284"/>
    </w:p>
    <w:p>
      <w:pPr>
        <w:pStyle w:val="Heading5"/>
        <w:numPr>
          <w:ilvl w:val="4"/>
          <w:numId w:val="1"/>
        </w:numPr>
        <w:rPr/>
      </w:pPr>
      <w:bookmarkStart w:id="285" w:name="__RefHeading___Toc2960143_653776707"/>
      <w:bookmarkStart w:id="286" w:name="_Toc101"/>
      <w:bookmarkEnd w:id="285"/>
      <w:r>
        <w:rPr/>
        <w:t>1</w:t>
      </w:r>
      <w:r>
        <w:rPr>
          <w:rtl w:val="true"/>
        </w:rPr>
        <w:t xml:space="preserve">- </w:t>
      </w:r>
      <w:r>
        <w:rPr>
          <w:rtl w:val="true"/>
        </w:rPr>
        <w:t>ارتباط انسانشناسی با نبوت</w:t>
      </w:r>
      <w:bookmarkEnd w:id="286"/>
    </w:p>
    <w:p>
      <w:pPr>
        <w:pStyle w:val="BookText"/>
        <w:rPr/>
      </w:pPr>
      <w:r>
        <w:rPr>
          <w:rFonts w:ascii="IRNazanin" w:hAnsi="IRNazanin" w:eastAsia="IRNazanin"/>
          <w:color w:val="111111"/>
          <w:sz w:val="28"/>
          <w:sz w:val="28"/>
          <w:szCs w:val="28"/>
          <w:rtl w:val="true"/>
          <w:lang w:bidi="fa-IR"/>
        </w:rPr>
        <w:t>اعتقاد به اینکه در میان انسان ها، کسانی هستند که به مقام نبوّت و رسالت می رسند، يكنوع شناخت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بهنگام بعثت پیامبران، همواره برخی شبهه می کردند که انسان لیاقت آنکه بدو وحی شود ندارد و خدا اگر می خواست با ما سخن بگوید از طریق یکی از فرشتگان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بعثت پیامبر ما صلى الله عليه وآله وسلم، نیز در مورد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لا نزل ملائكةً ما سمعنا بهذا في آبائنا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نشنیده ایم که انسانی پیامبر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یکی از وجوه استبعاد همین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لیاقت اینکه به او وحی شود ندارد؛ یعنی در واقع، آنطور که آنان از انسان شناخت داشتند، چنین لیاقتی را در وی نمی دیدند؛ بنابراین اگر انسان درست شناخته شود، از وجوه معرفت انسان، یکی همین است که چنین لیاقتی در نوع انسان، وجود دارد؛ اما چه کسی و چند نفر به مقام نبوت، نائل می شوند آن مسأله ی دیگری ست</w:t>
      </w:r>
      <w:r>
        <w:rPr>
          <w:rFonts w:eastAsia="IRNazanin" w:cs="IRNazanin"/>
          <w:color w:val="111111"/>
          <w:sz w:val="28"/>
          <w:szCs w:val="28"/>
          <w:rtl w:val="true"/>
          <w:lang w:bidi="fa-IR"/>
        </w:rPr>
        <w:t>.</w:t>
      </w:r>
    </w:p>
    <w:p>
      <w:pPr>
        <w:pStyle w:val="Heading5"/>
        <w:numPr>
          <w:ilvl w:val="4"/>
          <w:numId w:val="1"/>
        </w:numPr>
        <w:rPr/>
      </w:pPr>
      <w:bookmarkStart w:id="287" w:name="__RefHeading___Toc2960145_653776707"/>
      <w:bookmarkStart w:id="288" w:name="_Toc102"/>
      <w:bookmarkEnd w:id="287"/>
      <w:r>
        <w:rPr/>
        <w:t>2</w:t>
      </w:r>
      <w:r>
        <w:rPr>
          <w:rtl w:val="true"/>
        </w:rPr>
        <w:t xml:space="preserve">- </w:t>
      </w:r>
      <w:r>
        <w:rPr>
          <w:rtl w:val="true"/>
        </w:rPr>
        <w:t>ارتباط انسان شناسی با معاد</w:t>
      </w:r>
      <w:bookmarkEnd w:id="288"/>
    </w:p>
    <w:p>
      <w:pPr>
        <w:pStyle w:val="BookText"/>
        <w:rPr/>
      </w:pPr>
      <w:r>
        <w:rPr>
          <w:rFonts w:ascii="IRNazanin" w:hAnsi="IRNazanin" w:eastAsia="IRNazanin"/>
          <w:color w:val="111111"/>
          <w:sz w:val="28"/>
          <w:sz w:val="28"/>
          <w:szCs w:val="28"/>
          <w:rtl w:val="true"/>
          <w:lang w:bidi="fa-IR"/>
        </w:rPr>
        <w:t>اگر انسان را دارای روحی بدانیم که مستقل از بدن می تواند باقی بماند؛ در آن صورت معاد قابل قبول خواهد بود، ولی اگر ما چنین بعدی از ابعاد وجود انسان را نشناسیم؛ مسأله ى معاد، اصولاً فرض معقولی نخواهد داشت، زیرا اگر انسان همین بدن باشد که با از بین رفتن متلاشی می شود؛ فرض اینکه بار دیگر همین انسان زنده می گردد، فرض نا معقولی است، چون انسانی که بعد زنده می شود، موجود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فرض درست معاد، مبتنی بر اینست که انسان وقتی می میرد روحش باقی بماند تا دوباره به بدن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ی معاد نیز مبتنی است بر شناخت حقیقت انسان که روح اوست به عنوان موجودی قابل بقاء</w:t>
      </w:r>
      <w:r>
        <w:rPr>
          <w:rFonts w:eastAsia="IRNazanin" w:cs="IRNazanin"/>
          <w:color w:val="111111"/>
          <w:sz w:val="28"/>
          <w:szCs w:val="28"/>
          <w:rtl w:val="true"/>
          <w:lang w:bidi="fa-IR"/>
        </w:rPr>
        <w:t>.</w:t>
      </w:r>
    </w:p>
    <w:p>
      <w:pPr>
        <w:pStyle w:val="Heading4"/>
        <w:numPr>
          <w:ilvl w:val="3"/>
          <w:numId w:val="1"/>
        </w:numPr>
        <w:rPr/>
      </w:pPr>
      <w:bookmarkStart w:id="289" w:name="__RefHeading___Toc2960147_653776707"/>
      <w:bookmarkStart w:id="290" w:name="_Toc103"/>
      <w:bookmarkEnd w:id="289"/>
      <w:r>
        <w:rPr>
          <w:rtl w:val="true"/>
        </w:rPr>
        <w:t>ج</w:t>
      </w:r>
      <w:r>
        <w:rPr>
          <w:rtl w:val="true"/>
        </w:rPr>
        <w:t xml:space="preserve">- </w:t>
      </w:r>
      <w:r>
        <w:rPr>
          <w:rtl w:val="true"/>
        </w:rPr>
        <w:t>انسان شناسی و ارتباط آن با مسائل اخلاقی</w:t>
      </w:r>
      <w:bookmarkEnd w:id="29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اخلاقی ارتباط بسیار نزدیکی با شناخت انسان دارد، تا حقیقت آدمی شناخته نشود؛ کمالاتی که ممکن است با اخلاق پسندیده بدست آورد؛ معلوم نمی گردد و </w:t>
      </w:r>
      <w:r>
        <w:rPr>
          <w:rFonts w:eastAsia="IRNazanin" w:cs="IRNazanin"/>
          <w:color w:val="111111"/>
          <w:sz w:val="28"/>
          <w:szCs w:val="28"/>
          <w:rtl w:val="true"/>
          <w:lang w:bidi="fa-IR"/>
        </w:rPr>
        <w:t xml:space="preserve">- </w:t>
      </w:r>
      <w:bookmarkStart w:id="291" w:name="pg10863_95750"/>
    </w:p>
    <w:p>
      <w:pPr>
        <w:pStyle w:val="BookText"/>
        <w:rPr/>
      </w:pPr>
      <w:bookmarkEnd w:id="291"/>
      <w:r>
        <w:rPr>
          <w:rFonts w:ascii="IRNazanin" w:hAnsi="IRNazanin" w:eastAsia="IRNazanin"/>
          <w:color w:val="111111"/>
          <w:sz w:val="28"/>
          <w:sz w:val="28"/>
          <w:szCs w:val="28"/>
          <w:rtl w:val="true"/>
          <w:lang w:bidi="fa-IR"/>
        </w:rPr>
        <w:t>حتی معیارهای صحیح اخلاق نیکو و تشخیص آنها از اخلاق نکوهیده، بدست نمی آید</w:t>
      </w:r>
      <w:r>
        <w:rPr>
          <w:rFonts w:eastAsia="IRNazanin" w:cs="IRNazanin"/>
          <w:color w:val="111111"/>
          <w:sz w:val="28"/>
          <w:szCs w:val="28"/>
          <w:rtl w:val="true"/>
          <w:lang w:bidi="fa-IR"/>
        </w:rPr>
        <w:t>.</w:t>
      </w:r>
    </w:p>
    <w:p>
      <w:pPr>
        <w:pStyle w:val="Heading4"/>
        <w:numPr>
          <w:ilvl w:val="3"/>
          <w:numId w:val="1"/>
        </w:numPr>
        <w:rPr/>
      </w:pPr>
      <w:bookmarkStart w:id="292" w:name="__RefHeading___Toc2960149_653776707"/>
      <w:bookmarkStart w:id="293" w:name="_Toc104"/>
      <w:bookmarkEnd w:id="292"/>
      <w:r>
        <w:rPr>
          <w:rtl w:val="true"/>
        </w:rPr>
        <w:t>د</w:t>
      </w:r>
      <w:r>
        <w:rPr>
          <w:rtl w:val="true"/>
        </w:rPr>
        <w:t xml:space="preserve">- </w:t>
      </w:r>
      <w:r>
        <w:rPr>
          <w:rtl w:val="true"/>
        </w:rPr>
        <w:t>شناخت انسان و ارتباط آن با احکام اجتماعی</w:t>
      </w:r>
      <w:bookmarkEnd w:id="293"/>
    </w:p>
    <w:p>
      <w:pPr>
        <w:pStyle w:val="BookText"/>
        <w:rPr/>
      </w:pPr>
      <w:r>
        <w:rPr>
          <w:rFonts w:ascii="IRNazanin" w:hAnsi="IRNazanin" w:eastAsia="IRNazanin"/>
          <w:color w:val="111111"/>
          <w:sz w:val="28"/>
          <w:sz w:val="28"/>
          <w:szCs w:val="28"/>
          <w:rtl w:val="true"/>
          <w:lang w:bidi="fa-IR"/>
        </w:rPr>
        <w:t>همه ی احکام اجتماعی اسلام از قبیل حقوق، اقتصاد، سیاست و امثال آنها با شناخت انسان ارتباط دارد، زیرا تا انسان درست شناخته نشود، نیازها و روابط او مشخص نمی شود و احکامی که باید برای چنین موجودی وضع گردد تا با عمل بدانها به کمال و سعادت دست یابد؛ معین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ما در سایه ی وحی،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خدای متعال نازل فرموده است؛ بپذیریم، ولی تبیین اینها متوقف برشناخت ابعاد وجود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البته از دیدگاه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برنامه هایی که برای شناختن انسان از سوی خداوند به وسیله ی پیامبران نازل شده، همگی مبتنی است بر اینکه انسان، دارای لیاقت ها و استعداد هایی است که با این دستورات به فعلیت می رسد و از جهات مختلف با شناخت انسان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می توانیم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معارف قرآنی، به نحوی، با انسان شناسی ارتباط دارد و تنها چیزی که می توان گفت ارتباط مستقیم با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شناسی است</w:t>
      </w:r>
      <w:r>
        <w:rPr>
          <w:rFonts w:eastAsia="IRNazanin" w:cs="IRNazanin"/>
          <w:color w:val="111111"/>
          <w:sz w:val="28"/>
          <w:szCs w:val="28"/>
          <w:rtl w:val="true"/>
          <w:lang w:bidi="fa-IR"/>
        </w:rPr>
        <w:t>.</w:t>
      </w:r>
    </w:p>
    <w:p>
      <w:pPr>
        <w:pStyle w:val="Heading4"/>
        <w:numPr>
          <w:ilvl w:val="3"/>
          <w:numId w:val="1"/>
        </w:numPr>
        <w:rPr/>
      </w:pPr>
      <w:bookmarkStart w:id="294" w:name="__RefHeading___Toc2960151_653776707"/>
      <w:bookmarkStart w:id="295" w:name="_Toc105"/>
      <w:bookmarkEnd w:id="294"/>
      <w:r>
        <w:rPr>
          <w:rtl w:val="true"/>
        </w:rPr>
        <w:t xml:space="preserve">کلمه ی </w:t>
      </w:r>
      <w:r>
        <w:rPr>
          <w:rtl w:val="true"/>
        </w:rPr>
        <w:t>«</w:t>
      </w:r>
      <w:r>
        <w:rPr>
          <w:rtl w:val="true"/>
        </w:rPr>
        <w:t>انسان</w:t>
      </w:r>
      <w:r>
        <w:rPr>
          <w:rtl w:val="true"/>
        </w:rPr>
        <w:t xml:space="preserve">» </w:t>
      </w:r>
      <w:r>
        <w:rPr>
          <w:rtl w:val="true"/>
        </w:rPr>
        <w:t>و مرادفات آن در قرآن</w:t>
      </w:r>
      <w:bookmarkEnd w:id="295"/>
    </w:p>
    <w:p>
      <w:pPr>
        <w:pStyle w:val="BookText"/>
        <w:rPr/>
      </w:pPr>
      <w:r>
        <w:rPr>
          <w:rFonts w:ascii="IRNazanin" w:hAnsi="IRNazanin" w:eastAsia="IRNazanin"/>
          <w:color w:val="111111"/>
          <w:sz w:val="28"/>
          <w:sz w:val="28"/>
          <w:szCs w:val="28"/>
          <w:rtl w:val="true"/>
          <w:lang w:bidi="fa-IR"/>
        </w:rPr>
        <w:t>با تورقی نه چندان دقیق نیز می توان این الفاظ را در مورد انسان در قرآن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بشر، ناس، اُناس، انس، إنسى، أناسى، بنى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الفاظ از این جهت که از چه ریشه ای گرفته شده اند و به چه مناسبتی به هریک اطلاق می شود، مثلاً نظیر آنچه که 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از ریشه ی انس است و برخی نظر داده اند که از مادۀ نسیان است؛ تأثیری در فهم معنای هریک از آنها به عنوان یک اسم عام برای این نوع از موجودات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ما می دانیم که مثلاً همان کلمه ی انسان، اسم جنسی است که بر تک تک افراد بنی آدم اطلاق می گردد و مانند سایر اسم هایی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دانستن ریشه لغوی اثری در فهمیدن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که توانستیم از لحاظ لغوی با تحقیق، شواهدی پیدا کنیم بر اینکه واضع لغت، به چه مناسبتی چنین اسمی وضع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کمکی به فهم معنایی که ما از آن می فهمیم،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 ممکن است در اتیمولوژی </w:t>
      </w:r>
      <w:r>
        <w:rPr>
          <w:rStyle w:val="FootnoteAnchor"/>
          <w:rtl w:val="true"/>
        </w:rPr>
        <w:footnoteReference w:id="95"/>
      </w:r>
      <w:r>
        <w:rPr>
          <w:rFonts w:ascii="IRNazanin" w:hAnsi="IRNazanin" w:eastAsia="IRNazanin"/>
          <w:color w:val="111111"/>
          <w:sz w:val="28"/>
          <w:sz w:val="28"/>
          <w:szCs w:val="28"/>
          <w:rtl w:val="true"/>
          <w:lang w:bidi="fa-IR"/>
        </w:rPr>
        <w:t>یا در زبانشناسی ارزشمند باشد، ولی از نظر بحث تفسیری هیچ فایده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مفسران هم، گاهی اختلافاتی از جهت استعمال این کلمات وجود دارد، که آیا مرادفند یا با هم فرق دارند و اگر فرق دارند این فرق جنبه ی دستور زبانی دارد یا از لحاظ معناست؟</w:t>
      </w:r>
    </w:p>
    <w:p>
      <w:pPr>
        <w:pStyle w:val="BookText"/>
        <w:rPr/>
      </w:pPr>
      <w:r>
        <w:rPr>
          <w:rFonts w:ascii="IRNazanin" w:hAnsi="IRNazanin" w:eastAsia="IRNazanin"/>
          <w:color w:val="111111"/>
          <w:sz w:val="28"/>
          <w:sz w:val="28"/>
          <w:szCs w:val="28"/>
          <w:rtl w:val="true"/>
          <w:lang w:bidi="fa-IR"/>
        </w:rPr>
        <w:t xml:space="preserve">مثلاً برخی در مورد دو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این دو، از لحاظ اصل معنا،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چون با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دارد، پس در آن بیشتر جنبه ی ظاهری ملحوظ است؛ اما انسان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و انس از ابعاد معنوی انسان است، بیشتر به جنبه ی معنوی و کمال و فضیلت او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آنکه در اطلاق های ما و یا حتی در اطلاق عرب فعلی، چنین نکته هایی هم ملحوظ باشد، ولی در کاربرد قرآنی تا جایی که ما استقصاء کرده ایم، نمی توان شاهدی برای این مطلب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آیاتی وجود دارد که در آنها انسان مورد مدح قرار گرفته و هم مورد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واژۀ انسان دلالت برکمال و فضیلت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الانسان لظلوم 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خلق هلوعاً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انسان، بشر، می نهاد؛ نیز یکجا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خاک آفریدیم و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خاک آفریدیم؛ که تفاوتی در مورد استعمال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یکجا می گوید بشر و جای دیگر انسان، نکته ای ست که شاید ما در نمی یابیم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فصاحت و بلاغت مقتضی این نوع کاربرد مترادفات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ظرائف را کسانی که ذوق لطیف و والایی دارند در می یابند، گاهی هم قابل تبیین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ما برآنیم که قرآن در بالاترین ستیغ بلاغت و فصاحت، نازل شده، معتقديم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این لفظ و جای دیگر لفظ دیگر، مناسب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فرقی که در مورد کاربرد دو لفظ انسان و بشر، وجود دارد این است که انسان بر جمع اطلاق نمی شود و اسم جنس فردیست ولی بشر، هم به صورت اسم جنس فردی و هم اسم جنس جمعی،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ربك للملائكة انّى خالق بشراً من صلصال من حماء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فرد و در آیه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انتم بشر تنشرون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جمع استعمال شده است، ولی بازگشت این فرق هم به دستور زبان و صرفاً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 و اناس و انس، همه اسم جمعند، اما تفاوت هایی در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به کل انسان ها هم اطلاق می شود، ولی اناس معمولاً به دسته ای از انسان ها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لوط، قوم او درباره ی وی و مؤمنان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اناس يتطهرون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باز این فرق، دستور زبانی و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بر مجموع انسان ها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 که بر مجموع این طایفه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الانس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مانند بشر است که بر همه ی انسان ها اطلاق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الفاظ، بنی آدم است که چون از نظر قرآن همه ی انسان ها از نسل آدم اند، به آنها بنی آدم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گمان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جنس است و چنانکه ما آن را در فارسی، تقریباً مرادف انسان بکار می بریم؛ در قرآن هم، چنین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هرکس با اندک آشنایی به زبان عربی؛ می داند که آدم مانند عیسی و موسی، اسم خاص است و در قرآن به سایر انسان ها هرگز اطلاق نمی شود</w:t>
      </w:r>
      <w:r>
        <w:rPr>
          <w:rFonts w:eastAsia="IRNazanin" w:cs="IRNazanin"/>
          <w:color w:val="111111"/>
          <w:sz w:val="28"/>
          <w:szCs w:val="28"/>
          <w:rtl w:val="true"/>
          <w:lang w:bidi="fa-IR"/>
        </w:rPr>
        <w:t xml:space="preserve">. </w:t>
      </w:r>
      <w:bookmarkStart w:id="296" w:name="pg10863_95753"/>
    </w:p>
    <w:p>
      <w:pPr>
        <w:pStyle w:val="Heading4"/>
        <w:numPr>
          <w:ilvl w:val="3"/>
          <w:numId w:val="1"/>
        </w:numPr>
        <w:rPr/>
      </w:pPr>
      <w:bookmarkStart w:id="297" w:name="__RefHeading___Toc2960153_653776707"/>
      <w:bookmarkStart w:id="298" w:name="_Toc106"/>
      <w:bookmarkEnd w:id="296"/>
      <w:bookmarkEnd w:id="297"/>
      <w:r>
        <w:rPr>
          <w:rtl w:val="true"/>
        </w:rPr>
        <w:t>آفرینش انسان در قرآن</w:t>
      </w:r>
      <w:bookmarkEnd w:id="298"/>
    </w:p>
    <w:p>
      <w:pPr>
        <w:pStyle w:val="BookText"/>
        <w:rPr/>
      </w:pPr>
      <w:r>
        <w:rPr>
          <w:rFonts w:ascii="IRNazanin" w:hAnsi="IRNazanin" w:eastAsia="IRNazanin"/>
          <w:color w:val="111111"/>
          <w:sz w:val="28"/>
          <w:sz w:val="28"/>
          <w:szCs w:val="28"/>
          <w:rtl w:val="true"/>
          <w:lang w:bidi="fa-IR"/>
        </w:rPr>
        <w:t>درباره ی آفرینش انسان، آیات قرآن، از جهاتی اختلافاتی دارد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برخی از این آیات در مورد آفرینش نخستین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هنگامی که مبدأ نخستین انسان روشن شد؛ مبدأ وجود همه ی انسان های دیگر نیز، از جهت تاریخی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 آدم از گل آفریده شده است؛ صحیح است است که بگوییم همه ی انسان ها از خاک آفریده شده اند؛ این به یک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دیگر، همه ی انسان ها جداگانه لحاظ می شوند و البته این لحاظ، لحاظ اوّل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نطفه آفریده شده و نطفه از مواد غذایی و مواد از گوشت حیوانات و میوه ها و درختان و مواد معدنی و اینها همه به زمین باز می گردد؛ پس مبدأ آفرینش هر انسانی را صرف نظر از اینکه می توان به اعتبار انسان نخستین، از خاک دانست؛ به اعتبار تک تک آنها ازین جهت هم، می توان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برخی آیات تنها در مورد شخص حضرت آدم است و برخی دیگر ممکن است کنیت داشته باشد و در مورد همه ی انسان ها بکار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خالق بشراً من صلصال من حمأ مسنون، فاذا سويته ونفخت فيه من روحي فقعواله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خالق بشراً من طين، فاذا سوّيته ونفخت فيه من روحي فقعواله ساجدين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روشن است که شخص خاص یعنی حضرت آدم منظور است، زیرا در آنجا که ابلیس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حتنکن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 انسان ها منظور بودند،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عامی است، که مورد استعمال آن، یک فرد است و این استعمال یعنی کاربرد اسم عام برای اطلاق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خصوصیت آن مصداق در این اطلاق ملحوظ نیست، درحالی که اگر ما اسم عامی بکار ببریم در خصوص یک مصداق با توجه به آن خصوصیت یعنی مثلاً به جای اینکه اسم شخصی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ببریم؛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اسم خاص او استعمال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خالق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بشر، حضرت آدم باشد، این مجاز، نیست همینطور است وقتی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جاعل فی الارض خليفه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اسم عام است، ولی چون در مورد شخص حضرت آدم بکار رود، مجاز نیست و اگر دلیلی بر تعمیم نداشته باشیم درباره ی سایر انسان ها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نداشته باشیم که غیر از حضرت آدم، در میان انسان ها خلیفه 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چون حضرت آدم خلیفه بود، پس همه ی انسان ها، خلیفه ی خدا هستند؛ این آیه بیش ازین را اثبات نمی کند؛ مگر آنکه دلیل خارجی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جاعل في الارض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خالق بشراً من صلصال من 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تنها آدم را خلق فرموده بود و بنا نبود انسان دیگری بوجود آید، این کلام صحیح بود؛ پس با اینکه کلمات بشر و خلیفه اسم عام است، تعمیم آن را باید با دلیل دیگری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می گوییم امروز معلمی به شاگردی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معلم اسم عام است؛ شاگرد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دلالت ندارد بر اینکه همه ی معلم ها به همه ی شاگردها درس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خالق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نیست که هرچه کلمه ی بشر بر آن قابل اطلاق است، در آیه منظور شده است خود این تعبیر، چنین دلالتی ندارد؛ بلکه کافیست یک فرد به وجود آید و اسم بشر بر او قابل اطلاق باشد و همه ی این مطالب هم مخصوص او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وقتی می گوییم این آیه در مورد حضرت آدم است، به معنای نفی دیگری هم نیست، تا اگر دلیلی به دست آمد معارض با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خودی خود نه نفی و نه اثبات، بلکه اهمال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خلیفه ی خدا بود، اما آیا کس دیگر نبود؟ آیه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دیگری بود؟ این را هم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اثبات یا نفی، دلیل خارجی لازم است</w:t>
      </w:r>
      <w:r>
        <w:rPr>
          <w:rFonts w:eastAsia="IRNazanin" w:cs="IRNazanin"/>
          <w:color w:val="111111"/>
          <w:sz w:val="28"/>
          <w:szCs w:val="28"/>
          <w:rtl w:val="true"/>
          <w:lang w:bidi="fa-IR"/>
        </w:rPr>
        <w:t xml:space="preserve">. </w:t>
      </w:r>
      <w:bookmarkStart w:id="299" w:name="pg10863_95755"/>
    </w:p>
    <w:p>
      <w:pPr>
        <w:pStyle w:val="Heading4"/>
        <w:numPr>
          <w:ilvl w:val="3"/>
          <w:numId w:val="1"/>
        </w:numPr>
        <w:rPr/>
      </w:pPr>
      <w:bookmarkStart w:id="300" w:name="__RefHeading___Toc2960155_653776707"/>
      <w:bookmarkStart w:id="301" w:name="_Toc107"/>
      <w:bookmarkEnd w:id="299"/>
      <w:bookmarkEnd w:id="300"/>
      <w:r>
        <w:rPr>
          <w:rtl w:val="true"/>
        </w:rPr>
        <w:t>انسان از چه آفریده شده است؟</w:t>
      </w:r>
      <w:bookmarkEnd w:id="301"/>
    </w:p>
    <w:p>
      <w:pPr>
        <w:pStyle w:val="BookText"/>
        <w:rPr/>
      </w:pPr>
      <w:r>
        <w:rPr>
          <w:rFonts w:ascii="IRNazanin" w:hAnsi="IRNazanin" w:eastAsia="IRNazanin"/>
          <w:color w:val="111111"/>
          <w:sz w:val="28"/>
          <w:sz w:val="28"/>
          <w:szCs w:val="28"/>
          <w:rtl w:val="true"/>
          <w:lang w:bidi="fa-IR"/>
        </w:rPr>
        <w:t>هنگامی که قرآن، مبدأ پیدایش انسان را ذکر می کند، نخست، اختلافی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وهوالذى خلق من الماء 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دیگر از نطفه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وقتی دقت کنیم می بینیم اختلافی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و ماء دافق و ماء،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 جمعند و هریک از جهتی اطلاق شده است و از اینجا نیز بدست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منحصر به همان ماده ی ویژه ای که از ترکیب اکسیژن و ئیدروژن بدست میآید و خاصیت یونیزاسیون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اصطلاحی ست با گستره ی وسیع که شامل نطفه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دافق بسیار روشن است که چیزی جز نطفه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اصطلاح رائج خود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 کنیم؛ مگر آنکه قیدی همراه آن بیاوریم ولی به هرحال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اطلاق شود؛ تقریباً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معنای مایع است؛ اما آیا اطلاق مجازی است یا حقیقی،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ماء در اصل لغت وضع شده است، برای مایع سیال خاصی مرکب از ئیدروژن و اکسیژن ولی از باب 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مایعی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بعداز اینکه ما معنای کلمه ای را در آیه دانستیم، اثبات اینکه حقیقت است یا مجاز دیگر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فهم آیه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مباحث ادبی خاصی است که در جای خود کم و بیش ارزش هم دارد، ولی پس از درک معنی برای تفسیر آیه فایده ای در بر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لحاظی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ماء، همان آب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گوید انسان از آب آفریده شده است، بنابر آنست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هرحال انسان موجود زنده ای است و قرآن مبدأ پیدایش هر موجود زنده ای را آب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وجهی است؛ گرچه وجه اوّل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مورد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قابل جمع است، اما چیزی که بیشتر منشأ توهم اختلاف می شود، تعبیرات تراب، طين، حمأ مسنون، صلصال و امثال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هم،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 افزودن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وقتی آبش کم شود و خشک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به گل و لای کنار جوی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وقتی چسبنده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لازب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دارد و باری، همه ی 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می ماند اختلاف بین دسته آیاتی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و بین آنها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چگونه قابل جمع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در بین بود، یعنی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معنی بود که تنها و تنها از خاک آفریده شده اید و یا در جایی که می گوید از آب؛ یعنی تنها از آب آفریده شده اید؛ اختلاف باقی بود، ولی می دانیم که برای معرفی منشأ پیدایش یک موجود، گاهی، مجموع عناصر تشکیل دهنده ی آن موجود را ذکر می کنند و گاهی به اقتضای بلاغت برخی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عرف معمول است؛ بنابراین جمع بین این دو دسته از آیات چنین است که در برخی روی بعضی تکیه شده که تراب یا ماء باشد و در برخی روی مجموع که طین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اشاره به مراحل پیدایش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نخستین تنها از تراب یا طین خلق شده است، ولی انسان های مراحل بعدی از نطفه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سایر انسان ها نیز به لحاظ مبدأ بعید می توان گفت از تراب و به لحاظ مبدأ قریب، از نطفه، آفریده شده 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توهمی هم که در اینجا شده است اشاره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پنداشته اند آیات ماء دافق و نطفه عمومیت دارد و شامل انسان نخستین نیز می شود و از اینجا خواسته اند استفاده کنند که قرآن با نظریه تکامل، موافق است؛ که پاسخ آن را در جای خود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302" w:name="pg10863_95757"/>
    </w:p>
    <w:p>
      <w:pPr>
        <w:pStyle w:val="Heading4"/>
        <w:numPr>
          <w:ilvl w:val="3"/>
          <w:numId w:val="1"/>
        </w:numPr>
        <w:rPr/>
      </w:pPr>
      <w:bookmarkStart w:id="303" w:name="__RefHeading___Toc2960157_653776707"/>
      <w:bookmarkStart w:id="304" w:name="_Toc108"/>
      <w:bookmarkEnd w:id="302"/>
      <w:bookmarkEnd w:id="303"/>
      <w:r>
        <w:rPr>
          <w:rtl w:val="true"/>
        </w:rPr>
        <w:t>بررسی آیات مربوط به آفرینش انسان</w:t>
      </w:r>
      <w:bookmarkEnd w:id="304"/>
    </w:p>
    <w:p>
      <w:pPr>
        <w:pStyle w:val="Heading5"/>
        <w:numPr>
          <w:ilvl w:val="4"/>
          <w:numId w:val="1"/>
        </w:numPr>
        <w:rPr/>
      </w:pPr>
      <w:bookmarkStart w:id="305" w:name="__RefHeading___Toc2960159_653776707"/>
      <w:bookmarkStart w:id="306" w:name="_Toc109"/>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آیاتی داریم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 درحالی که قبلاً او چیزی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خلقتك من قبل ولم تك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به زکریا بشارت فرزند داد و او شگفت زده شد، برای رفع شگفتی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را آفریدیم درحالی که چیزی نبودی؛ به تعبیر ساده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نیستی آفریده شده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درباره ی کُل انسان ها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 يذكر الانسان آنا خلقناه من قبل ولم يك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الانسان حين من الدهر لم يكن شيئاً مذكوراً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مفاد دو آیه ی اول اینست که خدا انسان را آفرید درحالی که سابقاً چیزی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مفاد آیه ی اخیر اینست که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ممکن است این توهم به وجود آید که بنابراین، هر انسانی بدون ماده ی قبلی و ناگهان از عدم ایجاد می شود و به اصطلاح فلسفی وجودش ابداعی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پیداست که منظور آیات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اینکه در آیات فراوان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خاک و آب خلق کردیم، یعنی ماده ی قبلی را به تصریح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منظور این است که ماده ی قبلی وجود داشته و زمینه ی پیدایش انسان را فراهم آورده، اما باید چیزی بر آن افزوده می شد تا انسان بوجود می آمد و آن چیز در خود ماده،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جدیدی در ماده پدید آمده که قبلاً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فلسفی، صورت انسانی یا نفس انسانی که به ماده تعلق می گیرد، در ماده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بود؛ نطفه بود، ولی انسان نبود، این صورت انسانی را خدا افاضه و ابداع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ضعیفی نیز، روی می نماید و آن اینکه به هرحال، همان خاک را نیز باید گفت از چه آفریده شده است؟ و سرانجام منتهی می شود به اینکه ماده ی نخستین سراسر جهان ابداعی است و ماده ی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ماده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از مادۀ دیگری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گفتیم این احتمال ضعیفی است و آیات دیگر همه تصریح دارد براینکه انسان ماده ای در این جهان داشته است، ولی آیا چه بوده است؟ لحن آیه ها در این مورد اختلاف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منشأ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انشأكم من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زمین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اعلم بكم اذا نشأكم من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که شما را از زمین آفرید، بر شما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زمین آفریدیم و دوباره بدان بازمی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انسان یا ضمائری که به انسان باز می گردد؛ گاه مجموع روح و بدن منظور است و گاه تنها بدن و گاه تنها روح، در آیه ی اخیر، مصداق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است، چون روح به زمین برنمی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نعیدا بدانكم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تعبیرات در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انبتكم من الارض نباتاً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شما را از زمین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استعاری است، یعنی همانطور که گیاه از مواد زمینی می روید و رشد می کند و حیات گیاهی می یابد؛ شما نیز همین مواد زمین بوده اید، که خدا به شما حیات بخشید؛ نخست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اید و خدا شما را به صورت انسانی کامل آفرید، یا هنگامی که خاک بودید و خدا در آن خاک روح دمید و به صورت حضرت آدم درآمد؛ این هم رویاندن از زمین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آیات، آیاتی است که منشأ پیدایش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باز بخشی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اكفرت بالذي خلقك من تراب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خلقناكم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ان خلقكم من تراب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من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هوالذى خلقكم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عيسى عند الله كمثل آدم خلقه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چهار آیه، منشأ پیدایش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الانسان من صلصال من حمأ مسنون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ربك للملائكه انى خالق بشراً من صلصال من حمأ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 اكن لا سجد لِبَشَرٍ خلقته من صلصال من حمأ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صلصال كالفخار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صلصال، مفسّران بحث هایی بسیار کرده اند، که نتیجه ی قطعی از آنها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قاطعاً می توان گفت اینست که صلصال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آنست که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 و فخار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و گل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پنداشته اند فخار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سفالگر و بنابر آن اندیشیده اند که خدا خود را به سفالگر تشبیه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آفریدیم، چنانکه کوزه گر کوزه را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دیدم که ملائک، در میخانه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آدم بسرشتند و به پیمانه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سوره ی حجر، علاوه بر صلصال از حماً مسنون نیز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هریک از کلمات حما و مسنون، بحث های لغوی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 را برخی لایه ای می دانند که پس از ته نشین شدن سیل، روی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 یا گل سیاه و کبود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مسنون،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گل بدبوست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بمعنی لجن بدبو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گواه آوردن مواردی از استعمالات مشابه در عربی، آن را به معنای قالب ریزی شده دانسته اند و برخی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کرد و صیقل 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بهتر و نزدیکتر این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را وقتی کاملاً مالش دهیم </w:t>
      </w:r>
      <w:r>
        <w:rPr>
          <w:rFonts w:eastAsia="IRNazanin" w:cs="IRNazanin"/>
          <w:color w:val="111111"/>
          <w:sz w:val="28"/>
          <w:szCs w:val="28"/>
          <w:rtl w:val="true"/>
          <w:lang w:bidi="fa-IR"/>
        </w:rPr>
        <w:t xml:space="preserve">- </w:t>
      </w:r>
      <w:bookmarkStart w:id="307" w:name="pg10863_95760"/>
    </w:p>
    <w:p>
      <w:pPr>
        <w:pStyle w:val="BookText"/>
        <w:rPr/>
      </w:pPr>
      <w:bookmarkEnd w:id="307"/>
      <w:r>
        <w:rPr>
          <w:rFonts w:ascii="IRNazanin" w:hAnsi="IRNazanin" w:eastAsia="IRNazanin"/>
          <w:color w:val="111111"/>
          <w:sz w:val="28"/>
          <w:sz w:val="28"/>
          <w:szCs w:val="28"/>
          <w:rtl w:val="true"/>
          <w:lang w:bidi="fa-IR"/>
        </w:rPr>
        <w:t>چنانکه چسبناک شود و صیقل یابد؛ و سرشته گردد و زبری آن از میان برخیزد؛ به آن مسنون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سفال هم تناسب دارد، زیرا گلی که با آن سفال می سازند، از همین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مجموعه ی این دسته آیات، چنین بر می آید که گلی سرشته و خشک ماده ی نخستین آفرینش انسان بوده است</w:t>
      </w:r>
      <w:r>
        <w:rPr>
          <w:rFonts w:eastAsia="IRNazanin" w:cs="IRNazanin"/>
          <w:color w:val="111111"/>
          <w:sz w:val="28"/>
          <w:szCs w:val="28"/>
          <w:rtl w:val="true"/>
          <w:lang w:bidi="fa-IR"/>
        </w:rPr>
        <w:t>.</w:t>
      </w:r>
    </w:p>
    <w:p>
      <w:pPr>
        <w:pStyle w:val="Heading5"/>
        <w:numPr>
          <w:ilvl w:val="4"/>
          <w:numId w:val="1"/>
        </w:numPr>
        <w:rPr/>
      </w:pPr>
      <w:bookmarkStart w:id="308" w:name="__RefHeading___Toc2960161_653776707"/>
      <w:bookmarkStart w:id="309" w:name="_Toc110"/>
      <w:bookmarkEnd w:id="308"/>
      <w:r>
        <w:rPr>
          <w:rtl w:val="true"/>
        </w:rPr>
        <w:t xml:space="preserve">طین </w:t>
      </w:r>
      <w:r>
        <w:rPr>
          <w:rtl w:val="true"/>
        </w:rPr>
        <w:t xml:space="preserve">= </w:t>
      </w:r>
      <w:r>
        <w:rPr>
          <w:rtl w:val="true"/>
        </w:rPr>
        <w:t>خاک</w:t>
      </w:r>
      <w:bookmarkEnd w:id="309"/>
    </w:p>
    <w:p>
      <w:pPr>
        <w:pStyle w:val="BookText"/>
        <w:rPr/>
      </w:pPr>
      <w:r>
        <w:rPr>
          <w:rFonts w:ascii="IRNazanin" w:hAnsi="IRNazanin" w:eastAsia="IRNazanin"/>
          <w:color w:val="111111"/>
          <w:sz w:val="28"/>
          <w:sz w:val="28"/>
          <w:szCs w:val="28"/>
          <w:rtl w:val="true"/>
          <w:lang w:bidi="fa-IR"/>
        </w:rPr>
        <w:t xml:space="preserve">یار مردان خدا باش که در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خاکی که به آبی نخرد توفان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آیات، ماده ی نخستین را گِل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هوالذى خلقكم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آنکه شمایان را از گل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الانسان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آفرینش انسان را از گل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خلقناهم من طين لازب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آنان را از گل چسبناک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مرا از آتش و او را از گل آفریدی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ء اسجد لمن خلقت طيناً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 آنکه او را از گل آفریدی سجده بگزارم؟</w:t>
      </w:r>
    </w:p>
    <w:p>
      <w:pPr>
        <w:pStyle w:val="Heading5"/>
        <w:numPr>
          <w:ilvl w:val="4"/>
          <w:numId w:val="1"/>
        </w:numPr>
        <w:rPr/>
      </w:pPr>
      <w:bookmarkStart w:id="310" w:name="__RefHeading___Toc2960163_653776707"/>
      <w:bookmarkStart w:id="311" w:name="_Toc111"/>
      <w:bookmarkEnd w:id="310"/>
      <w:r>
        <w:rPr>
          <w:rtl w:val="true"/>
        </w:rPr>
        <w:t>آب</w:t>
      </w:r>
      <w:bookmarkEnd w:id="311"/>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خلق من الماء بشراً فجعله نسباً وصهراً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اشاره کردیم که این آب، قابل دو تعبیر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اصطلاح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جزء آیاتی است که موجودات زنده را از آب می داند</w:t>
      </w:r>
      <w:r>
        <w:rPr>
          <w:rFonts w:eastAsia="IRNazanin" w:cs="IRNazanin"/>
          <w:color w:val="111111"/>
          <w:sz w:val="28"/>
          <w:szCs w:val="28"/>
          <w:rtl w:val="true"/>
          <w:lang w:bidi="fa-IR"/>
        </w:rPr>
        <w:t xml:space="preserve">. </w:t>
      </w:r>
      <w:bookmarkStart w:id="312" w:name="pg10863_95761"/>
    </w:p>
    <w:p>
      <w:pPr>
        <w:pStyle w:val="BookText"/>
        <w:rPr/>
      </w:pPr>
      <w:bookmarkEnd w:id="312"/>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قوی تر هم همین است، که مبدأ نزدیکتر یعنی نطفه منظور است و گواه آیاتی است که از نطفه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نخلقكم من ماء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الانسان مِمَّ خُلق، خُلِقَ مِن ماءٍ دافق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نطفه، در قرآن، نا آشنا نیست؛ و بعید بنظر نخواهد آمد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مِنَ الماء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نطفه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خواهیم گفت که این آیه و آیات دیگری که تصریح به نطفه در آفرینش انسان دارد؛ عمومیت ندارد؛ چنانکه عیسی علیه السلام و آدم علیه السلام، از نطفه خلق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تنها جریان طبیعی خلقت انسان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افراد استثنایی، از سیاق آیات خارج و حداکثر عامی است که تخصیص یافته یا مطلقی است که مقید شده است</w:t>
      </w:r>
      <w:r>
        <w:rPr>
          <w:rFonts w:eastAsia="IRNazanin" w:cs="IRNazanin"/>
          <w:color w:val="111111"/>
          <w:sz w:val="28"/>
          <w:szCs w:val="28"/>
          <w:rtl w:val="true"/>
          <w:lang w:bidi="fa-IR"/>
        </w:rPr>
        <w:t>.</w:t>
      </w:r>
    </w:p>
    <w:p>
      <w:pPr>
        <w:pStyle w:val="Heading5"/>
        <w:numPr>
          <w:ilvl w:val="4"/>
          <w:numId w:val="1"/>
        </w:numPr>
        <w:rPr/>
      </w:pPr>
      <w:bookmarkStart w:id="313" w:name="__RefHeading___Toc2960165_653776707"/>
      <w:bookmarkStart w:id="314" w:name="_Toc112"/>
      <w:bookmarkEnd w:id="313"/>
      <w:r>
        <w:rPr>
          <w:rtl w:val="true"/>
        </w:rPr>
        <w:t>نطفه</w:t>
      </w:r>
      <w:bookmarkEnd w:id="314"/>
    </w:p>
    <w:p>
      <w:pPr>
        <w:pStyle w:val="BookText"/>
        <w:rPr/>
      </w:pPr>
      <w:r>
        <w:rPr>
          <w:rFonts w:ascii="IRNazanin" w:hAnsi="IRNazanin" w:eastAsia="IRNazanin"/>
          <w:color w:val="111111"/>
          <w:sz w:val="28"/>
          <w:sz w:val="28"/>
          <w:szCs w:val="28"/>
          <w:rtl w:val="true"/>
          <w:lang w:bidi="fa-IR"/>
        </w:rPr>
        <w:t>دسته ی دیگر از آیات منشأ آفرینش آدمی را تنها نطفه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ير الانسان انا خلقناه من نطفه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 الانسان من نطفة امشاج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يك نطفة من منّي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اذا 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أفرايتم ما تمنون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آبی را که می ریزید، آیا شما می آفرینید؟</w:t>
      </w:r>
    </w:p>
    <w:p>
      <w:pPr>
        <w:pStyle w:val="BookText"/>
        <w:rPr/>
      </w:pPr>
      <w:r>
        <w:rPr>
          <w:rFonts w:ascii="IRNazanin" w:hAnsi="IRNazanin" w:eastAsia="IRNazanin"/>
          <w:color w:val="111111"/>
          <w:sz w:val="28"/>
          <w:sz w:val="28"/>
          <w:szCs w:val="28"/>
          <w:rtl w:val="true"/>
          <w:lang w:bidi="fa-IR"/>
        </w:rPr>
        <w:t>در بعضی آیات تراب و نطفه، با هم یکجا آمده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خلقناكم من تراب ثم من نطفة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من تراب ثم من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هوالذى خلقكم من تراب ثم من 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 بالذي خلقك من تراب ثم من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آیات، دو وجه به نظر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آفرینش هر فرد جدا مورد نظر است؛ یعنی خاک است که به مواد غذایی و مواد غذایی به نطفه تبدیل می شود، پس خاک مبدأ نطفه و نطفه مبدأ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مبدأ دور، و نطفه مبدأ 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از خاک است و هر انسانی در آفرینش منتهی به آدم می شود، پس مبدأ آفرینش آدم، مبدأ آفرینش دیگران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برخی آیات، وجه اول و در بعضی دیگر وجه دوم، نزدیکتر 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آیاتی که درباره ی منشأ آفرینش انسان بحث کرده است، اختصاص به حضرت آدم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 تصریح شده و یا از سیاق آیه بدست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عيسى عندالله كمثل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صراحت دارد؛ البته نه به این معنا که خلقت دیگران از خاک را نفی کند، ولی نظر اصلی آن در مورد آدم است نه دیگران؛ در مورد دیگران نه نفی می کند و نه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 که از سیاق آیه برمی آید؛ آیاتی نظیر داستان شیطان است که به خدا می گوید آیا به کسی که از خاک آفریدی سجده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أاسجد لمن خلقت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دلیلی نداریم که وی مأمور بود که برای سایرین نیز سجده کند، مثلاً برای شمر و محمدرضاخان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اسجد لمن خلقت 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اكن لاسجد لبشر خلقته من صلصال من حمأ مسنون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الانسان من صلصال من حمأ مسنون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خالق بشراً من صلصال من حمأ مسنون فاذا سويته ونفخت فيه من روحي فقعواله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صلصال كالفخّار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ها، اگر از خاک هم خلق شده باشیم همه، صلصال كالفخار نبوده ایم، مواد خاکی که تبدیل به غذا و سپس تبدیل به نطفه می شود، هیچوقت صلصال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خشک باشد، هرگز گیاه در آن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ویژه ی حضرت آدم است و اگر به دیگران هم نسبت داده شود به اعتبار حضرت آدم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الانسان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نیز پیداست که بین انسان نخستین و نسل انسان فرق گذاشته، انسان اولی از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همواره به موردی گفته می شود که موجودی زنده از موجود زنده ی دیگری بوجود آید؛ اگر موجود زنده ای از موجود بیجانی خلق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گویند حضرت آدم از نسل خاک است، با اینکه به اعتقاد ما آدم از خاک بیجان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انسان از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حضرت آدم نیز از نطفه بود، تکیه روی نسل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روشن است که آیه در مقام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آفرینش انسان نخستین را یادآوری می شود که از خاک است و هم سایر انسان ها را که از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در همین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إن كنتم في ريب من البعث فانا خلقناكم من تراب ثم من نطفة ثم من علقة ثمّ من مُضغة مخلّقه وغير مخلّقة لنبيّن لكم ونقر فى الارحام ما نشاء الى اجل مسمى ثم نخرجكم طفلاً ثمّ لتبلغوا اشدّكم ومنكم من يتوفّى ومنكم من يرد الى ارذل العمر لكيلا يعلم من بعد علم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در مقام استدلال برای زنده شدن انسان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 زنده شدن انسان در بعث، شکی دارید، بیندیشید که آیا شما را از موجود بیجانی نیافریدیم؛ چون بمیرید باز موجود بی جانی هستید، چه جای شگفتی است اگر دوباره زنده تان سازیم؟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ضمیمه ی یک کبرای مطوی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الامثال فيما يجوز وفيما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در مقام آنست که مراحل مختلف آفرینش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هم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خلقكم اطواراً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خلقاً مِنْ بعد خلق فى ظلمات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حج، آن مراحل را تفسیر فرموده است که ببینید شما آفرینش هایی پی درپی داشته اید و در هر مرحله ای خداست که دگرگونی ها را بوجود می آورد؛ آفرینشی از پی آفرینش دیگر و فعلیتی از پس فعلیت دیگر به شما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به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علقه را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علقه می گویند؛ برخی نیز گفته اند چون نطفه در این مرحله به شکل زالوست، به آن علقه که به معنای زالو نیز هست، گفته اند؛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ابتدا حالت استقرار ندارد، در مرحله ی علقه چون بدیواره ی رحم می چسبد، بدین نام،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علقه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مسلم است، پس از مرحله ی نطفه، مرحله ای ست که به آن علقه می گویند و پس از آن که مصداق آن را دریافتیم به وجه تسمیه ی آن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سوم،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گفته اند از ماده ی مضغ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این مرحله، مانند گوشت جویده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بیشتر نیاز به توضیح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منظور این نیست که هر انسانی هم از مضغه ی مخلقه و هم از غیر مخلقه، آفریده می شود؛ بنابراین، چنین نیست که این دو، دو مرحله ی پیاپی برای مضغه است؛ بلکه منظور این است که مضغه در مرحله ی تکامل خود به دو قسم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مخلق درمی آید و گاه نه و ساقط می شود و به مرحله ی بعدی یعنی جنین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تعبیری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يتوفّى ومنكم من يرد الى ارذل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لغت مخلّق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تفسیر و لغت در مورد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تخلیق به معنای تسویه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کردن چوب کج یا برطرف کردن ناهمواری آن تخلیق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در برخی آیات هم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اینجا نیز بعد از مضغه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کاملتر تسویه ی مضغه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مخلّق یعنی تام الخلقه، خلق الشئ يعنى أتم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پس از مضغه، گاهی جنین به حدی می رسد که اعضاء آن معلوم است و تصویر پیدا می کند، که در آن صورت مخلق است و گاهی در همان حد قبل از تصویر ساقط می شود که در این صورت غیر مخلق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نیز، مرحله 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 است که آن هم، منطبق بر همان مرحله ی تسویه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جمله معترضه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لنبين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تعبیرها، بدین معنا نیست که تنها هدف مورد نظر در آیه همانست که با این معترضه بدان اشاره می کند، بلکه این جمله ها گاه برای توجّه دادن به مطلبی است که مورد غفلت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دنباله ی همین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ونقر في الارحام ما 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ظاهراً اشاره به آنست که بعد از مرحله ی مخلق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همین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دختر یا پسر بودن جنین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يهب لمن يشاء اناثاً ويهب لمن يشاء الذكور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زمان که جنین باید در رحم باشد که معمولاً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نخرجكم طفلاً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صورت کودکی متولد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لتبلغوا اشدكم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آفرینش شما را ادامه می دهیم تا به مرحله ی رشد کامل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يتوفى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بعضی در سن جوانی یا کهولت از دنیا می 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يرد الى ارذل العمر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برخی از شما را تا آنجا ادامه می دهیم که به پایین ترین حد حیات می رسید، که توأم با فرسودگی و ضعف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لكى لا يعلم من بعد علم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ممکن است در این سیر نزولی به جایی برسد که دانسته ها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آفرینش انسان است، از خاک شروع می شود و مراحلی را که گفتیم می گذراند و به آنجا که گفتیم ختم می 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الانسان من سلالة من طين 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النطفه علقة فخلقنا العلقةً مُضغه فخلقنا المضغة عظاماً فكسونا العظام لحماً ثمّ انشأناه خلقاً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به جای مخلّقه و غیر مخلقه تعبیر فرموده است که مضغه تبدیل به عظام می شود و روی عظام، گوشت رویانده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انشأناه خلقاً آخر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احتمال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ی همان عظم و لحم است، ولی برخی دیگر تأکید دارند که منظور دمیدن روح است و نه تنها این موضوع، بلکه اتحاد روح و بدن و اینکه روح جسمانيه الحدوث است؛ نیز استفاده می شود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هوالذى خلقكم من تراب ثم من نطفة ثم من علقة ثم يخرجكم طفلاً ثم لتبلغو اشدكم ثم لتكونوا شيوخاً ومنكم من يتوفى من قبل ولتبلغوا اجلاً مُسمّى ولعلكم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پنجم از سوره حج است، که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کارهای ما حکمت هایی دارد که باید درباره ی آنها بیندیشید و عقلتان را بکار اندازید و از آن هم برای خداشناسی و هم معاد و هم بسیار مسائل دیگر،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بیشتر آیات در این مورد متوجه معاد است و استبعادها را درباره ی آن ردّ می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مجموعاً از آیاتی که ذکر کردیم بر می آید که قرآن کریم مبدأ آفرینش انسان را گاه به صورت آفرینش هر فرد بیان می کند، مبنی بر اینکه از نطفه است و مراحلی دارد تا به جنین کامل می رسد و گاه توجه به خلقت نخستین انسان دارد و گاهی نیز، هر دو را جمع می کند</w:t>
      </w:r>
      <w:r>
        <w:rPr>
          <w:rFonts w:eastAsia="IRNazanin" w:cs="IRNazanin"/>
          <w:color w:val="111111"/>
          <w:sz w:val="28"/>
          <w:szCs w:val="28"/>
          <w:rtl w:val="true"/>
          <w:lang w:bidi="fa-IR"/>
        </w:rPr>
        <w:t xml:space="preserve">. </w:t>
      </w:r>
      <w:bookmarkStart w:id="315" w:name="pg10863_95767"/>
    </w:p>
    <w:p>
      <w:pPr>
        <w:pStyle w:val="BookText"/>
        <w:rPr/>
      </w:pPr>
      <w:bookmarkEnd w:id="315"/>
      <w:r>
        <w:rPr>
          <w:rFonts w:ascii="IRNazanin" w:hAnsi="IRNazanin" w:eastAsia="IRNazanin"/>
          <w:color w:val="111111"/>
          <w:sz w:val="28"/>
          <w:sz w:val="28"/>
          <w:szCs w:val="28"/>
          <w:rtl w:val="true"/>
          <w:lang w:bidi="fa-IR"/>
        </w:rPr>
        <w:t xml:space="preserve">آنچه یقیناً هردو در آن جمع شده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سجده است و آنچه احتمالاً هردو را ذکر فرموده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را نیز دیدیم که انحصاراً در مورد حضرت آدم است</w:t>
      </w:r>
      <w:r>
        <w:rPr>
          <w:rFonts w:eastAsia="IRNazanin" w:cs="IRNazanin"/>
          <w:color w:val="111111"/>
          <w:sz w:val="28"/>
          <w:szCs w:val="28"/>
          <w:rtl w:val="true"/>
          <w:lang w:bidi="fa-IR"/>
        </w:rPr>
        <w:t>.</w:t>
      </w:r>
    </w:p>
    <w:p>
      <w:pPr>
        <w:pStyle w:val="Heading4"/>
        <w:numPr>
          <w:ilvl w:val="3"/>
          <w:numId w:val="1"/>
        </w:numPr>
        <w:rPr/>
      </w:pPr>
      <w:bookmarkStart w:id="316" w:name="__RefHeading___Toc2960167_653776707"/>
      <w:bookmarkStart w:id="317" w:name="_Toc113"/>
      <w:bookmarkEnd w:id="316"/>
      <w:r>
        <w:rPr>
          <w:rtl w:val="true"/>
        </w:rPr>
        <w:t>آفرینش آدم</w:t>
      </w:r>
      <w:bookmarkEnd w:id="317"/>
    </w:p>
    <w:p>
      <w:pPr>
        <w:pStyle w:val="BookText"/>
        <w:rPr/>
      </w:pPr>
      <w:r>
        <w:rPr>
          <w:rFonts w:ascii="IRNazanin" w:hAnsi="IRNazanin" w:eastAsia="IRNazanin"/>
          <w:color w:val="111111"/>
          <w:sz w:val="28"/>
          <w:sz w:val="28"/>
          <w:szCs w:val="28"/>
          <w:rtl w:val="true"/>
          <w:lang w:bidi="fa-IR"/>
        </w:rPr>
        <w:t xml:space="preserve">قبلاً به تفصیل گفتیم که از چندین آیه برمی آید که نخستین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حضرت آدم است و آیاتی ناظر به خلقت آن حضرت در قرآن آمده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اینجا این سؤال مطرح است که آیا آفرینش آدم از خاک، به چه معناست؟ آیا بدین معناست که مستقیماً از خاک آفریده شده است یا ممکن است بین خاک و حضرت آدم، انواع دیگری از موجودات واسطه بوده اند و چون خلقت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خاک می شده، لذا گفته شده است، آدم از خاک آفریده شده است؟</w:t>
      </w:r>
    </w:p>
    <w:p>
      <w:pPr>
        <w:pStyle w:val="BookText"/>
        <w:rPr/>
      </w:pPr>
      <w:r>
        <w:rPr>
          <w:rFonts w:ascii="IRNazanin" w:hAnsi="IRNazanin" w:eastAsia="IRNazanin"/>
          <w:color w:val="111111"/>
          <w:sz w:val="28"/>
          <w:sz w:val="28"/>
          <w:szCs w:val="28"/>
          <w:rtl w:val="true"/>
          <w:lang w:bidi="fa-IR"/>
        </w:rPr>
        <w:t>آیا بین خاک و آدم، نخست موجودی تک یاخته، بوجود آمد و بعد کاملتر و کاملتر شد تا رسید به حیوانی کامل مثل میمون و بعد به نیمه انسان و سپس انسان نئاندرتال که تنها راست قامت بوده است، اما عقل نداشته و سپس کاملتر شده که نخستین نمونه اش حضرت آدم بوده است؟</w:t>
      </w:r>
    </w:p>
    <w:p>
      <w:pPr>
        <w:pStyle w:val="BookText"/>
        <w:rPr/>
      </w:pPr>
      <w:r>
        <w:rPr>
          <w:rFonts w:ascii="IRNazanin" w:hAnsi="IRNazanin" w:eastAsia="IRNazanin"/>
          <w:color w:val="111111"/>
          <w:sz w:val="28"/>
          <w:sz w:val="28"/>
          <w:szCs w:val="28"/>
          <w:rtl w:val="true"/>
          <w:lang w:bidi="fa-IR"/>
        </w:rPr>
        <w:t>آیا این نظر با سیاق آیه سازگار است یا نه؟</w:t>
      </w:r>
    </w:p>
    <w:p>
      <w:pPr>
        <w:pStyle w:val="BookText"/>
        <w:rPr/>
      </w:pPr>
      <w:r>
        <w:rPr>
          <w:rFonts w:ascii="IRNazanin" w:hAnsi="IRNazanin" w:eastAsia="IRNazanin"/>
          <w:color w:val="111111"/>
          <w:sz w:val="28"/>
          <w:sz w:val="28"/>
          <w:szCs w:val="28"/>
          <w:rtl w:val="true"/>
          <w:lang w:bidi="fa-IR"/>
        </w:rPr>
        <w:t>در نخستین نظر این احتمال در حد یک احتمال، قابل دفع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می گوید انسان از خاک آفریده شده است؛ منافاتی ندارد با اینکه خاک به چیزی تبدیل و آنگاه به انسان تبدیل شده باشد، ولی در برخی آیات قرائنی هست که این احتمال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روشنترین این آیات؛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عيسى عند الله كمثل آدم خلقه من تراب ثم قال له كن فيكون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سرکوب شدن بسیاری از مشرکان و گسترش نسبی اسلام، نصارای نجران </w:t>
      </w:r>
      <w:r>
        <w:rPr>
          <w:rStyle w:val="FootnoteAnchor"/>
          <w:rtl w:val="true"/>
        </w:rPr>
        <w:footnoteReference w:id="106"/>
      </w:r>
      <w:r>
        <w:rPr>
          <w:rFonts w:ascii="IRNazanin" w:hAnsi="IRNazanin" w:eastAsia="IRNazanin"/>
          <w:color w:val="111111"/>
          <w:sz w:val="28"/>
          <w:sz w:val="28"/>
          <w:szCs w:val="28"/>
          <w:rtl w:val="true"/>
          <w:lang w:bidi="fa-IR"/>
        </w:rPr>
        <w:t xml:space="preserve">، هیأتی را برای مباحثه به مدینه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مسجد مدینه آمدند و نخست عبادت خود را انجام دادند و سپس با پیامبر به بحث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 که هستید؟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پسر که که بود؟</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پسر کیست؟</w:t>
      </w:r>
    </w:p>
    <w:p>
      <w:pPr>
        <w:pStyle w:val="BookText"/>
        <w:rPr/>
      </w:pPr>
      <w:r>
        <w:rPr>
          <w:rFonts w:ascii="IRNazanin" w:hAnsi="IRNazanin" w:eastAsia="IRNazanin"/>
          <w:color w:val="111111"/>
          <w:sz w:val="28"/>
          <w:sz w:val="28"/>
          <w:szCs w:val="28"/>
          <w:rtl w:val="true"/>
          <w:lang w:bidi="fa-IR"/>
        </w:rPr>
        <w:t xml:space="preserve">بنا به روایت </w:t>
      </w:r>
      <w:r>
        <w:rPr>
          <w:rStyle w:val="FootnoteAnchor"/>
          <w:rtl w:val="true"/>
        </w:rPr>
        <w:footnoteReference w:id="107"/>
      </w:r>
      <w:r>
        <w:rPr>
          <w:rFonts w:ascii="IRNazanin" w:hAnsi="IRNazanin" w:eastAsia="IRNazanin"/>
          <w:color w:val="111111"/>
          <w:sz w:val="28"/>
          <w:sz w:val="28"/>
          <w:szCs w:val="28"/>
          <w:rtl w:val="true"/>
          <w:lang w:bidi="fa-IR"/>
        </w:rPr>
        <w:t>، پیامبر مکث فرمودند و آیه ی مذکور در فوق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مثل عيسى عندالله كمثل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گفتند العیاذ بالله عیسی بطور نامشروع بدنیا آمده است و پیامبر دامان مریم را از آن تهمت یهود پاک فرمود و پذیرفت که عیسی پدر انسانی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می گفتند حال که عیسی پدر انسانی ندارد، پس پدرش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پاسخ به این شبهه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معتقد نیستید که آدم پدر ندارد؟ عیسی هم مثل اوست؛ همانطور که او پدر نداشت و شما قبول دارید این نیز پدری ندارد و به امر خدا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درستی نشان می دهد که اگر فرض کنیم، حضرت آدم از نسل میانگینی بین خاک و خود، به وجود آمده، مثلاً از انسان هایی که عقل نداشته اند؛ این استدلال نمی تواند استدلال تامّی باشد، زیرا نصارای نجران می توانستند بگویند حضرت آدم از نطفه ی حیوانی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این استدلال را تمام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بپذیریم که حضرت آدم از نسل هیچ موجود دیگری بوجود نیامده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توهم کرده اند که درست بدلیل همین آیه، آدم از نسل موجود دیگری است، زیرا آیه، عیسی را به آدم تشبیه کرده است و عیسی هم مادر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نیز دست کم باید مادری داشته باشد، این دیگر سُرنا را از سرگشادزدن است، آیه عیسی را به آدم تشبیه کرده است و نه به عکس باید دید وجه شبه چیست و مسأله بر سر چه بود که آیه نازل شد؟ صحبت بر سر آن بود که عیسی پدر ندارد و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مثل او، پدر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تشبیه در یک جهت مشترک بین دو چیزی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است، که مورد قبول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نیز تشبیه به آدم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امر این نیست که آنچه در عیسی وجود دارد، در آدم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فلانی مثل شیر است نه به این معناست که فلانی در همه چیز عین شیر است؛ تنها در دلیری که وجه شبه است 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تنها بر این دلالت دارد که حضرت عیسی مانند حضرت آدم، از پدری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دیگری که از آن همین نکته را می توان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الانسان من طين ثم جعل نسله من سلالة من ماءٍ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تفصیلی که این آیه بین آفرینش انسان نخستین و نسل های بعد قائل شده است به روشنی دلالت دارد بر اینکه نحوه ی آفرینش آنان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 انسان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بودند که حضرت آدم هم جزء آنها محسوب بود این تفصیل،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درباره ی این استدلال از جهاتی تشکیک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ندارد که آدم پدر انسان هاست، بلکه موجودی به نام آدم را معرفی کرده و می گوید بر همه ی انسان ها برتری دارد و از میان انسان های دیگر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زمان وی یا پیش از او انسان های دیگری هم می بوده اند تا از میان آنها انتخاب شده باشد و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برای او می گویند، از اسرائیلیتات است و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داریم که دلالت دارد بر اینکه قبل از آدم، انسان هایی بوده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ممتاز از میان اشیاء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چیزهای دیگری وجود داشته باشد تا از میان آنها ممتاز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عسل و موم قاطی است، جدا کردن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نوح 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گزینش حضرت آدم علیه السلام، هم مانند گزینش ایشان بوده است؛ بنابراین، همانگونه که نوح را از میان همگنان انتخاب کرد و از میان انسان های معاصرش؛ در مورد آدم هم باید انسان هایی نظیر او می بودند تا از میان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ابوالبشر نیست و انسان های دیگر هم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آدم را ابوالبشر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آیات تصریح شده است که آدم و همسرش پدر و مادر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يفتنتكم الشيطان كما اخرج ابويكم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مبادا شیطان شما را بفریبد، چنانکه پدر و مادرتان را 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آدم و همسرش را به عنوان پدر و مادر انسان 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لفظ ابوالبشر نداریم، 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 را نمی رساند؟ آیا حتماً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باشد؟</w:t>
      </w:r>
    </w:p>
    <w:p>
      <w:pPr>
        <w:pStyle w:val="BookText"/>
        <w:rPr/>
      </w:pPr>
      <w:r>
        <w:rPr>
          <w:rFonts w:ascii="IRNazanin" w:hAnsi="IRNazanin" w:eastAsia="IRNazanin"/>
          <w:color w:val="111111"/>
          <w:sz w:val="28"/>
          <w:sz w:val="28"/>
          <w:szCs w:val="28"/>
          <w:rtl w:val="true"/>
          <w:lang w:bidi="fa-IR"/>
        </w:rPr>
        <w:t>بنابراین، این موضوع که حضرت آدم ابوالبشر است، در واقع یک تعبیر قرآنی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پدرم روضه رضوان به دو گندم بفروخت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ناخلف باشم اگر من به جوی نفروشم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روایات نسبت داده اند که اسرائیلیتات است؛ آیا اصولاً گوینده ی چنین سخنی می داند که اسرائیلیات چیست؟</w:t>
      </w:r>
    </w:p>
    <w:p>
      <w:pPr>
        <w:pStyle w:val="BookText"/>
        <w:rPr/>
      </w:pPr>
      <w:r>
        <w:rPr>
          <w:rFonts w:ascii="IRNazanin" w:hAnsi="IRNazanin" w:eastAsia="IRNazanin"/>
          <w:color w:val="111111"/>
          <w:sz w:val="28"/>
          <w:sz w:val="28"/>
          <w:szCs w:val="28"/>
          <w:rtl w:val="true"/>
          <w:lang w:bidi="fa-IR"/>
        </w:rPr>
        <w:t xml:space="preserve">آیا هر روایتی اگر مورد پسندمان نشد، می توان گفت از اسرائیلیات است؟ به چه ملاکی؟ این همه تعبیراتی را که در نهج البلاغه و در روایات بسیار دیگر که اسناد آنها معتبر است و در برخی از آنها حتی یک نفر از راویانش در مظان غیر اسلامی بودن یا یهودیت نیست، چرا بگوییم از اسرائیلیات است؟ اوّلاً، بعد از تصریح قرآن و تعبیر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نیازی به روایات هست؛ ثانیاً روایات معتبری به این مضمون داریم؛ ثالثاً، برفرض روایتی از اسرائیلیتات باشد؛ وقتی مطابق و موافق قرآن است چه اشکالی دارد؟ و اما آیا قبل از آدم انسان های دیگری هم بوده اند یا نه، چیزی است که قرآن چیزی نفرموده و ما هم از پیش خود نفياً یا اثباتاً چیزی نمی 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گزینش از میان همگنان</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سؤال می کنیم که آیا گوینده ی این ایراد اصطفاء را حقیقی می داند یا تشریفی و اعتباری؟ یعنی منظور قرآن آیا اینست که تکویناً آدم را برگزیدیم یا اینکه مقامی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دادیم و با آن، او را بر انسان های دیگر برگزیدیم؟ گوئی گوینده تصوّر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عُصاره گیری است، اگر اینطور توهم کرده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نمی فرماید؛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می شود، یعنی برتری دادن مفاد آیه جز این نیست که ما اینان را بر سایر مردم برتری دادیم؛ پس مسأله ی عصاره گیری و گزینش تکوینی از میان همگنان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 آیا هنگامی که خدا بخواهد انسانی را بر انسان های دیگر برتری دهد، آیا باید حتماً انسان های دیگری قبل و یا همزمان وی وجود داشته باشند؟ خدایی که محیط بر همه ی زمان ها و مکان هاست، می تواند گفت که انسانی را بر همه ی انسان هایی که از پس او می آیند،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پیامبر اکرم صلی الله علیه وآله وسلّم، می تواند بفرماید که او را بر همه ی آنهایی که روی زمین بوجود آیند، برتری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تنزّل کنیم و بپذیریم که لازم است در عصر حضرت آدم، انسان هایی دیگر نیز باشند؛ می توانند فرزندان خود او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تساوی بین معطوف ها در یک یا چند عطف و اینک گفته اند چون آیه آدم با نوح و ابراهیم همراه آمده و آنها در زمان خود از میان انسان های موجود، برگزیده شده اند؛ پس آدم نیز باید از میان انسان های دیگر هم عصر خود برگزیده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عطف، هیچ دلالتی بر این مسأله ندارد، زیرا اگر یک جهت مشترک بین چند نفر وجود داشته باشد، به معنای اشتراک در همه ی خصوصیات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مورد نوح و ابراهیم و دیگران هم ممکن است برتری برآیندگان نیز منظور باشد و اگر فرضاً در زمان آنها هم انسان هایی نبود، آیا اشکالی داشت که خداوند بفرماید آنان را بر تمام جهانیان برتری دادیم؟</w:t>
      </w:r>
    </w:p>
    <w:p>
      <w:pPr>
        <w:pStyle w:val="BookText"/>
        <w:rPr/>
      </w:pPr>
      <w:r>
        <w:rPr>
          <w:rFonts w:ascii="IRNazanin" w:hAnsi="IRNazanin" w:eastAsia="IRNazanin"/>
          <w:color w:val="111111"/>
          <w:sz w:val="28"/>
          <w:sz w:val="28"/>
          <w:szCs w:val="28"/>
          <w:rtl w:val="true"/>
          <w:lang w:bidi="fa-IR"/>
        </w:rPr>
        <w:t>پس آیه دلالتی ندارد بر اینکه آدم از نسل انسان های دیگر به وجود آمده است، برعکس، آیاتی وجود دارد که می فرماید همه ی انسان های مخاطب قرآن بالفعل و بالقوه، از نسل حضرت آدم و همسر اویند، بهترین نمونه آیه ی زیر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اتقوا ربكم الذى خلقكم من نفس واحدة وخلق منها زوجها وبثّ منهما رجالاً كثيراً ونساء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شما انسان ها از نسل یک مرد و یک زن آفریده شدید و از آن دو این همه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 به وجود آمدند و در روی زمین پراکندند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انا خلقناكم من ذكر وانثى وجعلناكم شعوباً وقبائل لتعارفوا انَّ اكرمكم عندالله اتقيكم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شمایان را از یک انسان مرد و یک انسان زن آفریدیم و اختلافاتی که بین شما در قبیله یا رنگ وجود دارد، برای آنست که از هم بازشناخته گردید و این اختلافات موجب افتخار کسی نباید باشد، کرامت و برتری انسان ها به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تأکید می فرماید که همه از یک مرد و یک زن آفریده شده اید و از این جهت، جای افتخار و تفاخر از نظر نسب برای کسی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برخی درباره ی این آیه از سوره ی نساء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معنای یک پدر و مادر، بلکه به معنای یک ناموس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از یک ناموس کُلّی 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گوینده خود دریافته است که چه می گوید؟ و یا لفظ می گوید و معنی زخدا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ناموس کُلّی یعنی چه؟ اگر منظور قانون کُلّی است که قانون کلی منشأ آفرینش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خلقكم على قانون واحد،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 فرماید و خلق منها زوجها، آیا ناموس کلی زوج دارد؟</w:t>
      </w:r>
    </w:p>
    <w:p>
      <w:pPr>
        <w:pStyle w:val="BookText"/>
        <w:rPr/>
      </w:pPr>
      <w:r>
        <w:rPr>
          <w:rFonts w:ascii="IRNazanin" w:hAnsi="IRNazanin" w:eastAsia="IRNazanin"/>
          <w:color w:val="111111"/>
          <w:sz w:val="28"/>
          <w:sz w:val="28"/>
          <w:szCs w:val="28"/>
          <w:rtl w:val="true"/>
          <w:lang w:bidi="fa-IR"/>
        </w:rPr>
        <w:t>این حرف ها، بیشتر خنده انگیز است، تا اینکه گفته ای معقول باشد و مضحکتر از آن، سخن آن بیسوادی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مؤنث است و بنابراین، نخستین آفریده،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به اندازه ی یک طفل مکتبی نفهمیده است که تانیث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اعتبار مؤنث مجازی بودن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حرف های بی پایه برخی دیگر در مورد بعضی آیات که ظاهراً می گوید همه ی انسان ها از نطفه آفریده شده اند، می گویند پس حضرت آدم نیز باید از نطفه آفریده شده باشد وگرنه با اطلاق و عموم آیات،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 الانسان من نطفه امشاج بنتليه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تا اندازه ای جنبه ی فنی دارد و مانند آن قبلی، خنده انگیز نیست که آدم از ذکر آن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ضمائم این استدلال باز همان حال و هوا را تا اندازه ای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نکره است و نکره دلالت بر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نطفه ی تمام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اصولاً نشنیده اند که نکره در سیاق نفی، دلالت بر عموم دارد نه در کلام مثبت که تنها دلالت بر وحدت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جواب اصل ایراد که فنّی تر است بپردازیم؛ با دو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آیه عموم داشته باشد؛ در قرآن صدها آیه ی عام و مطلق وجود دارد که با آیات دیگر تخصیص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و تقیید آنقدر زیاد است که بر مبنای آن قاعده ی مشهوری ساخته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اشکالی دارد که میلیاردها انسان بدین طریق آفریده شده باشند و دو نفر استثناء شده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اصولاً عموم و اطلاقی در بین نیست تا نیازی به تخصیص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و نظایر آن، همان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غالباً در مقام آنست که انسان را از مغرور شدن بازدارد و یا توجه به امکان معاد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کسانی که شک دارند در اینکه انسان دوباره زنده شود، در نگرند که خود چگونه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لزومی ندارد که یک قاعده ی کلی بدون استثناء باشد و یا حتى نظر به عموم داشته باشد، بلکه به صورت قضیه ی مهمله، می فرماید انسان بدینگونه است، اما آیا همه ی انسان ها باید بدینگونه باشند، تا مطلب تام و تمام باشد؟ خیر، زیرا مقام چنین اقتضائی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اینکه آدم هم باید از نطفه خلق شده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مشابه این آیات هست که همین مطلب درباره ی آنها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آیه است که جنبه ی فنّی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صوّرنا كم ثم قلنا للملائكة اسجدوا لآدم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آیه نیز استدلال کرده اند، که معلوم می شود قبل از حضرت آدم کسانی بوده اند که مخاطب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ثُمَّ دلالت بر تراخی دارد، پس قبل از آدم انسان هایی بوده اند که بعداز خلق و تصویر آنها، به ملائکه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تقریباً فنّی ترین استدلالی است که از آیات قرآنی برای وجود انسان هایی قبل از حضرت آدم، عرضه شده است؛ که در پاسخ آن می گوییم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آیه دلالت بر انسان هایی قبل از آدم بکند؛ هیچ دلالتی ندارد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آدم، از آنها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تکیه ی قرآن است، اینست که حضرت آدم از خاک آفریده شده است و چیزی بین آدم و خاک واسطه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تقریری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 فرض اینکه انسان هایی هم قبل از آدم وجود می داشته اند؛ مدعای استدلال کنندگان اثبات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همه جا برای تراخی زمانی نیست؛ در خود قرآن مواردی هست که دلالتی بر تراخی زمان وقوع فعل و مدخول ثمّ، ندارد در سوره ی بلد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ادريك ما العقبة، فك رقبة، او اطعام في يوم ذي مغبة، يتيماً ذا مقربة، او مسكيناً ،ذامتربة، ثُمَّ كان من الذين آمنوا وتواصوا بالصبر وتواصوا بالمرحمة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آیه دلالت می کند بر اینکه ایمان باید مؤخّر باشد؟ اگر کسی نخست ایمان آورد و بعد اطعام یتیم کرد قبول نیست؟</w:t>
      </w:r>
    </w:p>
    <w:p>
      <w:pPr>
        <w:pStyle w:val="BookText"/>
        <w:rPr/>
      </w:pPr>
      <w:r>
        <w:rPr>
          <w:rFonts w:ascii="IRNazanin" w:hAnsi="IRNazanin" w:eastAsia="IRNazanin"/>
          <w:color w:val="111111"/>
          <w:sz w:val="28"/>
          <w:sz w:val="28"/>
          <w:szCs w:val="28"/>
          <w:rtl w:val="true"/>
          <w:lang w:bidi="fa-IR"/>
        </w:rPr>
        <w:t xml:space="preserve">این ثمّ در اینجا دلالت بر تراخی در بیان دارد، نه تراخی در وقوع فعل، در فارسی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می گوید؛ اینها را گفتیم، ولی اینها کافی نیست؛ علاوه بر اینها، باید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تراخی زمانی داشته باشد، باید همه ی انسان ها آفریده شده باشند، سپس خدا آدم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همه انسان ها و از جمله خود ما نیست؟ اگر هست، آیا ما قبل از حضرت آدم آفریده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اسالیب قرآن است و نمونه های بسیاری نیز دارد که نخست حکمی را برای یک کُلّی اثبات می کند، سپس یکی از افراد آن کلی را به خاطر خصوصیتی که دارد، بر می کشد؛ مثلاً در آیه 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هوالذى خلقكم من نفس واحدة وجعل منها زوجها ليسكن اليها فلمّا تغشاها حملت حملاً خفيفاً فمرت به فلما اثقلت دعوا الله ربهما لئن آتيتنا صالحاً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فى ما آتاهما فتعالى الله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نخست از آفرینش انسان ها از مرد و زن و سپس از دعا کردن پدر و مادری که خدا به ایشان فرزند شایسته ای بدهد و پیمان بستن آنان با خدا که سپاس این نعمت را بگزارند؛ سخن می گوید و اضافه می کند که پس از آنکه خدای متعال به ایشان فرزند شایسته ای داد، ناسپاسی کردند و شرک ورزیدند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گفت که ذیل آیه هم مانند صدر آن اطلاق و عموم دارد؟ </w:t>
      </w:r>
      <w:bookmarkStart w:id="318" w:name="pg10863_95775"/>
    </w:p>
    <w:p>
      <w:pPr>
        <w:pStyle w:val="BookText"/>
        <w:rPr/>
      </w:pPr>
      <w:bookmarkEnd w:id="318"/>
      <w:r>
        <w:rPr>
          <w:rFonts w:ascii="IRNazanin" w:hAnsi="IRNazanin" w:eastAsia="IRNazanin"/>
          <w:color w:val="111111"/>
          <w:sz w:val="28"/>
          <w:sz w:val="28"/>
          <w:szCs w:val="28"/>
          <w:rtl w:val="true"/>
          <w:lang w:bidi="fa-IR"/>
        </w:rPr>
        <w:t>یعنی هر پدر و مادری بعد از تولد فرزندشان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ی مورد استدلال هم کلام درباره ی همه ی انسانهاست، که همه دارای مراحل خلق و تصویر بوده اند، سپس در مورد یک انسان که آدم باشد، به فرشتگان فرموده است که بر او سجده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اسلوب بیان دلالتی بر تأخر زمانی این فرد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319" w:name="__RefHeading___Toc2960169_653776707"/>
      <w:bookmarkStart w:id="320" w:name="_Toc114"/>
      <w:bookmarkEnd w:id="319"/>
      <w:r>
        <w:rPr>
          <w:rtl w:val="true"/>
        </w:rPr>
        <w:t>روح انسان</w:t>
      </w:r>
      <w:bookmarkEnd w:id="320"/>
    </w:p>
    <w:p>
      <w:pPr>
        <w:pStyle w:val="Heading5"/>
        <w:numPr>
          <w:ilvl w:val="4"/>
          <w:numId w:val="1"/>
        </w:numPr>
        <w:rPr/>
      </w:pPr>
      <w:bookmarkStart w:id="321" w:name="__RefHeading___Toc2960171_653776707"/>
      <w:bookmarkStart w:id="322" w:name="_Toc11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آیات شریف قرآن، پس از ذکر مراحل آفرینش انسان از نطفه و علقه و مضغه و عظام و لحم؛ به نفخ روح اشاره می فرماید، یعنی پس از آنکه ساختمان جسمی جنین کامل شد، عنصر دیگری به آن افزوده می شود و مرتبه ی وجودی تازه ای می یابد، که قرآن از آن مرحله با نفخ روح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نیز، با اشاره و ابهام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دیگری نیز به انسان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انشأناه خلقاً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پنج آیه جمعاً، نفخ روح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درباره ی حضرت آدم علیه السلام، که با الغاء خصوصیت در سایر انسان ها نیز صادق است؛ و مورد سوم ظاهراً در مورد مطلق انسان است؛ گرچه احتمال می رود آن هم درباره ی حضرت آدم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آخر در مورد حضرت مریم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ظاهراً عام و شامل همه ی انسان هاست،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احسنَ كُلّ شَيْءٍ خَلَقَه وبدأ خَلْقَ الانسان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فيه من روحه وجعل لكم السمع والابصار والافئدة قليلاً ما تشكرون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جهت است که 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نوع انسان و یا به انسان نخستین،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که اگر به مطلق انسان باز گردد، با سیاق آیه، مناسبتر است،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خلقتِ انسان نخستین، را می فرماید و سپس خلقت نسل انسان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حکم کلی را که شامل انسان نخست و نسل او هر دوست، بیان می دارد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را موزون و بهنجار کرد، خواه انسان نخستین را و خواه </w:t>
      </w:r>
      <w:r>
        <w:rPr>
          <w:rFonts w:eastAsia="IRNazanin" w:cs="IRNazanin"/>
          <w:color w:val="111111"/>
          <w:sz w:val="28"/>
          <w:szCs w:val="28"/>
          <w:rtl w:val="true"/>
          <w:lang w:bidi="fa-IR"/>
        </w:rPr>
        <w:t xml:space="preserve">- </w:t>
      </w:r>
      <w:bookmarkStart w:id="323" w:name="pg10863_95776"/>
    </w:p>
    <w:p>
      <w:pPr>
        <w:pStyle w:val="BookText"/>
        <w:rPr/>
      </w:pPr>
      <w:bookmarkEnd w:id="323"/>
      <w:r>
        <w:rPr>
          <w:rFonts w:ascii="IRNazanin" w:hAnsi="IRNazanin" w:eastAsia="IRNazanin"/>
          <w:color w:val="111111"/>
          <w:sz w:val="28"/>
          <w:sz w:val="28"/>
          <w:szCs w:val="28"/>
          <w:rtl w:val="true"/>
          <w:lang w:bidi="fa-IR"/>
        </w:rPr>
        <w:t>نسل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آفرینششان کامل می شود و بعداز اینکه جنین همه ی انسان ها کامل شد یا آفرینش انسان نخستین کامل شد؛ در آنها از روح خود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احتمال قوی تر است و طبق این احتمال، این آیه، تنها آیه ای است که در آن در مورد همه ی انسان ها، تعبیر نفخ روح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های ویژه ی حضرت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خالق بشراً من صلصال من حمأ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ونفخت فيه من روحي فقعواله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ونفخت فيه من روحي فقعواله 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گفتیم که بشر، در آیات مورد بحث، با وجود حضرت آدم تحقق می یابد و چون با قرائن خارجی سجده نیز، ویژه ی حضرت آدم بوده است، پس می توان گفت که این آیات، مخصوص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آن رو که آدم سمبل همه انسان ها بوده و خواه بواسطه ی آنکه نور انبیاء و اولیاء در وجود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نفخ روح در رابطه با مریم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والتى احصنت فرجها فنفخنا فيها من روحنا وجعلناها وابنها آيةً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ابنة عمران التي احصنت فرجها فنفخنا فيه مِنْ روحنا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این نفخ روح، همانست که موجب پیدایش عیسی شد و نه آنکه موجب حیات مریم شده باشد، چرا که او پیش از آن هم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ی ظرف و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مریم نسبت داده شده است، بویژه در آیه ی دوم،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حضرت مریم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اصولاً خود روح از دیدگاه قرآن چیست</w:t>
      </w:r>
      <w:r>
        <w:rPr>
          <w:rFonts w:eastAsia="IRNazanin" w:cs="IRNazanin"/>
          <w:color w:val="111111"/>
          <w:sz w:val="28"/>
          <w:szCs w:val="28"/>
          <w:rtl w:val="true"/>
          <w:lang w:bidi="fa-IR"/>
        </w:rPr>
        <w:t>:</w:t>
      </w:r>
    </w:p>
    <w:p>
      <w:pPr>
        <w:pStyle w:val="Heading5"/>
        <w:numPr>
          <w:ilvl w:val="4"/>
          <w:numId w:val="1"/>
        </w:numPr>
        <w:rPr/>
      </w:pPr>
      <w:bookmarkStart w:id="324" w:name="__RefHeading___Toc2960173_653776707"/>
      <w:bookmarkStart w:id="325" w:name="_Toc116"/>
      <w:bookmarkEnd w:id="324"/>
      <w:r>
        <w:rPr>
          <w:rtl w:val="true"/>
        </w:rPr>
        <w:t>موارد استعمال کلمه ی روح در قرآن</w:t>
      </w:r>
      <w:bookmarkEnd w:id="325"/>
    </w:p>
    <w:p>
      <w:pPr>
        <w:pStyle w:val="BookText"/>
        <w:rPr/>
      </w:pPr>
      <w:r>
        <w:rPr>
          <w:rFonts w:ascii="IRNazanin" w:hAnsi="IRNazanin" w:eastAsia="IRNazanin"/>
          <w:color w:val="111111"/>
          <w:sz w:val="28"/>
          <w:sz w:val="28"/>
          <w:szCs w:val="28"/>
          <w:rtl w:val="true"/>
          <w:lang w:bidi="fa-IR"/>
        </w:rPr>
        <w:t>روح در قرآن بسیار بکار رفته که از جهت موارد استعمال و چگونگی کاربرد، با هم فرق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مورد، تعبیر روح القدس به عنوان تأیید کننده ی حضرت عیسی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وأيَّدناه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وايدناه بروح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الله یا عیسی ابن مريم اذكر نعمتى عليك وعلى والدتك اذ ايدتك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بینیم آیات از موجودی نام می برد که وسیله ی تأیید حضرت عیسی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نیز از کسی به همین نام یاد شده که قرآن را به قلب مقدس پیامبر اکرم صلى الله عليه وآله وسلّم،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روح القدس، همانست که مؤید عیسی نیز بود؟ دلیل قطعی از آیات،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چون همین یک تعبیر در چند مورد عیناً بکار رفته است، می توان گفت؛ هردو یکی است و شاید از روایات هم همین برآید و باز به عنوان احتمال می گوییم که این روح القدس، باید همان جبرئیل باشد، چون در آیه ی دیگری می فرماید، نازل کننده ی قرآن، جبرئیل است و در آیه ای دیگر، تعبیر روح الامین برای کسی که قرآن را بر پیامبر صلی الله علیه واله وسلم، نازل کرده است، بکار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تطبیق با آیه ی پیشین، بروشنی می توان استظهار کرد که این روح الامین، همان روح القدس است، که در جایی با اشاره به امانت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به اعتبار و اشاره به قداست و پاکی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آمده است که مؤمنان به وسیله ی روحی، تأیید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وايدهم بروح منه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نیز همان روح القدسی است که مؤید عیسی علیه السلام، بود یا موجود دیگری است که لقب روح به او نیز اطلاق می شود و مقامش نازلتر از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سؤالها نیز جواب قاطعی از خود قرآن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موارد به خود حضرت عیسی علی نبینا وآله وعليه السّلام، روح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 القيها الى مريم وروح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خدا نبود، بلکه کلمه ی خدا و روحی از خدا بود و شاید منشأ اینکه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همین آیه باشد و اما مناسبت این لقب برای او، شاید این باشد که پیدایش وی، چون دیگران طبق قوانین مادی و این جهانی نبوده است، یعنی عوامل طبیعی در آفرینش او نقش مهمی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او به همان روحی است که از سوی خدا به مریم سلام الله علیها، القاء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روح نامیده شد، که نوعی عنایت بدوست و تعبیری مجازی است نه حقیقی، اشاره به جنبه ی روحانیت و معنویت اوست، که با اینکه دارای جسم است، به بدنش هم روح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نیز، در قرآن تعبیری داریم که احتمالاً به خود قرآن، روح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اوحينا اليك روحاً مِنْ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مورد بحث های زیادی شده است، مبنی بر اینکه آیا روح به خود قرآن اطلاق شده و یا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دیگری گنجانده شده و روح، مفعول فعلی است که در اوحينا اشراب گنجانده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روحنا واوحينا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وحى، روح نیست، بلکه محتوای وحی، مفاهیمی است که به وسیله 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 شود و اگر اینگونه معنا کنیم باز مصداق روح، جبرئیل است؛ ولی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اوحينا اليك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اوحينا اليك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در این صورت، بحث باز می گردد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نامیده شده است؟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اعتبار است که قرآن موجب حیات انسان می شود، چنانکه در آیه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استجيبوا لله وللرسول اذا دعاكم لما يُحييكم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محتوای رسالت پیامبر صلی الله علیه واله وسلم، سرچشمه ی زندگی و حیات انسان است و چیزی که موجب حیات گردد، روح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بدین اعتبار، روح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روح بر قرآن، به اعتبار حقیقت مجرد قرآن است، یعنی فراسوی این الفاظ و خطوط نقش یافته بر کاغذ، قرآن حقیقتی فرازمند و نورانی و مجرد دارد که همان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 دانایی پیامبر صلی الله علیه واله وسلم، قرار گرفته است و به آن حقیقت چون بسیار شریف و والاست، روح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روح و فرشتگان را با هم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را با روح از سوی خدا نازل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باذن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قدر فرشتگان و روح فرود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و روح به سوی خدا عروج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که آیا این روح از سنخ فرشتگانست یا برتر از آنان و یا پایین تر از ایشان؟</w:t>
      </w:r>
    </w:p>
    <w:p>
      <w:pPr>
        <w:pStyle w:val="BookText"/>
        <w:rPr/>
      </w:pPr>
      <w:r>
        <w:rPr>
          <w:rFonts w:ascii="IRNazanin" w:hAnsi="IRNazanin" w:eastAsia="IRNazanin"/>
          <w:color w:val="111111"/>
          <w:sz w:val="28"/>
          <w:sz w:val="28"/>
          <w:szCs w:val="28"/>
          <w:rtl w:val="true"/>
          <w:lang w:bidi="fa-IR"/>
        </w:rPr>
        <w:t>در برخی از روایات آمده است که الرّوح خلق اعظم من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برخی دیگر روایات نیز برآید که نام یکی از فرشتگان بزرگ،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این عطف، و این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فرشتگان،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بعد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ذکر می کند همراه با یکی از آنان که سرپرست یا فرمانده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جبرئیل جای دیگر یاد کرده است که فرمانده ی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جبرئيل مطاع و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روح در در آیه ی مورد نظر ما جبرئیل باشد به همین خاطر یعنی فرماندهی اوست و ذکر خاص بعد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احتمال دارد که روح موجودی بزرگتر از فرشتگان و حتی جبرئیل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نه حقیقت ملک را و نه حقیقت روح را می دانیم، ولی موجودی است که با فرشتگان سنخیت دارد و با آنان نزول و عروج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کاربرد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فارسلنا اليها روحنا فتمثَّلَ لها بشراً سَويّا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که در این آیه آمده است، در همان حال که به شکل و صورت انسان برای حضرت مریم علیها السلام ظاهر شده از سنخ موجودات فرابشری و فرشتگان و شاید خود فرشته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جبرئیل است و روح انسان نیست و همان نیست که عیسی شد؛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رسول ربك لاهب لكِ غلاماً زكيّاً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انجام رسالت خود به مقام خویش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مسلم و متیقن است؛ روح در قرآن دو مورد استعمال حقیقی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موجودی که از سنخ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نیز داریم که در آن مشخص نیست که منظور روح انسان است یا فرشته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الروح قل الروح من امر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روحی که از سوی اهل کتاب مورد سؤال واقع شده است؛ همان روحی باشد که به عنوان نازل کننده ی قرآن، مطرح شده بود و نیز ممکن است روح انسان باشد؛ و وجه اوّل ظاهرتر است، چون 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یا روح القدس، قرآن را بر من نازل کرده است؛ به همین جهت اهل کتاب از ایشان پرسیدند که این روح چیست؟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از امر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امر ممکن است معنای مصدری داشته باشد به معنی فرمان دادن و یا اسم مصدری با معنای فرمان و یا به معنی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احتمال داده اند که به معنای فرمان خدا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روح در اینجا از موجوداتی 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 و بنابراین، این موجود باید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احتمال داده اند که امر، کار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یک معنا همه چیز به امر خدا است، ولی با نظری دیگر، بعضی چیزها کار انسان است و برخی کار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عملته ايديهم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منافاتی ندارد که در همان حال که همه چیز مخلوق خدا است، نسبتی به فاعل قریبش که انسان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عوامل طبیعی در آن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خداست و کار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هم قرآن نمی خواهد برای مردم بفرماید که آن موجودات چگونه هستند، چون آنچه را انسان می شناسد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تجربه ای است که در همین عالم به دست آورده است و نسبت به عالمی که با آن آشنایی ندارد، نمی تواند شناخت دقیقی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آیه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یا واسطه در وحی یا موجود همراه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 انسانی باشد، می توان گفت این یکی از آیاتی است که مورد استدلال قرار می گیرد، برای اثبات تجرد روح انسانی و اگر منظور روحی است که فرشته است؛ باز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فرشتگان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چه کار خدا معنی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قرینه ی مقابله در این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مقابل با خلق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استفاده کرد که نحوه ی وجود آن به جز نحوه ی وجود موجوداتی است که ما با آن آشنایی داریم، که دست عوامل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برای مستعد کردنِ ماده ی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اینک سؤال در موارد استعمال کلمه ی روح که عمدة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و یا روح از قبیل و هم سنخ با ملائکه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 در این دو مورد با معنای واحد بکار رفته یا مشترک لفظی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قضاوت را نمی توانیم از کتب لغت بخواهیم، زیرا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موارد استعمال است، گاه برای یک لفظ ده معنا ردیف می کند، که ممکن است برخی از آنها مجازی و برخی حتی معانی تضمینی باشد و گاهی البته، حقیقی و آن هم معلوم نیست از قبيل مشترک لفظی است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کتب مثل اساس البلاغه زمخشری برآن بوده اند که مجاز و حقیقت را از هم جدا کنند، اما چندان حجیت ندارد که هرچه زمخشری گفت، بپذیریم؛ چنانکه برخی دیگر از کتب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برآمده اند تا ریشه های لغات را بررسی کنند و می کوشند که همه ی معانی را به یک یا دو ریشه بازگردانند؛ اما هیچ یک حجّت نمی شود که آیا لغتی، مشترک لفظی است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موارد استعمال برمی آید این است که بی گمان اطلاق روح بر فرشتگان و موجود همسنگ فرشته با اطلاق روح به روح انسانی؛ وجه مشترکی دارد این وجه مشترک، بدین معناست که یا لفظ برای همان وجه اشتراک وضع شده و مشترک معنوی است و یا اگر مشترک لفظی باشد، دست کم به همان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و یا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معنا، به معنای دیگر </w:t>
      </w:r>
      <w:r>
        <w:rPr>
          <w:rFonts w:eastAsia="IRNazanin" w:cs="IRNazanin"/>
          <w:color w:val="111111"/>
          <w:sz w:val="28"/>
          <w:szCs w:val="28"/>
          <w:rtl w:val="true"/>
          <w:lang w:bidi="fa-IR"/>
        </w:rPr>
        <w:t xml:space="preserve">- </w:t>
      </w:r>
      <w:bookmarkStart w:id="326" w:name="pg10863_95782"/>
    </w:p>
    <w:p>
      <w:pPr>
        <w:pStyle w:val="BookText"/>
        <w:rPr/>
      </w:pPr>
      <w:bookmarkEnd w:id="326"/>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همه ی موارد مذکور، روح بر موجودی اطلاق می شود که دارای حیات و شعور است و موجودی است مخلوق و بر موجود بی شعور و نیز بر خداوند و خالق اطلاق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خدا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برخی که تعمق در مسائل فلسفی ندارند، گاهی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طبیعت است، ما حمل بر مسامحه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روح را به معنای سلبی بکار برد و آنگاه برخدا اطلاق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معنایی سلبی است، یعنی بی ماده، تجرید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مفهومی از مجردات نداریم که ماهیت آنها را بتوانیم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ببریم به خدا هم می توانیم گفت و صادق است، زیرا خدا عرض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موارد استعمال قرآنی برنمی آید که روح معنای سلبی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موارد استعمال چنین نشان می دهد که روح به یک مخلوق دارای حیات و شعور،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می توانیم با آنچه از عرف خود می فهمیم نیز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های خودمان نیز روح را در موردی بکار می بریم که منشأ حیات و شعور باشد؛ بنابراین، اگر کسی بگوید معنای روح، یعنی مخلوقات شعورمندی که از سنخ مادیات نیستند، گزاف نگفته است</w:t>
      </w:r>
      <w:r>
        <w:rPr>
          <w:rFonts w:eastAsia="IRNazanin" w:cs="IRNazanin"/>
          <w:color w:val="111111"/>
          <w:sz w:val="28"/>
          <w:szCs w:val="28"/>
          <w:rtl w:val="true"/>
          <w:lang w:bidi="fa-IR"/>
        </w:rPr>
        <w:t>.</w:t>
      </w:r>
    </w:p>
    <w:p>
      <w:pPr>
        <w:pStyle w:val="Heading5"/>
        <w:numPr>
          <w:ilvl w:val="4"/>
          <w:numId w:val="1"/>
        </w:numPr>
        <w:rPr/>
      </w:pPr>
      <w:bookmarkStart w:id="327" w:name="__RefHeading___Toc2960175_653776707"/>
      <w:bookmarkStart w:id="328" w:name="_Toc117"/>
      <w:bookmarkEnd w:id="327"/>
      <w:r>
        <w:rPr>
          <w:rtl w:val="true"/>
        </w:rPr>
        <w:t>انتساب روح به خدا یعنی چه؟</w:t>
      </w:r>
      <w:bookmarkEnd w:id="328"/>
    </w:p>
    <w:p>
      <w:pPr>
        <w:pStyle w:val="BookText"/>
        <w:rPr/>
      </w:pPr>
      <w:r>
        <w:rPr>
          <w:rFonts w:ascii="IRNazanin" w:hAnsi="IRNazanin" w:eastAsia="IRNazanin"/>
          <w:color w:val="111111"/>
          <w:sz w:val="28"/>
          <w:sz w:val="28"/>
          <w:szCs w:val="28"/>
          <w:rtl w:val="true"/>
          <w:lang w:bidi="fa-IR"/>
        </w:rPr>
        <w:t>انتساب روح به خدا در تعابیری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و این اضافه چگونه اضافه ایست؟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بر می آید که در صدر اسلام و در زمان ائمه علیهم السلام، این توهم برای برخی کسان پیش می آمده است، که ناگزیر چیزی از خدا در انسان وجود دارد، گویی در ذهنشان می گذشته است که جزئی از خدا جدا شده و به درون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در برخی مکاتب فلسفی، چنین گرایش هایی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بیان می شود که انسان از دو عنصر الهی و شیطانی تشکیل یافته است و چه بسا وجود همین اندیشه در عمق ذهن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گویندگان آن، موجب شده است که بپندارند انسان در تکامل خود، سرانجام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 سلام الله علیه، در برخی روایات سؤال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فيه شيء من جوهريّة الرّب؟ آیا چیزی از جوهریت خداوندی در انسان وجود دارد؟</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نشانه ی آن باشد که این سؤال ها وقتی مطرح شده است که کسانی از مذاهب غیر اسلامی، با مسلمانان ارتباط فرهنگی یافته بوده اند و اینگونه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عرض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بین مسلمانان بویژه متکلمان، رواج یافته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شدیداً با این افکار مبارزه شده و در پاسخ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کفر است و آنکه این سخن ها را بر زبان آورد از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مخلوق خداست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خدا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بسیط است، چیزی از خدا کم نمی شود و بر او افزون نمی گردد و کسی که با اینگونه مسائل که ضرورترین مسائل اعتقادی اسلام در مورد خداست؛ آشنا باشد، نباید چنین توهمی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این نیست که چیزی از خدا جدا شده باشد، از قبیل اضافه ی جزء و کل نیست؛ بلکه اضافه ای است که ادباء آن را اضافه ی تشریفی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کمترین مناسبت کافیست و در همه ی زبان ها نیز رایج است؛ نیز در فارسی خودمان خدای ما، عالم ما، آسمان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اضافات ملکیت و جزئیت را نمی رساند؛ بلکه نوعی اختصاص که از کمترین مناسبت بهم می رسد، برای ادای آن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اگر چنین است؛ پس چرا خدا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بدن نیز چون روح، مخلوق خدا نیست؟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بیش از رابطه ی خالق و مخلوق را لحاظ کرده است، چنانکه در مورد کعبه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نه آنست که همه چیز با خدا نسبت مخلوقیت دارد، پس چرا برخی از چیزها را بویژه به خود نسبت می دهد؟</w:t>
      </w:r>
    </w:p>
    <w:p>
      <w:pPr>
        <w:pStyle w:val="BookText"/>
        <w:rPr/>
      </w:pPr>
      <w:r>
        <w:rPr>
          <w:rFonts w:ascii="IRNazanin" w:hAnsi="IRNazanin" w:eastAsia="IRNazanin"/>
          <w:color w:val="111111"/>
          <w:sz w:val="28"/>
          <w:sz w:val="28"/>
          <w:szCs w:val="28"/>
          <w:rtl w:val="true"/>
          <w:lang w:bidi="fa-IR"/>
        </w:rPr>
        <w:t>این به خاطر شرافت آن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انتساب بدن به خدا و انتساب روح به خدا با هم برابر نیست، اگر چه از جهت مخلوقیت مساویند، ولی روح از جهت شرافت به خدا نزدیکتر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این اضافه و نسبت نباید تصوّر کنیم که چیزی از خدا به انسان منتقل شده و یک عنصر خدایی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شعر نیز ادب اسلامی اقتضا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هرگونه تشبیه و تعبیری را در مورد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و عم نواله، بکار نبریم؛ می دانید که فقهاء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مخلوق باید نسبت به خدای خالق حریمی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بدانجا نمی رسد که خدا را بشناسیم و حقیقت اوصاف و افعال الهی را درک کنیم، پس چه بهتر که در تعبیرات خویش درحد تعبیرات کتاب و سنت اكتفا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عنوان اطلاق و وصفی که ناگزیر باشیم در مقام بیان لفظی،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از قرآن بر می آید که در آدمی، جز بدن، چیزی بسیار شریف نیز</w:t>
      </w:r>
    </w:p>
    <w:p>
      <w:pPr>
        <w:pStyle w:val="BookText"/>
        <w:rPr/>
      </w:pPr>
      <w:r>
        <w:rPr>
          <w:rFonts w:ascii="IRNazanin" w:hAnsi="IRNazanin" w:eastAsia="IRNazanin"/>
          <w:color w:val="111111"/>
          <w:sz w:val="28"/>
          <w:sz w:val="28"/>
          <w:szCs w:val="28"/>
          <w:rtl w:val="true"/>
          <w:lang w:bidi="fa-IR"/>
        </w:rPr>
        <w:t>وجود دارد، ولی مخلوق خداست نه جزئی از خدا و تا آن چیز شریف در انسان بوجود نیاید آدمی، انسان نمی گردد و چون در حضرت آدم بوجود آمد، شأنی یافت که باید فرشتگان در برابر او خضوع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کافی نیست، شرط لازم است تا این نباشد، انسان صلاحیت مسجود واقع شدن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چیز دیگری می خواهد یا نه، آن را باید از کتاب و سنت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دریافت ما از قرآن کریم بود در مورد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چگونه چیزیست و آیا از سنخ موجودات طبیعی است یا از سنخ موجود هایی است که ما با آنها آشنایی نداریم، مگر با علم حضوری و معرفت شهودی؟</w:t>
      </w:r>
    </w:p>
    <w:p>
      <w:pPr>
        <w:pStyle w:val="BookText"/>
        <w:rPr/>
      </w:pPr>
      <w:r>
        <w:rPr>
          <w:rFonts w:ascii="IRNazanin" w:hAnsi="IRNazanin" w:eastAsia="IRNazanin"/>
          <w:color w:val="111111"/>
          <w:sz w:val="28"/>
          <w:sz w:val="28"/>
          <w:szCs w:val="28"/>
          <w:rtl w:val="true"/>
          <w:lang w:bidi="fa-IR"/>
        </w:rPr>
        <w:t>با توضیحی که در مورد تعبیرات روح در قرآن دادیم که آن را از امر خدا می داند، یعنی کار خداست یا به بیان برخی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می توان استظهار کرد که این فعل و انفعالات عالم مادّی که موجب امکان استعدادی برای پیدایش موجودی می شود، در اصل پیدایش روح وجود ندارد و ورح با فرمان خدا پیدا می شود و اما اینکه تکامل آن در ارتباط با بدن و در اثر فعل و انفعالات مادی پیدا می شود مسأله 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از آیه ی دوازدهم از سوره مؤمنون خواسته اند شبیه تقريب ما،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نطفه آفریدیم بعد علقه و بعد مضغه و بعد که به مرحله ی نفخ روح می رسد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انشأناه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دیگری است، ظاهراً، هر مرحله نسبت به مرحله ی دیگر، آفرینش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تنها پس از نفخ روح فرمود آفرینش دیگری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اینست که مردم مراحل قبلی را در می یابند و می دانند، ولی مرحله ی روح چون برای ما قابل شناخت نیست،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دیگریست؛ از نوع فعل و </w:t>
      </w:r>
      <w:r>
        <w:rPr>
          <w:rFonts w:eastAsia="IRNazanin" w:cs="IRNazanin"/>
          <w:color w:val="111111"/>
          <w:sz w:val="28"/>
          <w:szCs w:val="28"/>
          <w:rtl w:val="true"/>
          <w:lang w:bidi="fa-IR"/>
        </w:rPr>
        <w:t xml:space="preserve">- </w:t>
      </w:r>
      <w:bookmarkStart w:id="329" w:name="pg10863_95785"/>
    </w:p>
    <w:p>
      <w:pPr>
        <w:pStyle w:val="BookText"/>
        <w:rPr/>
      </w:pPr>
      <w:bookmarkEnd w:id="329"/>
      <w:r>
        <w:rPr>
          <w:rFonts w:ascii="IRNazanin" w:hAnsi="IRNazanin" w:eastAsia="IRNazanin"/>
          <w:color w:val="111111"/>
          <w:sz w:val="28"/>
          <w:sz w:val="28"/>
          <w:szCs w:val="28"/>
          <w:rtl w:val="true"/>
          <w:lang w:bidi="fa-IR"/>
        </w:rPr>
        <w:t>انفعالات طبیعی و مادی نیست؛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 تواند شاهدی باشد بر اینکه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موجودات غیر مادی است به علاوه، چون ما در مورد روح به حسب استعمالات قرآنی و عرفی، دریافتیم که شرط اساسی آن، دارا بودن شعور و ادراک است؛ پس اگر با برهانی ثابت کردیم که شعور مجرد است؛ اثبات خواهد شد که روح انسانی نیز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های تجربی و برهان های فلسفی بسیاری برای تجرد روح وجود دارد که اینجا جای بحث آنها نیست</w:t>
      </w:r>
      <w:r>
        <w:rPr>
          <w:rFonts w:eastAsia="IRNazanin" w:cs="IRNazanin"/>
          <w:color w:val="111111"/>
          <w:sz w:val="28"/>
          <w:szCs w:val="28"/>
          <w:rtl w:val="true"/>
          <w:lang w:bidi="fa-IR"/>
        </w:rPr>
        <w:t>.</w:t>
      </w:r>
    </w:p>
    <w:p>
      <w:pPr>
        <w:pStyle w:val="Heading4"/>
        <w:numPr>
          <w:ilvl w:val="3"/>
          <w:numId w:val="1"/>
        </w:numPr>
        <w:rPr/>
      </w:pPr>
      <w:bookmarkStart w:id="330" w:name="__RefHeading___Toc2960177_653776707"/>
      <w:bookmarkStart w:id="331" w:name="_Toc118"/>
      <w:bookmarkEnd w:id="330"/>
      <w:r>
        <w:rPr>
          <w:rtl w:val="true"/>
        </w:rPr>
        <w:t>خلافت الهی</w:t>
      </w:r>
      <w:bookmarkEnd w:id="331"/>
    </w:p>
    <w:p>
      <w:pPr>
        <w:pStyle w:val="Heading5"/>
        <w:numPr>
          <w:ilvl w:val="4"/>
          <w:numId w:val="1"/>
        </w:numPr>
        <w:rPr/>
      </w:pPr>
      <w:bookmarkStart w:id="332" w:name="__RefHeading___Toc2960179_653776707"/>
      <w:bookmarkStart w:id="333" w:name="_Toc11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در آیات مربوط به آفرینش انسان، چند جا این مطلب آمده است که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آفرینش انسانی که خواهم آفرید به پایان رسید و در او از روح خویش دمیدم بر او سجده برید، ولی در سوره ی بقره با تفصیل ویژه ای بیان شده و در آن گفتار فرشتگان در مورد آفرینش انسان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ربك للملئكة انّى جاعل في الارض خليفة قالوا أتجعل فيها من يفسد فيها ويسفك الدماء ونحن نسبح بحمدك ونقدس لك، قال انى اعلم مالا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الاسماء كلّها ثمّ عرضهم على الملئكة فقال انبؤنى باسماء هولاء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لاعلم لنا الا ما علمتنا انك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انبئهم باسماء هم فلما انبأهم باسمائهم قال آلم اقل لكم أنّى أعلم غيب السموات والارض وأعلم ما تبدون وما كنتم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ای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قرار می دهی که فساد و خونریزی کند، درحالی که تو را تقدیس می کنیم و تسبیح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به آدم همه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 بعد، آنها را بر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نام های ایشان خبر دهید اگر راستگویانید،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دانشی نداریم جز آنچه خود به ما آموخته ای، همانا توئی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آن نام ها بیاگاهان؛ و چون آدم آنان را از آن نامها باخبر ساخت؛ خدا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نگفته بودم که من پنهان آسمان ها و زمین را می دانم و نیز آنچه را که آشکار یا پنهان می کردید؟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آیه روشن نیست و از آن برنمی آید که این اسماء چیست اسماء خدا؟ یا </w:t>
      </w:r>
    </w:p>
    <w:p>
      <w:pPr>
        <w:pStyle w:val="BookText"/>
        <w:rPr/>
      </w:pPr>
      <w:r>
        <w:rPr>
          <w:rFonts w:ascii="IRNazanin" w:hAnsi="IRNazanin" w:eastAsia="IRNazanin"/>
          <w:color w:val="111111"/>
          <w:sz w:val="28"/>
          <w:sz w:val="28"/>
          <w:szCs w:val="28"/>
          <w:rtl w:val="true"/>
          <w:lang w:bidi="fa-IR"/>
        </w:rPr>
        <w:t xml:space="preserve">مخلوقات؟ یا هردو؟ و آیا مقصود خود اسماء است و یا مسمّاهای آنهاست؟ و آیا این مسماها ذوی العقول اند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برگشته است و یا ضمیر در اینجا مجازاً به ذو العقول برگردانده شده است؟ این همه سؤال هایی است که در آیه مطرح است، که جواب قاطعی برای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اسماء، چه خصوصیتی داشتند که دانستن آنها آنقدر مهم بود؟ آیا فرشتگان می توانستند به آنها علم پیدا کنند یا نمی توانستند؟ اگر می توانستند، چرا خدا به آنان این دانش را نداد و اگر نمی توانستند، پس از آنکه آدم به ایشان خبر داد، آیا دانا شدند؟ یا نه؟ و اگر شدند؛ پس مانند حضرت آدم شدند و این کار را خدا نیز می توانست انجام دهد، یعنی خدا خود آنان را بیاگاهند تا یاد گیرند و لیاقت خلافت خدا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به آنها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کم و بیش اختلاف هایی در بیان این مسائل و پاسخ به آنها وجود دارد، که جمع آنها آسان نیست؛ مثلاً در برخی روایات آمده است که اسمایی که به آدم آموخته شد، نام تمام موجودات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اصحاب سر سفره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معصوم علیه السّلام، می پرسد؟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اسماء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تمام موجودات،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ظرف ها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آفتابه لگن و طشت هم جزو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دیگر از روایات آمده است که اسماء چهارده معصوم سلام الله عليهم، بود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انوار معصومین علیهم السلام، باز می گردد، که پیش از آفرینش آدم آفریده شده بودند و فرشتگان یارایی معرفت به آنها را نداشتند و اهمیت آنها را نمی توانستند درک کنند و آدم بود که چنین لیاقتی داشت و امتیاز آدم به همین بود که می توانست به مقام نورانیت معصومان سلام الله علیهم اجمعین معرفت پیدا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ملاحظه می فرمایید که جمع این روایات تا چه اندازه مشکل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مورد توجه ماست همان جمله ی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که منظور از خلافت چیست و اگر بتوان بدان مقام گفت؛ چه مقامی بود؟ نیز می خواهیم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کیست؟ و نیز آیا این خلافت اختصاص به </w:t>
      </w:r>
      <w:r>
        <w:rPr>
          <w:rFonts w:eastAsia="IRNazanin" w:cs="IRNazanin"/>
          <w:color w:val="111111"/>
          <w:sz w:val="28"/>
          <w:szCs w:val="28"/>
          <w:rtl w:val="true"/>
          <w:lang w:bidi="fa-IR"/>
        </w:rPr>
        <w:t xml:space="preserve">- </w:t>
      </w:r>
      <w:bookmarkStart w:id="334" w:name="pg10863_95787"/>
    </w:p>
    <w:p>
      <w:pPr>
        <w:pStyle w:val="BookText"/>
        <w:rPr/>
      </w:pPr>
      <w:bookmarkEnd w:id="334"/>
      <w:r>
        <w:rPr>
          <w:rFonts w:ascii="IRNazanin" w:hAnsi="IRNazanin" w:eastAsia="IRNazanin"/>
          <w:color w:val="111111"/>
          <w:sz w:val="28"/>
          <w:sz w:val="28"/>
          <w:szCs w:val="28"/>
          <w:rtl w:val="true"/>
          <w:lang w:bidi="fa-IR"/>
        </w:rPr>
        <w:t>شخص حضرت آدم دارد یا شامل بعضی دیگر و یا همه ی انسان ها هم می گردد؟ پس موضوع بحث تنها مسأله ی خلافت حضرت آدم است و در مقام پاسخگویی به سایر مسائل نیستیم و اطمینان هم نداریم که بتوانیم پاسخ دهیم</w:t>
      </w:r>
      <w:r>
        <w:rPr>
          <w:rFonts w:eastAsia="IRNazanin" w:cs="IRNazanin"/>
          <w:color w:val="111111"/>
          <w:sz w:val="28"/>
          <w:szCs w:val="28"/>
          <w:rtl w:val="true"/>
          <w:lang w:bidi="fa-IR"/>
        </w:rPr>
        <w:t>.</w:t>
      </w:r>
    </w:p>
    <w:p>
      <w:pPr>
        <w:pStyle w:val="Heading5"/>
        <w:numPr>
          <w:ilvl w:val="4"/>
          <w:numId w:val="1"/>
        </w:numPr>
        <w:rPr/>
      </w:pPr>
      <w:bookmarkStart w:id="335" w:name="__RefHeading___Toc2960181_653776707"/>
      <w:bookmarkStart w:id="336" w:name="_Toc120"/>
      <w:bookmarkEnd w:id="335"/>
      <w:r>
        <w:rPr>
          <w:rtl w:val="true"/>
        </w:rPr>
        <w:t>مفهوم خلافت</w:t>
      </w:r>
      <w:bookmarkEnd w:id="336"/>
    </w:p>
    <w:p>
      <w:pPr>
        <w:pStyle w:val="Heading6"/>
        <w:numPr>
          <w:ilvl w:val="5"/>
          <w:numId w:val="1"/>
        </w:numPr>
        <w:rPr/>
      </w:pPr>
      <w:bookmarkStart w:id="337" w:name="__RefHeading___Toc2960183_653776707"/>
      <w:bookmarkStart w:id="338" w:name="_Toc12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خلافت، از ریشه ی خلف گرفته شده است، به معنای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از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سر آمدن و لازمه ی آن، جانشین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همین معنا الفاظی از همین خانواده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ی امور غیرانسانی و هم درباره ی انسان ها از جمله در مورد انسان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الصلوة واتبعوا الشهوات فسوف يلقون غيّاً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یعنی نسل پس از آنها، در استعمال های عادی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عن سلف؛ نسلی از پس 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اشیاء غیرانسان نیز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جعل الليل والنهار خلفة لمن اراد ان يذكر او اراد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و شب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قرار داد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زیادی از قرآن ذکر شده،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اختلاف،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خطاب به امامان معصوم عليهم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خاندانی هستید که فرشتگان نزد شما رفت و آمد می کنند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اصل معنای خلافت همین نشستن چیزی جای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محسوسات این معنا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الفاظ در ابتدا در موارد حتی بکار رفته و می توان گفت برای معانی حسّی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تدریجاً بنابر احتیاج بشر به درک مفاهیم اعتباری و معنوی، همان الفاظ وضع شده در مورد حسیات، در امور اعتباری و معنوی نیز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و صفات خدا نيز مثلاً مفهوم عُلُوّ ابتدا برای علو حسی وضع شده، سپس در علو اعتباری بکار رفته است و بعد در عُلُوّ حقیقی و معنوی خدا بر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نیز نخست برای جانشینی حسّی، وضع شده و سپس در امور اعتباری بکار رفته است، یعنی کسی که مقام اعتباری دارد، کسی را جانشین خود می کند و در اینجا دیگر وحدت مكان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ی اختلاف زمان، مطرح است، گاهی نیز ازین وسیعتر در نظر </w:t>
      </w:r>
      <w:r>
        <w:rPr>
          <w:rFonts w:eastAsia="IRNazanin" w:cs="IRNazanin"/>
          <w:color w:val="111111"/>
          <w:sz w:val="28"/>
          <w:szCs w:val="28"/>
          <w:rtl w:val="true"/>
          <w:lang w:bidi="fa-IR"/>
        </w:rPr>
        <w:t xml:space="preserve">- </w:t>
      </w:r>
      <w:bookmarkStart w:id="339" w:name="pg10863_95788"/>
    </w:p>
    <w:p>
      <w:pPr>
        <w:pStyle w:val="BookText"/>
        <w:rPr/>
      </w:pPr>
      <w:bookmarkEnd w:id="339"/>
      <w:r>
        <w:rPr>
          <w:rFonts w:ascii="IRNazanin" w:hAnsi="IRNazanin" w:eastAsia="IRNazanin"/>
          <w:color w:val="111111"/>
          <w:sz w:val="28"/>
          <w:sz w:val="28"/>
          <w:szCs w:val="28"/>
          <w:rtl w:val="true"/>
          <w:lang w:bidi="fa-IR"/>
        </w:rPr>
        <w:t xml:space="preserve">گرفته می شود و خلافت در امور حقیقی معنوی بکار می رود، مانند مقام خداوند بزرگ، که در اینجا دیگر مسأله ی زمان هم مطرح نیست و در مورد او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مقامی داشته و بعد آن را به دیگری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نوع رابطه ی تکوینی ویژه بین خدا و برخی مخلوقات وجود دارد؛ مخلوقاتی که مقامشان چندان عالی است که گویی در مرز مقام وجوبی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بينك وبينهم إلا انهم عبادك وخلقك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كارهایی که خدا می کند از آنان سر می زند، منتها با این فرق که خدا استقلالاً و آنها ظلاً،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اینان تعبیر می شود که خلیفه ی خدایند</w:t>
      </w:r>
      <w:r>
        <w:rPr>
          <w:rFonts w:eastAsia="IRNazanin" w:cs="IRNazanin"/>
          <w:color w:val="111111"/>
          <w:sz w:val="28"/>
          <w:szCs w:val="28"/>
          <w:rtl w:val="true"/>
          <w:lang w:bidi="fa-IR"/>
        </w:rPr>
        <w:t>.</w:t>
      </w:r>
    </w:p>
    <w:p>
      <w:pPr>
        <w:pStyle w:val="Heading6"/>
        <w:numPr>
          <w:ilvl w:val="5"/>
          <w:numId w:val="1"/>
        </w:numPr>
        <w:rPr/>
      </w:pPr>
      <w:bookmarkStart w:id="340" w:name="__RefHeading___Toc2960185_653776707"/>
      <w:bookmarkStart w:id="341" w:name="_Toc122"/>
      <w:bookmarkEnd w:id="340"/>
      <w:r>
        <w:rPr>
          <w:rtl w:val="true"/>
        </w:rPr>
        <w:t>منظور از خلیفه در آیه ی شریف چیست؟</w:t>
      </w:r>
      <w:bookmarkEnd w:id="341"/>
    </w:p>
    <w:p>
      <w:pPr>
        <w:pStyle w:val="BookText"/>
        <w:rPr/>
      </w:pPr>
      <w:r>
        <w:rPr>
          <w:rFonts w:ascii="IRNazanin" w:hAnsi="IRNazanin" w:eastAsia="IRNazanin"/>
          <w:color w:val="111111"/>
          <w:sz w:val="28"/>
          <w:sz w:val="28"/>
          <w:szCs w:val="28"/>
          <w:rtl w:val="true"/>
          <w:lang w:bidi="fa-IR"/>
        </w:rPr>
        <w:t>در قرآن کلمه ی خلیفه و جمع آن خلفاء و خلائف در موارد بسیار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کلمه ی مفرد خلیفه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ربك للملائكة انى جاعل في الارض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انا جعلناك خليفة فى الارض فاحكم بين الناس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بقیه ی موارد آیات درباره ی انسان هایی است که خلفاء یا خلائف 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خلافت حضرت داود علیه السلام، وقتی آیه را بررسی می کنیم، پیداست که خلافت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جاعل خلافت و هم مستخلَفٌ عنه،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خلافت اعتباری و حقیقی ماوراء طبیعی چند چیز باید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یا مستخلف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جای دیگری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بگیرد خالف و اگر کسی او را بگمارد، مستخلف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مخلوف یا 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 او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را جای دیگری می 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يا کاری که مورد خلافت قرار می گیرد، مثلاً در آیه ی مورد بحث ما ارض مستخلف فيه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جعلناك خليفة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داود و مستخلف خداست؛ مستخلَفٌ عَنه، کیست؛ حضرت داود خلیفه ی کیست و نیز مستخلف فیه چیست؟ </w:t>
      </w:r>
    </w:p>
    <w:p>
      <w:pPr>
        <w:pStyle w:val="BookText"/>
        <w:rPr/>
      </w:pPr>
      <w:r>
        <w:rPr>
          <w:rFonts w:ascii="IRNazanin" w:hAnsi="IRNazanin" w:eastAsia="IRNazanin"/>
          <w:color w:val="111111"/>
          <w:sz w:val="28"/>
          <w:sz w:val="28"/>
          <w:szCs w:val="28"/>
          <w:rtl w:val="true"/>
          <w:lang w:bidi="fa-IR"/>
        </w:rPr>
        <w:t>این مطلب با توجه به ذیل آیه روشن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انا جعلناك خليفةً فى الارض فاحكم بين الناس بالحق ولا تتبع الهوى فيضلك عن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که خلیفه شدی بین مردم به حق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مستخلف فيه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نیابت از چه کسانیست؟ آیا از انسان های پیش از داوود؟ یا حاکم قبل از وی یا از خدا؟</w:t>
      </w:r>
    </w:p>
    <w:p>
      <w:pPr>
        <w:pStyle w:val="BookText"/>
        <w:rPr/>
      </w:pPr>
      <w:r>
        <w:rPr>
          <w:rFonts w:ascii="IRNazanin" w:hAnsi="IRNazanin" w:eastAsia="IRNazanin"/>
          <w:color w:val="111111"/>
          <w:sz w:val="28"/>
          <w:sz w:val="28"/>
          <w:szCs w:val="28"/>
          <w:rtl w:val="true"/>
          <w:lang w:bidi="fa-IR"/>
        </w:rPr>
        <w:t xml:space="preserve">کسانی که با بینش اسلامی آشنایند می دانند که از دیدگاه اسلام، حکومت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بخواهد حکومت حقی داشته باشد، باید از سوی خدا منصوب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سوی خدا نصب شود، طبعاً خلیفه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چه نوع خلافتی است؟ پاسخ اینست که این خلافتی است در یک امر تشریعی و جعلی و اعتباری، قاضی بودن یک مقام تکوینی نیست، بلکه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باید لیاقت قضاوت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مسلم است اینست که خلافت در این آیه، خلافت از سوی خدا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داوود خلافت تکوینی هم داشته است؟ از این آیه چیزی برنمی آید؛ گرچه نفی هم نمی شود شاید داشته است و همان، منشأ خلافت تشریعی هم شده ولی آیه بیانی ندارد، یا دست کم ما نمی توانیم از آن چنین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 و خلائف که در سایر موارد از سوی خدا به انسان ها گفته شده است به چه معناست؟ آیا جانشین خدایند یا جانشین کسان دیگر؟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خلافت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دقت در این آیات به این نتیجه می رسیم که منظور در این موارد خلافت و جانشینی به جای گذشتگان است، شواهد تعیین کننده ای نیز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هرحال، برای صاحب نظران جای تأمل و نظر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اذ جعلكم خلفاء من بعد قوم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نوح، مورد عذاب الهی واقع شدند و ما شما را جانشین آنها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تعبیر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يستخلفكم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موردی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يشأ يذهبكم ويأتِ بخلق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همان معنی یستخلف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هرحال، به نظر می رسد که در این موارد منظور جانشینی انسان هاست؛ مخصوصاً انسان هایی که اکثراً عاصی بوده اند؛ پس به معنای جانشینی خدا نیست، بلکه جانشینی به جای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مورد آیه 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جاعل في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حضرت آدم است، نیز گفته اند که در اینجا هم خلافت از گذشتگان است؛ یعنی پیش از آدم، روی زمین، موجوداتی بوده است یا انسان هایی که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چیزهایی مانند انسان، که در برخی روایات نسناس نامیده شده اند و یا جنّ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آنها آدم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خلافت یعنی جانشینی آدم به جای مخلوقات قبل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می آورند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فيها من يفسدو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آن موجودات قبل را دیده بودند که فساد و خونریزی می کرده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 خواهی موجودی خلق کنی که افساد کند؟ به نظر می رسد که این وجه، صحیح نیست و منظور خلافت الهی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به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قرار خواهم داد، بی آنکه بگوید خلیفه به جانشینی چه کسانی، خود این ظهور دارد که خلافت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 اعلام کند من جانشینی تعیین خواهم کرد، آنچه ابتداء به ذهن می آید این است که به جای خود، خلیفه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می خواهد مطالبی برای فرشتگان بیان کند که برای دریافت امر سجده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می خواهد به فرشتگان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موجودی بیافرینم، قاعدةً باید آن را معرفی کند که این موجود چیست و یا اشاره کند که چرا باید آنها برای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معرفی و فراهم آوردن زمینه ی اطاعت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بگوید موجودی خلق خواهم کرد که خلیفه ی خود من است و شما باید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بگوید که موجودی است که جای دیگران را می گیرد،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جانشینی خدا را اثبات می 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که مسأله ی مهمتری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موجودی بیافرینم که خلیفه ی من است؛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خلیفه می کنی که </w:t>
      </w:r>
      <w:r>
        <w:rPr>
          <w:rFonts w:eastAsia="IRNazanin" w:cs="IRNazanin"/>
          <w:color w:val="111111"/>
          <w:sz w:val="28"/>
          <w:szCs w:val="28"/>
          <w:rtl w:val="true"/>
          <w:lang w:bidi="fa-IR"/>
        </w:rPr>
        <w:t xml:space="preserve">- </w:t>
      </w:r>
      <w:bookmarkStart w:id="342" w:name="pg10863_95791"/>
    </w:p>
    <w:p>
      <w:pPr>
        <w:pStyle w:val="BookText"/>
        <w:rPr/>
      </w:pPr>
      <w:bookmarkEnd w:id="342"/>
      <w:r>
        <w:rPr>
          <w:rFonts w:ascii="IRNazanin" w:hAnsi="IRNazanin" w:eastAsia="IRNazanin"/>
          <w:color w:val="111111"/>
          <w:sz w:val="28"/>
          <w:sz w:val="28"/>
          <w:szCs w:val="28"/>
          <w:rtl w:val="true"/>
          <w:lang w:bidi="fa-IR"/>
        </w:rPr>
        <w:t>افساد و خونریزی خواهد کرد، در حالی که ما تو را تسبیح و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درخواست مؤدبانه است، حاکی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 را خلیفه کنی نه موجودی خونریز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بعدی که خدا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ابنئونی باسماء هؤلاء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دریافت که فرشتگان ادعایی داشته اند که قابل صدق و کذب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آنها در چه چیز اگر صادقند، جواب دهند؟ ظاهراً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که شما بیشتر لایق خلافت هستید،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آنچه فرشتگان را مجاب کرد، همان بود که دانستند آدم دانشی دارد که آنها ندارند؛ پس معلوم می گردد که آنان ادعا داشتند که لایقترند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نتیجه ی نهایی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صرفاً مسأله ی جانشینی کسی از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جانشینی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چه نیازی بود بر اینکه فرشتگان بر لیاقت خود تأکید کنند؟ آنها که مزاحم انسان نیستند و آنها نیز آفریده 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رسیدن به مقام ارجمندی طمع داشتند و این چیزی جز خلافت الهی نمی تواند بود</w:t>
      </w:r>
      <w:r>
        <w:rPr>
          <w:rFonts w:eastAsia="IRNazanin" w:cs="IRNazanin"/>
          <w:color w:val="111111"/>
          <w:sz w:val="28"/>
          <w:szCs w:val="28"/>
          <w:rtl w:val="true"/>
          <w:lang w:bidi="fa-IR"/>
        </w:rPr>
        <w:t>.</w:t>
      </w:r>
    </w:p>
    <w:p>
      <w:pPr>
        <w:pStyle w:val="Heading6"/>
        <w:numPr>
          <w:ilvl w:val="5"/>
          <w:numId w:val="1"/>
        </w:numPr>
        <w:rPr/>
      </w:pPr>
      <w:bookmarkStart w:id="343" w:name="__RefHeading___Toc2960187_653776707"/>
      <w:bookmarkStart w:id="344" w:name="_Toc123"/>
      <w:bookmarkEnd w:id="343"/>
      <w:r>
        <w:rPr>
          <w:rtl w:val="true"/>
        </w:rPr>
        <w:t>ملاک خلافت</w:t>
      </w:r>
      <w:bookmarkEnd w:id="344"/>
    </w:p>
    <w:p>
      <w:pPr>
        <w:pStyle w:val="BookText"/>
        <w:rPr/>
      </w:pPr>
      <w:r>
        <w:rPr>
          <w:rFonts w:ascii="IRNazanin" w:hAnsi="IRNazanin" w:eastAsia="IRNazanin"/>
          <w:color w:val="111111"/>
          <w:sz w:val="28"/>
          <w:sz w:val="28"/>
          <w:szCs w:val="28"/>
          <w:rtl w:val="true"/>
          <w:lang w:bidi="fa-IR"/>
        </w:rPr>
        <w:t>ملاک تفویض خلافت الهی، از سوی خدا به آدم چه بود؟</w:t>
      </w:r>
    </w:p>
    <w:p>
      <w:pPr>
        <w:pStyle w:val="BookText"/>
        <w:rPr/>
      </w:pPr>
      <w:r>
        <w:rPr>
          <w:rFonts w:ascii="IRNazanin" w:hAnsi="IRNazanin" w:eastAsia="IRNazanin"/>
          <w:color w:val="111111"/>
          <w:sz w:val="28"/>
          <w:sz w:val="28"/>
          <w:szCs w:val="28"/>
          <w:rtl w:val="true"/>
          <w:lang w:bidi="fa-IR"/>
        </w:rPr>
        <w:t xml:space="preserve">از آیات بعدی دریافتیم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فرشتگان هیچ یک از این اسماء را نمی دانستند و یا برخی را می دانستند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حاکی از آنست که همه را نمی دانستند، ولی برخی از اسماء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اسماء، اسماء خدا باشد، بی گمان فرشتگان نام های خدا را می دانستند، تسبیح و تقدیس آنها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اسم سبوح و قدوس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خلافت جامعیت بین اسماء است، یعنی موجودی لایق خلافت است که همه ی اسماء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مستخلف و در همان حال مستخلف عنه باشد، خلیفه باید کارهای خدایی کند در آنچه که مربوط به حوزه ی خلافت اوست،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و صفات الهی را بشناسد و نیز مخلوقات او را تا بداند وظیفه اش را نسبت به آنان، چگونه انجام دهد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وجه که گفتیم، تأیید بتواند کرد که مراد از اسماء، هم اسماء خدا و هم مخلوقات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درجه ی علمی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جامع و کاملی بود که از سوی خدا به آدم اعطا شد و او را صالح مقام خلافت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عالم مادّی و یا در یک عالم دیگر بود و آیا بالفعل به وی داده شد یا آنکه تنها استعداد آن به او تفویض گردید؟ ما از پاسخ قطعی به این پرسش ها معذوریم، اجمالاً می توان ادعا کرد که مناسبت حکم و موضوع مقتضی اینست که هم اسماء خدا را بداند و هم اسماء مخلوفات را و چون موضوع خلافت مطلق است، قاعده این است که علم به همه ی اسماء و صفات خدا داشته باشد، تا بتواند خلیفه ای کامل برای او باشد و نیز به همه ی مخلوقات،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جمع بین دو دسته روایتی است که یکی ناظر به اسماء خدا و دیگری مخلوقات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خلافت ویژه ی حضرت آدم است یا در انسان های دیگری نیز ممکن است؟ آیه دلالتی بر انحصار در حضرت آدم ندارد و شاید بتوان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گفتند و از پاسخ خدا بهره برد که منحصر به آدم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فساد و افساد، در مورد حضرت آدم که معصوم بود مطرح نبود و جاداشت که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افساد و خونریزی نمی کند، اما اینکه همه ی انسان ها این مقام را دارا باشند، گمان نمی کنم کسی که آشنایی با مبانی اسلامی داشته باشد؛ چنین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خلافتی که فرشتگان لایق احراز آن نبودند؛ آیا شمر و یزید و بگین و ریگان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آنند؟</w:t>
      </w:r>
    </w:p>
    <w:p>
      <w:pPr>
        <w:pStyle w:val="BookText"/>
        <w:rPr/>
      </w:pPr>
      <w:r>
        <w:rPr>
          <w:rFonts w:ascii="IRNazanin" w:hAnsi="IRNazanin" w:eastAsia="IRNazanin"/>
          <w:color w:val="111111"/>
          <w:sz w:val="28"/>
          <w:sz w:val="28"/>
          <w:szCs w:val="28"/>
          <w:rtl w:val="true"/>
          <w:lang w:bidi="fa-IR"/>
        </w:rPr>
        <w:t xml:space="preserve">تنها کسانی چون انبیاء و ائمه ی معصومین سلام الله علیهم اجمعین، می توانند چنین مقامی داشته باشند؛ گواه، عبارتی است که در زیاراتشان مانند، زیارت جامعه می خوانیم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رضيكم خلفاء في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می توان گفت، خلافت خدا منحصر به حضرت آدم نیست و در میان نوع انسان، افراد دیگری یافته می شوند که به آن مقام می رسند؛ به یک شرط و آن هم علم به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چه کسانی چنین علمی داشته اند؟ می توان از برخی جای ها دریافت که ائمه معصومین سلام الله علیهم اجمعین، دانشی برتر از دانشی که ما تصوّر می کنیم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ی ما بوده است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امیرالمؤمنین وائمه ی معصومین سلام الله وصلواته عليه وعليهم، شده است</w:t>
      </w:r>
      <w:r>
        <w:rPr>
          <w:rFonts w:eastAsia="IRNazanin" w:cs="IRNazanin"/>
          <w:color w:val="111111"/>
          <w:sz w:val="28"/>
          <w:szCs w:val="28"/>
          <w:rtl w:val="true"/>
          <w:lang w:bidi="fa-IR"/>
        </w:rPr>
        <w:t xml:space="preserve">. </w:t>
      </w:r>
      <w:r>
        <w:rPr>
          <w:rStyle w:val="FootnoteAnchor"/>
          <w:rtl w:val="true"/>
        </w:rPr>
        <w:footnoteReference w:id="109"/>
      </w:r>
      <w:bookmarkStart w:id="345" w:name="pg10863_95793"/>
    </w:p>
    <w:p>
      <w:pPr>
        <w:pStyle w:val="BookText"/>
        <w:rPr/>
      </w:pPr>
      <w:bookmarkEnd w:id="345"/>
      <w:r>
        <w:rPr>
          <w:rFonts w:ascii="IRNazanin" w:hAnsi="IRNazanin" w:eastAsia="IRNazanin"/>
          <w:color w:val="111111"/>
          <w:sz w:val="28"/>
          <w:sz w:val="28"/>
          <w:szCs w:val="28"/>
          <w:rtl w:val="true"/>
          <w:lang w:bidi="fa-IR"/>
        </w:rPr>
        <w:t>نکته ی دیگر در مورد آیه ی مورد بحث، اینست که غرض اصلی آفرینش ما، تحقق خلافت الهی روی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چون خلفاء غیر حضرت آدم، از نسل حضرت آدم بودند، می بایست قانون توالد و تناسل بر بشر حاکم می شد و افراد زیادی بوجود می آمدند تا صالحان از میان آنان به مقام خلافت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خلقت انسان، خلیفه ی خدا بر زمین، وجود خواهد داشت زیرا، چنانکه گفتیم، غرض اصلی همین است و اگر این موضوع، منتفی گردد، نقض غرض خواهد شد</w:t>
      </w:r>
      <w:r>
        <w:rPr>
          <w:rFonts w:eastAsia="IRNazanin" w:cs="IRNazanin"/>
          <w:color w:val="111111"/>
          <w:sz w:val="28"/>
          <w:szCs w:val="28"/>
          <w:rtl w:val="true"/>
          <w:lang w:bidi="fa-IR"/>
        </w:rPr>
        <w:t>.</w:t>
      </w:r>
    </w:p>
    <w:p>
      <w:pPr>
        <w:pStyle w:val="Heading4"/>
        <w:numPr>
          <w:ilvl w:val="3"/>
          <w:numId w:val="1"/>
        </w:numPr>
        <w:rPr/>
      </w:pPr>
      <w:bookmarkStart w:id="346" w:name="__RefHeading___Toc2960189_653776707"/>
      <w:bookmarkStart w:id="347" w:name="_Toc124"/>
      <w:bookmarkEnd w:id="346"/>
      <w:r>
        <w:rPr>
          <w:rtl w:val="true"/>
        </w:rPr>
        <w:t>کرامت انسان</w:t>
      </w:r>
      <w:bookmarkEnd w:id="347"/>
    </w:p>
    <w:p>
      <w:pPr>
        <w:pStyle w:val="BookText"/>
        <w:rPr/>
      </w:pPr>
      <w:r>
        <w:rPr>
          <w:rFonts w:ascii="IRNazanin" w:hAnsi="IRNazanin" w:eastAsia="IRNazanin"/>
          <w:color w:val="111111"/>
          <w:sz w:val="28"/>
          <w:sz w:val="28"/>
          <w:szCs w:val="28"/>
          <w:rtl w:val="true"/>
          <w:lang w:bidi="fa-IR"/>
        </w:rPr>
        <w:t>یکی از مباحثی که در انسان شناسی مورد بررسی قرار می گیرد؛ مقام و پایگاه آدمی، نسبت به سایر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فرهنگ بشری، سابقه ی درازی دارد و دیدگاه های گوناگونی نیز در این زمینه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انسان برترین آفریدگان است و دست کم تا جایی که دانش بشری بدان رسیده است، موجودی کاملتر از انسان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نظر، تشکیک هایی شده است، از جمله اینکه این نظر ناشی از خودخواهی انسان است که می خواهد بر همه ی موجودات جهان چیرگی یابد و همه را زیر یوغ خویش بکشد، دسته ی نخستین به امیتازهای هوشی انسان و استعدادهای گوناگون وی استدلال می کنند و نیز به آثار آنها از قبیل تمدن و پیشرفت های صنعتی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دسته ی دوم، به جنایات هولناکی که در طول تاریخ از بشر سر زده است، و از هیچ درنده ای سر نمی زند؛ استشهاد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اومانیسم </w:t>
      </w:r>
      <w:r>
        <w:rPr>
          <w:rStyle w:val="FootnoteAnchor"/>
          <w:rtl w:val="true"/>
        </w:rPr>
        <w:footnoteReference w:id="110"/>
      </w:r>
      <w:r>
        <w:rPr>
          <w:rFonts w:ascii="IRNazanin" w:hAnsi="IRNazanin" w:eastAsia="IRNazanin"/>
          <w:color w:val="111111"/>
          <w:sz w:val="28"/>
          <w:sz w:val="28"/>
          <w:szCs w:val="28"/>
          <w:rtl w:val="true"/>
          <w:lang w:bidi="fa-IR"/>
        </w:rPr>
        <w:t>یا انسان مداری که ریشه ای ژرف در تاریخ تفکر بشری دارد؛ در دسته ی اول قرار می گیرد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گرایش، انسان محور حقایق و ارزش هاست و همه ی فعالیت های علمی و عملی انسان بر محور خود آدمی،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گرایش چهره های گوناگونی به خود گرفته و مادر بسیاری از مکتب های فلسفی، اجتماعی، سیاسی و اخلاقی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ما نیز برخی مکتب ها را می شناسیم که بر اصالت انسان بسیار تأکید دارند، اما نتایجی که می گیرند چه در سطح فلسفی و چه سیاسی یا حقوقی،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این گرایش یکی اینست که تقریباً امروز در بیشتر کشورهای ظاهراً متمدن، برآنند که باید در قوانین کیفری، کرامت انسانی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 باید سبک باشد و جنبه ی تأدیبی داشته باشد و با مجرم باید به گونه ی یک مریض رفتار گردد و باید او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مجازات اعدام در برخی از این کشورها، بکلی حذف شده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از دید قرآن نیز ارزش هر انسان از هر موجودی دیگر بیشتر است؛ یا بر هیچ موجودی برتری ندارد و یا تفصیلی درکار است و اصولاً ارزش انسان در چیست؟</w:t>
      </w:r>
    </w:p>
    <w:p>
      <w:pPr>
        <w:pStyle w:val="BookText"/>
        <w:rPr/>
      </w:pPr>
      <w:r>
        <w:rPr>
          <w:rFonts w:ascii="IRNazanin" w:hAnsi="IRNazanin" w:eastAsia="IRNazanin"/>
          <w:color w:val="111111"/>
          <w:sz w:val="28"/>
          <w:sz w:val="28"/>
          <w:szCs w:val="28"/>
          <w:rtl w:val="true"/>
          <w:lang w:bidi="fa-IR"/>
        </w:rPr>
        <w:t>لحن قرآن در مورد انسان بسیار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برای انسان بطور کلّی مزیت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ظاهراً تمام فرزندان آدم، مورد تکریم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 على كثير مما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آیه بسیار ستایش آمیز است و ظاهر آن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آنانکه گرایش های اومانیستی دارند، از این دسته آیات در تأیید نظر خود کمک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آیه هایی درست عکس اینها داریم با لحن نکوهش آمیز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الانسان لظلوم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الانسان خلق هَلُوعا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دسته هم وجود دارد که تقریباً تفصیل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في احسن تقويم ثم رددناه اسفل سافلين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ممکن است ابتدا به نظر آید که آدمی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تکریم الهی است؛ دو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 آید که آیا کار حکیمانه ای است که خدا انسان را با کمال بیافریند، بعد او را در چاه ویل سرنگون کند؟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این آیات دقت بیشتری کرد که آن تکریم ها و یا نکوهش ها به چه اعتباریست و سرانجام نظر قطعی قرآن، درباره ی انسان و منزلت وی نسبت به موجود 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چیست؟</w:t>
      </w:r>
    </w:p>
    <w:p>
      <w:pPr>
        <w:pStyle w:val="BookText"/>
        <w:rPr/>
      </w:pPr>
      <w:r>
        <w:rPr>
          <w:rFonts w:ascii="IRNazanin" w:hAnsi="IRNazanin" w:eastAsia="IRNazanin"/>
          <w:color w:val="111111"/>
          <w:sz w:val="28"/>
          <w:sz w:val="28"/>
          <w:szCs w:val="28"/>
          <w:rtl w:val="true"/>
          <w:lang w:bidi="fa-IR"/>
        </w:rPr>
        <w:t xml:space="preserve">پیش از آنکه به بررسی تفصیلی آیه ها بپردازیم، باید به یک نکته توجه کرد و آن اینکه گاهی منزلت انسان به عنوان یک امر تکوینی مورد ملاحظه قرار می گیرد و به اصطلاح امروز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گاهی به عنوان یک مفهوم اخلاقی و ارزشی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توهم کرده اند که مفهوم کمال و فضیلت، مطلقاً مفهومی است ارزشی و در بین مفاهیم حقیقی چیزی به نام کمال یا فضیلت وجود ندارد، ولی این توهم درست نیست، ما با صرفن ظر از معیارهای اخلاقی می توانیم موجودات را با هم مقایسه کنیم و بگوییم این موجود کاملتر از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جماد را با نبات و یا نبات را با حیوان و بگوییم فرضاً حیوان کمالی دارد که نبات ندارد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معنای ارزشی ندارد، بلکه در اینجا مراتب وجود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یک جا بارورتر است و آثار بیشتری دارد و در جایی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فلسفی، وقتی بین موجودات از جهت مرتبه ی وجودی، تفاوت قائل می شویم آنجا مفهوم ارزشی را در نظر نمی گیریم و صرفاً یک امر تکوینی و حقیقی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مقایسه ی نبات و جماد، آن دو در حجم و وزن و مقاومت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 اما نبات چیزی بیشتر دارد که در جماد نیست و آن تولید مثل و نیز رشد و نمو است؛ به این لحاظ می گوییم نبات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حیوان، نسبت به نبات دارای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نبات نیست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 گاهی هم ما مقام و منزلت انسان را به عنوان ارزش اخلاقی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انسان کاملتر است یا شرافت دارد، منظور مفاهیمی است که دارای ارزش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وقتی آیات قرآن را بررسی می کنیم، می بینیم بسیاری از اختلافات که در آیات هست، به همین جا برمی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مقایسه با سایر آفریده ها چیزهایی را ذکر می فرماید که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نعمت ها را بیان می کند که به انسان داده و به موجودات دیگر نداده است، در نتیجه انسان دارای بهره ی وجودی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وحملناهم فى البر والبحر ورزقناهم من الطيبات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دو جمله می تواند تفسیری برای آن کرامت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تفسیرها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تکریم انسان مستوى القامه بودن اوست که حیوانات دیگر چنین برتری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برتری تکوینی برمی آید؛ درحالی که حیوانات با نیروی خود باید طی مسافت کنند، ولی انسان از خود حیوانات هم برای اینکار می 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مسأله در قرآن تکیه نیز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 وزينة ويخلق مالا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اثقالكم الى بلدٍ لم تكونوا بالغيه، إلا بشق الانفس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منحصر به حیوانات نیز نیست، جمادات و کشتی را نیز در اختیار انسان قرار داده است که در اختیار حیوان نیست، همین طور است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ورزقناهم من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اینکه نوع غذای انسان از طیبات است، انسان می تواند مواد غذایی را ترکیب کند و انواع غذاهای لذیذ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حیوانات که غذای ساده ای از موجودات طبیعی دارند و سرانجام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وفضلناهم على كثير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 بسیاری از مخلوقات برتری دادیم، که ظاهراً این برتری هم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کسانی که انسان ها بر آنها برتری ندارند، فرشتگان یا آفریده هایی هستند که ما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آنجایی هم که در مقام مذمّت انسان است و صفات و خصلت های ناپسندی </w:t>
      </w:r>
      <w:r>
        <w:rPr>
          <w:rStyle w:val="FootnoteAnchor"/>
          <w:rtl w:val="true"/>
        </w:rPr>
        <w:footnoteReference w:id="112"/>
      </w:r>
      <w:r>
        <w:rPr>
          <w:rFonts w:ascii="IRNazanin" w:hAnsi="IRNazanin" w:eastAsia="IRNazanin"/>
          <w:color w:val="111111"/>
          <w:sz w:val="28"/>
          <w:sz w:val="28"/>
          <w:szCs w:val="28"/>
          <w:rtl w:val="true"/>
          <w:lang w:bidi="fa-IR"/>
        </w:rPr>
        <w:t xml:space="preserve">را برای او ذکر می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از نظر اخلاقی باید بررسی شود و گاهی از جنبه ی تکوینی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الانسان ضعيفاً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یا در مقام مقایسه با موجوداتی است که این ضعف ها را ندارند، مانند فرشتگان که دارای نیروهایی بیش از انسان هستند؛ و یا احیاناً در برابر قدرت خداوند، ضعف انسان گوشزد می گردد، تا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اگر کمالی داری، ضعف نیز داری و همهٔ قدرت ها و نیروهای تو در برابر قدرت الهی، چیزی بحساب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هم هست که در آنها کرامت یا مذمّت انسان را تنها از دیدگاه اخلاقی باید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اصولاً ارزش اخلاقی در رابطه با اختیار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نباشد، ارزش اخلاقی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یا نکوهش اخلاقی درحق کسانی رواست که با اختیار و گزینش خود، کار پسندیده یا ناپسندی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مجبور به رفتن راه صحیحی است، از نظر اخلاقی جا ندارد که مورد ستایش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فرض شود که انسانی مجبور به ارتکاب جنایتی شود، باز مورد نکوهش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هم که در اینجا مطرح می شود، دارای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یا آن راه، یا دست کم اختیار فعل 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پرسیم آیا موجودی که دو یا چند راه در پیش دارد و مختار است، آیا قبل از اعمال اختیار، مستحق مدح اخلاقی است؟ خیر، تا پیش از اعمال اختیار کاری که موجب ستایش باشد، از او سر نزده است؛ همین طور است در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همه ی انسان ها بدون توجه به راهی که انتخاب می کنند، مورد ستایش اخلاقی قرار گیرند؟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پیش از انجام کار خوب یا بد، جای ستایش و نکوهش نیست؛ بعداز انجام فعل هم، برخی ارزش مثبت دارد و برخی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دو گونه ارزش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مثبت، برای آنان که کار خوب کرده اند و منفی برای آنانکه بد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آیات مربوط کاملاً توجه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دیگر به اسفل سافلین وارد نمی شوند و نیز بعداز آیه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خلق هلوعاً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المصلين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آیات قرآنی، ناظر به کرامت تکوینی انسان و در واقع هدف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مدح در آنها، مدح فعل خداست؛ اگر انسان فضیلتی هم دارد به اعتبار این است که متعلق تكريمات الهی است وگرنه با نظر دقیق باید گفت، این کرامت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پای افعال اختیاری به میان آید، دیگر جای کرامت عمومی و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ما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از دیدگاه ارزشی، بر همه ی موجودات مزیت دارد و آیا همه ی انسان ها در این زمینه مساویند؟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همه ی انسان ها بهتر از همه ی حیواناتند و نه همه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آنقدر تکامل می یابند که فرشتگان در برابرشان سجده می کنند و برخی چندان تنزل می یابند که از حیوانات هم پست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دقیقی ممکن است مطرح 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گفتیم انسان ها از دیدگاه ارزشی در نتیجه ی افعال اختیاری می توانند به مقام بلندی برسند؛ مسلّم با کسانی که در اثر همان افعال اختیاری، تنزّل کرده اند، مقایسه می شوند و این در خود انسان ها مطرح می گردد؛ دیگر نمی توان آنها را با حیوانات مقایسه کرد، چون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فرض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ندارند؛ پس چگونه می توان گفت انسان می تواند به کمالی برسد که بر حیوانات یا فرشتگان برتری یابد؟ پاسخ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ارزش اخلاقی در سایه ی افعال اختیاری مطرح می گردد، ولی بدین معنا نیست که یک نوع کمال وجودی حقیقی برای انسان به هم نمی رسد؛ و چون دقیق شویم به رابطه ی بین ارزش ها و واقعیت 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اندیشند که مفاهیم ارزشی بکلی از واقعیات جداست، اما چنین نیست، مفاهیم ارزشی اخلاقی در سایه ی ارتباط افعال اختیاری انسان با کمال حقیقی حاصل از همان افعال، مطرح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ارزش های اخلاقی، کمالات تکوینی روحی، برای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انسانی که دارای ارزش اخلاقی مثبت است، از نظر وجودی کاملتر است و صرفاً یک قرارداد و اعتبار محض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برخی توهم می کنند که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بایدها و آرمان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 کاری با واقعیت ها ندارد، بلکه نوعی سلیقه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گرچه ارزش های اخلاقی، مفاهیمی است که در رابطه با فعل اختیاری انسان مطرح می گردد و از این دیدگاه نباید با موجودات غیرمختار، مورد مقایسه قرار گیرد، ولی به لحاظ نتایج واقعی این ارزش ها و حصول کمالات حقیقی، برای انسان، باز مقایسه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واقعی، انسان در آغاز وجود نسبت به حیوان و جماد و نبات استعدادها و بهره های تکوینی بیشتری دارد، اما یک ویژگی نیز دارد و آن اینکه در پاندولی در حال نوسان است، می تواند از این بهره ها و کمالات در دراز مدت و در نهایت امر خود را کاملتر کند و از همه موجودات فراتر رود و نیز می تواند کمالات خویشتن را از دست بدهد و به جایی برسد که از حیوانات نیز پست تر شود و آنجاست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آیات، گاه انسان را با توجه به افعال اختیاری او و ارزش های اخلاقی اش، مورد ستایش قرار می دهد و گاه مورد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دارای مراتب عالی می شوند به مغفرت و رحمت و جوار الهی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جوار الهی بالا می روند، به تعبیر بهتری که قرآن از قول همسر فرعون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لى عندك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بنابه مبانی اعتقادی ما، این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همسایگی خداست و در این مرتبه، فرشتگان خدمتگزاران اویند، به استقبال او می آیند و به او خوش آمد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می تواند چندان تنزّل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کرم و میکروبی، پست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اعين لا يبصرون بها لهم آذان لا يسمعون بها، اولئك كالانعام بل هم اضل اولئك هم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 الدّوابّ عند الله الصم البكم الذين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لا تعمى الابصار ولكن تعمى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 الدواب عند الله الذين كفروا فهم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 و لالها آنانند که کفر ورزیدند و حقایق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و این کرامت غیر از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چنانکه چند بار اشاره کردیم، آیات قرآن ناظر به دو نوع کرامت است</w:t>
      </w:r>
      <w:r>
        <w:rPr>
          <w:rFonts w:eastAsia="IRNazanin" w:cs="IRNazanin"/>
          <w:color w:val="111111"/>
          <w:sz w:val="28"/>
          <w:szCs w:val="28"/>
          <w:rtl w:val="true"/>
          <w:lang w:bidi="fa-IR"/>
        </w:rPr>
        <w:t xml:space="preserve">: </w:t>
      </w:r>
      <w:bookmarkStart w:id="348" w:name="pg10863_95800"/>
    </w:p>
    <w:p>
      <w:pPr>
        <w:pStyle w:val="BookText"/>
        <w:rPr/>
      </w:pPr>
      <w:bookmarkEnd w:id="348"/>
      <w:r>
        <w:rPr>
          <w:rFonts w:ascii="IRNazanin" w:hAnsi="IRNazanin" w:eastAsia="IRNazanin"/>
          <w:color w:val="111111"/>
          <w:sz w:val="28"/>
          <w:sz w:val="28"/>
          <w:szCs w:val="28"/>
          <w:rtl w:val="true"/>
          <w:lang w:bidi="fa-IR"/>
        </w:rPr>
        <w:t>کرامت تکوینی و کرامتی که در نتیجه ی افعال اختیاری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دسته ی میانه ای هم وجود داشته باشد و آن در مورد کسانی است که امکان تشخیص راه صحیح و یا پیمودن راه صحیح، برای آنها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انسانی که بکلی فاقد شناخت باشد، مشکل است، مگر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از حیث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دسته ی میانه اند، نه دارای ارزش مثبت اند و نه منفی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960191_653776707"/>
      <w:bookmarkStart w:id="350" w:name="_Toc125"/>
      <w:bookmarkEnd w:id="349"/>
      <w:r>
        <w:rPr>
          <w:rtl w:val="true"/>
        </w:rPr>
        <w:t>اختیار انسان</w:t>
      </w:r>
      <w:bookmarkEnd w:id="350"/>
    </w:p>
    <w:p>
      <w:pPr>
        <w:pStyle w:val="Heading5"/>
        <w:numPr>
          <w:ilvl w:val="4"/>
          <w:numId w:val="1"/>
        </w:numPr>
        <w:rPr/>
      </w:pPr>
      <w:bookmarkStart w:id="351" w:name="__RefHeading___Toc2960193_653776707"/>
      <w:bookmarkStart w:id="352" w:name="_Toc126"/>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حتی با نگاهی سطحی به قرآن کریم، در می یابیم که به نظر قرآن، انسان موجودی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آمدن پیامبران و نزول کتب آسمانی، بی آنکه انسان، مختار باشد، کاری بیهوده است، بنابراین، همین امر دلالت دارد بر اینکه خدا و پیامبران، آدمی را مختار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زمینه ی ابتلا و آزمایش انسان، وارد شده است نیز دلالت بر همین امر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 الانسان من نطفة أمشاج نبتليه فَجَعَلْناهُ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جعلنا ما على الارض زينةً لها لِنَبْلُوهم ايهم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آیات وعد و وعید، از اوصافی که خدا به پیامبران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امّةً ،واحده فبعث الله النبيين مبشرين ومنذرين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تبشیر، این است که پیامبران به بشر، وعده های نیکو برای انجام کارهای خوب، بدهند و انذار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از عواقب کارهای بد بهراسانند؛ چه از عواقب دنیوی و چه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قرآن، حتی به جای آنکه بگوید پیامبر فرستادیم؛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خَلافيها نذير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قیامت به مؤمنان می فرماید</w:t>
      </w:r>
      <w:r>
        <w:rPr>
          <w:rFonts w:eastAsia="IRNazanin" w:cs="IRNazanin"/>
          <w:color w:val="111111"/>
          <w:sz w:val="28"/>
          <w:szCs w:val="28"/>
          <w:rtl w:val="true"/>
          <w:lang w:bidi="fa-IR"/>
        </w:rPr>
        <w:t xml:space="preserve">: </w:t>
      </w:r>
      <w:bookmarkStart w:id="353" w:name="pg10863_95801"/>
    </w:p>
    <w:p>
      <w:pPr>
        <w:pStyle w:val="BookText"/>
        <w:rPr/>
      </w:pPr>
      <w:bookmarkEnd w:id="353"/>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آلَمْ يأتكم 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این امور از وعد و وعید و بشارت و انذار تنها در مورد موجود مختار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از آیاتی که باز نشانگر اختیار انسان است، آیات عهد و میثاق خدا با عموم یا دسته های خاصی از انسان ها است، که در قرآن به آن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اليكم يا بني آدم آن لا تعبدوا الشيطانَ إِنّه لكم عدو مبين وَآنِ اعبدونى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مجبور باشد و از خود اختیاری نداشته باشد؛ عهد خدا با وی، کار لغوی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اَخَذْنا ميثاق بنى اسرائيل لا تعبدونَ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باری، همه ی این آیات اعم از میثاق عام یا خاص، نشانه ی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دلیل های نقلی و یا دلیل های عقلی؛ آدمی با علم حضوری نیز در می یابد که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پذیر نیست که در بسیاری از موارد، انسان وقتی بر سر دو راهی قرار می گیرد، بدون اینکه جبری در کار باشد، با اختیار خود، یکی از دو راه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منتسبین به اسلام، قائل به جبر یا چیزی شبیه به جبر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این گرایش در مباحث آینده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اینجا می گوییم که اینان دچار شبهه هایی شده و نتوانسته اند آنها را حل کنند</w:t>
      </w:r>
      <w:r>
        <w:rPr>
          <w:rFonts w:eastAsia="IRNazanin" w:cs="IRNazanin"/>
          <w:color w:val="111111"/>
          <w:sz w:val="28"/>
          <w:szCs w:val="28"/>
          <w:rtl w:val="true"/>
          <w:lang w:bidi="fa-IR"/>
        </w:rPr>
        <w:t>.</w:t>
      </w:r>
    </w:p>
    <w:p>
      <w:pPr>
        <w:pStyle w:val="Heading5"/>
        <w:numPr>
          <w:ilvl w:val="4"/>
          <w:numId w:val="1"/>
        </w:numPr>
        <w:rPr/>
      </w:pPr>
      <w:bookmarkStart w:id="354" w:name="__RefHeading___Toc2960195_653776707"/>
      <w:bookmarkStart w:id="355" w:name="_Toc127"/>
      <w:bookmarkEnd w:id="354"/>
      <w:r>
        <w:rPr>
          <w:rtl w:val="true"/>
        </w:rPr>
        <w:t>مفهوم اختیار</w:t>
      </w:r>
      <w:bookmarkEnd w:id="355"/>
    </w:p>
    <w:p>
      <w:pPr>
        <w:pStyle w:val="Heading6"/>
        <w:numPr>
          <w:ilvl w:val="5"/>
          <w:numId w:val="1"/>
        </w:numPr>
        <w:rPr/>
      </w:pPr>
      <w:bookmarkStart w:id="356" w:name="__RefHeading___Toc2960197_653776707"/>
      <w:bookmarkStart w:id="357" w:name="_Toc12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برای آنکه هر مسأله حل روشنی پیدا کند، باید مفاهیمی که در عنوان آن ذکر می شود، کاملاً تبیین شود و اگر اشتراک یا تشابهی وجود دارد، بکلی رفع گردد؛ به همین جهت پیش از ورود به مباحث دیگر، لازم است توضیحی پیرامون مفهوم اختیار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اختیار، در عرف ما و نیز در مباحث نظری، به چند صورت و در چند مورد بکار می رود</w:t>
      </w:r>
      <w:r>
        <w:rPr>
          <w:rFonts w:eastAsia="IRNazanin" w:cs="IRNazanin"/>
          <w:color w:val="111111"/>
          <w:sz w:val="28"/>
          <w:szCs w:val="28"/>
          <w:rtl w:val="true"/>
          <w:lang w:bidi="fa-IR"/>
        </w:rPr>
        <w:t>:</w:t>
      </w:r>
    </w:p>
    <w:p>
      <w:pPr>
        <w:pStyle w:val="Heading6"/>
        <w:numPr>
          <w:ilvl w:val="5"/>
          <w:numId w:val="1"/>
        </w:numPr>
        <w:rPr/>
      </w:pPr>
      <w:bookmarkStart w:id="358" w:name="__RefHeading___Toc2960199_653776707"/>
      <w:bookmarkStart w:id="359" w:name="_Toc129"/>
      <w:bookmarkEnd w:id="358"/>
      <w:r>
        <w:rPr/>
        <w:t>1</w:t>
      </w:r>
      <w:r>
        <w:rPr>
          <w:rtl w:val="true"/>
        </w:rPr>
        <w:t xml:space="preserve">- </w:t>
      </w:r>
      <w:r>
        <w:rPr>
          <w:rtl w:val="true"/>
        </w:rPr>
        <w:t>در مقابل اضطرار</w:t>
      </w:r>
      <w:bookmarkEnd w:id="35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فقه می گوییم، اگر کسی از روی اختیار بخواهد گوشت مردار بخورد جایز نیست، اما از روی اضطرار اشکال ندارد؛ یعنی اگر نخورد جانش به خطر می افتد یا ضرری بسیار شدید به او روی خواهد آورد</w:t>
      </w:r>
      <w:r>
        <w:rPr>
          <w:rFonts w:eastAsia="IRNazanin" w:cs="IRNazanin"/>
          <w:color w:val="111111"/>
          <w:sz w:val="28"/>
          <w:szCs w:val="28"/>
          <w:rtl w:val="true"/>
          <w:lang w:bidi="fa-IR"/>
        </w:rPr>
        <w:t xml:space="preserve">: </w:t>
      </w:r>
      <w:bookmarkStart w:id="360" w:name="pg10863_95802"/>
    </w:p>
    <w:p>
      <w:pPr>
        <w:pStyle w:val="BookText"/>
        <w:rPr/>
      </w:pPr>
      <w:bookmarkEnd w:id="360"/>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حَرَّم عليكم الميتته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ولاعاد فلا اثم عليه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960201_653776707"/>
      <w:bookmarkStart w:id="362" w:name="_Toc130"/>
      <w:bookmarkEnd w:id="361"/>
      <w:r>
        <w:rPr/>
        <w:t>2</w:t>
      </w:r>
      <w:r>
        <w:rPr>
          <w:rtl w:val="true"/>
        </w:rPr>
        <w:t xml:space="preserve">- </w:t>
      </w:r>
      <w:r>
        <w:rPr>
          <w:rtl w:val="true"/>
        </w:rPr>
        <w:t>در مقابل اکراه</w:t>
      </w:r>
      <w:bookmarkEnd w:id="362"/>
    </w:p>
    <w:p>
      <w:pPr>
        <w:pStyle w:val="BookText"/>
        <w:rPr/>
      </w:pPr>
      <w:r>
        <w:rPr>
          <w:rFonts w:ascii="IRNazanin" w:hAnsi="IRNazanin" w:eastAsia="IRNazanin"/>
          <w:color w:val="111111"/>
          <w:sz w:val="28"/>
          <w:sz w:val="28"/>
          <w:szCs w:val="28"/>
          <w:rtl w:val="true"/>
          <w:lang w:bidi="fa-IR"/>
        </w:rPr>
        <w:t>این مورد بیشتر در امور حقوقی کاربرد دارد، 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بطلان بیع مکره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یکی از شرایط بیع آنست که با اختیار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آنست که شخص، تهدید به ضرر شود و به خاطر تهدید غیر، کار را انجام دهد و اگر تهدید درکار نبود، انجام نمی داد و اختیار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اضطرار و اکراه اینست که در اضطرار، تهدید غیر، درکار نیست و شخص در اثر شرایط خاص و استثنایی خود ناگزیر است کاری را انجام دهد</w:t>
      </w:r>
      <w:r>
        <w:rPr>
          <w:rFonts w:eastAsia="IRNazanin" w:cs="IRNazanin"/>
          <w:color w:val="111111"/>
          <w:sz w:val="28"/>
          <w:szCs w:val="28"/>
          <w:rtl w:val="true"/>
          <w:lang w:bidi="fa-IR"/>
        </w:rPr>
        <w:t>.</w:t>
      </w:r>
    </w:p>
    <w:p>
      <w:pPr>
        <w:pStyle w:val="Heading6"/>
        <w:numPr>
          <w:ilvl w:val="5"/>
          <w:numId w:val="1"/>
        </w:numPr>
        <w:rPr/>
      </w:pPr>
      <w:bookmarkStart w:id="363" w:name="__RefHeading___Toc2960203_653776707"/>
      <w:bookmarkStart w:id="364" w:name="_Toc131"/>
      <w:bookmarkEnd w:id="363"/>
      <w:r>
        <w:rPr/>
        <w:t>3</w:t>
      </w:r>
      <w:r>
        <w:rPr>
          <w:rtl w:val="true"/>
        </w:rPr>
        <w:t xml:space="preserve">- </w:t>
      </w:r>
      <w:r>
        <w:rPr>
          <w:rtl w:val="true"/>
        </w:rPr>
        <w:t>اختیار به معنای قصد و گزینش</w:t>
      </w:r>
      <w:bookmarkEnd w:id="364"/>
    </w:p>
    <w:p>
      <w:pPr>
        <w:pStyle w:val="BookText"/>
        <w:rPr/>
      </w:pPr>
      <w:r>
        <w:rPr>
          <w:rFonts w:ascii="IRNazanin" w:hAnsi="IRNazanin" w:eastAsia="IRNazanin"/>
          <w:color w:val="111111"/>
          <w:sz w:val="28"/>
          <w:sz w:val="28"/>
          <w:szCs w:val="28"/>
          <w:rtl w:val="true"/>
          <w:lang w:bidi="fa-IR"/>
        </w:rPr>
        <w:t xml:space="preserve">در فلسفه، فاعل فعل را به اقسامی تقسیم کرده اند، که یکی از آن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او، کسی است که راه های مختلف و متعددی پیش روی دارد، همه را می سنجد و یکی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نام اراده و اختیار نامیده می شود و اختصاص دارد به فاعل هایی که می بایست کار خودشان را قبلاً تصوّر کرده باشند و نسبت به آن شوقی پیدا کنند و آنگاه تصمیم به انجام آن بگیرند؛ هرچند این گزینش، به دنبال تهدید غیر یا در شرایط استثنایی اتخاذ شود</w:t>
      </w:r>
      <w:r>
        <w:rPr>
          <w:rFonts w:eastAsia="IRNazanin" w:cs="IRNazanin"/>
          <w:color w:val="111111"/>
          <w:sz w:val="28"/>
          <w:szCs w:val="28"/>
          <w:rtl w:val="true"/>
          <w:lang w:bidi="fa-IR"/>
        </w:rPr>
        <w:t>.</w:t>
      </w:r>
    </w:p>
    <w:p>
      <w:pPr>
        <w:pStyle w:val="Heading6"/>
        <w:numPr>
          <w:ilvl w:val="5"/>
          <w:numId w:val="1"/>
        </w:numPr>
        <w:rPr/>
      </w:pPr>
      <w:bookmarkStart w:id="365" w:name="__RefHeading___Toc2960205_653776707"/>
      <w:bookmarkStart w:id="366" w:name="_Toc132"/>
      <w:bookmarkEnd w:id="365"/>
      <w:r>
        <w:rPr/>
        <w:t>4</w:t>
      </w:r>
      <w:r>
        <w:rPr>
          <w:rtl w:val="true"/>
        </w:rPr>
        <w:t xml:space="preserve">- </w:t>
      </w:r>
      <w:r>
        <w:rPr>
          <w:rtl w:val="true"/>
        </w:rPr>
        <w:t>اختیار در مقابل جبر</w:t>
      </w:r>
      <w:bookmarkEnd w:id="36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اختیار، در معنایی وسیع بکار می رود و آن اینست که کاری از فاعل، تنها از روی میل و رغبت خودش، صادر شود، بی آنکه از سوی عامل دیگری تحت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معانی دیگر اختیار و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زیرا در اینجا شرطی در بین نیست که یک مقایسه ی ذهنی انجام گیرد تا بعد شوقی برای اختیار یک عمل به وجود آید و تأکد پیدا کند و به دنبال آن تصمیم بگیرد و عزم کند و اراده نماید بر انجام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عزم و اراده کیف نفسانی یا فعل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تنها اینست که کار از روی رضایت و رغبت فاعل،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شامل برخی دیگر از اقسام فاعل نیز، می گردد، مثل فاعل بالعنايه و فاعل بالرضا و فاعل بالتجلّی، که اینها نیز فاعل مختاراند با اینکه فاعل بالقصد بر آنها منطبق نیست، زیرا تصوّر و تصدیق و سنجش، درکار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این معنا در مورد خدا و فرشتگان و سایر مجردات نیز صادق است، با اینکه در مورد آنها و قدر متیقن در مورد خدا تصوّر وتصدیق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ولی عالیترین مراتب اختیار، همچنان،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فاعل های ارادی، گاهی عوامل مضادی نیز در نفس وجود دارد و یا از خارج زیر فشار واقع می شود؛ در فاعل بالرضا و بالتجلّی چنین چیزی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 الهی، قدرتی وجود ندارد تا او را زیر فشار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در مورد مجردات تام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وجودشان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دارند که تحت تأثیر عامل خارجی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ملائکه را مجرد دانستیم، تسبیح و تقدیس آنها، اختیاریست، خود می خواهند،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طعامهم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آنها اختیار بمعنای قصد مسبوق به تصور و سنجش صادق نیست، زیرا ذهنی ندارند و مقایسه ای نمی کنند و شوقی در آنان برانگیخته نمی شود و اساساً هیچ گونه تغییری در ذاتشان رخ نمی دهد، ولی مختار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معنای اختیار با مفهوم اراده، از نظر مصداق، ممکن است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اراده به همان معنای قصد و عزم باشد، هر فاعل بالقصدى مختار است، ولی چنین نیست که هر فاعل مختاری قاصد به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بتوانیم اراده را در ذات الهی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صفات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کیف یا فعل نفسانی نیست، بلکه به معنی حبّ و رضاست؛ به هرحال، تعریف فاعل بالقصد، شامل خدا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متکلمان قائلند که خدا فاعل بالقصد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هایی که در بحث های فلسفی صورت گرفته، ثابت شده است که خدا را نمی توان فاعل بالقصد دانست، زیرا لازم می آید که صفات آفریده ها در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فاعل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فاعل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اختیاری که ملاک تکلیف ماست و موجب می شود که انسان بر سایر حیوانات امتیاز پیدا کند، چه اختیاری است؟</w:t>
      </w:r>
    </w:p>
    <w:p>
      <w:pPr>
        <w:pStyle w:val="BookText"/>
        <w:rPr/>
      </w:pPr>
      <w:r>
        <w:rPr>
          <w:rFonts w:ascii="IRNazanin" w:hAnsi="IRNazanin" w:eastAsia="IRNazanin"/>
          <w:color w:val="111111"/>
          <w:sz w:val="28"/>
          <w:sz w:val="28"/>
          <w:szCs w:val="28"/>
          <w:rtl w:val="true"/>
          <w:lang w:bidi="fa-IR"/>
        </w:rPr>
        <w:t>بدون شک، هر انسانی دارای فعل ارادی است، البته کار جبری و طبیعی نیز دارد ولی آنها،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ارادی انسان، با مبادی خاصی از ادراکات و تمایلات نفسانی وی به مدد دستگاه های تمایلات و ادراکات و نیروهایی که خدا در او قرار داده است، اعم از نیروهای روانی یا بدنی و حتی بکمک اشیاء خارجی، انجام می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ارزش انسان می گردد، این است که کارهای وی گزیده ی یک راه از چند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 گرایش های مختلفی وجود دارد، که معمولاً در مقام عمل با هم تزاحم می یابند، شبیه نیروهای مختلفی که از جهات مختلف دریک جسم اثر می کنند؛ جاذبه ای آن را به راست می کشاند و جاذبه ی دیگر به چپ، مثل آهنی که بین دو آهنربا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وقتی بدینگونه نیروها جهات مختلفی داشته باشند؛ آنچه در خارج تحقق می یابند برآیند نیروهاست و هریک قویتر است به نسبت، اثر می گذارد و این کار،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طبیعی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انسان اینطور نیست که هر جاذبه ای قوی تر باشد خودبخود تأثیر صددرصد در انسان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هایی که نیروی اختیار و تصمیم را بکار نمی گیرند و تسلیم غرائز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نیرویی دارند که می توانند در برابر جاذبه های قوی نیز، مقاومت کنند و اینگونه نیست که در مقابل کشش های طبیعی، صرفاً حالت انفعالی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به کار انسان ارزش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به اصطلاحی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که برخی از بزرگان درباره ی فعل ارادی مطرح کرده اند و آن را ویژه ی فعل انسان دانسته اند؛ در برابر افعال حیوانات که کارهایشان از غرائز سرچشمه می گیرد و تنها جنبه ای التذاذ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اصطلاح، کار انسان از این جهت ارادی است که از عقل سرچشمه می گیرد و به کار حیوان ارادی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مُشاحَةَ في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اصطلاح معروف، اراده را در مورد افعال حیوانات نیز بکار می برند و فصل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ملاک ارزش افعال انسانی است؛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نیرویی دارد که با آن می تواند از حالت انفعالی خارج شود و پا فراتر نهد و حاکم بر غرائز و جاذبه های مختلف گردد و خواسته ای را فدای خواسته ی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با همین ترجیح یکی بر دیگری، کار آدمی ارزش می یابد؛ چنین ارزشی تنها در مورد موجودی صدق می کند که دارای گرایش های متضاد باشد، یعنی گرایش هایی که در مقام عمل و ارضاء، قابل جمع نیستند و با هم تزاحم می یابند، ولی هریک ذاتاً دافع دیگری نیست؛ تنها در مقام عمل و ارضاء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توهم شود که منظور تضاد دیالکتیکی است، بلکه بدین معنی است که انگیزه هایی در انسان بوجود می آید که ارضاء همه ی آنها در یک آن و یکجا امکان ندارد و باید یکی را انتخاب کند، نمی توان هم خدا را راضی کرد و هم شیطان و دل را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امکان دارد انسان به کاری که مورد رضای خداست، میل هم داشته باشد، مثل سحری خوردن یا افطار کردن که هم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از آن خشنود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نفس به آن تمایل دارد و اگر قصد قربت کند،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تزاحم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است و غذای لذیذ، اما حرامی در دسترس است؛ در اینگونه موارد جمع بین دو خواسته و ارضاء آن ممکن نیست، باید یکی را انتخاب کرد</w:t>
      </w:r>
      <w:r>
        <w:rPr>
          <w:rFonts w:eastAsia="IRNazanin" w:cs="IRNazanin"/>
          <w:color w:val="111111"/>
          <w:sz w:val="28"/>
          <w:szCs w:val="28"/>
          <w:rtl w:val="true"/>
          <w:lang w:bidi="fa-IR"/>
        </w:rPr>
        <w:t xml:space="preserve">. </w:t>
      </w:r>
      <w:bookmarkStart w:id="367" w:name="pg10863_95805"/>
    </w:p>
    <w:p>
      <w:pPr>
        <w:pStyle w:val="BookText"/>
        <w:rPr/>
      </w:pPr>
      <w:bookmarkEnd w:id="367"/>
      <w:r>
        <w:rPr>
          <w:rFonts w:ascii="IRNazanin" w:hAnsi="IRNazanin" w:eastAsia="IRNazanin"/>
          <w:color w:val="111111"/>
          <w:sz w:val="28"/>
          <w:sz w:val="28"/>
          <w:szCs w:val="28"/>
          <w:rtl w:val="true"/>
          <w:lang w:bidi="fa-IR"/>
        </w:rPr>
        <w:t>حال اگر موجودی تنها دارای یک نوع تمایل باشد، مثل فرشتگان که لذت آنان در عبادت خداست و اصولاً لذت شیطانی در آنان نیست، در نتیجه انتخاب هم برای آنها، مطرح نیست، زیرا میل دیگری جز عبادت خدا ندارند؛ البته مجبور هم نیستند؛ اختیار دارند و به میل خود کاری را انجام می دهند، اما جز این میل، میل دیگری ندارند؛ به سخن دیگر مختارند، ولی انتخابگر نیستند، پس تنها یک راه پیش رو دارند؛ اما انسان دارای خواسته های متضاد است و علاوه بر اینکه مختار است، باید انتخاب هم بکند و این منشأ ارزش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آیا این اختیار، ویژه ی انسان است یا موجودات دیگری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w:t>
      </w:r>
    </w:p>
    <w:p>
      <w:pPr>
        <w:pStyle w:val="BookText"/>
        <w:rPr/>
      </w:pPr>
      <w:r>
        <w:rPr>
          <w:rFonts w:ascii="IRNazanin" w:hAnsi="IRNazanin" w:eastAsia="IRNazanin"/>
          <w:color w:val="111111"/>
          <w:sz w:val="28"/>
          <w:sz w:val="28"/>
          <w:szCs w:val="28"/>
          <w:rtl w:val="true"/>
          <w:lang w:bidi="fa-IR"/>
        </w:rPr>
        <w:t xml:space="preserve">آنچه از قرآن برمی 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اختیاری را دارد و لذا او نیز مکلف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والانس الم يأتكم رسل منكم يقصون عليكم آياتي وينذرونكم لقاء يومكم هذا</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2960207_653776707"/>
      <w:bookmarkStart w:id="369" w:name="_Toc133"/>
      <w:bookmarkEnd w:id="368"/>
      <w:r>
        <w:rPr>
          <w:rtl w:val="true"/>
        </w:rPr>
        <w:t>در مورد حیوانات چطور؟</w:t>
      </w:r>
      <w:bookmarkEnd w:id="369"/>
    </w:p>
    <w:p>
      <w:pPr>
        <w:pStyle w:val="BookText"/>
        <w:rPr/>
      </w:pPr>
      <w:r>
        <w:rPr>
          <w:rFonts w:ascii="IRNazanin" w:hAnsi="IRNazanin" w:eastAsia="IRNazanin"/>
          <w:color w:val="111111"/>
          <w:sz w:val="28"/>
          <w:sz w:val="28"/>
          <w:szCs w:val="28"/>
          <w:rtl w:val="true"/>
          <w:lang w:bidi="fa-IR"/>
        </w:rPr>
        <w:t>در قرآن، دلیلی بر این مطلب نداریم که حیوانات اختیار بمعنایی که ملاک تکلیف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طور قطع ادعا کرده اند که حیوانات اختیار ندارند، اما شاید چنین ادعایی خلاف احتیاط باشد و می توان مواردی یافت که اختیار و انتخاب بر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حیوانی نزدیک مزرعه ی شما می آید؛ شما چوبی را بلند می کنید، او فرار می کند؛ این فرار یعنی انتخاب کتک نخوردن بر سیر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است، گرچه بی شک به درجه ی قوت انتخاب انسان نیست؛ می توان گفت انتخابی است نیمه آگاهانه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همه ی انسان ها نیز کارهای خودشان را با اختیار آگاهانه انجام نمی دهند و برخی از انتخاب ها مانند همان فرار حیوان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نمی توان ادعای قاطع کرد بر این که حیوانات اختیاری ندارند و تکلیفی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روایات چیزهایی یافته شود مبنی بر اینکه حیوانات یا برخی از آنها، تکلیف </w:t>
      </w:r>
      <w:r>
        <w:rPr>
          <w:rFonts w:eastAsia="IRNazanin" w:cs="IRNazanin"/>
          <w:color w:val="111111"/>
          <w:sz w:val="28"/>
          <w:szCs w:val="28"/>
          <w:rtl w:val="true"/>
          <w:lang w:bidi="fa-IR"/>
        </w:rPr>
        <w:t xml:space="preserve">- </w:t>
      </w:r>
      <w:bookmarkStart w:id="370" w:name="pg10863_95806"/>
    </w:p>
    <w:p>
      <w:pPr>
        <w:pStyle w:val="BookText"/>
        <w:rPr/>
      </w:pPr>
      <w:bookmarkEnd w:id="370"/>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بُزی که به بُز دیگر شاخ زده است، در قیامت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هم دلالت دارد براینکه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الوحوش حشرت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فى الارض ولا طائر يطير بجناحيه إلا امم امثالكم ما فرطنا في الكتاب من شيءٍ ثمّ إلى ربّهم يُحشرون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آنچه مورد بحث است،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ما از اختیار انسان در این بحث این شد که انسان، دارای جاذبه های درونی مختلفی است، که می تواند با فعالیت درونی خود یکی را بر دیگری ترجیح دهد و آن را انتخاب کند و این اختیار ملاک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تکلیفی بود دلالت دارد که چنین اختیاری هست و به عکس هرجا تکلیفی نبود، دلیل است براینکه چنین اختیاری وجود ندارد؛ هرچند اختیار بمعنای دیگری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داریم که با دلالت مطابقه و با صراحت، دلالت بر اختیار انسان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من ربكم فمن شاء فليؤمن ومن شاء فليكفر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کلامی صریحتر از این آیه، در مورد اختیار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را بر مردم تمام کرده، راه ها را به آنان نشان داده و پیامبران را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 نوبت مردم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2960209_653776707"/>
      <w:bookmarkStart w:id="372" w:name="_Toc134"/>
      <w:bookmarkEnd w:id="371"/>
      <w:r>
        <w:rPr>
          <w:rtl w:val="true"/>
        </w:rPr>
        <w:t>شبهه های جبری ها و پاسخ به آنها</w:t>
      </w:r>
      <w:bookmarkEnd w:id="372"/>
    </w:p>
    <w:p>
      <w:pPr>
        <w:pStyle w:val="Heading6"/>
        <w:numPr>
          <w:ilvl w:val="5"/>
          <w:numId w:val="1"/>
        </w:numPr>
        <w:rPr/>
      </w:pPr>
      <w:bookmarkStart w:id="373" w:name="__RefHeading___Toc2960211_653776707"/>
      <w:bookmarkStart w:id="374" w:name="_Toc13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در کنار آیاتی که ذکر کردیم آیات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ی پاره ای از شبهات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توهم جبر است؛ یک دسته از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مشیت و اراده ی شما، محکوم مشیت خداست و مشیت خدا بر شما غلبه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ایهام دارد که اگر خدا بخواهد در ما مشیّتی پیدا می شود و اگر نخواهد، ما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نخواهیم خواست و کاری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مؤثر است، خواست خداست و ما ابزار بی اراده ای بیش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می فرماید آنچه انسان انجام می دهد، باید به اذن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حتی ایمان و کفر انسان، محکوم اذن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آیاتی در مورد قضا و قدر وجود دارد، دال بر اینکه آنچه انجام می دهید در کتابی نوشته شده و هیچ چیز خارج از حوزه های قضا و قدر الهی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قاهریت مشیت و اراده و اذن و قضا و قدر خداوند در مورد انسان، به معنی نفی اختیار نیست؛ زمانی چنین است که اینها جانشین اختیار شوند؛ یعنی یک کار یا باید به اراده ی ما انجام شود یا به اراده خدا که در صورت اخیر، اراده ی خدا اراده ی ما را نفی می کند، ولی اراده خدا و انسان در عرض هم نیستند و اراده ی خدا جانشین اراده ی انسان نمی گردد؛ بلکه در طول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با اراده ی انسان صورت می گیرد، این کار با مبادی و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اراده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 با اراده ی خود ما رابطه ی علل و معلولی دارد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ما باید اراده کنیم تا کاری انجام گیرد؛ تا اراده نکنیم کار تحقق نمی یابد اما همین علت و معلول و نیز مبادی دیگر، همه، متعلّق اراده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 و مباشر این کار اراده ی انسان است، پس اراده ی الهی در طول اراده ی انسان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این سلسله علل و معالیل، علت و معلولی هست؛ اما همه محکوم اراده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كُلّ نظام، متعلق اراده ی الهی است؛ تا اراده ی الهی نباشد؛ این نظام، موجود نمی شود، اگر اراده ی خدا نباشد، نه ما که مریدیم وجود خواهیم داشت و نه مرادی و نه اراده ای، زیرا چنانکه گفتیم اراده ی ما و خدا در طول یکدیگرند و منافاتی ندارد با این که همه ی این نظام بکلی متعلق اراده 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حل همه ی این مسائل است، در اذن مشیّت قضا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کدام جانشین اراده ی انسان نیستند، بلکه نظامی است فراسوی نظام علت و معلول این جهانی آیاتی در مقام بیان توحید افعالی هستند و می خواهند انسان را از جهلی که نسبت به خود و خدا دارد خارج کنند؛ آدمی خیال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انجام کارهایش مستقل است؛ این توهم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انسان ها به آن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خواهد مردم را ازین غفلت، بیدار کند تا گمان نکنند که مستقلند و چه خدا باشد، چه نباشد و بخواهد یا نخواهد آنان هستند و کارشان را انجام می دهند؛ قرآن می خواهد نشان دهد که اراده ی الهی فوق اراده ی انسان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شَاءَ لَهَديكم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آنان که کفر ورزیدید، گمان نکنید که با کفر ورزیتان، اراده ی شما بر اراده ی خدا غالب آمده، نه، چنین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لوشاءَ لَهدیکم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همه را جبراً هدایت کند، ولی این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تکوینی خدا اینست که انسان از راه اراده ی خود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تعبیرات برای آنست که کفار گمان نکنند که وقتی برخلاف اراده ی تشریعی خدا، عمل می کند او را عاجز کرده یا بروی سبقت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برخی موهم جبر است و متناسب با همین مباحث قضا و قدر و اذن و مشیت و اراده که پاسخ آنها نیز همان پاسخی است که در مورد آیات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سلسله روایات با مفاهیم خاص وجود دارد، موهم جبر که گرچه در قرآن هم نظایر آن وجود دارد، اما به صراحت این روایات نیست؛ و از آن جمله است روایات مربوط به طینت انسان بدین مضمون که خدا مردم را از دو طینت بد و خوب آفریده است که موهم این معناست که بدها مجبورند کار بد و خوب ها کار خوب انجام دهند و یا روایاتی که در باب علم الهی وارد شده مبنی بر اینکه خدا می داند چه کسی کار خوب و چه کسی کار بد انجام می دهد و موهم این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خلاف علم خدا، فعلی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تبدیل به جهل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خورم و هرکه چون من، اهل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من، به نزد وی، سهل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من، حق ز 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روایاتی که در باب شقاوت و سعادت ذاتی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سعيد في بطن امه والشقى شقى فى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روایاتی مبنی بر اینکه چون روح، در جنین دمیده شد، فرشته ای بر پیشانی او خواهد نوشت که صالح است یا طالح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ی این روایات ایهام جبر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همه ی این روایات را مفصلاً چه از جهت سند و چه از لحاظ دلالت، مورد بررسی قرار دهیم از بحث اصلی خود خارج خواهیم شد، اما بطور فشرده و کلّی، دو جواب ساده به این موارد می توان داد و یک جواب دقیقتر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بیان اقتضاء هاست، نه بیان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هستند که از طینتی خلق شده اند که آن طینت اقتضاء دارد که جهت خیر را در او تقویت کند، مثل فرزندی که از پدر صالحی به وجود آمده است، در برابر بچه ای که از زنا بهم رسیده است، که در این یک اقتضاء گناه بیشتر است، ولی در هیچ یک به حد جبر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سطحی دیگر اینکه طینت دخالتی در خوب و بد شدن ندارد، بلکه خدا از پیش می دانسته است چه کسانی با اختیار خویش راه خوب را انتخاب خواهند کرد و چه کسانی بد را؛ دسته ی نخستین را از طینت خوب آفریده و دو دیگر را از بد و این شبیه آنست، که باغبانی هر گلی را متناسب با ارزش و مقدار رشد و بالندگی آن، در گلدانی مناسب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تأثیری در خوب و بد شدن گل ندارد؛ طینت نیز تنها ظرفی است متناسب با روحی که بناست با اختیار خودش خوب یا بد شود و ظرف طینت هیچ تأثیری در خوب و بد شدن مظروف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دقیقتر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دو جواب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متعارفی که به ذهنمان می آید؛ نگیریم، بلکه منظور از طینت و یا ماء عذب و مالح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این جهانی نیست؛ چنانکه علیین در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الابرار لفى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 لفى سجين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چیزهایی در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مربوط به عالمی دیگر است که در آن عالم، نظام دیگری حکم فرماست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ذهن، می توانیم از مباحثی که در معقول مطرح شده است، کمک بگیریم که می گوید وجود دارای مراتبی است و مرتبه ی پایین و فرودین وجود، معلول مرتبه ی فرازین است و جلوه ی از جلوه های آن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عالم هست، به حسب طبع این عالم، دارای شؤون مختلف و متفاوتی است و وجودش در پهنه ی زمان و مکان گسترده است؛ اما در عالم بالا تر با یک وجود جمع تر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المتفرقات في وعاء الزمان، مجتمعات في وعاء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هایی که در پهنه ی زمان و مکان گسترده و طبیعت این جهانی موجب جدائی اجزاء و شؤون پدیده های آن شده است در عالم بالا تر چنین نیست و این پراکندگی در زمان و مکان در آنجا وجود ندارد و به حسب مرتبه ی وجود، شدیدتر و کاملتر است و شاید بتوان آن را تطبیق کرد با آنچه که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چنین گفته شده است که خزائن الهی خیلی وسیعتر از این جهان و از جهت مرتبه ی وجودی، کاملتر از مرتبه ی این عالم است و ویژگی کمال آن، مرتبه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و 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قدر مرتبه ی وجود، نازلتر و فرودین تر شود، پهن تر و گسترده تر می شود و شؤون وجود از هم جداتر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عالمی که خزائن این عالم است؛ دیگر تقدیرات و اندازه ها و حدود این عالم وجود ندارد؛ آنجا با وجود وسیعی موجود است که نسبت به همه ی موجودات محدود عالم ما، خزائن محسوب می گردد و لذا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این عالم هست، در نزد ما خزائن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را در ذهن نگهدارید که غیر ازین عالم، عوالم دیگری در طول یکدیگر وجود دارد که هریک نسبت به دیگری، کاملتر است و لازمه کاملتر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در این عالم از اجزاء پراکنده ای تشکیل می شود و در طول زمان نیز، در وجودش انبساط می یابد، یعنی می توان برای آن، اجزاء طولی فرض کرد، بطوری که هر جزئی از آن به جزئی از زمان منطبق می گردد؛ مثلاً موجودی را که صد سال عمر دارد، می توان به صد جزء تقسیم کرد، که هر جزء بر یکسال تطبیق کند و هر یکسال را نیز به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تا بر یک روز منطبق شود و باز یک روز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در همان حال، یک وجود است که منبسط است در پهنه ی زمانی صدساله ولی اجزائش در این جهان، قابل جمع نیست؛ تدریجاً بوجود می آید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این عالمی که دارای زمان طولانی و از نظر مکان هم دارای اجزاء مختلفی است که تطبیق بر اجزاء مکان می کند؛ در یک عالم بالاتر یک وجود دیگر دارد، که این ویژگی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چندین عالم باشد؛ و در هر عالم فرازین برخی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عالم فرودین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بالاترین عالم، موجودات، يكنوع تجمع و بساطت نسبت به عالم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موجودی را در نظر بگیریم که در طول چندین سال در عالم ما زندگی کرده و هر لحظه حوادثی برای او پیش آمده است و نسبت به این حوادث فعل و انفعالاتی داشته؛ اگر در وجود جمعی موجود شود، هرچه از شؤون وجودی او در پهنه ی زمان و مکان گسترده است، درآنجا با یک وجود جمعی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عالم، موجود مجبوری است، آن وجودی هم که در آن جهان تحقق می یابد، وجود واحدی است جبری و اگر وجود مختاری است و افعالی که انجام داده و حوادثی که برایش پیش آمده، بی اختیار وی، نبوده است؛ در عالم بالاتر به صورت وجودی واحد که در آن</w:t>
      </w:r>
    </w:p>
    <w:p>
      <w:pPr>
        <w:pStyle w:val="BookText"/>
        <w:rPr/>
      </w:pPr>
      <w:r>
        <w:rPr>
          <w:rFonts w:ascii="IRNazanin" w:hAnsi="IRNazanin" w:eastAsia="IRNazanin"/>
          <w:color w:val="111111"/>
          <w:sz w:val="28"/>
          <w:sz w:val="28"/>
          <w:szCs w:val="28"/>
          <w:rtl w:val="true"/>
          <w:lang w:bidi="fa-IR"/>
        </w:rPr>
        <w:t xml:space="preserve">اختیار نیز هست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نعتِ الوحدة والبساطه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شؤون انسان بی آنکه برخی را به طینت نسبت دهیم و برخی را به اختیار؛ همه، یکجا،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خوبند در آن عالم، وجود کاملی دارند و از آن به طینت عليين تعبیر می شود که طبعاً تمام خصوصیات و کمالات وجودی موجود این جهانی از جمله اختیار آن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افراد شقی هم وجودی در آنجا دارند که دارای اختیار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طینتی که انسان از آن آفریده شده این نیست که چون از علیین یا سجین است، باید بی اختیار باشد؛ اصولاً در طینت اختیار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در نسبت افعال به واجب الوجود تبارک و تعالی داشتیم که موجوداتی که در این جهان در طول زمان بوجود می آیند، از آن جهتی که ارتباط به واجب پیدا می کنند، افاضه ی وجودی او در زمان واقع نمی شود و همین موجب می شود که بگوییم هر موجودی تنها با امر خدا موجود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امره اذا اراد شيئاً أنْ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اراده کند که چیزی بوجود آید با همان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انسان، با اینکه یک وجود تدریجی صدساله است، ولی از آن جهت که انتساب به خدا دارد دفعی </w:t>
      </w:r>
      <w:r>
        <w:rPr>
          <w:rStyle w:val="FootnoteAnchor"/>
          <w:rtl w:val="true"/>
        </w:rPr>
        <w:footnoteReference w:id="116"/>
      </w:r>
      <w:r>
        <w:rPr>
          <w:rFonts w:ascii="IRNazanin" w:hAnsi="IRNazanin" w:eastAsia="IRNazanin"/>
          <w:color w:val="111111"/>
          <w:sz w:val="28"/>
          <w:sz w:val="28"/>
          <w:szCs w:val="28"/>
          <w:rtl w:val="true"/>
          <w:lang w:bidi="fa-IR"/>
        </w:rPr>
        <w:t>وناگاه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می توان چیزی شبیه به آن تصوّر کرد؛ یعنی در این عالم مادی است که ما یک روز اراده ی انجام کاری را نداریم، اما روز دیگر اراده می کنیم و سپس آن را انجام می دهیم؛ یک روز گناه و روز دیگر توبه می کنیم، ولی همۀ اینها در عالم بالاتری دارای 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جمعی است، که آن را خدا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آفرینش خدا نسبت به وجود این جهانی ما، موجب مجبور شدن ما در کارهای اختیاری نمی شود، آفرینش آن مرتبه ی وجود ما نیز که در عالم خزائن الهی است، و از آنجا وجود این جهانی ما نزول و تقدر یافته موجب جبری بودن این موجود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جهانی ما، جلوه ای از آن موجود است وجود اختیار در این عالم، حاکی است از اینکه در آن هم، اختیار هست؛ نه این که چون آن وجود، وجودی کامل و مثلاً از علیین است، پس ما در این جهان ناگزیر باید خوب باشیم؛ بلکه در خود آن وجود،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منتها نه بگونه ای این جهانی، که تدریجاً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حمل اخبار و روایات طینت به آن مرتبه ی از وجود که در عالم خزائن الهی است، صحیح باشد؛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شؤون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نعت البساطه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موجود است، بدون اینکه با اختیار انسان و تحوّلات و تغیرات او در این عالم، منافاتی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نسخه ای از این عالم است؛ گیرم نسخه ای کاملتر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بهتر، موجودی را به ذهن آورید که در خارج، ظرف یکساعت تحقق می یابد و آن را در یک لحظه می توانید به ذهن آورید، در این لحظه، امتداد وجودی یک زمان را در ذهن تصوّر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موجود در ذهن شما یک وجود ذهنی دارد که جمع تر است از آن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کنید بتوانید وجودی صدساله را در یک لحظه در ذهن بوجود آورید، به طوری که کاملاً بر آن منطبق شود و از آن حکایت کند، نسخه ایست درست منطبق بر آن، ولی به صورت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کنید که این وجودی که در ذهن شماست؛ یک وجود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آنچه را که در طول زمان وجود پیدا کرده در وجود ذهنی خود فرض کرده اید و حالا فکر کنید این وجود ذهنی شما، عینی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آنچه در این عالم در طول زمان و در پهنه ی مکان بوجود می آید؛ یک وجود جمعی در مرتبه ی بالاتری از سنخ علم، داشته باشد و این معلول آن باشد؛ همانطور که معلول خداست مرتبه ی فُرودینی از آن وجود است و همه ی چیزهایی که در این موجود است، در آن موجود هم به نحو بساطت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طینت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منطبق بر چنین موجودی شود، هر چیزی که در این عالم تحقق می یابد؛ در آنجا دفعةً و يكجا تحقق می یابد و از جمله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آن را آفریده است و نیز خدا، این موجود این جهانی را از آن آفریده است که رشحه ایست از رشحات آن؛ ولی در </w:t>
      </w:r>
      <w:r>
        <w:rPr>
          <w:rFonts w:eastAsia="IRNazanin" w:cs="IRNazanin"/>
          <w:color w:val="111111"/>
          <w:sz w:val="28"/>
          <w:szCs w:val="28"/>
          <w:rtl w:val="true"/>
          <w:lang w:bidi="fa-IR"/>
        </w:rPr>
        <w:t xml:space="preserve">- </w:t>
      </w:r>
      <w:bookmarkStart w:id="375" w:name="pg10863_95813"/>
    </w:p>
    <w:p>
      <w:pPr>
        <w:pStyle w:val="BookText"/>
        <w:rPr/>
      </w:pPr>
      <w:bookmarkEnd w:id="375"/>
      <w:r>
        <w:rPr>
          <w:rFonts w:ascii="IRNazanin" w:hAnsi="IRNazanin" w:eastAsia="IRNazanin"/>
          <w:color w:val="111111"/>
          <w:sz w:val="28"/>
          <w:sz w:val="28"/>
          <w:szCs w:val="28"/>
          <w:rtl w:val="true"/>
          <w:lang w:bidi="fa-IR"/>
        </w:rPr>
        <w:t>هیچ عالمی موجب جبر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استناد چیزی به خدا موجب جبر شود، استناد وجود این جهانی هم به خدا باید موجب جبر شود؛ مگر آنچه داریم از خدا نیست؟ قدرتی که برای انجام افعال اختیاری بکار می بریم، مگر از خدا نیست؟ اراده و اختیار ما مگر از خدا نیست؟ هست؛ ولی موجب جبر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آنست که اراده ی خدا جانشین اراده ی ما شود، یعنی به جای ما، خدا اراده کند، اما هنگامی که اراده ی خدا در طول اراده ی ماست، موجب جبر 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که انسان در این جهان با اختیار و با همه ی شؤون وجودی اش تحقق یابد و از خودش هیچ ندارد، ولی جبری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ما عين ربط به خداست، ولی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است و ربط؛ اختیار ربطی وجود این جهانی ما نیز، مرتبه ای از عالم بالاتر است؛ چنانکه در اینجا مجبور نیستیم، لزوماً در آنجا جبر نیست؛ فرق این دو عالم، در جمعیت و 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شؤون وجود ما متفرّق است و در آن جهان، مجتمع؛ باری، چون آن وجود عندالله و آن جهانی که در عالم خزائن اوست، مرتبه ی کاملتری از وجود این جهانی ماست؛ همه ی آنچه در اینجاست در آنجا علی نحو البساطة موجود است، از جمله اختیار؛ پس آن وجود نیز وجود مختاری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به فضای این وجه، نیاز به لطف قریحه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به عنوان احتمال می گوییم اگر روایات طینت به جهانی فراسوی این جهان، نظر داشته باشد، می توان برای آن چنین تحلیلی قائل شد، بی آنکه موجب جبر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شبهات جبری بررسی شد که پیرامون مضامین کتاب و سنت مطرح می شد، یعنی چون خدا مثلاً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تَشاوُونَ إِلَّا أَن يَشاء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نمی خواهید مگر آنکه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پیامبر یا امام، نیز از سوی خدا، مطلبی فرموده اند که شبهاتی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شبهات صرف نظر از ادله شرعی مطرح می گردد؛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جبر فلسفی</w:t>
      </w:r>
      <w:r>
        <w:rPr>
          <w:rFonts w:eastAsia="IRNazanin" w:cs="IRNazanin"/>
          <w:color w:val="111111"/>
          <w:sz w:val="28"/>
          <w:szCs w:val="28"/>
          <w:rtl w:val="true"/>
          <w:lang w:bidi="fa-IR"/>
        </w:rPr>
        <w:t>.</w:t>
      </w:r>
    </w:p>
    <w:p>
      <w:pPr>
        <w:pStyle w:val="Heading6"/>
        <w:numPr>
          <w:ilvl w:val="5"/>
          <w:numId w:val="1"/>
        </w:numPr>
        <w:rPr/>
      </w:pPr>
      <w:bookmarkStart w:id="376" w:name="__RefHeading___Toc2960213_653776707"/>
      <w:bookmarkStart w:id="377" w:name="_Toc136"/>
      <w:bookmarkEnd w:id="376"/>
      <w:r>
        <w:rPr>
          <w:rtl w:val="true"/>
        </w:rPr>
        <w:t>جبر فلسفی</w:t>
      </w:r>
      <w:bookmarkEnd w:id="37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قواعد فلسفی نیز موجب توهم جبر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الشئ مالم يجب 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مساوی با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با وصف امکان خاص،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خاص، حالت تساوی وجود و عدم است؛ و اگر موجود ممکن الوجودی بخواهد تحقق یابد، باید به مرز وجوب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شامل افعال انسان نیز می شود، زیرا هرکاری از انسان بخواهد تحقق یابد، چون ممکن الوجود است باید به حد وجوب برسد و از اینجا چنین توهمی پدید می آید که بنابراین، دیگر جای اعمال اختیاری نخواهد بود؛ کار وقتی اختیاریست که دو حالت داشته باشد؛ یعنی هم ممکن باشد تحقق یابد و هم ممکن باشد تحقق نیابد؛ اگر وجوب پیدا کرد جبراً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که جبر را نمی پذیرفتند، قاعده ی مذکور را مخدوش دانسته و گفته اند که برای تحقق یک موجود ممکن، لازم نیست به حد وجوب برسد، همین قدر که اولویت یافت،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متکلمان به اولویت و کفایت اولویت به همین خاطر است که مبتلا به جبر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عقلی استثناء پذیر نیست؛ ولی ربطی هم به اختیار و جبر ندارد؛ قاعده می گوید علت تامه ی هر معلول باید موجود باشد؛ هرگاه علت تامه ی معلولی تحقق یافت، عقل عنوانی را انتزاع می کند 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افعال اختیاری انسان، علت تامه جز با اراده ی انسان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انسان جزئی از اجزاء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را هم به حساب آورده اید که می گویید علت تامه اش تحقق یافته و به مرز وجوب رسیده، این فعل از اختیاری بودن خارج نمی شود، چون فعل اختیاری، آنست که مستند به اراده ی فاعل باشد و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بعداز اینکه شخص اراده کرد،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اختیار داشته باشد؛ این چنان است که بگویید کسی که کاری انجام داده باید اختیار داشته باشد که آن را در ظرف خودش معدوم کند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اراده کرد کاری را انجام دهد دیگر لازم نیست بعداز آن نیز اختیار داشته باشد؛ مگر نسبت به ابقاء آن در مرحله ی بعد، که اختیار در ابقاء یا اعدام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ادعا نمی کند که هنگامی که انسان کاری انجام داد باز اختیار دارد آن کار به او مستند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کاری از انسانی صادر شد استناد به او قطعی است و برگشت ندارد؛ جز در توبه که می تواند کاری انجام دهد که اثر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کاری که در ظرف تحقق خود واقع شده، عوض شدنی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اراده و اختیار انسان را جزء علت تامه بحساب آورده اید، این فعل اختیاریست و اگر نیاورده اید و می گویید که علت تامه ی آن تحقق یافته، اشتباه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اراده نباشد علت تامه تحقق نمی یابد؛ پس فعل اختیاری نیز وجوب بالغير پیدا می کند منتها، وجوب بالغیر از سوی فاعل مختار یعنی فاعل مختار است که به فعل خویش، وجوب بالغیر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مقهور فعل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شبهه ی فلسفی نیز وارد نیست و موجب جبر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جبر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شبهه کرده اند که قوانین طبیعت ایجاب می کند که کار خاصی از آدمی سر بزند و این عوامل، ستیزه ناپذیرند و ربط آن با فعل اختیاری انسان، مبتنی بر این است که افعالی که از انسان سر می زند، مبادی خاص روانی از ادراک و تمایلات دارد که بی ارتباط با امور طبیعی و جریان های طبیعی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دیدن ما، گرچه کاری است که از نفس سر می زند، ولی در اختیار نفس نیست، تحقق شرائط طبیعی رؤیت در خارج موجب دیدن می گردد و این دیدن، یکی از عناصریست که در فعل اختیاری ما مؤثر است؛ گواه این تأثیر اینکه تا چیزی را ندیده است، احساس تمایل به آن را نیز ندارد، وقتی نگاهش افتاد، اراده اش هم به انجام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طاهر شاعر عارف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دیده بیند، دل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بسازم خنجری نیشش ز 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عکس آن نیز صادق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برود هر آنکه از دیده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دیدن یک امر غیر اختیاری و تابع قوانین طبیعی است؛ پس چیزی هم که بر آن مترتب می گردد، تابع همین قوانین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آدمی نیز گرچه ناشی از غرائزیست که در ماست؛ اما بی ارتباط با طبیعت نیست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علوم روان تنی نیز اثبات کرده اند که عوامل طبیعی، موجب برانگیخته شدن تمایلات ویژه در انسان می گردد؛ خودمان هم کم و بیش آزموده ایم و معروف است که زعفران شادی می آورد، عدس، رقت قلب ایجاد می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قانون مسلّم وراثت؛ که بر اساس آن آدمی بسیاری از ویژگی های اجداد خود را به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نگوییم صفات اکتسابی را، دست کم دسته ای از صفات بطور مسلّم با وراثت انتقال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توجه به همه ی این عوامل مؤثر طبیعی، وقتی که ما برای انجام کاری اراده می کنیم این اراده، از یک سلسله عوامل طبیعی سرچشمه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ظاهر به نظر آید که بی مقدمه اراده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جبر است؛ زیرا پیدایش معلول، نتیجه ی یک سلسله علل طبیعی است که طبق قانون جبری طبیعت،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قوانین مسلّم علمی را انکار نمی کنیم و آنچه از نظر علمی ثابت است و دلیل قطعی دارد، برای ما قابل قبول است؛ با این حال معتقدیم که موجب جبر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غرائز خاص با وسائل طبیعی خاص برانگیخته می گردد و کاری هم به دنبال آن انجام می یابد، اما نه بدین معناست که آدمی مسلوب الاختیار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آدمی نمی تواند یک غریزه ی طبیعی انگیخته را مهار کند؟</w:t>
      </w:r>
    </w:p>
    <w:p>
      <w:pPr>
        <w:pStyle w:val="BookText"/>
        <w:rPr/>
      </w:pPr>
      <w:r>
        <w:rPr>
          <w:rFonts w:ascii="IRNazanin" w:hAnsi="IRNazanin" w:eastAsia="IRNazanin"/>
          <w:color w:val="111111"/>
          <w:sz w:val="28"/>
          <w:sz w:val="28"/>
          <w:szCs w:val="28"/>
          <w:rtl w:val="true"/>
          <w:lang w:bidi="fa-IR"/>
        </w:rPr>
        <w:t>در قانون وراثت نیز، آیا تجربه می گوید هر فرزندی که از یک سلسله عوامل وراثتی در اجداد معینی برخوردار بود، صددرصد و بدون استثناء همان خواهد شد؟ بطوری که جای انتخابی برای خود او باقی نمی ماند؟ قطعاً تجربه چنین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عوامل بفرض قطعیت در تأثیر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است، </w:t>
      </w:r>
      <w:r>
        <w:rPr>
          <w:rStyle w:val="FootnoteAnchor"/>
          <w:rtl w:val="true"/>
        </w:rPr>
        <w:footnoteReference w:id="118"/>
      </w:r>
      <w:r>
        <w:rPr>
          <w:rFonts w:ascii="IRNazanin" w:hAnsi="IRNazanin" w:eastAsia="IRNazanin"/>
          <w:color w:val="111111"/>
          <w:sz w:val="28"/>
          <w:sz w:val="28"/>
          <w:szCs w:val="28"/>
          <w:rtl w:val="true"/>
          <w:lang w:bidi="fa-IR"/>
        </w:rPr>
        <w:t>اما در نهایت، انسان نیز می تواند اعمال اختیار کند و برخلاف اقتضای همه ی این عوامل، رفتار دیگری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رفتار انسان، نمی توان بر اساس وراثت یا عوامل طبیعی دیگر، پیش بینی قطعی کرد، تنها می توان آمار گرفت که مثلاً اکثر انسان ها در برابر فلان غریزه چه واکنشی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اگر انسانی تربیت دینی یافت یا اراده ی مسلط بر نفس یافت، در دائره ی این تجربه، مورد محاسبه واقع است؟ و سرانجام ما خود می توانیم تجربه کنیم که گاه به رغم خواستن بسیار، از انجام کاری، خویشتن داری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یوسف علیه السّلام، تمام اسباب طبیعی و حتی فیزیکی و محیط و سنّ، مقتضی انجام خواسته ی گناه آلود زلیخا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بسیار زیبا بود و خود را برهنه ساخته و اطراف اطاق از هر سو آینه 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،خاندان درباری مرفه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در عنفوان جوانی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آن رأى برهان ربه كذلك لِنَصْرِف عنه السوء والفحشاء</w:t>
      </w:r>
      <w:r>
        <w:rPr>
          <w:rFonts w:eastAsia="Amiri" w:cs="Amiri" w:ascii="Amiri" w:hAnsi="Amiri"/>
          <w:color w:val="111111"/>
          <w:sz w:val="28"/>
          <w:szCs w:val="28"/>
          <w:rtl w:val="true"/>
          <w:lang w:bidi="ar-SA"/>
        </w:rPr>
        <w:t xml:space="preserve">». </w:t>
      </w:r>
      <w:bookmarkStart w:id="378" w:name="pg10863_95817"/>
    </w:p>
    <w:p>
      <w:pPr>
        <w:pStyle w:val="BookText"/>
        <w:rPr/>
      </w:pPr>
      <w:bookmarkEnd w:id="378"/>
      <w:r>
        <w:rPr>
          <w:rFonts w:ascii="IRNazanin" w:hAnsi="IRNazanin" w:eastAsia="IRNazanin"/>
          <w:color w:val="111111"/>
          <w:sz w:val="28"/>
          <w:sz w:val="28"/>
          <w:szCs w:val="28"/>
          <w:rtl w:val="true"/>
          <w:lang w:bidi="fa-IR"/>
        </w:rPr>
        <w:t xml:space="preserve">اجزاء علّت تامه، قریب به تمامیت بود، اما نورانیت و پاکی و به تعبیر خود خدا، برهان خدا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دانیم حقیقت آن چیست، ولی به هرحال، نورانیتی از سنخ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خودداری او شد</w:t>
      </w:r>
      <w:r>
        <w:rPr>
          <w:rFonts w:eastAsia="IRNazanin" w:cs="IRNazanin"/>
          <w:color w:val="111111"/>
          <w:sz w:val="28"/>
          <w:szCs w:val="28"/>
          <w:rtl w:val="true"/>
          <w:lang w:bidi="fa-IR"/>
        </w:rPr>
        <w:t>.</w:t>
      </w:r>
    </w:p>
    <w:p>
      <w:pPr>
        <w:pStyle w:val="Heading6"/>
        <w:numPr>
          <w:ilvl w:val="5"/>
          <w:numId w:val="1"/>
        </w:numPr>
        <w:rPr/>
      </w:pPr>
      <w:bookmarkStart w:id="379" w:name="__RefHeading___Toc2960215_653776707"/>
      <w:bookmarkStart w:id="380" w:name="_Toc137"/>
      <w:bookmarkEnd w:id="379"/>
      <w:r>
        <w:rPr>
          <w:rtl w:val="true"/>
        </w:rPr>
        <w:t>شبهات جبر تاریخی</w:t>
      </w:r>
      <w:bookmarkEnd w:id="380"/>
    </w:p>
    <w:p>
      <w:pPr>
        <w:pStyle w:val="BookText"/>
        <w:rPr/>
      </w:pPr>
      <w:r>
        <w:rPr>
          <w:rFonts w:ascii="IRNazanin" w:hAnsi="IRNazanin" w:eastAsia="IRNazanin"/>
          <w:color w:val="111111"/>
          <w:sz w:val="28"/>
          <w:sz w:val="28"/>
          <w:szCs w:val="28"/>
          <w:rtl w:val="true"/>
          <w:lang w:bidi="fa-IR"/>
        </w:rPr>
        <w:t>این دسته می گویند که تاریخ واقعیتی دارد و احکامی ویژه 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 تاریخ بر آن شده اند که این قوانین و احکام را کشف کنند و در این راه پیشرفت هایی نیز کرده اند و امیدوارند که به نتایج قطعی تر و دقیقتری نیز،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قوانین مردمی که در یک مقطع ویژه ی تاریخی، واقعند محکوم آن قوانین تاریخی اند، یعنی آن قوانین، هرچه را برای آن مرحله ی خاص اقتضاء کند، همان خواهد شد؛ چه مردم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نظر از عوامل طبیعی که بر اساس محاسبات علمی قابل پیش بینی است، عامل دیگری نیز وجود دارد با نام عامل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تاریخ، مراحلی قائل شده اند که هر مرحله اقتضائی دارد و نیز حرکتی برای آن قائلند رو به رشد که بنابر قوانین آن، قافله ی آدمی درحال حرکت را، در هر مرحله از جهت ویژگی و دستاورد هایش، قابل پیش بینی می دانند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است که نه تنها دلیلی ندارد؛ بلکه دلایلی برخلاف آن نیز می 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تاریخ، واقعیت خارجی ندارد، بلکه امری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ادعای قانونمندی تاریخ نیز تخیلی بیش نیست، چرا که چیزی که واقعیت عینی ندارد، چگونه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حقیقی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اما در مورد ادعای شواهد بر این فرض؛ به زبان خودشان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روش مبتنی بر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روش را در موردی می توان اعمال کرد که قابلیت تکرار داشته باشد؛ در یک جا تجربه کنیم و مشابه آن را در جایی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رابطه ی علیت را کشف کنیم و قانونی از نظر علمی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جریانی است که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وجود خارجی، امری وحدانی و تکرارناپذیر است و هرگز نمی توان آن را مورد تجربه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تکرار مثلاً صدبار تاریخ یک قوم، ممکن می بود، ادعای کشف قانون برای هر مقطع خاص، بر اساس تجربه، صحت می داشت، ولی می دانیم که تاریخ، یک جریان غیر قابل تکرار است و هرگونه </w:t>
      </w:r>
      <w:r>
        <w:rPr>
          <w:rFonts w:eastAsia="IRNazanin" w:cs="IRNazanin"/>
          <w:color w:val="111111"/>
          <w:sz w:val="28"/>
          <w:szCs w:val="28"/>
          <w:rtl w:val="true"/>
          <w:lang w:bidi="fa-IR"/>
        </w:rPr>
        <w:t xml:space="preserve">- </w:t>
      </w:r>
      <w:bookmarkStart w:id="381" w:name="pg10863_95818"/>
    </w:p>
    <w:p>
      <w:pPr>
        <w:pStyle w:val="BookText"/>
        <w:rPr/>
      </w:pPr>
      <w:bookmarkEnd w:id="381"/>
      <w:r>
        <w:rPr>
          <w:rFonts w:ascii="IRNazanin" w:hAnsi="IRNazanin" w:eastAsia="IRNazanin"/>
          <w:color w:val="111111"/>
          <w:sz w:val="28"/>
          <w:sz w:val="28"/>
          <w:szCs w:val="28"/>
          <w:rtl w:val="true"/>
          <w:lang w:bidi="fa-IR"/>
        </w:rPr>
        <w:t>فرضیه ای در این زمینه، فاقد ارزش علمی خواهد بود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بنابراین جبر تاریخ و سخن هایی از این دست، هیچ اساسی ندارد و این تعبیری است که از بیگانگان عاریه گرفته شده است و دریغا گاهی آشنایان با مسائل اسلامی نیز، این تعبیرات را بکار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چنین فرضیه های غیر علمی و غیر قابل اثباتی، نمی توانیم مسأله ی بدیهی اختیار را که در خود می یابیم و همه ی آیات و روایات آن را تأیید می کنند و همه ی ادیان و هر نظام اخلاقی یا تربیتی مبتنی بر آنست؛ نادیده بگیریم و از آن دست برداریم</w:t>
      </w:r>
      <w:r>
        <w:rPr>
          <w:rFonts w:eastAsia="IRNazanin" w:cs="IRNazanin"/>
          <w:color w:val="111111"/>
          <w:sz w:val="28"/>
          <w:szCs w:val="28"/>
          <w:rtl w:val="true"/>
          <w:lang w:bidi="fa-IR"/>
        </w:rPr>
        <w:t>.</w:t>
      </w:r>
    </w:p>
    <w:p>
      <w:pPr>
        <w:pStyle w:val="Heading6"/>
        <w:numPr>
          <w:ilvl w:val="5"/>
          <w:numId w:val="1"/>
        </w:numPr>
        <w:rPr/>
      </w:pPr>
      <w:bookmarkStart w:id="382" w:name="__RefHeading___Toc2960217_653776707"/>
      <w:bookmarkStart w:id="383" w:name="_Toc138"/>
      <w:bookmarkEnd w:id="382"/>
      <w:r>
        <w:rPr>
          <w:rtl w:val="true"/>
        </w:rPr>
        <w:t>جبر اجتماعی</w:t>
      </w:r>
      <w:bookmarkEnd w:id="383"/>
    </w:p>
    <w:p>
      <w:pPr>
        <w:pStyle w:val="BookText"/>
        <w:rPr/>
      </w:pPr>
      <w:r>
        <w:rPr>
          <w:rFonts w:ascii="IRNazanin" w:hAnsi="IRNazanin" w:eastAsia="IRNazanin"/>
          <w:color w:val="111111"/>
          <w:sz w:val="28"/>
          <w:sz w:val="28"/>
          <w:szCs w:val="28"/>
          <w:rtl w:val="true"/>
          <w:lang w:bidi="fa-IR"/>
        </w:rPr>
        <w:t>جبر تاریخی، مربوط به فلسفه ی تاریخ بود و جبر اجتماعی، متعلق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 می گویند جامعه دارای قوانین قطعی و بی تخلف است و لذا اراده ی انسان ها در برابر آنها تاب ایستادگی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برنهاده بر دو پیش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جامعه به عنوان یک وجود عینی و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قوانین مستقل و ویژه برای جامعه، مستقل از قوانین حاکم بر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رسد از این به پیش فرض، تازه می رسد به اصل مسأله که آیا فرد در برابر قوانین حاکم بر جامعه مقاوم است یا خیر؟</w:t>
      </w:r>
    </w:p>
    <w:p>
      <w:pPr>
        <w:pStyle w:val="BookText"/>
        <w:rPr/>
      </w:pPr>
      <w:r>
        <w:rPr>
          <w:rFonts w:ascii="IRNazanin" w:hAnsi="IRNazanin" w:eastAsia="IRNazanin"/>
          <w:color w:val="111111"/>
          <w:sz w:val="28"/>
          <w:sz w:val="28"/>
          <w:szCs w:val="28"/>
          <w:rtl w:val="true"/>
          <w:lang w:bidi="fa-IR"/>
        </w:rPr>
        <w:t>هردو پیش فرض، قابل انکار و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اعتباری است و از دیدگاه فلسفی وجود حقیقی ندارد؛ جز اینکه افراد انسان دور هم جمع می شوند و با هم روابطی دارند و اجتماعی را به وجود می آورند، چیز دیگری به نام جامعه وجود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ها با هم جامعه ای را فراهم آوردند؛ روحی به 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آید که همان روح جامعه و مستقلاً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که همان ارواح افراد، در هم ادغام و یک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خود فردی پیدا می کند و یک خود اجتماعی و خود اجتماعی وی از ادغام تمایلات و خواسته ها و احساسات و عواطف همه ی افراد و برآیند آنها به دست می آید و همان روح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سخن ها، بی پایه و کم مایه است، هر روحی وجود مستقل دارد، روح در روح دیگری ادغام نمی شود، عواطف و ادراکات هر انسانی، ویژه 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ممکن است اینست که انسانی در انسان دیگر احساسی برانگیزد یا احساس مشابه او را پیدا کند، ولی به این معنا نیست که دو احساس در هم فرو می رود و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فعل و انفعالی تنها در طبیعت وجود دارد، ولی نفس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خودش ثابت شده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قانونی هم به عنوان قانونی مستقل، نمی توان برای جامعه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حقیقی اصالةَ از آنِ انسان هایی است که در جامعه زندگی می کنند؛ نه اینکه چیز جدید دیگری نیز، مستقل از انسان ها، برای خود ،قانون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انکار آن دو پیش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روح مستقل برای جامعه و قوانین مستقل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جبر اجتماعی باقی نمی ماند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قبول کنیم فرضاً که جامعه حقیقتی است و قوانینی هم دارد، چه کس گفته است که این قوانین بگونه ایست که برای هیچ فردی اختیاری باقی نمی گذارد؟ شواهدی هم که می آورند، صادقانه گواهی نمی دهد؛ نظیر آنکه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ای برهنه راه رفتن زشت است، کسی نمی تواند برهنه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شرایط اجتماعی باعث شده است که تصمیم بگیرد با لباس بیرون آید؛ نه اینکه قوانین جامعه، بگونه ایست که اختیار را از او سلب می کند؛ چنانکه وقتی آدمی از بوی چیزی یا مزه ی آن متنفر است، هیچگاه اراده نمی کند که آن چیز را بخورد؛ اما آیا بدین معنی است که او مجبور است؟ به هرحال، نه جبر الهی، نه جبر طبیعی و نه جبر فلسفی، هیچ یک حاوی چیزی که موجب سلب اختیار انسان گردد؛ نیست</w:t>
      </w:r>
      <w:r>
        <w:rPr>
          <w:rFonts w:eastAsia="IRNazanin" w:cs="IRNazanin"/>
          <w:color w:val="111111"/>
          <w:sz w:val="28"/>
          <w:szCs w:val="28"/>
          <w:rtl w:val="true"/>
          <w:lang w:bidi="fa-IR"/>
        </w:rPr>
        <w:t xml:space="preserve">. </w:t>
      </w:r>
      <w:bookmarkStart w:id="384" w:name="pg10863_95820"/>
    </w:p>
    <w:p>
      <w:pPr>
        <w:pStyle w:val="Heading5"/>
        <w:numPr>
          <w:ilvl w:val="4"/>
          <w:numId w:val="1"/>
        </w:numPr>
        <w:rPr/>
      </w:pPr>
      <w:bookmarkStart w:id="385" w:name="__RefHeading___Toc2960219_653776707"/>
      <w:bookmarkStart w:id="386" w:name="_Toc139"/>
      <w:bookmarkEnd w:id="384"/>
      <w:bookmarkEnd w:id="385"/>
      <w:r>
        <w:rPr>
          <w:rtl w:val="true"/>
        </w:rPr>
        <w:t>شناخت</w:t>
      </w:r>
      <w:bookmarkEnd w:id="386"/>
    </w:p>
    <w:p>
      <w:pPr>
        <w:pStyle w:val="Heading6"/>
        <w:numPr>
          <w:ilvl w:val="5"/>
          <w:numId w:val="1"/>
        </w:numPr>
        <w:rPr/>
      </w:pPr>
      <w:bookmarkStart w:id="387" w:name="__RefHeading___Toc2960221_653776707"/>
      <w:bookmarkStart w:id="388" w:name="_Toc140"/>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در بحث اختیار، روشن شد که کمال انسان از آن جهت که انسان است کمالی است که با انتخاب و اختیار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تکامل انسان، از آن جهت که انسان است، تکامل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آخرین آیه ی سوره ی احزاب با عنوان امانتی که آدمی آن را پذیرفته است، از آن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الامانة عَلَى السَّموات والارض والجبال فَأَبَيْنَ أَنْ يَحْمِلْنَها واشفقن منها وحَمَلها الانسانُ إِنّه كان ظلوماً 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بر آسمان ها و زمین و کوه ها عرضه داشتم، از کشیدن آن سرباز زدند و هراسیدند و انسان بار آن بردوش گرفت؛ همانا او ستمکار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دقیقاً با توجه به همین آیه، این بیت بسیار مشهور و بلند خود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ی فال به نام من دیوانه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های فراوانی که در اطراف این آیه و تفسیر آن آمده است، می توان به تفسیر المیزان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این آیه، هرگونه تفسیر شود، بی رابطه با انتخاب و اختیار و تکلیف نیست و این همان مسئولیت آدمی در برابر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آیا این امانت نتیجه ی همین مسئولیت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روایات به ولایت تفسیر شده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یا خود تکلیف می باشد و یا مقدمات تکلیف؛ به هرحال، با تکلیف ارتباط 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آدمی بتواند چیزی را انتخاب کند و مسئولیت آن را بپذیرد؛ شرائطی لازم است که نخستین آن، اینست که شیء مورد تکلیف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نسبت به آن، چه مسئولیتی دارد، دو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متضادی در زمینه ی آن فعل داشته باشد تا زمینه ای برای انتخاب و اختیار،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یارایی تصمیم گیری و انتخاب، داشته باشد تا بین گرایش های متضاد، یکی را انتخاب کند</w:t>
      </w:r>
      <w:r>
        <w:rPr>
          <w:rFonts w:eastAsia="IRNazanin" w:cs="IRNazanin"/>
          <w:color w:val="111111"/>
          <w:sz w:val="28"/>
          <w:szCs w:val="28"/>
          <w:rtl w:val="true"/>
          <w:lang w:bidi="fa-IR"/>
        </w:rPr>
        <w:t xml:space="preserve">. </w:t>
      </w:r>
      <w:bookmarkStart w:id="389" w:name="pg10863_95821"/>
    </w:p>
    <w:p>
      <w:pPr>
        <w:pStyle w:val="BookText"/>
        <w:rPr/>
      </w:pPr>
      <w:bookmarkEnd w:id="389"/>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انتخاب می کند، بتواند به مرحله ی عمل درآورد، یعنی شرائط انجام فعل و قدرت عمل کردن به آن، برای وی،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های سه شرط از این مقدمات از استعداد شناخت و تمایلات و نیروی تصمیم گیری و انتخاب همه در نهاد انسان، به طور فطری قرار داده شده است؛ اما شرایط عمل مربوط به خارج از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خارج شرائطی فراهم باشد، علاوه بر ابزار عمل و دست و پا و سایر وسائل که در انسان هست تا انسان بتواند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ما در مورد مایه های فطری خداداد و کیفیت به فعلیت رسیدن آنها، بحث کنیم</w:t>
      </w:r>
      <w:r>
        <w:rPr>
          <w:rFonts w:eastAsia="IRNazanin" w:cs="IRNazanin"/>
          <w:color w:val="111111"/>
          <w:sz w:val="28"/>
          <w:szCs w:val="28"/>
          <w:rtl w:val="true"/>
          <w:lang w:bidi="fa-IR"/>
        </w:rPr>
        <w:t>:</w:t>
      </w:r>
    </w:p>
    <w:p>
      <w:pPr>
        <w:pStyle w:val="Heading6"/>
        <w:numPr>
          <w:ilvl w:val="5"/>
          <w:numId w:val="1"/>
        </w:numPr>
        <w:rPr/>
      </w:pPr>
      <w:bookmarkStart w:id="390" w:name="__RefHeading___Toc2960223_653776707"/>
      <w:bookmarkStart w:id="391" w:name="_Toc141"/>
      <w:bookmarkEnd w:id="390"/>
      <w:r>
        <w:rPr/>
        <w:t>1</w:t>
      </w:r>
      <w:r>
        <w:rPr>
          <w:rtl w:val="true"/>
        </w:rPr>
        <w:t xml:space="preserve">- </w:t>
      </w:r>
      <w:r>
        <w:rPr>
          <w:rtl w:val="true"/>
        </w:rPr>
        <w:t>شناخت</w:t>
      </w:r>
      <w:bookmarkEnd w:id="391"/>
    </w:p>
    <w:p>
      <w:pPr>
        <w:pStyle w:val="BookText"/>
        <w:rPr/>
      </w:pPr>
      <w:r>
        <w:rPr>
          <w:rFonts w:ascii="IRNazanin" w:hAnsi="IRNazanin" w:eastAsia="IRNazanin"/>
          <w:color w:val="111111"/>
          <w:sz w:val="28"/>
          <w:sz w:val="28"/>
          <w:szCs w:val="28"/>
          <w:rtl w:val="true"/>
          <w:lang w:bidi="fa-IR"/>
        </w:rPr>
        <w:t>گفتیم اولین شرط، علم و ادراک و به تعبیر دیگر،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این مورد، آیات چندان فراوان است که بحث در مورد یکایک و جمیع آنها، بسیار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کوشیم تا مهمترین مباحث را در زمینه شناخت، از دیدگاه قرآن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روشنترین آیاتی که در زمینه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بویژه با اختیار و مسئولیت انسان، رابطه دارد این 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خلقنا الانسانَ مِنْ نطفة أمشاج نبتليه فجعلناه سميعاً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آدمی را از نطفه ای آمیخته از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آزمودیمش، پس او را شنوا و بینا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آفرینش آدمی از نطفه ی آمیخته، به حکمت این آفرینش و هدف آن که مورد آزمایش قرار گرفتن اوست،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سر چند راه قرار می گیرد تا زمینه برای ابتلاء و انجام مسئولیت وی فراهم گردد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توان ادراک دادیم؛ او را شنوا و بینا آفریدیم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ربط این کلمات در می یابیم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سمع و بصر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سمع و بصر، در میان انواع ادراک های انسان، به دلیل اهمیت و وسعت این دو حس در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هرحال، این نکته از آیه برآمد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مورد آزمایش قرار گیرد و هدف آفرینش وی در این جهان تأمین شود، باید دارای قدرت شناخت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اَخْرَجَكُم مِنْ بطونِ امهاتكم لا تعلمون شيئاً وجَعَلَ لكم السمع والابصار والافئدة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شما را از شکم مادرانتان برآورد، درحالی که هیچ چیز نمی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چشم و گوش و دل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بحث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پیش از ولادت هیچ دانشی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در مورد همه ی انسان ها کلیت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تنها از این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به این به این سه نیست، ذکر تنها این سه مورد، به چه سبب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سمع و بصر، آیا منظور تنها اندام این دو حس است یا قوه ی بینائی و شنوایی؟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سمع را مفرد و ابصار را جمع آورده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فؤاد 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مشاهده می شود، مباحث بسیار است و در حوصله ی این مقال پاسخ به همه نمی گنجد؛ اجمالاً در مورد ذکر سمع و بصر و فؤاد می گوییم که در مقام حصر نیست، بلکه از جهت اهمیت آنهاست و اما اینکه آیا آدمی پیش از تولد هیچ دانشی داشته است یا نه؟ مربوط می شود با چند بحث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انسان جز علومی که از راه سمع و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آورد؛ دارای علمی دیگر مانند علم حضوری نیز هست یا خیر؟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علم به خود دارد یا خیر؟ بر اساس بحث های فلسفی هر موجود مجردی که مستقل و جوهری باشد، از خودش آگاه است، پس هنگامی که نفس تحقق می یابد و دارای مرتبه ای از تجرد می شود باید نوعی آگاهی از خویش داشته باشد؛ پس چگونه، آیه می فرماید هیچ دانشی نداشته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پرسش مطرح است که آیا انسان علومی فطری دارد یا نه؟ اغلب فلاسفه برآنند که آدمی نوعی دانش فطری دارد، دست کم در بدیهیات نخستین؛ بنابراین چرا آیه چنین می فرماید؟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بسیاری از روایات آمده است که وجود مقدس پیامبر مکرم ما صلی الله علیه واله وسلم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انبیاء و ائمه سلام الله علیهم اجمعین، در شکم مادر نیز، دارای دانش بوده اند، تسبیح خدا می کرده و گاه از درون شکم مادر با وی سخن می گفته اند؛ پس چرا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چند صورت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وقتی می گوییم علم، منظور، علم آگاهانه است، ولی از دید دقیق فلسفی، علم،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نیمه آگاهانه و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علمی است که آدمی هیچ درکی از آن ندارد و حتی در پرسش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تجارب و دلائل عقلی می توان ثابت کرد که چنین دانشی به صورت ناآگاهانه در ژرفای دل آدمی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آگاهانه، هنگامی است که آدمی خود به اینکه می داند، آگاه نیست اما ممکن است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از بسیاری از چیزها که می دانیم در حال حاضر غافلیم اما به تداعی، یا برخورد، در می یابیم که آن را می 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آگاهانه هم که پیداست، دانشی داریم و می دانیم که می دانیم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 کس که بداند و بداند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که نفی علم از انسان می کند، اولاً به علم آگاهانه نظر دارد؛ ثانیاً منافاتی ندارد که علمی بصورت ناآگاهانه یا نیمه آگاهانه در آدمی باشد، اما چون توجه به آن ندارد، آن را از علم خویش به حساب نیاورد؛ پس جمع می توانیم کرد بین این آیه و آیات دیگری که دلالت بر علم حضوری آدمی به خدا دارد، از جمله مکالمه ی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بربكم، قالوا بلى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معرفت حضوری ناآگاهانه نسبت به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آن سؤال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ی انسان هاست یا انسان های معمولی؟ جواب اینست که به فرض اینکه آیه، ظهور در عموم آدمیان داشته باشد که در آغاز تولد فاقد علمند، این عموم، قابل تخصیص است به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می توان گفت چنین ظهوری در عموم و اطلاق، از آیه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در مقام اهمال است؛ می خواهد توجه بدهد که خدا این نعمت را به انسان ها داده است، تا از راه چشم و گوش، علومی بدست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دیگر در مورد ذیل آیه بود که چرا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و بقیه را یادآور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طرق فهم یا عادی است که در اختیار همگان است، مثل بویایی و چشائی و یا غیر عادی است، مثل وحی و الهام که منحصر به اولیاء خداست، که آیه در مقام بیان این دسته ی اخیر نیست، چون خطابش به همه ی انسان هاست؛ و اما در مورد دسته ی اول، چون اهمیتی چندان نداشته اند ذکر نشده اند؛ خاصه که منظور آیه، تأکید بر این امر است که باید از این ابزارها برای شناخت حق و تکلیف، استفاده کرد؛ و آنچه در این زمینه اهمیت فراوان دارد، همین سه قوه است و قوای دیگر چندان تأثیری در این مسائل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کلمه ی افئدة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فؤاد که در قرآن مترادف با قلب بکار می رود، در اصل به معنای عضو مخصوصی در بدن انسان یا حیوان است، که نقش تلمبه در جریان خون و تصفیه ی آن را به عهده دارد و معمولاً در سمت چپ سینه قرار دارد، ولی در عرف به معنای مرکز ادراکات و عواطف و احساسات بکار می رود و امّا ارتباط بین معنای لغوی و عرفی آن شاید ناشی از اینجاست که عرف مردم تصور می کرده اند که ادارک و احساس با این اندام خاص، ارتباط دارد و قرآن کریم نیز بر مبنای همین اصطلاح عرفی آن را بکار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لا تعمى الابصار ولكن تعمى القُلوب التي 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دیدگان کور نیستند، بلکه دلهایی کورند که در سینه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این یک رابطه ی توهمی است؛ چرا قرآن تلویحاً آن را امضاء کرده است؟ 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به زبان مردم نازل شده است، طبق اصطلاح مردم سخن می گوید و معنای آن امضای آنچه مردم واقعیت میپ نداشتند نیست، می فرماید چشم سرتان را نمی گویم که کور می شود، بلکه چشم دلتان را می گویم کور می شود که در سینه هایتان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صدر و سینه، صدر و سینه ی جسمانی نیست؛ بلکه منظور از دل قوه ی مدرک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عادت کرده ایم که چون بخواهیم به باطن اشاره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عليم بذات الصدور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درون سینه ها داناست، چون سینه، مخفی ترین جای بدن است و محفظه ای است که با استخوان های اطراف احاطه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حقیقت قلب یعنی مرکز ادراک و صدر یعنی، مرتبه ای از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 گفت قلب اگر هم محل احساس و ادراک نباشد؛ عضوی است که پیش از هر عضو دیگر مورد تعلق روح قرار می گیرد و آخرین عضوی است که هنگام مفارقت روح از بدن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روح با بدن در همه ی اعضاء به یک نسبت نیست، در برخی اعضاء از جمله قلب و مغز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رابطه ی روح با قلب از همه مقدم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موارد استعمال فؤاد در قرآن به دست می آید که منظور، عضو مادی بدن نیست و قوه ی ویژه ای از روح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قوای متعددی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بر می آید که به قلب اداراک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الارض فتكونَ لهم قُلُوبٌ يعقلون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راه نمی افتند تا دلهایی داشته باشند که با آن خرد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والانس لهم قلوب لا يفقهون بها ولهم اعين لا يبصرون بها ولهم آذان لا يسمعون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فهم دقیق و دریافت حقیقت است، بکار رفته و به قلب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احساسات و عواطف به قلب نسبت داده شده است؛ چه مثبت و چه منفی، خوش آمدن یا بد آمدن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الذين اذا ذكر الله وَجِلَتْ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آنانند که چون نام خدا برده شود، دلهایشان هراس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ذكر الله وحده اشمأزتْ قُلُوب الذين لا يؤمنون بالآخره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نام خدای یکتا گفته شود، دلهای آنان که به رستخیز ایمان ندارند، درهم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حضرت موسی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اصبحَ فؤاد امّ موسى فارغاً إنْ كادَتْ لِتُبدى به لولا أَنْ رَبَطْنَا عَلَى قلبها لِتَكُونَ من المؤمنين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ما در موسی خالی شد و نزدیک بود راز را آشکارا سازد، اگر ما دلش را محکم نمی کردیم تا که از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در می یابیم که فؤاد و قلب یکی است و همین فؤاد و قلب است که حالت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اضطراب و دل خالی شدن در آن بوجود می آید یا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قلب جای ایمان تلقی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يَدْخُلِ الايمانُ في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ایمان در دلهایتان جایگیر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برخی آیات بر می آید که در قلب حالات انحرافی نیز پدیدار می گردد که نمی تواند کار خود را خوب انجام دهد و از آن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الذين في قلوبهم زيغ فيتبعون ما تشابة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آنانکه در دلهایشان کژیست، از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دلهایشان بیماریست و خدا بر آن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دلهاشان را و بر گوش ها و چشم هاشان پرده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عَلَى قُلُوبِهِم فهم لا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دلهاشان فرو بسته شده است و آنان در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روزنه ای به حقایق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از برخی آیات می توان دریافت که قلب حتی، علم حضوری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 كَلَّا إِنْهم عَنْ رَبِّهم يومئذ لمحجوبون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باید روز رستخیز جلوه های الهی را ببینند، اما اعمال آنان چون زنگاری بر آیینه ی دلهاشان افتاده است و نمی گذارد انوار الهی در آنها جلوه گر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می یابیم که دل چیزی است که می تواند خدا را مشاهده کند؛ و این معنا در روایات بسیار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العيان ولكن تدركه القلوب بحقائق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او را با حقیقت ایمان،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علم حضوریست، پس می توان گفت که قلب از دیدگاه قرآن، موجودی است که هم علم حضوری دارد و هم علم حصولی و هم احساسات و هم ادارک و هیجان ها و عواطف به آن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تعبیر فلسفی، یک قوّه 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فلسفی،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کاری که از انسان سر می زند یک مبدأ خاص برای آن قائل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بینیم انواع گوناگونی از ادراکات وجود دارد که از هم متمایزند، می گوییم، هریک قوه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خیال، حافظه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انفعالات و کیفیات نفسانی، مبدأ فاعلی قائل نمی گردند و آنها را به نفس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حكماء معروف چنین است که عقل قوّه ی خاص نیست، بلکه عقل کار نفس است، اما می توان در آن مناقشه کرد و گفت که عقل نیز از آن جهت که مدرک مفاهیم است، قوه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توان به حقیقت نفس نسبت داد،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روح مشاهده ی واقعیت است و این مرتبه والاتر از ادراک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ذهن ما آشنا با این معناست که برای هر نوع فعلی که از روح سر می زند، قوّه ی خاصی منظور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وقتی کلمه ی قلب را مورد مطالعه قرار می دهیم، با توجه به موارد استعمال و برطبق این اصطلاح،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قوه ی خاصی نیست، چون چیزهای گوناگونی بدان نسبت داده شده است، که از جهت ماهیت با هم متفاوت اند، یکدسته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نیز، انواع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عبارتست از نفس انسان از آن نظر که دارای ادراکات و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انتخاب و اختیار نیز در قرآن به قلب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 كم الله باللغو فى أيمانكم ولكن يُوأخذكم بما كَسَبَت قلوبكم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شما را بواسطهٔ سوگندهای سر زبانی مؤاخذه نمی کند، ولی در آنچه دلهاتان بر می گزیند مورد مؤاخذه قرار می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عليكم جُناح فيما أخطأتم به ولكن ما تعمدت قلوبكم و كان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چیزی خطا کرده اید، باکی نیست اما آنچه دلهاتان به عمد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مؤاخذه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بخشایشگر مهربان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بگوییم با توجه به موارد استعمال قرآن، قلب مترادف است با آنچه در فلسفه به نام روح یا نفس نامیده می شود؛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توان گفت که به نفس نسبت داده می شود و به قلب نسبت داده نمی شود، افعال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قوه ای عامل دارد که بدن را به حرکت وا میدارد و این به قلب نسبت داده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چیزی که نوعی ادراک در آن ملحوظ است یا خود علم و معرفت و یا کیفیت های علمی؛ همه به قلب نسبت داده می شود اما چیزی بهیچ صورت، ادراک در آن راه ندارد به قلب نسبت داده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و عواطف هم توأم با ادراک است، محبّت را نیز آدمی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آیه ای که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از آن نام برده نشده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نحل، چرا نخست سمع و پس بصر را ذکر فرموده است؟ و بعداز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فعالیت های قلب به دنبال فعالیت های چشم 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چیزی را می بینیم یا می شنویم سپس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می اندیشد، کار عقل و قلب معمولاً مترتب برکار چشم و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ذکر آن در آیه نیز شاید از آنروست که خواسته است تنها از چیزهایی که ابزار ابتدایی شناخت است نام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مجموع آیات استفاده می شود که خدای متعال ابزاری برای شناخت آفریده است، که مهمترین آنها چشم و گوش و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مورد علم انسان به صورت های دیگر نیز؛ با لحن های ویژه ای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 خلق الانسان من علق اقرأ وربُّكَ الاكرم، الذى علم بالقلم، علم الانسان مالم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به نام پروردگارت که آفرید انسان را از خون بسته آفرید، بخوان که پروردگار تو گرامیترین است؛ آنکه با قلم آموخت و به آدمی آنچه را نمی دانست؛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قلم همان باشد که متبادر به ذهن ماست، یعنی قلم معمولی؛ و اشاره ی آیه به نوشتار و کتابت باشد؛ در واقع اشاره به مرحله ی دیگری است که مترتب بر همه ی اینهاست؛ یعنی ،آدمی می بیند می شنود، سپس می اندیشد؛ بعد اندیشه های خود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نگارش از مرحله ی قبل متأخر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برای آنکه همان نوشتار را بخواند، دیدن مقدم براندیشیدن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قرآن با آنکه برای شناخت و دانشی که با وسائل مختلف حاصل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و عنایت ویژه ای قائل است، اما دانش دیگری نیز برای انسان برمی شمرد که از راه های معمولی حاصل نمی شود، از جمله علومی که از راه وحی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راه عادی، عالم به قرآن می شویم ولی پیامبر صلی الله علیه واله وسلم، از طریق عادی، عالم به قرآن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وحی به قرآن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علومی که انسان جز از راه عادی بدان می رسد، منحصر به طریق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انبیاء نازل می شده است و آن هم وحی هایی به صورت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علوم دیگری نیز برای بشر، متصور است؟</w:t>
      </w:r>
    </w:p>
    <w:p>
      <w:pPr>
        <w:pStyle w:val="BookText"/>
        <w:rPr/>
      </w:pPr>
      <w:r>
        <w:rPr>
          <w:rFonts w:ascii="IRNazanin" w:hAnsi="IRNazanin" w:eastAsia="IRNazanin"/>
          <w:color w:val="111111"/>
          <w:sz w:val="28"/>
          <w:sz w:val="28"/>
          <w:szCs w:val="28"/>
          <w:rtl w:val="true"/>
          <w:lang w:bidi="fa-IR"/>
        </w:rPr>
        <w:t>از قرآن بر می آید که این دانش های غیرعادی منحصر به وحی انبیاء نبوده است، بلکه جز آنها، کسان دیگری نیز بوده اند که از راه های غیر عادی عالم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گونه 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نیست،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ریشه ای این اصطلاح است و اشاره است به اینکه از راه عادی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در مورد غیر انبیاء نیز تعبیر وحی بکار رفته و مفاد آن اینست که علمی از غیر راه عادی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اَوْحيتُ الى الحوارتين آن آمنوا بی و برسولی قالوا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به حواریان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کردم که بمن و رسولم ایمان آورید گفتند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در این آیه نیز منظور اینست که حواریان با واسطه ی حضرت عیسی از وحی خدا آگاه شدند؛ ولی موارد دیگری نیز هست که این زمینه را هم ندارد، مثل وحی به حضرت مریم علیها السلام و به مادر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واوحينا الى ام موسى آن ارضعيه فاذا خفت عليه فالقيه في اليم ولا تخافي ولا تحزني انا رادّوه اليك وجا علوه 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مادر موسی وحی کردیم که به او شیر بده و چون برجان وی بیمناک شدی او را به دریا در افکن و نترس و غم مخور ما او را به تو باز می گردانیم و او را از پیامبران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از طریق همین وحی از آینده ی فرزندش خبرهایی بدست آورد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حضرت مریم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قالت الملائكة يا مريمُ إِنّ اللهَ يُبشِّرك بكلمة منه اسمه المسيح عيسى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خداوند مژده می دهد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خویش که نام وی مسیح، عیسی پسر مریم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علم نیز عادی نیست و این هردو بانوی بلندمرتبه و بزرگوار، پیامبر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منحصر به طرق عادی نیست؛ و راه غیر عادی منحصر به انبیاء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اینجا، غیر از وحی ویژه 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استعمال قرآنی، شامل الهام نیز می شود، یعنی ادراکی غیر عادی که از سوی خدای متعال به کسی اعطا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اندام های ادراکی که در اختیار همه ی انسان هاست و نیز ابزار باطنی عقل، برای حصول آنچه مورد نیاز انسان در زندگی اوست؛ کافی است و می تواند با آنها مفاسد و مصالح خود را تشخیص دهد؛ و با آنها هدف از آفرینش انسان که آزمایش اوست، تحقق می یابد؟</w:t>
      </w:r>
    </w:p>
    <w:p>
      <w:pPr>
        <w:pStyle w:val="BookText"/>
        <w:rPr/>
      </w:pPr>
      <w:r>
        <w:rPr>
          <w:rFonts w:ascii="IRNazanin" w:hAnsi="IRNazanin" w:eastAsia="IRNazanin"/>
          <w:color w:val="111111"/>
          <w:sz w:val="28"/>
          <w:sz w:val="28"/>
          <w:szCs w:val="28"/>
          <w:rtl w:val="true"/>
          <w:lang w:bidi="fa-IR"/>
        </w:rPr>
        <w:t>قرآن، خود می فرماید که دانشی که به انسان ها اعطاء شده است؛ دانش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عادی انسان ها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ابزار شناخت، دارای بُرد ادراکی محدودی است؛ نیز تحقق ادراک مشروط به شرایطی است، همه وقت و همه جا این ادراکات حاصل نمی شود؛ همچنین در ادراکات ،ما خطاهایی پیدا می شود؛ در تعقل و تفکر نیز انسان دچار اشتباه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اوتيتمُ مِنَ العلم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اندکی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وانتم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تکلیف شماست، اگرچه برای شما ناپسند باشد؛ بسا چیزی را ناپسند می دارید و همان برای شما بهترین است، چنانکه بسا چیزی را دوست می دارید و برای شما بدترین است، خدا می داند و شما نمی دانید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 شک، ابزارهای ادراکی انسان، بگونه ای نیست که بتواند در راه تکامل وی تمام نیازهایش را تأمین کند و همین محدودیت خود دلیل لزوم نبوّت است؛ اگر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تأمین کننده ی نیازهایش می بود، احتیاجی به 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حكمت الهی مقتضی است که انسان مصالح و مفاسد خود را بشناسد، تا آگاهانه انتخاب کند؛ عقل حکم می کند که باید راه دیگری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در مقام بیان برهان نبوت نیستم، تنها اشاره داریم بر اینکه محدودیت شناخت انسان، موجب وجود نوع دیگری از علم است؛ در این زمینه بیان های مختلف وجود دارد که شاید بیشتر آنها هم رسایی کامل را نداشته باشد، چنانکه می دانید متکلمان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خدا پیامبران را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توضیح قاعده ی لطف بیان هایی دارند که شاید برخی مناقشه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است که این سؤال مطرح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وجوب چیزی بر خدا به چه معنی است؟ مگر عقل برای خدا رساله ی عملیه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کوتاه می توان جواب آن شبهه ها را یافت و بیانی عرضه کرد که این نقائص را نداشته باشد، این بیان، دارای دو مقدمه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الهی از آفرینش انسان در این جهان اینست که آدمی، با اختیار خود، این راه را 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برای شناخت راه درست از نادرست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مبعوث شوند،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نیست، بلکه همان ضرورت بالقياس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اینکه انسان باید به هدف تعیین شده از سوی خدا برسد و عقل می بیند که مقدمات حصول این امر ناقص است؛ حکم می کند که باید راه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چیزی جز کشف تلازم بین این مبانی،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 خواهد به غرض و مقصودش از آفرینش آدمی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راه شناخت در اختیار انسان قرار گیرد و چون آنچه در اختیار همه ی انسان هاست، کافی نیست، پس باید راه دیگری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تردیدی نیست که علم انسان های عادی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قرآن برای انسان از یک نظر، دو نوع علم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و علم غیر 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عادی آنست که چه حصولی و چه حضوری در اختیار همه 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غیر عادی، دانشی است که ویژه ی برخی انسانهاست، ایضاً چه حضوری و چه حصولی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نبوت، از انواع علوم غیر عادی است که در اختیار پیامبران قرار می گیرد و از آنها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انتقال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حقیقت وحی، چگونه علمی است، آیا حصولی است یا حضوری، جای بحث و کاوش است و چون ما حقیقت وحی را در نیافته ایم، دقیقاً نمی توانیم درباره ی آن قضاوت کنیم، اجمالاً می توانیم گفت که در این زمینه نیز یک علم حضوری وجود دارد و یک علم حصولی، در برخی موارد از وحی به طوری که از قرآن یا روایت بر می آید که کلام به پیامبر القاء یا نوشته ای به او ارائه می شود، گرچه رؤیت مکتوب و یا شنیدن کلام از طريق علم حضوری می باشد، ولی انعکاس معنای آن در ذهن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برخی از انواع وحی حضوری خالص باشد، ولی بعد پیامبر، خود از آن تفسیر حصولی کند، چنانکه ما گاه احساس ترس می کنیم و با علم حضوری آن را می یابیم و بعداز آن مفهومی می گیریم که از سنخ علم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همه ی حقایق عالم را با وحی درک می کنند یا تنها برخی را؟</w:t>
      </w:r>
    </w:p>
    <w:p>
      <w:pPr>
        <w:pStyle w:val="BookText"/>
        <w:rPr/>
      </w:pPr>
      <w:r>
        <w:rPr>
          <w:rFonts w:ascii="IRNazanin" w:hAnsi="IRNazanin" w:eastAsia="IRNazanin"/>
          <w:color w:val="111111"/>
          <w:sz w:val="28"/>
          <w:sz w:val="28"/>
          <w:szCs w:val="28"/>
          <w:rtl w:val="true"/>
          <w:lang w:bidi="fa-IR"/>
        </w:rPr>
        <w:t>آنچه اقتضاء این برهان و سایر ادله ی وحی و نبوت است؛ اینست که هر شناختی که در راه تکامل حقیقی انسان ضرورت دارد و از راه عقل تأمین نمی شود، باید از راه وحی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این برهان، بیش از این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ماعدا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کند؛ یعنی ممکن است چیزهایی را نیز که مورد احتیاج بشر نیست، خداوند تفضلاً از طریق وحی به پیامبر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طریق وحی در اختیار انسان ها قرار می گیرد، بی گمان مسائل محدودی است، اما مرز آنچه خود پیامبران با وحی در می یافتند از جای دیگری باید ثابت شود در این زمینه از روایات و آیات برداشت های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آیات و روایات، از یکسو استظهار می شود که دانش پیامبران محدود به موارد خاصی است؛ و از سوی دیگر از برخی آیات و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بویژه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می گردد که نه تنها پیامبران، بلکه در میان جز آنها نیز کسانی وجود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كان و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سلمان فارسی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جوانب مختلفی دارد که نمی توان به همه ی آنها پرداخت، آنچه مناسب اینجاست این است که در قرآن، دسته ای از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ویژه 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فى السموات والارض الغيب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هیچ کس در آسمان ها و زمین غیب نمی داند، جز خدا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آیاتی نیز هست که می فرماید کسانی علوم غیبی داشته و به دیگران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اطلاع می داده اند، مثلاً از معجزات حضرت عیسی علیه السلام، این بود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أنبئكم بما تأكلون وما تدَّخِرُونَ فى بيوتكم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آنچه می خورید و آنچه در خانه هاتان می انبارید،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اینکه این دو دسته آیات را چگونه باید با هم جمع کرد،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چند مورد بکار می رود که در هر مورد خصوصیتی دارد و به جهتی و لحاظی، به آن اطلاق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غیب یعنی آنچه که از حواس ما پنهان است؛ طبعاً این یک معنای نسبی است، ممکن است چیزی را چشم یکی ببیند و چشم دیگری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آنسوی کره ی زمین برای ما غیب و برای ساکنان آنجا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غیب، یعنی غایب از حس، که عقل می تواند آن را درک و بر وجود آن برهان اقامه کند و یا از راه امارات به آن پی ببرد؛ به همین معنی در قرآن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مؤمنان باید به غیب ایمان داشته باشند و آن را بدانند، تا ندانند که نمی توانند ایمان داشته باشند، همه ی ما عالم به خدا و وحی و قیامت هستیم و همه ی اینها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به این معنا از علوم عادی است و در اختیار همه ی انسان هاست؛ هر انسانی به اینها می تواند آگاهی یابد، اگر چه غایب از حس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غیب گفته می شود به معنای پنهان از ادراکات افراد عادی؛ خواه ادراکات حسی یا ادراکات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توانیم از وقایع هزار سال پیش آگاه شویم، اندام های حسی ما به قبل از وجودمان امتداد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جریان 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که درگذشته بوده است، به ما خبر دهد ما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بدین معنی نیز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انباء الغيب نوحيه اليك وما كنت لديهم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از اخبار پنهان و غیبی است که ما بتو وحی می کنیم و تو نزد آنان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آنها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علم غیب ممکن است برای برخی از انسان هایی که از طرق غیر عادی مثل وحی، اطلاع می یابند؛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علم غیب، به علمی گفته می شود که اکتسابی نیست، این ویژه ی خداست؛ بشر خود به خود به آنها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کسی بخواهد به آنها نائل شود بايد تعليم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ما،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آیاتی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الغيب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الا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اینگونه علم به غیب است که از آنِ خود عالم است و اکتسابی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چگونه و به چه دلیل اینها را به این معنا حمل می کنیم؟</w:t>
      </w:r>
    </w:p>
    <w:p>
      <w:pPr>
        <w:pStyle w:val="BookText"/>
        <w:rPr/>
      </w:pPr>
      <w:r>
        <w:rPr>
          <w:rFonts w:ascii="IRNazanin" w:hAnsi="IRNazanin" w:eastAsia="IRNazanin"/>
          <w:color w:val="111111"/>
          <w:sz w:val="28"/>
          <w:sz w:val="28"/>
          <w:szCs w:val="28"/>
          <w:rtl w:val="true"/>
          <w:lang w:bidi="fa-IR"/>
        </w:rPr>
        <w:t>به قرینه ی آن دو دسته آیات قبلی؛ قرآن خود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غیبی را به تو وحی کردیم و پیامبر، عالم به آنها می شود؛ نیز مؤمنانی که ایمان به غیب دارند، مسلّماً عالم به آن هستند، پس در این دو نوع علم غیب، جای تردید و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کاملاً بدیهی است، همه می دانیم که بسیاری از چیزهاست که از حس ما غائب است، ولی ما با عقل می توانیم درک کنیم، مثل علم به وجود خدا که جای شبهه نیست، که منحصر به خود خدا نیست؛ و یا علم هایی که با تعلیم الهی برای ما حاصل می شود، مثل اعتقاد ما به برزخ، که اگر خدا نفرموده بود ما نمی توانستیم پس از مرگ چه واقع می شود، و یا داستان هایی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ادراکات ما غائب است و ما نمی توانیم به آنها نائل شویم، با تعلیمات دیگران آگاه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آنچه منحصر به خداست، علم غیب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اینکه امام امیرالمؤمنين على عليه صلوات الله وسلامه،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فيض الاسلام،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 که مرا از دست دهید، هرچه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عالم به غیب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بعلم غيب وانّما هُوَ تَعلَّمُ مِنْ ذى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فيض الاسلام،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در بین کلام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 آموزشی است از کسی که داناست، من از داننده ی غیب، آموخته ام؛ پس معلوم می گردد که علمی که ویژه ی خداست، علمی است که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قرآن، دلیلی نداریم که پیامبر و امام و برخی از اولیاء، نتوانند عالم به مغیبات باشند، بلکه دلیل برخلاف آن داریم؛ اصولاً آگاهی پیامبر از کلام خدا و وحی خود، علم غیب است و لذا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احداً إِلَّا مَن ارتضى مِن رسول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داننده ی پنهان است و هیچ کس را بر غیب خود دسترسی نمی دهد، جز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 از پیام آوران را که او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گردد که پیام آور و رسولی که خدا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پیامبر باشد یا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به غیب است، منتها خدا او را عالم کرده است؛ و اگر نمی کرد، خودشان علم به غیب نمی داشتند و این همان نفی علم غیب ذاتی از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دایره ی مغیبات چقدر گسترده است، باید گفت بی گمان همه ی پیامبران یکسان نبوده اند، ممکن است بعضی از انبیاء و یا بعضی از اولیاء خدا علم هایی داشته باشند، که دیگر انبیاء هم، نداشته باشند؛ دلیلی نداریم که هرکس که پیامبر شد به اندازه ی همه ی پیامبران و یکسان با همه بر مغیبات آگاهی دارد؛ بلکه می توان گفت برخلاف این معنا،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برخی از انبیاء عالم به مغیبات نیستند، به طریق اولی، کسانی که پیامبر نیستند عالم به مغیبات نمی 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این درست نیست؛ زیرا نبوّت مقام خاصی است که خداوند به برخی از انسان ها بر اساس بعضی از مصالح و حکمت های خود اعطاء می فرماید و صرف پیامبری، دلیل برتری بر همه ی خلائق از اولین تا آخرین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کسی نبی نباشد، ولی مقامش از مقامات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 اکرم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باشد؛ همچون ائمه ی معصوم و طاهر سلام الله وصلواته عليهم اجمعین؛ که جز پیامبر از همه ی انبیاء اعم از اولوالعزم و غیر آن بالا 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یک نبی یا غیر نبی، عالم به مغیبات باشد؟</w:t>
      </w:r>
    </w:p>
    <w:p>
      <w:pPr>
        <w:pStyle w:val="BookText"/>
        <w:rPr/>
      </w:pPr>
      <w:r>
        <w:rPr>
          <w:rFonts w:ascii="IRNazanin" w:hAnsi="IRNazanin" w:eastAsia="IRNazanin"/>
          <w:color w:val="111111"/>
          <w:sz w:val="28"/>
          <w:sz w:val="28"/>
          <w:szCs w:val="28"/>
          <w:rtl w:val="true"/>
          <w:lang w:bidi="fa-IR"/>
        </w:rPr>
        <w:t>عقلاً محال نیست؛ از آیات هم چیزی که این موضوع را نفی کند برنمی آید؛ زیرا هنگامی که دانستیم علم غیبی که مخصوص خداست، علم غیب ذاتی است حال، اگر خودش بخواهد که بنده ای از بندگان شایسته اش علم به مغیبات پیدا کند، چه کسی یارایی دارد که جلوی آن را بگیرد؟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برخی از روایات آمده است که بعضی از اولیاء خدا، جمیع ماکان و مایکون را می دانسته اند؛ به چه معناست؟</w:t>
      </w:r>
    </w:p>
    <w:p>
      <w:pPr>
        <w:pStyle w:val="BookText"/>
        <w:rPr/>
      </w:pPr>
      <w:r>
        <w:rPr>
          <w:rFonts w:ascii="IRNazanin" w:hAnsi="IRNazanin" w:eastAsia="IRNazanin"/>
          <w:color w:val="111111"/>
          <w:sz w:val="28"/>
          <w:sz w:val="28"/>
          <w:szCs w:val="28"/>
          <w:rtl w:val="true"/>
          <w:lang w:bidi="fa-IR"/>
        </w:rPr>
        <w:t>در برخی روایات به چنین مطالبی اشاره شده است که آنها را ائمه اطهار سلام الله عليهم اجمعین؛ به خواص و نزدیکان خود می فرموده اند و سفارش می کرده اند که به دیگران از آن جهت که ظرفیت آن را نداشته اند نگویند، زیرا ممکن می بود آنان توتهم کنند که چنین کسانی که چنان مقامی دارند؛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واله وسلم، به امام امير المؤمنين على عليه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کرده و فرموده اند، اگر ترس ازین مطلب وجود نداشت که درباره ی او همان چیزی را بگویید که نصاری درباره ی حضرت مسیح علیه السلام، گفته اند؛ مقامات او را برایتان شرح می دادم چنانکه برخی سرانجام قائل به خدایی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ظرفیت درک همه ی مطالب را ندارند تنها برخی که خدا دلهایشان را برای ایمان آزموده است، صلاحیت آن را یافتند که ائمه سلام الله عليهم، معانی دقیق را به آنها القاء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اینگونه روایات که درز کرده و به برخی از خواص منتقل و سپس در کتاب ها نگاشته شده است، اشاراتی دارد که چیزهایی از آنها بر می آید؛ گرچه همان ها نیز در حد فهم ما نیست، اما در مورد آنها می توانیم بیاناتی درحد تقریب داشته باشیم، تا هنگام برخورد با آنها استیحاش نکنیم و گمان نورزیم که مخالف کتاب و سنت است و باید آن ها را طرد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تقریب می توان گفت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مقدس انبياء و ائمه عليهم الصلوة والسلام به زبان فلسفه دارای مراتبی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بحث علم گفتیم که گاهی انسان چیزی را می داند اما از آن آگاه نیست؛ یعنی علم هست اما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ای از نفس ما، علم هست اما خود ما نیز به آن توجه نداریم نه اینکه می خواهیم، بگوییم ائمه اطهار سلام الله علیهم نیز چنین بوده اند؛ بلکه می گوییم نفس انسان حتى نفوس نازل ما نيز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مرتبه، ادراکات به گونه ی تفصیل و تکثیر و در مرتبه ای دیگر همین ادراکات به صورت جمعی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های درسی ما مثال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فقه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 که چون به موضوع و محمول قضیه ای توجه می کند؛ می تواند حکم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تفصيلاً مسائل را در ذهن حاضر ندارد، اما یک ملکه ی علمی دارد و اما اینکه این ملکه چیست؟ علم امروز هنوز نتوانسته است دریابد، اما به هرحال، ما با تجربه می توانیم دریابیم که چنین چیزی وجود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یک علم این ملکه را دارد با آنکه ندارد، برابر نیست، اگر چه هردو در یک لحظه در مورد یک مسأله خالی الذهن باشند؛ یکی فقیه است و دیگری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فلسفه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مرتبه ای دارد که این علوم در آن به نحو تفصیل موجود است؛ 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مرتبه ای دیگر از نفس نیز وجود دارد که بصورت بساطت و اجمال و اندماج،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اجمال ابهام نیست؛ بساطت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مقدمه، ذهن ما مستعد می شود که بپذیریم که نفس انسان میتواند دارای مرتبه ی والاتری باشد که در آن همه ی علوم، بصورت بسیط تر از آنچه در ذهن ماست،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تطبیق دارد با قاعده ای که بر اساس آن وجود هر قدر کاملتر باشد، بسیط تر است و کثرت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مطلب دیگری را به این مقدمه می افزاییم و آن اینکه در بسیاری از اخبار برای پیامبر صلی الله علیه واله وسلم و ائمه سلام الله علیهم غیر از آنچه که ما آن را نفس و روح می نامیم، مقامی والاتر اثبات شده و آن مقام نورانیت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را اهل تسنن نیز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خدای متعال آفرید، نور پیامبر اکرم و ائمه ی اطهار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روایتی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نیز عامه هم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آغاز، نور محمد صلی الله علیه واله وسلم و علی علیه السلام،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نورانیت، مقامی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عظمت خویش، آنان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آفرینش از نور خدا به چه معناست؟ مطلبی ست که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نیست که جزئی از خدا جدا شد و در نتیجه از خدا العیاذ بالله کم شد و آنان به وجود آمدند، نور مادی نیست، این همان تجلّی وجود های مجرد است، که عالیترین مرتبه اش وجود خدای متعال است و چیزی از آن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برخی روایات آمده است که پیامبر صلی الله علیه واله وسلم، به سلمان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معرفتنا بالنورانيه، بالاترین مقام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مقام است، این مقام حتی از آنچه فلاسفه آن را نفس یا روح می نامند بالاتر است، مثلاً اگر ما ثابت کنیم که هر نفسی با حدوث بدن، حادث است؛ باز ضرری به آن مقام نورانیت وارد نمی شود؛ چون مقامی برتر از جهان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 صلی الله علیه واله وسلم، به حدوث، بدن حادث است و فرض نامعقولی نیز نیست، اما با این معنا هم منافاتی ندارد که نور پیامبر صلی الله علیه واله وسلم، بالاتر از مقامی است که به آن نفس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اشاره دارد به اینکه خدا از آن نور، ارواح ما را آفرید و آنگاه از بازمانده ی آن، ارواح شیعیان ما را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بیانی است بالاتر از آنچه که فهم متعارف به آن می رسد؛ تنها کسانی با ذهن وقاد و تمرین کافی در مسائل عقلی، می توانند تقریبی در این مسائل برای خود داشته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آن مقام نورانیتی که برای پیامبر صلی الله علیه واله وسلم و ائمه سلام الله علیهم ثابت می شود، چون محیط و در بر دارنده ی همه ی زمان ها و مکان ها، بلکه علت فاعلى كُلّ ما سوى می باشد و همه ی کمالات اشیاء در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نعت البساطه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همه چیز احاطه ی وجودی دارد و نمونه و مثلی است برای علم الهی، همانگونه که خدای متعال، بر همه ی ما سوای خویش، احاطه ی حضوری دارد و این ربطی به زمان و مکان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مظهر تام اسماء الهی اند، علمشان هم مظهر علم الهی است؛ تمام علوم مادون خودشان در آن مقام نورانیت به نحو بساطت جمع است و حضور دارد و این غیر علمی است که به انسان های عادی نسبت می دهیم؛ در واقع اینها، علم های الهی است، که خدا به آنان اعطاء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عرفی خودمان نیز وقتی کاری از انسانی سر بزند، که طبیعت مشترک همه انسان ها اقتضاء آن را ندارد، دیگر کار انسانی نمی گوییم، می گوییم یک کار الهی است؛ یعنی قوای عادی انسان، اقتضاء چنین کاری را ندارد، مانند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برخی انسان ها علمی داشته باشند که از دسترس انسان های دیگر خارج باشد، می گوییم این علم، خدایی است؛ اما آنچه را به حسب طبیعت انسانی دارند یا بدست می آورند، علم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به مردم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انا بشر مثلكم يوحى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نیز بشری چون شمایم، اما به من وحی می شود، این وحی علم پیامبر است، اما علمی خدایی است؛ پیامبر صلی الله علیه واله وسلم، خود از آن جهت که بشر است به این دانش دست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دیگری، حتی کارهای عادی انسان ها را می توانیم بگوییم که از آن ایشان نیست و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 اقتضا دارد که هر کمالی یا هر فعلی را در هر موجودی با حذف جهاتِ نقص، اصاله به خدا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چیزی نداشته اند و همه را خدا به آنان عطا فرموده است؛ 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يجدك يتيماً فآوى ووجدك ضالا فهدى؛ وَوَجدك عائلاً فَاغنى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تو خود صرفنظر از اعطاء ما چیزی نداشتی، هدایت هم نداشتی، خدا تو را مهتدی و غنی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دید توحیدی، حتی افعال عادی انسانها نیز، از آنها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 سومی همه ی شؤونی را که خدا به انسان عطا فرموده به خود انسان نسبت می دهیم، زیرا هنگامی که خدا عطا کرد او واجد آن می گردد با همین دید است که گاهی در روایات معصومان علیهم السّلام اشاراتی به مقام های خودشان می یابیم که حتی از آن تعبیرات، توهم غلو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می گوییم پیامبر علم به همه چیز دارد، اگر با دیدیست که هیچ موجودی از خود هیچ ندارد؛ پیامبر هم ندارد، نه تنها علم غیب نداشت؛ بلکه فقیر محض ممكن الوجودى بود فاقد همه ی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الفقراء الى الله والله هو الغنى 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ها شما در نسبت به خداوند همگی فقیرید و خداست که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دید دیگر، پیامبر چیزهای بسیاری داشت که دیگران نداشتند و از جمله قدرت بر انجام معجزات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انّى اخلق لكم من الطين كهيئة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 الموتى باذن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برایتان از خاک پرنده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من زنده می کنم و نمی گوید خدا زنده می کند و از دیدگاه دیگر باید امور عادی را از غیر عادی تفکیک کرد، و برحسب این دیدگاه افعال عادی حضرت عیسی علیه السلام، به خود آن حضرت نسبت داده می شود و اعجاز و علوم غیر عادی به خدای متعال، منسوب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خاصی که از طرف خدای متعال به پیامبران و بندگان شایسته خدا افاضه می شود، از یک نظر، باید آنها را علوم خدا دانست، زیرا ایشان خود بخود چنین علومی را ندارند و طبیعت انسانیشان اقتضاء داشتن آنها را ندارد، و از نظر دیگر، علوم ایشان محسوب می شود، زیرا با اعطاء الهی واجد آنها می شوند و دلایلی که علم غیب را منحصر به خدای متعال می داند، ناظر به دیدگاه اول و دلایلی که علوم غیبی و لدنّی برای ایشان اثبات می کند ناظر به دیدگاه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تعارضی بین دو دسته از ادله، وجود ندارد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هنگامی که مرتبه طبیعی و نیز مرتبۀ نفسانی ایشان ملاحظه شود احکام اجسام و جسمانیات مانند ولادت و مرگ و تغییر و تحول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ثابت </w:t>
      </w:r>
      <w:r>
        <w:rPr>
          <w:rFonts w:eastAsia="IRNazanin" w:cs="IRNazanin"/>
          <w:color w:val="111111"/>
          <w:sz w:val="28"/>
          <w:szCs w:val="28"/>
          <w:rtl w:val="true"/>
          <w:lang w:bidi="fa-IR"/>
        </w:rPr>
        <w:t xml:space="preserve">- </w:t>
      </w:r>
      <w:bookmarkStart w:id="392" w:name="pg10863_95840"/>
    </w:p>
    <w:p>
      <w:pPr>
        <w:pStyle w:val="BookText"/>
        <w:rPr/>
      </w:pPr>
      <w:bookmarkEnd w:id="392"/>
      <w:r>
        <w:rPr>
          <w:rFonts w:ascii="IRNazanin" w:hAnsi="IRNazanin" w:eastAsia="IRNazanin"/>
          <w:color w:val="111111"/>
          <w:sz w:val="28"/>
          <w:sz w:val="28"/>
          <w:szCs w:val="28"/>
          <w:rtl w:val="true"/>
          <w:lang w:bidi="fa-IR"/>
        </w:rPr>
        <w:t xml:space="preserve">می شود، ولی هنگامی که مقام نورانیت ایشان ملاحظه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که واسطه فیض الهی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خاص خود را خواهد داشت، که برای افراد متعارف قابل فهم نیست و از این روی در روایات شریفه تأکید شده که اینگونه مطالب در دسترس همگان قرار داده نشود</w:t>
      </w:r>
      <w:r>
        <w:rPr>
          <w:rFonts w:eastAsia="IRNazanin" w:cs="IRNazanin"/>
          <w:color w:val="111111"/>
          <w:sz w:val="28"/>
          <w:szCs w:val="28"/>
          <w:rtl w:val="true"/>
          <w:lang w:bidi="fa-IR"/>
        </w:rPr>
        <w:t>.</w:t>
      </w:r>
    </w:p>
    <w:p>
      <w:pPr>
        <w:pStyle w:val="Heading4"/>
        <w:numPr>
          <w:ilvl w:val="3"/>
          <w:numId w:val="1"/>
        </w:numPr>
        <w:rPr/>
      </w:pPr>
      <w:bookmarkStart w:id="393" w:name="__RefHeading___Toc2960225_653776707"/>
      <w:bookmarkStart w:id="394" w:name="_Toc142"/>
      <w:bookmarkEnd w:id="393"/>
      <w:r>
        <w:rPr>
          <w:rtl w:val="true"/>
        </w:rPr>
        <w:t>قدرت انسان</w:t>
      </w:r>
      <w:bookmarkEnd w:id="394"/>
    </w:p>
    <w:p>
      <w:pPr>
        <w:pStyle w:val="Heading5"/>
        <w:numPr>
          <w:ilvl w:val="4"/>
          <w:numId w:val="1"/>
        </w:numPr>
        <w:rPr/>
      </w:pPr>
      <w:bookmarkStart w:id="395" w:name="__RefHeading___Toc2960227_653776707"/>
      <w:bookmarkStart w:id="396" w:name="_Toc143"/>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گفتیم ویژگی آشکار انسان اختیار اوست که از یکسو به مسؤولیت او می انجامد و از سوی دیگر زمینه ی کرامت اکتسابی او را فراهم می کند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اختیار بر پایه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 راه برای انتخاب لازم است و هم قدرت بر انجام آنچه که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بحث شد؛ اینک درباره ی قدرت همچنان فشرده گفتگو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انسان را از یک دید به چهار قسم می توان بخش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طبیعی یا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بکار گرفتن آنها، انسان می تواند تصرفاتی در خارج از وجود خود انجام دهد؛ تنها به اتکاء نیروی 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بکمک ابزارهای صنعتی و با بهره گیری از شناخت قوانین حاکم برطبیعت در بخش دیگری از طبیعت تصرف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شرایط اجتماعی و با بهره گیری از مایه های روانی حاصل می شود و بر اساس آن از انسان های دیگر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ی قدرت های دیگر متمایز و ممتاز است و از روح و عنصر ماوراء طبیعی انسان، ناشی می گردد و در طبیعت یا غیر طبیعت، تأثیراتی می گذارد</w:t>
      </w:r>
      <w:r>
        <w:rPr>
          <w:rFonts w:eastAsia="IRNazanin" w:cs="IRNazanin"/>
          <w:color w:val="111111"/>
          <w:sz w:val="28"/>
          <w:szCs w:val="28"/>
          <w:rtl w:val="true"/>
          <w:lang w:bidi="fa-IR"/>
        </w:rPr>
        <w:t>.</w:t>
      </w:r>
    </w:p>
    <w:p>
      <w:pPr>
        <w:pStyle w:val="Heading5"/>
        <w:numPr>
          <w:ilvl w:val="4"/>
          <w:numId w:val="1"/>
        </w:numPr>
        <w:rPr/>
      </w:pPr>
      <w:bookmarkStart w:id="397" w:name="__RefHeading___Toc2960229_653776707"/>
      <w:bookmarkStart w:id="398" w:name="_Toc144"/>
      <w:bookmarkEnd w:id="397"/>
      <w:r>
        <w:rPr>
          <w:rtl w:val="true"/>
        </w:rPr>
        <w:t>دسته ی نخست</w:t>
      </w:r>
      <w:r>
        <w:rPr>
          <w:rtl w:val="true"/>
        </w:rPr>
        <w:t>:</w:t>
      </w:r>
      <w:bookmarkEnd w:id="398"/>
    </w:p>
    <w:p>
      <w:pPr>
        <w:pStyle w:val="BookText"/>
        <w:rPr/>
      </w:pPr>
      <w:r>
        <w:rPr>
          <w:rFonts w:ascii="IRNazanin" w:hAnsi="IRNazanin" w:eastAsia="IRNazanin"/>
          <w:color w:val="111111"/>
          <w:sz w:val="28"/>
          <w:sz w:val="28"/>
          <w:szCs w:val="28"/>
          <w:rtl w:val="true"/>
          <w:lang w:bidi="fa-IR"/>
        </w:rPr>
        <w:t>یعنی قدرت فیزیکی، خود برحسب مورد به سه دسته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طبیعی که انسان در طبیعت اعمال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مواهبی پیرامون انسان، از آب و درخت میوه و امثال آنها موجود و آماده است؛ انسان تنها نیرویی بکار می برد و از آنها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بسیاری از این نوع قدرت انسان در تصرف طبیعت یاد می کند؛ یکی آیه ی جامع و کلی است در سوره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تَرَوا أَنَّ الله سَخَّرَ لكم ما في السَّمَوَاتِ وَما في الارض واسبغ عليكم نعمه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بینید که خداوند هرچه در آسمان ها و زمین است برای شما مسخر گردانیده و نعمت های پنهان و آشکار خویش را به شما ارزانی داشته است؟</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وتواكم فى الارض تتخذون مِنْ سُهولها قصوراً وتنحتون الجبال بيوتاً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در زمین جایگزین ساخته است تا در سرزمین های هموار آن خانه های وسیع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آن محل سکونت بتراشید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آیه از قول حضرت صالح علیه السّلام و خطاب به قوم ثمود است، اما شامل سایر انسان ها نیز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سخّر البحر لتأكلوا منه لحماً طرياً وتستخرجوا منهُ حِلْيَةً تَلْبَسونها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دریاها را در اختیار شما درآورد تا از آن گوشت تازه توانید خورد و از آن وسایل زینتی بدست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اعمال نیروی انسان نسبت به جانداران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والانعامَ خَلَقها لكم فيها دفء ومنافع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لحن آیه، توحیدی است، یعنی خدا برای شما چهار پایان را که در آنها گرمی و سودمندی است؛ آفریده است، ولی ضمناً با قدرتی که خدا به انسان داده است ازین سودمندی استفاده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حرارت مطبوع و مطلوب است؛ در آیه ای دیگر منافع انسان از چارپایان توضیح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اثقالكم إلى بلد لم تكونوا بالغيه إلا بشق الانفس إنَّ ربّكم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والبغال والحمير لتركبوها وزينةً ويَخْلُقُ مالا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هنگام رفت و برگشت به آغل برای شما جمالی دارند و بارهایتان را از شهری به شهری بر می دارند، که شما بی آنها بدان شهرها نمی رسیدید، مگر با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مهربان و بخشنده است؛ اسب ها و قاطرها و خرها برای سواری شما و نیز، آرایه ی زندگیتان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می آفریند که نمی 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جعل لكم الانعامَ لِتَركَبوا منه ومنها تأكلون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که چهار پایان را برایتان آفرید، تا سوار برخی از آنها شوید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بخورید</w:t>
      </w:r>
      <w:r>
        <w:rPr>
          <w:rFonts w:eastAsia="IRNazanin" w:cs="IRNazanin"/>
          <w:color w:val="111111"/>
          <w:sz w:val="28"/>
          <w:szCs w:val="28"/>
          <w:rtl w:val="true"/>
          <w:lang w:bidi="fa-IR"/>
        </w:rPr>
        <w:t xml:space="preserve">. </w:t>
      </w:r>
      <w:bookmarkStart w:id="399" w:name="pg10863_95842"/>
    </w:p>
    <w:p>
      <w:pPr>
        <w:pStyle w:val="BookText"/>
        <w:rPr/>
      </w:pPr>
      <w:bookmarkEnd w:id="399"/>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لكم من جلود الانعام بيوتاً تستخفونها يومَ ظَعْنِكم ويومَ اقامتكم ومِنْ آضوافها واَوْبارها واشعارها اثاثاً ومتاعاً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پوست حیوانات برایتان خانه هایی فراهم آورد، آسانیاب در سفر و حضر و نیز از پشم و کرک و موی آنها وسایل و کالاهایی 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هنگام خویش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لكم سَرابيل تقيكم الحرَّ وسرابيل تقيكم بأسكم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آنها برایتان پیراهن هایی که شما را از گرما حفظ می کند، آفرید و نیز لباس هایی که شما را از سختی ها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های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سایر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نیز تا آنجا که مربوط به قوای بدنی و نیروهای فیزیکی است؛ در همین قسم دسته بندی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تصرفاتی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مشروع یا نامشروع که در اینجا در صدد ارزیابی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های دیگر می کند که گاهی برای بهره گیری و استمتاع است، مثل تصرف مرد و زن در یکدیگر و یا برای کمک است مثل گرفتن دست بیچارگان و یا تصرف به قهر و ستم مثل قتل و جرح و دزدی و خیانت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نمونه ی تصرّف مطلوب که زبان قرآن در زمینه ی آن زبان ویژه ایست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نسائكم حرث لكم فأتو حَرْثَكم أنى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زنانتان کشتزاران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شمایند؛ هرگاه که خواستید می توانید از آنان بهره بگیرید</w:t>
      </w:r>
      <w:r>
        <w:rPr>
          <w:rFonts w:eastAsia="IRNazanin" w:cs="IRNazanin"/>
          <w:color w:val="111111"/>
          <w:sz w:val="28"/>
          <w:szCs w:val="28"/>
          <w:rtl w:val="true"/>
          <w:lang w:bidi="fa-IR"/>
        </w:rPr>
        <w:t>.</w:t>
      </w:r>
    </w:p>
    <w:p>
      <w:pPr>
        <w:pStyle w:val="Heading5"/>
        <w:numPr>
          <w:ilvl w:val="4"/>
          <w:numId w:val="1"/>
        </w:numPr>
        <w:rPr/>
      </w:pPr>
      <w:bookmarkStart w:id="400" w:name="__RefHeading___Toc2960231_653776707"/>
      <w:bookmarkStart w:id="401" w:name="_Toc145"/>
      <w:bookmarkEnd w:id="400"/>
      <w:r>
        <w:rPr>
          <w:rtl w:val="true"/>
        </w:rPr>
        <w:t>دسته ی دوّم</w:t>
      </w:r>
      <w:r>
        <w:rPr>
          <w:rtl w:val="true"/>
        </w:rPr>
        <w:t>:</w:t>
      </w:r>
      <w:bookmarkEnd w:id="401"/>
    </w:p>
    <w:p>
      <w:pPr>
        <w:pStyle w:val="Heading6"/>
        <w:numPr>
          <w:ilvl w:val="5"/>
          <w:numId w:val="1"/>
        </w:numPr>
        <w:rPr/>
      </w:pPr>
      <w:bookmarkStart w:id="402" w:name="__RefHeading___Toc2960233_653776707"/>
      <w:bookmarkStart w:id="403" w:name="_Toc146"/>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نوعی است که در آن قدرت انسان، نه بی واسطه، بلکه با بکارگیری بخشی از طبیعت، در بخش دیگر انجام می پذیرد و اعمال می گردد، که می توان آن را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به کمک علوم تجربی و عادی که در دسترس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به کمک علوم غریبه</w:t>
      </w:r>
      <w:r>
        <w:rPr>
          <w:rFonts w:eastAsia="IRNazanin" w:cs="IRNazanin"/>
          <w:color w:val="111111"/>
          <w:sz w:val="28"/>
          <w:szCs w:val="28"/>
          <w:rtl w:val="true"/>
          <w:lang w:bidi="fa-IR"/>
        </w:rPr>
        <w:t>.</w:t>
      </w:r>
    </w:p>
    <w:p>
      <w:pPr>
        <w:pStyle w:val="Heading6"/>
        <w:numPr>
          <w:ilvl w:val="5"/>
          <w:numId w:val="1"/>
        </w:numPr>
        <w:rPr/>
      </w:pPr>
      <w:bookmarkStart w:id="404" w:name="__RefHeading___Toc2960235_653776707"/>
      <w:bookmarkStart w:id="405" w:name="_Toc147"/>
      <w:bookmarkEnd w:id="404"/>
      <w:r>
        <w:rPr>
          <w:rtl w:val="true"/>
        </w:rPr>
        <w:t>آیات مربوط به بخش اوّل</w:t>
      </w:r>
      <w:r>
        <w:rPr>
          <w:rtl w:val="true"/>
        </w:rPr>
        <w:t>:</w:t>
      </w:r>
      <w:bookmarkEnd w:id="405"/>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اكم الفلك لتجرى في البحر بامره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کشتی را در اختیارتان درآورد تا در دریا بأمر خدا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قوانین موجود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طبیعت در این زمنیه را کشف کرد تا با کمک آن توانست کشتی چوبی یا فولادی را بر آب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 لتحصنكم مِنْ بأسكم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زره سازی را به داود آموختیم، تا شما را در جنگ محفوظ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آهن را در کف او نرم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روایات استفاده می شود که به صورت اعجاز انجام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مِنا فضلاً يا جبال أوبى مَعَهُ والطيرَ والَنَا لَهُ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از سوی ما برتری یافت، ای کوه ها با او همنوا شوید و ای پرندگان شما نیز، و نیز ما آهن را در کف او نرم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داستان ذوالقرنین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داستان را با بیان ویژه ای ذکر فرموده و دارای نکته هایی است، که در این مجال، به آنها نمی توانیم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داستان بطور فشرده چنین است که او از بندگان صالح خداست، در زمین با قدرت می گردد و خدمات بسیار انجام می دهد؛ از جمله به سرزمینی می رسد که مردم از دو دسته ی بزرگ از طغیانگران وحشی، نزد او شکایت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ذالقرنين إِنَّ يأجوج ومأجوج مفسدون في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پیشنهاد می کنند که او دیواری پیش راه آنان بکشد و هرچه می خواهد از آنان پول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خداداد بهتر از پول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مكني فيه ربّى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گوید از شما پول نمی خواهم، اما به نیروی انسانی شما در این کار نیاز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فاعينوني بقوة أجعل بينكم وبينهم رَدْماً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برایم پاره های آهن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زُبر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ذوب کنیم و سدی محکم بسازیم و چنین می 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سد در کجاست؟ آنان که بوده اند؟ ذوالقرنین کیست؟ اینها سؤال هایی است که در صدد پاسخ آن بسیاری برآمده اند، ولی نمی توان نظر قاطعی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رضوان الله تعالی علیه، نیز در این مورد تحقیقات تاریخی ارائه فرموده اند، ولی به هرحال، همه این مطالب ظنّی است و از آیات و روایات و حتی تحقیقات تاریخی نیز نتیجه ی قطعی بدست نمی آید</w:t>
      </w:r>
      <w:r>
        <w:rPr>
          <w:rFonts w:eastAsia="IRNazanin" w:cs="IRNazanin"/>
          <w:color w:val="111111"/>
          <w:sz w:val="28"/>
          <w:szCs w:val="28"/>
          <w:rtl w:val="true"/>
          <w:lang w:bidi="fa-IR"/>
        </w:rPr>
        <w:t xml:space="preserve">. </w:t>
      </w:r>
      <w:bookmarkStart w:id="406" w:name="pg10863_95844"/>
    </w:p>
    <w:p>
      <w:pPr>
        <w:pStyle w:val="Heading6"/>
        <w:numPr>
          <w:ilvl w:val="5"/>
          <w:numId w:val="1"/>
        </w:numPr>
        <w:rPr/>
      </w:pPr>
      <w:bookmarkStart w:id="407" w:name="__RefHeading___Toc2960237_653776707"/>
      <w:bookmarkStart w:id="408" w:name="_Toc148"/>
      <w:bookmarkEnd w:id="406"/>
      <w:bookmarkEnd w:id="407"/>
      <w:r>
        <w:rPr>
          <w:rtl w:val="true"/>
        </w:rPr>
        <w:t>و اما در مورد بخش دوّم یعنی علم غیر متعارف</w:t>
      </w:r>
      <w:bookmarkEnd w:id="408"/>
    </w:p>
    <w:p>
      <w:pPr>
        <w:pStyle w:val="BookText"/>
        <w:rPr/>
      </w:pPr>
      <w:r>
        <w:rPr>
          <w:rFonts w:ascii="IRNazanin" w:hAnsi="IRNazanin" w:eastAsia="IRNazanin"/>
          <w:color w:val="111111"/>
          <w:sz w:val="28"/>
          <w:sz w:val="28"/>
          <w:szCs w:val="28"/>
          <w:rtl w:val="true"/>
          <w:lang w:bidi="fa-IR"/>
        </w:rPr>
        <w:t>در قرآن مسأله ی سحر، در موارد زیادی ذکر و کم و بیش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چند نوع است و چگونه تأثیری دارد،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تا حدی که قرآن فرموده است می پذیریم، زیرا دلیل قطعی نداریم که آیا تأثیرات آن حقیقی است، یا آنکه تنها تصرف در حس و خیال و تأثیر در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مکرر در قرآن آمده، ساحران فرعون است که از قبیل چشم بندی و تأثیر در روان دیگران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 أعينُ النّاس واسْتَرهَبوهم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ایشان را مسحور کردند و آنان را ترساندند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اليه مِنْ سحرهم أنها تسعى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سحر ساحران چنین گمان می شد که ریسمانه گمان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هایشان مارهایی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دیگر، مربوط به داستان هاروت و ماروت است با بنی اسرائیل که اینان از هاروت و ماروت و از شیاطین، سحر 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الشياطين كفروا يُعلّمونَ الناس السحر وما انزل على الملكين ببابل هاروت وماروت وما يُعلمان مِنْ احدٍ حتى يقولا انما نحن فتنة فلا تَكْفُرْ فيتعلمون منهما ما يُفرقون به بين المرء وزوجه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شیطان ها کفر ورزیدند به مردم سحر می آموختند و آنچه بر دو ملک در بابل به نام های هاروت و ماروت نازل شد و آن دو به کسی چیزی نمی آموختند، مگر که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ی آزمایش هستیم، پس کفر نورزید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دو چیزی می آموختند که با آن بین زن و مرد را به هم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آزمون الهی برای مردم بودند، خودشان می گفتند از ما چیزی بیاموزید که به نفعتان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بضارين مِنْ احد الا باذن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زیانی نمی زنند، مگر به اجازه ی خداوند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چنین چیزی مورد تأیید است که می توان کاری کرد که بین زن و شوهر اختلاف ایجاد شود و اما آیا این از قبیل تصرف در ادراک است یا چیز دیگریست، </w:t>
      </w:r>
      <w:r>
        <w:rPr>
          <w:rFonts w:eastAsia="IRNazanin" w:cs="IRNazanin"/>
          <w:color w:val="111111"/>
          <w:sz w:val="28"/>
          <w:szCs w:val="28"/>
          <w:rtl w:val="true"/>
          <w:lang w:bidi="fa-IR"/>
        </w:rPr>
        <w:t xml:space="preserve">- </w:t>
      </w:r>
      <w:bookmarkStart w:id="409" w:name="pg10863_95845"/>
    </w:p>
    <w:p>
      <w:pPr>
        <w:pStyle w:val="BookText"/>
        <w:rPr/>
      </w:pPr>
      <w:bookmarkEnd w:id="409"/>
      <w:r>
        <w:rPr>
          <w:rFonts w:ascii="IRNazanin" w:hAnsi="IRNazanin" w:eastAsia="IRNazanin"/>
          <w:color w:val="111111"/>
          <w:sz w:val="28"/>
          <w:sz w:val="28"/>
          <w:szCs w:val="28"/>
          <w:rtl w:val="true"/>
          <w:lang w:bidi="fa-IR"/>
        </w:rPr>
        <w:t>درست نمی دانیم هر چند ظاهراً از نوع تصرف در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بین ادعاهای بی شمار اهل سحر، چیزی را می توان پذیرفت که قرآن بیان فرموده و آن عبارتست از تصرف در ادراکات و حالات روانی انسان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را خدا به انسان داده و راه آن کم و بیش باز و قابل تعلیم و تعلم است</w:t>
      </w:r>
      <w:r>
        <w:rPr>
          <w:rFonts w:eastAsia="IRNazanin" w:cs="IRNazanin"/>
          <w:color w:val="111111"/>
          <w:sz w:val="28"/>
          <w:szCs w:val="28"/>
          <w:rtl w:val="true"/>
          <w:lang w:bidi="fa-IR"/>
        </w:rPr>
        <w:t>.</w:t>
      </w:r>
    </w:p>
    <w:p>
      <w:pPr>
        <w:pStyle w:val="Heading5"/>
        <w:numPr>
          <w:ilvl w:val="4"/>
          <w:numId w:val="1"/>
        </w:numPr>
        <w:rPr/>
      </w:pPr>
      <w:bookmarkStart w:id="410" w:name="__RefHeading___Toc2960239_653776707"/>
      <w:bookmarkStart w:id="411" w:name="_Toc149"/>
      <w:bookmarkEnd w:id="410"/>
      <w:r>
        <w:rPr>
          <w:rtl w:val="true"/>
        </w:rPr>
        <w:t>قسم سوّم</w:t>
      </w:r>
      <w:r>
        <w:rPr>
          <w:rtl w:val="true"/>
        </w:rPr>
        <w:t xml:space="preserve">: </w:t>
      </w:r>
      <w:r>
        <w:rPr>
          <w:rtl w:val="true"/>
        </w:rPr>
        <w:t>قدرت اجتماعی انسان</w:t>
      </w:r>
      <w:bookmarkEnd w:id="411"/>
    </w:p>
    <w:p>
      <w:pPr>
        <w:pStyle w:val="BookText"/>
        <w:rPr/>
      </w:pPr>
      <w:r>
        <w:rPr>
          <w:rFonts w:ascii="IRNazanin" w:hAnsi="IRNazanin" w:eastAsia="IRNazanin"/>
          <w:color w:val="111111"/>
          <w:sz w:val="28"/>
          <w:sz w:val="28"/>
          <w:szCs w:val="28"/>
          <w:rtl w:val="true"/>
          <w:lang w:bidi="fa-IR"/>
        </w:rPr>
        <w:t>انسان با مایه های فطری که خدا بدو داده است، می تواند در انسان های دیگر تأثیر عادی بگذارد و آنها را به نفع خود استخدام کند و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یعنی از نوع تعاون و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دسته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 الى الذى حاج ابراهيمَ في ربّه أَنْ آتَيَهُ الله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نگری به آنکه با ابراهیم در مورد خدا کلنجار می کرد که خدا به او پادشاهی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خدا در قرآن زبان توحید است و همه چیز را به خود نسبت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نمرود هم خدا قدرت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در مقام بحث از مشروعیت یا عدم مشروعیت آن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زبانی طعن آمیز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به پاس آنکه خدا به او نعمت پادشاهی داده بود، در مقام مُحاجه با ابراهیم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 ليتخذ بعضهم بعضاً سُخرياً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را بر برخی دیگر به رتبه ها برتری داده ایم، تا یکدیگر را مورد تسخیر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قدرت بدنی بیشتر، برخی هوش بیشتر، برخی تدبیر 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این بمقتضای حکمت الهی است و تفاوت ها، باعث می شود که به هم محتاج یا مشتاق گردند و در نتیجه زندگی اجتماعی با همبستگی های گوناگون بوجود آید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شاید اصیلترین نکته ی جامعه شناسانه است که قرآن بدان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پیدایش جامعه، همین است که انسان ها به یکدیگر نیاز دارند</w:t>
      </w:r>
      <w:r>
        <w:rPr>
          <w:rFonts w:eastAsia="IRNazanin" w:cs="IRNazanin"/>
          <w:color w:val="111111"/>
          <w:sz w:val="28"/>
          <w:szCs w:val="28"/>
          <w:rtl w:val="true"/>
          <w:lang w:bidi="fa-IR"/>
        </w:rPr>
        <w:t xml:space="preserve">. </w:t>
      </w:r>
      <w:bookmarkStart w:id="412" w:name="pg10863_95846"/>
    </w:p>
    <w:p>
      <w:pPr>
        <w:pStyle w:val="Heading5"/>
        <w:numPr>
          <w:ilvl w:val="4"/>
          <w:numId w:val="1"/>
        </w:numPr>
        <w:rPr/>
      </w:pPr>
      <w:bookmarkStart w:id="413" w:name="__RefHeading___Toc2960241_653776707"/>
      <w:bookmarkStart w:id="414" w:name="_Toc150"/>
      <w:bookmarkEnd w:id="412"/>
      <w:bookmarkEnd w:id="413"/>
      <w:r>
        <w:rPr>
          <w:rtl w:val="true"/>
        </w:rPr>
        <w:t>نوع چهارم ترانس فیزیکی</w:t>
      </w:r>
      <w:r>
        <w:rPr>
          <w:rtl w:val="true"/>
        </w:rPr>
        <w:t xml:space="preserve">= </w:t>
      </w:r>
      <w:r>
        <w:rPr>
          <w:rtl w:val="true"/>
        </w:rPr>
        <w:t>ماوراء طبیعی</w:t>
      </w:r>
      <w:bookmarkEnd w:id="414"/>
    </w:p>
    <w:p>
      <w:pPr>
        <w:pStyle w:val="Heading6"/>
        <w:numPr>
          <w:ilvl w:val="5"/>
          <w:numId w:val="1"/>
        </w:numPr>
        <w:rPr/>
      </w:pPr>
      <w:bookmarkStart w:id="415" w:name="__RefHeading___Toc2960243_653776707"/>
      <w:bookmarkStart w:id="416" w:name="_Toc151"/>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که خود دو نوع است</w:t>
      </w:r>
      <w:r>
        <w:rPr>
          <w:rFonts w:eastAsia="IRNazanin" w:cs="IRNazanin"/>
          <w:color w:val="111111"/>
          <w:sz w:val="28"/>
          <w:szCs w:val="28"/>
          <w:rtl w:val="true"/>
          <w:lang w:bidi="fa-IR"/>
        </w:rPr>
        <w:t>:</w:t>
      </w:r>
    </w:p>
    <w:p>
      <w:pPr>
        <w:pStyle w:val="Heading6"/>
        <w:numPr>
          <w:ilvl w:val="5"/>
          <w:numId w:val="1"/>
        </w:numPr>
        <w:rPr/>
      </w:pPr>
      <w:bookmarkStart w:id="417" w:name="__RefHeading___Toc2960245_653776707"/>
      <w:bookmarkStart w:id="418" w:name="_Toc152"/>
      <w:bookmarkEnd w:id="417"/>
      <w:r>
        <w:rPr>
          <w:rtl w:val="true"/>
        </w:rPr>
        <w:t>الف</w:t>
      </w:r>
      <w:r>
        <w:rPr>
          <w:rtl w:val="true"/>
        </w:rPr>
        <w:t xml:space="preserve">: </w:t>
      </w:r>
      <w:r>
        <w:rPr>
          <w:rtl w:val="true"/>
        </w:rPr>
        <w:t>نفسانی</w:t>
      </w:r>
      <w:bookmarkEnd w:id="418"/>
    </w:p>
    <w:p>
      <w:pPr>
        <w:pStyle w:val="BookText"/>
        <w:rPr/>
      </w:pPr>
      <w:r>
        <w:rPr>
          <w:rFonts w:ascii="IRNazanin" w:hAnsi="IRNazanin" w:eastAsia="IRNazanin"/>
          <w:color w:val="111111"/>
          <w:sz w:val="28"/>
          <w:sz w:val="28"/>
          <w:szCs w:val="28"/>
          <w:rtl w:val="true"/>
          <w:lang w:bidi="fa-IR"/>
        </w:rPr>
        <w:t>نیرویی که بر اثر قدرت و قوه ی روح در آدمی پدید می آید، مثل کارهایی که مرتاضان می کنند، بدن را به خواست خود در فشار می گذارند تا روح، تقویت شود و از قفس تن روزنی به چشم اندازهای آنسوتر پیدا کند و بتواند تصرفاتی برخلاف جریان عادی طبیعت در طبیعت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سامری را نیز در این قسم احتمالاً می توان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گوساله ی سامری را پدیده ای صددرصد طبیعی دانسته اند و گفته اند که با کشف بعضی از قوانین طبیعی توانسته است گوساله ای درست کند که عبور هوا به گونه ی ویژه ای در آن انجام می شده و صدا بر می آمده است و می گویند دلیل این امر این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 جسداً لَهُ 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گوساله ی بی روحی که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ی دیگر می گویند، عامل فوق طبیعی درآن مؤثر بوده است؛ اینان نیز به قرآن استدلال می کنند که از قول سامری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اثر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مشت از خاک جای پای جبرئیل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اگر عامل غیرطبیعی نیز در آن مؤثر بوده استفاده از آن، شیطانی بوده است</w:t>
      </w:r>
      <w:r>
        <w:rPr>
          <w:rFonts w:eastAsia="IRNazanin" w:cs="IRNazanin"/>
          <w:color w:val="111111"/>
          <w:sz w:val="28"/>
          <w:szCs w:val="28"/>
          <w:rtl w:val="true"/>
          <w:lang w:bidi="fa-IR"/>
        </w:rPr>
        <w:t>.</w:t>
      </w:r>
    </w:p>
    <w:p>
      <w:pPr>
        <w:pStyle w:val="Heading6"/>
        <w:numPr>
          <w:ilvl w:val="5"/>
          <w:numId w:val="1"/>
        </w:numPr>
        <w:rPr/>
      </w:pPr>
      <w:bookmarkStart w:id="419" w:name="__RefHeading___Toc2960247_653776707"/>
      <w:bookmarkStart w:id="420" w:name="_Toc153"/>
      <w:bookmarkEnd w:id="419"/>
      <w:r>
        <w:rPr>
          <w:rtl w:val="true"/>
        </w:rPr>
        <w:t>ب</w:t>
      </w:r>
      <w:r>
        <w:rPr>
          <w:rtl w:val="true"/>
        </w:rPr>
        <w:t xml:space="preserve">: </w:t>
      </w:r>
      <w:r>
        <w:rPr>
          <w:rtl w:val="true"/>
        </w:rPr>
        <w:t>الهی</w:t>
      </w:r>
      <w:bookmarkEnd w:id="420"/>
    </w:p>
    <w:p>
      <w:pPr>
        <w:pStyle w:val="BookText"/>
        <w:rPr/>
      </w:pPr>
      <w:r>
        <w:rPr>
          <w:rFonts w:ascii="IRNazanin" w:hAnsi="IRNazanin" w:eastAsia="IRNazanin"/>
          <w:color w:val="111111"/>
          <w:sz w:val="28"/>
          <w:sz w:val="28"/>
          <w:szCs w:val="28"/>
          <w:rtl w:val="true"/>
          <w:lang w:bidi="fa-IR"/>
        </w:rPr>
        <w:t>قرآن سراسر مشحون از موارد اعجاز انبیاء و اولیاء الهی است، آیات در این زمینه را به حسب مورد می توان به چهار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غیر طبیعی الهی که به طبیعت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تصرف موسى علیه السلام، در عصا که اژدها می شد یا دمیدن عیسی علیه السلام، در گل که پرنده ایجاد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غير طبيعي الهی، که به جانداران تعلق می گیرد، مثل تصرفات حضرت سلیمان علیه السلام، در حیوانات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غیر طبیعی الهی که به جن و شیطان تعلق می گیرد؛ باز مثل تصرفات </w:t>
      </w:r>
      <w:bookmarkStart w:id="421" w:name="pg10863_95847"/>
    </w:p>
    <w:p>
      <w:pPr>
        <w:pStyle w:val="BookText"/>
        <w:rPr/>
      </w:pPr>
      <w:bookmarkEnd w:id="421"/>
      <w:r>
        <w:rPr>
          <w:rFonts w:ascii="IRNazanin" w:hAnsi="IRNazanin" w:eastAsia="IRNazanin"/>
          <w:color w:val="111111"/>
          <w:sz w:val="28"/>
          <w:sz w:val="28"/>
          <w:szCs w:val="28"/>
          <w:rtl w:val="true"/>
          <w:lang w:bidi="fa-IR"/>
        </w:rPr>
        <w:t>حضرت سلیمان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غير طبيعي الهی، که به انسان تعلق می گیرد مثل زنده کردن حضرت عیسی علیه السلام مرده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بنى اسرائيل انّى اَخْلُقَ لَكُمْ مِنَ الطَّيْن كهيئةِ الطَّيْرِ فَانْفَخُ فِيه فيكون ظيْراً بِإِذْنِ الله وَأبْرِى الأكْمَة وَالأبْرَصَ وَأَحْيِي الْمَوْلَى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تَخْلُقَ مِنَ الطِين كَهَيْئَةِ الطَّيْرِ بِاذْنى فَتَنْفُخُ فِيهَا فَتَكُونُ طَيْراً بِإِذْنِى وَتُبْرِئُ الْأَكْمَة وَالْأَبْرَصَ بِإِذْنى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عَاصِفَةً تَجْرى بِأَمْرِهِ إِلَى الْأَرْضِ التَّى بَارَكْنَا فِيهَا وَكُنا بِكُلِّ شَيْءٍ عَامِلينَ وَمِنَ الشَّيَاطِينِ مَنْ يَغُوصُونَ لَهُ وَيَعْمَلُونَ عَمَلاً دُون ذَلِكَ وَكُنا لهُمْ حَافِظينَ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دیگر نیز هست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لَهُ الرّيحَ تَجْرى بِأَمْرِهِ رُحَاءً حَيْثُ أَصابَ والشَّيَاطِينَ كُلَّ بَنَاءِ وَ غَواص</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960249_653776707"/>
      <w:bookmarkStart w:id="423" w:name="_Toc154"/>
      <w:bookmarkEnd w:id="422"/>
      <w:r>
        <w:rPr>
          <w:rtl w:val="true"/>
        </w:rPr>
        <w:t>گرایش های انسان</w:t>
      </w:r>
      <w:bookmarkEnd w:id="423"/>
    </w:p>
    <w:p>
      <w:pPr>
        <w:pStyle w:val="Heading5"/>
        <w:numPr>
          <w:ilvl w:val="4"/>
          <w:numId w:val="1"/>
        </w:numPr>
        <w:rPr/>
      </w:pPr>
      <w:bookmarkStart w:id="424" w:name="__RefHeading___Toc2960251_653776707"/>
      <w:bookmarkStart w:id="425" w:name="_Toc155"/>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گفتیم اختیار مقدماتی دارد؛ چنانکه تکلیف و مسؤولیت که آنسوی سکه ی اختیار آدمی است؛ نیز شرایطی دارد، شرائط مسؤولیت و مقدمات اختیار، در دو امر با هم اشتراک دارند که همان علم و قدرت است و به آنها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و قدرت هم شرط اختیار است و هم شرط تكليف؛ ولی اختیار؛ مقوم دیگری نیز دارد که چون وجودش مفروض است، شرط مسؤولیت و تکلیف محسوب نمی شود و آن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انجام کار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شرط تکوینی اختیار است، ولی قانوناً آن را یک شرط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معرفة النفسی و روانشناسانه، می بینیم که کار ارادی و اختیاری بدون میل تحقق نمی پذیرد، از یک نظر می توان گفت اصولاً اراده، تبلور امیال است؛ در انسان کششی فطری به امری وجود دارد و این میل در شرائط ویژه ای شکل می گیرد، تشخص و تعین می یابد و به تحقق اراده در نفس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گفت اصولاً اراده تبلور میل فطریست، یعنی هیچگاه اراده ای نمی کنیم مگر اینکه میلی برانگیخته شده باشد </w:t>
      </w:r>
      <w:r>
        <w:rPr>
          <w:rFonts w:eastAsia="IRNazanin" w:cs="IRNazanin"/>
          <w:color w:val="111111"/>
          <w:sz w:val="28"/>
          <w:szCs w:val="28"/>
          <w:rtl w:val="true"/>
          <w:lang w:bidi="fa-IR"/>
        </w:rPr>
        <w:t xml:space="preserve">- </w:t>
      </w:r>
      <w:bookmarkStart w:id="426" w:name="pg10863_95848"/>
    </w:p>
    <w:p>
      <w:pPr>
        <w:pStyle w:val="BookText"/>
        <w:rPr/>
      </w:pPr>
      <w:bookmarkEnd w:id="426"/>
      <w:r>
        <w:rPr>
          <w:rFonts w:ascii="IRNazanin" w:hAnsi="IRNazanin" w:eastAsia="IRNazanin"/>
          <w:color w:val="111111"/>
          <w:sz w:val="28"/>
          <w:sz w:val="28"/>
          <w:szCs w:val="28"/>
          <w:rtl w:val="true"/>
          <w:lang w:bidi="fa-IR"/>
        </w:rPr>
        <w:t xml:space="preserve">تعریف مشهوری از اراداه سر زبان همگان است، که نخست فلاسفه و سپس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شوق مؤكد است یا شوق مؤكّد شرط تحقق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پذیرش یا عدم پذیرش این تعریف و صحت یا نادرستی آن، مؤید این امر است که اراده با شوق مربوط و شوق شدّت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فرموده اند اراده همیشه شوق مؤکد نیست، گاهی انسان به جراح التماس می کند پایم را قطع کن، درحالی که میلی به این امر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اینست که شوق منحصر به شوق نفسانی یا حیوانی نیست، در اینجا یک شوق عقلانی به حفظ حیات و سلامت هست و شوق به بقاء حیات بر ناراحتی قطع پا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انواع امیال و کشش های باطنی تا آنجا که اطلاع داریم بطور کامل، استقراء نشده است، یکی از تقسیمات معروف در روانشناسی امیال باطنی را به چهار دسته تقسیم می کند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w:t>
      </w:r>
    </w:p>
    <w:p>
      <w:pPr>
        <w:pStyle w:val="Heading5"/>
        <w:numPr>
          <w:ilvl w:val="4"/>
          <w:numId w:val="1"/>
        </w:numPr>
        <w:rPr/>
      </w:pPr>
      <w:bookmarkStart w:id="427" w:name="__RefHeading___Toc2960253_653776707"/>
      <w:bookmarkStart w:id="428" w:name="_Toc156"/>
      <w:bookmarkEnd w:id="427"/>
      <w:r>
        <w:rPr/>
        <w:t>1</w:t>
      </w:r>
      <w:r>
        <w:rPr>
          <w:rtl w:val="true"/>
        </w:rPr>
        <w:t xml:space="preserve">- </w:t>
      </w:r>
      <w:r>
        <w:rPr>
          <w:rtl w:val="true"/>
        </w:rPr>
        <w:t>غرائز</w:t>
      </w:r>
      <w:bookmarkEnd w:id="428"/>
    </w:p>
    <w:p>
      <w:pPr>
        <w:pStyle w:val="BookText"/>
        <w:rPr/>
      </w:pPr>
      <w:r>
        <w:rPr>
          <w:rFonts w:ascii="IRNazanin" w:hAnsi="IRNazanin" w:eastAsia="IRNazanin"/>
          <w:color w:val="111111"/>
          <w:sz w:val="28"/>
          <w:sz w:val="28"/>
          <w:szCs w:val="28"/>
          <w:rtl w:val="true"/>
          <w:lang w:bidi="fa-IR"/>
        </w:rPr>
        <w:t>کشش های مربوط به نیازهای حیاتی که با اندامی از اندام های بدن ارتباط دارد غریزه نامیده شده است، مثل غریزه خوردن و آشامیدن که هم نیاز طبیعی انسان را رفع می کند و هم با اندام گوارشی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غریزه جنسی که بقاء نسل را تضمین می کند و با دستگاه تناسلی ارتباط دارد</w:t>
      </w:r>
      <w:r>
        <w:rPr>
          <w:rFonts w:eastAsia="IRNazanin" w:cs="IRNazanin"/>
          <w:color w:val="111111"/>
          <w:sz w:val="28"/>
          <w:szCs w:val="28"/>
          <w:rtl w:val="true"/>
          <w:lang w:bidi="fa-IR"/>
        </w:rPr>
        <w:t>.</w:t>
      </w:r>
    </w:p>
    <w:p>
      <w:pPr>
        <w:pStyle w:val="Heading5"/>
        <w:numPr>
          <w:ilvl w:val="4"/>
          <w:numId w:val="1"/>
        </w:numPr>
        <w:rPr/>
      </w:pPr>
      <w:bookmarkStart w:id="429" w:name="__RefHeading___Toc2960255_653776707"/>
      <w:bookmarkStart w:id="430" w:name="_Toc157"/>
      <w:bookmarkEnd w:id="429"/>
      <w:r>
        <w:rPr/>
        <w:t>2</w:t>
      </w:r>
      <w:r>
        <w:rPr>
          <w:rtl w:val="true"/>
        </w:rPr>
        <w:t xml:space="preserve">- </w:t>
      </w:r>
      <w:r>
        <w:rPr>
          <w:rtl w:val="true"/>
        </w:rPr>
        <w:t>عواطف</w:t>
      </w:r>
      <w:bookmarkEnd w:id="430"/>
    </w:p>
    <w:p>
      <w:pPr>
        <w:pStyle w:val="BookText"/>
        <w:rPr/>
      </w:pPr>
      <w:r>
        <w:rPr>
          <w:rFonts w:ascii="IRNazanin" w:hAnsi="IRNazanin" w:eastAsia="IRNazanin"/>
          <w:color w:val="111111"/>
          <w:sz w:val="28"/>
          <w:sz w:val="28"/>
          <w:szCs w:val="28"/>
          <w:rtl w:val="true"/>
          <w:lang w:bidi="fa-IR"/>
        </w:rPr>
        <w:t>عواطف، میل هایی ست که در رابطه با انسان دیگر، به هم می رسد مثل عاطفه والدین به فرزند و برعکس و یا کشش های گوناگون ما نسبت به انسان های دیگر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روابط اجتماعی طبیعی یا معنوی بیشتر باشد، عاطفه قوی تر می شود، مثلاً در رابطه والدین با فرزند؛ چون پشتوانه ای طبیعی دارد، عاطفه قوی تر است و رابطه معلم و متعلم، پشتوانه ای معنوی دارد</w:t>
      </w:r>
      <w:r>
        <w:rPr>
          <w:rFonts w:eastAsia="IRNazanin" w:cs="IRNazanin"/>
          <w:color w:val="111111"/>
          <w:sz w:val="28"/>
          <w:szCs w:val="28"/>
          <w:rtl w:val="true"/>
          <w:lang w:bidi="fa-IR"/>
        </w:rPr>
        <w:t xml:space="preserve">. </w:t>
      </w:r>
      <w:bookmarkStart w:id="431" w:name="pg10863_95849"/>
    </w:p>
    <w:p>
      <w:pPr>
        <w:pStyle w:val="Heading5"/>
        <w:numPr>
          <w:ilvl w:val="4"/>
          <w:numId w:val="1"/>
        </w:numPr>
        <w:rPr/>
      </w:pPr>
      <w:bookmarkStart w:id="432" w:name="__RefHeading___Toc2960257_653776707"/>
      <w:bookmarkStart w:id="433" w:name="_Toc158"/>
      <w:bookmarkEnd w:id="431"/>
      <w:bookmarkEnd w:id="432"/>
      <w:r>
        <w:rPr/>
        <w:t>3</w:t>
      </w:r>
      <w:r>
        <w:rPr>
          <w:rtl w:val="true"/>
        </w:rPr>
        <w:t xml:space="preserve">- </w:t>
      </w:r>
      <w:r>
        <w:rPr>
          <w:rtl w:val="true"/>
        </w:rPr>
        <w:t>انفعالات</w:t>
      </w:r>
      <w:bookmarkEnd w:id="433"/>
    </w:p>
    <w:p>
      <w:pPr>
        <w:pStyle w:val="BookText"/>
        <w:rPr/>
      </w:pPr>
      <w:r>
        <w:rPr>
          <w:rFonts w:ascii="IRNazanin" w:hAnsi="IRNazanin" w:eastAsia="IRNazanin"/>
          <w:color w:val="111111"/>
          <w:sz w:val="28"/>
          <w:sz w:val="28"/>
          <w:szCs w:val="28"/>
          <w:rtl w:val="true"/>
          <w:lang w:bidi="fa-IR"/>
        </w:rPr>
        <w:t>انفعالات یا کشش های منفی مقابل عواطف و عکس آنست، یعنی حالتی روانی ست که براساس آن انسان به علت احساس ضرر یا ناخوشایندی، از کسی فراریا او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خشم و کینه و امثال آن، جزء انفعالات محسوبند</w:t>
      </w:r>
      <w:r>
        <w:rPr>
          <w:rFonts w:eastAsia="IRNazanin" w:cs="IRNazanin"/>
          <w:color w:val="111111"/>
          <w:sz w:val="28"/>
          <w:szCs w:val="28"/>
          <w:rtl w:val="true"/>
          <w:lang w:bidi="fa-IR"/>
        </w:rPr>
        <w:t>.</w:t>
      </w:r>
    </w:p>
    <w:p>
      <w:pPr>
        <w:pStyle w:val="Heading5"/>
        <w:numPr>
          <w:ilvl w:val="4"/>
          <w:numId w:val="1"/>
        </w:numPr>
        <w:rPr/>
      </w:pPr>
      <w:bookmarkStart w:id="434" w:name="__RefHeading___Toc2960259_653776707"/>
      <w:bookmarkStart w:id="435" w:name="_Toc159"/>
      <w:bookmarkEnd w:id="434"/>
      <w:r>
        <w:rPr/>
        <w:t>4</w:t>
      </w:r>
      <w:r>
        <w:rPr>
          <w:rtl w:val="true"/>
        </w:rPr>
        <w:t xml:space="preserve">- </w:t>
      </w:r>
      <w:r>
        <w:rPr>
          <w:rtl w:val="true"/>
        </w:rPr>
        <w:t>احساسات</w:t>
      </w:r>
      <w:bookmarkEnd w:id="435"/>
    </w:p>
    <w:p>
      <w:pPr>
        <w:pStyle w:val="BookText"/>
        <w:rPr/>
      </w:pPr>
      <w:r>
        <w:rPr>
          <w:rFonts w:ascii="IRNazanin" w:hAnsi="IRNazanin" w:eastAsia="IRNazanin"/>
          <w:color w:val="111111"/>
          <w:sz w:val="28"/>
          <w:sz w:val="28"/>
          <w:szCs w:val="28"/>
          <w:rtl w:val="true"/>
          <w:lang w:bidi="fa-IR"/>
        </w:rPr>
        <w:t>طبق برخی اصطلاحات احساسات حالت هایی است که از سه مورد مذکور قبلی، شدیدتر و تنها به انسان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قبل کم و بیش در حیوانات نیز موجود است ولی احساسات، ویژه ی انسان است، مثل احساس تعجب، احساس استحسان، احساس تجلیل، احساس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احساس پرستش</w:t>
      </w:r>
      <w:r>
        <w:rPr>
          <w:rFonts w:eastAsia="IRNazanin" w:cs="IRNazanin"/>
          <w:color w:val="111111"/>
          <w:sz w:val="28"/>
          <w:szCs w:val="28"/>
          <w:rtl w:val="true"/>
          <w:lang w:bidi="fa-IR"/>
        </w:rPr>
        <w:t>.</w:t>
      </w:r>
    </w:p>
    <w:p>
      <w:pPr>
        <w:pStyle w:val="Heading5"/>
        <w:numPr>
          <w:ilvl w:val="4"/>
          <w:numId w:val="1"/>
        </w:numPr>
        <w:rPr/>
      </w:pPr>
      <w:bookmarkStart w:id="436" w:name="__RefHeading___Toc2960261_653776707"/>
      <w:bookmarkStart w:id="437" w:name="_Toc160"/>
      <w:bookmarkEnd w:id="436"/>
      <w:r>
        <w:rPr>
          <w:rtl w:val="true"/>
        </w:rPr>
        <w:t>ترکیب امیال</w:t>
      </w:r>
      <w:bookmarkEnd w:id="437"/>
    </w:p>
    <w:p>
      <w:pPr>
        <w:pStyle w:val="BookText"/>
        <w:rPr/>
      </w:pPr>
      <w:r>
        <w:rPr>
          <w:rFonts w:ascii="IRNazanin" w:hAnsi="IRNazanin" w:eastAsia="IRNazanin"/>
          <w:color w:val="111111"/>
          <w:sz w:val="28"/>
          <w:sz w:val="28"/>
          <w:szCs w:val="28"/>
          <w:rtl w:val="true"/>
          <w:lang w:bidi="fa-IR"/>
        </w:rPr>
        <w:t>این کشش های درونی گاهی بر هم تأثیر هایی دارند و گاه مجتمعاً و مركباً منشأ اثری می شوند، چنانکه با دستگاه ادراکی و شناخت هم، رابطه می یابند و قوای ادراکی هم بر آنها تأثیر می گذارد؛ و به کمک آنها برخی امیال، شکل های خاصی به خود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تغذیه، مقتضی تناول چیزیست اما در زندگی، غذا خوردن تنها سیر کردن شکم نیست و دوست می داریم که سر سفره یک شاخه گل هم باشد، غذا خوشرنگ و خوش طعم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جنسی این مسأله شدیدتر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در مسائل اجتماعی</w:t>
      </w:r>
      <w:r>
        <w:rPr>
          <w:rFonts w:eastAsia="IRNazanin" w:cs="IRNazanin"/>
          <w:color w:val="111111"/>
          <w:sz w:val="28"/>
          <w:szCs w:val="28"/>
          <w:rtl w:val="true"/>
          <w:lang w:bidi="fa-IR"/>
        </w:rPr>
        <w:t>... .</w:t>
      </w:r>
    </w:p>
    <w:p>
      <w:pPr>
        <w:pStyle w:val="Heading5"/>
        <w:numPr>
          <w:ilvl w:val="4"/>
          <w:numId w:val="1"/>
        </w:numPr>
        <w:rPr/>
      </w:pPr>
      <w:bookmarkStart w:id="438" w:name="__RefHeading___Toc2960263_653776707"/>
      <w:bookmarkStart w:id="439" w:name="_Toc161"/>
      <w:bookmarkEnd w:id="438"/>
      <w:r>
        <w:rPr>
          <w:rtl w:val="true"/>
        </w:rPr>
        <w:t>تعارض امیال</w:t>
      </w:r>
      <w:bookmarkEnd w:id="43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ها، هریک قلمرو ویژه ای دارد، مثلاً غریزه خوردن مربوط به خوردنی هاست و به عرصه ی لباس و مسکن ارتباط ندارد، عواطف، تنها در رابطه با انسان های دیگر مطرح است و با جمادات، کاربرد ندارد، ممکن است در انسان چند خواست بیدار باشد و انسان بتواند به همه ی آنها پاسخ بدهد، اما گاهی ناچار است که کسی را بر دیگری یا امری را بر امر دیگر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آن ویژگی انسان که با مسؤولیت و تکلیف او مرتبط است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اختیار انسان به معنی ویژه ای مورد نظر است، یعنی نه تنها مجبور نبودن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ارادی بودن فعل، که حتی گزینشی بودن آن هم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در جایی مطرح می گردد که چند خواست متعارض در مقام ارضاء وجود داشته باشد و انسان مجبور باشد یکی را ارضاء و دیگری را فدای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مقدم شدن یکی بر دیگری، عوامل گوناگونی مؤثر است و مهمتر از همه عامل شناخت می باشد، در تعارض دو خواست بطور طبیعی آنکه راحت ترست یا آنکه رجحانی دارد برگزیده می شود؛ اما گاهی در اینکه کدامیک واقعاً رجحان دارد، دچار تردید می شویم و ممکن است اشتباه کنیم و آنکه واقعاً رجحان دارد، انتخاب نکنیم، در اینجا اهمیت شناخت معلوم می گردد تا آدمی بتواند بکمک آن تلاش کند، بین خواسته ایی که بر زندگی اش اثر می گذارد مراتبی قائل شود و رجحان و اهمیت برخی را نسبت به برخی دیگر تمیز دهد، تا بتواند زندگی عاقلانه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عقل ونفس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همین جاست، عقل درک می کند کاری رجحان دارد و چون آدمی همیشه طالب سعادت و کمال خود است باید طبق راهنمایی عقل عمل کند؛ اما گاهی عوامل دیگر، مانع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بحث پیچیده هماره مطرح بوده است، که اگر آدمی واقعاً طالب سعادت خود است و عقل هم تشخیص داده است؛ چرا بدنبال آن نمی رود؟</w:t>
      </w:r>
    </w:p>
    <w:p>
      <w:pPr>
        <w:pStyle w:val="BookText"/>
        <w:rPr/>
      </w:pPr>
      <w:r>
        <w:rPr>
          <w:rFonts w:ascii="IRNazanin" w:hAnsi="IRNazanin" w:eastAsia="IRNazanin"/>
          <w:color w:val="111111"/>
          <w:sz w:val="28"/>
          <w:sz w:val="28"/>
          <w:szCs w:val="28"/>
          <w:rtl w:val="true"/>
          <w:lang w:bidi="fa-IR"/>
        </w:rPr>
        <w:t>فلاسفه در پاسخ اختلاف دارند عده ای معتقدند ناشی از ضعف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براستی باور ندارد که این راه به ضرر اوست؛ لذا توصیه می کنند که باید شناخت و معرفت قوی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سقراط و افلاطون نقل می کنند که گفته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حکمت ما در فضیلت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تجربه هایی که خود در زندگی داریم می توانیم بپذیریم که گاهی با وجود شناخت همراه با یقین، راه خطا را انتخاب می کنیم از جمله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ناقصی است از خواست های انسان و مسائل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قرآن کریم یک کتاب علمی نیست، تا همه چیز را در هر مورد بتفصیل بیان کند و چنین توقعی نیز از قرآن بی جاست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موضوع مورد بحث ما با اهداف قرآن همسو و به آن مربوط است، زیرا در مورد انسان و سرنوشت اوست، ولی قرآن تنها بر آنچه لازم و توجه به آن ضرور بوده، تکیه فرموده است و اگر می خواست هریک از این مسائل را به صورت یک علم مستقل بیان کند، قرآن صدها برابر حجم کنونی آن می شد و حکمت خدا اقتضا دارد که قرآن در حجمی </w:t>
      </w:r>
      <w:r>
        <w:rPr>
          <w:rFonts w:eastAsia="IRNazanin" w:cs="IRNazanin"/>
          <w:color w:val="111111"/>
          <w:sz w:val="28"/>
          <w:szCs w:val="28"/>
          <w:rtl w:val="true"/>
          <w:lang w:bidi="fa-IR"/>
        </w:rPr>
        <w:t xml:space="preserve">- </w:t>
      </w:r>
      <w:bookmarkStart w:id="440" w:name="pg10863_95851"/>
    </w:p>
    <w:p>
      <w:pPr>
        <w:pStyle w:val="BookText"/>
        <w:rPr/>
      </w:pPr>
      <w:bookmarkEnd w:id="440"/>
      <w:r>
        <w:rPr>
          <w:rFonts w:ascii="IRNazanin" w:hAnsi="IRNazanin" w:eastAsia="IRNazanin"/>
          <w:color w:val="111111"/>
          <w:sz w:val="28"/>
          <w:sz w:val="28"/>
          <w:szCs w:val="28"/>
          <w:rtl w:val="true"/>
          <w:lang w:bidi="fa-IR"/>
        </w:rPr>
        <w:t>محدود باشد تا همه بتوانند بخوانند و استفاده کنند؛ و تفصیل مطالب را تا آنجا که مربوط به علوم است به عهده ی دانشمندان و در آنجا که مربوط به تفسیر موضوعات است؛ به معلمان و مفسّران قرآن که نخست پیامبر صلی الله علیه واله وسلم، و ائمه معصوم سلام الله عليهم اجمعين، هستند؛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موضوع مورد بحث ما تکیه ی قرآن در مورد ترجیح خواست هاست و توجه دادن به نقاط ضعف انسان و یادآوری اینکه اگر انسان در صدد رفع آن ها برنیاید چه عواقب وخیمی در بر 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اهتمام قرآن، مصروف به بیدار کردن عقل و خواست های متعالی انسان است و اگر این خواست های متعالی بیدار گردد و عقل نیز به جای خود رهنمون باشد و در مواردی که ادراکات عقلی، نارسایی دارد، از ادراکات وحی کمک گرفته شود؛ آدمی به راه سعادت، گام می نهد</w:t>
      </w:r>
      <w:r>
        <w:rPr>
          <w:rFonts w:eastAsia="IRNazanin" w:cs="IRNazanin"/>
          <w:color w:val="111111"/>
          <w:sz w:val="28"/>
          <w:szCs w:val="28"/>
          <w:rtl w:val="true"/>
          <w:lang w:bidi="fa-IR"/>
        </w:rPr>
        <w:t>.</w:t>
      </w:r>
    </w:p>
    <w:p>
      <w:pPr>
        <w:pStyle w:val="Heading5"/>
        <w:numPr>
          <w:ilvl w:val="4"/>
          <w:numId w:val="1"/>
        </w:numPr>
        <w:rPr/>
      </w:pPr>
      <w:bookmarkStart w:id="441" w:name="__RefHeading___Toc2960265_653776707"/>
      <w:bookmarkStart w:id="442" w:name="_Toc162"/>
      <w:bookmarkEnd w:id="441"/>
      <w:r>
        <w:rPr>
          <w:rtl w:val="true"/>
        </w:rPr>
        <w:t>خواست های پست</w:t>
      </w:r>
      <w:bookmarkEnd w:id="442"/>
    </w:p>
    <w:p>
      <w:pPr>
        <w:pStyle w:val="BookText"/>
        <w:rPr/>
      </w:pPr>
      <w:r>
        <w:rPr>
          <w:rFonts w:ascii="IRNazanin" w:hAnsi="IRNazanin" w:eastAsia="IRNazanin"/>
          <w:color w:val="111111"/>
          <w:sz w:val="28"/>
          <w:sz w:val="28"/>
          <w:szCs w:val="28"/>
          <w:rtl w:val="true"/>
          <w:lang w:bidi="fa-IR"/>
        </w:rPr>
        <w:t>متقابلاً در قرآن پاره ای از خواست های حیوانی با تحقیر و نکوهش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الانسان خُلِقَ هَلوعاً، اذا مَسَهُ الشَّرُ جَزوعاً وذا مَسَّة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ناشکیبا و حریص آفریده شده است؛ چون سختی بدو در رسد بیقراری می کند و چون به نعمتی رسد، منع احسان می نماید جز نمازگزاران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به گونه ای آفریده شده که برخی خواست های پست در او وجود دارد، اما انسانی که می خواهد با اختیار خویش به کمال های بسیار والا دست یابد، نباید اسیر این امیال گردد، بلکه باید آنها را در جهت دستیابی به کمالات، به کار گیرد؛ آنجا که کمال در گرو ایثار است؛ نباید شهوت پرستی و شکمبارگی و امثال آن سد راه او گردد و حتی آنجا که کمال، منوط به فداکاری است؛ میل به حیات مادی نباید مانع رسیدن او به فیض شهادت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اساس همه ی ادیان آسمانی و اساس همه ی مکتب های صحیح اخلاقی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المقنطره من الذهب والفضّة والخيل المسومه والانعام والحرث ؛ ذلك متاع الحيوة الدنيا والله عنده حسن المآب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دوستاری خواست هایی از زن و فرزندان و گنجینه های زر و سیم و رمه های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و داغ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و کشت و زرع؛ در نظر مردم، زیبا و فریبنده جلوه گر </w:t>
      </w:r>
      <w:r>
        <w:rPr>
          <w:rFonts w:eastAsia="IRNazanin" w:cs="IRNazanin"/>
          <w:color w:val="111111"/>
          <w:sz w:val="28"/>
          <w:szCs w:val="28"/>
          <w:rtl w:val="true"/>
          <w:lang w:bidi="fa-IR"/>
        </w:rPr>
        <w:t xml:space="preserve">- </w:t>
      </w:r>
      <w:bookmarkStart w:id="443" w:name="pg10863_95852"/>
    </w:p>
    <w:p>
      <w:pPr>
        <w:pStyle w:val="BookText"/>
        <w:rPr/>
      </w:pPr>
      <w:bookmarkEnd w:id="443"/>
      <w:r>
        <w:rPr>
          <w:rFonts w:ascii="IRNazanin" w:hAnsi="IRNazanin" w:eastAsia="IRNazanin"/>
          <w:color w:val="111111"/>
          <w:sz w:val="28"/>
          <w:sz w:val="28"/>
          <w:szCs w:val="28"/>
          <w:rtl w:val="true"/>
          <w:lang w:bidi="fa-IR"/>
        </w:rPr>
        <w:t xml:space="preserve">شده است؛ اینها کالای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 اما خدا در سوی دیگر است و سرانجام نیک و نیک سرانجامی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شمشیر غمش رقص کنان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کآنکه شد کشته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انّما الحيوة الدُّنيا لعب ولهو وزينة وتفاخر بينكم وتكاثر في الاموال والاولاد كمثل غيث اعجب الكفار نباته ثمّ يهيج فتربهُ مُصفَراً ثم يكونُ حُطاماً وفي الآخرة عذاب شديد ومغفرةٌ مِنَ الله ورضوان وما الحيوةُ الدُّنيا إلا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همانا زندگانی دنیا بازیچه و سرگرمی و آرایه و فخر فروشی به یکدیگر و زیاده خواهی در مال و فرزند است؛ مثل بارانی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سرسبزی آن کشتکاران را به شگفتی آورد، سپس پژمرده و زرد گردد و آنگاه هیمه ای شود؛ و در آخرت شکنجه ی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آمرزشی از سوی خداوند و خشنودیی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جز کالای فریب نیست</w:t>
      </w:r>
      <w:r>
        <w:rPr>
          <w:rFonts w:eastAsia="IRNazanin" w:cs="IRNazanin"/>
          <w:color w:val="111111"/>
          <w:sz w:val="28"/>
          <w:szCs w:val="28"/>
          <w:rtl w:val="true"/>
          <w:lang w:bidi="fa-IR"/>
        </w:rPr>
        <w:t>.</w:t>
      </w:r>
    </w:p>
    <w:p>
      <w:pPr>
        <w:pStyle w:val="Heading5"/>
        <w:numPr>
          <w:ilvl w:val="4"/>
          <w:numId w:val="1"/>
        </w:numPr>
        <w:rPr/>
      </w:pPr>
      <w:bookmarkStart w:id="444" w:name="__RefHeading___Toc2960267_653776707"/>
      <w:bookmarkStart w:id="445" w:name="_Toc163"/>
      <w:bookmarkEnd w:id="444"/>
      <w:r>
        <w:rPr>
          <w:rtl w:val="true"/>
        </w:rPr>
        <w:t>شخصیت طلبی</w:t>
      </w:r>
      <w:bookmarkEnd w:id="44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خواست های دیگر انسانی که متعالی تر از خواست های حیوانی است و معمولاً در جامعه تحقق می یابد؛ شخصیت طلبی است که مظاهر گوناگونی دارد، شاید نخستین جوانه های آن در حالت استقلال طلبی نوجوان ظهور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یادآور شویم که میل چون رسوخ یابد به صورت محبت در می آید در آیات قبل،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علاقه ها، برخی ریشه در غرائز دارند و فطری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به معنی اخص و الهی آن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میل به جنس مخالف، که برخی چون فروید، با افراط همه ی کنش ها و واکنش های بشری را منبعث از آن می دانند و قرآن در سوره ی آل عمران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شد؛ روی میل به زن تکیه می کند، یکی از آن جهت که مخاطب آیه مرد است و شاید نیز از آن جهت که طبیعهٔ کشش زنان به دلایل زیبایی و فریبندگی بسی بیشتر است؛ و فی الواقع برخی از حوادث بزرگ تاریخ دارای همین منشأ میل و علاقه به زن،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علاقه و نیز علاقه به فرزندان ریشه در غرائز دارند و فطری اند؛ اما برخی مانند علاقه به مال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زراندوزی مستقیماً فطری نیست؛ چنین نیست که آدمی چون تولد یافت و به کمال رسید در خود احساس علاقمندی به زر و مال کند؛ بلکه چون وسیله ی ارضاء علائق غریزیست؛ مورد علاقه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طلبی را هم چون میل به جنس مخالف، می توان از میل هایی شمرد که ریشه ی فطری دارد؛ و غالباً نخستین تجلیات آن در سنین نوجوانی مشهود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بلوغ، نقطه ی عطف آدمی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زمان کودکان بیشتر مقلد بزرگترهایند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دلش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دیگران را گوش نکند، هرچه خود می فهمد عمل کند، به امرو نهی حساسیت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به جای خود برای تکامل انسان،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است و حقیقتِ آن حُبّ كمال است، ولی بر اثر نقص معرفت در شکل های محدود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طلبی، در سنین بالاتر و در اجتماع کم کم به صورت ریاست طلبی، نمودار می گردد، می خواهد فرمانروا شود و دیگران حرف او را گوش کنند و امتیاز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شکل های گوناگون دارد شهرت طلبی، ریاست طلبی، جاه طلبی، علاقه به محبوب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آیاتی در قرآن آمده است؛ اما آیه ای که هم به این خواست اشاره دارد و هم راه تعالی آن را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طالب عزّت اند، قرآن اشاره می فرماید که حتی برخی از بت پرستان به انگیزه ی جلب احترام و عزت، بت می پرستیده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اصل جلب عزّت و احترام و آبرو بد نیست، اما باید دانست؛ عزت، تنها در عزت های اعتباری موجود در جامعه،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مذکور در بالا درصدد است که به این خواست، جهت بدهد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خواهید عزیز باشید؟ کاری انجام دهید که نزد خداوند عزیز باشید؛ اگر تو می خواهی نزد انسان ها که خود فقیر و محتاج اند، عزیز باشی؛ چرا نمی خواهی نزد پروردگار غنى و متعال، عزیز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بقاء نیز از خواست های فطری انسان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هیچگاه نمی خواهد بمیرد، زیرا می اندیشد که مردن، نابودن شدن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خواهد عمری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بنی اسرائیل نقل می کند که می خواستند هزار سال عمر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يوة احدهم لويعمّر الف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نماد کثرت است، نه اینکه مثلاً هزار و یکسال نمی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در همه حتی در پدر همه ی ما حضرت آدم علیه السلام، نیز وجود داشت و شیطان بر اساس همین خواست او را فریفت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ادلك على شجرة الخُلد وملكِ لايبلى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خواهی تو را به درختی جاودان و سلطنتی نافرسودنی، رهنمون شوم؟</w:t>
      </w:r>
    </w:p>
    <w:p>
      <w:pPr>
        <w:pStyle w:val="BookText"/>
        <w:rPr/>
      </w:pPr>
      <w:r>
        <w:rPr>
          <w:rFonts w:ascii="IRNazanin" w:hAnsi="IRNazanin" w:eastAsia="IRNazanin"/>
          <w:color w:val="111111"/>
          <w:sz w:val="28"/>
          <w:sz w:val="28"/>
          <w:szCs w:val="28"/>
          <w:rtl w:val="true"/>
          <w:lang w:bidi="fa-IR"/>
        </w:rPr>
        <w:t>آیه هم اشاره به میل بقاء و هم مقام طلبی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این خواست در همه است و اصل آن بد نیست؛ منتها باید نقص شناخت را برطرف ساخت و توجه کرد به این که این جهان قابل بقاء نیست و ملک ابدی نزد خداست؛ انسان باید به جای دنیا به آخرت علاقمند 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خيرٌ وابقى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لهى الحَيَوان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سرانجام و برتر از همه ی دلبستگی ها؛ میل نهانی ویژه در ژرفای وجود انسان نسبت به خدا و در سوی اوست، که متأسفانه برای بسیاری از روانشناسان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نه از گونه ی احساس و نه از گونه ی عواطف، بلکه ازین هردو نیز لطیف تر و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کمال نهایی انسان به آن وابسته است؛ شکوفا کردن آن نیز اختیاری و به دست خود انسان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 و امیال طبیعی خود بخود شکوفا می گردند؛ گرسنگی از لحظه ی تولد با طفل وجود دارد؛ غریزه ی جنسی به هنگام بلوغ خود شکوفا می گردد و آدمی راه ارضاء آن را نیز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کمالات معنوی، اوّلاً خود شکوفا نمی گردد و باید آن را شکوفاند و ثانیاً پس از شناخت متعلق و موضوع و مورد آن باید اعمال اختیار کرد، یعنی اندک اندک چون میلی در او پیدا شد، درصدد برآید که قدمی جلوتر رود تا به مراحل نهایی نزدیک 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مربوط به داستان حضرت ابراهیم علیه السّلام، در این مورد رهنمود می دهد </w:t>
      </w:r>
      <w:r>
        <w:rPr>
          <w:rFonts w:eastAsia="IRNazanin" w:cs="IRNazanin"/>
          <w:color w:val="111111"/>
          <w:sz w:val="28"/>
          <w:szCs w:val="28"/>
          <w:rtl w:val="true"/>
          <w:lang w:bidi="fa-IR"/>
        </w:rPr>
        <w:t xml:space="preserve">- </w:t>
      </w:r>
      <w:bookmarkStart w:id="446" w:name="pg10863_95855"/>
    </w:p>
    <w:p>
      <w:pPr>
        <w:pStyle w:val="BookText"/>
        <w:rPr/>
      </w:pPr>
      <w:bookmarkEnd w:id="446"/>
      <w:r>
        <w:rPr>
          <w:rFonts w:ascii="IRNazanin" w:hAnsi="IRNazanin" w:eastAsia="IRNazanin"/>
          <w:color w:val="111111"/>
          <w:sz w:val="28"/>
          <w:sz w:val="28"/>
          <w:szCs w:val="28"/>
          <w:rtl w:val="true"/>
          <w:lang w:bidi="fa-IR"/>
        </w:rPr>
        <w:t xml:space="preserve">ابراهیم علیه السلام، پس از غروب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انسان ها، به سوی موجودی غروب نکردنی،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میل پرستش باید به چیزی تعلق گیرد که همیشه حاضر باشد؛ محبوبی باشد که بتوان همواره در کنار او بود و او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محبت به خدا آنچه مربوط به خداست، مورد حُبّ انسان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اليكم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به خدا هم محبوب انسان می شود، چون راهی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جایی در این ره می توان رسید، که انسان در زندگی هیچ خواستی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ابتغاء وجه ربّه إلا على</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960269_653776707"/>
      <w:bookmarkStart w:id="448" w:name="_Toc164"/>
      <w:bookmarkEnd w:id="447"/>
      <w:r>
        <w:rPr>
          <w:rtl w:val="true"/>
        </w:rPr>
        <w:t>معیار انتخاب</w:t>
      </w:r>
      <w:bookmarkEnd w:id="448"/>
    </w:p>
    <w:p>
      <w:pPr>
        <w:pStyle w:val="BookText"/>
        <w:rPr/>
      </w:pPr>
      <w:r>
        <w:rPr>
          <w:rFonts w:ascii="IRNazanin" w:hAnsi="IRNazanin" w:eastAsia="IRNazanin"/>
          <w:color w:val="111111"/>
          <w:sz w:val="28"/>
          <w:sz w:val="28"/>
          <w:szCs w:val="28"/>
          <w:rtl w:val="true"/>
          <w:lang w:bidi="fa-IR"/>
        </w:rPr>
        <w:t>در بحث های گذشته به این نتیجه رسیدیم که حرکت اختیاری انسان مبتنی بر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آگاهی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مثلث زمینه را برای اختیار و سیر انسان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به ماشینی تشبیه کنیم، میل، در واقع عامل اصلی حرکت است، یعنی بمنزله ی موتور است که انرژی لازم را برای حرکت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چراغی است که راه را روشن می کند و مسیر حرکت را مشخص می سازد و قدرت به منزله ی سایر ابزار آن از چرخ و دیگر چیزهاست که حرکت به وسیله ی آنها انجام می شود، یعنی ابزاری که انرژی را می گیرند و به مصرف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اضلاع آن مثلث، اهمیت ویژه 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خواست ها و امیال، تقسیماتی و مباحثی بود که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دیگری هم برای آنها در نظر 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دید، خواست های انسان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امیال غریزی، معمولاً از دسته ی فردی و سایر امیال از جمله عواطف، غالباً جنبه 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انفعالات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آدمی از خطری برای جان خود می ترسد که فردی است و گاه خطری جامعه را تهدید می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دیدی دیگر می توان خواست ها را به مادی و روحی نیز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امیال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 هایی که نتیجه ی ارضاء آنها رفع نیاز بدن است، مثل غرائز، اما برخی امیال، پس از رفع نیازهای بدن نیز ظهور می یابند، مثل نیاز به شادی؛ گرچه تن سالم است، ولی ممکن است روان، شاد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دیدی دیگر تمایلات آدمی را به سه مرحله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جنبه ی مادی و فیزیولوژیک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جنبه ی روانی دارد، اما از خواست های نازل روحی است مثل شادی و آرامش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جنبه ی روانی دارد، اما از خواست های عالی روحی است، مثل آرمان خواهی، آزادی طلبی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به دنبال این تقسیم، آرمان های والای انسانی را به سه دسته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واقعیات و 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حریت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زیبایی هایی که علاقه ی انسان به آنها تعلق می گیرد، که بسیار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دیدنی هاست و برخی به شنیدنی ها و بعضی مربوط به تخیل است چون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قسم چهارمی را نیز اضافه کرده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خواستی است در عرض آن سه؛ و بعضی آن سه را نیز در شعاع این چهارمی،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بحث کرده اند در مورد اینکه این خواست ها کدام اصیل و کدام غیر اصیل است و خواست های اصیل چندتاست 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اصیل برای انسان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خودشناسی هم، تقسیمی داشتیم که بر اساس آن خواست ها بر دو دسته تقسیم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حفظ بقاء و موجودیت آنهایی که ارضاء آن و کمک به بقاء آدمی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و غریزه صیانت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تحصیل کمالات وجودی اقتضای این دسته تکامل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ها در جهت حفظ موجودیت نیست، بلکه در جهت تکامل یافتن وجود مفروض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تقسیم بندی ها به عنوان یک مبحث علمی، کار روانشناسان است و برای ما چندان اهمیت ندارد؛ آنچه مهم و به بحث اختیار انسان مربوط است، اینست که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 ها معمولاً همه و همه جا و همیشه، قابل ارضاء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 ها به هنگام ارضاء، تزاحم می یابند و انسان باید یکی را ترجیح دهد و درست همین جاست که نقش انسان به عنوان موجودی انتخابگر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بحث اینست که به هنگام تضاد خواست ها، چه چیز موجب ترجیح می شود؟</w:t>
      </w:r>
    </w:p>
    <w:p>
      <w:pPr>
        <w:pStyle w:val="BookText"/>
        <w:rPr/>
      </w:pPr>
      <w:r>
        <w:rPr>
          <w:rFonts w:ascii="IRNazanin" w:hAnsi="IRNazanin" w:eastAsia="IRNazanin"/>
          <w:color w:val="111111"/>
          <w:sz w:val="28"/>
          <w:sz w:val="28"/>
          <w:szCs w:val="28"/>
          <w:rtl w:val="true"/>
          <w:lang w:bidi="fa-IR"/>
        </w:rPr>
        <w:t>روانشناسان در این مورد چیزهایی را موجب تقدّم خواستی برخواست دیگر دانسته اند، که از جمله ی آنها، هیجانات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میلی به مرحله ی هیجان رسید و شدت یافت، خواه در جهت مثبت و خواه منفی، سایر خواست ها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غریزه ی جنسی در انسانی بحرانی شد و هیجان شدید ایجاد کرد؛ این هیجان بر اثر عاملی که پدید آمد توجّه را به ارضاء این خواست متمرکز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است، آدمی چون به کاری خو گرفت، بی توجه و خود بخود درصدد ارضاء آن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روانشناسی در این مورد نیز مفصل بحث شده است؛ ولی برای ما آنچه اهمیت دارد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انسان می خواهد آزادانه انتخاب کند، یعنی می خواهد نقش فعال داشته باشد؛ چگونه می تواند؟</w:t>
      </w:r>
    </w:p>
    <w:p>
      <w:pPr>
        <w:pStyle w:val="BookText"/>
        <w:rPr/>
      </w:pPr>
      <w:r>
        <w:rPr>
          <w:rFonts w:ascii="IRNazanin" w:hAnsi="IRNazanin" w:eastAsia="IRNazanin"/>
          <w:color w:val="111111"/>
          <w:sz w:val="28"/>
          <w:sz w:val="28"/>
          <w:szCs w:val="28"/>
          <w:rtl w:val="true"/>
          <w:lang w:bidi="fa-IR"/>
        </w:rPr>
        <w:t>میل های حیوانی، معمولاً در اثر عوامل دیگری به مرحلهٔ هیجان می رسد و عوامل خارجی هستند که این حالت را در نفس به وجود می آورند، مثلاً در غریزه جنسی، ترشحات هورمون هایی موجب این حالت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روح نسبت به بدن حالت انفعالی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انسان و حیوان مشترک است، آنچه برای ما مهم است اینست که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به وجود می آید و یا حتی عواملی مثل عادات و هیجانات، آدمی را به سویی می کشد، انسان چگونه می تواند منفعل نماند و نقش فعال داشته باشد؟</w:t>
      </w:r>
    </w:p>
    <w:p>
      <w:pPr>
        <w:pStyle w:val="BookText"/>
        <w:rPr/>
      </w:pPr>
      <w:r>
        <w:rPr>
          <w:rFonts w:ascii="IRNazanin" w:hAnsi="IRNazanin" w:eastAsia="IRNazanin"/>
          <w:color w:val="111111"/>
          <w:sz w:val="28"/>
          <w:sz w:val="28"/>
          <w:szCs w:val="28"/>
          <w:rtl w:val="true"/>
          <w:lang w:bidi="fa-IR"/>
        </w:rPr>
        <w:t>بر اساس آنچه از قرآن و روایات بر می آید، ارزش اصلی انسان در گرو همین فعالیت مثبت اوست و اگر خواستیم با اختیار و انتخاب خود، خواستی را ترجیح دهیم، اساس انتخاب و معیار آن 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اصل انتخاب ها لذت است و با اینکه گاهی منشأ انتخاب مصلحت یا منفعت شمرده می شود؛ اما به نظر دقیقتر همه به لذت بر می گردد، زیرا مصلحت یا منفعت وسیله ایست، اگرچه به چند واسطه برای تأمین نیازمندی های انسان که این نیز به نوبه ی خود لذتی در انسان پدید می آورد، اگرچه لذتی روحی یا معنوی باشد، ولی به هرحال ملایم با طبع و روح انسان است، ولی در اصطلاحات متعارف بین لذت، منفعت و مصلحت فرق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محرک لذت یا اجتناب از اَلَم است به معنای وسیع نه لذت و آلَمْ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حسّى بطور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چنانکه گفتیم سؤال اینست که در مقام ترجیح، چه خواستی را مقدم بداریم؟ و معیار چیست؟</w:t>
      </w:r>
    </w:p>
    <w:p>
      <w:pPr>
        <w:pStyle w:val="BookText"/>
        <w:rPr/>
      </w:pPr>
      <w:r>
        <w:rPr>
          <w:rFonts w:ascii="IRNazanin" w:hAnsi="IRNazanin" w:eastAsia="IRNazanin"/>
          <w:color w:val="111111"/>
          <w:sz w:val="28"/>
          <w:sz w:val="28"/>
          <w:szCs w:val="28"/>
          <w:rtl w:val="true"/>
          <w:lang w:bidi="fa-IR"/>
        </w:rPr>
        <w:t>یک معیار اینست که ببینیم کدامیک لذت بیشتری دارد؛ طبعاً وقتی می توانیم این مقایسه را بکنیم که قبلاً تجربه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نیز مربوط به لذت است، اما از جهت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لذتش پایدارتر است، آن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از کاری لذتی شدید هم ببرد، اما کار دیگر، لذتی طولانی تر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سوم اینست که ببینیم آن کار چقدر کمال در ما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حصول هر کمالی لذتی در بر دارد، ولی اگر تجربه نکرده باشیم، می توانیم با دلیل عقلی بپذیریم که اگر آن کمال را بدست آوریم، لذت بیشتر و بهتری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معیار را می توانیم در نظر بگیریم، ولی همه ی اینها کم و بیش ما را دچار سرگردانی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خواهیم لذت ها را بسنجیم، اما لذتی فراموش شده و اکنون در خیالمان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گاهی ممکن است هیجان خاصی التفات ما را از دیگر لذتها،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طعم برخی لذتها را نچشیده باشیم، طبعاً مقایسه ای هم نمی توانیم بکنیم، مثل طفلی که لذت جنسی را نچشیده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قضاوت قطعی در مقام مقایسه لذت ها با هم برای عموم انسان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انتخاب چه باید باشد؟ در اینجا نقش علم و شناخت بیشتر روشن می شود و می توان گفت در آن مثلث مذکور در سابق، این ضلع،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انسان به مقتضای طبع، دنبال لذت می رود، لذت حالت ویژه ای است که از ارضاء یک خواست اعم از فیزیولوژیک یا پسیکولوژیک بوجود می آید و حالت کمبود حالت درد و رنج و الم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عامل تحرک در واقع لذت خواهی و اجتناب از الم است، منتها گاه بدنی و گاه روحی است و البته بین روح و بدن نیز تأثیر و تأثرات متقابل وجود دارد، گاه حتی خوردن برخی غذاها می تواند در حالات روحی مؤثر باشد، چنانکه مشهور است زعفران نشاط می آورد يا عدس، رقت قلب، اما گاهی کمبودهایی احساس می شود که شاید هیچ ربطی هم به بدن ندارد، مثل احساس کمبود در نیاز به انس گرفتن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انسان وقتی می خواهد تصمیم بگیرد، متحیر می شود که ملاک لذت را در چه بداند؟ در چه زمان؟ و برای چه کسی؟ این نقصی است که در معیار اوّل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معیار دوم هم که در نظر گرفتن مدت لذت بود؛ کلیتی وجود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لذت وجود داشته باشد با مدت طولانی اما برابر؛ کدامیک ارجح است؟</w:t>
      </w:r>
    </w:p>
    <w:p>
      <w:pPr>
        <w:pStyle w:val="BookText"/>
        <w:rPr/>
      </w:pPr>
      <w:r>
        <w:rPr>
          <w:rFonts w:ascii="IRNazanin" w:hAnsi="IRNazanin" w:eastAsia="IRNazanin"/>
          <w:color w:val="111111"/>
          <w:sz w:val="28"/>
          <w:sz w:val="28"/>
          <w:szCs w:val="28"/>
          <w:rtl w:val="true"/>
          <w:lang w:bidi="fa-IR"/>
        </w:rPr>
        <w:t>به علاوه نمی توانیم پیش بینی کنیم که وجود خود ما چقدر دوام خواهد یافت تا از بین لذائذ میسور، پایدارتر را برای خود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معیار سوم، یعنی كمال هم، همین سرگردانی هست؛ یعنی نمی دانیم انسان تا چه حد، امکان کمال یابی دارد و تا انسان را نشناسیم، معیاری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گرچه هریک از آن معیارهای سه گانه آنجا که امکان تحقق داشته باشد، فی الجمله کارآیی دارد، اما برای اینکه طرح کامل و برنامه ی صحیح در زندگی انسان بوجود آورد و بتواند قاطعانه قضاوت کند،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کاری که انسان باید بکند تا دست کم از همین معیارهای محدود استفاده کند، اینست که درباره ی وجود خود بهتر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عمر ما چقدر است؟ ممکن است این سؤال احمقانه بنظر آید، زیرا چه کسی می داند چقدر عمر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باطن دیگری دارد، مسأله اینست که آیا عمر انسان همین عمر معمول است یا عمر دیگری هم دارد؟</w:t>
      </w:r>
    </w:p>
    <w:p>
      <w:pPr>
        <w:pStyle w:val="BookText"/>
        <w:rPr/>
      </w:pPr>
      <w:r>
        <w:rPr>
          <w:rFonts w:ascii="IRNazanin" w:hAnsi="IRNazanin" w:eastAsia="IRNazanin"/>
          <w:color w:val="111111"/>
          <w:sz w:val="28"/>
          <w:sz w:val="28"/>
          <w:szCs w:val="28"/>
          <w:rtl w:val="true"/>
          <w:lang w:bidi="fa-IR"/>
        </w:rPr>
        <w:t>آیا حیات انسان، منحصر به همین زندگی محدودی است که لحظه ی دیگر آن مشخص نیست؛ چه رسد به صدسال و بیشتر آن؛ و یا آنکه حیاتی داریم که خاطرمان جمع است که در جای خود باقی است؟ این مسأله را باید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کمالاتی که انسان می تواند پیدا کند چیست و در رابطه با چه چیز پیدا می شود؟</w:t>
      </w:r>
    </w:p>
    <w:p>
      <w:pPr>
        <w:pStyle w:val="BookText"/>
        <w:rPr/>
      </w:pPr>
      <w:r>
        <w:rPr>
          <w:rFonts w:ascii="IRNazanin" w:hAnsi="IRNazanin" w:eastAsia="IRNazanin"/>
          <w:color w:val="111111"/>
          <w:sz w:val="28"/>
          <w:sz w:val="28"/>
          <w:szCs w:val="28"/>
          <w:rtl w:val="true"/>
          <w:lang w:bidi="fa-IR"/>
        </w:rPr>
        <w:t>آدمی چه کند تا کامل شود؟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برای رسیدن به کمال، باید چیزی را به دست آوریم که اکنون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کمال، یعنی تحصیل یک امر وجودی، که فعلاً فاقد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وجودی باید از جایی بیاید، از کجا می آید؟ منشأ آن چیست؟ آیا تصادفی است یا قانونی دارد؟ بنابراین، پیش از هرگونه تصمیم باید از یکسو بررسی کنیم که کمال از کجا و با چه ضابطه هایی به وجود می آید که به بحث خداشناسی مربوط می شود</w:t>
      </w:r>
      <w:r>
        <w:rPr>
          <w:rFonts w:eastAsia="IRNazanin" w:cs="IRNazanin"/>
          <w:color w:val="111111"/>
          <w:sz w:val="28"/>
          <w:szCs w:val="28"/>
          <w:rtl w:val="true"/>
          <w:lang w:bidi="fa-IR"/>
        </w:rPr>
        <w:t xml:space="preserve">. </w:t>
      </w:r>
      <w:bookmarkStart w:id="449" w:name="pg10863_95860"/>
    </w:p>
    <w:p>
      <w:pPr>
        <w:pStyle w:val="BookText"/>
        <w:rPr/>
      </w:pPr>
      <w:bookmarkEnd w:id="449"/>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تا چه هنگام ادامه خواهد داشت که به بحث معاد مربوط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برای اینکه بتواند نظام ارزشی درستی برای زندگی خود در نظر بگیرد؛ بدون مبدأ و معاد راه به دهی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بسیار مهمی است، ما به برکت نور قرآن و تعالیم اسلام و پیشوایان دین براحتی می توانیم این مسائل را حل کنیم، ولی دانشمندان بشری دچار سرگردانی بسیار شده اند، چندان در مبانی اخلاق و فلسفه ی اخلاق و معیار خیر و شر، تلاش کرده اند که قابل شمارش نیست و روز به روز سرگردان تر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راحتی می توانیم اثبات کنیم که شناخت نظام ارزشی صحیح، بی شناخت مبدأ و معاد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خواهیم انسان را درست بشناسیم، باید آخرت او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دنیا و زندگی این جهان، چندان جاذب است که حتی تربیت یافتگان دین هم، در محاورات خود به زندگی آخرت، چندان بها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پرسیم عمر فلانی چقدر است، تنها به نظر می آید که چند سال در این دنیا زندگی خواهد کرد و زندگی ابدی را به حساب نمی آوریم، در صورتی که بدون آن نمی توانیم برای یک نظام ارزشی راستین، حسابی جدی و اصیل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 بود برای اینکه ما از بحث های شناخت شؤون نفس، گرایش ها، بینش ها و توان های نفس که مقدمه ی کنش های آن است؛ به بحث معاد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مسأله ی معاد روشن نشود، نظام ارزشی در رفتارهای انسان شکل مطلوب و راستین را پیدا نمی کند</w:t>
      </w:r>
      <w:r>
        <w:rPr>
          <w:rFonts w:eastAsia="IRNazanin" w:cs="IRNazanin"/>
          <w:color w:val="111111"/>
          <w:sz w:val="28"/>
          <w:szCs w:val="28"/>
          <w:rtl w:val="true"/>
          <w:lang w:bidi="fa-IR"/>
        </w:rPr>
        <w:t>.</w:t>
      </w:r>
    </w:p>
    <w:p>
      <w:pPr>
        <w:pStyle w:val="Heading5"/>
        <w:numPr>
          <w:ilvl w:val="4"/>
          <w:numId w:val="1"/>
        </w:numPr>
        <w:rPr/>
      </w:pPr>
      <w:bookmarkStart w:id="450" w:name="__RefHeading___Toc2960271_653776707"/>
      <w:bookmarkStart w:id="451" w:name="_Toc165"/>
      <w:bookmarkEnd w:id="450"/>
      <w:r>
        <w:rPr>
          <w:rtl w:val="true"/>
        </w:rPr>
        <w:t>شناخت های لازم در تعیین راه زندگی</w:t>
      </w:r>
      <w:bookmarkEnd w:id="451"/>
    </w:p>
    <w:p>
      <w:pPr>
        <w:pStyle w:val="BookText"/>
        <w:rPr/>
      </w:pPr>
      <w:r>
        <w:rPr>
          <w:rFonts w:ascii="IRNazanin" w:hAnsi="IRNazanin" w:eastAsia="IRNazanin"/>
          <w:color w:val="111111"/>
          <w:sz w:val="28"/>
          <w:sz w:val="28"/>
          <w:szCs w:val="28"/>
          <w:rtl w:val="true"/>
          <w:lang w:bidi="fa-IR"/>
        </w:rPr>
        <w:t>گفتیم اختیار انسان بر سه چیز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فطری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ارضاء این امیال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اصلح و 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انسان می تواند برای تقویت امیال یا کسب قدرت عمل، کارهایی انجام دهد ولی مایه های این دو در وجودش هست، این دو عامل محقق الوجوداند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قدرت یا امیال، خود عملی اختیاریست و در مرحله ی مؤخّر، از آن دو قرار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افعال اختیاری انسان، در چند مرحله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دسته، در زمینه ای است که به اراده الهی میل هایی در درون او بوجود آمده و نیز قدرتی به اراده الهی در جهت ارضاء آن در اختیارش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این شرایط ابتدایی انسان لازم نیست تلاش کند، ولی وقتی این خواست ها تزاحم پیدا می کند، در همان مرحله باید علمی داشته باشد تا تشخیص دهد که کدامیک را باید ترجیح دهد و اینجاست که اهمیت نقش شناخت و معرفت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انسان هایی هستند که این علم را به طور خدادادی داشته باشند یا خیر؛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درباره ی افراد عادی مثل خود،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علم، از چه راهی به دست می آید و به چیزهایی تعلق می گیرد؟</w:t>
      </w:r>
    </w:p>
    <w:p>
      <w:pPr>
        <w:pStyle w:val="BookText"/>
        <w:rPr/>
      </w:pPr>
      <w:r>
        <w:rPr>
          <w:rFonts w:ascii="IRNazanin" w:hAnsi="IRNazanin" w:eastAsia="IRNazanin"/>
          <w:color w:val="111111"/>
          <w:sz w:val="28"/>
          <w:sz w:val="28"/>
          <w:szCs w:val="28"/>
          <w:rtl w:val="true"/>
          <w:lang w:bidi="fa-IR"/>
        </w:rPr>
        <w:t>بی شک ابزار تحصیل علم، باید از ناحیه ی الهی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ادراکات باطنی و عقل را خدا داده، اما بکارگیری این ابزارها برای تحصیل معرفتِ لازم؛ در افراد عادی، منوط به فعالیت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معرفتی را باید بدست آورد؟</w:t>
      </w:r>
    </w:p>
    <w:p>
      <w:pPr>
        <w:pStyle w:val="BookText"/>
        <w:rPr/>
      </w:pPr>
      <w:r>
        <w:rPr>
          <w:rFonts w:ascii="IRNazanin" w:hAnsi="IRNazanin" w:eastAsia="IRNazanin"/>
          <w:color w:val="111111"/>
          <w:sz w:val="28"/>
          <w:sz w:val="28"/>
          <w:szCs w:val="28"/>
          <w:rtl w:val="true"/>
          <w:lang w:bidi="fa-IR"/>
        </w:rPr>
        <w:t>به عبارت دیگر، برای آنکه بدانیم خط سیر زندگی ما چیست، باید معرفت هایی کلی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حرکت خود را در جهت ویژه ای قرار دهیم، باید ضوابطی داشته باشیم تا منفعت و مصلحت نهایی را تأمین کند و ما را به کمال برساند و به بهترین و بالاترین لذت ها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که در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ضوابطی کلی برای تعیین خط مشی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بدست آوردن این قواعد کلی، لازم است که قبلاً بینش هایی داشته باشیم که به آن اصطلاحاً جهان بینی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ایده ئولوژی، مبتنی برجهان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خط مشی زندگی را عاقلانه و درست تعیین کنیم، باید قبلاً بینش هایی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بین غربی ها، مباحثی بسیار وجود داشته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جهان بینی و ایده ئولوژی، رابطه وجود دارد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وجود دارد این رابطه چگونه است و تبیین منطقی آن چیست؟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بعضی قائل شده اند به اینکه ایده ئولوژی از قبیل مفاهیم انشایی است و واقعیت خارجی ندارد و قابل صدق و کذب نیست؛ ولی این نظر صحیح نیست؛ زیرا اولاً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مفاهیم ایده ئولوژی، لزوماً انشایی نیست و به فرض که به صورت انشایی بیان شود، مبتنی بر حقایقی است و به تبع آن حقایق، قابل صدق و کذب و صحت و خطا می گردد و می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ایده ئولوژی درست و آن دیگر، مخالف حقیقت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در تبیین منطقی اینکه چگونه ایده ئولوژی از جهان بینی استنتاج می شود، اجمالاً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ایده ئولوژی به ضرورت بالقیاس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ما یک مطلوب فطری داریم که رسیدن به کمال است، مقدمات آن ضرورت بالقياس پیدا می کند، یعنی مقدمات؛ علل و اسباب پیدایش این نتیجه اند، پس وجود آنها نسبت به وجود نتیجه، ضرورت بالقياس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فلان کار را انجام داد، چون برای نتیجه ی مطلوب، مقدمه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ایده ئولوژی اسلامی، مبتنی بر جهان بینی اسلامی است و خطوط کلی این جهان بینی که نقش اساسی در تعیین ایده ئولوژی دارد، 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رابطه ی دنیا با آخرت و زندگی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ارتباط آن با مسأله ی 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نمی داند آیا این هستی قائم به ذات است یا وابسته به غیر؛ نمی تواند در مورد شؤون این هستی و کمالات آن، قضاوت صحیحی داشته باشد؛ از سوی دیگر اگر به خدا معتقد نباشیم، نمی توانیم این فرض را که آیا انسان می تواند به خدا راهی داشته باشد و به او قُرب یابد یا خیر،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انسان در 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قابل طرح است که قبلاً وجود خدا اثبات شده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مملوک خالص خدا می داند و نیز کُل هستی را با کسی که جهان را قائم به ذات می پندارد و حوادث جهان را مولود تصادف یا فعل و انفعالات مادی محض می انگارد، هرگز نمی توانند خط مشی واحدی داشته باشند و بر اساس آن راه معقول واحدی برای زندگی برگزینند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بینش درستی نسبت به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بحث را قبلاً ضمن مسائل خداشناسی بررسی کرده ایم،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زندگی نهایی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بدانیم که زندگی منحصر به همین زندگی مادی و دنیوی نیست و وسیعتر از آنست در ترجیح برخی لذات بر برخی دیگر قضاوت درستی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گاهی برای لذتی است که مستقیماً از آن کار بدست می آید، مثل غذا خوردن و گاهی به خاطر نتایجی است که با واسطه و بعداً، از آن عاید می گردد؛ حال اگر لذت های میانی با آن نتیجه تزاحم پیدا کرد؛ انسان عاقل؛ از آن صرف نظر می کند، مثلاً خوردن فلان غذا هرچند لذت دارد، اما گاهی برای سالم ماندن بدن، باید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یکی از معیارهایی که برای ترجیح لذات ذکر کردیم؛ بر دیگری حاکم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بسنجیم کدام لذت طولانی 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که ترشی برای او مضر است، اگر ترشی بخورد لذت می برد، اما باید یک هفته بیشتر مریضی را تحمل کند پس، عقل حکم می کند از لذت چند لحظه ای صرف نظر کند تا از سلامت درازمدت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همین معیار در مورد لذات بی نهایت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ده سال رنج ببریم تا بیست سال لذت نصیبمان گردد؛ کدام را انتخاب خواهیم کرد؟ حال اگر قرار است یک عمر رنج ببریم تا لذت جاودانه و بینهایت حاصل شود، عقل چه حکمی می کند؟ پس این یک معیار است که باید لذت کوتاه را فدای لذت طولانی کرد؛ اما آیا لذت طولانی تر وجود دارد یا نه؟</w:t>
      </w:r>
    </w:p>
    <w:p>
      <w:pPr>
        <w:pStyle w:val="BookText"/>
        <w:rPr/>
      </w:pPr>
      <w:r>
        <w:rPr>
          <w:rFonts w:ascii="IRNazanin" w:hAnsi="IRNazanin" w:eastAsia="IRNazanin"/>
          <w:color w:val="111111"/>
          <w:sz w:val="28"/>
          <w:sz w:val="28"/>
          <w:szCs w:val="28"/>
          <w:rtl w:val="true"/>
          <w:lang w:bidi="fa-IR"/>
        </w:rPr>
        <w:t xml:space="preserve">این از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 و باید در جهان بینی ثابت شود، که آیا انسان می تواند زندگی ابدی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ایده ئولوژی مبتنی بر این اصل نیز هست، که ببینیم انسان می تواند زندگی ابدی داشته باشد یا نه؟</w:t>
      </w:r>
    </w:p>
    <w:p>
      <w:pPr>
        <w:pStyle w:val="BookText"/>
        <w:rPr/>
      </w:pPr>
      <w:r>
        <w:rPr>
          <w:rFonts w:ascii="IRNazanin" w:hAnsi="IRNazanin" w:eastAsia="IRNazanin"/>
          <w:color w:val="111111"/>
          <w:sz w:val="28"/>
          <w:sz w:val="28"/>
          <w:szCs w:val="28"/>
          <w:rtl w:val="true"/>
          <w:lang w:bidi="fa-IR"/>
        </w:rPr>
        <w:t>این توضیح مختصر از آن جهت ذکر شد که روشن شود انتخاب ایده ئولوژی صحیح و درکنار آن، تعیین خط مشی درست زندگی مبتنی بر مسأله ی معاد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روی، همه ی ادیان آسمانی پیش از هر چیز و بیش از هر چیز، به مسأله ی مبدأ و معاد 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 باليوم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برآن که این اصل را در صدر بینش های الهی خود قرار می داده اند؛ در راه تحقق و رساندن و ابلاغ آن، رنج های فراوانی می کشیده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انبیاء گذشته اطلاع فراوانی نداشته باشیم؛ از قرآن کریم و دعوت اسلام، بخوبی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سوره های کوتاه قرآن در مکه و در آغاز نزول وحی، نازل شده است؛ همه یا دست کم برخی از آیات آنها درباره ی معاد است؛ یعنی پس از آنکه پیامبر صلی الله علیه واله وسلم، شعار توحید را اعلام فرمود؛ آیاتی که نازل می شد و بر مردم قرائت می فرمود، حول مسأله ی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تکیه بر همین امر که برای مردم آن سرزمین و آن زمان نامأنوس بود، موجب شد که به او تهمت جنون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سیاست رهبری در موزاین اجتماعی موجود اقتضاء دارد که رهبر جامعه ابتداءً شعارهایی انتخاب کند که برای اکثر مردم جالب باشد و سیاستمداران در طول تاریخ، چنین کرده اند، اما پیامبران برعکس، همواره بر دو مسأله که مورد مخالفت اکثر مردم بود، تکیه می کردند و سرسختانه پای آن می ایستادند و با خشم و خروش بر مردم می خروشیدند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لكم ولما تعبدون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شمایان و بر آنچه غیر از خدا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ابراهیم علیه السّلام، به قوم بت پرست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زندگی انبیاء را تحلیل می کنند، باید به این نکته توجه داشته باشند که حرکت آنان بر موازین عادی یا سیاسی نبوده است، بلکه رسالت الهی ویژه داشته اند وگرنه هر عاقلی می داند که هرکس بخواهد کسانی را دور خود جمع کند، چیزی را مطرح می کند که آنان بپسندند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هدفشان چندان غیر قابل اغماض بوده است که حتی حاضر نبودند نخست مردم را دور خود با همدلی و همراهی و همفکری با آنان جمع کنند و سپس بگویند خدا یکیاست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نخستین لحظه ی رسالت بر چیزی که اصالت داشته و همه چیز بدان وابسته بوده است؛ تأکید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توحید و بی درنگ پس از آن، معاد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مسأله ی توحید، تا اندازه ای زودپذیرتر بود، زیرا حتی بت پرستان، اصل پرستش را قبول داشتند؛ اما معاد، چیزی نبود که فکر عادی بشر بتواند آن را هضم کند، زیرا هر انسانی طبعاً می بیند که انسان ها بدنیا می آیند و زندگی می کنند و بعد ظاهراً می میرند و خاک و نابود می شوند، به همین جهت مقاومت اقوام در برابر انبیاء در مسأله ی معاد، بسیار سرسختانه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ازین مقاومت، مطالب بسیاری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عَإِذا مِتْنا وكنا تُراباً وعظاماً عانا لمبعوثون أو آباءنا الاولون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راست می گویی که مردم زنده می شوند؛ پدران ما را زنده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يُحيى العظام وهي رميم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موجودی که خاک شده است، زنده می شود؟</w:t>
      </w:r>
    </w:p>
    <w:p>
      <w:pPr>
        <w:pStyle w:val="BookText"/>
        <w:rPr/>
      </w:pPr>
      <w:r>
        <w:rPr>
          <w:rFonts w:ascii="IRNazanin" w:hAnsi="IRNazanin" w:eastAsia="IRNazanin"/>
          <w:color w:val="111111"/>
          <w:sz w:val="28"/>
          <w:sz w:val="28"/>
          <w:szCs w:val="28"/>
          <w:rtl w:val="true"/>
          <w:lang w:bidi="fa-IR"/>
        </w:rPr>
        <w:t>و گفتیم، به همین جهت پیامبران را مسخره می کردند و حتی از تهمت جنون به آنها، ابا نمی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اهل ندلكم على رجلٍ يُنبئكم اذا مُزَّقْتُمْ كُلِّ مُمَّرْقِ انكم لفى خلق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دهیم از کسی که چنین حرف هایی را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لحن آیه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شخصی را به شما نشان دهیم که چنین حرف هایی می زند؟ پیداست که در انجمنی نشسته اند؛ کسانی می آیند و چنانکه گویی امری شگرف و غیر منتظره را می خواهند اعلام کنند به دیگران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پیدا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ها مردند و بدن هایشان متلاشی شد، دوباره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پیداست که شنوندگان تعجب می کردند و به قهقهه می خندیدند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 است که چنین حرفی می زند؟</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افترى على الله كَذِباً ام به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خدا دروغ می بندد یا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یعنی ازین مقاومت مردم، در می یابیم که چرا قرآن آنقدر بر مسأله ی معاد تکیه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السماء انفطرت، واذا الكواكب انتثرت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آسمان بشکافد و اختران، بپراکنند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الشمس كورت واذا النجوم انكدرت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خورشید فرو خوشد و ستارگان تیره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از آنروست که اعتقاد به فناء انسان، چیزی نبوده است که با یکی دو جمله از دل آدمیان برکنده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تا ما این مسأله را از نظر عقلی و منطقی حل نکنیم، نمی توانیم یک ایده ئولوژی استوار عرضه کنیم، نمی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مسائل اجتماعی یک نظام را تنها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مسائل اقتصادی و حقوقی و حتی طرفداری از مستضعفان عرضه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ریشه های اعتقادی در دل مردم مستحکم شود، نمی توان تنها به پذیرفتن پاره ای از احکام اسلام بسنده کرد و اگر چنین کنیم، درخت بی ریشه ای کاشته ایم که چون بادی بوزد، سرنگون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ریشه های نظام در دل مردم جای گرفت،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کشته شوید و آنان نیز عاشقانه می روند، اما اگر هزار بار بر ارزش های اجتماعی تکیه کنیم و بگوییم شما در فقر به سر می برید و امپریالیسم اموال شما را غارت می کند؛ هرکار بکند، هرگز عاشقانه مشتاق شهادت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آیات است که آن عشق را به وجود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انفسهم واموالهم بانّ 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جان و مال مؤمنان را در برابر بهشت از آنان خریداری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اَوْفى بعهده مِنَ الله فاستبشروا ببيعكم الذي بايعتم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 از خدا به پیمان خویش پایدار ترست، پس مژده باد شما را به معامله ای که با وی کرده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تجارة تُنجيكم من عذاب اليم تؤمنون بالله ورسوله وتجاهدون في سبيل الله باموالكم وأنفسكم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به تجارتی رهنمون شوم که از عذاب، نجاتتان می بخشد؟ به خدا ایمان آورید و به پیامبرش و در راه خدا با مال و جان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اعتقاد به معاد ندارد، منطقاً نمی تواند فداکاری کند و از جان بگذرد، زیرا در برابر مال و جانی که از دست می دهد، چیزی را دریافت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در میان افرادی که اعتقاد به مبدأ و معاد ندارند، فداکاری هایی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جهت کمیت و کیفیت قابل مقایسه با فداکاری های مسلمانان و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چنین سؤالی مطرح می شود که اگر تنها ایمان به خدا و آخرت موجب این نوع فداکاریست؛ اینان چگونه گاه، چنین می کنند؟</w:t>
      </w:r>
    </w:p>
    <w:p>
      <w:pPr>
        <w:pStyle w:val="BookText"/>
        <w:rPr/>
      </w:pPr>
      <w:r>
        <w:rPr>
          <w:rFonts w:ascii="IRNazanin" w:hAnsi="IRNazanin" w:eastAsia="IRNazanin"/>
          <w:color w:val="111111"/>
          <w:sz w:val="28"/>
          <w:sz w:val="28"/>
          <w:szCs w:val="28"/>
          <w:rtl w:val="true"/>
          <w:lang w:bidi="fa-IR"/>
        </w:rPr>
        <w:t>پاسخ به اجمال و متناسب با حوصله ی این بحث اینست که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حرکت ها بر اساس عقل انجام می گیرد، یعنی انسانی فرض می گردد مسلّط بر همه ی نیروها و کشش های خویش که تنها بر اساس احکام عقل، عمل می کند، چنین انسانی بین لذت های میسر و آلام و رنج هایی که پیش می آید، مرجّح را انتخاب می کند، 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همیشه، همه ی انسان ها در چنین وضعی قرار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به مبدأ و معاد هم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عوامل روانی بر انسان مسلط می شوند و آدمی را از تبعیت عقل می لرزانند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هیجانات و عادات دو عامل مهم روانی، در ترجیح کاری بر کار دیگرند، هرچند رجحان عقلی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ضرر سیگار کشیدن بر هیچ کس پوشیده نیست، اما عادت به لذت آن و انس به این لذت عادی، مانع از ترک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هیجانات نیز مانند عادات، محرک های بسیار قوی هستند، مثلاً عصبانیت و غضب هنگامی که بر نفس مسلط شد، دیگر جایی برای تفکر و تدبیر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هیجانات نیز با عوامل تبلیغاتی و قرار گرفتن در جو ویژه و کادر بسته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در ريعان شباب و سرشار از شور جوانی؛ اگر این شور تحت کنترل یکدستگاه تبلیغی قرار گیرد و دائماً شعارهای هیجان انگیز بر او فرود آید، دیگر مجال اندیشیدن نمی یابد؛ درست چنان که کسی زیر آبشاری تند و بلند، تن بشوید؛ دیگر فراغت دیدن اطراف را نمی یابد و مجبور است چشم ها را زیر فشار آب فرو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برخی گروهک ها، حتی اجازه ی خواندن تیترهای روزنامه ها را به جوانان و نوجوانان طرفدار خویش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احساساتشان را در یک سو، در حالت تحریک و تهییج نگه می داشتند؛ پیداست که چنین کسی ممکن است بر اثر هیجانات کاذب جان خویش را نیز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می گوییم ایده ئولوژی می تواند انسان ها را به ایثار و شهادت وادارد، منظورمان در مورد انسان های عادی است که تحت تأثیر هیجانات قرار نگرفته اند و معیار انتخاب آنها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شبهه اینست که عامل مؤثر در آنان که بی اعتقاد به معاد خود را به کشتن می دهند، هیجانات و احساسات تحریک شده درونی است که بر اثر تبلیغات و جوسازی به وجود می آید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روی اسلام سعی می کند تا محیط آموزش و پرورش، سالم و عقل بر آن حاکم باشد و می کوشد عواملی را که موجب تیرگی فکر می گردد و جلوی درخشندگی عقل را می گیرد از جامعه دور کند، لذا با هوا و هوس های کدر کننده ی عقل یا تعصبات و تقلیدهای کورکننده ی خرد مبارزه می کند، تا انسان بر کُرسی اختیار آگاهانه بنشیند تا بر اساس عقل،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خود را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خواهد انسان بسازد، قوام انسان به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آگاهی و آزادی فکری، بر انسان حکم فرما نباشد، انسان،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انسان نمایانی هستند که چون گله های گوسفند با زنجیرهای نامرئی به هم بسته شده اند و به همان سو می روند، که گرگ های چوپان نما آنان را سوق می دهند، پس باید زنجیرهایشان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اصرهم والاغلال التي كانت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تنگنا درآیند و زنجیرهایی که بردست و پایشان است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دگرباره تأکید می کنیم که، ایده ئولوژی صحیح، مبتنی بر شناخت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بخواهد به لحاظ اینکه موجود آزاده مختاری است، کاری را انتخاب و سعادت خود را تأمین کند؛ باید دارای حرکتی آگاهانه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شناخت مبدأ و مسائل مربوط به آن که در ایده ئولوژی مؤثر است؛ دو مطلب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مربوط به معاد، از این جهت که انسان موجودی دارای حیات جاودانه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رابطه ی این زندگی موجود با آن زندگانی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فرض شود که آدمی دارای دو نوع زندگی است، که هیچ ربطی با هم ندارند؛ اعتقاد به زندگی دوم نمی تواند نقشی در جهت دادن به زندگی اول داشته باشد، مثل کسی که در شهری شهرت و اعتبار و خویشان و سرمایه و خانه ای دارد و به شهری دوردست می رود که در آنجا فاقد همه ی آنهاست و در آنجا باید از نو برای تأمین نیازمندی هایش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اعتقاد به معاد، می تواند نقش دقیق خود را در تعیین مسیر زندگی بازی کند که بدانیم این زندگی با زندگی آخرت، رابطه ی دقیق و صحیحی دارد و می توان برای آنجا، در همینجا کاری کرد و بقول سعدی برگی از پیش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سبزی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کَس، تو خود ز پیش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که اثبات آن برای ما مهم است؛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بقاء آدمی را در دنیای پس از مرگ اثبات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رابطه ی علی و معلولی بین این دو زندگی را باید ثابت نمود</w:t>
      </w:r>
      <w:r>
        <w:rPr>
          <w:rFonts w:eastAsia="IRNazanin" w:cs="IRNazanin"/>
          <w:color w:val="111111"/>
          <w:sz w:val="28"/>
          <w:szCs w:val="28"/>
          <w:rtl w:val="true"/>
          <w:lang w:bidi="fa-IR"/>
        </w:rPr>
        <w:t xml:space="preserve">. </w:t>
      </w:r>
      <w:bookmarkStart w:id="452" w:name="pg10863_95869"/>
    </w:p>
    <w:p>
      <w:pPr>
        <w:pStyle w:val="Heading4"/>
        <w:numPr>
          <w:ilvl w:val="3"/>
          <w:numId w:val="1"/>
        </w:numPr>
        <w:rPr/>
      </w:pPr>
      <w:bookmarkStart w:id="453" w:name="__RefHeading___Toc2960273_653776707"/>
      <w:bookmarkStart w:id="454" w:name="_Toc166"/>
      <w:bookmarkEnd w:id="452"/>
      <w:bookmarkEnd w:id="453"/>
      <w:r>
        <w:rPr>
          <w:rtl w:val="true"/>
        </w:rPr>
        <w:t>معاد</w:t>
      </w:r>
      <w:bookmarkEnd w:id="454"/>
    </w:p>
    <w:p>
      <w:pPr>
        <w:pStyle w:val="Heading5"/>
        <w:numPr>
          <w:ilvl w:val="4"/>
          <w:numId w:val="1"/>
        </w:numPr>
        <w:rPr/>
      </w:pPr>
      <w:bookmarkStart w:id="455" w:name="__RefHeading___Toc2960275_653776707"/>
      <w:bookmarkStart w:id="456" w:name="_Toc167"/>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بحث معاد در قرآن بسیار گسترده است، چنانکه می توان ادعا کرد یک سوم قرآن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این همه به آنچه بیشتر مورد نیاز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اعتقاد به معاد مبتنیست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حقیقتی وجود دارد که با متلاشی شدن و فناء بدن از بین نمی رود، زیرا معنای معاد، اینست که هر فردی که در این عالم به وجود می آید، همین فرد در رستخیز زنده می شود و تا ابد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این انسان و انسانی که در آخرت زنده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لحاظ می گوییم این همان است؟</w:t>
      </w:r>
    </w:p>
    <w:p>
      <w:pPr>
        <w:pStyle w:val="BookText"/>
        <w:rPr/>
      </w:pPr>
      <w:r>
        <w:rPr>
          <w:rFonts w:ascii="IRNazanin" w:hAnsi="IRNazanin" w:eastAsia="IRNazanin"/>
          <w:color w:val="111111"/>
          <w:sz w:val="28"/>
          <w:sz w:val="28"/>
          <w:szCs w:val="28"/>
          <w:rtl w:val="true"/>
          <w:lang w:bidi="fa-IR"/>
        </w:rPr>
        <w:t>در صورتی ما می توانیم وحدت بین این موجود و آن موجود را تعقل کنیم که عنصر اساسی مشترکی بین این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اساسی، به این معنی است که شخصیت هر انسانی وابسته ی به اوست؛ وگرنه در همین عالم نیز موادی به مواد دیگر تبدیل می گردد و جهت یا جهات مشترکی هم بین آنها هست، اما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آنها محفوظ و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باغچه کود می دهیم و آب و دانه ی گل می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یک معنی می توان گفت که همان کود و خاک و آب تبدیل به گل شده است، اما آیا شخصیت گل، همان شخصیت کود است؟ می دانیم که این جا، دو هویت موجود است و هیچگاه نمی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همان کود است؛ خواص کود در آن نیست، چنانکه خواص گل هم در کود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انسان به همین گونه تبدیل به انسان دیگری شود بمیرد، بپوسد، اجزاء بدن تبدیل به مواد شیمیایی دیگری شوند و جذب مواد گیاهی گردند و سپس آن گیاه به صورت غذایی درآید و انسانی دیگر، هزار سال بعد آن را بخورد و نطفه ی انسانی دیگر از آن منعقد گردد؛ آیا می توان گفت این انسان جدید، همان انسان هزار سال پیش است؟ نه، نمی توان گفت، زیرا خصوصیات این انسان غیر از آن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هویت، شعور، احساسات و اعتقادات، هریک ویژه ی خود او بوده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قرار باشد انسان پس از متلاشی شدن بدنش، دوباره به همان صورت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است زنده شود و همو باشد؛ چیزی بیشتر از اشتراک ماده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فلاسفه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شيئية الشيء بصورته لا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هر چیزی به جنبه ی فعلیت اوست که آثاری دارد؛ ولی ماده، فقط حیثیت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فلسفی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انسان از دنیا می رود؛ اگر همان ماده بدن با صورت دیگری به وجود می آید، نمی توان گفت این همان انسان است؛ هرچند که اجزاء آن بدن قبلی در این یکی نیز موجود باشد؛ اما این انسان آن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وقت می توانیم گفت انسان شخصاً دوباره زنده شده است؟ وقتی که روح باقی باشد و به هنگام زنده شدن همان شخص روح، به بدن،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اندازه لازم است اجزاء آن بدن قبلی، باقی باشد، مسأله ی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 سلول های بدن ما دائماً می میرند و سلول های جدیدی جای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سلول های مغز هم که می گویند عوض نمی شوند، با تغذیه، ماده ی آنها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طول چند سال تمام اجزاء بدن، عوض می شود، ولی شخصیت همچنان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قوام مسأله ی معاد و ایستائی آن به این است که ثابت شود در انسان چیزی به جز بدن نیز هست که فناناپذیر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برخی بدون توجه دقیق برآنند که اگر بگوییم روح نیز فانی است و خدا دوباره آن را می آفریند؛ این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برخی از روایات که می گوید پیش از رستخیز همه چیز نابود می شود و خدا همه چیز را از نو می آفریند؛ استناد می کنند، ولی حقیقت اینست که چنین چیزی دیگر معاد نیست؛ زیرا معاد، عود و بازگشت شئ موجود است؛ پس اگر چیزی نابود گردد و موجود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شبیه آن و درست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گردد؛ دیگر همان اوّلی نخواهد بود و دیگر وحدت به هیچ معنی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ایستایی معاد، بر این است که انسان روحی داشته باشد که مستقل از بدن باقی بماند و دوباره به بدن عود کند و زنده گردد؛ پس اگر بگوییم اصلاً روحی در بین نیست، یا اگر هست مستقل از بدن باقی نمی ماند و با فناء جسم از بین می رود یا حتی اگر بگوییم، پس از مدتی از بین می رود؛ در همه ی این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معنای حقیقی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فانی است، از این عالم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باقي</w:t>
      </w:r>
      <w:r>
        <w:rPr>
          <w:rFonts w:eastAsia="Amiri" w:cs="Amiri" w:ascii="Amiri" w:hAnsi="Amiri"/>
          <w:color w:val="111111"/>
          <w:sz w:val="28"/>
          <w:szCs w:val="28"/>
          <w:rtl w:val="true"/>
          <w:lang w:bidi="ar-SA"/>
        </w:rPr>
        <w:t xml:space="preserve">». </w:t>
      </w:r>
      <w:bookmarkStart w:id="457" w:name="pg10863_95871"/>
    </w:p>
    <w:p>
      <w:pPr>
        <w:pStyle w:val="BookText"/>
        <w:rPr/>
      </w:pPr>
      <w:bookmarkEnd w:id="457"/>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یا روایات برحسب نظر نخستین، شامل همه چیز گردد؛ قرینه لبّی موجود است، که مراد همه ی اشیاء مادی است؛ اما چیزهایی که نزد خداست، از بین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عمومیت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روایات نظیر آن، شامل ارواح نیز می گردد؛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ارواح نمی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باشد؛ مخصص دارد زیرا اگر چنین نباشد؛ معادی نخواهد بود و حال آنکه معاد، نص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گاه برخی حرف ها از سوی بعضی کسان بدون توجه به لوازم آن، گفته می شود که ریشه ی یکی از ضروری ترین مسائل را می زند؛ حاصل آنکه برای تحقق معاد،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اثبات کنیم که در انسان چیزی غیر از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آنکه آن چیز مستقل از بدن می تواند باقی بماند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به همین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باید روح و نیز بقاء آن ثابت شود، باید ثابت گردد که تمام فعلیت انسان، همین روح است و کافی نیست که بگوییم یک جزء انسان، الى الابد،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می توانیم عقلاً معتقد به بقاء انسان و معاد باشیم که این سه چیز را درباره ی روح بپذیریم و اگر این مسأله حل نشود، هرچند در ظاهر معتقد به معاد باشیم، مبانی آن را حل نکرده ایم و از نظر عقلی، اعتقاد ما، گیر دارد؛ اگرچه خود توجه نداشته باشیم</w:t>
      </w:r>
      <w:r>
        <w:rPr>
          <w:rFonts w:eastAsia="IRNazanin" w:cs="IRNazanin"/>
          <w:color w:val="111111"/>
          <w:sz w:val="28"/>
          <w:szCs w:val="28"/>
          <w:rtl w:val="true"/>
          <w:lang w:bidi="fa-IR"/>
        </w:rPr>
        <w:t>.</w:t>
      </w:r>
    </w:p>
    <w:p>
      <w:pPr>
        <w:pStyle w:val="Heading5"/>
        <w:numPr>
          <w:ilvl w:val="4"/>
          <w:numId w:val="1"/>
        </w:numPr>
        <w:rPr/>
      </w:pPr>
      <w:bookmarkStart w:id="458" w:name="__RefHeading___Toc2960277_653776707"/>
      <w:bookmarkStart w:id="459" w:name="_Toc168"/>
      <w:bookmarkEnd w:id="458"/>
      <w:r>
        <w:rPr>
          <w:rtl w:val="true"/>
        </w:rPr>
        <w:t>وجود وبقاء روح</w:t>
      </w:r>
      <w:bookmarkEnd w:id="459"/>
    </w:p>
    <w:p>
      <w:pPr>
        <w:pStyle w:val="BookText"/>
        <w:rPr/>
      </w:pPr>
      <w:r>
        <w:rPr>
          <w:rFonts w:ascii="IRNazanin" w:hAnsi="IRNazanin" w:eastAsia="IRNazanin"/>
          <w:color w:val="111111"/>
          <w:sz w:val="28"/>
          <w:sz w:val="28"/>
          <w:szCs w:val="28"/>
          <w:rtl w:val="true"/>
          <w:lang w:bidi="fa-IR"/>
        </w:rPr>
        <w:t>شکی نیست که انسان زنده، با موجود بی جان، فرق می کند؛ یعنی چیزی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می میرد، یک لحظه پس از مرگ با لحظه ای پیش از آن چیزی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عوام یا حتی کودنی، نمی گوید که روح اصلاً وجود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متعصب ترین ماتریالیست ها نیز منکر روح بطور کلی، نیستند، یعنی نمی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بین موجود جاندار و بی جان فرقی نیست؛ منتها آنها روح را به گونه ای تفسیر می کنند که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روح از خواص ماده یا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است، باید از آنها پرسید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یک ذات عینی دارد و نیز یک چیزهایی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نسبت می دهیم، مثلاً گیاه، یک عینیت خارجی دارد و نیز یک خاصیتی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خاصیت نیز چیزی علاوه بر اتم های تشکیل دهنده 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این سخن آنان را طبق اصول فلسفی خودمان تحلیل کنیم؛ خواص در قالب اصطلاحات فلسفی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ذوات و اشیاء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که وجودش در شئ دیگر است و چنین تعریف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ماهیتی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وجدتْ، وُجدت في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وجود یابد در چیز دیگر وجود می یابد و حدوث و بقاءش نیازمند به آن است، مانند رنگ گل نسبت به گل، این همان است که می گویند خاصیت، وجود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محال است که با فناء موضوع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از بین رفت طول و عرض و کمیت و کیفیت آن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روح را از اعراض و خواص بدن می دانند، نمی توانند قائل به بقاء روح باشند و طبعاً قائل به معاد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به همین جا ختم نمی شود؛ ممکن است کسی بر اساس برخی از مبانی فلسفی قائل شود که روح جوهری است که با جوهر دیگر متحد شده است و بدون آن نمی تواند ادامه ی وجود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ی مشائی، معتقدند که صورت ها و فعلیت های انواع موجودات مادی از قبیل جوهرند، مثلاً صورت نباتی و صورت معادن را جوهری می دانند، منتها جوهری منطبع در جوهر ماده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منطبعه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بدون ماده بوجود نمی آیند و نیز بدون ماده به وجود ادامه نمی توانند داد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حتی اگر روح را جوهری منطبع در ماده بدانیم، چنانکه مشائیان در مورد صور جسمانی معتقدند؛ باز هم نمی توان قائل به معاد شد، زیرا چنین جوهری، با فناء ماده از میان</w:t>
      </w:r>
      <w:r>
        <w:rPr>
          <w:rFonts w:eastAsia="IRNazanin" w:cs="IRNazanin"/>
          <w:color w:val="111111"/>
          <w:sz w:val="28"/>
          <w:szCs w:val="28"/>
          <w:rtl w:val="true"/>
          <w:lang w:bidi="fa-IR"/>
        </w:rPr>
        <w:t xml:space="preserve">- </w:t>
      </w:r>
      <w:bookmarkStart w:id="460" w:name="pg10863_95873"/>
    </w:p>
    <w:p>
      <w:pPr>
        <w:pStyle w:val="BookText"/>
        <w:rPr/>
      </w:pPr>
      <w:bookmarkEnd w:id="460"/>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 در ماده است؛ لذا با فساد ماده صورت هم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روح را بدین صورت تفسیر کند، اگرچه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نمی تواند قائل به 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باقیست اینکه روح را جوهری بدانیم که می تواند مستقل از ماده باقی بماند؛ یعنی منطبع در ماده نباشد هرچند اتحاد با ماده را به یک معنی می توان تصحیح کرد</w:t>
      </w:r>
      <w:r>
        <w:rPr>
          <w:rFonts w:eastAsia="IRNazanin" w:cs="IRNazanin"/>
          <w:color w:val="111111"/>
          <w:sz w:val="28"/>
          <w:szCs w:val="28"/>
          <w:rtl w:val="true"/>
          <w:lang w:bidi="fa-IR"/>
        </w:rPr>
        <w:t>.</w:t>
      </w:r>
    </w:p>
    <w:p>
      <w:pPr>
        <w:pStyle w:val="Heading5"/>
        <w:numPr>
          <w:ilvl w:val="4"/>
          <w:numId w:val="1"/>
        </w:numPr>
        <w:rPr/>
      </w:pPr>
      <w:bookmarkStart w:id="461" w:name="__RefHeading___Toc2960279_653776707"/>
      <w:bookmarkStart w:id="462" w:name="_Toc169"/>
      <w:bookmarkEnd w:id="461"/>
      <w:r>
        <w:rPr>
          <w:rtl w:val="true"/>
        </w:rPr>
        <w:t>انسانیت انسان به روح اوست؟</w:t>
      </w:r>
      <w:bookmarkEnd w:id="462"/>
    </w:p>
    <w:p>
      <w:pPr>
        <w:pStyle w:val="BookText"/>
        <w:rPr/>
      </w:pPr>
      <w:r>
        <w:rPr>
          <w:rFonts w:ascii="IRNazanin" w:hAnsi="IRNazanin" w:eastAsia="IRNazanin"/>
          <w:color w:val="111111"/>
          <w:sz w:val="28"/>
          <w:sz w:val="28"/>
          <w:szCs w:val="28"/>
          <w:rtl w:val="true"/>
          <w:lang w:bidi="fa-IR"/>
        </w:rPr>
        <w:t>از نظر فلسفی برای ما ثابت است که شیئیت شی به صورت اوست؛ تا آن هست شئ باقی است و چون از بین رفت، شی هم از میان خواهد رفت و دیگر آن هویت موجود نیست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قرآن در این زمینه چه می گوید؟</w:t>
      </w:r>
    </w:p>
    <w:p>
      <w:pPr>
        <w:pStyle w:val="BookText"/>
        <w:rPr/>
      </w:pPr>
      <w:r>
        <w:rPr>
          <w:rFonts w:ascii="IRNazanin" w:hAnsi="IRNazanin" w:eastAsia="IRNazanin"/>
          <w:color w:val="111111"/>
          <w:sz w:val="28"/>
          <w:sz w:val="28"/>
          <w:szCs w:val="28"/>
          <w:rtl w:val="true"/>
          <w:lang w:bidi="fa-IR"/>
        </w:rPr>
        <w:t>شکی نیست که قرآن انسان را مرکب از روح و بدن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آیات در این زمینه آیات خلقت نخستین انسان است، که در آنها تعبیر نفخ روح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سَوَّيْتُه ونفخت فيه من روحي فقعوا له 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او را به هنجار و موزون کردم و در او از روح خود دمیدم، بر او سجده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 خواهیم استفاده کنیم که حقیقت روح چیزی غیر از بدن است و تا آن نباشد، انسان بوجود نمی آید کرامتی که خدا به انسان مرحمت فرمود و مظهر آن امر به سجده ی فرشتگان در برابر اوست؛ درنکته ی نفخت فيه من روحی، نهفته است وگرنه بدن، تنها لیاقت آن سجده را ندارد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اینکه آیا روح از سنخ بدن است یا لطیف تر از آن برخی از متکلمان و محدثان ما به استناد همین ظاهر آیات معتقد شده اند که روح موجودی است غیر از بدن، و پس از بدن نیز باقی می ماند، اما غیر مادی هم نیست، بلکه از سنخ ماده است، منتها لطيفترين ماده؛ ایشان استناد می کنند به برخی از روایات که در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عرض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روایات از نظر سند اعتبار ندارد، ثانیاً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بفرض اعتبار از قرآن معتبرتر نیست و چیزی است در حد همین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اگر فرض کنیم از جهت دلالت ازین هم روشنتر باشد؛ باز جای این سؤال باقی است که آیا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جسمانیت روشن تر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 والملك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لفظ آیه، اینست که العیاذ بالله خدا مثل فرمانده ی جلو می آید و فرشتگان در صف هایی از پس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پرسیم آیا کسی حق دارد به این آیه برای جسمانیت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کند؟ می گویند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داریم که جسم نیست، ولذا از دلالت ظاهر آیه دست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مورد روح هم براهین عقلی بر خلاف ظاهر لفظ اقامه شده و باید بفهمیم که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دمیدن و فوت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نیست؛ به تعبیر فنّی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اینجا قرینه ی عقلی وجود دارد براینکه ظاهر لفظ مراد نیست و معنای دیگری،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دلیل عقلی نمی توان دست از ظهور دلیل نقلی برداشت، لازمه اش اینست که ما حق نداشته باشیم که برهان عقلی بر عدم جسمانیت خدا را بپذیریم؛ و باید ظهور ابتدائی اینگونه آیات را در جسمانیت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در صورتی که می دانیم؛ آن خدایی که جسم باشد؛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فرقی است بین برهانی که اصل وجود خدا را اثبات می کند و برهانی که عدم جسمانیت او را ثابت می کند؟؛ چگونه در اولی حق استفاده از عقل را داریم و در دومی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بام و دو هوا؟؛ وانگهی صرف اثبات اینکه واجب الوجودی هست که خدا نمی تواند شد ماتریالیست ها هم قائل به وجود واجب الوجودند؛ منتها آن را ماده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وجود خدا ثابت می شود که علاوه بر اثبات واجب الوجود بودن او عدم جسمانیت وی و علم او هم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ما باید قدرت اثبات عدم جسمانیت خدا را داشته باشد و این اثبات باید برای ما حجّت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عليكم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باطن نباشد، حجّت ظاهر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عقل برای ما خدا را ثابت نکند؛ دین و پیامبر چه چیزی را می خواهند ثابت کنند؟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 و پیامبر، مرهون دلیل عقل است و اگر عقل حجت نباشد؛ نه خدایی اثبات می شود و نه پیامبر، و دیگر نوبت به این امر نمی رسد که ببینم پیامبر صلی الله علیه واله وسلم، یا امام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دینی را نمی توان پذیرفت، مگر آنکه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کسی اعتقاد یقینی اتفاقی به چیزی پیدا کند و اتفاقاً درست باشد و درست از کار درآید؛ اما ممکن است گاهی هم خطا از کار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 به باطلی جزماً عقیده داشته اند و در همان حال اعتقادشان باطل و فاسد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اعتقاد جزمی به چیزی دلیل حقانیت آن نمی تواند شد و باید بتوانیم اعتقاد خود را با برهان اثبات کنیم و برهان، یعنی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چیزیست که ما اسم آن را فلسفه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نام خشنود نیست؛ اسم دیگری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براهین عقلی را تنظیم و اعتقادات ما را اثبات می کند؛ همین دانش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می تواند ظواهر آیات را بر معانی واقعی که مراد است؛ حمل کند؛ گرچه ظهور ابتدائی لفظ از فهماندن آن معانی،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قرینه ی لفظی می تواند معنای مجازی را به ما نشان دهد، قرینه ی لبی و عقلی هم می تواند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بگوید که مراد، آمدن جسمانی نیست؛ هر جای دیگری هم اگر دلیل عقلی برخلاف ظاهر موجود بود؛ می توانیم ادعا کنیم که مراد، ظاهر آیه نیست و چیز دیگری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فرض ظهور در معنای مادی، اگر دلیل عقلی بر تجرد نفس داشته باشیم، می توانیم از ظهور بدوی و ابتدایی آن، دست 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عقلی هم داریم و خواهیم گفت که از قرآن هم می توان بدست آورد، که روح حقیقتی است غير مادي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اگر روح، مثل بدن دارای احکام ماده باشد؛ زوال پذیر است و برای اعتقاد به معاد کافی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را عنصر اساسی در وجود انسان ندانیم که با بقاء آن انسانیت انسان باقی باشد و تأثیر آن را در تحقق انسان همسنگ بدن بشماریم، باید با متلاشی شدن بدن هویت انسانی شخص نابود شود، زیرا هر چیزی که مرکب از دو جزء باشد و شیئیت آن وابسته به هردوی آنها باشد با نابود شدن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ينتفى بانتفاء بعض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آب با نابود شدن یکی از اجزاء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یا ئیدروژن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 و دیگر چیزی بنام آب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bookmarkStart w:id="463" w:name="pg10863_95876"/>
    </w:p>
    <w:p>
      <w:pPr>
        <w:pStyle w:val="BookText"/>
        <w:rPr/>
      </w:pPr>
      <w:bookmarkEnd w:id="463"/>
      <w:r>
        <w:rPr>
          <w:rFonts w:ascii="IRNazanin" w:hAnsi="IRNazanin" w:eastAsia="IRNazanin"/>
          <w:color w:val="111111"/>
          <w:sz w:val="28"/>
          <w:sz w:val="28"/>
          <w:szCs w:val="28"/>
          <w:rtl w:val="true"/>
          <w:lang w:bidi="fa-IR"/>
        </w:rPr>
        <w:t>اولاً در این دنیا هم اجزاء بدن تدریجاً از بین می رود و پس از چند سال هیچیک از سلول های گذشته عیناً باقی نمی ماند، بدون اینکه ضرری به بقاء انسان با هویت انسانیش بزند و ثانیاً با مرگ و متلاشی شدن بدن هم هویت انسانی شخص از بین نمی رود و قبل از قیامت و بازگشت روح به بدن هم محفوظ است و آثار و لوازم خودش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نیز می توان فهمید که وجود روح از سنخ وجود بدن نیست و ترکیب انسان از روح و بدن مانند ترکیب چیزی از دو عنصر مادی نمی باشد</w:t>
      </w:r>
      <w:r>
        <w:rPr>
          <w:rFonts w:eastAsia="IRNazanin" w:cs="IRNazanin"/>
          <w:color w:val="111111"/>
          <w:sz w:val="28"/>
          <w:szCs w:val="28"/>
          <w:rtl w:val="true"/>
          <w:lang w:bidi="fa-IR"/>
        </w:rPr>
        <w:t>.</w:t>
      </w:r>
    </w:p>
    <w:p>
      <w:pPr>
        <w:pStyle w:val="Heading5"/>
        <w:numPr>
          <w:ilvl w:val="4"/>
          <w:numId w:val="1"/>
        </w:numPr>
        <w:rPr/>
      </w:pPr>
      <w:bookmarkStart w:id="464" w:name="__RefHeading___Toc2960281_653776707"/>
      <w:bookmarkStart w:id="465" w:name="_Toc170"/>
      <w:bookmarkEnd w:id="464"/>
      <w:r>
        <w:rPr>
          <w:rtl w:val="true"/>
        </w:rPr>
        <w:t>روح در قرآن</w:t>
      </w:r>
      <w:bookmarkEnd w:id="465"/>
    </w:p>
    <w:p>
      <w:pPr>
        <w:pStyle w:val="BookText"/>
        <w:rPr/>
      </w:pPr>
      <w:r>
        <w:rPr>
          <w:rFonts w:ascii="IRNazanin" w:hAnsi="IRNazanin" w:eastAsia="IRNazanin"/>
          <w:color w:val="111111"/>
          <w:sz w:val="28"/>
          <w:sz w:val="28"/>
          <w:szCs w:val="28"/>
          <w:rtl w:val="true"/>
          <w:lang w:bidi="fa-IR"/>
        </w:rPr>
        <w:t>در قرآن کریم آیات بسیاری وجود دارد که دلالت بر وجود روح می کند، از روشنترین آنها آیه ای است که از قول منکران معاد شبهه ای را ذکر می فرماید و به آن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ءَ اذا ضَلَلْنا في الارض انا لفى خلق جديد بل هم بلقاء ربهم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هنگامی که ما در زمین گم شدیم آیا بار دیگر آفرینش جدیدی خواهیم داشت؟</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يتوفيكم ملك الموت الذى رُكِلَّ بكم ثُمَّ إِلى ربّكم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و سپس به سوی پروردگار بازگردانیده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منکران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آنها که در این آیه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انسان همین بدن است و چون مُرد و بدنش متلاشی شد، دیگر گم می شود و زنده نخواهد شد و اما اینکه آیا توجّه به اشکال عقلی مسأله داشته اند یا تنها از روی استبعاد چنین می گفته اند؛ ظاهراً متفاوت بوده اند؛ عمیق ترها شبهه ی عقلی داشتند و عموم مردم تنها از جهت استبعاد چنان اظهار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شبهه ی عقلی مسأله، چیزی شبیه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اعاده ی وقتی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شدیم و بدنمان متلاشی شد، دیگر نیستیم؛ چگونه دوباره زنده می شویم؟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خداوند در پاسخ این شبهه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نمی شوید فرشته ی مرگ شما را می گیرد؛ یعنی آنچه شما هستید فانی نمی گردد و نزد فرشته ی مرگ محفوظ است بنابر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شما بازهم وجود دارید و خدا شما را بر می گرداند 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دلالت دارد بر اینکه در انسان غیر از بدن چیزی وجود دارد که ملک الموت آن را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به معنای گرفتن و دریافت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چیزی در انسان هست که آن فرشته؛ دریافت می کند؛ همان چیزی که به آن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اثبات وجود روح و بقاء آن، اثبات می کند که هویت و شخصیت به همان روحی است که پیش ملک الموت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نیز وجود دارد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ولی برخی به ملک الموت و يا ملائكة الله و يا رسل الله نسبت داده شده است و برخی به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گفتیم که نسبت دادن فعل به چند فاعل هنگامی که در طول باشد، اشکالی ندارد، پس هم روح را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مرحله ی عالیتر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ملک الموت و هم رسل که اعوان ملک الموت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 والتى لَمْ تَمُتْ في منامها فيُمسك الى قضى عليها الموت ويُرسل الأخرى إلى اجلٍ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روح افراد را هنگام مرگ می گیرد و نیز کسانی که نمرده اند، هنگام خواب، پس آن را که مرگش فرا رسیده نگه می دارد و دیگری را تا سرآمد معینی رها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بدن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گرفتن جان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 مرگ که موجب انقطاع کامل روح از بدن می شود و دیگر در حال خواب که انقطاع ناقصی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حال خداست که آنچه را شخصیت و نفسیت انسان ها به آن است؛ اخذ می 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در اینکه چیزی هست که آن را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توفيهم الملائكة ظالمى انفسهم قالوا فيم كنتم قالوا كنا مستضعفين في الأرض قالوا الم تكن ارض الله واسعة فتهاجروا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بر خود ستم ورزیدند و از حق منحرف شدند، هنگامی که فرشتگان مرگ به سراغشان می آیند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سرزمین ضعیف نگهداشته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تحت نفوذ دیگران بودیم و آنان مانع از انجام وظایفمان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جواب می دهند مگر زمین خدا گسترده نبود، چرا هجرت نکردید؟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اینست که اینان از این عالم رفته اند و این گفتگوی پس از مرگ است؛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پس از مرگ باقی نباشد، فرشتگان با که سخن می گویند؟ پس چیزی هست که انسانیت انسان به همان است و مورد مکالمه و خطاب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تتوفّيهم الملائكه ظالمى انفسهم فَالقوا السَّلَم ما كنا نعمل من سوءٍ بَلى انّ الله عليم بما كنتم تعملون؛ فادخلوا ابواب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تکبر به حق که از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وقتی جانشان را می گیرند از در صلح در می آیند </w:t>
      </w:r>
      <w:r>
        <w:rPr>
          <w:rStyle w:val="FootnoteAnchor"/>
          <w:rtl w:val="true"/>
        </w:rPr>
        <w:footnoteReference w:id="129"/>
      </w:r>
      <w:r>
        <w:rPr>
          <w:rFonts w:ascii="IRNazanin" w:hAnsi="IRNazanin" w:eastAsia="IRNazanin"/>
          <w:color w:val="111111"/>
          <w:sz w:val="28"/>
          <w:sz w:val="28"/>
          <w:szCs w:val="28"/>
          <w:rtl w:val="true"/>
          <w:lang w:bidi="fa-IR"/>
        </w:rPr>
        <w:t>و می گویند ما کار بدی نکرده ایم؛ خدا جواب می دهد آری، خدا می داند که شما چه کارهایی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کیفر اعمالتان در آستانه ی دوزخ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ابواب دوزخ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است به اینکه پس از مرگ، بی درنگ وارد دوزخ نمی شوند؛ در آستانه ی دوزخ می مانند تا در رستخیز وارد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با آیات دیگری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که در عالم برزخ دری از جهنم به روی آنان گشوده می شود، تا لهیب آن به آنها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آنان که اهل بهشتند، دری از بهشت به رویشان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گاهی در مورد برزخ هم بهشت و جهنّم اطلاق شده، بهشت و جهنم دیگری غیر از بهشت و جهنم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ی الرحمن آمده است؛ اشاره به همین دوگونه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عالم برزخ و دیگری در عالم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شاهد ما گفتگوی خدا با چیزیست که پس از مرگ می ماند و بدن نیست، زیرا بدن مرده قدرت تکلم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چیزی باشد که مورد خطاب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اثبات می شود روحی هست و هم پس از مرگ باقیست و هم انسانیت انسان،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تتوفّيهم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مقابل ستمگران به خویش طیبین قرار دارند که چون فرشتگان جان آنان را می گیرند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گفتگو هم با بدن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ياليت قومى يعلمون بما غَفَرلى ربّى وجعلني مِنَ المكرمين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 را یاد می کند که در دنیا مردم را به خدا دعوت می کرد، ولی مردم نمی پذیرفتند و استهزاء می کردند تا اینکه مرگش در می رسد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مردم می دانستند که سرانجام من به کجا کشید؛ اگر آنان نیز از من پیروی می کردند، به همین فرجام نیک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ايتها النفس المطمئنة ارجعى الى ربّكِ راضية مرضيةً فادخلي في عبادي وادخُلی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دارای مرتبه ی کمال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سوی خدایت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دلالت دارد براینکه شخصیت نفس، پس از مرگ باقیست و مورد خطاب محبت آمیز الهی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الظَّالمون في غمراتِ الموتِ والملائكة باسطوا ايديهم أخرجوا انفسكم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ستمگران را در سکرات مرگ، ببینی که فرشتگان دست ها را گشوده اند و بر سرشان ایستاده و به آنان می گویند جان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ای خواهید داشت به خاطر آنچه نادرست درباره ی خدا می گفتید و نسبت به آیات او تکبّر می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خارج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حکم این تعبیر انسانیت آدمی به چیزی جز بدن اوست که می گوید، آن را خارج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قالوا ربنا الله ثم استقاموا تتنزل عليهم الملائكة الا تخافوا ولا تحزنوا وابشروا بالجنَّة التي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ذیل آیه برمی آید که مربوط به هنگام مرگ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گفتند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 آن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آنان فرود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 و غمگین مباشید، بشارت باد شما را به بهشتی که از پیش به شما وعده داده شده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ماضی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آیه، مربوط 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 وعده داده شده بودید و اگر مربوط به دنیا بود، ماضی بعید، مناسبتی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در روایات، مورد تأکید،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جاءَ احدهم الموتُ قال ربّ ارجعون لعلّى اعمل صالحاً فيما تركتُ كَلا انها كلمة هو قائلها ومن ورائهم برزخ الى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 شاید جبران کارهای گذشته را با کردار نیک، بکنم؛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آرزو خواهد ماند که از پس پشت آنان برزخی است تا روز رستخیز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معلوم می گردد که از نشئه ای گذشته و وارد مرحله ی دیگر شده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دلالت بر وجود برزخ دارد و نیز گفتگوی انسان را پس از مرگ ذکر می کند، شاهد بر این است که انسان پس از مرگ باقیست، آرزو دارد، فکر می کند، حرف می زند، جواب می شنود؛ پس شخصیت انسان به همان چیزیست که پس از مرگ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وَحاق بآل فرعون سوء العذاب النّارُ يُعرضون عليها عدواً وعَشيّاً ويوم تقوم الساعة ادخلوا آل فرعون اشد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پس از مرگ و پیش از برپا شدن قیامت، صبح و شب بر آتش عرضه می شوند و به هنگام رستخیز به عذاب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دیگری که دلالت بر این مطلب می کند، آیاتی است که دلالت بر حیات شهداء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اموات بل احياء ولكن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آنانکه در راه خدا کشته شده اند مرده مگویید که زنده اند ولی شما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آیه، بحث های بسیار شده است؛ کسانی که ایمانشان ضعیف است، منظور از زندگی شهدا در آیه را به زنده بودن نام آنها تفسیر کرده اند، تنها چیزی که در برابر اینان یادآور می شویم همان داوری قرآن در ذیل آیه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است که شما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 همین زمینه روشن تر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آيتهم الله من فضله ويستبشرون بالذين لم يلحقوا بهم من خلفهم الا خوف عليهم ولا هم يحزنون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مپ ندارید آنانکه در راه خدا کشته شده اند، مرده اند که زنده اند و نزد پروردگارشان روزی می برند و از آنچه خدا بدیشان از فضل خویش مرحمت فرموده است،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کسانی که هنوز به آنها ملحق نشده اند و در پی اند، بشارت می دهند که بیمی برایشان نخواهد بود و نیز محزون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کاملاً روشن می شود که حیات شهداء به معنی زنده بودن نامشان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بحث پیش می آید که، مقتولین در سبیل خدا، این حیات را دارند، اگر دیگران هم داشته باشند امتیازی برای شهداء محسوب نیست، درحالی که شما می گویید روح همه ی انسان ها چه کافر و چه مؤمن، و چه شهید و چه غیر شهید، زنده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پاسخ های مختلفی داده شده است، که دنبال کردن همه ی آنها از حوصله ی بحث ما خارج است و به ذکر دو پاسخ،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شهداء، حیات ویژه ایست؛ تنها بقاء روح نیست که بگوییم موجود زنده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حیات را برای التذاذ و سعادت می خواهد؛ اگر کسی با روح باقی در عذاب باشد مطلوب نیست؛ آیه ای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فيها ولا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می فرماید کافران در دوزخ چنان در عذابند که نه مرده اند و نه زنده و می دانیم که اگر زنده نباشند، عذابی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 حیات مطلوبی ندارند و آرزو دارند بمیرن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مالكُ لِيَقْضِ علينا ربك قال انكم ماكثون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مالک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عذاب کشیدیم بس است، به خدا بگوجان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مرگی درکار نیست، باید در عذاب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حیات شهداء نیز، حیات ویژه ای است که لازمه ی آن روزی خوردن نزد خدا و شاد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لفظ حیات در آیه، تصرف می کنیم و می گوییم منظور، حیات خاص است یعنی حیات مطلوب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ویژه ی شهداء است، حیات با اوصاف مذکور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جواب فرق دقیقی وجود دارد و آن اینست که در جواب اول، در لفظ حیات، تصرف می کردیم و آن را بمعنای حیات مطلوب و سعادتمندانه می گرفتیم، اما در جواب دوّم، تصرفی در حیات نمی شود، بلکه بوسیلهٔ اوصاف مذکور در آیه مقید می گردد</w:t>
      </w:r>
      <w:r>
        <w:rPr>
          <w:rFonts w:eastAsia="IRNazanin" w:cs="IRNazanin"/>
          <w:color w:val="111111"/>
          <w:sz w:val="28"/>
          <w:szCs w:val="28"/>
          <w:rtl w:val="true"/>
          <w:lang w:bidi="fa-IR"/>
        </w:rPr>
        <w:t xml:space="preserve">. </w:t>
      </w:r>
      <w:bookmarkStart w:id="466" w:name="pg10863_95882"/>
    </w:p>
    <w:p>
      <w:pPr>
        <w:pStyle w:val="Heading5"/>
        <w:numPr>
          <w:ilvl w:val="4"/>
          <w:numId w:val="1"/>
        </w:numPr>
        <w:rPr/>
      </w:pPr>
      <w:bookmarkStart w:id="467" w:name="__RefHeading___Toc2960283_653776707"/>
      <w:bookmarkStart w:id="468" w:name="_Toc171"/>
      <w:bookmarkEnd w:id="466"/>
      <w:bookmarkEnd w:id="467"/>
      <w:r>
        <w:rPr>
          <w:rtl w:val="true"/>
        </w:rPr>
        <w:t>تجرد روح</w:t>
      </w:r>
      <w:bookmarkEnd w:id="468"/>
    </w:p>
    <w:p>
      <w:pPr>
        <w:pStyle w:val="BookText"/>
        <w:rPr/>
      </w:pPr>
      <w:r>
        <w:rPr>
          <w:rFonts w:ascii="IRNazanin" w:hAnsi="IRNazanin" w:eastAsia="IRNazanin"/>
          <w:color w:val="111111"/>
          <w:sz w:val="28"/>
          <w:sz w:val="28"/>
          <w:szCs w:val="28"/>
          <w:rtl w:val="true"/>
          <w:lang w:bidi="fa-IR"/>
        </w:rPr>
        <w:t>تا اینجا از چند دسته از آیات بهره بردیم، که جزئی از وجود انسان پس از مرگ باقی می ماند و از جهت دوام و بقاء مستقل از بدن است و قوام انسانیت همه، به همان است و آن روح،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تنها این موضوع بازمانده است که از آیات استفاده گردد، که این جزء روحانی انسان یعنی روح، مجرد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همه ی این آیات، به ضمیمه ی برخی مقدمات عقلی، می توان برهانی بر تجرد روح بدست آورد، اما درپی آیاتی هستیم که به طور وضوح بتوانیم با آنها تجرد نفس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فلسفی است و در لغت، تجرد، به معنی برهنگی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این کلمه وجود می داشت، آنان که با اصطلاح فلسفی آن آشنا نبودند، آن را بر مادیات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توقع داشته باشیم که در آیات،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باشد و اگر هم می بود، صریحاً مقصود ما را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قرآن، هرچه مربوط به ماوراء طبیعت است، همیشه با الفاظ متشابه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ایم که الفاظ، نخست برای امور حسّی وضع شده و سپس توسعه یافته و در غیر محسوس نیز بکار رفته است؛ حتى اوصاف خداوند متعال نیز، برای معانی حسی وضع شده بعداز خصوصیات جسمانی مجرد می گردد و به معنای لطیفی می رسد که بر غیر جسم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 و عظمت و کبر از صفات مادیات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صفات الهی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الفاظی که در مورد ماوراء طبیعت بکار می رود، همین الفاظ است، جز اینکه باید نخست تجرید شوند؛ چنانکه وقتی دانستیم که خدا جسم ندارد، خواهیم دانست که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با پا منظور نیست؛ و نیز چون دانستیم که روح مجرد است؛ می 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فوت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دو آیه می توان تجرد روح را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الروح قل الروح من امر ربي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ی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چنانکه پیشتر گفته بودیم، احتمالاتی هست، زیرا موارد استعمال کلمه ی روح، اعم از حقیقی یا مجازی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یعنی ملک و برخی دیگر آن را خلقی بزرگتر از ملک دانسته اند و بعضی روح انسان، و دسته دیگر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احتمالات اینست که منظور از روح، روح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بنابراین احتمال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این امر مربوط به خداست و شما درنمی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عامیانه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آیه هم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اوتيتم من العلم الا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جز دانش اندکی، عطا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پاسخ کامل است، یعنی در جواب سؤال کنندگان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حقیقتی است که تنها از طریق امر خدا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وجودی است که متوقف بر ماده و مادیات نیست و از سنخ دیگری است، که فقط با امر الهی موجود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تجرد روح، از نظر قرآن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تمام وجوه را ذکر و بررسی کنیم، مطلب دراز دامن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 توانند به تفسیر المیزان، ذیل همین آیه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دیگری که شاید از آیه ی اول روشنتر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من سلالة من طين ثم جعلناه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انشأناه خلقاً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از سلاله ی خاک آفریدیم، آنگاه او را نطفه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آفرینش دیگری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ی دیگری از خلق مادی باشد، مثلاً زندگی در دنیا،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دنیا متولد کردیم از کودکی، تا به پیری برسد چنانکه در برخی آیات ذکر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نخرجكم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ومنكم من يتوفى ومنكم من يرد الى ارذل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النطقة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بیان مراحل مختلف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بلاغت، اقتضای این تغییر لحن و بیان اینست که باید این مرحله با مراحل پیش که مراحل مادی خلقت انسان بود، فرق داشته باشد، زیرا این نامحسوس است و قابل شناخت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مانند مراحل پیش، با یک لفظ خاص نمی توان معرفی </w:t>
      </w:r>
      <w:r>
        <w:rPr>
          <w:rFonts w:eastAsia="IRNazanin" w:cs="IRNazanin"/>
          <w:color w:val="111111"/>
          <w:sz w:val="28"/>
          <w:szCs w:val="28"/>
          <w:rtl w:val="true"/>
          <w:lang w:bidi="fa-IR"/>
        </w:rPr>
        <w:t xml:space="preserve">- </w:t>
      </w:r>
      <w:bookmarkStart w:id="469" w:name="pg10863_95884"/>
    </w:p>
    <w:p>
      <w:pPr>
        <w:pStyle w:val="BookText"/>
        <w:rPr/>
      </w:pPr>
      <w:bookmarkEnd w:id="469"/>
      <w:r>
        <w:rPr>
          <w:rFonts w:ascii="IRNazanin" w:hAnsi="IRNazanin" w:eastAsia="IRNazanin"/>
          <w:color w:val="111111"/>
          <w:sz w:val="28"/>
          <w:sz w:val="28"/>
          <w:szCs w:val="28"/>
          <w:rtl w:val="true"/>
          <w:lang w:bidi="fa-IR"/>
        </w:rPr>
        <w:t>کرد به همین روی اجمالاً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مراحل آفرینش جدید دیگری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اختلاف تعبیر خود شاهد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سنخ دیگر است و مادی نیست</w:t>
      </w:r>
      <w:r>
        <w:rPr>
          <w:rFonts w:eastAsia="IRNazanin" w:cs="IRNazanin"/>
          <w:color w:val="111111"/>
          <w:sz w:val="28"/>
          <w:szCs w:val="28"/>
          <w:rtl w:val="true"/>
          <w:lang w:bidi="fa-IR"/>
        </w:rPr>
        <w:t>.</w:t>
      </w:r>
    </w:p>
    <w:p>
      <w:pPr>
        <w:pStyle w:val="Heading5"/>
        <w:numPr>
          <w:ilvl w:val="4"/>
          <w:numId w:val="1"/>
        </w:numPr>
        <w:rPr/>
      </w:pPr>
      <w:bookmarkStart w:id="470" w:name="__RefHeading___Toc2960285_653776707"/>
      <w:bookmarkStart w:id="471" w:name="_Toc172"/>
      <w:bookmarkEnd w:id="470"/>
      <w:r>
        <w:rPr>
          <w:rtl w:val="true"/>
        </w:rPr>
        <w:t>شیوه های قرآن در بررسی مسأله ی معاد</w:t>
      </w:r>
      <w:bookmarkEnd w:id="471"/>
    </w:p>
    <w:p>
      <w:pPr>
        <w:pStyle w:val="Heading6"/>
        <w:numPr>
          <w:ilvl w:val="5"/>
          <w:numId w:val="1"/>
        </w:numPr>
        <w:rPr/>
      </w:pPr>
      <w:bookmarkStart w:id="472" w:name="__RefHeading___Toc2960287_653776707"/>
      <w:bookmarkStart w:id="473" w:name="_Toc173"/>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قرآن کریم، در مسأله ی معاد و بحث با منکران، شیوه های گوناگونی را بکار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سوی منکران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توضیح می دهد که شما برهانی بر نفی معاد ندارید و بی دلیل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شبهاتی را که ممکن است منشأ توهم محال بودن معاد شود، دفع می کند و امکان آن را به اثبات می رساند، و از سوی دیگر، نمونه هایی از زنده شدن مردگان را در همین جهان ارائه می دهد و سرانجام برهان بر ضرورت معاد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ترتیب به بررسی این شیوه ها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ترتیبی که ما از نظر منطقی در نظر گرفته ایم، نه اینکه خود قرآن آن را مشخص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بیانات قرآنی در هر موردی متناسب با مقام و به اقتضای حال گروهی از منکران یا وسوسه گران یا اهل شک و شبهه است و در مقام تعیین ترتیب، بین شیوه های بحث و اسلوب های بیان نیست</w:t>
      </w:r>
      <w:r>
        <w:rPr>
          <w:rFonts w:eastAsia="IRNazanin" w:cs="IRNazanin"/>
          <w:color w:val="111111"/>
          <w:sz w:val="28"/>
          <w:szCs w:val="28"/>
          <w:rtl w:val="true"/>
          <w:lang w:bidi="fa-IR"/>
        </w:rPr>
        <w:t>].</w:t>
      </w:r>
    </w:p>
    <w:p>
      <w:pPr>
        <w:pStyle w:val="Heading6"/>
        <w:numPr>
          <w:ilvl w:val="5"/>
          <w:numId w:val="1"/>
        </w:numPr>
        <w:rPr/>
      </w:pPr>
      <w:bookmarkStart w:id="474" w:name="__RefHeading___Toc2960289_653776707"/>
      <w:bookmarkStart w:id="475" w:name="_Toc174"/>
      <w:bookmarkEnd w:id="474"/>
      <w:r>
        <w:rPr/>
        <w:t>1</w:t>
      </w:r>
      <w:r>
        <w:rPr>
          <w:rtl w:val="true"/>
        </w:rPr>
        <w:t xml:space="preserve">- </w:t>
      </w:r>
      <w:r>
        <w:rPr>
          <w:rtl w:val="true"/>
        </w:rPr>
        <w:t>خلع سلاح</w:t>
      </w:r>
      <w:bookmarkEnd w:id="475"/>
    </w:p>
    <w:p>
      <w:pPr>
        <w:pStyle w:val="BookText"/>
        <w:rPr/>
      </w:pPr>
      <w:r>
        <w:rPr>
          <w:rFonts w:ascii="IRNazanin" w:hAnsi="IRNazanin" w:eastAsia="IRNazanin"/>
          <w:color w:val="111111"/>
          <w:sz w:val="28"/>
          <w:sz w:val="28"/>
          <w:szCs w:val="28"/>
          <w:rtl w:val="true"/>
          <w:lang w:bidi="fa-IR"/>
        </w:rPr>
        <w:t>در آیات بسیار، خداوند می فرماید که منکران معاد دلیلی بر ادعایشان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والارض وما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زمین و آسمان ها و آنچه بین آنهاست، بیهوده نیافریده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انگاری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گمان کسانی است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آنان که کافرند از دوزخی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ادعای خویش، جز گمان و پندار چیزی ندارند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ظَنِّ أَنْ لَنْ يحور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گمان می کند که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این دو آیه، آیه ای است در سوره ی جاثیه، که نخست ادعای کافران را نقل می کند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بی دلیل و بدون پایه،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هى الا حيوتنا الدُّنيا نموت ونحيى وما يُهلكنا إلا الدهر وما لهم بذلك من علم ان هم الا يظنّون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زندگی دنیایی ما نیست که می میریم و زنده می شویم و جز روزگار کسی ما را 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دانشی در این مورد ندارند؛ اینان تنها گمان 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تُتلى عليهم آياتنا بينات ما كان حجتهم إلا أن قالوا ائتوا بآبائنا ان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بر ایشان، آیات روشن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برهانی جز این ندارند که بگویند اگر راست می گویید، پدران ما را زنده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يُحييكم ، ثم يُميتكم ، ثمّ يجمعكم إلى يوم القيامة لا ريب فيه ولكن اكثر الناس لايعلمون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می راند؛ سپس همه را در رستخیزی فراهم می آورد، که شکی در آن نیست؛ اما بیشتر مردم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استشهاد به این آیه همین است که یادآوری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مالهم بذلك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ادعا می کنند، علم ندارند و در مقام احتجاج، سخنی جز این ندارند که گذشتگان را زنده کنید تا بپذیریم، شبیه گرایش پوزیتویست ها در عصر ما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 تا بپذیریم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هولاء ليقولون إِنْ هِيَ إِلَّا مَوتنا الاولى وما نحن بمنشرين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همین مرگ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آغاز تاکنون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و ما دوباره زنده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اذا مِتْنا وكُنا تُراباً وعظاماً عانا لمبعوثون؟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چون مردیم و خاک شدیم دوباره زنده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اذا متنا وكنا تراباً وعظاماً، عانا لمدينون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دوزخیان که می گویند در دنیا همنشینی داشتیم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مردیم و خاک و استخوانی از ما بیش نماند، چگونه برای حساب، باز خواهیم گشت؟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اذا مِتْنا وكُنا تُراباً ذلك رجع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مردیم و خاک شدیم؛ دیگر برگشتن ناشدنی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يقولون اذا متنا وكنا تراباً وعظاماً ءَ انا لمبعوثون أو آبائنا الاولون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گفتند چون مردیم و خاک و استخوان شدیم آیا برانگیخته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قال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أتعداننى أن أخرَجَ وقد خلت القرون من قبلى وهما يستغيثان الله، ويلك ،آمِنْ انّ وعد الله حق فيقول ما هذا الا اساطير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 صالحی مؤمن به رستخیز به فرزند ناخلف و منکر خویش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حق است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می دهید که من زنده خواهم شد، درحالی که در تمام اعصار طولانی پیش از من مردم زنده، مردند و یکی زنده نشد؛ پدر و مادر با استغاثه ی از خدا به وی تأکید می کنند که وای بر تو ایمان بیاور، همانا وعده ی خدا راستین است، اما او همچنان پاسخ می دهد که این حرف ها افسانه های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يكذِّبُ به اِلّا كُلّ معتدٍ ،اثيم اذا تُتلى عليه آياتنا قال اساطیر الاولین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معاد را جز کسانی که متجاوز و گناهکارند، دروغ نمی پندارند؛ همان هایی که چون بر ایشان آیات ما خوانده شود، می گویند اینها افسانه های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انا لَمَردودون في الحافرة، اذا كُنا عظاماً نخرةً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قول کافران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مردیم و استخوان هایمان پوسید، دوباره از زیر خاک ها بیرون می آییم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ونَسى خلقه قال مَنْ يحيى العظام وهي رميم قل يُحييها الذى انشأها اوّل مرّة وهو بكل خلق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ناسپاس آفرینش خود را فراموش می کند و برای ما مثل می زند که کیست که این استخوان های پوسیده را زنده کند؟ بگو آن کس که نخست آن را آفرید و او به هر آفرینشی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قلت انكم مبعوثون من بعد الموت ليقولَنَّ الذين كفروا ان هذا إلا سحر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مردم بگویی شما پس از مرگ دوباره زنده می شوید؛ کافران می گویند این یک سحر آشکار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 ارتباط بين معاد و این اتهام جادوگری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این عقیده ی باطل خود پایبند و در آن جازم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را هم ببینیم، باز انکار می کنیم و می گوییم چشم بندیست</w:t>
      </w:r>
      <w:r>
        <w:rPr>
          <w:rFonts w:eastAsia="IRNazanin" w:cs="IRNazanin"/>
          <w:color w:val="111111"/>
          <w:sz w:val="28"/>
          <w:szCs w:val="28"/>
          <w:rtl w:val="true"/>
          <w:lang w:bidi="fa-IR"/>
        </w:rPr>
        <w:t xml:space="preserve">. </w:t>
      </w:r>
      <w:bookmarkStart w:id="476" w:name="pg10863_95887"/>
    </w:p>
    <w:p>
      <w:pPr>
        <w:pStyle w:val="Heading6"/>
        <w:numPr>
          <w:ilvl w:val="5"/>
          <w:numId w:val="1"/>
        </w:numPr>
        <w:rPr/>
      </w:pPr>
      <w:bookmarkStart w:id="477" w:name="__RefHeading___Toc2960291_653776707"/>
      <w:bookmarkStart w:id="478" w:name="_Toc175"/>
      <w:bookmarkEnd w:id="476"/>
      <w:bookmarkEnd w:id="477"/>
      <w:r>
        <w:rPr/>
        <w:t>2</w:t>
      </w:r>
      <w:r>
        <w:rPr>
          <w:rtl w:val="true"/>
        </w:rPr>
        <w:t xml:space="preserve">- </w:t>
      </w:r>
      <w:r>
        <w:rPr>
          <w:rtl w:val="true"/>
        </w:rPr>
        <w:t>دفع شبهات</w:t>
      </w:r>
      <w:bookmarkEnd w:id="478"/>
    </w:p>
    <w:p>
      <w:pPr>
        <w:pStyle w:val="Heading6"/>
        <w:numPr>
          <w:ilvl w:val="5"/>
          <w:numId w:val="1"/>
        </w:numPr>
        <w:rPr/>
      </w:pPr>
      <w:bookmarkStart w:id="479" w:name="__RefHeading___Toc2960293_653776707"/>
      <w:bookmarkStart w:id="480" w:name="_Toc176"/>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تنها چیزی که می تواند به عنوان حجتی برای نفی معاد اظهار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قرآن صریحاً به این صورت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فلسفی اعاده ی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چون مرد و نابود شد؛ اگر دوباره زنده شود، دیگر خود او نیست، چیز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محال است که چیزی که قبلاً نابود شده است، دوباره به وجود آید و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این شبهه احتمالاً مورد نظر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ءَاذَا ضَلَلْنا فى الارض انا لفي خلق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زمین گم 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آفرینش جدید قرار خواهیم گرفت؟ چون در مورد این آیه،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همان استبعادات نظیر آیه 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شبهه ی اعاده ی معدوم است؛ یعنی شاید در میان منکران رستخیز، در همان روزگاران گذشته ای که قرآن نقل می فرماید؛ افرادی از اهل استدلال نیز بوده اند و این شبهه برای آنان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شبهه ای باشد، جواب آن همان است که در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بین نمی روید؛ پس اصولاً اعاده ی معدوم نیست، بلکه جدا شدن روح و بازگشت آنست که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دیگری هم ممکن است وجود داشته باشد که شکل فلسفی ندارد و اگر بخواهیم آنها را به صورت منطقی منظم کنیم، می توان گفت به دو چیز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برای وقوع نیاز به فاعلی دارد، برای انجام آن، و نیز نیازمند به قابلی است برای پذیرش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معاد بخواهد تحقق یابد و روح بازگردد، کسی باید دارای چنین قدرتی باشد که ارواح در اختیار او باشد، تا به بدنها بازگرداند؛ از یکسو، و این تنها کافی نیست، بدن هم باید امکان داشته باشد که دوباره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شرط در فاعل لازم است و یک شرط در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ممکن است در این جا پیدا شود، که بدن متلاشی شده و خاک شده، دیگر این قابلیت را ندارد؛ هرچه هم فاعل قادر باشد؛ ماده قابل نیست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این شبهه خداوند بیاناتی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تنظیم به حسب فکر ماست و قرآن به این صورت نفرموده است؛ بلکه دسته ای از آیات با چنین مقامی،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شما به همین عالم بنگرید، بسیاری از مواد بیجان وجود دارد که خداوند بدانها حیات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مانعی دارد نظامی برقرار فرموده باشد که در نشئه ی دیگری؛ همه ی مرده ها زنده شوند؟</w:t>
      </w:r>
    </w:p>
    <w:p>
      <w:pPr>
        <w:pStyle w:val="BookText"/>
        <w:rPr/>
      </w:pPr>
      <w:r>
        <w:rPr>
          <w:rFonts w:ascii="IRNazanin" w:hAnsi="IRNazanin" w:eastAsia="IRNazanin"/>
          <w:color w:val="111111"/>
          <w:sz w:val="28"/>
          <w:sz w:val="28"/>
          <w:szCs w:val="28"/>
          <w:rtl w:val="true"/>
          <w:lang w:bidi="fa-IR"/>
        </w:rPr>
        <w:t>خداوند در آیات بسیاری، اشاره به زنده شدن گیاهان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يُرسل الرياح بشراً بين يدى رحمته حتى اذا اقلّت سحاباً ثقالاً سُقناه لبلد ميت فانزلنا به الماء فأخرجنا به من كل الثمرات كذلك نُخرج الموتى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که باد را پیشاپیش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مژده می فرستد، تا آنگاه که بادها، ابرهای سنگین را با خود بردارند؛ و می رانیم این ابر را به سرزمین مرده و با آن ابر، آب فرو می باریم و با آن هرگونه ثمری را می رویانیم؛ مردگان را نیز همینگونه زنده می سازیم؛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بیان کردیم زمین مرده چگونه زنده می شود برای این بود که متذکر شوید که معاد نیز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ان كنتم في ريب مِنَ البعث فانّا خلقناكم 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الارض هامدةً فاذا انزلنا عليها الماء اهتزت ورَبَت وانبتت من كُلّ زوج بهيج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اگر در مورد رستخیز در شک به سر می برید، بدانید که ما شما را از خاک و سپس از نطفه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 زمین آرام و خاموش است؛ پس چون بر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باریم؛ به جنب و جوش می افتد و می بالد و از هرگونه گیاه شادی بخش و خرم، می 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الحى ويُحيى الارض بعد موتها وكذلك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زنده را از مرده و مرده را از زنده برمی آورد و زمین را از آن پس که مرده است؛ حیات می بخشد؛ شما نیز همینگونه از زمین دوباره بیرون کشیده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کنید که در بسیاری از این آیات، از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روشن است که تعبیر کنایی و کنایه از زنده شدن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در دلهایشان به تعبیر قرآن، زیغ و انحراف خانه کرده است؛ می گویند منظور از این خروج، اینست که انسان از بطن طبیعت خارج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آثار رحمة الله كيف يُحيى الارض بعد موتها إنّ ذلك لَمُحيى المَوْتَى وهو عَلى كُلّ شيءٍ قدير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آثار رحمت خدا بنگر که چگونه زمین را پس از مرگ زنده می کند، همانا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کس، نیز پس از مرگ مرده ها را زنده می تواند کرد و او بر هرکاری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ارسل الرياح فتثير سحاباً فسقناه الى بلدٍ ميت فاحينيا به الارض بعد موتها كذلك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خداست که بادها را می فرستد تا ابرها را بپراکنند و می راند آن ابر را به زمین مرده و با آن زمین را پس از مرگ آن، زنده می گرداند؛ رستخیز نیز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انّك ترى الأرض خاشعةً فاذا انزلنا عليها الماء اهتزت ورَبَتْ ؛ انّ الذى أحيها لمُحيي الموتى، انّه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آیات او اینست که زمین را شکسته </w:t>
      </w:r>
      <w:r>
        <w:rPr>
          <w:rStyle w:val="FootnoteAnchor"/>
          <w:rtl w:val="true"/>
        </w:rPr>
        <w:footnoteReference w:id="130"/>
      </w:r>
      <w:r>
        <w:rPr>
          <w:rFonts w:ascii="IRNazanin" w:hAnsi="IRNazanin" w:eastAsia="IRNazanin"/>
          <w:color w:val="111111"/>
          <w:sz w:val="28"/>
          <w:sz w:val="28"/>
          <w:szCs w:val="28"/>
          <w:rtl w:val="true"/>
          <w:lang w:bidi="fa-IR"/>
        </w:rPr>
        <w:t>و از حال رفته می بینی و چون باران بر آن باراندیم، جنب و جوش و بالندگی می یابد؛ همان کس که زمین مرده را زنده کرد، زنده کننده ی انسان های مرده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نزل مِنَ السماء ماءً بقدر فانشرنا به بلدة ميتاً كذلك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از آسمان به اندازه ی معین آب نازل می فرماید و با آن سرزمین مرده ای را زنده می کند، شما نیز همینگونه زنده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واحيينا به بلدة ميتاً كذلك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مرده ای را زنده کردیم؛ خروج شما نیز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هردو،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از این آیات، در می یابیم که زنده شدن مرده،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می خواهد که خداوند فراهم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برای دفع این شبهه است که ماده ی مرده قابل زنده شدن نیست؛ و جواب می دهد که 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دیگری ممکن است از سوی فاعل باشد، یعنی با پذیرفتن امکان اینکه زمین مرده، زنده شود، چه کسی قدرت برچنین کاری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شبهه که برای خدا چنین قدرتی هست، آیاتی چند، متناسب با این مقام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فسيقولون مَنْ يُعيدُنا قل الّذى فَطركم اوّل مرّة فسينغضون اليك رؤوسهم ويقولون متى هو؟ قل عَسى ان يكون قريباً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ما را بازگرداند؟ بگو آنکه نخست شما را آفرید، 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زودا که سر را به سوی تو بجنبانند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هنگام است آن؟ بگو ممکن است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يروا كيف يُبدىءُ الله الخلق ثم يُعيده إنّ ذلك على الله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ندیده اند که خدا چگونه آفریدگان را به وجود می آورد؟ سپس نیز می تواند آن را بازگرداند، همانا این کار برای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الارض، فانظروا كيف بَدَعَ الخلق ثُمّ اللهُ ينشِيءُ النشأَةَ الآخرة إنّ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بروید در زمین بگردید تا ببینید که آغاز آفرینش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انسان ها را نو به نو می 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 می تواند نشأه ی دیگری نیز بوجود آورد؛ همانا قدرت خدا باقیست و بر هر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يَبْدَءُ الخلق ثم يعيده وهوا هون عليه وله المثل الأعلى في السموات والارض وهو العزيز الحيكم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آفرینش را می آغازد باز هم می تواند ایجاد کند، بار دوم کار آسانتری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برای خدا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وقتی می سنجیم می بینیم بار دوم آسانتر است؛ زیرا بار اوّل، روحی در کار نبود و او به وجود آورد، بار دوم، که روح نیز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یس، پس از اینکه ناسپاسی انسان را یادآور می شود، در مقام بحث برمی آید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انشأها اول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کسی که اولین بار انسان را آفرید، او را زنده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آفعيينا بالخلق الأوّل بل هم في لبس مِنْ خلق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با آفرینش نخستین، عاجر شدیم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درباره آفرینش جدید در اشتباهند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الانسان مِمَّ خلق، خُلق من ماء دافق، يخرج من بين الصُّلب والترائب؛ انّه على رجعه لقادر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آدمی در معاد، شک دارد، پس باید بنگرد که از چه آفریده شده است؛ از آبی که از بین صلب و ترائب خارج می گردد؛ همانا او بر بازگرداندن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النشأة الاولى فلولا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نشأه ی اولی را که می بینید، پس چرا متذکر نمی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ان كنتم في ريب من البعث فانا خلقناكم من تراب ثم من 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اگر در قیامت شک دارید؛ پس آیا نه اینست که ما شما را از خاک و سپس از نطفه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ايحسب الانسان ان يُتركَ سُدى ؟ الم یک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 فجعل منه الزوجين الذكر والانثى، اليس ذلك بقادرٍ عَلى أنْ يُحيي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آدمی گمان می کند حساب و کتابی درکار نیست و بیهوده رها می شود؟ آیا نطفه ای از آبی که منی است نبوده است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آفریدش، سپس او را موزون گردانید و از آن جفت مرد و زن را آفرید؛ آیا چنین کسی قادر نیست که مردگان را زنده کند؟</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انما خلقناكم عبثاً وانكم الينالا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پنداشتید که شما را بیهوده آفریدیم و بسوی ما بازگشت داده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نخلقكم من ماءٍ مهين فجلعناه في قرار مكين الى قدر معلوم فقدرنا فنعم القادرون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شما را از آبی پست نیافریدیم و آن آب را در قرارگاهی استوار ننهادیم تا زمان مشخص، پس اندازه معین کردیم و ما چه خوب تواناییم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خوب می سنجیم و اندازه گیری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الانسان ما اكفره مِنْ اى شيءٍ خلقه، من نطفة خلقه فقدره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بر این انسان ناسپاس، خدا از چه او را آفرید؟ از نطفه خلق کرد، 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شکل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چنین خدایی بخواهد پس از مرگ دوباره ات زنده سازد، نمی تواند؟</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السموات والارض اكبر مِنْ خلق الناس ولكن اكثر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آفرینش آسمان ها و زمین از آفریدن انسان مهمتر است، اما بیشتر مردم در نمی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اشدّ خلقاً ام السماء بينها رفع سمكها فسويها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شما مهمتر است یا خلقت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 آن را برافراشت و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سامان داد</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يروا اَنَّ الله الذى خلق السموات والارض قادر على أن يخلق مثلهم وجعل اجلاً لا ريب فيه فَأَبَى الظالمون إلا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ندیده اند که خدایی که آسمان ها و زمین را آفرید، تواناست که مانند ایشان را بیافریند و برای آنان موعدی قرار داد که شکی در آن نیست؛ اما ستمگران جز ناسپاسی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ابتداءً به نظر می آید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هایی دیگر جز انسان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ولی با کمی دقت معلوم می گردد که این مراد نیست، چون کسی نگفته بوده است که خدا نمی تواند انسان های دیگری خلق کند، بلکه منکران گفته اند، که خدا نمی تواند همین انسان ها را دوباره زنده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آوليس الذى خلق السموات والارض بقادرٍ عَلى أَنْ يَخْلُقَ مثلهم بَلى وهو الخلاق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آنکه آسمان ها و زمین را آفرید نمی تواند مثل آنان را بیافریند؟ چرا، او آفریننده 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بجای زنده کردن،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أهم اشدُّ خلقاً أَمْ مَنْ خَلَقْنا، انا خلقناهم من طين لازب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بپرس از ایشان، آیا آفرینش آنان مهمتر است یا آنکه ما آفریدیم؟</w:t>
      </w:r>
    </w:p>
    <w:p>
      <w:pPr>
        <w:pStyle w:val="BookText"/>
        <w:rPr/>
      </w:pPr>
      <w:r>
        <w:rPr>
          <w:rFonts w:ascii="IRNazanin" w:hAnsi="IRNazanin" w:eastAsia="IRNazanin"/>
          <w:color w:val="111111"/>
          <w:sz w:val="28"/>
          <w:sz w:val="28"/>
          <w:szCs w:val="28"/>
          <w:rtl w:val="true"/>
          <w:lang w:bidi="fa-IR"/>
        </w:rPr>
        <w:t>ما آنان را از گل چسبنده خلق کردیم</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يروا ان الله الذى خلق السموات والارض ولم يعى نجلقهن بقادر على ان الموتى بلى انه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ندانستند که خدائی که آسمان ها و زمین را آفرید و با آفریدن آنها وامانده نشد، می تواند مردگان را زنده کند؟ چرا، همانا او بر هرکاری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 آیات، از دو راه برای قدرت خدا، بر زنده کردن مردگان،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 قدرت بر آفرینش انسان ها در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دیگر از راه قدرت بر آفرینش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جهان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همۀ این آیات برای دفع این شبهه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بر زنده کردن مجدد انسان ها دارد؟ و پاسخ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نخستین بار به انسان ها حیات بخشید، و </w:t>
      </w:r>
      <w:r>
        <w:rPr>
          <w:rFonts w:eastAsia="IRNazanin" w:cs="IRNazanin"/>
          <w:color w:val="111111"/>
          <w:sz w:val="28"/>
          <w:szCs w:val="28"/>
          <w:rtl w:val="true"/>
          <w:lang w:bidi="fa-IR"/>
        </w:rPr>
        <w:t xml:space="preserve">- </w:t>
      </w:r>
      <w:bookmarkStart w:id="481" w:name="pg10863_95893"/>
    </w:p>
    <w:p>
      <w:pPr>
        <w:pStyle w:val="BookText"/>
        <w:rPr/>
      </w:pPr>
      <w:bookmarkEnd w:id="481"/>
      <w:r>
        <w:rPr>
          <w:rFonts w:ascii="IRNazanin" w:hAnsi="IRNazanin" w:eastAsia="IRNazanin"/>
          <w:color w:val="111111"/>
          <w:sz w:val="28"/>
          <w:sz w:val="28"/>
          <w:szCs w:val="28"/>
          <w:rtl w:val="true"/>
          <w:lang w:bidi="fa-IR"/>
        </w:rPr>
        <w:t>همان کسی که جهان با این عظمت را آفرید</w:t>
      </w:r>
      <w:r>
        <w:rPr>
          <w:rFonts w:eastAsia="IRNazanin" w:cs="IRNazanin"/>
          <w:color w:val="111111"/>
          <w:sz w:val="28"/>
          <w:szCs w:val="28"/>
          <w:rtl w:val="true"/>
          <w:lang w:bidi="fa-IR"/>
        </w:rPr>
        <w:t>.</w:t>
      </w:r>
    </w:p>
    <w:p>
      <w:pPr>
        <w:pStyle w:val="Heading6"/>
        <w:numPr>
          <w:ilvl w:val="5"/>
          <w:numId w:val="1"/>
        </w:numPr>
        <w:rPr/>
      </w:pPr>
      <w:bookmarkStart w:id="482" w:name="__RefHeading___Toc2960295_653776707"/>
      <w:bookmarkStart w:id="483" w:name="_Toc177"/>
      <w:bookmarkEnd w:id="482"/>
      <w:r>
        <w:rPr>
          <w:rtl w:val="true"/>
        </w:rPr>
        <w:t>دفع شبهه ای دیگر</w:t>
      </w:r>
      <w:bookmarkEnd w:id="483"/>
    </w:p>
    <w:p>
      <w:pPr>
        <w:pStyle w:val="BookText"/>
        <w:rPr/>
      </w:pPr>
      <w:r>
        <w:rPr>
          <w:rFonts w:ascii="IRNazanin" w:hAnsi="IRNazanin" w:eastAsia="IRNazanin"/>
          <w:color w:val="111111"/>
          <w:sz w:val="28"/>
          <w:sz w:val="28"/>
          <w:szCs w:val="28"/>
          <w:rtl w:val="true"/>
          <w:lang w:bidi="fa-IR"/>
        </w:rPr>
        <w:t>از جمله شبهات، یکی نیز اینست که چون روح بخواهد به بدن برگردد، خدا از کجا می داند که کدام روح از آن کدام بدن است، زیرا از بدنها هیچ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احیاء و اعاده ی حیات برای رسیدن به نتایج اعمال قبلی است؛ خدا انبوه اعمال این همه خلایق را از کجا می داند؟ چه می داند که هرکس چه انجام داده است؟</w:t>
      </w:r>
    </w:p>
    <w:p>
      <w:pPr>
        <w:pStyle w:val="BookText"/>
        <w:rPr/>
      </w:pPr>
      <w:r>
        <w:rPr>
          <w:rFonts w:ascii="IRNazanin" w:hAnsi="IRNazanin" w:eastAsia="IRNazanin"/>
          <w:color w:val="111111"/>
          <w:sz w:val="28"/>
          <w:sz w:val="28"/>
          <w:szCs w:val="28"/>
          <w:rtl w:val="true"/>
          <w:lang w:bidi="fa-IR"/>
        </w:rPr>
        <w:t>باری، شبهه در واقع در علم است؛ یعنی پس از دانستن اینکه خدا قدرت دارد، ماده هم امکان پذیرش مجدد روح را دارد، علم به اینکه کدام روح از کدام بدن است، مورد شبهه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بیان متناسب با این شبهه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سخنی از فرعون نقل شده است، هنگامی که حضرت موسیٰ او را به دین حق دعوت کرد، که قوام آن به توحید و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بال القرون الاولى قال علمها عند ربّى لا يصل ربّى ولا ينسى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حال گذشتگان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نزد پروردگار من است و او نه گمراه می شود و نه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نظیر سؤالاتی است که از دیگر منکران معاد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 آباءنا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جواب می توان استنباط کرد که جهت سؤال فرق دارد، جواب فرعون اینست که بگو دانش آن نزد پرودگار من است، که نه گمراه می شود و نه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جهت و سوی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داند کدام بدن، مال کدام انسان است با اینکه علامت و تشخصی باقی نمانده است؟ حاصل آنکه خدای متعال هم بدنها را می شناسد و هم اعمال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بعداز نقل شبهه ی منکران که می گویند دوباره زنده شدن، بازگشتی دور و بعید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علمنا ما تنقص الارض منهم وعندنا كتاب حفيظ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نیز می توان استنباط کرد که شبهه ی آنان یا دستکم یکی از وجوه شبهه ی آنها، در مورد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چه اندازه از ایشان را زمین، می 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لوح محفوظی است که این همه در آن ثبت است</w:t>
      </w:r>
      <w:r>
        <w:rPr>
          <w:rFonts w:eastAsia="IRNazanin" w:cs="IRNazanin"/>
          <w:color w:val="111111"/>
          <w:sz w:val="28"/>
          <w:szCs w:val="28"/>
          <w:rtl w:val="true"/>
          <w:lang w:bidi="fa-IR"/>
        </w:rPr>
        <w:t xml:space="preserve">. </w:t>
      </w:r>
      <w:bookmarkStart w:id="484" w:name="pg10863_95894"/>
    </w:p>
    <w:p>
      <w:pPr>
        <w:pStyle w:val="Heading6"/>
        <w:numPr>
          <w:ilvl w:val="5"/>
          <w:numId w:val="1"/>
        </w:numPr>
        <w:rPr/>
      </w:pPr>
      <w:bookmarkStart w:id="485" w:name="__RefHeading___Toc2960297_653776707"/>
      <w:bookmarkStart w:id="486" w:name="_Toc178"/>
      <w:bookmarkEnd w:id="484"/>
      <w:bookmarkEnd w:id="485"/>
      <w:r>
        <w:rPr/>
        <w:t>3</w:t>
      </w:r>
      <w:r>
        <w:rPr>
          <w:rtl w:val="true"/>
        </w:rPr>
        <w:t xml:space="preserve">- </w:t>
      </w:r>
      <w:r>
        <w:rPr>
          <w:rtl w:val="true"/>
        </w:rPr>
        <w:t>ارائه نمونه</w:t>
      </w:r>
      <w:bookmarkEnd w:id="486"/>
    </w:p>
    <w:p>
      <w:pPr>
        <w:pStyle w:val="BookText"/>
        <w:rPr/>
      </w:pPr>
      <w:r>
        <w:rPr>
          <w:rFonts w:ascii="IRNazanin" w:hAnsi="IRNazanin" w:eastAsia="IRNazanin"/>
          <w:color w:val="111111"/>
          <w:sz w:val="28"/>
          <w:sz w:val="28"/>
          <w:szCs w:val="28"/>
          <w:rtl w:val="true"/>
          <w:lang w:bidi="fa-IR"/>
        </w:rPr>
        <w:t>بعد از دفع شبهات از تمام جهات؛ شیوه ی دیگری را نیز قرآن بکار می گیرد و آن اینکه حوادثی را که شباهت زیادی به عالم آخرت دارد،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حوادث چه برای آنانکه خود آنها را دیده یا آنکه بعداً شنیده اند، زمینه ی خوبی برای پذیرش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داستان اصحاب کهف است؛ تفصیل جریان را همه می دانند در اینجا منظور ذکر نکته ایست که قرآن بر آن تأکید دارد؛ پس از اینکه آنان در غاری پنهان شدند و سپس سیصد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 و سپس بیدار شدند و احساس گرسنگی کردند و به شهر رفتند و آن را تغییر یافته دیدند؛ مردم هم از دیدن آنها کنجکاو شدند و نزد آنان آمدند و آنان را شناختند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ذیل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أعْثَرْنا عليهم ليعلموا ان وعدالله حق وان الساعة لاريب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از داستان آنان آگاهاندیم، تا بدانند و عده ی خدا راست است و شکی در 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اَخُ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برادر مرگ است، کسی که بتواند عده ای را سیصد سال بی آب و غذا و بدون دخالت عوامل طبیعی زنده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پس از یکی دو روز از گرسنگی بیدار خواهد شد و اگر نشود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 تواند همگان را پس از مرگ نیز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 داستان بقره است، در سوره ای به همین نام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موسى لقومه انّ الله يأمركم ان تذبحوا بقرةً؛ قالوا اتتخذنا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ان اكون من الجاهلين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يُبين لنا ماهي؟ قال انه يقول انها بقرة لا فارض ولا بكر، عوانٌ بين ذلك؛ فافعلوا ما تُؤمرون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ربك يبين لنا مالونها؟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انها بقرة صفراء فاقع لونها، تسر الناظرين قالوا ادع لنا ربك يبين لنا ماهي؟ ان البقر تشابة علينا وانا ان شاءالله 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أنّها بقرة لا ذلول تُثير الارض ولا تسقى الحرث، مسلّمة لاشية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بالحق فذبحوها وما كادو ايفعلون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شگرفیست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نوع خود بی نظیر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که گاوی بکشید؛ گفتند آیا ما را مسخره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بدهد چه گاوی؟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پیر و نه بچه سال، میان سال است؛ فرمان خدا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چه رنگ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خوشرنگ، نه کمرنگ و نه سیر</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گاو، چشم بیننده را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نفهمیدیم چه گاوی باید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برای ما مشتبه است و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است که نه از رامی بکار شخم زدن می خورد و نه بکار آبکشی برای مزرعه، گاوی است بی عیب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پوستش یکدست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خط و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شد؛ اکنون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آن را کشتند؛ و این کار برایشان سنگین بود و زیر بار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آنگاه چنانکه گویی داستان پایان یافته است؛ داستان دیگری را ذکر می کند، اما بعد دوباره آن را به همین داستان گاو، ربط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قتلتم نفساً فاذا رأتُم فيها والله مخرج ما كنتم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مرتكب قتل نفسی شدید و آن را به گردن یکدیگر انداختید و خدا چیزی را که پنهان می کردید، آشکار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دوازده طایفه بودند و زندگانی عشیره ای داشتند و هر طایفه در مکانی می زیست، یک فرد از یک طایفه، یک فرد از طایفه ی دیگر را کشته و جسدش را در جایی انداخته بود؛ قتل را به گردن یکدیگر انداختند، خدا بدینگونه افشا فرمود که دستور داد، از همان گاوی که با آن همه بهانه های بنی اسرائیلی ذبح کردند، قطعه ای بردارند و به بدن مقتول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گفته شده است که دم گاو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می فرماید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يُحيى الله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نمی شود که زدند و زنده شد؛ ولی پیداست که چنین کرده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زنده شد و قاتل را معرفی کرد و قاتل را قصاص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چون خارق العاده بوده است، برخی از کسانی که کتاب هایی به نام تفسیر نوشته اند، بصورتی تفسیر کرده اند که باید گفت تأویلات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راهی برای کشف 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دروغ سنج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چه بسا دم گاو را به بدن مقتول می زده اند و قاتل دچار اضطراب می شده است، و چیزی هم از تورات نقل می کند، که چنین چیزی بین بنی اسرائیل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نامربوطی این کارها با کشف جرمی مهم که در صدد کتمان آن هم بوده اند؛ ذیل آیه اصلا ربطی به این ترهات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مخرج 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آنچه را کتمان می کنید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يحيى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کشف جرم بوده است، چه ربطی با زنده کردن مرده دارد؟</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اینکه مفسران این دو داستان را به هم مربوط کرده اند، نادرست است و ما باید در الفاظ دقت بیشتری بکنیم، تا حقیقت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مطلبی جامعه شناسانه است؛ بنی اسرائیل مدتها در مصر زندگی کرده بودند و با مشرکان و بُت پرست ها اختلاط داشتند؛ بسیاری از بت های مصریان به شکل گاو بود؛ اینان نیز به گاو علاقه داشتند، شاهد آنکه در قضیه ی سامری نیز بت خود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داشته باشید؛ از طرف دیگر عده ای گمان برده اند که تکه ای از گاو را به میّت زده اند، درحالی که اگر چنین بود قرآن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بعض البقره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بعضی از گاو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تنها زدن نیست، معانی دیگری هم دارد، مانند ضرب و تقسيم؛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به حساب فلانی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 می گردد نه به مقتول، یعنی جنایت را به پای گاو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گاو، یعنی پای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مظهر بت پرستی و شرک آنان است؛ و تمام جنایات از شرک است؛ این جنایت را نیز به پای شرک بگذارید؛ مخصوصاً اگر شما توحید اجتماعی داشته باشید، مرتکب جنایات نمی شوید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مطلبی جامعه شناسانه و بسیار عالی می گوید که تا شرک اصلاح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کاری اصلاح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اینست که جامعه بوسیلهٔ مبارزه با شرک،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بقدری نامربوط است، که انسان را بیاد شخصی می اندازد که داستان حضرت یوسف علیه السلام، را چنین تعریف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دختر پادشاه مصر را بالای مناری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نبود و گرگ بود، و دختر نبود و پسر بود، پسر پادشاه مصر نبود و پسر حضرت یعقوب علیه السلام، پیامبر خدا بود و بالای منار نبود و ته چاه بود، و تازه این دروغی بود که برادرانش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نویسنده هم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زبان عامیانه فارسی گفته می شود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بپای فلان شخص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موردی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تعبیر عامیانه است و در متون ادبی و فصیح، استعمال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تعبیر عامیانه هم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به جزئی از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جزئی از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چنین تعبیری یافت نمی شود، و چنان نیست که هر جمله ای را بتوان ترجمه تحت اللفظی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فهماندن وسیلهٔ کار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بدن مقتول را بوسیله پاره ای از گاو ذبح شده بزنند، نه اینکه بدن او را بلند کنید و به دم گاو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که نویسنده یاد شده تصوّر کرده و سپس آن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بر تقدس گاو نزد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میان هندوها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داستان گوساله سامری را نمی توان دلیلی بر مقدّس بودن مطلق گاو، در میان بنی اسرائیل بحساب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وجود چنین گرایشی، نمی توان دستور ذبح گاو را وسیله ای برای ریشه کن کردن آن دانست، زیرا خودشان همه روزه چندین گاو را ذبح و از گوشت آنها استفاده می کرده 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هر جنایتی را نمی توان ناشی از شرک دانست، چه رسد به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همه این اشکالات این مطالب چه ربطی با کشف رازی دارد، که بنی اسرائیل اصرار برکتمان آن داشتند و خدای متعال، آن را کشف فرمود؟ چنانکه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مخرج ما كنتم تكتمون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چه ارتباطی با احیاء موتی دارد، که از تعبیرات شایع در قرآن کریم و به معنای زنده کردن حقیقی مردگان است و در اینجا بعنوان نکته ای که باید از این داستان استفاده شود،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هرکس آشنایی لازم با زبان عربی و اندکی انصاف داشته باشد و تحت تأثیر غرب زدگانی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سرسید احمدخان هندی قرار نگرفته باشد، از این آیات همان را می فهمد که همۀ مفسران عالیقدر اسلام فهمیده اند و در همه روایات شیعه و سنی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متعال، با یک دستور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اسرائیل آن را جاهلانه و مسخره آمیز، تلقی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سوی راز پنهانی قتل را آشکار کرد و از سوی دیگر قدرت الهی را بر زنده کردن مردگان به ایشان نشان داد، که تابع شرایط عادی نیست و حتی بوسیله جزء بی جانی از حیوان ذبح شده ای می تواند مرده ای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حکمت های دیگری نیز در کار بوده است چنانکه در روایات، درباره تعیین اوصاف گاو آمده است که حکمتش این بود که چنین گاوی در اختیار جوان مستمندی قرار داشت، که به پدر و مادرش احسانها کرده بود و خدای متعال، می خواست با فروش این گاو، از فقر و تهیدستی نجات یابد و پاداش دنیوی احسان به پدر و مادر را دریافت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قلتم يا موسى لن نُؤمن لك حتى نَرى الله جهرةً فاخذتكم الصاعقة وانتم تنظرُون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كم من بعد موتكم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گفتید ای موسی، ما هرگز ایمان به تو نیاوریم، مگر خدا را رویاروی ببینیم و شما را صاعقه در گرفت و خود می نگریستید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شما را پس از مرگتان زنده کردیم، شاید سپاس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بهترین شاهد بر زنده کردن مردگان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علاج دیگری جز صاعقه برای کسانی که آن همه معجزات از موسی دیده اند وجود دارد؟ صاعقه ای آمد و آن مردم را نابود کرد، سپس موسی از خدا درخواست کرد تا آنان را </w:t>
      </w:r>
      <w:r>
        <w:rPr>
          <w:rFonts w:eastAsia="IRNazanin" w:cs="IRNazanin"/>
          <w:color w:val="111111"/>
          <w:sz w:val="28"/>
          <w:szCs w:val="28"/>
          <w:rtl w:val="true"/>
          <w:lang w:bidi="fa-IR"/>
        </w:rPr>
        <w:t xml:space="preserve">- </w:t>
      </w:r>
      <w:bookmarkStart w:id="487" w:name="pg10863_95899"/>
    </w:p>
    <w:p>
      <w:pPr>
        <w:pStyle w:val="BookText"/>
        <w:rPr/>
      </w:pPr>
      <w:bookmarkEnd w:id="487"/>
      <w:r>
        <w:rPr>
          <w:rFonts w:ascii="IRNazanin" w:hAnsi="IRNazanin" w:eastAsia="IRNazanin"/>
          <w:color w:val="111111"/>
          <w:sz w:val="28"/>
          <w:sz w:val="28"/>
          <w:szCs w:val="28"/>
          <w:rtl w:val="true"/>
          <w:lang w:bidi="fa-IR"/>
        </w:rPr>
        <w:t>دوباره زنده کند و خدای متعال، مجدداً ایشان را زنده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كالذى مرّ على قريةٍ وهى خاوية على عروشها، قال انّى يُحي هذه الله بعد موتها فاماته الله مأةَ عام ثمّ بعثه قال كم لبثت قال لبثت يوماً او بعض يوم قال بل لبثت مأة عام فانظر الى طعامك وشرابك، لم يتسنّه وانظر الى حمارك ولنجعك آية للناس وانظر الى العظام كيف ننشزها ثم نكسوها لحماً فلما تبين له قال اعلمُ انّ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چون کسی که از قریه ای می گذشت،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شده و سقف های خانه هایش فرو ریخته بود،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این قریه را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زنده خواهد کرد؟ پس خدا او را میراند و صدسال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سپس او را برانگیخت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داشته ای؟ گفت، یک روز یا بخشی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صدسال اینجا متوقف بوده ای، به غذا و آبت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نشده، اما الاغت پوسیده و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برای مردم باشد؛ به استخوان ها بنگر، چگونه آنها را از زمین بلند می کنیم، سپس روی هم سوار می کنیم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رویانیم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هرکاری تواناست</w:t>
      </w:r>
      <w:r>
        <w:rPr>
          <w:rFonts w:eastAsia="IRNazanin" w:cs="IRNazanin"/>
          <w:color w:val="111111"/>
          <w:sz w:val="28"/>
          <w:szCs w:val="28"/>
          <w:rtl w:val="true"/>
          <w:lang w:bidi="fa-IR"/>
        </w:rPr>
        <w:t>.</w:t>
      </w:r>
    </w:p>
    <w:p>
      <w:pPr>
        <w:pStyle w:val="Heading6"/>
        <w:numPr>
          <w:ilvl w:val="5"/>
          <w:numId w:val="1"/>
        </w:numPr>
        <w:rPr/>
      </w:pPr>
      <w:bookmarkStart w:id="488" w:name="__RefHeading___Toc2960299_653776707"/>
      <w:bookmarkStart w:id="489" w:name="_Toc179"/>
      <w:bookmarkEnd w:id="488"/>
      <w:r>
        <w:rPr>
          <w:rtl w:val="true"/>
        </w:rPr>
        <w:t>توضیحات</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مرحوم علامه طباطبائی رضوان الله تعالى عليه،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معنای آیات قبلی است؛ گویی قبلاً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ی خود را به هر صورت هدایت می کنیم، راه حق را برای آنها روشن می سازیم؛ یکی داستان زنده شدن بنی اسرائیل است، که در آیه ی قبل ذکر شد و داستانها و شواهد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نیز این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کالذی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اینکه این شخص چه کس بوده است، در قرآن نامی از او برده نشده است، ولی برخی روایات مشهورتر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بنی اسرائیل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علی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در سفر بوده است و به قریه ی خراب شده ای برخورده است، آیا مقابر را دیده یا استخوانها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بدنها نیز دفن نشده بوده اند و استخوان هایشان پیدا بوده است، که این فکر به ذهنش خطور کرده است که اینان چگونه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زنده می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جهت معنا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خالی می شود هم خالیه و هم خاویه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خواء نیز به معنی تهی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گفته می شود، با توجه به پایه ها، مثل عرشی که برای درخت مو درست می کنند، در واقع همان داربست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معروشات وغیر معروشات؛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اسکلت ساختمان فرو می ریزد،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خاوية على عروشها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انّى يُحيى هذه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نشانه ی شگفتی است و نه شک و تردید؛ زیرا تردید در ذهن کسی پیدا می شود که اعتقاد به معاد نداشته باشد؛ و هر مؤمنی از اصول اعتقاداتش معاد است، تا چه رسد به عُزیر یا ارمیا که پیامبر بوده و خدا با او صحبت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زبان حال، پس از آنکه به یاد مرگ افتاده،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چگونه اینان را زنده می کند؟ و خداوند برای رفع شگفتی او و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پس از میراندن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او را میرانده و سپس صدسال بعد، زنده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فهمیده است که صدسال می گذرد؟ از آیه بر می آید که نفهمیده بوده است، زیرا در پاسخ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برزخ، گذشت زمان را نمی فهمند؛ تنها با قرائن ممکن است حدود یک روز یا بخشی از یک روز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جواب وی درک می کنیم که ساعتی از روز که مرده است، با ساعتی که زنده شده فرق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از حرکت آفتاب حدس زده بوده است، که باید حدود یک روز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گمان می کرده است که در این مدت خوابیده بوده است، و برای اینکه بر او روشن شود، می فرماید از یکسو به غذایت بنگر و ببین که فاسد نشده است و از سوی دیگر به چهارپای خود نگاه کن که چگونه استخوان هایش خاک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الاغش چنین نمی شد، شاید در نمی یافت که صدسال است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پس از خود او الاغش را نیز پیش روی او زنده فرمود، تا دریابد که خدا می تواند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مثلاً روح را و در رستخیز دوباره به بدن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بمیراند و سپس دوباره زنده 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چرا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لنجعلك آيةٌ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ی معترضه است؛ در آخر ذکر شده است؛ زیرا غرض از آیت شدن برای مردم، خود عُزیر بوده است؛ زیرا مردم او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غرض از زنده شدن حمار، برای تفهیم مقصد به خود عُزیر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قبل از بحث از زنده شدن حمار، می فرماید زنده شدن خود تو را نشانه برای مردم گردانیدیم؛ و آوردن و او عطف برای فهماندن این معنی است، که در این کار، حکمت های دیگری نیز بوده است، گویی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لعلل ولنجعلك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اهداف دیگری نیز در بین بوده است، این نیز یک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الی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الى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استخوان ها بنگر و نه اینکه به الاغ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رضوان الله تعالی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قرآن است که آدم و حمار را کنار هم بیان نمی فرماید، به صورت مبهم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ها نگاه کن که چگونه آنها را روی هم سوار می کنیم و سپس از گوشت می پوشانیمشان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چون این جریان را نگریست،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ان 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اینست که شک نداشته است که بعد عالم شود و بگوید دانستم؛ بلکه خلجانی در ذهن او در مورد چیزی که ثابت بود پیش آمده بعد می بیند، مطلب همان است که می دانسته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هرحال، با توجه به اینکه در آیه شخص مورد نظر پیامبر هم بوده، از پیش علم داشته و تنها تعجبی به او دست داده است؛ و بعداز علم الیقین به عین الیقین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این بود، جمله می باید بدینگونه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تبيّن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آیه ی شریف است؛ مفسران نیز همین گونه تفسیر فرموده اند و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برخی که خصوصیاتی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تأیید می نمایند که دو موجود یکی انسان و دیگری حیوان از دنیا رفته است و پس از صدسال زنده شده اند و این را یکی از اولیاء خدا به چشم خویش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مفسّران که ایمانشان به معجزه و خارق عادت ضعیف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آیه حقیقی نیست، منظور حالتی شبیه بیهوشی است و این اتفاق می افتد، گاهی کسی ممکن است سالها بیهوش باشد و گاهی در همان بیهوشی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 بیهوشی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مرگ مجازی است، سؤال می کنند که به هرحال، این صدسال غذا هم می خورد، تنفس می کرد، آب به بدنش می رسید یا نه؟ اگر چنین است چه کسی به او می رسید؟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رسیم به اینکه پرستاری داشته و ناگزیر به پذیرفتن یک مجرای طبیعی نظیر بیمارستان و امثال آن باید بشویم یا اینکه مسأله غیر عادی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باید پذیرفت که غیر عادی بوده است و چون غیر عادی باشد چه فرق می کند؟ و در این صورت چرا باید لفظ را از ظاهر صریح آن بگردانیم و بگوییم بیهوش شده بوده است؟ نیز در مورد دراز گوش می گویند که قرآن می گویند به حمارت نگاه کن و نمی گوید مرده است و ما زنده اش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 هیچ انگیزه ای برای این تأویلات در آیه نیست؛ زیرا آیه بی درنگ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الی العظام كيف ننشزها ثم نكسوها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استخوان هایش را با گوشت می پوشانیم؛ اینها یعنی چه؟</w:t>
      </w:r>
    </w:p>
    <w:p>
      <w:pPr>
        <w:pStyle w:val="BookText"/>
        <w:rPr/>
      </w:pPr>
      <w:r>
        <w:rPr>
          <w:rFonts w:ascii="IRNazanin" w:hAnsi="IRNazanin" w:eastAsia="IRNazanin"/>
          <w:color w:val="111111"/>
          <w:sz w:val="28"/>
          <w:sz w:val="28"/>
          <w:szCs w:val="28"/>
          <w:rtl w:val="true"/>
          <w:lang w:bidi="fa-IR"/>
        </w:rPr>
        <w:t>پس پاسخ قرآن متناسب با سؤال آن پیامبر است، او پرسیده بود چگونه مردگان زنده می شوند؟ مناسب این سؤال همین است که الاغ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امری غیر عادی بوده است و نشانه ی قدرت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ارنى كيف تُحيي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تؤمن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فخذا اربعة من الطير فَصُرهنَّ اليك، ثم اجْعَل على كلّ جبل منهنّ جزءاً، ثم ادعهنَّ يأتينك سعياً واعلم ان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 چگونه مردگان را زنده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تا دلم،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پرنده را برگیر و تکه تکه کن و هر تکه را بر کوهی بنه،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 شتابان نزد تو خواهند آمد و بدان که خدا عزتمند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در می یابیم که ایمان با اطمینان دل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قلب اینست که هیچ اضطراب و خلجانی در میان نباشد، درحالی که ممکن است، شخص ایمان داشته باشد و در همان حال دست کم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می توان استخری را دید پر آب که سطح زیرین آن ثابت است، اما در سطح ظاهر، گاهی موجی دارد و استخر دیگری را که سطح آن نیز چون آینه بی موج و اضطراب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برمی آید که اطمینان قلبی در آیه چیز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 آلاف التحية والثناء، روایت شده است که علی بن جهم از مأمون نقل می کند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تفسیر این آیه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انبیاء معصوم، هستند و نباید شک کنند؛ چرا ابراهیم علیه السلام، چنین درخواستی می کند، آیا ایمان نداشته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ابراهیم علیه السلام، وحی کرده بود که می خواهم از میان بندگانم کسی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برسانم و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است که هرچه دعا کند مستجاب می گردد، اگرچه بخواهد که مرده ای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حدس زد که آن کس خود اوست؛ و می خواست از این مطلب اطمینان یابد؛ به همین جهت آن درخواست را عنوان کرد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باری، در مورد نام پرندگان نیز، روایاتی آمده است که گویا طاووس در همه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گفته اند، آن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خروس، کلاغ و کبوتر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دیگر نیز تأویلاتی برای هریک ذکر کرده اند، که ما به جهل خود اعتراف می کنیم و می گوییم از آنها سر درنمی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 دانیم پرنده بوده است و ممکن است از یک نوع بوده اند؛ از آیه چیز بیشتری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،هم بروشنی چیزی استفاده نمی توان کرد؛ و روایاتی که جزئیات را گفته اند،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معنای آن، و چه در متعلّق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تناسب بین متعلّق و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صُرهُنّ دو گونه تلفظ شده است، به کسر صاد و به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يصور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آن هنگامی که متعدی استعمال می شود، یکی میل دادن و مایل کردن است و دیگر قطعه قطعه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مفسران این کلمات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سرشان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تکه 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و تکه تکه کردن با جمله ی بعد در آیه متناسب نیز هست، زیرا می گوید هر تکه را برکوهی نه و نمی گوید هریک را وگرنه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على كل جبل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به سر بریدن بسنده نکرد، بلکه گوشت ها را قاطی کرد و کوبید و آنگاه آن را به اجزاء تقسیم کرد و هر جزء را بر کوهی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شماره ی کوه ها نیز اختلاف بسیار است، تقریباً در همه ی روایات شیعه، آمده است که ده کوه بوده است و او سرها و منقارها را در دست نگاهداشت و بقیه ی بدنها را به ده قسمت کرد و هر قسمت را بر کوهی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 برخی چهار کوه و برخی هفت کوه،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هریک را فراخواند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بیا و اجزاء وی از جاهای مختلف به سرعت می آمد و به سر وصل می شد و حکمت خدا این بود که دانسته شود که در قیامت نیز مردگان را که اجزاء بدنشان پراکنده شده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القاء شبهه می کنند، در اینجا هم از پذیرش ظاهر آیه استنکاف ورزیده اند که به آنها نمی پردازیم و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برخی از مفسران فرموده اند که حضرت ابراهیم می خواست دریابد که مرده چگونه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رضوان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است درک کند که خدا چگونه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مطلب بسیار فراتر از داستان عُزیر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خواسته کیفیت فعل احیاء الهی را ببیند و این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نرى ابراهيم ملكوت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بار سؤال این است که چگونه چیز مادی استعداد حیات پیدا می کند، فرضاً مرده ای را حضرت مسیح علیه السلام، زنده کرده اند، نمی فهمیم که چه کرده است که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ولی یک بار چنین است که سؤال از کیفیت زنده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پاسخ این سؤال ممکن نیست، مگر آنکه اراده ی خدا، به وسیله ی او انجام پذیرد، به عبارت دیگر خود در مجرای اراده ی خداوند قرار گیرد تا خود شخص در سلسله ی علل قرار نگیرد، فعل خدا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آنها را بکُش، تکه تکه کن و خود آنها را فرا خوان تا بیایند تا در درون خود رابطه بین خویش و آنها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آیه اینست که ابراهیم می خواست حقیقت فعل خدا را بیابد، نه اینکه از طریق آثار؛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اطمینان قلب می شود رؤیت و مشاهده است، درحالی که چیزهایی که از راه دلیل به دست می آید، دانستن است؛ دیدن نیست، دیدن شهود است و از راه آثار نیست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اینکه در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نداری؛ برای آن بوده است ابراهیم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دارم تا بعدها دانسته شود که ابراهیم می دانسته است و شبهه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زمینه پیش نیاید، زیرا وقتی خدا سؤال می کند؛ استفهام حقیقی نیست، زیرا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ندارد، پس حکمتی در سؤال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کسانی که به دل بیمارند؛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تنها می خواست بداند مرده چگونه زنده می شود و پاسخ شنیده است، چنین و چنان کن، معنای آیه این نیست که واقعاً چنین کاری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پرندگانی را که دستاموز کرده ای و با تو مأنوس شده اند فراخوان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بدین معنی نیست که واقعاً ابراهیم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ترهات، به راستی جرأت ورزیدن نسبت به قرآن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که اگر در رُمان نیز نوشته می شد، خنده بر می انگیخت، آیا عمل هر کبوتربازی، که کبوترهای دستآموز خود را فرا می خواند و آنها می آیند؛ دلیل بر این است که خدا مرده ها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دیگری که در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وأحي الموتى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تُخرِجُ الموتى باذنى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مورد مسیح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مفسران کذایی در مورد این دو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گفته است که زنده می کنم و نگفته است که این کار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آیه ی دوم نیز،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ممکن است خداوند به او اجازه نبش قبر داده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الى الذين خَرَجوا من ديارهم وَهُم الوفٌ حَذَر الموت فقال لهم الله موتوا ثُمّ احياهم إنّ الله لذو فضل على النّاس ولكن اكثر الناس لا يشكرون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دانی کسانی که هزاران تن بودند؛ از ترس مرگ از دیار خود بیرون رفتند و خدا بدانان فرمود بمیرید؛ سپس آنان را زنده فرمود، خدا نسبت به مردم، بزرگواری دارد، اما بیشتر مردم ناسپاسند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ظاهراً از یک اپیدمی یا بلای دیگر از شهر خود خارج شدند، اما آمد به سرشان از آنچه می ترسیدند؛ و خداوند همه را میراند و سپس زنده کرد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یکی از پیامبران بنی اسرائیل، بنام حزقیل زنده گردانیدن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را از خدا خواست و آنان زنده شدند و سالها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آمده است و بنا به گفته ی مفسران،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مواردی که مطلب روشن است؛ علم به آن، رؤیت نامیده می شود گاه در آفرینش زمین و آسمان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خداوند زمین و آسمان ها را چگونه آفرید؟ پیداست کسی آنجا نبوده است که ببیند؛ یعنی آیا نمی دانید؟</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یک اصطلاح است، منظور از آن، در واقع نه علم است و نه رؤیت، بلکه در مقام تعجیب چنین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عربی موارد مشابه، بسیار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چندجا وجود دارد و مفسران همه جا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نشانه ی آن است که مطلبی تعجب انگیز می خواهد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ظاهراً همان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تحقق هر امری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امری تکوینی است و جای تکلیف نیست و اما اینکه بدین معنی است که بدون سبب طبیعی از جهان رفتند یا با اسباب طبیعی؛ مرحوم علامه طباطبایی رحمت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دلالتی ندارد بر اینکه اسباب طبیعی نداشته است؛ ممکن است سبب طبیعی نیز داشته است و در همان حال امر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بمیرید، زیرا تمام اسباب به او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طاعون آمده بوده است و آنان از ترس طاعون می گریختند، امّا طاعون به آنان سرایت کرده بوده است و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مورد استشهاد ما جمله ی بعد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آنان 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بر اینکه هزاران تن مردند و دوباره زنده شدند و در روایات آمده است که حتی یک نفر هم مُرده، باقی نماند و همه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می تواند شاهدی باشد براینکه در همین عالم نیز می تواند پس از مرگ، حیاتی وجود داشته باشد و چون در این جهان ممکن باشد، بی گمان در جهان دیگر نیز ممکن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کذایی در اینجا نیز درصدد تأویل برآمده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مرگ حقیقی نیست، بلکه مراد اینست که آنان در جایی ساکن بودند، دشمن به آنان حمله ور شد، آنان گریختند و تن به ننگ ذلّت دادند و بنابراین مقصود، مرگ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آواره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تا کم کم این فکر در آنان قوت یافت که کاش در دیار خود می ماندیم و می جنگیدیم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توسعه یافت، همه آمادگی مبارزه یافتند و برگشتند و دشمن را بیرون کردند و بنابراین، دوباره از جهت اجتماعی، زنده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مفسران شواهدی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حیات، در مورد حیات معنوی، در قرآن بکار رفته است</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استجيبوا لله وللرسولِ اذا دعاكم لِما يُحييكم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چون خدا و رسول شما را فرا خوانند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اینست که دستورهای خدا مایه ی حیات یعنی سعادت و شرف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آیه مربوط به بنی اسرائیل می بود؛ می بایست در تورات ذکر می شد 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یک موجود نمی تواند دو مرگ داشته باشد؛ چون اگر دو حیات می داشت، می توانست دو مرگ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دخان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همان مرگ نخستین را نمی چشند، و این بدین معناست که یک مرگ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حیات، در حیات معنوی دلالت ندارد، بر اینکه هماره، همین کاربرد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دستاویزهای بی حاصلی است، نظیر آنچه که برخی التقاطی های زمان ما،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رستخیز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الساعة آتية لاريب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قیام باید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 تأویل باز شود، کدام مطلب قرآن تأویل پذیر نیست؟ همینان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تأويل کرده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ایده آل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اینکه این داستان در تورات نیامده است، اولاً داستان های پس از موسی نباید هم در تورات باشد و از کجا این داستان مربوط به بعداز موسی نیست؛ ثانیاً تورات موجود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مبارک دخان؛ کاش آنان به آیه ی پیش از آن مراجعه می کردند تا ببینند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بهشت است، که در آن اصلاً مرگی نیست، جز همان که در دنیا چشیده بوده 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مفهوم آیه اینست که هرکس به بهشت برود، هرگز نمی میرد و هیچ ربطی به تعدد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اینان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همه آیه در مورد زنده شدن مردگان، در همین دنیا داریم، چگونه است که از این سوی غش نکرده اند؟ و دست از این همه آیه شسته و به استناد یک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يذوقون فيها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آیات دیگر را نادیده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برخلاف شیعه، منكران رجعت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را محال می دانند و این آیات را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سنخ همان تأویل های خنکی است که در آیات دیگر هم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دلیل علی امکان شيءٍ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امکان زندگی پس از مرگ اینست که در همین عالم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بدست می آید که معاد، نه محال ذاتی است و نه وقوعی، پس محال ذاتی نیست، چون مستلزم تناقض نیست، اگر بگوییم درحالی که زنده است، مرده است، تناقض است، ولی اینکه پس از مرگ دوباره زنده شود،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وقوعی نیز نیست، زیرا چیزی مانع انجام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مرحله باقی می ماند و آن اینکه آیا خدا اینکار را می کند یا نه؟ تاکنون ثابت شد اگر خدا بخواهد می تواند زنده کند، یعنی وقوع معاد ممکن است و دلیل بر عدم امکان نداریم؛ اما آیا خدا اینکار را می کند؟</w:t>
      </w:r>
    </w:p>
    <w:p>
      <w:pPr>
        <w:pStyle w:val="BookText"/>
        <w:rPr/>
      </w:pPr>
      <w:r>
        <w:rPr>
          <w:rFonts w:ascii="IRNazanin" w:hAnsi="IRNazanin" w:eastAsia="IRNazanin"/>
          <w:color w:val="111111"/>
          <w:sz w:val="28"/>
          <w:sz w:val="28"/>
          <w:szCs w:val="28"/>
          <w:rtl w:val="true"/>
          <w:lang w:bidi="fa-IR"/>
        </w:rPr>
        <w:t>از کجا بفهمیم می خواهد؟</w:t>
      </w:r>
    </w:p>
    <w:p>
      <w:pPr>
        <w:pStyle w:val="BookText"/>
        <w:rPr/>
      </w:pPr>
      <w:r>
        <w:rPr>
          <w:rFonts w:ascii="IRNazanin" w:hAnsi="IRNazanin" w:eastAsia="IRNazanin"/>
          <w:color w:val="111111"/>
          <w:sz w:val="28"/>
          <w:sz w:val="28"/>
          <w:szCs w:val="28"/>
          <w:rtl w:val="true"/>
          <w:lang w:bidi="fa-IR"/>
        </w:rPr>
        <w:t>راه طبیعی اینست که از خود او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ثابت شود که قرآن از سوی خداست و در قرآن فرموده باشد چنین کاری را می کنم؛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اولین دلیل بر ضرورت معاد، دلیل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دانستیم قرآن کلام خداست و او خود می گوید این کار را می کنم؛ حجت بر مردم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دانیم که قرآن در این زمینه بسیار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دسته را که در آنها تأکید بیشتری است انتخاب می کنیم؛ وگرنه در قرآن حدود دو هزار آیه وجود دارد که هریک به نوعی دلالت بر وقوع قیامت می کند یا با دلالت مطابقه یا تضمن یا 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با تأکید بسیار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به پیامبر دستور سوگند خوردن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ويستنبؤنك أحقُّ هو؟ قل اى وربّى انه لحق وما انتم بمعجزين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واقع می شود؟ بگو آری به خدا قسم، راسبت است و واقع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شود و شما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وقوع آن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كفروا لا تأتينا الساعة قل بلى وربّى لتأتينكم عالم الغيب لا يعزب عنه مثقال ذرةٍ في السموات ولا في الارض ولا اصغر من ذلك ولا اكبر الا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سراغ ما نخواهد آمد؛ در پاسخ بگو به خدا قسم به سراغتان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داننده ی غیب است و از او ذره ای در آسمان ها و زمین پوشیده نیست و نه حتی کوچکتر از ذره و نه بزرگتر از آن یافته می شود که در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 با قسم و لام و نون تأکید ثقیله،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ادوات تأکید را بکار برده است، تا بگوید که حتماً قیامت برپا خواهد شد و در ذیل آیه، گویی برای رفع این شبهه که او چه می داند که هر بدن از آن کدام روح است؛ به اصطلاح دفع دخل مقدر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حتی اگر کوچکتر از ذره ای باشد، در همه ی آسمان ها و زمین، آگاهست و نه تنها ذات او به این همه علم دارد، بلکه همه چیز همه ی این معلومات نسبت به اشیاء عالم، در کتابی نیز منعکس است و اگر مثلاً فرشتگان هم به این کتاب، اشراف یابند؛ آن معلومات را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ان لن يُبعثوا قل بلى وربّى لتبعثن ثم لتنبؤنَّ بما عملتم وذلك على الله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پنداشته اند که برانگیخته نخواهند شد؛ بگو به خدا قسم، حتماً برانیگخته خواهید شد و هر یکتان از کردارتان یقیناً آگاه خواهید شد، و این بر خداوند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ايمانهم لا يبعَثُ الله مَنْ يموت بلى وعداً عليه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خداوند، سوگند شدید می خورند که خدا مرده را زنده نمی کند، اما چرا، این وعده ای راست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تنها نقل قول کافران بود و در اینجا از کسانی سخن می گوید که سوگندهای سنگین می خورده اند که معاد نیست، به لات و عُزی هم سوگند نمی خورده اند؛ به الله قسم می خوردند؛ و سپس خداوند از وعده ی حق سخن می راند و در آیات دیگر، نظیر آن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وعدالله حق فلا تغرنّكم الحيوةُ الدُّنيا ولا يغرتكم بالله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وعده ی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شما را نفریبد و درباره ی خداوند به فریب شیطان دچار نگردید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وعدالله لايخلف الله الميعاد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عده ی خداست و خدا در وعده خلاف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وعدالله حقاً وهو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در بهشت جاودانه خواهند بود و این وعده ی درست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وعدالله حقاً ومَنْ اصدق من الله 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ی خدا راست است و چه کسی از خدا راستگوتر است؟</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انك جامع الناس ليوم لاريب فيه ان الله لا يخلف الميعاد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مؤمنان در مناجات پرودگارا، تو همگان را روزی فراهم خواهی آورد که در آن تردیدی نیست، همانا خداوند در وعده خلاف نمی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آنها بر تردید ناپذیری معاد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لآتية لاريب فيها ولكن اكثر الناس لايؤمنون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يوم الجمع لاريب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والساعة لاريب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دلالت دارد بر اینکه بر خدا، آوردن قیامت،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عليه النشأة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برخود لازم فرموده است که نشأه ی دیگری را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 علينا انا كنا فاعلين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وعده ای بر عهده ی ماست، که انجامش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به قیامت، در نهایت استحکام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اعتقاد به قیامت را هدف انبیاء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الروح من امره على من يشاء من عباده ليُنذر يَوْمَ التلاق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هرکس از بندگانش که بخواهد وحی می فرستد تا مردم را از قیامت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قیامت تا حدود چهل نام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یعنی روزی که مردم با یکدیگر تلاقی می کنند؛ نام های دیگر نظیر یوم الجمع، يوم الخلود، يوم الشهود، يوم الحساب، اليوم الاخر، الدار الاخرة و غیر آنها هریک به خصیصه ای از قیامت،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يُفضل الآياتِ لعلكم بلقاء ربكم توقنون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آیات را برای شما به تفصیل بیان می کنیم، شاید به دیدار پرودگارتان یقین پیدا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اوحينا اليك قرآناً عربياً لِتُنذرامّ القُرى ومن حولها وتنذر يوم الجمع لاريب فيه فريق فى الجنّة وفريق فى السعير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ما قرآن را به سوی تو به زبان عربی فرو فرستادیم، تا مردم مکه و اطراف آن را بترسانی و از روزی که همه فراهم می آیند، بیم دهی که شکی در آن نیست و در آن دسته ای به بهشت و گروهی به دوزخ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دستکم می توان گفت انذار از قیامت، یکی از اهداف پیامبر اکرم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نیز در قرآن از علم قیامت سخن می گوید و از تعبیرات شگرف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للساعه فلا تمترُنَّ بها واتبعون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دانش قیامت است، بدان شک مکن و از من پیروی کن، راه راست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قرآن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نیز، مسأله ی قیامت، در رابطه با یک پیامبر خاص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اتينا موسى الكتاب تماماً على الذى احسن وتفصيلاً لكلّ شيءٍ وهدى ورحمة لعلهم بلقاء ربهم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تورات را که هدایت و رحمت و بیان تفصیلی احکام مورد نیاز مردم بود، بر موسی نازل کردیم، تا آنان به دیدار پروردگارشان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آیه هم در قیامت با کفار گفتگو به عمل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فرستاده نشدند تا به شمایان بگویند چنین روزی در پیش است؟</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يأتكم رسل منكم يقصون عليكم آياتى وينذرونكم لقاء يومكم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آیه بر می آید که هیچ پیامبری نبوده است که انذار و بیم دهی از قیامت نمی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يأتكم رسل منكم تيلون عليكم آيات ربكم وينذرونكم لقاء يومكم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دیگری نیز داریم که با لحن های دیگر، اهمیت اعتقاد به قیامت و ضرورت این اعتقاد و وقوعش را بیان می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اعتقاد به قیامت را همدوش اعتقاد و ایمان به الله قرار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گویی دو کفه ی یک ترازویند؛ این دو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ایمان داریم و نیز به روز قیامت و آنان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ایمان به خدا و روز پسین دارد و کردار نیک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این زمینه بسیار است، از جمله به این آیات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هیچ امری در زبان قرآن و اصولاً همه ی کتب آسمانی، مهمتر از ایمان به خدا نیست و اگر چیزی جفت و قرین آن قرار گیرد، از اهمیت ویژه ای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دلالت دارد بر اینکه سعادت و فلاح متوقف بر ایمان ویقین به آخرت است و ظن و گمان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وبالآخرة هم يؤقنون؛ اولئك على هدى من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آخرت دارند، ایشانند که از سوی پروردگار هدایت یافته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بالآخرة هم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آیاتی هست که متقابلاً آنان را که به قیامت اعتقاد ندارند، اهل دوزخ و عذاب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الذين لا يؤمنون بالآخرة اعتدنا لهم عذاباً اليما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آنانکه به قیامت ایمان ندارند، شکنجه ای دردناک آماده کرده ایم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منکران معاد و نبوّت را با هم ذکر فرموده بسیار است، ما موردی را آوردیم که تنها بر قیامت تکیه دارد</w:t>
      </w:r>
      <w:r>
        <w:rPr>
          <w:rFonts w:eastAsia="IRNazanin" w:cs="IRNazanin"/>
          <w:color w:val="111111"/>
          <w:sz w:val="28"/>
          <w:szCs w:val="28"/>
          <w:rtl w:val="true"/>
          <w:lang w:bidi="fa-IR"/>
        </w:rPr>
        <w:t xml:space="preserve">]. </w:t>
      </w:r>
      <w:bookmarkStart w:id="490" w:name="pg10863_95913"/>
    </w:p>
    <w:p>
      <w:pPr>
        <w:pStyle w:val="BookText"/>
        <w:rPr/>
      </w:pPr>
      <w:bookmarkEnd w:id="490"/>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واعتدنا لمن كذب بالساعة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آنکه قیامت را دروغ پندارد، آتش آماده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لا يؤمنون بالآخرة فى العذاب والضلال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آنان که ایمان به آخرت ندارند، در عذاب و گمراهی عمیق اند، اگر کسی یک دو گام گم شود، می تواند راه را دوباره بیابد، اما اگر خیلی از مقصد پرت شد، امید بازگشتی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الذين لا يؤمنون بالآخرة عن الصراط لناكبون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به قیامت ایمان ندارند، از راه خیلی دور افتاده اند</w:t>
      </w:r>
      <w:r>
        <w:rPr>
          <w:rFonts w:eastAsia="IRNazanin" w:cs="IRNazanin"/>
          <w:color w:val="111111"/>
          <w:sz w:val="28"/>
          <w:szCs w:val="28"/>
          <w:rtl w:val="true"/>
          <w:lang w:bidi="fa-IR"/>
        </w:rPr>
        <w:t>.</w:t>
      </w:r>
    </w:p>
    <w:p>
      <w:pPr>
        <w:pStyle w:val="Heading4"/>
        <w:numPr>
          <w:ilvl w:val="3"/>
          <w:numId w:val="1"/>
        </w:numPr>
        <w:rPr/>
      </w:pPr>
      <w:bookmarkStart w:id="491" w:name="__RefHeading___Toc2960301_653776707"/>
      <w:bookmarkStart w:id="492" w:name="_Toc180"/>
      <w:bookmarkEnd w:id="491"/>
      <w:r>
        <w:rPr>
          <w:rtl w:val="true"/>
        </w:rPr>
        <w:t>اثبات معاد</w:t>
      </w:r>
      <w:bookmarkEnd w:id="492"/>
    </w:p>
    <w:p>
      <w:pPr>
        <w:pStyle w:val="Heading5"/>
        <w:numPr>
          <w:ilvl w:val="4"/>
          <w:numId w:val="1"/>
        </w:numPr>
        <w:rPr/>
      </w:pPr>
      <w:bookmarkStart w:id="493" w:name="__RefHeading___Toc2960303_653776707"/>
      <w:bookmarkStart w:id="494" w:name="_Toc181"/>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گفتیم پس از اثبات اینکه معاد، امری ممکن است و تحقق آن مستلزم محالی نیست؛ می رسیم به اثبات ضرورت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بیان وحی بود که یادآور شدیم و مستقیم راه همان بود که دریابیم خدا خود اراده ی این امر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قرآن کریم به برهان های عقلی نیز اشاره فرموده است؛ از آیاتی که در این زمینه وجود دارد، مجموعاً دو استدلال، به 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فى خلق السّمواتِ والارض ربنا ما خلقت هذا باطلاً سبحانك فقنا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آفرینش آسمان ها و زمین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را بیهوده نیافریده ای؛ منزهی از بیهوده کاری، ما را از شکنجه ی دوزخ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وصف کسانی است که علاوه بر توجه به مقام ربوبی؛ تفکر هم دارند و پس از اندیشه در آفرینش جهان، به این نتیجه می رسند که آفرینش بیهوده و یاوه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از بیهوده کاری تنزیه می کنند و از طریق باطل نبودن آفرینش به این نتیجه می رسند که، جهان دیگری نیز هست که بهشت و دوزخی دارد و آنگاه از دوزخ آخرت، به خدا پناه می برند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رفع السموات بغير عمد ترونها ثمّ استولى على العرش وسخر الشمس والقمر كلٌّ يجرى لاجل مسمّى يُدبر الامر يُفصل الآيات لعلكم بلقاء ربكم توقنون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خداست که آسمان ها را بیستونی که به چشم آید، برکشیده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استقرار یافت </w:t>
      </w:r>
      <w:r>
        <w:rPr>
          <w:rStyle w:val="FootnoteAnchor"/>
          <w:rtl w:val="true"/>
        </w:rPr>
        <w:footnoteReference w:id="135"/>
      </w:r>
      <w:r>
        <w:rPr>
          <w:rFonts w:ascii="IRNazanin" w:hAnsi="IRNazanin" w:eastAsia="IRNazanin"/>
          <w:color w:val="111111"/>
          <w:sz w:val="28"/>
          <w:sz w:val="28"/>
          <w:szCs w:val="28"/>
          <w:rtl w:val="true"/>
          <w:lang w:bidi="fa-IR"/>
        </w:rPr>
        <w:t xml:space="preserve">و ماه و خورشید را زیر فرمان آورد و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معینی در جریان خواهند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کار جهان را تدبیر می کند؛ آیات را به تفصیل بیان می کند تا مگر شمایان، به دیدار پروردگارتان یقین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تفصیل دو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تکوینی را از یکدیگر متمایز می فرماید؛ زیرا پیش از خلقت؛ ماه و خورشید و سایر ستارگان و همه ی آسمان ها یکنواخت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آفرینش آسمان ها، مخلوقات متمایز و منفصلی پیدا شد؛ یعنی خداوند این آیات تکوینی را از هم جدا کرد و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در المیزان مرحوم علامه طباطبایی،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مفسّران مثل همه ی موارد دیگر که این کلمه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آیات الله في كتابه 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ذیل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بلقاء ربّكم 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 این باشد که امتیاز همه ی آیات الهی در این جهان برای شما بیان می شود و 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تکوینی که مندرج در آیات تشریعی و تدوینی است توجه کنید؛ می خواهد بگوید که این آیات شما را به سوی معاد رهنمون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 اصلی در بیان این آیات این است که، انسان راهی به سوی معاد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آنکه تأمل در خلقت آسمان ها و زمین و سایر آیات الهی، انسان را به معاد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 را باز خواهیم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فى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والارض وما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اَردنا ان نتخذ لهواً لا تحدّناه من لدنا إنْ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 مغه فاذا هو زاهق ولكم الويلُ ممّا تَصِفون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مردم فرا می رسد و آنان با غفلت روگردان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آسمان ها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و آنچه بین آنهاست به بازیچه نیافریده ایم، اگر می خواستیم چنین کنیم، نزد خود می کردیم، اما ما باطل را با حق می کوبیم و آن را از بین خواهیم برد و آنگاه وای بر شما از توصیفی که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راه تفکر در اینکه آفرنیش آسمان ها و زمین حق است، نه باطل پی به معاد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انما خلقناكم عبثاً وانكم الينا لا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برده اید شما را بیهوده آفریده ایم و به سوی ما بازنمی گردید؟</w:t>
      </w:r>
    </w:p>
    <w:p>
      <w:pPr>
        <w:pStyle w:val="BookText"/>
        <w:rPr/>
      </w:pPr>
      <w:r>
        <w:rPr>
          <w:rFonts w:ascii="IRNazanin" w:hAnsi="IRNazanin" w:eastAsia="IRNazanin"/>
          <w:color w:val="111111"/>
          <w:sz w:val="28"/>
          <w:sz w:val="28"/>
          <w:szCs w:val="28"/>
          <w:rtl w:val="true"/>
          <w:lang w:bidi="fa-IR"/>
        </w:rPr>
        <w:t>در این آیه، عبث نبودن خلقت و وجود معاد، متلازم دانسته شده اند، یعنی اگر به سوی خدا بازگشتی نباشد، لازمه ی آن، عبث بودن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 في انفسهم ما خلق الله السموات والارض وما بينهما إلا بالحق واجل مُسمّى وان كثيراً من النّاس بلقاء ربّهم 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خویشتن نیندیشیده اند که خدا آسمان ها و زمین و مابینشان را جز به حق و برای مدت معین نیافریده است و همانا بسیاری از مردم به دیدار پروردگارشان کافر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انفسهم متعلق تفکر نیست؛ گاهی در آیاتی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آولم يتفكروا في 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متعلق تفکر آفرینش آسمان ها و زمین است، ولی در این آیه، متعلق تفکر، مطلب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حواسشان جمع است و پیش خود و در دل می اندیشند و کلاه خود را قاضی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اجل مسمّی 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همین که هست باشد با توجه به اجل معین و پایان پذیری آن و اینکه عوامل طبیعت موجب تزاحم و خاتمه یافتن عمر است؛ لازمه ی آن بطلان خلقت است و آیا نزد خود نیندیشیده اند که خدا کار باطل انجام نمی دهد؟ و در ذیل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كثيراً من الناس بلقاء ربهم 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جا دارد همه بیندیشند و به این نتیجه برسند که آفرینش باطل نیست و بنابراین، معادی در بین است، اما بیشتر مردم، شگفتا نمی اندیشند تا دریابند دیدار خدا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والارض وما بينهما باطلاً ذلك ظنّ الذين كفروا فويل للذين كفروا مِنَ النّار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و زمین و آنچه را بین آنهاست بیهوده نیافریده ایم؛ این پندار کسانی است که </w:t>
      </w:r>
      <w:bookmarkStart w:id="495" w:name="pg10863_95916"/>
    </w:p>
    <w:p>
      <w:pPr>
        <w:pStyle w:val="BookText"/>
        <w:rPr/>
      </w:pPr>
      <w:bookmarkEnd w:id="495"/>
      <w:r>
        <w:rPr>
          <w:rFonts w:ascii="IRNazanin" w:hAnsi="IRNazanin" w:eastAsia="IRNazanin"/>
          <w:color w:val="111111"/>
          <w:sz w:val="28"/>
          <w:sz w:val="28"/>
          <w:szCs w:val="28"/>
          <w:rtl w:val="true"/>
          <w:lang w:bidi="fa-IR"/>
        </w:rPr>
        <w:t>کافرند؛ پس وای بر آنان که کافرند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و قرائن صدور ذیل آن روشن می کند که در مقام اثبات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السموات والارض وما بينهما لاعبين ما خلقناهما إلا بالحق ولكن اكثرهم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ذکر قول مشرکان و کافران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هى إلا موتنا الاولى وما نحن بمنشرین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مرگ، زنده نخواهیم شد؛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 ها و زمین و آنچه را بین آنهاست، به بازیچه نیافریده ایم؛ آنها جز برحق آفریده نشده اند؛ اما بیشتر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تأکید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 ميقاتهم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میعاد همه ی آنان در قیامت است</w:t>
      </w:r>
      <w:r>
        <w:rPr>
          <w:rFonts w:eastAsia="IRNazanin" w:cs="IRNazanin"/>
          <w:color w:val="111111"/>
          <w:sz w:val="28"/>
          <w:szCs w:val="28"/>
          <w:rtl w:val="true"/>
          <w:lang w:bidi="fa-IR"/>
        </w:rPr>
        <w:t>.</w:t>
      </w:r>
    </w:p>
    <w:p>
      <w:pPr>
        <w:pStyle w:val="Heading5"/>
        <w:numPr>
          <w:ilvl w:val="4"/>
          <w:numId w:val="1"/>
        </w:numPr>
        <w:rPr/>
      </w:pPr>
      <w:bookmarkStart w:id="496" w:name="__RefHeading___Toc2960305_653776707"/>
      <w:bookmarkStart w:id="497" w:name="_Toc182"/>
      <w:bookmarkEnd w:id="496"/>
      <w:r>
        <w:rPr>
          <w:rtl w:val="true"/>
        </w:rPr>
        <w:t>تقریر استدلال</w:t>
      </w:r>
      <w:bookmarkEnd w:id="497"/>
    </w:p>
    <w:p>
      <w:pPr>
        <w:pStyle w:val="BookText"/>
        <w:rPr/>
      </w:pPr>
      <w:r>
        <w:rPr>
          <w:rFonts w:ascii="IRNazanin" w:hAnsi="IRNazanin" w:eastAsia="IRNazanin"/>
          <w:color w:val="111111"/>
          <w:sz w:val="28"/>
          <w:sz w:val="28"/>
          <w:szCs w:val="28"/>
          <w:rtl w:val="true"/>
          <w:lang w:bidi="fa-IR"/>
        </w:rPr>
        <w:t>از میان تقریرهای مختلفی که می توان کرد، آنچه به نظر ما روشن تر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اسمه و جلّ جلاله، کار عبث نمی کند و کارهایش حق یعنی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خداشناسی، زیر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چیست و آیا خدا از آفرینش هدفی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همه ی آیات مربوط را نقل و استدلال کردیم و گفتیم معنای حق، که در برابر باطل عبث لهو و لعب قرار داده شده این است که، دارای هدف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استدلال کردیم که کار خدا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شده ی در آن مبحث را، مقدمه ی نخست قرار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عبث نیست و دارای هدف حکیمانه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پدیده های این جهان، به حکم قوانین حاکم بر آنها،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مربوط بر آن بسیار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فراسوی این پدیده ها چیز دیگری در کار نباشد، خلقت این جهان عبث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در این جهان هنگامی خردمندانه است که نتیجه ای ارزنده تر از خود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کارخانه ای که با سرمایه ای و نیروی کاری ساخته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به سود دهی آنست، اگر نتیجه کمتر از پولی که صرف ساختمان آن شده باشد؛ احداث آن احمقانه است؛ بلکه حتی اگر نتیجه مساوی با آن باشد؛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آنکه اندیشمندی دستگاه کامپیوتری بسازد و بعد از تکمیل، آن را در کوره بیندازد و ذوب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مثالها با ممثل بسیار متفاوت است و عیناً در مورد خدا صادق نیست، زیرا او زحمتی نمی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ازین دست است که چون چیزی را اراده فرمود به آن می گوید باش، خواهد بود، ولی ذکر این مثالها به خاطر وجه مشترک آنهاست و آن اینکه کار حکیمانه برای گرفتن نتیجه ای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هم این جهان را با حکمت ها و اسرار شگرف می آفریند و به ویژه موجود پیچیده ای چون انسان خلق می کند، که هر عضوی از اعضاء او، دارای شگفتی هاست، آنگاه فرمان می دهد همه را خراب کنید و به عزرائیل می فرماید جان همه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نتیجه ای هم در بین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فَيَذَرُها قاعاً صَفْصَفاً لا ترى فيها عِوَجاً ولا أَمْتاً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زمین همواری وا می گذارد که در آن هیچ پستی و بلندی نمی توان یافت؟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از سوی خدا بخلی نیست؛ حهان گنجایش بیشتر ندارد؛ خدا امساک در نعمت نمی کند؛ ولی جهان امکان دوام ندارد؛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 ها امری ممکن است و برای وقوع آن، محال و تناقضی در بین نیست؛ بنابراین، اگر زنده نکند، چیزی جز امساک فیض و بخل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موجوداتی را خلق کرده است که می توانند برای زندگی ابدی آماده شوند، ولی خدا این زندگی ابدی را لطف نکند؛ مثل باغبانی است که درخت میوه ی خود کاشته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مردم را در قیامت زنده نکند، کار عبثی کرده است، یعنی موجودی را که قابل دریافت فیض بی نهایت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فعلیت نرسانده است و گفتیم که هدف نهایی خلقت رسیدن رحمت بی پایان الهی به آفریده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ایم این غایت مخلوقات است و هدف الهی، به معنای دقیق کلمه، خود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هدف دست دوم و مرتبه ی نازله مراد است، که تا به بندگان سود دهد چرا می خواهد رحمت کند؟ چون مقتضای ذات اوست و این حرف دیگری است، پس چون خلقت آسمان و زمین عبث نیست، باید غرض حکیمانه بر آن مترتب شود و این موجودات به سرانجامی که ممکن است برسند؛ و اگر </w:t>
      </w:r>
      <w:r>
        <w:rPr>
          <w:rFonts w:eastAsia="IRNazanin" w:cs="IRNazanin"/>
          <w:color w:val="111111"/>
          <w:sz w:val="28"/>
          <w:szCs w:val="28"/>
          <w:rtl w:val="true"/>
          <w:lang w:bidi="fa-IR"/>
        </w:rPr>
        <w:t xml:space="preserve">- </w:t>
      </w:r>
      <w:bookmarkStart w:id="498" w:name="pg10863_95918"/>
    </w:p>
    <w:p>
      <w:pPr>
        <w:pStyle w:val="BookText"/>
        <w:rPr/>
      </w:pPr>
      <w:bookmarkEnd w:id="498"/>
      <w:r>
        <w:rPr>
          <w:rFonts w:ascii="IRNazanin" w:hAnsi="IRNazanin" w:eastAsia="IRNazanin"/>
          <w:color w:val="111111"/>
          <w:sz w:val="28"/>
          <w:sz w:val="28"/>
          <w:szCs w:val="28"/>
          <w:rtl w:val="true"/>
          <w:lang w:bidi="fa-IR"/>
        </w:rPr>
        <w:t>بمیرند، نخواهند رسید، مگر آنکه جهان دیگری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حکمت الهی اقتضاء دارد، که پس ازین جهان جهان دیگری وجود داشته باشد، که انسان ها به حیات جاودانی برسند، تا خلقت این جهان عبث نباشد</w:t>
      </w:r>
      <w:r>
        <w:rPr>
          <w:rFonts w:eastAsia="IRNazanin" w:cs="IRNazanin"/>
          <w:color w:val="111111"/>
          <w:sz w:val="28"/>
          <w:szCs w:val="28"/>
          <w:rtl w:val="true"/>
          <w:lang w:bidi="fa-IR"/>
        </w:rPr>
        <w:t>.</w:t>
      </w:r>
    </w:p>
    <w:p>
      <w:pPr>
        <w:pStyle w:val="Heading5"/>
        <w:numPr>
          <w:ilvl w:val="4"/>
          <w:numId w:val="1"/>
        </w:numPr>
        <w:rPr/>
      </w:pPr>
      <w:bookmarkStart w:id="499" w:name="__RefHeading___Toc2960307_653776707"/>
      <w:bookmarkStart w:id="500" w:name="_Toc183"/>
      <w:bookmarkEnd w:id="499"/>
      <w:r>
        <w:rPr>
          <w:rtl w:val="true"/>
        </w:rPr>
        <w:t>استدلال دوم قرآن</w:t>
      </w:r>
      <w:bookmarkEnd w:id="500"/>
    </w:p>
    <w:p>
      <w:pPr>
        <w:pStyle w:val="Heading6"/>
        <w:numPr>
          <w:ilvl w:val="5"/>
          <w:numId w:val="1"/>
        </w:numPr>
        <w:rPr/>
      </w:pPr>
      <w:bookmarkStart w:id="501" w:name="__RefHeading___Toc2960309_653776707"/>
      <w:bookmarkStart w:id="502" w:name="_Toc184"/>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استدلال دوم قرآن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آیات ذیل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نجعل الذين آمنوا وعملوا الصالحات كالمفسدين في الارض ام نجعل المتقين 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آنان را که ایمان دارند و کارهای شایسته می کنند، مانند فساد کنندگان در زمین قرار می دهیم یا پرهیزگاران را با تبهکاران یکی می دانیم؟</w:t>
      </w:r>
    </w:p>
    <w:p>
      <w:pPr>
        <w:pStyle w:val="BookText"/>
        <w:rPr/>
      </w:pPr>
      <w:r>
        <w:rPr>
          <w:rFonts w:ascii="IRNazanin" w:hAnsi="IRNazanin" w:eastAsia="IRNazanin"/>
          <w:color w:val="111111"/>
          <w:sz w:val="28"/>
          <w:sz w:val="28"/>
          <w:szCs w:val="28"/>
          <w:rtl w:val="true"/>
          <w:lang w:bidi="fa-IR"/>
        </w:rPr>
        <w:t>در جهان دو دسته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و صالح، پرهیزگار و تبهکار، اگر جهان منحصر به همین عالم دنیا باشد، چه بسا مفسدان، چیره شوند و پرهیزگاران زیردست آنان زندگی ناگواری را بگذرانند؛ پس عدل الهی اقتضاء دارد که، جهان دیگری باشد تا هریک به نتیجه ی عمل خود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السموات والارض اكبر من خلق الناس ولكن اكثر الناس لا يعلمون وما يستوى الأعمى والبصير والذين آمنوا وعملوا الصالحات ولا المُسي قليلاً ما تتذكرون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آفرینش آسمان ها و زمین، بزرگتر از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مردم نمی دانند کور و بینا برابر نیستند و نه نیز کسانی که ایمان دارند و کردارشان شایسته است با گناهکار؛ کم تر کسان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لآتية لا ريب فيها ولكن اكثر الناس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خواهد آمد، شکی در آن نیست، اما بیشتر مردم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ذکر این مطلب مقدمه ای برای اثبات قیامت است که شکی در آن نیست، و توبیخ کسانی ست که ایمان نمی آورند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 الّذين اجْتَر حوالسيئات ان نجعلهم كالذين آمنوا وعملوا الصالحات سواءً محياهم ومماتهم ساءَ ما يحكمون وخلق الله السموات والارض بالحق ولتجزى </w:t>
      </w:r>
      <w:r>
        <w:rPr>
          <w:rFonts w:eastAsia="IRNazanin" w:cs="IRNazanin"/>
          <w:color w:val="111111"/>
          <w:sz w:val="28"/>
          <w:szCs w:val="28"/>
          <w:rtl w:val="true"/>
          <w:lang w:bidi="fa-IR"/>
        </w:rPr>
        <w:t xml:space="preserve">- </w:t>
      </w:r>
      <w:bookmarkStart w:id="503" w:name="pg10863_95919"/>
    </w:p>
    <w:p>
      <w:pPr>
        <w:pStyle w:val="BookText"/>
        <w:rPr/>
      </w:pPr>
      <w:bookmarkEnd w:id="503"/>
      <w:r>
        <w:rPr>
          <w:rFonts w:ascii="Amiri" w:hAnsi="Amiri" w:eastAsia="Amiri" w:cs="Amiri"/>
          <w:color w:val="111111"/>
          <w:sz w:val="28"/>
          <w:sz w:val="28"/>
          <w:szCs w:val="28"/>
          <w:rtl w:val="true"/>
          <w:lang w:bidi="ar-SA"/>
        </w:rPr>
        <w:t>كل نفس بما كسبت وَهُم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آنان که به گناهان آلوده اند، می پندارند که آنها را با کسانی که ایمان دارند و کردار شایسته انجام می دهند برابر قرار می دهیم؟ زندگی و مرگشان یکی است؟ چه بد داوری می کنند و حال آنکه خدا آسمان ها و زمین را به حق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هرکسی آن دِرَوَد عاقبت کار،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اَفَنَجْعَل المُسلمين كالمجرمين مالكم كيف تحكمون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مسلمانان را چون تبهکاران قرار می دهیم، چگونه داوری می کنید؟</w:t>
      </w:r>
    </w:p>
    <w:p>
      <w:pPr>
        <w:pStyle w:val="BookText"/>
        <w:rPr/>
      </w:pPr>
      <w:r>
        <w:rPr>
          <w:rFonts w:ascii="IRNazanin" w:hAnsi="IRNazanin" w:eastAsia="IRNazanin"/>
          <w:color w:val="111111"/>
          <w:sz w:val="28"/>
          <w:sz w:val="28"/>
          <w:szCs w:val="28"/>
          <w:rtl w:val="true"/>
          <w:lang w:bidi="fa-IR"/>
        </w:rPr>
        <w:t>سیاق مفهوم این دسته آیات، تقریباً یگانه است؛ و آن اینکه در این جهان مؤمن و کافر، صالح و طالح، در بهره وری از نعمت های خدا برابرند؛ بنابراین، باید عالم دیگری وجود یابد تا هریک به کیفر کردار خود برسند، همۀ این آیات مبتنی بر یک مقدمه است، که يا عدل الهى و یا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ی قبلی حکمت، و در آیه ی مذکور در بالا، عدل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 نیز به هم نزدیک اند، اما مقدمات با هم اندکی تفاوت دارید</w:t>
      </w:r>
      <w:r>
        <w:rPr>
          <w:rFonts w:eastAsia="IRNazanin" w:cs="IRNazanin"/>
          <w:color w:val="111111"/>
          <w:sz w:val="28"/>
          <w:szCs w:val="28"/>
          <w:rtl w:val="true"/>
          <w:lang w:bidi="fa-IR"/>
        </w:rPr>
        <w:t>:</w:t>
      </w:r>
    </w:p>
    <w:p>
      <w:pPr>
        <w:pStyle w:val="Heading6"/>
        <w:numPr>
          <w:ilvl w:val="5"/>
          <w:numId w:val="1"/>
        </w:numPr>
        <w:rPr/>
      </w:pPr>
      <w:bookmarkStart w:id="504" w:name="__RefHeading___Toc2960311_653776707"/>
      <w:bookmarkStart w:id="505" w:name="_Toc185"/>
      <w:bookmarkEnd w:id="504"/>
      <w:r>
        <w:rPr>
          <w:rtl w:val="true"/>
        </w:rPr>
        <w:t>تقریر استدلال دوم</w:t>
      </w:r>
      <w:bookmarkEnd w:id="505"/>
    </w:p>
    <w:p>
      <w:pPr>
        <w:pStyle w:val="BookText"/>
        <w:rPr/>
      </w:pPr>
      <w:r>
        <w:rPr>
          <w:rFonts w:ascii="IRNazanin" w:hAnsi="IRNazanin" w:eastAsia="IRNazanin"/>
          <w:color w:val="111111"/>
          <w:sz w:val="28"/>
          <w:sz w:val="28"/>
          <w:szCs w:val="28"/>
          <w:rtl w:val="true"/>
          <w:lang w:bidi="fa-IR"/>
        </w:rPr>
        <w:t>خدا به کسی ستم نمی کند و می بینیم که همه ی انسان ها را در این جهان مختار قرار داده است، دست بشر را برای کارهای خوب و بد باز گذارده است؛ در سایه ی این اختیار دسته ای، بر هوای نفسانی چیره می گردند و پا بر آن می نهند و حتی گاه ایثار می کنند و حاضرند در راه خدا جان را از دست بدهند، تا کلمة الله در عالم سربلندی و عزّت یابد و چون پرچمی بر فراز چکادهای سربلند اعصار و قرون در اهتزاز باشد و کلمه ی باطل سرنگون گردد، اما دسته ی دیگر تمام نیرو را در ارضاء شهوت ها و آرزوهای شیطانی خود بکار می گمارند و در این راه هیچ کوششی و کرداری را فرو نمی گذارند و از غصب و هتک و قتل باکی ندارند و گاهی تا آخر عمر نیز اینان شاد و مرفه و برخوردار و کامیار و کامگارند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دیگری باید باشد تا این دو دسته، هریک پاد افره کردار و کیفر اعمال خویش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مبتنی بر اصل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استدلال، سخن هایی برخی فنّی و برخی جاهلانه، گفته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ضرورت معاد، حرف درستی نیست و آخوندها آن را ساخته اند و دلیل منطقی بر این ضرورت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برنخورده اند که قبل از آخوندها، خود قرآن به این مطلب تصریح دارد و آن را استدلال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اینان ارزش نقد ندارد، در ذهن خویش و با اصول به اصطلاح علمی خود معادی در همین جهان ساخته اند که، بر مبنای آن سرانجام روزی در همین دنیا کسانی که زحمت کشیده اند و سفاینی ساخته اند به کره ای خوش آب 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کاینات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رفت و دیگران می مانند و کره ی زمین نیز مثلاً آتش می گیرد و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ها ربطی به معاد ندارد، اگر روزی هم این خواب خوش آنان تعبیر شود،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تکلیف مردگانی مثل چنگیز و نرون و هیتلر و صدام چه می شود؟ معاد قرآن، ویژه ی یک نسل نیست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تنذريوم الجمع لا ريب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الاولين والآخرين لمجموعون الى ميقات يوم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مسافرت است نه معاد؛ تازه ممکن است بدترین و فاسدترین کسان به آن کُره بروند؛ پس مسأله ی کیفر و پاداش چگونه خواهد بود؟ باری، این ترهات ارزش بررسی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بیانی دیگر وجود دارد که قدری دارای جنبه ی فنی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برهان، بر مفاهیم ارزشی تکیه شده، یعنی اگر خدا به انسان ها کیفر و پاداش ندهد، کار زشتی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مقدمه ای که در این برهان انتخاب شده، مقدمه ای است که از مفاهیم ارزشی اخذ شده است و مفاهیم ارزشی برهانی و به اصطلاح منطقی یقینی نیست و چنانکه اهل منطق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پسندیده ای است که به درد جدل می خورد و برهان از چنین آرایی، تشکیل نمی گردد؛ بنابراین، این استدلال، حداکثر یک استدلال جدلی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است و ارزش برهانی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قدری فنّی است؛ پاسخ کامل به آن سخن را بدرازا می کشاند؛ جواب اجمالی آن اینست که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مفاهیم ارزشی، به مفاهیم حقیقی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اهل منطق در مورد آراء محمود گفته اند، که به درد جدل می خورد، هنگامی است که در شکل آراء محمود باشد، اما همین اهل منطق اعتقاد دارند که می توان همان قضایایی را که به صورت قضایای محمود ذکر می شود، به صورت قضایای یقینی دگرگون کرد و بازگرداند تا در برهان نیز از آنها استفاده شود، بسیاری از بزرگان خود ما نیز ازین نکته غفلت کرده اند در برهان شفاء، </w:t>
      </w:r>
      <w:r>
        <w:rPr>
          <w:rFonts w:eastAsia="IRNazanin" w:cs="IRNazanin"/>
          <w:color w:val="111111"/>
          <w:sz w:val="28"/>
          <w:szCs w:val="28"/>
          <w:rtl w:val="true"/>
          <w:lang w:bidi="fa-IR"/>
        </w:rPr>
        <w:t xml:space="preserve">- </w:t>
      </w:r>
      <w:bookmarkStart w:id="506" w:name="pg10863_95921"/>
    </w:p>
    <w:p>
      <w:pPr>
        <w:pStyle w:val="BookText"/>
        <w:rPr/>
      </w:pPr>
      <w:bookmarkEnd w:id="506"/>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محمود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کلی و به اتکاء پسند مردم، برهانی نیست اما ممکن است به یک قضیه ی یقینی برگردد و در برهان نیز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اجمالاً می گوییم که هر مفهوم ارزشی، چنین نیست که در برهان، قابلیت استفاده نداشته باشد؛ مگر ارزش هایی که اعتباری محض و تنها قراردادی اند؛ اما آن مفاهیم ارزشی، که به واقعیات متکی اند؛ برهانی اند و صفت عدل الهی از چیزهایی ست که متکی به واقعیات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 توضیح داده ایم که بازگشت عدل، به حکمت است و بازگشت حكمت، به صفات ذاتی خداوند، یعنی کمال مطلق او؛ چون او کمال مطلق است، کار ناقص و معیوب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 زشت است که خدا ستم کند؛ بدین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نقص بر می گردد، و چون خدا کمال مطلق است، نقص از آن جهت که نقص است؛ از او صادر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تا حدودی در مبحث حکمت الهی توضیح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نظر ما این مطلب برهانی است و داشتن شکل مفاهیم ارزشی؛ منافاتی با برهانی بودن آن ندارد؛ زیرا مفاهیمی است متکی بر واقعیات حقیقی</w:t>
      </w:r>
      <w:r>
        <w:rPr>
          <w:rFonts w:eastAsia="IRNazanin" w:cs="IRNazanin"/>
          <w:color w:val="111111"/>
          <w:sz w:val="28"/>
          <w:szCs w:val="28"/>
          <w:rtl w:val="true"/>
          <w:lang w:bidi="fa-IR"/>
        </w:rPr>
        <w:t>.</w:t>
      </w:r>
    </w:p>
    <w:p>
      <w:pPr>
        <w:pStyle w:val="Heading4"/>
        <w:numPr>
          <w:ilvl w:val="3"/>
          <w:numId w:val="1"/>
        </w:numPr>
        <w:rPr/>
      </w:pPr>
      <w:bookmarkStart w:id="507" w:name="__RefHeading___Toc2960313_653776707"/>
      <w:bookmarkStart w:id="508" w:name="_Toc186"/>
      <w:bookmarkEnd w:id="507"/>
      <w:r>
        <w:rPr>
          <w:rtl w:val="true"/>
        </w:rPr>
        <w:t>دگرگونی نظام جهان، در قیامت</w:t>
      </w:r>
      <w:bookmarkEnd w:id="508"/>
    </w:p>
    <w:p>
      <w:pPr>
        <w:pStyle w:val="BookText"/>
        <w:rPr/>
      </w:pPr>
      <w:r>
        <w:rPr>
          <w:rFonts w:ascii="IRNazanin" w:hAnsi="IRNazanin" w:eastAsia="IRNazanin"/>
          <w:color w:val="111111"/>
          <w:sz w:val="28"/>
          <w:sz w:val="28"/>
          <w:szCs w:val="28"/>
          <w:rtl w:val="true"/>
          <w:lang w:bidi="fa-IR"/>
        </w:rPr>
        <w:t xml:space="preserve">پس از اینکه دانستیم قیامتی وجود دارد، هم با وحی که مهمترین و قانع کننده ترین دلیل است و هم با براهینی که خود قرآن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براهین دیگری هم از قرآن بتوان درآورد و یا براهین عقلی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دانستیم بالضروره باید تحقق یابد؛ اینک می پرسیم آیا می توانیم تصویری از عالم قیامت داشته باشیم؟ آیا قیامت چگونه محقق می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مرزی حقیقی بین این عالم و عالم قیامت وجود دارد یا اینکه اعتباری است و همین جهان و همین نظام است و تا زمانی که انسان ها زنده هستند دنیا نامیده می شود و چون مردند، آخرت می نامیم و تنها فرق اینست که، انسان هایی که مرده اند، زنده می شوند؛ </w:t>
      </w:r>
    </w:p>
    <w:p>
      <w:pPr>
        <w:pStyle w:val="BookText"/>
        <w:rPr/>
      </w:pPr>
      <w:r>
        <w:rPr>
          <w:rFonts w:ascii="IRNazanin" w:hAnsi="IRNazanin" w:eastAsia="IRNazanin"/>
          <w:color w:val="111111"/>
          <w:sz w:val="28"/>
          <w:sz w:val="28"/>
          <w:szCs w:val="28"/>
          <w:rtl w:val="true"/>
          <w:lang w:bidi="fa-IR"/>
        </w:rPr>
        <w:t>همین نظام است، همین زمین و همین آسمان؟</w:t>
      </w:r>
    </w:p>
    <w:p>
      <w:pPr>
        <w:pStyle w:val="BookText"/>
        <w:rPr/>
      </w:pPr>
      <w:r>
        <w:rPr>
          <w:rFonts w:ascii="IRNazanin" w:hAnsi="IRNazanin" w:eastAsia="IRNazanin"/>
          <w:color w:val="111111"/>
          <w:sz w:val="28"/>
          <w:sz w:val="28"/>
          <w:szCs w:val="28"/>
          <w:rtl w:val="true"/>
          <w:lang w:bidi="fa-IR"/>
        </w:rPr>
        <w:t>احیاناً کره ی بهتری وجود دارد که به آن بهشت می گویند و جایی دیگر هم مثلاً در درون زمین هست که مذاب است و بدها بدانجا می روند و دوزخ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است یا به گونه ی دیگری است؟</w:t>
      </w:r>
    </w:p>
    <w:p>
      <w:pPr>
        <w:pStyle w:val="BookText"/>
        <w:rPr/>
      </w:pPr>
      <w:r>
        <w:rPr>
          <w:rFonts w:ascii="IRNazanin" w:hAnsi="IRNazanin" w:eastAsia="IRNazanin"/>
          <w:color w:val="111111"/>
          <w:sz w:val="28"/>
          <w:sz w:val="28"/>
          <w:szCs w:val="28"/>
          <w:rtl w:val="true"/>
          <w:lang w:bidi="fa-IR"/>
        </w:rPr>
        <w:t>البته توقع اینکه تصویر کاملی از دنیای دیگر داشته باشیم، بی جاست، چون مثل ما نسبت به آن دنیا؛ مثل جنین است در رحم مادر نسبت به این دنیا، تا نرویم نمی توانیم حقیقت آن دنیا را دریابیم، ولی قرآن کریم، تفضّلاً بیاناتی در این باره دارد که می تواند به اندازه ی فهم و ظرفیت عقل ما تصویری هرچند مبهم به ما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ابهام نیز از بخل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بیشتر ظرفیت نداریم، گاه مثالها و تشبیه هایی ذکر فرموده است، درحد مفاهیمی که ما با آن سر و کار داریم، تا تصویری هرچند مبهم نسبت به آخرت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آیات بسیاری که در این زمینه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اتقوا ربكم إِنَّ زلزلة الساعة شيء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در پیشگاه پروردگاران متقی باشید، همانا زلزله ی قیامت چیز سترگی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حوادثی که پیش از برپا شدن قیامت، اتفاق می افتد، زلزله ایست که در این جهان رخ می دهد، که با زلزله هایی که می شناسیم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لرزشی است که همه چیز را در زمین، درهم فرو می ریزد و در سوره ی زلزال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 واخرجت الارض اثقالها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زمین به لرزش افتد و بارهای گران خویش را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به صورتی که اکنون هست باقی نمی ماند و چنان نیست که مثلاً فقط مواد مذاب، خود را بیرون افکند، تا چنانکه برخی پنداشته اند، دوزخ ایجاد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رُجّتِ الأرضُ رجّاً ويُسَتِ الجبالُ بسَاً فكانت هباء منبئاً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زمین به لرزشی سخت افتد و کوه ها فرو پاشند و چون غبار بپرا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معنای زلزله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زمین را بلرزاند، لرزاننده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اذا دُكَتِ الأرضُ دَكَّاً دكّاً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کاملاً درهم کوبیده و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کوبیده و له شدن چیزی است </w:t>
      </w:r>
    </w:p>
    <w:p>
      <w:pPr>
        <w:pStyle w:val="BookText"/>
        <w:rPr/>
      </w:pPr>
      <w:r>
        <w:rPr>
          <w:rFonts w:ascii="IRNazanin" w:hAnsi="IRNazanin" w:eastAsia="IRNazanin"/>
          <w:color w:val="111111"/>
          <w:sz w:val="28"/>
          <w:sz w:val="28"/>
          <w:szCs w:val="28"/>
          <w:rtl w:val="true"/>
          <w:lang w:bidi="fa-IR"/>
        </w:rPr>
        <w:t>بگونه ای که می توان گفت نابود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 الارض والجبال فدكتا دَكَّةً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و کوهساران یکجا و یکباره فرو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کار با سرعت و در یک لحظه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تكون السّماءُ كالمُهل وتكون الجبال كالْعِهْن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روزیست که آسمان چون مواد گداخته ذوب می شود و کوهها چون پشم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ها مثل پشم زده شده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 وتسير الجبال 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حرکت و نوسانی پیدا کند و بعد نابود شود مثل آتشی که بر می فروزند دودی و شعله ای دارد و سپس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سیر کوه ها ظاهراً تکیه بر اینست که این کوه ها برجای نمی مانند و حرکت سریعی در آنها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علامت های دیگر قیامت، اینست که ماه و خورشیدی که طبق نظام متینی درحال حرکت هستند، قبل از تحقق قیامت به هم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توعدون 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بدان وعده داده شده اید، پیش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النجتمُ طُمِسَت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ستارگان فروزان خاموش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السماء فرجت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آسمان شکافته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الجبالُ نُسِفَت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کوه های سترگ برباد داده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وفتُحتِ السَّماءُ فكانت ابواباً وسُيّرت الجبال فكانت سراباً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و دروازه ها می گشاید و کوه ها به حرکت درمی آیند و چون سرابی می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الشَّمس كُوّرت واذا النجوم انكدرت واذا الجبالُ سُيّرت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خورشید فرو پیچیده شود و ستارگان تاریک گردند و کوه ها به حرکت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اختلاف دارند، بنده هم معنای درستی برای آن نتوانستم بیابم، اصل تکویر، به معنای گرد کردن و یا پیچیدن چیزی به شکل گرد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عمامه را گرد، دور سر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اینست که گویی روی خورشید چیزی فرو پیچده می شود، یعنی نور آن از بین می رود؟</w:t>
      </w:r>
    </w:p>
    <w:p>
      <w:pPr>
        <w:pStyle w:val="BookText"/>
        <w:rPr/>
      </w:pPr>
      <w:r>
        <w:rPr>
          <w:rFonts w:ascii="IRNazanin" w:hAnsi="IRNazanin" w:eastAsia="IRNazanin"/>
          <w:color w:val="111111"/>
          <w:sz w:val="28"/>
          <w:sz w:val="28"/>
          <w:szCs w:val="28"/>
          <w:rtl w:val="true"/>
          <w:lang w:bidi="fa-IR"/>
        </w:rPr>
        <w:t>تقریباً همه ی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خاموش می شود و نورافشانی خود را از دست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اذالسّماءُ انفطرت واذا الكواكب انتثرت واذا البحار فجرت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آسمان شکافته و ستارگان پراکنده می شوند و دریاها مهار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بیان قرآن، به صورت یکپارچه تصویر شده است که، اکنون شکافی ندارد و یکنواخت است، اما روزی خواهد آمد که این حالت یکپارچگی دریده خواهد شد و شکاف هایی در آن بوجود می آید؛ و اما اینکه سرانجام چگونه خواهد شد؛ شاید از آیات دیگر بتوانیم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وضع که آسمان اکنون دارد،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است، پس از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پراکنده می شوند، یعنی نظامشان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های تسبیح تا در نخ است، نظمی دارد، چون نخ پاره شد، این حالت انتثار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 این وسیله ی نظم و ارتباط را در ستارگان می توان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البحار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دریاها اکنون مهار شده اند، اما آن روز خشکی هایی که آنها را در میان گرفته اند، رها می شوند، آبها از دریاها سرازیر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های ما در برابر سترگی واقعه، گفته های کودکانه ای بیش نیست؛ تنها به تقریب ذهن دلخوشیم، اینقدر می دانیم که نظام حاکم بر کائنات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السَّماء انشقت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آسمان دوپاره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وانشقت السماء فهى يومئذ واهية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شکاف بر می دارد و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 می گردد و بی بنیان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انشقت السَّماءُ فَكانَتْ وَردَةً كالدهان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آسمان می شکافد و چون گل سرخ می گردد و چون چرم سرخرنگ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شگرفی است؛ مفسران هم به همین دلیل، توضیحات مختلفی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ادیم احمر معنا کرده اند و برخی هم از دُهن به معنای روغن مشتق دانسته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نرم روغن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اینگونه معنا می کنند که تشبیهی است، یعنی گلی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کمی نامأنوس است، زیرا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وردية؛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یک گل سرخ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تعبیر شگفت انگیزی است و برای بنده قابل فهم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تُبدّك الارض غير الارض والسموات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زمین و آسمان ها به غیر خود تبدیل می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اینکه چگونه زمین و آسمان به زمین و آسمان دیگری تبدیل می گردند و چه فرقی بین آنها وجود خواهد داشت، بیان نشده است و اگر هم بیان می فرمود نمی فهمیدیم، زیرا پدیده ی بی سابقه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دیگری با ابهام بیشتر نیز در قرآن ارجمند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نطوى السماء كطى السجل للكتب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آسمان را فرو می پیچیم، چون فرو پیچیدن طومار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چه مناسبت چنین تشبهیی شده است؟ آیا کنایه از این است که آسمان که نخست چون کاغذ مسطح، همه ی عالم طبیعت را احاطه کرده است؛ در قیامت، لوله می شود؟ تازه این خود به چه معنی است؟</w:t>
      </w:r>
    </w:p>
    <w:p>
      <w:pPr>
        <w:pStyle w:val="BookText"/>
        <w:rPr/>
      </w:pPr>
      <w:r>
        <w:rPr>
          <w:rFonts w:ascii="IRNazanin" w:hAnsi="IRNazanin" w:eastAsia="IRNazanin"/>
          <w:color w:val="111111"/>
          <w:sz w:val="28"/>
          <w:sz w:val="28"/>
          <w:szCs w:val="28"/>
          <w:rtl w:val="true"/>
          <w:lang w:bidi="fa-IR"/>
        </w:rPr>
        <w:t>آیه ای دیگر ابهام مسأله را در همین زمینه بیشتر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جميعاً قبضته يوم القيامة والسموات مطويات بيمينه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زمین را در قیامت در مشت دارد و آسمان ها در دست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خدا داریم، که یک تعبیر مجازی یا کنائی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با قدرت در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بدین تناسب که عموماً دست راست به خاطر فعالیت بیشتر،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آیه ی شگرفی است، اگر منظور این است که همه چیز در دست خداست، باید گفت که اکنون مگر نیست؟ پس در قیامت چه خواهد شد که می فرماید در قیامت همه ی زمین و آسمان ها در مشت خدا قرار دارد؟ شاید بلحاظ از کار افتادن عوامل طبیعی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واشرقتِ الأرضُ بنور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زمین با نور پروردگار خویش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مرموزی است و برای ما بسیار مبهم، اکنون با خورشید روشن می شود و در آن روز با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اجمالاً از آیات در می یابیم که در قیامت، نظام موجود برهم می خورد، ماه و خورشید به هم می پیوندند و بدین صورت که هستند باقی نمی مانند، گستره ی زمین ناهموار ما، به صورت بیابانی یکدست و هموار و بسیار صاف در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فيذرها قاعاً صفصفاً لا ترى فيها عوجاً ولا اَمْتاً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ها چون پشم زده می شوند و ستارگان می پراکنند؛ تمام نورها از منابع نوری موجود اربین می رود و زمین به نور خداوند، روشن است و آسمان ها و زمین در مشت خداست؛ نخست انفجاری و زلزله ای واقع می شود، آسمان ها می شکافند دریاها از جای می جنبند و در همه زمین روانه می گردند و دل زمین زیرو رو می شود و زمین بارهای دل خویش را بیرون می افکند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چه خواهد شد؟ هیچ نمی دانیم و نمی فهمیم؛ تنها می دانیم که جهان کاملتری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بهشت آن فراگیرتر از همه ی آسمان 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عرضها السموات والارض اعدت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بهشتی که پهنای آن آسمان ها و زمین است؛ برای پرهیزگاران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فرماید بهشت به وسعت کرات آسمانی است؛ بلکه گستره ی آن به وسعت همه ی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موضوع ازین بالاتر است، ولی ما نمی فهمیم؛ درحد فهم ما همین قدر است؛ به نص قرآن، به هر مؤمن در بهشت تا آنجا که اراده ی او گنجایش آن را دارد و نهایت تصوّر اوست نعمت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يشاؤون فيها ولدينا 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بخواهند، مال آنهاست و ما بیشتر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آن عالم، مظهر قدرت خداست، چه در گستره ی نعمات به صالحان و چه در وسعت و عمق عذاب به طالحان و بقول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طالح و صالح متاع خویش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خداست که به قدرت بی پایان، پاداش و کیفر دهد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تعابیر عجیبی چه در قرآن و چه در روایات هست که از آنها برمی آید که حساب تر </w:t>
      </w:r>
      <w:r>
        <w:rPr>
          <w:rFonts w:eastAsia="IRNazanin" w:cs="IRNazanin"/>
          <w:color w:val="111111"/>
          <w:sz w:val="28"/>
          <w:szCs w:val="28"/>
          <w:rtl w:val="true"/>
          <w:lang w:bidi="fa-IR"/>
        </w:rPr>
        <w:t xml:space="preserve">- </w:t>
      </w:r>
      <w:bookmarkStart w:id="509" w:name="pg10863_95927"/>
    </w:p>
    <w:p>
      <w:pPr>
        <w:pStyle w:val="BookText"/>
        <w:rPr/>
      </w:pPr>
      <w:bookmarkEnd w:id="509"/>
      <w:r>
        <w:rPr>
          <w:rFonts w:ascii="IRNazanin" w:hAnsi="IRNazanin" w:eastAsia="IRNazanin"/>
          <w:color w:val="111111"/>
          <w:sz w:val="28"/>
          <w:sz w:val="28"/>
          <w:szCs w:val="28"/>
          <w:rtl w:val="true"/>
          <w:lang w:bidi="fa-IR"/>
        </w:rPr>
        <w:t>عالم با این عالم به هیچ وجه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 آمده است که اگر قطره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جهان درافتد، همه ی جهان خواهد سوخت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قطره واری در اینسو فرو چکد، هیچ موجود زنده ای از بوی ناخوش آن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درک آن عالم، درحد ما نیست و باید آنچه از زبان وحی آمده است، بر چشم نهیم و بپذیریم</w:t>
      </w:r>
      <w:r>
        <w:rPr>
          <w:rFonts w:eastAsia="IRNazanin" w:cs="IRNazanin"/>
          <w:color w:val="111111"/>
          <w:sz w:val="28"/>
          <w:szCs w:val="28"/>
          <w:rtl w:val="true"/>
          <w:lang w:bidi="fa-IR"/>
        </w:rPr>
        <w:t>... .</w:t>
      </w:r>
    </w:p>
    <w:p>
      <w:pPr>
        <w:pStyle w:val="Heading4"/>
        <w:numPr>
          <w:ilvl w:val="3"/>
          <w:numId w:val="1"/>
        </w:numPr>
        <w:rPr/>
      </w:pPr>
      <w:bookmarkStart w:id="510" w:name="__RefHeading___Toc2960315_653776707"/>
      <w:bookmarkStart w:id="511" w:name="_Toc187"/>
      <w:bookmarkEnd w:id="510"/>
      <w:r>
        <w:rPr>
          <w:rtl w:val="true"/>
        </w:rPr>
        <w:t>رابطه دنیا و آخرت</w:t>
      </w:r>
      <w:bookmarkEnd w:id="511"/>
    </w:p>
    <w:p>
      <w:pPr>
        <w:pStyle w:val="BookText"/>
        <w:rPr/>
      </w:pPr>
      <w:r>
        <w:rPr>
          <w:rFonts w:ascii="IRNazanin" w:hAnsi="IRNazanin" w:eastAsia="IRNazanin"/>
          <w:color w:val="111111"/>
          <w:sz w:val="28"/>
          <w:sz w:val="28"/>
          <w:szCs w:val="28"/>
          <w:rtl w:val="true"/>
          <w:lang w:bidi="fa-IR"/>
        </w:rPr>
        <w:t>از اموری که انسان باید بشناسد، تا افعال اختیاری وی شکل مطلوبی پیدا کند؛ شناختی است که آدمی نسبت به زندگی آینده 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زندگی ویژه ی همین دنیاست، یا بعداز این عالم نیز، زندگی دیگری خواهد داشت؟</w:t>
      </w:r>
    </w:p>
    <w:p>
      <w:pPr>
        <w:pStyle w:val="BookText"/>
        <w:rPr/>
      </w:pPr>
      <w:r>
        <w:rPr>
          <w:rFonts w:ascii="IRNazanin" w:hAnsi="IRNazanin" w:eastAsia="IRNazanin"/>
          <w:color w:val="111111"/>
          <w:sz w:val="28"/>
          <w:sz w:val="28"/>
          <w:szCs w:val="28"/>
          <w:rtl w:val="true"/>
          <w:lang w:bidi="fa-IR"/>
        </w:rPr>
        <w:t>به همین مناسبت، به مبحث معاد رسیدیم و به این نتیجه که هم با برهان نقلی و از راه وحی، و هم با برهان عقلی، می توان عالم آخرت و معاد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صرف دانستن اینکه زندگی ابدی داریم کافی است، که در افعال اختیاری ما در این جهان تأثیر بگذارد؟ یا اینکه هنگامی مؤثر است که بین این زندگی و زندگی ابدی رابطه ای موجود باشد؟</w:t>
      </w:r>
    </w:p>
    <w:p>
      <w:pPr>
        <w:pStyle w:val="BookText"/>
        <w:rPr/>
      </w:pPr>
      <w:r>
        <w:rPr>
          <w:rFonts w:ascii="IRNazanin" w:hAnsi="IRNazanin" w:eastAsia="IRNazanin"/>
          <w:color w:val="111111"/>
          <w:sz w:val="28"/>
          <w:sz w:val="28"/>
          <w:szCs w:val="28"/>
          <w:rtl w:val="true"/>
          <w:lang w:bidi="fa-IR"/>
        </w:rPr>
        <w:t>اگر کسی معتقد باشد که آدمی یک دوره زندگی در این جهان دارد با پرونده ی مشخص که با مرگ او تمام می شود و یک دوره دوباره زنده می شود و زندگی جدیدی می آغازد که رابطه ای با زندگی قبل ندارد؛ اعتقاد صرف به چنین حیات مجددی، تأثیر برکردار او در زندگی نخستین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اینست که آیا براستی رابطه ای هست؟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معتقدان به معاد، می پنداشتند که نظام آخرت نیز، چون نظام زندگی دنیاست، اگر اینجا طلا و نقره اندوختی در آنسو آن را همراه خواهی برد و اگر در اینسو فقر بردی در آنسو نیز مسکین برخواهی خاست، یعنی رابطه را مثبت و مستقیم و بین مزایای زندگی دنیا و مزایای زندگی آخرت می دیدند؛ هنوز هم گاهی چون قبرهای باستانی کشف می شود؛ زینت و پول و جواهر وحتی غذا و وسایل در کنار تابوت ها، به دست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گمان رابطه ای که قرآن نقل می کند از این 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عکس اعتقاد مذکور در فوق را تصوّر کرده اند؛ یعنی پنداشته اند هر خوشی در دنیا باعث ناخوشی در آخرت خواهد بود و رنج ها و محرومیت های دنیا موجب سعادت و برخورداری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پندارند ما دو زندگی 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رزق در دنیا بهره ببریم درآخرت نخواهیم داشت؛ و اگر در دنیا استفاده نکنیم، برای آخرت ذخیره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بین اصحاب ادیان و متدینان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غیر از این است، یعنی چنین نیست که محرومیت دنیا علت سعادت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کسانی را ذکر می فرماید که در دنیا بهره های فراوانی داشتند و در آخرت هم سعادتمند هستند و نیز کسانی که در دنیا، بدبخت و محروم و مبتلا به عذاب های گوناگون بوده اند و در آخرت هم عذاب های سخت تری در پیش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الدنيا والآخرة، ذلك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چون سلیمان بن داود و برخی دیگر از ملوک بنی اسرائیل که مقام نبوّت هم داشته اند و در آخرت هم سعادتمند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داستان آن یهودی را شنیده اید که خدمت حضرت ابا محمد حسن بن علی المجتبى صلوات الله علیه رسید، درحالی که آن حضرت سوار بر اسب مجللی بودند و او بسیار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جد شما پیامبر صلی الله علیه واله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اینک من با این درماندگی در زندان هستم، 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شکوه و جلال اهل سعادت هستید و معتقديد من اهل دوزخم؟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مقامات ما را در آخرت می دیدی، می دانستی که دنیا با همه ی نعمت هایش زندان ماست، و اگر عذاب هایی را که خدا برای تو مهیا فرموده است، می دیدی، همین فقر و بدبختی ات هم در نظرت بهشت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نیست که هرکه در دنیا متنعم بود، در آخرت محروم خواهد بود و برعکس؛ بنابراین چه رابطه ای بین این دنیا و آخرت برقرار است؟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رابطه را قرآن کریم در آیات بسیار زیادی که شمارش آن مشکل است؛ بیان فرموده است و آن را بین اعمال اختیاری آنها و سعادت و شقاوت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اهل ایمان و عمل صالح باشد، در آخرت سعادتمند خواهد بود، چه متنعم و چه مسکین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غنی تابع اسباب خاصی است که در این دنیا هم برای مؤمن حاصل می شود و هم برای کافر، و هیچ یک موجب مقبولیت یا مبغوضیت نزد خدا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ی آیات در این زمینه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واحاطت به خطيئته فأولئك اصحاب النّارهم فيها خالدون والذين آمنوا وعملوا الصالحات اولئك اصحاب الجنة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گناه ورزند و گناهشان آنان را احاطه کند، دوزخی اند و جاودانه در آنند و آنانکه ایمان آورند و کردار نیکو از ایشان سرزند، از دسته ی بهشتی هایند و در آن جاودانند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انّ اللهَ كانَ عزيزاً حكيماً والذين آمنوا وعملوا الصالحات سندخلهم 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آنانکه به آیات ما کفر ورزند؛ زودا که به آتش درآوریمشان و هرگاه که پوستشان بسوزد، دگرباره پوست نو جای آن می 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بچشند؛ خداوند قدرتمند داناست و آنان که ایمان آورند و کردار نیکو انجام دهند، به بهشت می بریمشان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تجتنبوا كبائر ما تنهون عنه نكفر عنكم سيئاتكم وندخلكم مدخلاً كريماً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گناهان بزرگ اجتناب کنید، از گناهان کوچکتان در می گذریم و شما را در قرارگاه ارجمندی وارد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آیه این است که، علاوه بر اینکه نتایج اخروی اعمال صالح را ذکر می کند؛ تأثیر و تأثر بین اعمال را در همین عالم نیز،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حتی اجتناب از گناهان بزرگ باعث می شود که گناهان کوچک مورد عفو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گشوده ی سترگی است، که بین اعمال رابطه وجود دارد، یعنی یک عمل می تواند اثر عمل دیگر را خنثی کند، خواه عمل خیری که شری را خنثی می کند و خواه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کتب کلامی مفصلأ تحت عنوان احباط و تکفیر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شرّی، کار یا کارهای خیر را از میان می برد و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عمل خیری نتیجه و آثار عمل یا اعمال شر را از بین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الاسفل من النار ولن تجدلهم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منافقین در پایین ترین جایگاه دوزخ خواهند بود و هرگز برای آنان یاوری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چه رابطه ای بین ایمان و عمل، با مقامات و سعادت اخروی از یکسو و بین کفر و عصیان و عذاب اخروی از سوی دیگر موجود است؛ در آیات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فرماید این دسته اهل سعادت و آن دسته اهل شقاوت 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بدین معنی است که خداوند قراردادی وضع فرموده است، مثل برخی قرارداد 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اجتماعی ما چنانکه در کیفرهای عرفی ما بین کیفر و جرم رابطه ی روشن تکوینی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رابطه ی بهره مندی از رضوان الهی و یا دچار شدن به عذاب الهی نیز با اعمال ما، رابطه ای اعتباری و قراردادی است؟ یعنی به شکل دیگر نیز می توانست انجام شود؟</w:t>
      </w:r>
    </w:p>
    <w:p>
      <w:pPr>
        <w:pStyle w:val="BookText"/>
        <w:rPr/>
      </w:pPr>
      <w:r>
        <w:rPr>
          <w:rFonts w:ascii="IRNazanin" w:hAnsi="IRNazanin" w:eastAsia="IRNazanin"/>
          <w:color w:val="111111"/>
          <w:sz w:val="28"/>
          <w:sz w:val="28"/>
          <w:szCs w:val="28"/>
          <w:rtl w:val="true"/>
          <w:lang w:bidi="fa-IR"/>
        </w:rPr>
        <w:t>زبان آیات، در بیشتر موارد به گونه ایست که از آنها رابطه قراردادی و اعتباری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رابطه ی تکوینی بین اعمال و پاداش ها را نمی توانیم تعقل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تعقل کرد که بین نماز خواندن یا احسان به والدین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 ولا يجدْ لَهُ من دون الله وليّاً 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من ذكر او انثى وهو مؤمن فاولئك يدخلون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کار بدی انجام دهد مجازات آن را خواهد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خدا ولی و یاوری نخواهد یافت و کسانی که کردارهای شایسته دارند، چه مرد و چه زن اینان به بهشت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فاثابهم الله بما قالوا جنّات تجرى من تحتها الانهار خالدين فيها وذلك جزاء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آنان به خاطر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بهشت هایی می دهد، که از بن آنها نهرها روان است؛ و در آن جاودانند، این پاداش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يكسبونَ الاثم سَيُحزون بما كانوا يقترفون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گناه می ورزند، زودا که به خاطر آنچه کرده اند، پاداش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بکار رفته است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آیات دیگر، هردو قرارداد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صراحت در قرارداد ندارد، اما نخستین چیزی که به ذهن ما می آید، در نتیجه ی انسی که با مفاهیم قرارداد های اجتماعی داریم، همان جزاء قراردادی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اسلم وجهه لله وهو محسن فله اجره عند ربه ولا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خود را تسلیم خدا کند و کار نیکو انجام دهد، نزد خدا اجر آن را خواهد داشت، و ترس و غمگینی ندارد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واقامو الصلوة وآتو الزكاة لهم اجرهم عند ربهم ولا خوف عليهم ولا هم يحزنون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آنانکه ایمان آورند و کردار شایسته بجای آرند و نماز برپا دارند، و زکات دهند، پاداش خویش را نزد پروردگارشان خواهند داشت و بیمی برآنان نیست و غمگین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تؤمنوا وتتقوا فلكم اجر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ایمان آورید و تقوا پیشه کنید، مزدی بزرگ خواهید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يُقاتل في سبيل الله فيقتل او يغلب فسوف نؤتيه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در راه خدا بجنگد و کشته یا پیروز شود، زودا که پاداش سترگی بدو 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وسوف يُؤْتِ الله المؤمنين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زودا که خدا به مؤمنان پاد افرهی بزرگ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او انثى وهو مؤمن فلنحيينه حيوةً طيبةً ولنجزيتهم اجرهم بأحسن ما كانو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از مرد و زن کار نیک کند، درحالی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 زندگی پاکی می بخشیم و مزد او را به حساب بهترین کاری که کرده است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ویژگی هایی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تعمیم عمل صالح به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عمل صالح ایمان به خداوند است؛ کار کافر چنین اجری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را که مؤمن باشند و عمل نیک انجام دهند، با زندگی خوشی، زنده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متوجّه حیات اخروی است، ولی برخی احتمال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زندگی خوشی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این دنیا نیز آرامش روحی و سعادت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را بر اساس بهترین کاری که انجام می دهند،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منظور این نیست که برای کارهایی که ارزش کمتری دارند، پاداشی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احتمالاً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عمر خود دارای مراتبی از ایمان بوده اند، و برخی از کارهای نیک خود را در ضعف ایمان انجام داده اند و برخی را در قوت ایمان، خدا تفضّلاً ملاک را، قوتِ ایمان قرار می دهد؟</w:t>
      </w:r>
    </w:p>
    <w:p>
      <w:pPr>
        <w:pStyle w:val="BookText"/>
        <w:rPr/>
      </w:pPr>
      <w:r>
        <w:rPr>
          <w:rFonts w:ascii="IRNazanin" w:hAnsi="IRNazanin" w:eastAsia="IRNazanin"/>
          <w:color w:val="111111"/>
          <w:sz w:val="28"/>
          <w:sz w:val="28"/>
          <w:szCs w:val="28"/>
          <w:rtl w:val="true"/>
          <w:lang w:bidi="fa-IR"/>
        </w:rPr>
        <w:t>آیات بسیاری وجود دارد که در آنها بین کارهای خوب و بد در اجر و جزا فرق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امثالها ومَنْ جاءَ بالسيئة فلا يُجزى إِلَّا مثلها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نیکی کند ده برابر آن پاداش می یابد و آنکه بدی کند، جز برابر همان کیفر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وجود دارد که بیش از ده برابر اجر می دهد، یعنی به حسب لیاقت و شایستگی مؤمنان، پاداش چندین برابر اضافه می 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صورت، ظاهر ابتدائی این آیات، اینست که رابطه ی بین ثواب و عقاب اخروی و اعمال دنیوی قراردادی است، شبیه این آیات، دسته ی دیگری از آیات است که در آنها تعبیر به خرید و فروش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مشتری است و انسان فروشنده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انفسهم واموالهم بأنَّ لهم الجنة يُقاتلون في سبيل الله فيقتلون ويُقتلون وعداً عليه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از مؤمنان جان ها و اموالشان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خرد، اینان می کشند و کشته می شوند؛ وعده ای که برعهده ی خداست و راست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ادلكم على تجارة تُنجيكم مِنْ عذاب اليم؟ تؤمنون بالله ورسوله وتجاهدون في سبيل الله باموالكم وانفسكم ذلكم خير لكم ان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خواهید شما را به تجارتی رهنمون شوم که شما را از عذاب دردناک می رهاند؟</w:t>
      </w:r>
    </w:p>
    <w:p>
      <w:pPr>
        <w:pStyle w:val="BookText"/>
        <w:rPr/>
      </w:pPr>
      <w:r>
        <w:rPr>
          <w:rFonts w:ascii="IRNazanin" w:hAnsi="IRNazanin" w:eastAsia="IRNazanin"/>
          <w:color w:val="111111"/>
          <w:sz w:val="28"/>
          <w:sz w:val="28"/>
          <w:szCs w:val="28"/>
          <w:rtl w:val="true"/>
          <w:lang w:bidi="fa-IR"/>
        </w:rPr>
        <w:t>به خدا ایمان آورید، و به پیامبر وی و در راه خدا با مال و جانتان بکوشید؛ این، اگر بدانید،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آیات، آیات دیگری وجود دارد که می توان از آنها استظهار کرد که رابطه ی بین اعمال ما و نتایج اخروی آن بیش از حد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خدا اجر را تفضلاً اضافه می فرماید، ولی اینطور نیست که صرف قرارداد باشد، بلکه رابطه ای عینی و حقیقی بین اعمال و نتایج اخروی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آیاتی است که دلالت می کند بر اینکه، اموالی را که انسان در این جهان ناحق گردآورد، خود تبدیل به عذاب و شخص، به آنها معذب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سَيُطوقون ما بخلوا به يوم القيامة ولله ميراث السموات والارض والله بما تعملون 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جهان می 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می شود بگردنشان؛ و میراث آسمان ها و زمین از آن خداست و خدا بدانچه می کنید آگاه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داریم که اگر کسی زمینی از مالک آن غصب کند، در روز قیامت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تا طبقه ی هفتم کره ی زمین به صورت طوقی به گردن غاصب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الوسیلهٔ امام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اموال اليتامى ظلماً انّما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آنانکه اموال یتیمان را به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خود آتش می انبارند و به زودی به دوزخ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آیه استظهار کرد که خود این مال، که وارد شکم غاصب می شود در حقیقت آتش است، گرچه او آتش بودنش را درک نمی کند؛ ولی در آخرت معلوم خواهد شد که همین مال آتش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لانفسكم فذوقوا ما كنتم تكنزون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زر و سیم می انبارند و آن را در راه خدا صرف نمی کنند، به عذاب الهی بشارتشان ده، روزی که آن زر و سیم را در آتش می گدازند و پیشانی و پهلو و پشتشان را با آن داغ می کنند، این همان بود که برای خود می انباشتید؛ پس بچشید آنچه را که انباشته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أنّها إِنْ تكُ مثقال حَبَّةٍ مِنْ خَرْدَلٍ فتكن في صخرة او في السموات اوفي الارض يأت بها الله ان الله لطيف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پسرکم، همانا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 کار تو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دانه ی خردلی و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آسمان ها یا زمین باشد؛ خدا آن را خواهد آورد، خدا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حاکی است که خود عمل را می آورند؛ نمی فرماید جزایش را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هم داریم که کم و بیش همین مضمون را افاده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اینجا انجام می دهید، برای خود پیش می فرستید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برگ سبزی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زپس، تو پیش فرست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لانفسكم من خير تجدوه عندالله، إن الله بما تعملون بصير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هرچه برای خود پیش فرستید، نزد خدا خواهید یافت؛ خداوند به آنچه می کند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وقدموا لانفسكم واتقوا الله واعلموا انكم ملاقوة وبشر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فرستید و از خدا بترسید، و بدانید که شما خدا را ملاقات کنید و بشارت باد مؤمنان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آنانکه ایمان آورده اید، از خدا بترسید و باید بنگرد هرکس که برای فردا چه از پیش می فرستد و از خدا بترسید، همانا خدا از آنچه می 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لانفسكم من خير تجدوه عند الله هو خيراً واعظم اجراً واستغفروا الله ان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برای خود نیکی پیش می فرستید، نزد خدا آن را نیکی می یابید و با پاداش بزرگتر؛ از خدا طلب بخشش کنید و خدا بخشاینده ی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يَنْظَر المَرْءُ ما قدمت يداه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انسان می نگرد به آنچه که دستانش پیش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ی دیگری از آیات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 دهید به ویژه اتفاقات در قیامت، به طور کامل به شما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هم بطور عام می فرماید هر کار را انجام دهید، به طور کامل به شما برگردانده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خير فلا نفسكم وما تنفقون إلا ابتغاء وَجْهِ الله وما تنفقوا مِنْ خيريوف اليكم وانتم لا تُظلمون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خیرات انفاق کنید برای خودتان است، درحالی که نمی بخشید مگر برای رضای خدا و هر چیزی را که انفاق کنید، بطور کامل به شما پرداخت خواهد شد، و به شما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تُوفَى كُلّ نفس ما كسبت وهم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هرچه انجام داده و کسب کرده است، در آخرت بدو پرداخت می شود و به آنان ستم روا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فى سبيل اللهُ يُوفَ اليكم وانتم لا تُظلمون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هرچه می بخشید، به شما پرداخت خواهد شد و به شما ستم روا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كلا لما لَيُوفينهم ربّك اعمالهم إنّه بما يعملون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به همه ی مردم، هر آنچه انجام داده اند در قیامت برمی گرداند و خدا به آنچه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ليجزى الله كل نفس ما كسبت إِنَّ الله سريعُ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جزا دهد خداوند به هرکس، آنچه را بدست آورده است؛ خدا حسابرس سریعی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تعبیر جزاست، ولی بدین معنا که خود عمل را جزای آن قرار می دهند؛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ولی ظاهر آیه این است که خود عمل، پاداش اخروی انسان است، و تقدیر گرفتن،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وتُوفَّى كُلّ نفسٍ ما عَمِلَتْ وهم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هرکس، آنچه انجام داده است، برمی گردانند و به آنان ستم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هرکس، هرچه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بیند و پروردگارت به احدی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که ذکر شد از همه صریحتر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انفقتم من شيءٍ فهو يخلفه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چیزهایی را که می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جای دیگر ذخیره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 خلف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عملتان، خداوند آن را به شما باز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تُجْزَونَ إِلَّا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همان که می کنید، پاداشی به شما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بروشنی بر می آید که خود عمل،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للظالمين ذوقوا ما كنتم تكسبون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ستمگران می گویند آنچه را بدست آوردید، اکنون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تجزون ما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با آنچه می کردید، پاداش داده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مثقال ذرة خيراً يره ومَنْ يَعْمَلْ مثقال ذرة شراً يره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به مقدار ذره ای نیکی کند، همان را می بیند و آنکه به اندازه ی، ذره ای بدی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ورزد؛ همان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خود عمل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دسته از آیات، دلالت دارد بر اینکه، رابطه ی بین اعمال ما و نتایج آن در آخرت، رابطه ای است بیش از حد قرارداد و اعتبار و نوعی رابطه ی تکوینی است و اعمال نیک و بد، علت پیدایش ثواب و عقاب است، بگونه ای که می توان آنها را خود اعمال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در مورد هسته ی درخت و میوه ی آن می توان گفت که، میوه همان هسته است که امروز به این صورت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این نیست که فرضاً اگر در اینجا نماز می خوانده ایم، در آنجا می بینیم که نماز می خوانیم؛ یا در مورد انفاق می بینیم که فقیری در کوچه ای نشسته است و ما به او پول می دهیم؛ این پاداش نیست؛ آن همه نعمت ها که در قرآن به عنوان پاداش ذکر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شما همان کارهایی است که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اعمالی که در دنیا انجام می دهیم خود اینها، در آخرت صورت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بسیاری از روایات نیز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در مورد شب اول قبر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خوشبو و زیبایی کنار مؤمن می آید و با او مأنوس می شود و او را بشارت می دهد و خیر مقدم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می پرسد تو کیستی؟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نیکوی تو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نیز آمده است که چون کسی تسبیح یا حمد یا تهلیل یا تکبیر می گوید، خداوند در بهشت برایش درختی غرس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آمده است که اعمالی که در دنیا انجام می دهیم، یک صورت اخروی دارد، که آن صورت اخروی، نعمت های بهشتی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امّا چگونه رابطه ی بین این عمل و آن صورت اخروی وجود دارد؟ این برای ما قابل فهم نیست، از آنجا که حقیقت آخرت را نمی توانیم درک کنیم، طبعاً رابطه ای را هم که بین این عالم و آن عالم وجود دارد؛ نمی توانیم درک کنیم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پنداشته اند که این رابطه با قوانین طبیعی، قابل تفسیر است، یعنی همان طور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به انرژی و بالعکس تبدیل می گردد؛ اعمالی نیز که ما انجام می دهیم، بصورت انرژی هایی است، که مصرف می کنیم و سپس در قیامت این انرژی ها، دوباره به صورت ماده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می خوانیم، انرژی هایی در انجام آن مصرف می کنیم، این انرژی ها، متکاثف می شود، و روز قیامت به صورت ماده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تفسیر بسیار سُستی است؛ اگر این رابطه فیزیکی می بود، اعمال خیر و شر فرقی نمی داشت؛ مگر برای گناه انرژی مصرف نمی کنیم؟</w:t>
      </w:r>
    </w:p>
    <w:p>
      <w:pPr>
        <w:pStyle w:val="BookText"/>
        <w:rPr/>
      </w:pPr>
      <w:r>
        <w:rPr>
          <w:rFonts w:ascii="IRNazanin" w:hAnsi="IRNazanin" w:eastAsia="IRNazanin"/>
          <w:color w:val="111111"/>
          <w:sz w:val="28"/>
          <w:sz w:val="28"/>
          <w:szCs w:val="28"/>
          <w:rtl w:val="true"/>
          <w:lang w:bidi="fa-IR"/>
        </w:rPr>
        <w:t>این نوع علم زدگی که آدمی خیال کند، همه ی مسائل را می تواند با قوانین این جهانی تبیین کند؛ یک نوع ساده 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انرژی باید مصرف شود تا مثلاً یک ماده ی یک گرمی به وجود آید؟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که مصرف می شود، تعیین نخواهد کرد که، در راه خیر بوده است یا شر؛ با انگیزه ی الهی بوده است یا ریائی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رابطه ی بین کردارهای انسان در این جهان، با نتایج اخروی آن از قبیل روابط دنیوی نیست؛ بلکه نوع دیگری است، که برای ما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اعمال ما و نتایج اخروی، یک رابطه علیت و با معنای دقیقتر، رابطه ی عینیت است؛ اما نه به این معنا که عین همان کاری که انجام داده ایم، با همان شکل و با همان ویژگی ها در آنجا پیش روی ما خواهد آمد؛ مثلاً نه اینطور است که اکنون که دلاوران نستوه ما، که در نهایت پایداری و پایمردی و با کمال خلوص و ایمان در جبهه های جنگ با دشمن کفر آیین می جنگند و جان شیرین و ارجمند را در این راه به دوست اعلی می بخشند و خونشان چون شقایق بر سنگ و خاک جبهه ی شرف؛ می دمد؛ این همه در قیامت عیناً تمام لحظه ها و روزها و کارها و کشته شدن ها و کشتن ها عیناً، دوباره انجام خواهد شد؛ این چنین نیست، زیرا این پاداش نخواهد بود، بلکه فیلمی بلند و طولانی است و تکراری که دیدن آن جز ملالت چیزی به 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صورت دنیوی اعمال ما، با صورت اخروی آن، رابطه ایست که برای ما شناخته نیست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ای از وجود است در عالمی دیگر، که آن عالم برای ما ناشناخته است، اما هرچه هست؛ از موجودی که در این جهان است، به وجود می آید و شکل دهنده ی آن، ایمان، </w:t>
      </w:r>
    </w:p>
    <w:p>
      <w:pPr>
        <w:pStyle w:val="BookText"/>
        <w:rPr/>
      </w:pPr>
      <w:r>
        <w:rPr>
          <w:rFonts w:ascii="IRNazanin" w:hAnsi="IRNazanin" w:eastAsia="IRNazanin"/>
          <w:color w:val="111111"/>
          <w:sz w:val="28"/>
          <w:sz w:val="28"/>
          <w:szCs w:val="28"/>
          <w:rtl w:val="true"/>
          <w:lang w:bidi="fa-IR"/>
        </w:rPr>
        <w:t xml:space="preserve">عمل صالح ونيت ناب و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 و عصیان و نیت شیطانی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 دعوانا ان الحمدلله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اوصاف پیغمبر اکرم صلی الله علیه واله وسلم یکی نیز اینست که خدا در مورد او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يُعَلِّمُهُمُ الْكِتابَ وَالْحِكْمَةَ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يَتْلُوا عَلَيْهِمْ آيَاتِهِ وَيُزَكِّيهِمْ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بعداز تلاوت و تزکیه ی مردم نوبت به تعلیم کتاب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معلوم می شود که تعلیم قرآن غیر از تلاوت آیات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یک وظیفه ی پیغمبر اکرم صلی الله علیه واله وسلم این بود که وقتی آیات قرآنی بر آن حضرت نازل می شد، آن آیات را برای مردم تلاوت می فرمودند تا الفاظش را یاد بگیرند و بعد به تزکیه ی مردم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ی دیگر پیامبر صلی الله علیه واله وسلم اینست که قرآن را به مردم تعلیم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تعلیم، صرف خواندن الفاظ نیست، چون این، همان تلاوت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منظور اینست که معانی قرآن را به مردم بفهماند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را خود مردم نمی فهمند تعليم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يُعَلِّمُكُمْ ما لَمْ تَكُونُوا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آیه ی دیگری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وَاَنْزَلْنَا إِلَيْكَ الذِّكْرَ لِتُبَيِّنَ لِلنَّاسِ مَا نُزِّلَ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قرآن را برای تو نازل کردیم تا تو آیاتش را برای مردم تبیین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بعداً از قرآن بفهمیم و ارتباطی را بیابیم، اما در نظر بدوی ارتباط روشنی را بین ابعاد وجود انسان نمی توان ادعا کرد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أَنَّهُ لا يُعرف الابه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الاسلامية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سخنی که از امام باقر علیه السلام 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مَيَّرْتُمُوهُ بأَوْهامِكُمْ فى أَدَقِ مَعَانِيهِ مَخْلُوق فِي مَصْنُوع مِثْلُكُمْ مَرْدُودٌ إِلَيْكُم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سخنی که از امام صادق علیه السلام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زَعَمَ أَنَّهُ يُعْبَدُ بِالصَّفَةِ لا بالاِدْراكِ فَقَدْ أَحالَ عَلى غايب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مَعْرِفَةَ عَيْنِ الشَّاهِدِ قَبْلَ صِفَتِهِ وَمَعْرِفَةُ صِفَةِ الْغائِبِ قَبْلَ 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علیه السلام في وَصْفِ الْمَحَبَّةِ الأهلِ الْبَيْتِ علیهم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 رود با حرف اول بزرگ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به عنوان اسم عام به کار می رود کوچک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الله بسیار کم اطلاق شده، و حتی به عنوان صفت ویژه ی خدا هم به کار نرفته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فَتَبَارَكَ اللهُ اَحْسَنُ الخَالِقِينَ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بینیم که خالقین به صورت جمع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شود که غیر خدا هم خالق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در خلق هنری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مورد حضرت عیسی علیه السلام می فرماید که خلق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تَخْلُقُ مِنَ الطّينِ كَهَيْئَةِ الطَّيْرِ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خالق از نظر قرآن نه صفت ویژه ی خداست و نه صفت بارز خدا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در مورد مفهوم ماده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که قبلاً از تحف العقول نقل كرديم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صِفَةِ الْغَائِبِ قَبْلَ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از انتشارات مكتبة الصدوق، ط تهران،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 اندک تفاوت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را که نبینم نمی پرستم،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در دعاهای سحر ماه مبارک رمضان،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اوائل دعاء ابوحمزه ثمالی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چاپ کتابفروشی اسلامیه،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دارالكتب الاسلاميه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دارالكتب الاسلاميه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ارائه نبود، هیچ کس نمی دانست که خالقی دارد یا نمی دانست که کدام کس خالق اوست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 از امام حسین علیه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دارالكتب الاسلاميه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تفسير الميزان،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خطبه قاصعه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از مناجات امیرالمؤمنين عليه السلام بعداز مناجات منظوم و قبل از شروع باعمال ماه رجب، چاپ کتابفروشی اسلامیه،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دعای عرفه امام حسین علیه السلام، مفاتیح الجنان، کتابفروشی اسلامیه،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اوائل خطبه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صفای می و لطافت 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آمیخت رنگ جام و مدام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ی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طبع دار الكتب الاسلاميه، كتاب الحجة باب فيما جاء ان حديثهم صعب مستعصب،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دار الكتب الاسلاميه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چاپ کتابفروشی اسلامیه،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كلامه فى وصف 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ماروى عن الصادق 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هدف آفرینش، توضیح بیشتری درباره این مطلب خواهد آمد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آخر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شناختن کیهان و روابط زمین با عالم وجود جهان و گیتی و گیهان و کیهان، هر چهار فارسی است اما در مفهومی که اینجا به کار رفته است؛ گیهان و کیهان، متناسب تر و عام تر است تا جهان و گیتی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مطلب اصلی خارج شدن و به مطلب دیگر پرداختن و دوباره به مطلب اصلی بازگشتن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طفیلی شدن، ناخوانده رفتن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ایران اسلامی، خاصه شعر و بالاخص شعر عرفانی تا آنجا و هرجا که تحت تأثیر فرهنگ قرآنی می بوده است؛ به تبعیت از این تأثر؛ در زبان و بیان خویش و در واقع در بینش و نگرش خود؛ به قرآن محبوب، تأسی کرده و حتی تعزّل و تشبیب و توصیف و تصویرش مشحون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استاد دارالعلم قاهره، شاعر و فیلسوف و نویسنده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تألیفات بسیار از جمله ؛ الارواح، اصل العالم، اين الانسان، التاج المرضع بجواهر القرآن والعلوم، جمال العالم، جواهر العلوم، سوانح الجوهرى، الزهره، نهضة الامامة وحياتها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Inductive</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Empiric/Empirique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اَوْهَنَ الْبُيُوتِ، لَبَيْتُ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خواستن، پشتوانه و پشتگرمی خواستن، پشت گرمی داشتن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بطلميوس </w:t>
      </w:r>
      <w:r>
        <w:rPr>
          <w:rFonts w:eastAsia="IRNazanin" w:cs="IRNazanin"/>
          <w:b w:val="false"/>
          <w:bCs w:val="false"/>
          <w:i w:val="false"/>
          <w:iCs w:val="false"/>
          <w:color w:val="333333"/>
          <w:sz w:val="20"/>
          <w:szCs w:val="20"/>
        </w:rPr>
        <w:t>Ptolemaos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و جغرافیدان معرف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های مجسطی و 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که کره زمین در مرکز عالم ثابت است؛ و افلاک دور آن در گردشند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 يا 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Mercury</w:t>
      </w:r>
      <w:r>
        <w:rPr>
          <w:rFonts w:ascii="IRNazanin" w:hAnsi="IRNazanin" w:eastAsia="IRNazanin"/>
          <w:b w:val="false"/>
          <w:b w:val="false"/>
          <w:bCs w:val="false"/>
          <w:i w:val="false"/>
          <w:i w:val="false"/>
          <w:iCs w:val="false"/>
          <w:color w:val="333333"/>
          <w:sz w:val="20"/>
          <w:sz w:val="20"/>
          <w:szCs w:val="20"/>
          <w:rtl w:val="true"/>
        </w:rPr>
        <w:t xml:space="preserve">، کوچکترین سیاره منظومه شمسی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ماه و همان عملی را که ماه نسبت به زمین انجام می دهد، عطارد با خورشید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حرکت انتقالی و وضعی اش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علت کوچکی در طول مدت حرکت انتقالی؛ فقط یکبار بدور خود می چرخد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 محیط به عالم را که فلک الافلاک باشد، عرش گویند و فلک ثوابت را کرسی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علوم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مطلق تخت عرش گویند، عرش بلقیس فلک الافلاک را در اصطلاح شرع، عرش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سریر، 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علم و ملک و قدرت و تدبیر او سبحانه ج کراسی منتهى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چه به حسب ترتیب زمانی باشد یا لفظی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آسمان پرداخت، استوی در اصل لغت یعنی سوار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واو حاليه است، در حالی که آسمان دود یا به تعبیر امروزی گاز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منظور ازین مکالمه چیست؛ آیا واقعاً کلامی در بین بوده است و آسمان و زمین شنیده اند یا این تعابیر کنایه از انقیاد مخلوق در برابر خالق است؛ اینک مورد بحث ما نیست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زبان فرانسه </w:t>
      </w:r>
      <w:r>
        <w:rPr>
          <w:rFonts w:eastAsia="IRNazanin" w:cs="IRNazanin"/>
          <w:b w:val="false"/>
          <w:bCs w:val="false"/>
          <w:i w:val="false"/>
          <w:iCs w:val="false"/>
          <w:color w:val="333333"/>
          <w:sz w:val="20"/>
          <w:szCs w:val="20"/>
        </w:rPr>
        <w:t>Laterre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خاک بکار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درحالی که کره زمین </w:t>
      </w:r>
      <w:r>
        <w:rPr>
          <w:rFonts w:eastAsia="IRNazanin" w:cs="IRNazanin"/>
          <w:b w:val="false"/>
          <w:bCs w:val="false"/>
          <w:i w:val="false"/>
          <w:iCs w:val="false"/>
          <w:color w:val="333333"/>
          <w:sz w:val="20"/>
          <w:szCs w:val="20"/>
        </w:rPr>
        <w:t>Le globe Terrestre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notre Globe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می برند و به زمین زراعی </w:t>
      </w:r>
      <w:r>
        <w:rPr>
          <w:rFonts w:eastAsia="IRNazanin" w:cs="IRNazanin"/>
          <w:b w:val="false"/>
          <w:bCs w:val="false"/>
          <w:i w:val="false"/>
          <w:iCs w:val="false"/>
          <w:color w:val="333333"/>
          <w:sz w:val="20"/>
          <w:szCs w:val="20"/>
        </w:rPr>
        <w:t>Le terror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انگلیسی نیز کره زمین را </w:t>
      </w:r>
      <w:r>
        <w:rPr>
          <w:rFonts w:eastAsia="IRNazanin" w:cs="IRNazanin"/>
          <w:b w:val="false"/>
          <w:bCs w:val="false"/>
          <w:i w:val="false"/>
          <w:iCs w:val="false"/>
          <w:color w:val="333333"/>
          <w:sz w:val="20"/>
          <w:szCs w:val="20"/>
        </w:rPr>
        <w:t>Earthe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را می گویند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أَوْ أَوَّلُهُ، وَالسَّبْتُ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 الْأَسْبُوعِ بَيْنَ الْجُمْعَةِ وَالْأَحَدِ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به معنی اخص به اسفار خمسه عهد 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 خروج اخبار، عدد و 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علیه السلام، اسحق علیه السلام، یعقوب علیه السلام، و ایام بنی اسرائیل در صحرای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توصیه های موسی علیه السلام، در اخلاق و شریعت اطلاق می شود، ولی گاهی و بلکه بیشتر مسامحة تمام کتاب مقدس را تورات می گویند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قوت روزی ها و توشه 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های بعدی توضیحی در این باره خواهد آمد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کنایه هر لفظ مفردی در معنای حقیقی بکار می رود، ولی منظور گوینده، لازمه مفهوم جمله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زید، بی رگ یا احمق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و التیام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 و پیوستن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در افلاک و خروج از 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برآمده ی بدن انسان، در جائی که بازو و کتف به هم می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منکب ارض، یعنی نواحی زمین، یا بلندی های زمین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جار ومجرور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حصر می 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Spinal</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Catalyseur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موادی که سرعت واکنش های شیمیائی را افزایش می دهند و خود در آخر عمل بدون تغییر باقی می مانند؛ فرهنگ اصطلاحات علمی،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ادب فارسی ما نیز همین دریافت صحیح را از این آیات داشته اند؛ سعدی می فرماید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آرامی می راند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انباشته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تگرگ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تابش، فروغ، پرتو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خرما، یعنی خوشۀ آن؛ غلاف و ظرفی است که خوشه در آن می روید و به جای گل درخت خرماست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نخست برای گل خرما وضع و سپس نظر به علاقه ی ظرف و مظروف؛ برغلاف خوشه اطلاق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خروج، زنده شدن مردگان در روز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دیگری نیز، پس از زنده شدن زمین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کَذلِكَ النُّشُورُ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ریشه دو تنه بروید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 دوگونه است؛ داربستی و سواره و غیر داربستی و پیاده، که روی زمین گسترده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قضیه ای است که موضوع آن، شخص معین نباشد و در آن بیان کُلیّت و جزئیت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منطقی است، برای اطلاع بیشتر رجوع شود به اساس الاقتباس و دیگر کتب منطقی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ذیل آنها روایاتی نیز داریم، اما چون بحث ما قرآنی است؛ تنها به آیات بسنده می کنیم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کشنده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این آیه برای کثرت تعداد جنیان نسبت به انسان، تمام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آیه ظاهراً به همان معناست که در متن گفتیم، یعنی بسیاری از انسان ها را تابع خود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زمخشری معنی این آیه،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اسْتَكْثَرَ الأميرُ مِنَ 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امیر، بسیاری از سپاه را زیر فرمان خود آورد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اللهُ سُبْحَانَهُ لِيُدْخِلَ الْجَنَّةَ بَشرا بِأَمْرٍ أَخْرَجَ بِهِ مِنْها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صبحي الصالح،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قرار نیست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باد نام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از آدمیان را ببهشت ببرد با داشتن همان 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فرشته ای را بخاطر آن، از آن بیرون راند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قد عبد اللة ستة الاف سَنَةٍ؛ لا يُدرى آمِنْ سِنِي الدُّنْيا أَمْ مِنْ سِنِي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دکتر صبحی الصالح،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برخی از اشعار فروغ فرخزاد، بویژه شعر گنه کردم، گناهی پر زلذت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رویم به توست، اما همسایه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بشنو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الاراده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 شخصیتی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عقده حقارت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خصوصاً در این زمینه بسیار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اینگونه افراد تحت تأثیرهای جنبی قرار می گیرند؛ خاصه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حریف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روانشناس هم باشند که اغلب هستند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از موثقان و بزرگان نقل شده است که بعضی از جنّ حتی مقلد مراجع بوده اند و مسائل خود را از آنان می پرسیده اند، مثل مرحوم حاج میرزا حسین، حاج میرزا خلیل از مراجع صدر مشروطیت که یکی از جنیان به صورت شخص عادی در سرداب منزل بحضور ایشان می رسیده و مسائل مربوط را از ایشان می پرسیده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هایی از آن را هم مرحوم علامه طباطبایی ره، در ذیل همان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مائده، آورده 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Etymology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اشتقاق، شناسایی اقسام کلمه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و نه تناقض؛ یعنی اینکه هر دسته ناظر به جهتی است که دو آیات دیگر، آن جهت، ملحوظ 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نمی خواهیم بگوییم هریک از آیات چه لحنی دارد و ناظر به چه جهتی است، تنها خوب است بدانیم که چنین دیدگاهی صحیح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بدین معنی که نیستی ماده ای است که انسان از آن آفریده شده است، بلکه بدین معنی، که او نبوده است و خدا او را به وجود آورده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خطاب به شخص است، ولی با الغاء خصوصیت آن که الغائی قطعی است، در می یابیم که منظور، خلقت همه ی انسان هاست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پندارها، نتیجه ی نا آشنایی با زبان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در فارسی سفالگر است، ولی در عربی به معنی خود سفال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شیطان، در پاسخ خُداوند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 آدم سجده نکردی، مفاد این آیه را گفت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احتمالی که در مورد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خلقکم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که آیا ویژه ی انسان نخستین است یا مربوط به هر انسانی، در این آیه ظاهراً به جای خود باقیست و قرینه ی معینه ای تاحد استقصای بنده بدست نیامده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تنها همین یک مورد، در قرآن کریم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دیگری دوباره درباره ی این موضوع، سخن خواهیم گفت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 ی انسان و مرادفات آن در قرآن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در زمان پیامبر، تقریباً مرکز مسیحیان عربستان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ما نیز، بسیاری و از جمله حافظ آسمانی، که بیش از هرکس از قرآن و فرهنگ والای آن متأثر است، عیناً همین تعبیر را بکار می برد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برخی موجودات بین نبات و حیوانند، یعنی حرکت ارادی ندارند، اما شبیه آن را دارند و یا حتی مرتبه ی ضعیفی از شعور را، مثل نباتاتی که حیوانات را صید می کنند و یا درخت خرما را می توان ترساند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منافاتی با مطالب مورد بحث ما ندارد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صفات نیز در مقام ارتباط و پیوستگی با سایر صفات و خصلت ها می تواند زمینه ی تکامل انسان را فراهم 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هایی شده است که بیشتر جنبه ی لغوی دارد، ولی بد نیست بگوییم که شاید بدین مناسبت است که اصولاً ارزش در مبادله،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این را بدهیم و آن را بگیریم، می ارزد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علت تام، بلكه جزء العله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است که خداوند در آغاز خلقت آبی شیرین و گوارا آفرید و آبی شور و تلخ؛ سپس مؤمنان را از آن آب شیرین و کفار را از آب شور و تلخ آفرید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دفعی، از ضیق خناق و ناگزیری در تعبیر است؛ می توان وجود ناگاه را نیز پیشنهاد کرد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تعبیر، خود ما جزئی از طبیعتیم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بدین معنا که هرکس هرچه گفت بپذیریم، بسیاری از گفته ها، از حد فرضیه تجاوز نمی کند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ثابت انگاشتن جبر تاریخی، درباره ی هر فردی صادق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آنها آن را در کل انسان ها جاری می دانند، ولی به استثناء در یک فرد نیز قائلند و در مبحث جامعه و تاریخ در قرآن به بحث بیشتری پیرامون این موضوع خواهیم پرداخت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آن شعر معروف را متداعی می شود که گفت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تقسیم و تفریق های اقسام، جای بحث فراوان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مباحث مربوط به بحث های شناخت شناسی و فلسفی است و در مجال ما نمی گنجد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آیا در آغاز وجود یافتن نیز می توانسته است مستقل باشد یا خیر، بحثی است که در اینجا درصدد بررسی آن نیستیم، زیرا اینکه قائل باشیم روح جسمانی الحدوث است یا روحانی الحدوث هم هست؛ به معاد لطمه ای نمی زند، ما به بقاء آن کار داریم نه به حدوث آن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اینان اصل جوهر را انکار می کنند، که به آن کاری نداریم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اشراقی، اینها را اعراض می دانند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مطالب براهین مفصل در کتب فلسفی ما، ذکر شده است که اینک درصدد بیان آنها نیستیم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فالقوا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لطیف عربی است و در زبان فارسی مشابه ندارد؛ شبیه آنچه که در مورد دیگر در فارسی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 انداختند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خشعت العین، یعنی چشم ها رفته و بیحال شده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واماندگی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فاقع 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مبتدای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مسلّمه را دو گونه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عیب و رها شده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عرش،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وجوه این است که پس از پایان کار آفرینش به تدبیر جهان پرداخت و این تأخر تدبر، رتبی است نه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مرتبه ی متأخر؛ و از مظاهر تدبیر او، یکی نیز، چیرگی بر شمس و قمر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نظام، سرانجام تمام خواهد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قبلی و این استدلال را مرحوم علامه ی طباطبایی، ذکر فرموده 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با توجه به همین دسته از آیات بوده است که سعدی، می گوید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تهران،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در تجسم اعمال و شرح اربعین، شیخ بهائی ره در اواخر شرح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اواخر شرح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تجسم اعمال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188411</Words>
  <Characters>688920</Characters>
  <CharactersWithSpaces>872684</CharactersWithSpaces>
  <Paragraphs>5142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2026-08-20T03:58:06Z</dcterms:created>
  <dc:creator>ghaemiyeh.com</dc:creator>
  <dc:description/>
  <dc:language>en-US</dc:language>
  <cp:lastModifiedBy/>
  <dcterms:modified xsi:type="dcterms:W3CDTF">2026-08-20T07:28:20Z</dcterms:modified>
  <cp:revision>1</cp:revision>
  <dc:subject/>
  <dc:title>معارف قرآن</dc:title>
</cp:coreProperties>
</file>

<file path=docProps/custom.xml><?xml version="1.0" encoding="utf-8"?>
<Properties xmlns="http://schemas.openxmlformats.org/officeDocument/2006/custom-properties" xmlns:vt="http://schemas.openxmlformats.org/officeDocument/2006/docPropsVTypes"/>
</file>