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حکم احداث ساختمان بر قبور در شریعت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7385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37387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37389_581953129">
            <w:r>
              <w:rPr>
                <w:webHidden/>
                <w:rStyle w:val="IndexLink"/>
                <w:rtl w:val="true"/>
              </w:rPr>
              <w:t>سخن مجمع</w:t>
            </w:r>
            <w:r>
              <w:rPr>
                <w:rStyle w:val="IndexLink"/>
                <w:rtl w:val="true"/>
              </w:rPr>
              <w:tab/>
            </w:r>
            <w:r>
              <w:rPr>
                <w:rStyle w:val="IndexLink"/>
              </w:rPr>
              <w:t>7</w:t>
            </w:r>
          </w:hyperlink>
        </w:p>
        <w:p>
          <w:pPr>
            <w:pStyle w:val="Contents2"/>
            <w:tabs>
              <w:tab w:val="clear" w:pos="8743"/>
              <w:tab w:val="right" w:pos="9026" w:leader="dot"/>
            </w:tabs>
            <w:rPr/>
          </w:pPr>
          <w:hyperlink w:anchor="__RefHeading___Toc537391_58195312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537393_581953129">
            <w:r>
              <w:rPr>
                <w:webHidden/>
                <w:rStyle w:val="IndexLink"/>
                <w:rtl w:val="true"/>
              </w:rPr>
              <w:t>پیشگفتار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537395_581953129">
            <w:r>
              <w:rPr>
                <w:webHidden/>
                <w:rStyle w:val="IndexLink"/>
                <w:rtl w:val="true"/>
              </w:rPr>
              <w:t>حکم احداث ساختمان برقبور از دیدگاه قرآن کریم</w:t>
            </w:r>
            <w:r>
              <w:rPr>
                <w:rStyle w:val="IndexLink"/>
                <w:rtl w:val="true"/>
              </w:rPr>
              <w:tab/>
            </w:r>
            <w:r>
              <w:rPr>
                <w:rStyle w:val="IndexLink"/>
              </w:rPr>
              <w:t>20</w:t>
            </w:r>
          </w:hyperlink>
        </w:p>
        <w:p>
          <w:pPr>
            <w:pStyle w:val="Contents3"/>
            <w:tabs>
              <w:tab w:val="clear" w:pos="8459"/>
              <w:tab w:val="right" w:pos="9026" w:leader="dot"/>
            </w:tabs>
            <w:rPr/>
          </w:pPr>
          <w:hyperlink w:anchor="__RefHeading___Toc537397_581953129">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537399_581953129">
            <w:r>
              <w:rPr>
                <w:webHidden/>
                <w:rStyle w:val="IndexLink"/>
                <w:rtl w:val="true"/>
              </w:rPr>
              <w:t>امر اوّل</w:t>
            </w:r>
            <w:r>
              <w:rPr>
                <w:rStyle w:val="IndexLink"/>
                <w:rtl w:val="true"/>
              </w:rPr>
              <w:t>:</w:t>
              <w:tab/>
            </w:r>
            <w:r>
              <w:rPr>
                <w:rStyle w:val="IndexLink"/>
              </w:rPr>
              <w:t>23</w:t>
            </w:r>
          </w:hyperlink>
        </w:p>
        <w:p>
          <w:pPr>
            <w:pStyle w:val="Contents3"/>
            <w:tabs>
              <w:tab w:val="clear" w:pos="8459"/>
              <w:tab w:val="right" w:pos="9026" w:leader="dot"/>
            </w:tabs>
            <w:rPr/>
          </w:pPr>
          <w:hyperlink w:anchor="__RefHeading___Toc537401_581953129">
            <w:r>
              <w:rPr>
                <w:webHidden/>
                <w:rStyle w:val="IndexLink"/>
                <w:rtl w:val="true"/>
              </w:rPr>
              <w:t>امر دوّم</w:t>
            </w:r>
            <w:r>
              <w:rPr>
                <w:rStyle w:val="IndexLink"/>
                <w:rtl w:val="true"/>
              </w:rPr>
              <w:t>:</w:t>
              <w:tab/>
            </w:r>
            <w:r>
              <w:rPr>
                <w:rStyle w:val="IndexLink"/>
              </w:rPr>
              <w:t>28</w:t>
            </w:r>
          </w:hyperlink>
        </w:p>
        <w:p>
          <w:pPr>
            <w:pStyle w:val="Contents2"/>
            <w:tabs>
              <w:tab w:val="clear" w:pos="8743"/>
              <w:tab w:val="right" w:pos="9026" w:leader="dot"/>
            </w:tabs>
            <w:rPr/>
          </w:pPr>
          <w:hyperlink w:anchor="__RefHeading___Toc537403_581953129">
            <w:r>
              <w:rPr>
                <w:webHidden/>
                <w:rStyle w:val="IndexLink"/>
                <w:rtl w:val="true"/>
              </w:rPr>
              <w:t>حکم احداث ساختمان بر قبور از دیدگاه سنّت شریف نبوی</w:t>
            </w:r>
            <w:r>
              <w:rPr>
                <w:rStyle w:val="IndexLink"/>
                <w:rtl w:val="true"/>
              </w:rPr>
              <w:tab/>
            </w:r>
            <w:r>
              <w:rPr>
                <w:rStyle w:val="IndexLink"/>
              </w:rPr>
              <w:t>32</w:t>
            </w:r>
          </w:hyperlink>
        </w:p>
        <w:p>
          <w:pPr>
            <w:pStyle w:val="Contents2"/>
            <w:tabs>
              <w:tab w:val="clear" w:pos="8743"/>
              <w:tab w:val="right" w:pos="9026" w:leader="dot"/>
            </w:tabs>
            <w:rPr/>
          </w:pPr>
          <w:hyperlink w:anchor="__RefHeading___Toc537405_581953129">
            <w:r>
              <w:rPr>
                <w:webHidden/>
                <w:rStyle w:val="IndexLink"/>
                <w:rtl w:val="true"/>
              </w:rPr>
              <w:t>حکم احداث ساختمان بر قبور از دیدگاه فقه عامّه</w:t>
            </w:r>
            <w:r>
              <w:rPr>
                <w:rStyle w:val="IndexLink"/>
                <w:rtl w:val="true"/>
              </w:rPr>
              <w:tab/>
            </w:r>
            <w:r>
              <w:rPr>
                <w:rStyle w:val="IndexLink"/>
              </w:rPr>
              <w:t>56</w:t>
            </w:r>
          </w:hyperlink>
        </w:p>
        <w:p>
          <w:pPr>
            <w:pStyle w:val="Contents3"/>
            <w:tabs>
              <w:tab w:val="clear" w:pos="8459"/>
              <w:tab w:val="right" w:pos="9026" w:leader="dot"/>
            </w:tabs>
            <w:rPr/>
          </w:pPr>
          <w:hyperlink w:anchor="__RefHeading___Toc537407_581953129">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537409_581953129">
            <w:r>
              <w:rPr>
                <w:webHidden/>
                <w:rStyle w:val="IndexLink"/>
              </w:rPr>
              <w:t>1</w:t>
            </w:r>
            <w:r>
              <w:rPr>
                <w:rStyle w:val="IndexLink"/>
                <w:rtl w:val="true"/>
              </w:rPr>
              <w:t xml:space="preserve">- </w:t>
            </w:r>
            <w:r>
              <w:rPr>
                <w:rStyle w:val="IndexLink"/>
                <w:rtl w:val="true"/>
              </w:rPr>
              <w:t>اجماع ادّعا شده به وسیلۀ ابن تیمیّه و ابن بلیهد</w:t>
            </w:r>
            <w:r>
              <w:rPr>
                <w:rStyle w:val="IndexLink"/>
                <w:rtl w:val="true"/>
              </w:rPr>
              <w:tab/>
            </w:r>
            <w:r>
              <w:rPr>
                <w:rStyle w:val="IndexLink"/>
              </w:rPr>
              <w:t>57</w:t>
            </w:r>
          </w:hyperlink>
        </w:p>
        <w:p>
          <w:pPr>
            <w:pStyle w:val="Contents3"/>
            <w:tabs>
              <w:tab w:val="clear" w:pos="8459"/>
              <w:tab w:val="right" w:pos="9026" w:leader="dot"/>
            </w:tabs>
            <w:rPr/>
          </w:pPr>
          <w:hyperlink w:anchor="__RefHeading___Toc537411_581953129">
            <w:r>
              <w:rPr>
                <w:webHidden/>
                <w:rStyle w:val="IndexLink"/>
              </w:rPr>
              <w:t>2</w:t>
            </w:r>
            <w:r>
              <w:rPr>
                <w:rStyle w:val="IndexLink"/>
                <w:rtl w:val="true"/>
              </w:rPr>
              <w:t xml:space="preserve">- </w:t>
            </w:r>
            <w:r>
              <w:rPr>
                <w:rStyle w:val="IndexLink"/>
                <w:rtl w:val="true"/>
              </w:rPr>
              <w:t>روایت ابی الهیاج اسدی</w:t>
            </w:r>
            <w:r>
              <w:rPr>
                <w:rStyle w:val="IndexLink"/>
                <w:rtl w:val="true"/>
              </w:rPr>
              <w:tab/>
            </w:r>
            <w:r>
              <w:rPr>
                <w:rStyle w:val="IndexLink"/>
              </w:rPr>
              <w:t>78</w:t>
            </w:r>
          </w:hyperlink>
        </w:p>
        <w:p>
          <w:pPr>
            <w:pStyle w:val="Contents3"/>
            <w:tabs>
              <w:tab w:val="clear" w:pos="8459"/>
              <w:tab w:val="right" w:pos="9026" w:leader="dot"/>
            </w:tabs>
            <w:rPr/>
          </w:pPr>
          <w:hyperlink w:anchor="__RefHeading___Toc537413_581953129">
            <w:r>
              <w:rPr>
                <w:webHidden/>
                <w:rStyle w:val="IndexLink"/>
              </w:rPr>
              <w:t>3</w:t>
            </w:r>
            <w:r>
              <w:rPr>
                <w:rStyle w:val="IndexLink"/>
                <w:rtl w:val="true"/>
              </w:rPr>
              <w:t xml:space="preserve">- </w:t>
            </w:r>
            <w:r>
              <w:rPr>
                <w:rStyle w:val="IndexLink"/>
                <w:rtl w:val="true"/>
              </w:rPr>
              <w:t>ادّعای وقفی بودن قبرستان بقیع درسخنان ابن بلیهد</w:t>
            </w:r>
            <w:r>
              <w:rPr>
                <w:rStyle w:val="IndexLink"/>
                <w:rtl w:val="true"/>
              </w:rPr>
              <w:tab/>
            </w:r>
            <w:r>
              <w:rPr>
                <w:rStyle w:val="IndexLink"/>
              </w:rPr>
              <w:t>84</w:t>
            </w:r>
          </w:hyperlink>
        </w:p>
        <w:p>
          <w:pPr>
            <w:pStyle w:val="Contents2"/>
            <w:tabs>
              <w:tab w:val="clear" w:pos="8743"/>
              <w:tab w:val="right" w:pos="9026" w:leader="dot"/>
            </w:tabs>
            <w:rPr/>
          </w:pPr>
          <w:hyperlink w:anchor="__RefHeading___Toc537415_581953129">
            <w:r>
              <w:rPr>
                <w:webHidden/>
                <w:rStyle w:val="IndexLink"/>
                <w:rtl w:val="true"/>
              </w:rPr>
              <w:t>حکم احداث ساختمان بر قبور در روایات اهل بیت</w:t>
            </w:r>
            <w:r>
              <w:rPr>
                <w:rStyle w:val="IndexLink"/>
                <w:rtl w:val="true"/>
              </w:rPr>
              <w:t>(</w:t>
            </w:r>
            <w:r>
              <w:rPr>
                <w:rStyle w:val="IndexLink"/>
                <w:rtl w:val="true"/>
              </w:rPr>
              <w:t>علیهم السلام</w:t>
            </w:r>
            <w:r>
              <w:rPr>
                <w:rStyle w:val="IndexLink"/>
                <w:rtl w:val="true"/>
              </w:rPr>
              <w:t>)</w:t>
              <w:tab/>
            </w:r>
            <w:r>
              <w:rPr>
                <w:rStyle w:val="IndexLink"/>
              </w:rPr>
              <w:t>89</w:t>
            </w:r>
          </w:hyperlink>
        </w:p>
        <w:p>
          <w:pPr>
            <w:pStyle w:val="Contents2"/>
            <w:tabs>
              <w:tab w:val="clear" w:pos="8743"/>
              <w:tab w:val="right" w:pos="9026" w:leader="dot"/>
            </w:tabs>
            <w:rPr/>
          </w:pPr>
          <w:hyperlink w:anchor="__RefHeading___Toc537417_581953129">
            <w:r>
              <w:rPr>
                <w:webHidden/>
                <w:rStyle w:val="IndexLink"/>
                <w:rtl w:val="true"/>
              </w:rPr>
              <w:t>حکم احداث ساختمان بر قبور در فقه امامیّه</w:t>
            </w:r>
            <w:r>
              <w:rPr>
                <w:rStyle w:val="IndexLink"/>
                <w:rtl w:val="true"/>
              </w:rPr>
              <w:tab/>
            </w:r>
            <w:r>
              <w:rPr>
                <w:rStyle w:val="IndexLink"/>
              </w:rPr>
              <w:t>92</w:t>
            </w:r>
          </w:hyperlink>
        </w:p>
        <w:p>
          <w:pPr>
            <w:pStyle w:val="Contents2"/>
            <w:tabs>
              <w:tab w:val="clear" w:pos="8743"/>
              <w:tab w:val="right" w:pos="9026" w:leader="dot"/>
            </w:tabs>
            <w:rPr/>
          </w:pPr>
          <w:hyperlink w:anchor="__RefHeading___Toc537419_581953129">
            <w:r>
              <w:rPr>
                <w:webHidden/>
                <w:rStyle w:val="IndexLink"/>
                <w:rtl w:val="true"/>
              </w:rPr>
              <w:t>فتوای خلاف مشهور و فجایع اجرای آن</w:t>
            </w:r>
            <w:r>
              <w:rPr>
                <w:rStyle w:val="IndexLink"/>
                <w:rtl w:val="true"/>
              </w:rPr>
              <w:tab/>
            </w:r>
            <w:r>
              <w:rPr>
                <w:rStyle w:val="IndexLink"/>
              </w:rPr>
              <w:t>105</w:t>
            </w:r>
          </w:hyperlink>
        </w:p>
        <w:p>
          <w:pPr>
            <w:pStyle w:val="Contents2"/>
            <w:tabs>
              <w:tab w:val="clear" w:pos="8743"/>
              <w:tab w:val="right" w:pos="9026" w:leader="dot"/>
            </w:tabs>
            <w:rPr/>
          </w:pPr>
          <w:hyperlink w:anchor="__RefHeading___Toc537421_581953129">
            <w:r>
              <w:rPr>
                <w:webHidden/>
                <w:rStyle w:val="IndexLink"/>
                <w:rtl w:val="true"/>
              </w:rPr>
              <w:t>چکیدۀ بحث</w:t>
            </w:r>
            <w:r>
              <w:rPr>
                <w:rStyle w:val="IndexLink"/>
                <w:rtl w:val="true"/>
              </w:rPr>
              <w:tab/>
            </w:r>
            <w:r>
              <w:rPr>
                <w:rStyle w:val="IndexLink"/>
              </w:rPr>
              <w:t>112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68_48010"/>
      <w:bookmarkStart w:id="1" w:name="pg5268_48010"/>
      <w:bookmarkEnd w:id="1"/>
    </w:p>
    <w:p>
      <w:pPr>
        <w:pStyle w:val="Heading2"/>
        <w:numPr>
          <w:ilvl w:val="1"/>
          <w:numId w:val="1"/>
        </w:numPr>
        <w:rPr/>
      </w:pPr>
      <w:bookmarkStart w:id="2" w:name="pg5268_48010"/>
      <w:bookmarkStart w:id="3" w:name="__RefHeading___Toc53738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بهبهانی، عبدالکریم</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البناء علی القبور فی الشریعه الاسلامیه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احداث ساختمان بر قبور در شریعت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و پاسخ به شبهات، عبدالکریم بهبهانی؛ مترجم حسین‌علی عربی؛ 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علیهم‌السلام؛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گورها و گورستان‌ها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حسینعلی،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 امرالله ،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۸۶۳۰۴۱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۳۶۷۲۹۵۰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7387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حکم احداث ساختمان بر قبور در شریعت اسلام</w:t>
      </w:r>
    </w:p>
    <w:p>
      <w:pPr>
        <w:pStyle w:val="BookText"/>
        <w:rPr/>
      </w:pPr>
      <w:r>
        <w:rPr>
          <w:rFonts w:ascii="IRNazanin" w:hAnsi="IRNazanin" w:eastAsia="IRNazanin"/>
          <w:color w:val="111111"/>
          <w:sz w:val="28"/>
          <w:sz w:val="28"/>
          <w:szCs w:val="28"/>
          <w:rtl w:val="true"/>
          <w:lang w:bidi="fa-IR"/>
        </w:rPr>
        <w:t>گروه پژوهش و پاسخ به شبهات، عبدالکریم بهبهانی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حسین‌علی عربی</w:t>
      </w:r>
      <w:bookmarkStart w:id="7" w:name="pg5268_48018"/>
    </w:p>
    <w:p>
      <w:pPr>
        <w:pStyle w:val="Heading2"/>
        <w:numPr>
          <w:ilvl w:val="1"/>
          <w:numId w:val="1"/>
        </w:numPr>
        <w:rPr/>
      </w:pPr>
      <w:bookmarkStart w:id="8" w:name="__RefHeading___Toc537389_581953129"/>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سراسر عالم، چون امروز همه دنیا تشنه معنویت اند و این معنویت در اسلام هست و در اسلامی که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مکتب غنی و نورانی در پرتو عنایات الهی و هدایت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اسلامی با تکیه بر قوانین اسلامی و با</w:t>
      </w:r>
    </w:p>
    <w:p>
      <w:pPr>
        <w:pStyle w:val="BookText"/>
        <w:rPr/>
      </w:pPr>
      <w:r>
        <w:rPr>
          <w:rFonts w:ascii="IRNazanin" w:hAnsi="IRNazanin" w:eastAsia="IRNazanin"/>
          <w:color w:val="111111"/>
          <w:sz w:val="28"/>
          <w:sz w:val="28"/>
          <w:szCs w:val="28"/>
          <w:rtl w:val="true"/>
          <w:lang w:bidi="fa-IR"/>
        </w:rPr>
        <w:t>محوریت ولایت فقیه، افق های سیاسی، اجتماعی و فرهنگی جدیدی را 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سطوح، مخاطبان و عرصه های مختلف، در حوزه های تولید کتاب و مجلات به زبان های متعدد و سائر محصولات فرهنگی به فعالیت پرداخته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هدف معرفی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 ترجمه، رئیس محترم گروه مطالعات بنیادی، دبیر محترم شورای 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 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از دیدگاه ها و پیشنهادهای اساتید، فرهیخته گان، صاحب نظران و پژوهش گران ارجمند استقبال می کند تا زمینه های بسط و گسترش هرچه بیشتر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تعجیل در ظهور و فرج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5268_48022"/>
    </w:p>
    <w:p>
      <w:pPr>
        <w:pStyle w:val="Heading2"/>
        <w:numPr>
          <w:ilvl w:val="1"/>
          <w:numId w:val="1"/>
        </w:numPr>
        <w:rPr/>
      </w:pPr>
      <w:bookmarkStart w:id="11" w:name="__RefHeading___Toc537391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لم یُعط أحداً بفُرقةٍ خیراً ممّن مضی ولاممّن بقی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لبۀ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اکرم؛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دسیسۀ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جامعۀ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لازم می دانیم جهت وحدت بیشتر مسلمین و زدودن موانع این اتّفاق و انسجام، نسبت‌های ناروائی که در طول تاریخ، به ویژه در این سال‌های اخیر،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کتاب آسمانی مصون از تحریف، یعنی قرآن کریم را تنها کتاب هم مسلمین و بدون آن که کم و زیاد شده باشد و عیناً، همان قرآن کریم حضرت خاتم الأنبیاء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بزرگ ترین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خطبه های غرّای توحیدی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و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مساجد و مراکز عبادتی مان ، متون سراسر توحید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دعای کمیل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کیف یحکمون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جایگاه رفیعی از سنّت و معرفت اسلامی را برای آن حضرت ذکر کرده اند و قاطبۀ علمای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p>
    <w:p>
      <w:pPr>
        <w:pStyle w:val="BookText"/>
        <w:rPr/>
      </w:pPr>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نگاه بیندازید و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محکم ترین ریشه و اساس و برهان و این همه معترف به تواتر و صحت و ولادت و حیات از جمیع فرق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عصارۀ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می‌نویسند که شیعیان کنار سرداب حلّه یا سرداب بغداد، یا سرداب سامرّا </w:t>
      </w:r>
      <w:r>
        <w:rPr>
          <w:rStyle w:val="FootnoteAnchor"/>
          <w:rtl w:val="true"/>
        </w:rPr>
        <w:footnoteReference w:id="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نشان دادن حقایق، تحریف و سیاه نمایی در زمین اعتقادات و معارف حقّه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آکلة الاکباد و آنان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به عنوان نمونه بود و گرنه مسلمانان هر روزه شاهد نشر و بسط صدها مورد دیگر با هزاران سایت و کتاب و مقالات و نرم افزار، توسّط این مجموعۀ فاقد عاطفه و رحم و متحجّر و تکفیری با هدف شوم تفرقه افکنی و جنگ و جدال در امّت اسلامی می باشند، فإلی الله المشتکی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عنوان این که به حفظ وحدت مسلمین و قطع ید اجانب از بلاد اسلامی و زدودن اتّهامات و افتراءات از مکتب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ترجمۀ فارسی آن توسّط ادارۀ ترجمۀ</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و جهاد فرهنگی، مورد قبول پروردگار متعال و عنایت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3" w:name="pg5268_48030"/>
    </w:p>
    <w:p>
      <w:pPr>
        <w:pStyle w:val="Heading2"/>
        <w:numPr>
          <w:ilvl w:val="1"/>
          <w:numId w:val="1"/>
        </w:numPr>
        <w:rPr/>
      </w:pPr>
      <w:bookmarkStart w:id="14" w:name="__RefHeading___Toc537393_581953129"/>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از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شاگردش ابن 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هفت و نیم قرن می‌گذشت، در حالی که مسلمانان در امور شرعی خود، مسأله‌ای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ساختن قبر و وجوب انهدام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نمی‌شناختند، تا این که ابن تیمیّه فتوای عدم جواز ایجاد ساختمان بر قبر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ائمّۀ اسلام، اتّفاق نظر دارند که ساختن مشاهد بر قبور،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 آنها را مسجد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در آنها جایز نیست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بعد از او ابن قیّم جوزیّه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 کردن مشاهدی که بر قبور ایجاد شده‌اند،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قدرت، باقی گذاشتن آنها حتّی برای یک روز هم جایز نیست</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آنان محمّد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سختگیری و خشونت را به مذهبی فقهی که بر اساس تکفیر و متّهم ساختن به شرک بود، مبدّل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کسانی را که در</w:t>
      </w:r>
    </w:p>
    <w:p>
      <w:pPr>
        <w:pStyle w:val="BookText"/>
        <w:rPr/>
      </w:pPr>
      <w:r>
        <w:rPr>
          <w:rFonts w:ascii="IRNazanin" w:hAnsi="IRNazanin" w:eastAsia="IRNazanin"/>
          <w:color w:val="111111"/>
          <w:sz w:val="28"/>
          <w:sz w:val="28"/>
          <w:szCs w:val="28"/>
          <w:rtl w:val="true"/>
          <w:lang w:bidi="fa-IR"/>
        </w:rPr>
        <w:t>نظر او مرتکب یکی از عوامل تکفیر می‌شدند و حتّی کسانی که با او در تکفیر متّهمان مخالفت می ورزیدند، مهدورالدم و تصاحب اموال و ذرّیّۀ آنان را جایز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حاکم درعیه، محمّد بن سعود از افکار محمّد بن عبدالوهّاب یکی از مهمترین عوامل شیوع افکار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با جمع‌آوری بادیه نشینان و حمله به اطراف، باعث پیروی آنان از فرقه جدید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زمان تاکنون،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مشاهد بر 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یکی از مسائل مورد اختلاف تبدیل شده است و وهّابیّون، شنیع‌ترین برخوردها را با سایر مسلمانان دارند و آنان را به کفر و شرک، متّهم نموده و باعث خدشه دار شدن وحدت مسلمانان می‌شوند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اهمیّت و حسّاسیّت این مسأله در این تحقیق به بررسی آن از جهات مختلف می‌پردازیم تا به حقیقت پی ببریم و هدف ما آن است که با حل اختلاف، به وحدت هر چه بیشتر برسیم</w:t>
      </w:r>
      <w:r>
        <w:rPr>
          <w:rFonts w:eastAsia="IRNazanin" w:cs="IRNazanin"/>
          <w:color w:val="111111"/>
          <w:sz w:val="28"/>
          <w:szCs w:val="28"/>
          <w:rtl w:val="true"/>
          <w:lang w:bidi="fa-IR"/>
        </w:rPr>
        <w:t>.</w:t>
      </w:r>
      <w:bookmarkStart w:id="16" w:name="pg5268_48032"/>
    </w:p>
    <w:p>
      <w:pPr>
        <w:pStyle w:val="Heading2"/>
        <w:numPr>
          <w:ilvl w:val="1"/>
          <w:numId w:val="1"/>
        </w:numPr>
        <w:rPr/>
      </w:pPr>
      <w:bookmarkStart w:id="17" w:name="__RefHeading___Toc537395_581953129"/>
      <w:bookmarkStart w:id="18" w:name="_Toc6"/>
      <w:bookmarkEnd w:id="16"/>
      <w:bookmarkEnd w:id="17"/>
      <w:r>
        <w:rPr>
          <w:rtl w:val="true"/>
        </w:rPr>
        <w:t>حکم احداث ساختمان برقبور از دیدگاه قرآن کریم</w:t>
      </w:r>
      <w:bookmarkEnd w:id="18"/>
    </w:p>
    <w:p>
      <w:pPr>
        <w:pStyle w:val="Heading3"/>
        <w:numPr>
          <w:ilvl w:val="2"/>
          <w:numId w:val="1"/>
        </w:numPr>
        <w:rPr/>
      </w:pPr>
      <w:bookmarkStart w:id="19" w:name="__RefHeading___Toc537397_581953129"/>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با مراجعه به قرآن کریم، آیاتی را مشاهده می‌کنیم که ما را با نظر قرآن آشنا می‌کنند و برخی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وَکَذَلِکَ أَعْثَرْنَا عَلَیْهِمْ لِیَعْلَمُوا أَنَّ وَعْدَ اللَّهِ حَقٌّ وَأَنَّ السَّاعَةَ لا رَیْبَ فِیهَا إِذْ یَتَنَازَعُونَ بَیْنَهُمْ أَمْرَهُمْ فَقَالُوا ابْنُوا عَلَیْهِم بُنْیَانًا رَّبُّهُمْ أَعْلَمُ بِهِمْ قَالَ الَّذِینَ غَلَبُوا عَلَی أَمْرِهِمْ لَنَتَّخِذَنَّ عَلَیْهِم مَّسْجِدًا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مردم را بر آنان واقف کردیم تا بدانند وعدۀ خدا راست است و در قیامت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دربارۀ آنان با یکدیگر مناقشه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بنایی بر روی آنان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به آنان آگاهتر است، ولی آنان که مسؤولیّت کارشان را در دست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عبادتگاهی بر درگاه آنان می‌سازیم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قصّه اصحاب کهف اشاره دارد و بیان می‌کند وقتی مردم به اصحاب کهف دست یافتند، عدّه‌ای از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ساختمانی بر روی آنان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مسجدی را بر روی آنان بنا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آیه دلالت می‌کند که قول اوّل، مربوط به مشرکان و قول دوّم، مربوط به خداپرستان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هر دو نظر را بدون نفی هیچ کدام، مطرح کرده است و اگر یکی از نظرات باطل بود، می‌بایست که آن را بیان می‌کرد و عدم بیان، بر قبول هر دو قول دلالت می‌کند بلکه آیه، قول خداپرستان را به گونه‌ای بیان کرده است که از آن مدح فهمیده می‌شود و این به قرینۀ مقابله بین قول آنان و قول مشرکان است که همراه با تشکیک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خداپرستان، با قاطعیّتی که ناشی از ایمان درونی‌شان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ساختمان اکتفا نمی‌کنیم بلکه مسجدی را بر روی آنان بنا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نشان می‌دهد که آنان خداشناس بوده و نماز و پرسش خدای متعال را قبول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فخررازی در تفسیر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لَنَتَّخِذَنَّ عَلَیْهِم مَّسْجِدًا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در آن جا پرستش نموده و آثار اصحاب کهف را به واسطۀ این مسجد حفظ می‌کنیم</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شوکانی می‌نویسد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بنای مسجد، بر مسلمان بودن این افراد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آنان از اطرافیان پادشاه بوده‌اند که بر دیگران مسلّط شده‌اند، امّا قول اوّل صحیح‌تر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دلالت می‌کند که وقتی جریان اصحاب کهف آشکار شد، مؤمنان با تلاش و کوشش، غالب شدند، زیرا مساجد مخصوص مؤمنان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این جا می‌بینیم که عدّه‌ای از صالحان، به مقام و جایگاهی دست یافته‌اند که مورد عنایت و مدح قرآن واقع شده‌اند و در نتیجه ساختن مسجد بر قبور آنان و نماز خواندن در کنارشان مورد عنایت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شأن و مقام پیامبران و ائمّه بالاتر از جوانان اصحاب کهف می‌باشد و هنگامی که بنای مسجد و اقامۀ نماز در کنار قبور آنان جایز باشد، به طریق أوْلی برای انبیا و ائمّه نیز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وَمَن یُعَظِّمْ شَعَائِرَ اللَّهِ فَإِنَّهَا مِن تَقْوَی الْقُلُوبِ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بزرگ داشتن شعائر الهی، به راستی از پرهیزگاری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به این دو سؤال پاسخ داده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 شعائر چیست؟</w:t>
      </w:r>
      <w:bookmarkStart w:id="21" w:name="pg5268_48035"/>
    </w:p>
    <w:p>
      <w:pPr>
        <w:pStyle w:val="BookText"/>
        <w:rPr/>
      </w:pPr>
      <w:bookmarkEnd w:id="2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قبور انبیا و اولیا از شعائر هستند؟ و آیا احترام به آنان و ساختن مقبره بر آنان از شعائر است؟</w:t>
      </w:r>
    </w:p>
    <w:p>
      <w:pPr>
        <w:pStyle w:val="Heading3"/>
        <w:numPr>
          <w:ilvl w:val="2"/>
          <w:numId w:val="1"/>
        </w:numPr>
        <w:rPr/>
      </w:pPr>
      <w:bookmarkStart w:id="22" w:name="__RefHeading___Toc537399_581953129"/>
      <w:bookmarkStart w:id="23" w:name="_Toc8"/>
      <w:bookmarkEnd w:id="22"/>
      <w:r>
        <w:rPr>
          <w:rtl w:val="true"/>
        </w:rPr>
        <w:t>امر اوّل</w:t>
      </w:r>
      <w:r>
        <w:rPr>
          <w:rtl w:val="true"/>
        </w:rPr>
        <w:t>:</w:t>
      </w:r>
      <w:bookmarkEnd w:id="23"/>
    </w:p>
    <w:p>
      <w:pPr>
        <w:pStyle w:val="BookText"/>
        <w:rPr/>
      </w:pPr>
      <w:r>
        <w:rPr>
          <w:rFonts w:ascii="IRNazanin" w:hAnsi="IRNazanin" w:eastAsia="IRNazanin"/>
          <w:color w:val="111111"/>
          <w:sz w:val="28"/>
          <w:sz w:val="28"/>
          <w:szCs w:val="28"/>
          <w:rtl w:val="true"/>
          <w:lang w:bidi="fa-IR"/>
        </w:rPr>
        <w:t>دربارۀ امر اوّل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در مجمع البیان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جایگاه‌های ویژه برای اعمال هستند و شعائرالله جایگاه‌های خاصی هستند که خداوند آنها را محلّ عبادت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جایگاهی که محلّ خاصّ عبادتی باشد، مشعر آن عبادت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شعائرالله جایگاه‌های عبادت خدا هستند که می‌تواند موقف، مسعی، یا منحر باشد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قرآن کریم در سه جای دیگر این کلمه را به کار برده است؛ برای مثال در سورۀ بقره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الصَّفَا وَالْمَرْوَةَ مِن شَعَآئِرِ اللّهِ</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صفا و مروه از شعائر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دو مصداق از شعائر الهی اشاره کرده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سورۀ حجّ به مصداق دیگری اشاره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وَالْبُدْنَ جَعَلْنَاهَا لَکُم مِّن شَعَائِرِ اللَّهِ</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قربانی را برای شما از شعائر الهی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سورۀ مائده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تُحِلُّواْ شَعَآئِرَ اللّهِ وَلاَ الشَّهْرَ الْحَرَامَ وَلاَ الْهَدْیَ وَلاَ الْقَلآئِدَ</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الهی را حلال نشمارید و حرمت ماه حرام، قربانی نشان‌دار و بی‌نشان را نگاه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می‌شود، قرآن کریم در دو آیه به بیان سه مصداق از شعائر الهی که مرتبط با حجّ هستند می‌پردازد و در آیۀ دیگر، از سبک شمردن آنها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آیۀ دیگر، به تعظیم و بزرگداشت آنها دستور می‌دهد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این آیات، دربارۀ حجّ وارد شده است، امّا مفهوم خاصّی را مطرح نکرده است بلکه مفهوم عامّی را بیان کرده است که بر مصادیق متعدّدی دلالت دارد و آیات مذکور، به برخی از مصادیقی که با حجّ ارتباط دارد،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حصر مصادیق شعائر در این موارد نیست بلکه از آن معنایی عام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صفا و مروه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از شعائر الله هستند و آیۀ بُدن می‌گوید که این هم از شعائر الهی است، همین می‌رساند که شعائر، مفهوم عامّی است که اینها بعضی از مصادیق آن هستند و این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آیۀ تعظیم شعائر، به طور کلّی تعظیم شعائر را خواستار شده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تُحِلُّواْ شَعَآئِرَ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علّامۀ طباطبایی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جمع شعیره و به معنای علامت است و شعائر الله همان علامتهایی هستند که خداوند برای پرستش خود، آنها را نصب کرده است</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می‌نویسد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شعائرالله نشانه‌های پرستش خدا هستند و هر چیزی که نشانه‌ای برای پرستش خدا باشد، از شعائر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شعائر حجّ، نشانه‌های مناسک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مصادیق آن، عَلَمها و پرچمهای جنگ هستند که به وسیلۀ آنها دو طرف از هم تشخیص داده می‌شوند و شعائر، جمع شعیره است و از کلمۀ اشعار که به معنای نشانه‌گذاری است، گرفته شده است</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جمع است و بیشتر علمای لغت می‌گویند که جمع شعیره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شعاره می‌باشد و شعیره بر وزن فعیله به معنای مفعله است و مشعره به معنای نشانه گذاری شده می‌باشد و إشعار همان نشانه گذاری است و هر چیزی که نشانه‌گذاری شده، یا نشانه برای چیز دیگری واقع شده است، می‌تواند شعیره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قربانیهایی که برای حجّ آورده می‌شود، شعائر نامیده می‌شود؛ زیرا نشانه گذاری شده است و مفسّران در این که منظور از شعائر الله چیست، با هم اختلاف پیدا کرده‌اند و در این مورد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تُحِلُّواْ شَعَآئِرَ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از عمل به شعائر الهی که خداوند آن را بر بندگان خود واجب کرده است، دست بر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قول، شعائر، مفهوم عامّی است که تمام تکالیف را در بر می‌گیرد و به چیز معیّنی تخصیص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همین نظر را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شعائرالله؛ یعنی 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تکالیف خاصّی باشد و برای این قول، وجوهی را ذکر کرده‌اند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صیدهایی که در حال احرام بر شما حرام شده است را حلال نشمارید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مشرکانی که حجّ بجا می‌آوردند، هدایایی را تقدیم می‌داشتند و شعائر را تعظیم می‌کردند و قربانی به جای می‌آوردند، مسلمانان تصمیم گرفتند که اینها را تغییر بدهند، امّا خدای متعال نازل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تُحِلُّواْ شَعَآئِرَ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عامّۀ عرب، صفا و مروه را از شعائر حجّ نمی‌دانستند و سعی را به جای نمی‌آوردند، برای همین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از مناسک حجّ را ترک نکنید و تمام آن را به طور کامل به جای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همان قربانیهاست که نشانه‌گذاری می‌شود تا معلوم‌شود که قربانی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ابوعبیده گفته و به این آیه استدلال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وَالْبُدْنَ جَعَلْنَاهَا لَکُم مِّن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ضعیف است؛ زیرا خدای متعال، شعائرالله را ذکر نموده و سپس قربانی را بدان عطف می‌کند و لازم است که معطوف با معطوف علیه مغایر باشد</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روشن شد که تخصیص دادن شعائر به موارد محدود، با سیاق آیات هماهنگی ندارد بلکه سیاق آیات بیان می‌کند که این لفظ، مفهوم عامّی است که قابلیّت انطباق بر هر چیزی که بتواند علامت و نشانۀ دین باشد را دارد</w:t>
      </w:r>
      <w:r>
        <w:rPr>
          <w:rFonts w:eastAsia="IRNazanin" w:cs="IRNazanin"/>
          <w:color w:val="111111"/>
          <w:sz w:val="28"/>
          <w:szCs w:val="28"/>
          <w:rtl w:val="true"/>
          <w:lang w:bidi="fa-IR"/>
        </w:rPr>
        <w:t>.</w:t>
      </w:r>
      <w:bookmarkStart w:id="24" w:name="pg5268_48040"/>
    </w:p>
    <w:p>
      <w:pPr>
        <w:pStyle w:val="Heading3"/>
        <w:numPr>
          <w:ilvl w:val="2"/>
          <w:numId w:val="1"/>
        </w:numPr>
        <w:rPr/>
      </w:pPr>
      <w:bookmarkStart w:id="25" w:name="__RefHeading___Toc537401_581953129"/>
      <w:bookmarkStart w:id="26" w:name="_Toc9"/>
      <w:bookmarkEnd w:id="24"/>
      <w:bookmarkEnd w:id="25"/>
      <w:r>
        <w:rPr>
          <w:rtl w:val="true"/>
        </w:rPr>
        <w:t>امر دوّم</w:t>
      </w:r>
      <w:r>
        <w:rPr>
          <w:rtl w:val="true"/>
        </w:rPr>
        <w:t>:</w:t>
      </w:r>
      <w:bookmarkEnd w:id="26"/>
    </w:p>
    <w:p>
      <w:pPr>
        <w:pStyle w:val="BookText"/>
        <w:rPr/>
      </w:pPr>
      <w:r>
        <w:rPr>
          <w:rFonts w:ascii="IRNazanin" w:hAnsi="IRNazanin" w:eastAsia="IRNazanin"/>
          <w:color w:val="111111"/>
          <w:sz w:val="28"/>
          <w:sz w:val="28"/>
          <w:szCs w:val="28"/>
          <w:rtl w:val="true"/>
          <w:lang w:bidi="fa-IR"/>
        </w:rPr>
        <w:t xml:space="preserve">بدیهی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شعائر الهی باشد، در این صورت، بسیاری از امور دیگر نیز از شعائر الهی می باشند، زیرا از علامات و نشانه‌های دین هستند و عاقلانه نیست که ما از قرآن انتظار داشته باشیم که تمام مصادیق این مفهوم را بیان کند و بر هر کدام، اسم شعائر را بگذارد تا به یک امر توقیفی تبدیل شود که نتوانیم از حدود آن تجاوز کنیم اگر چه دارای ملاک مشترکی باشند بلکه قرآن کریم به مفهوم عامّ شعائر اشاره کرده و بعضی از مصادیق آن را بر شمرده است و دلیلی از قرآن بر محدودیّت و توقیفی بودن مصادیق آن وجود ندارد و این مفهوم، قابلیّت صدق بر هر مصداقی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صورت می‌توان گفت که کعبه، مسجد نبوی و فروع دین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حجّ، زکات و نشانه‌ها و رموز دین از قبیل انبیا و رسولان الهی، از جمله شعائر الهی هستند که تعظیم آنها واجب و سبک شمردن آنها ممنوع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در این نیست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شعائر و نشانه‌های الهی است که تعظیم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که دارای موقعیّت و جایگاه خاصّی در دین باشند و یکی از نشانه‌های دینداری به شمار آیند، به آن حضرت ملحق بوده و تعظیم آنان واجب است و ما دامی که تعظیم برای اصل دین باشد نه برای شخص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به زمان معیّنی محدود نمی‌گردد و تعظیم در زمان حیات و بعد از وفات آن حضرت،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در این نیست که تعظیم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بارزترین مصادیق شعائرالله می‌باشد و به صورتهای مختلفی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میلاد و بعثت و حفظ آثار تاریخی و فرهنگی مربوط به آن جناب و تلاش برای آشنا کردن نسلهای آینده با این آثار، ابراز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شریعت اسلامی، به این نکته توجّه داشته و در بعضی از احکام، آن را لحاظ کرده است، مانند حکم به لزوم صلوات بر محمّد و آل محمّد در بعضی از موارد و حکم به استحباب مؤکّد آن در بیشتر موارد و حکم به سلام و تحیّت بر آن حضرت در آخرین فصل نماز و الزام مؤمنین به مودّت و دوستی خاندان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احکام، هدف خاصّی مشاهده می‌شود و آن تعظیم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واقع تعظیم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تعظیم اسلام است و به معنای تعظیم یک شخص نیست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ساختن بنا بر مقبرۀ شریف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شعائر الهی است و هدف از این کار، بزرگداشت دین و رسالت است و این عنصر در زمان حیات آن بزرگواران و بعد از وفاتشان وجود داشته و حتّی در مورد صلحا و اولیای الهی چنین بوده است؛ از این رو، حکم تعظیمی که از اطلاق آیه متبادر است، تنها به شخص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زمان حیات آن حضرت محدود نمی‌شود، اگر چه آن حضرت از بارزترین مصادیق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 هیچ اجر و مزدی جز مودّت نسبت به خاندانم از شما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واضح‌تر از آن است که احتیاج به توضیح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می‌گوید که محبّت به خاندان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اسلامی واجب است؛ چنان که پرداخت مزد به اجیر،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مطلق است و به زمان، مکان یا کیفیّت خاصّی مقیّد نشده است و بنا به اقتضای این وجوب، ابراز محبّت در هر زمان، مکان و با هر کیفیّت و شکلی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در این نیست که ایجاد مقبره و تعمیر آن از جمله مصادیق عرفی ابراز محبّت است به گونه‌ای که اگر شخصی در طول زندگی‌اش محبّتی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نکرده است، بر او واجب است که این محبّت را بدین شکل ابراز کند؛ زیرا این یکی از مصادیقی است که ذمّۀ شخص را در مورد محبّت به اهل‌بیت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بریء می‌کند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 روشن شد که ایجاد مقبره نه تنها جایز و مستحب است بلکه گاهی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روشی بوده که بین جوامع بشری</w:t>
      </w:r>
    </w:p>
    <w:p>
      <w:pPr>
        <w:pStyle w:val="BookText"/>
        <w:rPr/>
      </w:pPr>
      <w:r>
        <w:rPr>
          <w:rFonts w:ascii="IRNazanin" w:hAnsi="IRNazanin" w:eastAsia="IRNazanin"/>
          <w:color w:val="111111"/>
          <w:sz w:val="28"/>
          <w:sz w:val="28"/>
          <w:szCs w:val="28"/>
          <w:rtl w:val="true"/>
          <w:lang w:bidi="fa-IR"/>
        </w:rPr>
        <w:t>شایع بوده است و برای ابراز وفاداری و محبت به مؤسّسان و رهبران فرهنگها و انقلابها، بر روی قبور آنان ضریح ایجاد می‌کردند و از آن محافظت و نگهبانی نموده و در کنار آن، مراسم بزرگ را بر پا می‌نمودند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این آیات سه گانه روشن شد که مسألۀ بنا و ساختن مقبره مورد پذیرش قرآن است و چیزی از آیات و شواهد قرآنی، آن را نقض نمی‌کند با این ملاحظه که این آیات سه گانه قبور اولیا و بزرگانی را در بر می‌گیرد که از نمادهای دین و نشانه‌های رسالت به شمار می‌روند و شامل سایر مردم نمی‌شود</w:t>
      </w:r>
      <w:r>
        <w:rPr>
          <w:rFonts w:eastAsia="IRNazanin" w:cs="IRNazanin"/>
          <w:color w:val="111111"/>
          <w:sz w:val="28"/>
          <w:szCs w:val="28"/>
          <w:rtl w:val="true"/>
          <w:lang w:bidi="fa-IR"/>
        </w:rPr>
        <w:t>.</w:t>
      </w:r>
      <w:bookmarkStart w:id="27" w:name="pg5268_48044"/>
    </w:p>
    <w:p>
      <w:pPr>
        <w:pStyle w:val="Heading2"/>
        <w:numPr>
          <w:ilvl w:val="1"/>
          <w:numId w:val="1"/>
        </w:numPr>
        <w:rPr/>
      </w:pPr>
      <w:bookmarkStart w:id="28" w:name="__RefHeading___Toc537403_581953129"/>
      <w:bookmarkStart w:id="29" w:name="_Toc10"/>
      <w:bookmarkEnd w:id="27"/>
      <w:bookmarkEnd w:id="28"/>
      <w:r>
        <w:rPr>
          <w:rtl w:val="true"/>
        </w:rPr>
        <w:t>حکم احداث ساختمان بر قبور از دیدگاه سنّت شریف نبوی</w:t>
      </w:r>
      <w:bookmarkEnd w:id="29"/>
    </w:p>
    <w:p>
      <w:pPr>
        <w:pStyle w:val="BookText"/>
        <w:rPr/>
      </w:pPr>
      <w:r>
        <w:rPr>
          <w:rFonts w:ascii="IRNazanin" w:hAnsi="IRNazanin" w:eastAsia="IRNazanin"/>
          <w:color w:val="111111"/>
          <w:sz w:val="28"/>
          <w:sz w:val="28"/>
          <w:szCs w:val="28"/>
          <w:rtl w:val="true"/>
          <w:lang w:bidi="fa-IR"/>
        </w:rPr>
        <w:t>با مراجعه به سنّت شریف نبوی، با مجموعه‌ای از آثار مواجه می‌شویم که دلالتهای مختلفی دارند، ولی چیزی در آن نیست که بتوان حرمت ایجاد مقبره را با آن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به مشهورترین روایات اشاره می‌کنیم و سپس آنها را مورد نقد و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مسند احمد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جنازه‌ای بودند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شما می‌تواند به سوی مدینه برود و هیچ بتی را نبیند، مگر این که آن را بشکند و هیچ قبری را نبیند، مگر این که آن را صاف کند و هیچ تصویری را نبیند، مگر این که آن را مغشوش کند؟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مدینه رفت، امّا از اهل مدینه ترسید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پس از بازگشت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بتها را شکستم و تمام قبرها را صاف کردم و تمام تصویرها را از بین بردم</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کسی که با نظری دقیق این روایت را بررسی کند، آن را از جهات متعدّدی مشکوک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چیزی که باعث تشکیک در روایت می‌شود؛ مشخّص نبودن ظرف زمانی و مکانی روایت است؛ زیرا با عقل جور در نمی‌آید که قبل از هجرت،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از مکّه به سوی مدینه بفرستد تا بتهای موجود در آن جا را منهدم کند و این در حالی بوده است که اوضاع مکّه به آن حضرت اجازه نمی‌داده است که در تشییع جنازۀ مسلمانی که از دنیا رفته شرکت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روایت این را می‌رساند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حاکمی که قدرت سیاسی کافی دارد، به یکی اصحاب خودش دستور می‌دهد تا از جانب او به مدینه برود و بتها را منهدم و قبرها را با خاک یکسان و تصویرها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چنین کارهایی، متناسب با ایّامی است که آن حضرت به مدینه هجرت کرده و دارای قدرت سیاسی کافی باشد تا دستوراتش نافذ و لازم الاجراء باشد، امّا اگر در روایت تأمّل نماییم، می‌بینیم که با زمان پس از هجرت انسجام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مقتضای این خبر، می‌بایست که بتهای مدینه پس از اسلام آوردن مردم مدینه باقی مانده باشند، در حالی که قبیله‌های اوس و خزرج در همان ابتدا اسلام آوردند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سیطرۀ کامل بر مدینه داشت، مگر در مورد تعدادی از منافقین که اینان هم دنبال بت‌پرستی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سخن راوی که فرستادۀ اوّل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مدینه ترسید و بازگشت،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می‌بایستی مردم مدینه دلبستگی شدیدی به بت‌پرستی داشته باشند که فرستادۀ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ترسیده و بازگشته است و آیا در تاریخ، شاهدی بر این مطلب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اوضاع مدینه چنین بوده مقتضای عقل این بوده است که تعداد بیشتری را برای انهدام بتها بفرستد و چگونه می‌توان قبول کرد که یک نفر را برای انجام این امر مهم فرستاده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می‌توان این را تصدیق کرد که یک نفر، به تنهایی، این کار بزرگ و مهم را در مدّت کوتاهی انجام داده باشد، چنان که از ظاهر روایت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اهل مدینه، قبول کردند که بتهایشان منهدم شود، ولی بسیار بعید است که به این راحتی قبول کرده باشند که تصویرهایشان نابود و قبرهای پدرانشان با خاک یکسان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خراب کردن قبر پدران و مادران، مسأله‌ای عاطفی و حسّاس است که افراد به راحتی آن را نمی‌پذیرند و احتیاج به کار فرهنگی</w:t>
      </w:r>
    </w:p>
    <w:p>
      <w:pPr>
        <w:pStyle w:val="BookText"/>
        <w:rPr/>
      </w:pPr>
      <w:r>
        <w:rPr>
          <w:rFonts w:ascii="IRNazanin" w:hAnsi="IRNazanin" w:eastAsia="IRNazanin"/>
          <w:color w:val="111111"/>
          <w:sz w:val="28"/>
          <w:sz w:val="28"/>
          <w:szCs w:val="28"/>
          <w:rtl w:val="true"/>
          <w:lang w:bidi="fa-IR"/>
        </w:rPr>
        <w:t>طولانی مدّت دارد تا ذهنها و قلبها آماده شود و در چنین امری، بدیهی است که ابتدا مخالفتهایی صورت بگیرد، در حالی که از سخنان راوی، چنین فهمیده می‌شود که فرستادۀ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کوتاهی، بتها را ویران و تصویرها را نابود و قبرها را با خاک یکسان کرد و بازگشت و هیچ کس به او اعتراض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پس از هجرت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بتی در مدینه وجود نداشته است و بر فرض وجود، یک نفر توانایی منهدم کردن آنها در عرض چند ساعت را نداشته است و امکان ندارد که افراد به راحتی بپذیرند که در قبور پدرشان تصرّف و با خاک یکسان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ترسیدن فرستادۀ اوّل و خودداری وی از انجام مأموریّت، حسّاسیّت اهالی مدینه را نشان می‌دهد که در مقابل خراب کردن قبرهای پدرانشان واکنش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قضیّه این است که این حسّاسیّت و واکنش در مقابل فرستادۀ دوّم نیز وجود داشته باشد و مأموریّت، با سختی و مواجه شدن با اعتراضات و مشکلات به انجام برسد و این حادثه در همه جا معروف و مشهور شود و محدّثان و مورّخان بسیاری آن را نقل کنند، نه این که تنها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کرده باشد؛ چنان که در سند آمده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فصول آینده دربارۀ حدیث مشابهی که در منابع امامیّه نقل شده است،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حکومتش در کوفه، ابوالهیاج اسدی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رئیس شرطه‌اش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کاری شبیه این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وکیع، از سفیان، از حبیب، از ابی وائل، از ابوالهیاج اسدی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همان کاری می‌فرستم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آن فرستاد و مأموریّت این است که تمثالها و مجسمه‌ها را نابود و قبرها را با زمین یکسان گردانی</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ابوالهیاج رئیس شرطۀ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بود و سپردن این کار به وی در واقع سپردن این کار به قوای مسلّح بوده است و این با اهمیّت و حسّاسیّت مأموریّت، تناسب داشته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تشکیکهای وارد بر روایت سابق، بر روایت ابو الهیاج هم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روایت بر آن روایت اعتماد داشته است و اگر آن روایت را به خاطر تشکیکهای وارد شده از جهات متعدّد نپذیریم، طبیعی است که روایت ابوالهیاج را که مبتنی بر روایت اوّلی است، نپذیریم؛ زیرا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مأمور کردن ابوالهیاج برای این کار مهم و بین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برای انجام چنین کاری در مدینه، رابطه برقرار کرده است و هر تشکیکی که بر آن وارد شود، بر این هم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ضعف غیر قابل اغماضی در روایت ابوالهیاج وجود دارد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راویان آن در سلسله سند در نظر علمای رجال اهل سنّت متّهم هستند و این دو، سفیان ثوری و حبیب بن ابی ثابت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دربارۀ سفیان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تدلیس می‌کرد و از افراد ضعیف روایت می‌نمود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ابن حجر درباره‌اش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مبارک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حدیثی را روایت کرده بود، آن را پیش وی بردم که در آن تدلیس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مرا دید، خجالت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تو روایت‌کنیم؟</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یحیی بن سعید بن فروخ در شرح حال وی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شنیدم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ثوری تلاش می‌کرد که از مرد ضعیفی به نقل از من روایت کند، امّا نتوانست</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کسی روایت کند که او را ندیده و بین ایشان واسطه‌ای بوده است و او واسطه را حذف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وی در شرح حال ثوری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مدینی از یحیی بن سعید نقل کرده است که سفیان، ابوبکر بن حفص و حیان بن ایاس را هیچ گاه ندیده است و از سعید بن ابی برده چیزی را 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بغوی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یزید رقاشی چیزی را نشنیده است و احمد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سلمة بن کهیل، حدیث مسائیّه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بردۀ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 است و از خالد بن سلمه به طور قطع نشنیده و از ابن عون جز یک حدیث، چیزی را نشنیده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ابن حجر که از علمای بزرگ عامّه است، تصریح می‌کند که ثوری، مدلِّس است و از افرادی روایت می‌کند که گویی آنان را دیده است، در حالی که آنان را ملاقات نکرده و چیزی را از آنان 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حبیب بن ثابت قیس بن دینار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درباره‌اش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مدلِّس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عقیلی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عون او را متّهم کرده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قطّان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حدیثهایش اعتنایی نمی‌شود، مگر حدیثی که از عطا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خزیمه در صحیح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مدلِّس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ابن حجر هم در جای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مدلّس بود و بسیاری از حدیثها را مرسل نقل می‌کرد و در سال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الموضوعات ابن جوزی، از نسخه‌ای که به خط منذری است، نقل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ثابت، حدیثی را از ابی بن کعب نقل کرده است که جبرئیل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ای که نوح در میان قومش زیست، در کنار تو می‌نشستم، نمی‌توانستم به فضایل عمر دست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به او ایراد نگرفته است، مگر به خاطر عبدالله بن عمّار اسلمی، شیخ حبیب بن ابی ثابت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اینها مطالبی است که در کتابهای رجال و درایه دربارۀ این دو راوی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ابو وائل اسدی، برادر ابن‌سلمۀ کوفی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وی جدا گشت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وائل سؤال شد که کدام یک را بیشتر دوست می‌داری، علی یا عثمان را؟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علی را بیشتر دوست می‌داشتم، ولی بعداً عثمانی شدم</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برای اثبات ضعف وی همین بس که او از کارگزاران عبیدالله بن زیاد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وائل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مرا مسؤول بیت المال کوفه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مطالبی بود که دربارۀ سلسلۀ سند روایت بیان کردیم و اگر دربارۀ راویان حدیث، مدح و ثنایی وارد شده، در مقابل، مذمّتها و ایراداتی نیز بر آنان وارد شده است و قاعده این است که هنگام تعارض مدح و ذم، ذم بر مدح مقدّم داشته می‌شود و به روایت استدلال نمی‌شود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برای اثبات ضعف حدیث، همین کافی است که از راوی این حدیث؛ یعنی ابوالهیاج در تمام کتابهای صحاح و مسانید، جز همین یک حدیث روایت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می‌توان به حدیثی احتجاج کرد که شامل مدلِّسان و ضعیفان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نکته باید توجّه داشت که نهایت چیزی که این دو روایت بر آن دلالت می‌کنند، ضرورت صاف کردن قبرهاست و بر ممنوعیّت کار گذاشتن ضریح و صندوقچه بر قبر دلالت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بگوییم که به ضرورت یکسان کردن قبرها با سطح زمین دلالت می‌کنند، این چیزی است که با سیرۀ مسلمانان از صدر اسلام تاکنون منافات دارد و تنها ابن تیمیّه و پیروانش در قرن هشتم هجری و بعد از آن، قایل به ضرورت این کار شده‌اند و مذاهب چهارگانۀ عامّه قایل به این ضرورت نیستند بلکه بالا آوردن قبر به اندازۀ یک وجب از سطح زمین را مستحب می‌دانند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مطالب ذکر شده اقتضا دارد که بر فرض قبول سند دو روایت مذکور، در دلالت آنها تشکیک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کردن قبر با سطح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نگیریم بلکه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تسطیح در مقابل تسنیم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روی قبر را به صورت پشت ماهی و بر آمده درست نکنند بلکه روی قبر را مسطّح نمایند؛ از این رو، قرطبی درحاشیۀ حدیث آورده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ما گفته‌اند که ظاهر روایت، منع تسنیم و بالا آوردن قبر را می‌رساند و جمهور 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مأمور به از بین بردن آن شده‌ایم، مقداری است که از تسنیم بالاتر باشد و الّا قبر، مقداری از</w:t>
      </w:r>
    </w:p>
    <w:p>
      <w:pPr>
        <w:pStyle w:val="BookText"/>
        <w:rPr/>
      </w:pPr>
      <w:r>
        <w:rPr>
          <w:rFonts w:ascii="IRNazanin" w:hAnsi="IRNazanin" w:eastAsia="IRNazanin"/>
          <w:color w:val="111111"/>
          <w:sz w:val="28"/>
          <w:sz w:val="28"/>
          <w:szCs w:val="28"/>
          <w:rtl w:val="true"/>
          <w:lang w:bidi="fa-IR"/>
        </w:rPr>
        <w:t>سطح زمین بالاتر آورده می‌شود تا شناخته شود و مورد احترام قرار گیرد و قبر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خلیفه‌ای که در کنارش هستند، به همین صورت است؛ چنان که مالک در موطّأ آورده است و قبر حضرت آدم به همین صورت است؛ چنان که دارقطنی روایت کرده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پس با فرض صحّت حدیث و ثبوت منتسب بودن این دو روایت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به صورت مناسبی تأویل نماییم تا با سیرۀ قطعی مسلمانان در مدینه از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تعارض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واجب باشد که طبق ادّعای سلفیّه، قبرها را با سطح زمین یکسان سازیم، اوّلین قبرهایی که وجوب در مورد آنها ثابت می‌شود، قبر پیامبر و دو خلیفه می‌باشد که بایستی منهدم شده و با خاک یکسان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صاف کردن روی قبر، یا همان تسطیح، بهترین معنایی است که بسیاری از مذاهب اربعه آن را برگزیده و مناسب دانسته‌اند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مناقشه در این دو روایت، سراغ روایتهایی می‌رویم که در آنها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ایجاد هر نوع بنایی روی قبور، نهی کرده است و وهّابی‌ها به همین روایات، برای فتوا دادن به حرمت ایجاد بنا</w:t>
      </w:r>
    </w:p>
    <w:p>
      <w:pPr>
        <w:pStyle w:val="BookText"/>
        <w:rPr/>
      </w:pPr>
      <w:r>
        <w:rPr>
          <w:rFonts w:ascii="IRNazanin" w:hAnsi="IRNazanin" w:eastAsia="IRNazanin"/>
          <w:color w:val="111111"/>
          <w:sz w:val="28"/>
          <w:sz w:val="28"/>
          <w:szCs w:val="28"/>
          <w:rtl w:val="true"/>
          <w:lang w:bidi="fa-IR"/>
        </w:rPr>
        <w:t>و وجوب منهدم کردن ساختمانهایی که روی قبرها ساخته شده‌اند، استناد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قبر، گچکاری شود، یا بالای آن نشسته ،یا ساختمانی برای آن ایجاد گردد، منع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با اسنادها و متون مختلف از جابر روایت شده </w:t>
      </w:r>
      <w:r>
        <w:rPr>
          <w:rStyle w:val="FootnoteAnchor"/>
          <w:rtl w:val="true"/>
        </w:rPr>
        <w:footnoteReference w:id="36"/>
      </w:r>
      <w:r>
        <w:rPr>
          <w:rFonts w:ascii="IRNazanin" w:hAnsi="IRNazanin" w:eastAsia="IRNazanin"/>
          <w:color w:val="111111"/>
          <w:sz w:val="28"/>
          <w:sz w:val="28"/>
          <w:szCs w:val="28"/>
          <w:rtl w:val="true"/>
          <w:lang w:bidi="fa-IR"/>
        </w:rPr>
        <w:t>و مضمون آن نیز از ابوسعید خُدری و امّ سلمه روایت شده است</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بحث در سند و متن این حدیث، لازم است توجّهی به قواعد اصولی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اصول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حقیقت در تحریم دارد و اگر قرینه‌ای خاص وجود داشته باشد که آن را از تحریم منصرف کند، حمل بر کراهت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باشیم و این روایات، ظاهر آنها بر تحریم دلالت می‌کند، مگر این که قرینه‌ای آنها را از تحریم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قرینۀ خارجیّه‌ای داریم که روایت را از ظاهر خود، منصرف می‌کند و آن عمل صحابه و سیرۀ قطعی مسلمانان از صدر اسلام تاکنون است که قبر را به اندازۀ</w:t>
      </w:r>
    </w:p>
    <w:p>
      <w:pPr>
        <w:pStyle w:val="BookText"/>
        <w:rPr/>
      </w:pPr>
      <w:r>
        <w:rPr>
          <w:rFonts w:ascii="IRNazanin" w:hAnsi="IRNazanin" w:eastAsia="IRNazanin"/>
          <w:color w:val="111111"/>
          <w:sz w:val="28"/>
          <w:sz w:val="28"/>
          <w:szCs w:val="28"/>
          <w:rtl w:val="true"/>
          <w:lang w:bidi="fa-IR"/>
        </w:rPr>
        <w:t>یک وجب از سطح زمین بالاتر می‌آورند و هیچ کس منکر و مانع این کار نمی‌شده است تا این که ابن تیمیّه در قرن هشتم، این سیرۀ مسلمانان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هیچ کس قبل از وی از این کار جلوگیری نکرده بود و او که در پی آن بود که از صحابه و سیرۀ سلف پیروی کند، می‌بایست در این مسأله هم از صحابه و تابعان پیروی کند و ساختن قبر را تحریم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تمام منابع عامّه در صحاح و سنن و مسانید مراجعه نماییم، در هیچ یک بابی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 البناء علی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ساختن قبر را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سیرۀ قطعی مسلمانان، قرینه‌ای روشن بر این مطلب است که مسلمانان از صدر اسلام، منظور از نهی مذکور را فهمیده بودند و می‌دانستند که دلالت بر کراهت می‌کند، نه بر تحریم و الّا کار حرام را مرتکب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است که اگر کراهت به عنوان یک حکم اوّلیّه با عناوین ثانویّه‌ای که اهمّیّت بیشتری دارند، تزاحم پیدا کند، کراهت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ساختن قبر، باعث جمع شدن مردم در کنار صاحب قبر برای اظهار دوستی و پیروی از او باشد و باعث تقویت ایمان و حفظ شعائر دینی گردد، چنان که در مورد قبور پیامبران و اولیا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این کراهت مرتفع می‌گردد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نتیجه‌گیری با نتیجه‌ای که از آیۀ شعائر، آیۀ مودّت و آیۀ ساختن قبر بر اصحاب کهف گرفته می‌شود،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آیات</w:t>
      </w:r>
    </w:p>
    <w:p>
      <w:pPr>
        <w:pStyle w:val="BookText"/>
        <w:rPr/>
      </w:pPr>
      <w:r>
        <w:rPr>
          <w:rFonts w:ascii="IRNazanin" w:hAnsi="IRNazanin" w:eastAsia="IRNazanin"/>
          <w:color w:val="111111"/>
          <w:sz w:val="28"/>
          <w:sz w:val="28"/>
          <w:szCs w:val="28"/>
          <w:rtl w:val="true"/>
          <w:lang w:bidi="fa-IR"/>
        </w:rPr>
        <w:t>فهمیده می‌شد که ایجاد ساختمان بر قبور پیامبران، اولیا و ائمّه اشکالی ندارد و باعث تعظیم شعائر الهی و اظهار مودّت نسبت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آثار 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چراغهای هدایت بشر به سوی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محسن امین در ردّ استدلال به این احادیث، برای اثبات حرمت ساختن قبر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اعمّ از کراهت و حرمت است و بر فرض که روایات، ظاهر در حرمت باشد، امّا کثرت استعمال آن در کراهت، کثرتی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علما از این نهی، کراهت را استنباط کرده‌اند که همین، ظاهر روایت را تضعیف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شرح صحیح مسلم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گچکاری قبر و ساختن آن مکروه دانسته و نشستن بالای قبر، حرام دانسته شده است و همین مذهب شافعی و جمهور علما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گفته‌اند که گچکاری قبر، مکروه و نشستن روی آن و تکیه کردن بر آن حرام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ساختن قبر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ملک بانی باشد، مکروه است و اگر در مقبرۀ وقفی باشد، حرام است و این چیزی است که شافعی و اصحاب بدان تصریح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در کتاب الاُم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دیدم که بزرگان علما دستور می‌دادند که آنچه بر قبرها ساخته شده است، منهدم گردد و روایت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قبر ساخته شده‌ای را که دیدی، آن را همسطح زمین قرار بده، این عمل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قبر به طور کلّی مکروه است؛ چنان که مذهب ائمّۀ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می‌گوید؛ زیرا نهی در چنین مواردی ظهور در تحریم ندارد؛ زیرا در کراهت، کثیرالاستعمال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صورتی است که در ساختن قبر، منفعتی نباشد و تعظیم آن از مصادیق تعظیم شعائر الهی نباشد؛ یعنی قبر پیامبر، یا ولی، یا امام نباشد، امّا اگر مربوط به اینها باشد، سیرۀ مسلمانان از صدر اسلام تاکنون بر این بوده است که قبور انبیا و اولیا و از جمله قبر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حجره‌ای که در آن دفن شده است را محافظت و تعمیر می‌کرده‌اند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ساختن قبر و گچکاری آن در مذهب شافعی، مکروه است، مگر این که مقبره وقفی باشد که در این صورت، حرام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گچکاری از آن رو نهی شده است که گچ به وسیلۀ آتش پخته می‌شود و اگر قبر را گلمالی کنند، اشکالی ندارد؛ چنان که شافعی به آن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سِندی در حاشیه سنن نسائی ذکر کرده که متناسب با کراهت است، امّا شافعی، نشستن روی قبر را حرام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گچکاری و ساختن قبر در</w:t>
      </w:r>
    </w:p>
    <w:p>
      <w:pPr>
        <w:pStyle w:val="BookText"/>
        <w:rPr/>
      </w:pPr>
      <w:r>
        <w:rPr>
          <w:rFonts w:ascii="IRNazanin" w:hAnsi="IRNazanin" w:eastAsia="IRNazanin"/>
          <w:color w:val="111111"/>
          <w:sz w:val="28"/>
          <w:sz w:val="28"/>
          <w:szCs w:val="28"/>
          <w:rtl w:val="true"/>
          <w:lang w:bidi="fa-IR"/>
        </w:rPr>
        <w:t>این اخبار در سیاق واحدی ذکر شده است، در این صورت، نشستن روی قبر هم کراهت دارد و روایتی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می‌نشست، بر همین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شافعی هم زیاد نکردن خاک قبر و بالا نیاوردن قبر را بر استحباب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شرح سنن نسائی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و اصحاب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که در قبر، خاکی بیشتر از آنچه از آن خارج شده است، ریخته نشود؛ زیرا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قبر، زیاد نشود و تا قبر زیاد بالا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را که از بزرگان علمای مکّه مشاهده کرده‌اند که دستور به انهدام قبرهای ساخته شده می‌دادند، شاید بدان خاطر باشد که به گمان آنان این قبرها در مقبرۀ عمومی واقع شده بوده‌اند، امّا باید در جواب آنان گفت که دلیل بر وقفیّت وعمومی بودن آن مقبره ها در دست نیست پس باید کار بانیان قبور را حمل بر صحّت کرد تا خلاف آن ثابت شود وتخریب آن هم حرام است؛ چون تصرف عدوانی در ملک غیر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جواب این سخن عمر هم فهمیده می‌شود؛ وی دستور داد تا خیمه‌ای را که بر قبری برافراشته شده بود، بردارند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بردارید که عملش بر او سایه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قبول</w:t>
      </w:r>
    </w:p>
    <w:p>
      <w:pPr>
        <w:pStyle w:val="BookText"/>
        <w:rPr/>
      </w:pPr>
      <w:r>
        <w:rPr>
          <w:rFonts w:ascii="IRNazanin" w:hAnsi="IRNazanin" w:eastAsia="IRNazanin"/>
          <w:color w:val="111111"/>
          <w:sz w:val="28"/>
          <w:sz w:val="28"/>
          <w:szCs w:val="28"/>
          <w:rtl w:val="true"/>
          <w:lang w:bidi="fa-IR"/>
        </w:rPr>
        <w:t>سند و دلالت حدیث، این نهی، حمل بر کراهت می‌شود؛ زیرا نفعی در آن نیست و باعث تضییع 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با روایتی که بخاری آن را نقل کرده معارض است؛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حسن بن حسن از دنیا رفت، همسرش به مدت یک سال چادری بالای قبرش بر پا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روایات با قبول صحّت سند و دلالتشان، ناظر به قبرهایی است که تعمیر و حفظ آنها فایده‌ای برای دین و دنیا ندارد، امّا اگر تعمیر و حفظ قبر از شعائر الهی محسوب شود و صاحب قبر از انبیا، اولیا و صلحا باشد، در این صورت ساختن قبر و تعمیر و حفظ آن، به مصلحت دین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عثمان بن مظعون را با تخته سنگی علامت‌گذاری کرد تا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ماجه از انس بن مالک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عثمان بن مظعون را با تخته سنگی علامت‌گذاری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سِندی در حاشیۀ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را برای آن گذاشت تا قبر گم نشود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زوائد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اسناد نیکو است و شاهدی از حدیث مُطَّلِب بن ابی وداعه که ابو داوود آن را روایت کرده است، برای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وفاء الوفاء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داود با اسناد حسن، از مُطَّلِب بن عبدالله بن حنطب، از بعضی از صحابه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عثمان بن مظعون از دنیا رفت و در بقیع دفن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مردی امر فرمودند تا سنگی را بیاورد و به عنوان نشانه روی قبر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نتوانست که سنگ را حمل کند، از این 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جلو رفت و سنگ را بلند کرد و بر سر قبر عثمان‌بن مظعون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سنگ، قبر برادرم را نشانه‌گذاری کردم و هر کس از خانواده‌ام که فوت کنند، در کنار او دفن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وی، این حدیث را ابن شبه، ابن ماجه و ابن عدی، از انس و حاکم، از ابورافع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 از محمّد بن قدامه، از پدرش، از جدّش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 را دفن کرد، دستور داد که سنگی بالای قبرش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عبدالعزیز بن عمران حکایت کرده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بعضی از مردم 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و پایین قبر عثمان بن مظعون دو سنگ گذاشته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دلالت می‌کند</w:t>
      </w:r>
    </w:p>
    <w:p>
      <w:pPr>
        <w:pStyle w:val="BookText"/>
        <w:rPr/>
      </w:pPr>
      <w:r>
        <w:rPr>
          <w:rFonts w:ascii="IRNazanin" w:hAnsi="IRNazanin" w:eastAsia="IRNazanin"/>
          <w:color w:val="111111"/>
          <w:sz w:val="28"/>
          <w:sz w:val="28"/>
          <w:szCs w:val="28"/>
          <w:rtl w:val="true"/>
          <w:lang w:bidi="fa-IR"/>
        </w:rPr>
        <w:t>که می‌توان از هر چیزی به عنوان نشانه و علامت برای قبر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پیرمردی از بنی مخزوم به نام عمر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 اوّلین مهاجری بود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برای او قبری حفر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دفن، سنگی از سنگها زیاد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 و در پایین قبرش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مروان از طرف معاویه حاکم مدینه شد، از کنار آن سنگ گذشت و دستور داد که آن را به گوشه‌ای پرتاب کنند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نبایستی سر قبر عثمان بن مظعون این سنگ باشد تا به وسیلۀ آن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او را ملامت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که آن را سر جای خود باز گردانند، امّا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آن را دور افکنده‌ام، به سر جای خود برگردانده نخواهد شد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زباله از ابن شهاب و غیره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گودی را به عنوان نشانه بالای قبر عثمان بن مظعون گذاشت تا مردم در اطراف او دفن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معاویه،</w:t>
      </w:r>
    </w:p>
    <w:p>
      <w:pPr>
        <w:pStyle w:val="BookText"/>
        <w:rPr/>
      </w:pPr>
      <w:r>
        <w:rPr>
          <w:rFonts w:ascii="IRNazanin" w:hAnsi="IRNazanin" w:eastAsia="IRNazanin"/>
          <w:color w:val="111111"/>
          <w:sz w:val="28"/>
          <w:sz w:val="28"/>
          <w:szCs w:val="28"/>
          <w:rtl w:val="true"/>
          <w:lang w:bidi="fa-IR"/>
        </w:rPr>
        <w:t>مروان بن حکم را به عنوان حاکم مدینه منصوب کرد، او آن سنگ را به سر قبر عثمان منتقل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مقدار کافی است تا نشان دهد که مروان، چه مقدار به دین، بی‌احترامی می‌کرده است و گویی که وهّابی‌ها در تخریب قبور انبیا و اولیا و بندگان صالح به او اقتدا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روایت شده است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قبر حمزه می‌رفت و آن را مرمّت و اصلاح می‌کرد و با سنگی، آن را نشانه‌گذاری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به مرمّت و اصلاح قبر و جلوگیری از خراب شدن آن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که این استحباب ثابت شد، هر کاری که در حفظ و نگهداری قبور اولیا و انبیا مؤثّرتر باشد، بهتر است؛ از جمله اگر قبّه و بارگاهی بر آن بسازیم، استحبابش بیشتر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فهمیده می‌شود که امتیاز بعضی از قبور بر بعضی دیگر، به سبب فضیلت صاحبانشان بوده است و عدم ساختن قبّه و بارگاه بر روی قبور بعضی از اولیا و صلحا به خاطر فراهم نبودن امکانات برای مسلمانان و صرف اموال در کارهای مهمتر بوده است و این دوره با دوران بعدی که وضع مالی مسلمانان بهتر شد، قابل مقایسه نیست؛ چنان که در صدر اسلام،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در عُسر و حرج زندگی می‌کردند و خانه‌هایشان را با حصیر و برگهای درخت خرما فرش می‌کردند و برای مسجدالنبی سقفی از</w:t>
      </w:r>
    </w:p>
    <w:p>
      <w:pPr>
        <w:pStyle w:val="BookText"/>
        <w:rPr/>
      </w:pPr>
      <w:r>
        <w:rPr>
          <w:rFonts w:ascii="IRNazanin" w:hAnsi="IRNazanin" w:eastAsia="IRNazanin"/>
          <w:color w:val="111111"/>
          <w:sz w:val="28"/>
          <w:sz w:val="28"/>
          <w:szCs w:val="28"/>
          <w:rtl w:val="true"/>
          <w:lang w:bidi="fa-IR"/>
        </w:rPr>
        <w:t>برگهای درخت خرما درست کرده بودند و آن حضرت هنگام سخنرانی بر تنۀ درختی تکیه می‌فرمودند و پس از آن، بر منبری می‌نشستند که به غیر از شکل ظاهری، چندان امتیازی بر تنۀ درخت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آن که مسلمانان بر گنجها و غنایم کسری و قیصر دست یافتند، وضع و حالشان در لباس، خوراک و مسکن تغییر کرد و مسجد نبوی و مسجدالحرام را توسعه دادند و ساختمان آن دو را تجدید کردند و در این حال، گناهکار و بدعت‌گذار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بنا بر آنچه از دین یاد گرفته بودند، قبور بزرگانشان را تعظیم کردند و بر آنها بارگاهی ساختند و اگر بپذیریم که ایجاد قبّه و بارگاه برای سایر قبرها کراهت دارد، امّا باید گفت که این کراهت در مورد قبور انبیا، اولیا و شهدایی مثل حمزۀ سیّدالشهداء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دلایل استحباب ایجاد قبّه و بارگاه بر قبر انبیا و اولیا، جلوگیری از ورود حیوانات و وقوع فضولات و آشغال بر آن می‌باشد و این در حالی است که قبور ائمّۀ بقیع پس از آن که قبّه و بارگاه آن به وسیلۀ وهّابیّون افراطی، تخریب شد، در معرض بی‌حرمتی واقع 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دلایل استحباب قبّه و بارگاه، استراحت و در امان ماندن زائران از سرما و گرما می‌باشد؛ زایری که به خاطر شرافت مکان و استحباب دعا و نماز به کنار قبر انبیا و اولیا آمده است،</w:t>
      </w:r>
    </w:p>
    <w:p>
      <w:pPr>
        <w:pStyle w:val="BookText"/>
        <w:rPr/>
      </w:pPr>
      <w:r>
        <w:rPr>
          <w:rFonts w:ascii="IRNazanin" w:hAnsi="IRNazanin" w:eastAsia="IRNazanin"/>
          <w:color w:val="111111"/>
          <w:sz w:val="28"/>
          <w:sz w:val="28"/>
          <w:szCs w:val="28"/>
          <w:rtl w:val="true"/>
          <w:lang w:bidi="fa-IR"/>
        </w:rPr>
        <w:t>بایستی جایی برای استراحت، نماز و دعا داشته باشد و باید بتوان در کنار این قبور، به قرائت قرآن و تدریس علوم اسلامی و برگزاری مجالس وعظ و خطابه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اعتبار، قبور ائمّه و انبیا در زمرۀ مساجد، مدارس و حسینیّه‌ها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دلایل استحباب ایجاد قبّه و بارگاه این است که چنین کاری تعظیم شعائر اسلام و مبارزه با منکران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نادیده گرفتن ضعف سندی و دلالتی و سند روایات مورد استناد وهّابیّون، باید گفت، این روایات بر فرض صحّت، متروک و مهجور بوده‌اند و هیچ یک از مسلمانان از صدر اسلام تا زمان وهّابیّت، بدان عمل نکرده‌اند حتّی خود وهّابیّت نیز می‌گویند که اگر حدیث صحیحی مورد عمل و استناد قرار نگرفته باشد، کنار گذاشته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رسالۀ اوّل از رسائل الهدیة السنیّه، منسوب به عبدالعزیز بن محمّد بن سعود، آمده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حدیثی دربارۀ قواعد شرعی شاذ باشد، بدان عمل نمی‌شود؛ زیرا علمای رجال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 آن است که وقتی شخص عادل و حافظی آن را از مثل خودش روایت کرد، بدان عمل شود و شاذ نباشد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حال باید دید چه انحرافی بزرگتر از مخالفت عملکرد مسلمانان از بدو اسلام وکدام ضعف حدیث از این بالاتر؟ وآنان که به این روایات عمل کرده اند آنها را حمل بر کراهت‌کرده‌اند و یا آن را منطبق بر قبوری دانسته اند که بر پایی قبّه و بارگاه بر آنها از شعائر دینی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عدم عمل به این روایات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قبرهای پیامبرانی که در اطراف بیت‌المقدّس بوده است، مانند قبرحضرت داوود در قدس و قبر ابراهیم و فرزندانش اسحاق، یعقوب و یوسف در الخلیل، قبل از اسلام، دارای بقعه و بارگاه با عظمتی بوده‌اند و پس از فتح این سرزمین در صدر اسلام، این بارگاه‌ها همچنان باقی مانده و مورد احترام مسلمان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کتاب الصراط المستقیم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بارگاهی که بر قبر ابراهیم خلیل پا بر جاست، در زمان صحابه که این سرزمین فتح شد، وجود داشته الا این که دربِ آن تا سال چهارصد هجری، مسدود بوده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وقتی عمر به بیت‌المقدّس رفت، آن ساختمان بزرگ را دید، امّا دستور تخریب آن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ادّعای ابن تیمیّه مبنی بر بسته بودن درب زیارتگاه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به ما نمی‌رساند؛ زیرا عدم تخریب، بر عدم حرمت ایجاد ساختمان بر قبور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قرنهاست که از بر پایی این بنای عظیم،</w:t>
      </w:r>
    </w:p>
    <w:p>
      <w:pPr>
        <w:pStyle w:val="BookText"/>
        <w:rPr/>
      </w:pPr>
      <w:r>
        <w:rPr>
          <w:rFonts w:ascii="IRNazanin" w:hAnsi="IRNazanin" w:eastAsia="IRNazanin"/>
          <w:color w:val="111111"/>
          <w:sz w:val="28"/>
          <w:sz w:val="28"/>
          <w:szCs w:val="28"/>
          <w:rtl w:val="true"/>
          <w:lang w:bidi="fa-IR"/>
        </w:rPr>
        <w:t>تحت حاکمیّت دولتهای اسلامی می‌گذرد و از هیچ کدام از علمای اسلام غیر از وهّابی‌ها شنیده نشده است که خواستار انهدام این زیارتگاه شده باشند، این در حالی است که زایران زیادی برای زیارت این قبور شریف به این سرزمین می روند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مدّعای وهّابی‌ها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زیارتگاه‌ها بدعت است؛ چون بعد از عصر تابعین ایجاد شده، ادّعایی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ابن بلیهد که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بقعه و بارگاه بر روی قبور بعد از قرن پنجم شروع شده است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ادعایی دروغ است و بر اساس آنچه گذشت، روشن می‌شود که روایتی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بتوان حرمت ایجاد ساختمان بر روی قبر را از آن استنباط کرد، وجود ندارد</w:t>
      </w:r>
      <w:r>
        <w:rPr>
          <w:rFonts w:eastAsia="IRNazanin" w:cs="IRNazanin"/>
          <w:color w:val="111111"/>
          <w:sz w:val="28"/>
          <w:szCs w:val="28"/>
          <w:rtl w:val="true"/>
          <w:lang w:bidi="fa-IR"/>
        </w:rPr>
        <w:t>.</w:t>
      </w:r>
      <w:bookmarkStart w:id="30" w:name="pg5268_48068"/>
    </w:p>
    <w:p>
      <w:pPr>
        <w:pStyle w:val="Heading2"/>
        <w:numPr>
          <w:ilvl w:val="1"/>
          <w:numId w:val="1"/>
        </w:numPr>
        <w:rPr/>
      </w:pPr>
      <w:bookmarkStart w:id="31" w:name="__RefHeading___Toc537405_581953129"/>
      <w:bookmarkStart w:id="32" w:name="_Toc11"/>
      <w:bookmarkEnd w:id="30"/>
      <w:bookmarkEnd w:id="31"/>
      <w:r>
        <w:rPr>
          <w:rtl w:val="true"/>
        </w:rPr>
        <w:t>حکم احداث ساختمان بر قبور از دیدگاه فقه عامّه</w:t>
      </w:r>
      <w:bookmarkEnd w:id="32"/>
    </w:p>
    <w:p>
      <w:pPr>
        <w:pStyle w:val="Heading3"/>
        <w:numPr>
          <w:ilvl w:val="2"/>
          <w:numId w:val="1"/>
        </w:numPr>
        <w:rPr/>
      </w:pPr>
      <w:bookmarkStart w:id="33" w:name="__RefHeading___Toc537407_581953129"/>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 xml:space="preserve">اگر به فقه مذاهب چهارگانه و مذهب ظاهریّه مراجعه کنیم، می‌بینیم که در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ساختمان بر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با مذهب سلفیّه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روشن‌تر شدن مطلب، فتاوای سلفیّه را نقل کرده و نظر مذاهب دیگر را بیان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ادّعا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علمای اسلام، اتّفاق نظر دارند که ساختن این مشاهد بر قبور، مشروع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قیّم، فتوا به وجوب انهدام این مشاهد ساخته شده بر قبور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عبدالله بن بلیهد در جواب نامه‌ای که در این مورد،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وی سؤال کرده بود، نوشته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قبر به اجماع علما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احادیث صحیحه‌ای در منع ساختن قبر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از علما به وجوب انهدام قبور، فتوا داده‌اند و برای این فتوا به حدیث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کرده‌اند که به ابوالهیاج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می‌فرستم</w:t>
      </w:r>
      <w:r>
        <w:rPr>
          <w:rFonts w:eastAsia="IRNazanin" w:cs="IRNazanin"/>
          <w:color w:val="111111"/>
          <w:sz w:val="28"/>
          <w:szCs w:val="28"/>
          <w:rtl w:val="true"/>
          <w:lang w:bidi="fa-IR"/>
        </w:rPr>
        <w:t xml:space="preserve">...) . </w:t>
      </w:r>
      <w:r>
        <w:rPr>
          <w:rStyle w:val="FootnoteAnchor"/>
          <w:rtl w:val="true"/>
        </w:rPr>
        <w:footnoteReference w:id="41"/>
      </w:r>
      <w:bookmarkStart w:id="35" w:name="pg5268_48069"/>
    </w:p>
    <w:p>
      <w:pPr>
        <w:pStyle w:val="BookText"/>
        <w:rPr/>
      </w:pPr>
      <w:bookmarkEnd w:id="35"/>
      <w:r>
        <w:rPr>
          <w:rFonts w:ascii="IRNazanin" w:hAnsi="IRNazanin" w:eastAsia="IRNazanin"/>
          <w:color w:val="111111"/>
          <w:sz w:val="28"/>
          <w:sz w:val="28"/>
          <w:szCs w:val="28"/>
          <w:rtl w:val="true"/>
          <w:lang w:bidi="fa-IR"/>
        </w:rPr>
        <w:t xml:space="preserve">وی در این بیان، به دلایل سه‌گانه‌ای استدلال کرده است که باید بر مبنای مذاهب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مذهب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بررسی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دلایل عبارتند از</w:t>
      </w:r>
      <w:r>
        <w:rPr>
          <w:rFonts w:eastAsia="IRNazanin" w:cs="IRNazanin"/>
          <w:color w:val="111111"/>
          <w:sz w:val="28"/>
          <w:szCs w:val="28"/>
          <w:rtl w:val="true"/>
          <w:lang w:bidi="fa-IR"/>
        </w:rPr>
        <w:t>:</w:t>
      </w:r>
    </w:p>
    <w:p>
      <w:pPr>
        <w:pStyle w:val="Heading3"/>
        <w:numPr>
          <w:ilvl w:val="2"/>
          <w:numId w:val="1"/>
        </w:numPr>
        <w:rPr/>
      </w:pPr>
      <w:bookmarkStart w:id="36" w:name="__RefHeading___Toc537409_581953129"/>
      <w:bookmarkStart w:id="37" w:name="_Toc13"/>
      <w:bookmarkEnd w:id="36"/>
      <w:r>
        <w:rPr/>
        <w:t>1</w:t>
      </w:r>
      <w:r>
        <w:rPr>
          <w:rtl w:val="true"/>
        </w:rPr>
        <w:t xml:space="preserve">- </w:t>
      </w:r>
      <w:r>
        <w:rPr>
          <w:rtl w:val="true"/>
        </w:rPr>
        <w:t>اجماع ادّعا شده به وسیلۀ ابن تیمیّه و ابن بلیهد</w:t>
      </w:r>
      <w:bookmarkEnd w:id="37"/>
    </w:p>
    <w:p>
      <w:pPr>
        <w:pStyle w:val="BookText"/>
        <w:rPr/>
      </w:pPr>
      <w:r>
        <w:rPr>
          <w:rFonts w:ascii="IRNazanin" w:hAnsi="IRNazanin" w:eastAsia="IRNazanin"/>
          <w:color w:val="111111"/>
          <w:sz w:val="28"/>
          <w:sz w:val="28"/>
          <w:szCs w:val="28"/>
          <w:rtl w:val="true"/>
          <w:lang w:bidi="fa-IR"/>
        </w:rPr>
        <w:t>چنین ادّعایی از لحاظ تاریخی و فقهی، بسیار دور از ذهن و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تاریخی، مشاهده می‌کنیم که مسلمانان از تمام مذاهب و فرقه‌ها و گروه‌های مختلف، با سلیقه‌ها و فرهنگهای متفاوت، قایل به عدم حرمتِ ایجاد قبر بوده‌اند و این باور، تا قرن هشتم هجری که سلفیّه پدید آمد، وجود داشته است و چنان که گفتیم مسلمانان، قبرهای پیامبرانی را که در اطراف بیت‌المقدّس قرار داشت، نه تنها منهدم نکردند بلکه از آنها محافظت و نگهداری می‌کردند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بر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حجرۀ شریف نبوی، احداث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قرن دوّم، بر قبر حمزۀ سیّدالشهداء مسجدی بنا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قبر سعد بن معاذ، قبّه‌ای تا زمان عبدالعزیز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تصریح سمهودی در قرن دوّم می‌زیسته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سیّد محسن امین عاملی دربارۀ تاریخ بنای قبور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صحابه و بعد از آنان این بناها بر قبور ساخته شده است و اینها قبل از قرن پنجم هجری وجود داشته که اوّلین آنها قبر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که در حجرۀ شریف نبوی به خاک سپرده شد و سپس خلیفۀ اوّل و دوّم در آن جا دفن شدند، چنان که در سیرۀ نبوی احمد بن زینی دحلان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وصیّت آن حضرت صورت پذیرفته است؛ چنان که 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محلّ دفن آن حضرت اختلاف پیدا کردند؛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ماتَ نبیّ قطّ إلا یُدفن حیث تقبض روحه؛ هیچ پیامبری قبض روح نشده است، مگر این که در همان جایی که قبض روح شده، به خاک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این را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ترمذی و ابن ماجه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الموطّأ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دفن نبیّ قطّ إلا فی مکانِهِ الذی توفّی فیه</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پیامبری در همان جایی که قبض روح شده، به خاک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بودن ساختمان بر روی قبور بر طبق فرمودۀ آن حضرت حرام و انهدام آن واجب بود، در این صورت، صحابۀ آن حضرت حجرۀ شریفه را قبل از دفن، خراب می‌کردند، یا او را در جایی که ساختمان نداشته باشد، دفن می‌کردند؛ زیرا فرقی بین ساختمانی که از قبل وجود داشته، یا بعداً ساخته شده است، نیست و کسی قایل به فرق این دو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گمان وهّابی‌ها اگر قبر و قبّه به منزلۀ بت می‌باشد، در این صورت فرقی بین بناهای سابق و بعدی نیست و باید همه را خراب کرد، در حالی که عمر بن خطّاب اوّلین کسی بوده است که دیواری در حجره بر پا نموده است و عایشه دیواری بین حجره و قبر ایجاد کرده و در آن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ادّعای وهّابی‌ها مبنی بر جایز نبودن نماز در کنار قبور، ادّعایی باطل و برخلاف سیرۀ صحابه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عبدالله بن زبیر، دیوارهای حجرۀ شریفه را که خراب شده بود، بالا برد و دوباره عمر بن عبدالعزیز آنها را تعمیر و مرمّت کرد تا این که هنگام توسعۀ مسجد در زمان حکومت ولید بن عبدالملک، سقفی بر حجرۀ شریف بنا گردید و بنا به روایتی به دستور او حجرۀ اوّل را به کلّی خراب کردند و آن را از نو ساختند و برای آن سقف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انجام این کارها عمر بن عبدالعزیز بود که دیوارهای حجره را با سنگهای مرمر تزیین کرد و در زمان متوکّل، سنگهای مرمر جدیدی به کار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 در زمان مقتفی عبّاسی، تعمیر و تزیین حجره تجدید شد و در زمان وی، شبکه‌هایی از چوب صندل و آبنوس تهیّه شد و بر روی دیوارهایی که عمر بن عبدالعزیز بنا کرده بود، قرار داده شد، پس از آن که دیوارها درزمان حکومت مستضیء عبّاسی خراب شد، ساختمان حجره تجدید بنا گردید و هنگامی که در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حرم شریف نبوی، دچار آتش سوزی شد و به کلّی ویران گردید، آن را در زمان حکومت مستعصم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خلیفۀ عبّاسی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وی، حجرۀ شریف با وسایلی که از مصر در زمان حکومت منصور ایبک صالحی و چوبهایی که از یمن در زمان حکومت مظفّر آورده شده بود،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در زمان منصور قلاوون صالحی، تکمیل شد و اوّلین گنبد بر روی حجرۀ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گنبد آبی رنگ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گنبد را احمد بن عبدالقوی در سال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پایان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ایّام پادشاهی اشرف در سال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تجدید بنا گردید و آنگاه در زمان دولت ظاهر جقمق در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تجدید بنا گردید و سپس در سال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زمان دولت ملک اشرف قایتبای، حجرۀ شریفه تعمیر گردید و در زیر گنبد آبی رنگ، گنبد دیگری ساخته 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در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برای دوّمین مرتبه حرم شریف نبوی دچار آتش‌سوزی شد، حجرۀ شریف دوباره ساخته شد</w:t>
      </w:r>
    </w:p>
    <w:p>
      <w:pPr>
        <w:pStyle w:val="BookText"/>
        <w:rPr/>
      </w:pPr>
      <w:r>
        <w:rPr>
          <w:rFonts w:ascii="IRNazanin" w:hAnsi="IRNazanin" w:eastAsia="IRNazanin"/>
          <w:color w:val="111111"/>
          <w:sz w:val="28"/>
          <w:sz w:val="28"/>
          <w:szCs w:val="28"/>
          <w:rtl w:val="true"/>
          <w:lang w:bidi="fa-IR"/>
        </w:rPr>
        <w:t xml:space="preserve">و گنبد بزرگی بر روی آن ایجاد گردید، سپس در سال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این ساختمان تعمیر و تجدید شد و در طول پادشاهی بنی عباس و عثمانی‌ها حرم شریف نبوی را تعمیر و تجدید می‌کردند و از جمله در زمان سلطان عبدالمجید عثمانی، تعمیرات اساسی در حرم شریف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بناهای دیگری هم قبل از قرن پنجم بر روی قبور ساخته شده است؛ چنان که سمهودی در وفاء الوفاء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مشغول کندن چاهی در منزلش بود که به سنگ نوشته‌ای رسید که بر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امّ حبیبه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چاه را پر کرد و قبری بر روی آن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سائب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خانۀ عقیل شدم و این قبر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عمدة‌الطالب و کتابهای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 بارگاهی را بر قبر امیرالمؤمنین بر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قرن دوّم هجری حکومت می‌کرد و پس از او تا به امروز، این بارگاه را تعمیر و تجدید بنا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شاعر فکاهی، حسین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مطلع قصیده‌ای می‌گوید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یاصَاحِبَ القُبَّةِ البَیْضا عَلَی النِّجف مَنْ زارَ قَبْرَکَ وَاسْتَشْفیلَدَیکَ شُفی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قبّۀ سفید 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تو را زیارت کند و طلب شفا نماید، شفا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خطیب بغدادی در تاریخ بغداد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مقبره‌های شونیزیّه که در خارج قبّه واقع شده، دفن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وی مشهور است و مردم آن را زیارت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وی بارگاه عظیمی بنا گردیده است که در آن، انواع بی‌شماری از قندیلها و فرشها و وسایل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اقوال بر وجود قبّه‌ای در مقبره‌های شونیزیّه به هنگام دفن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وجود بارگاه عظیمی بر مشهد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خطیب بغدادی دلالت می‌کند که در سال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دنیا آمده است و بدیهی است که این قبّه و بارگاه قبل از تولّد وی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و سیره‌نویسان در کتابهایشان آورده‌اند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زین‌العابدین،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قبّۀ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رضوان الله علیه در بقیع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دهۀ دوّم از سدۀ دوّم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قبّه‌ای که هارون‌الرشید در طوس در خانۀ حمید بن قحطبۀ طایی دفن شده بود،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قبّه را پسرش مأمون بنا کرده بود و چنان که</w:t>
      </w:r>
    </w:p>
    <w:p>
      <w:pPr>
        <w:pStyle w:val="BookText"/>
        <w:rPr/>
      </w:pP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پادشاهی عادل و فقیه بود که از بزرگان علما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حکومت وی، علما و بزرگان زیادی زندگی می‌کردند که از جمله‌ی آنها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شیعیان و وارث علوم جدّش و پدرانش بود که مأمون از نظراتش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الرسالة الذهبیّة را برای مأمون تنظیم کرد و سؤالات مأمون از آن حضرت دربارۀ علوم دینی،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آن حضرت مأمون را دید که وضو می‌گیرد و غلامی بر دستهایش آب می‌ریزد،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خدا کسی را شریک قرار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غلام رفت و مأمون به تنهایی وضو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را از این کار نهی می‌کند و حال باید پرسید که اگر ایجاد قبّه بر قبر حرام بود، آیا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نهی نمی‌کرد؟ در تاریخ آمده است که نه تنها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را از ایجاد قبّه بر قبر پدرش نهی نکرد بلکه خبر داد که او هم در همان قبّه دفن خواهد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زمان، امام شافعی و امام احمد حنبل، از ائمّۀ مذاهب چهارگانه و سفیان بن عیینه و غیره زندگی می‌کرده‌اند و نقل نشده است که یکی از اینها با مأمون در ایجاد قبّه مخالفت کرده باشد، با وجودی که آنان قول به خلق قرآن را قبول نکرده و قایل به قدیم</w:t>
      </w:r>
    </w:p>
    <w:p>
      <w:pPr>
        <w:pStyle w:val="BookText"/>
        <w:rPr/>
      </w:pPr>
      <w:r>
        <w:rPr>
          <w:rFonts w:ascii="IRNazanin" w:hAnsi="IRNazanin" w:eastAsia="IRNazanin"/>
          <w:color w:val="111111"/>
          <w:sz w:val="28"/>
          <w:sz w:val="28"/>
          <w:szCs w:val="28"/>
          <w:rtl w:val="true"/>
          <w:lang w:bidi="fa-IR"/>
        </w:rPr>
        <w:t>بودن قرآن بودند و به خاطر مخالفت با خلیفه، حبس و شکنجه را تحمّل می‌کردند، امّا دست از عقیدۀ خویش برنمی‌داشتند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نهشل بن حمید طوسی، قبّه‌ای را بر قبر ابی‌تمام حبیب بن أوس طایی، شاعر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موصل از دنیا رفت بنا کرد و بر قبر بوران، دختر حسن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قبه‌ای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معزالدولة بویهی که در سال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 ابتدا در خانه‌اش دفن شد، سپس به جایگاهی که برای او در قبرستان قریش تهیّه کرده بودند،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تمام شواهد و مثالها را در این زمینه نقل کنیم، سخن طولانی می‌شود و همین مقدار کفایت می‌کند تا دروغ وهّابی‌ها را بر ملا سازد که ادّعا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بنا بر قبور، بعد از قرن پنجم هجری شروع شده است و همین نشان می‌دهد که ادّعاهای ایشان جمله گزافه گویی ونیز نشانۀ جهل آنها به واقعیّتهای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تاریخ الخلفاء آورده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متوکّل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دستور به خراب کردن گنبد و بارگاه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خانه‌های اطراف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که زمینهای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شخم بزنند و در آن زراعت کنند تا قبری باقی نماند که مردم به زیارت آن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از ناصبی‌های معروف بود و مسلمانان از این اعمال وحشیانه‌اش بسیار ناراحت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اهل بغداد بر در و دیوار علیه او شعار می‌نوشتند و</w:t>
      </w:r>
    </w:p>
    <w:p>
      <w:pPr>
        <w:pStyle w:val="BookText"/>
        <w:rPr/>
      </w:pPr>
      <w:r>
        <w:rPr>
          <w:rFonts w:ascii="IRNazanin" w:hAnsi="IRNazanin" w:eastAsia="IRNazanin"/>
          <w:color w:val="111111"/>
          <w:sz w:val="28"/>
          <w:sz w:val="28"/>
          <w:szCs w:val="28"/>
          <w:rtl w:val="true"/>
          <w:lang w:bidi="fa-IR"/>
        </w:rPr>
        <w:t>شعرا او را هجو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اشعاری که دربارۀ عمل ددمنشانۀ متوکّل گفته شده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تاللّه إن کانت امیّة قد أتت قتل ابن بنت نبیّها مظلوما</w:t>
      </w:r>
    </w:p>
    <w:p>
      <w:pPr>
        <w:pStyle w:val="BookText"/>
        <w:rPr/>
      </w:pPr>
      <w:r>
        <w:rPr>
          <w:rFonts w:ascii="IRNazanin" w:hAnsi="IRNazanin" w:eastAsia="IRNazanin"/>
          <w:color w:val="111111"/>
          <w:sz w:val="28"/>
          <w:sz w:val="28"/>
          <w:szCs w:val="28"/>
          <w:rtl w:val="true"/>
          <w:lang w:bidi="fa-IR"/>
        </w:rPr>
        <w:t>فلقد اتاه بنو ابیه بمثله هذا لعمری قبره مهدوما</w:t>
      </w:r>
    </w:p>
    <w:p>
      <w:pPr>
        <w:pStyle w:val="BookText"/>
        <w:rPr/>
      </w:pPr>
      <w:r>
        <w:rPr>
          <w:rFonts w:ascii="IRNazanin" w:hAnsi="IRNazanin" w:eastAsia="IRNazanin"/>
          <w:color w:val="111111"/>
          <w:sz w:val="28"/>
          <w:sz w:val="28"/>
          <w:szCs w:val="28"/>
          <w:rtl w:val="true"/>
          <w:lang w:bidi="fa-IR"/>
        </w:rPr>
        <w:t>اسفوا علی ان لایکونوا شارکوافی قتله فتتّبعوه رمیما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بنی‌امیّه، فرزند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مظلومانه به شهادت رساندند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پس از ایشان بنی‌عبّاس نیز همین کار را کردند و قبر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تخریب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ناراحت بودند که چرا در به شهادت رساندن حسین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نداشته‌اند؛ از این رو، با خاک قبر مبارکش در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نقل کرده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شخصی معروف به دیزج دستور داد تا به سمت قبّه و بارگاه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لشکرکشی کند و آن را ویران نموده و هیچ اثری از آن باقی نگذارد و هر کسی را که مخالفت کرد، سخت عقوبت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پاداش فراوانی برای کسانی که در این کار شرکت کنند، در نظر گرفت، امّا همه از نزول عذاب الهی می‌ترسیدند و از اقدام به تخریب بارگاه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می‌کردند تا این که دیزج، کلنگی را برداشت و به خراب کردن قسمتهای بالایی بارگاه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 و پس از</w:t>
      </w:r>
    </w:p>
    <w:p>
      <w:pPr>
        <w:pStyle w:val="BookText"/>
        <w:rPr/>
      </w:pPr>
      <w:r>
        <w:rPr>
          <w:rFonts w:ascii="IRNazanin" w:hAnsi="IRNazanin" w:eastAsia="IRNazanin"/>
          <w:color w:val="111111"/>
          <w:sz w:val="28"/>
          <w:sz w:val="28"/>
          <w:szCs w:val="28"/>
          <w:rtl w:val="true"/>
          <w:lang w:bidi="fa-IR"/>
        </w:rPr>
        <w:t>آن، کارگران مشغول خراب کردن بقیّۀ ساختمان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روال ادامه داشت تا منتصر جانشین متوکّل‌شد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حادثۀ تاریخی نشان می دهد که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قبه و بارگاه بوده و خراب کردن قبّه و بارگاه بزرگان دین، کاری زشت شمرده می‌شده است، برای همین ابتدا با وجودی که جایزه و دستمزد زیادی تعیین کرده بودند، کسی حاضر به خراب کردن قبر آن حضرت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تخریب قبّه و بارگاه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مسلمانان این عمل را تقبیح کردند و شعرهایی در هجو متوکّل بر در و دیوارهای شهر نوشتند و تمام تاریخ نویسان، این اقدام شنیع متوکّل را یادآوری کرده و او را سرزنش و تقبیح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در سده‌های اخیر، وهّابیّت در اعمالشان به متوکل ناصبی اقتدا می‌کنند که مورد سرزنش و مسلمانان بود و سرانجام دست غیب الهی از آستین لشکریانش بیرون آمد و او را به دستور فرزندش منتصر، به فجیع‌ترین وضعی به هلاکت رساندند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بحثها روشن شد که ساختن قبر و ایجاد ساختمان بر روی آن، قبل از اسلام و بعد از آن جایز بوده و حتّی برای انبیا، اولیا، علما و عرفا مستحب بوده است؛ زیرا احترام به آنان از مصادیق تعظیم شعائر الهی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پایه و اساس</w:t>
      </w:r>
    </w:p>
    <w:p>
      <w:pPr>
        <w:pStyle w:val="BookText"/>
        <w:rPr/>
      </w:pPr>
      <w:r>
        <w:rPr>
          <w:rFonts w:ascii="IRNazanin" w:hAnsi="IRNazanin" w:eastAsia="IRNazanin"/>
          <w:color w:val="111111"/>
          <w:sz w:val="28"/>
          <w:sz w:val="28"/>
          <w:szCs w:val="28"/>
          <w:rtl w:val="true"/>
          <w:lang w:bidi="fa-IR"/>
        </w:rPr>
        <w:t>تمام شبهاتی را که وهّابیّت مطرح کرده‌اند، در هم می‌ریزد و کسی در این مطلب، شک نمی‌کند، مگر این که معاند، یا لجوج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اگر کسی به تاریخ تأسیس و ایجاد حجرۀ شریف نبوی آگاهی داشته باشد و تاریخ قبور و زیارتگاههای انبیا، اولیا، صلحا، صحابه و شعرا را بداند، درمی یابد که مسلمانان تمام مذاهب از همان صدر اسلام ایجاد قبر و ساختن قبّه بر روی آن را جایز دانسته و بدان اقدام می‌کرده‌اند و تنها فرقۀ وهّابیّت با مسلمانان در این مورد، مخالفت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سلفیّه که دائماً شعار پیروی از صحابه را سر می‌دهند، خودشان معترف هستند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حجرۀ مسقّفی که با همسرش عایشه در آن زندگی می‌کرد، دفن شده است و اگر وجود ساختمان بر روی قبر حرام بود، هر آینه صحابه آن حضرت را در حجره‌اش دفن نمی‌کردند و یا بعد از دفن، حجره را خراب می‌کردند تا مرتکب فعل حرام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ابوبکر و عمر نیز در همین حجره در کنار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شدند و این بزرگترین منقبت برای آنان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عایشه دستور داد که دیوار حایلی در آن حجرۀ شریف کشیده شود و او در آن جا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روایت کرده‌اند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سوّم دینتان را از عایشه یاد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هم عمر بن خطّاب، ابن زبیر و عمر بن عبدالعزیز که عادل و زاهد ودرستکار بنی امیّه بود، این حجرۀ شریف را تعمیر کردند و در آن تغییراتی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کسی بود که پادشاهی بنی امیّه را به خلافت صدر اسلام نزدیک کرد و لعن و سبّ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ممنوع نمود و فدک را به فرزندان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او هم، پادشاهان و حاکمان اسلامی در طول زمان به نگهداری و حفظ قبّه و بارگاه شریف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میورزیدند و با این کار، به خدا تقرّب جسته و این کار را افتخاری برای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عصر تمام حاکمان، علما و فقهای بسیاری در مدینۀ منوّره حضور داشتند و هیچ کدام، حاکمان و سلاطین را از این کار منع نمی‌کردند و آنان را مورد سرزنش و ملامت قرار نمی‌دادند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فقها از ترس، ابراز عقیده نمی‌کردند، ولی این ادّعای باطلی است؛ چون علما دارای نفوذ کلمه بودند و این موضوع، امری دینی بود و تهدیدی برای حکومت آنان به شمار نمی رفت، پس دلیلی برای ترس علما وجود نداشت؛ بنابراین، پادشاهان و حاکمان، یا برای ثواب و تقرّب به پیشگاه خدا به تعمیر و توسعۀ حرم نبوی می‌پرداخته‌اند و یا برای مباهات و افتخار در پیشگاه مردم و رعایا این کار را می‌کردند که در هر دو صورت، اگر علما و فقها آنان را از</w:t>
      </w:r>
    </w:p>
    <w:p>
      <w:pPr>
        <w:pStyle w:val="BookText"/>
        <w:rPr/>
      </w:pPr>
      <w:r>
        <w:rPr>
          <w:rFonts w:ascii="IRNazanin" w:hAnsi="IRNazanin" w:eastAsia="IRNazanin"/>
          <w:color w:val="111111"/>
          <w:sz w:val="28"/>
          <w:sz w:val="28"/>
          <w:szCs w:val="28"/>
          <w:rtl w:val="true"/>
          <w:lang w:bidi="fa-IR"/>
        </w:rPr>
        <w:t>این کار نهی نموده و آن را تحریم می‌کردند، به هدف خود نمی‌رسیدند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جای این سؤال است که اگر مسألۀ ساختن قبر و ایجاد ساختمان بر روی آن، مورد اتّفاق نظر و اجماع صحابه و تابعین نبوده است، در این صورت در بارۀ کدام حکم شرعی می‌توان ادّعای اجماع کرد و نظر قطعی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سلف صالح و صحابه در این مسأله الگو نباشند، پس در کدام مسأله الگوی مسلمانان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محترم بودن قبور انبیا و صلحا و بلکه هر مسلمانی و دارای فضیلت و شرافت و برکت بودن این قبور، در نظر صحابه و تابعین و بلکه تمام مسلمانان از ضروریّات است و کسی در آن شک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قبری دارای احترام، منزلت، شرافت و برکت در پیشگاه خدای متعال باشد، انجام هر کاری که باعث افزایش احترام و تعظیم آن شود، مستحب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کردن آن و ایجاد ساختمان بر آن و دور نگهداشتن آن از خرابی و کثیفی و نجس شدن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این کارها از مصادیق تعظیم شعائر الهی است و در این صورت، هر کاری که باعث هتک حرمت و بی احترامی به آن شود، حرام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کردن گنبد و بارگاه آن و کثیف و نجس کردن آن</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ثابت شد که بی احترامی به این قبور، حرام است، در این صورت، هر حدیثی را که از ساختن قبر و ایجاد ساختمان بر روی</w:t>
      </w:r>
    </w:p>
    <w:p>
      <w:pPr>
        <w:pStyle w:val="BookText"/>
        <w:rPr/>
      </w:pPr>
      <w:r>
        <w:rPr>
          <w:rFonts w:ascii="IRNazanin" w:hAnsi="IRNazanin" w:eastAsia="IRNazanin"/>
          <w:color w:val="111111"/>
          <w:sz w:val="28"/>
          <w:sz w:val="28"/>
          <w:szCs w:val="28"/>
          <w:rtl w:val="true"/>
          <w:lang w:bidi="fa-IR"/>
        </w:rPr>
        <w:t>آن نهی می‌کند و یا دستور به خراب کردن قبرها می‌دهد، باید کنار گذاشت و یا آن را مخصوص قبرهای غیر انبیا، اولیا،علما و صلحا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کارها بی احترامی و هتک حرمت این انسانهای شریف است و عقل و نقل بر حرمت اهانت به آنان و وجوب احترام به ایشان در زندگی و پس از مرگ،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احترام به این قبور مستحب و راجح است که باعث کفر و شرک نگردد و تعظیم آنها مانند پرستش بتها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ثابت شد صاحبان این قبور، در پیشگاه خدای متعال، دارای شرافت و حرمت هستند، تعظیم و بزرگداشت آنها به منزلۀ عبادت آنها نیست و بوی شرک و کفر نمی‌دهد بلکه به منزلۀ تعظیم خدای متعال و عبادت او است؛ چنان که به کعبه، حرم، حجرالأسود، مساجد، مقام ابراهیم و تمام آنچه خدا دستور به تعظیم آنها داده است، احترام می‌گذاریم و آنها را تعظیم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قیاس قبور انبیا و اولیا که مقرّب درگاه الهی هستند، با بتهایی که هیچ گونه احترام و مقامی ندارند، قیاس باطلی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قبّه و بارگاه بر روی قبور در صورتی به منزلۀ تعظیم آنها است که مورد نهی واقع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ساختن قبّه و بارگاه، حرام است و یک کار حرام را نمی‌توان به منزلۀ تعظیم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خراب کردن این قبّه و بارگاه در صورتی بی‌احترامی و اهانت است که بدان امر نشده باشد</w:t>
      </w:r>
    </w:p>
    <w:p>
      <w:pPr>
        <w:pStyle w:val="BookText"/>
        <w:rPr/>
      </w:pPr>
      <w:r>
        <w:rPr>
          <w:rFonts w:ascii="IRNazanin" w:hAnsi="IRNazanin" w:eastAsia="IRNazanin"/>
          <w:color w:val="111111"/>
          <w:sz w:val="28"/>
          <w:sz w:val="28"/>
          <w:szCs w:val="28"/>
          <w:rtl w:val="true"/>
          <w:lang w:bidi="fa-IR"/>
        </w:rPr>
        <w:t>که تخریب را واجب و به منزلۀ طاعت قرار دهد؛ زیرا در این صورت، تخریب این قبور، عین احترام به صاحبان قبر است؛ چون دستور خداوند دربارۀ آنها اجرا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قبر و ایجاد ساختمان بر آن، به منزلۀ احترام به صاحب قبر و خراب کردن قبر و ساختمان آن، به منزلۀ بی احترامی و اهانت بدان است و این مطلبی است که عرف، با قطع نظر از وجود هر امر و نهی، بدان قایل است و کسی در این مطلب شک و تردیدی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که با دلیل قطعی، وجوب احترام و حرمت اهانت را ثابت کردیم، نهی از ساختمان و امر به تخریب قبرها شامل قبور اولیا و انبیا نمی‌شود بلکه این روایات، کنار گذاشته می‌شود و یا تخصیص می‌خورد و یا به مواردی دیگر اشاره دارد؛ زیرا هیچ گاه ظن، با یقین معارضه نمی‌کند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مطالبی را که مرحوم عاملی به قلم آورده است، مورد قبول بزرگان مذهب سلفی ووهّابیّت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قیّم جوزیّه به تعدادی از قبور و مشاهد که به وسیلۀ مسلمانان زیارت می‌شود، اشاره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توانست بسیاری از این مزارها را در دمشق منهدم کند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هنگامی که سلیمان بن عبدالوهّاب در حال نوشتن کتاب الصواعق الالهیّه فی الرد علی الوهّابیّه بود و می‌خواست عقاید برادرش را رد کند، دائماً به او چنین تذکّر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وی انکار می‌کند و در صدد مبارزه با آن بر آمده امری است که بیش از هفت قرن در میان مسلمانان استمرار داشته است و حتّی ابن قیّم اعتراف می‌کند که غالب امّت اسلامی به زیارت قبور و مشاهد می پردازند وکمتر کسی است که از این کار، بر کنار باشد ویا با منکران آن دشمنی نورزد</w:t>
      </w:r>
      <w:r>
        <w:rPr>
          <w:rFonts w:eastAsia="IRNazanin" w:cs="IRNazanin"/>
          <w:color w:val="111111"/>
          <w:sz w:val="28"/>
          <w:szCs w:val="28"/>
          <w:rtl w:val="true"/>
          <w:lang w:bidi="fa-IR"/>
        </w:rPr>
        <w:t xml:space="preserve">! )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تطهیر الاعتقاد می‌نویسد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قبور و ساختن قبر، تمام سرزمینها را فرا گرفته و شرق و غرب عالم را پر کرده است، به گونه‌ای که هیچ سرزمینی از سرزمینهای اسلامی نیست مگر این که در آنها قبور و مشاهدی ساخته شده است بلکه اغلب مساجد مسلمین، خالی از قبر، یا مشهدی نیست و هیچ عاقلی نمی‌پذیرد که چنین منکری در همه جا فراگیر شده باشد و علمای اسلام که در همه جای دنیا حضور دارند، در مقابل آن سکوت اختیار کنند؟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کسی نمی تواند بگوید که سکوت علما در برابر انتشار این امر در سراسر سرزمینهای اسلامی، دال بر قبول و پذیرش آن نیست؛ زیرا این امر، یک کار سیاسی نیست تا علما از ابراز عقیده و نظر خویش در برابر حکّام و سلاطین بترسند بلکه امری عبادی و عقیدتی است که مردم بدانها روی نمی‌آورند، مگر بعد از آن که علما رأی و نظر خویش را دربارۀ آن اعلام نمایند و در صورتی که این کار، خلاف شرع و منکر باشد، هیچ دلیلی وجود ندارد که علما حقیقت شرعی را کتمان کنند و از بیان آن خودداری نمایند؛ بنابراین، انتشار چنین امری حاکی از آن است که علما آن را تأیید و امضا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صورتی است که بخواهیم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بخواهیم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بررسی نماییم، مسأله بسیار روشن‌تر خواهد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قدامه در الکافی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را به اندازۀ یک وجب از زمین بلندتر قرار می‌دهیم؛ زیرا ساجی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عثمان بن مظعون را به اندازۀ یک وجب از زمین بلندتر قرار داد تا مردم بدانند که این قبر است و برای آن طلب رحمت و مغفرت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اشکالی ندارد که بوسیلۀ سنگی، یا علامتی نشانه گذاری شود تا محلّ قبر شناخته شود و برای طلب رحمت و مغفرت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فصلی که عنوان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ساختن قبر و گچکاری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بر قبر و گچکاری آن و نوشتن بر آن، کراهت دارد؛ زیرا جابر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گچکاری قبر و ایجاد ساختمان بر آن و نشستن بر روی قبر نهی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مسلم روایت کرده و ترمذی بر آن افزوده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بر آن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است و این کارها مربوط به زینتهای دنیایی است که میّت احتیاجی بدان ندارد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در المقنع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به اندازۀ یک وجب از زمین بالاتر آورده و به صورت کوهان شتر در آورده می‌شود و گچکاری و ساختمان بر قبر، کراهت دارد </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نووی در منهاج الطالبین آورده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فقط به اندازۀ یک وجب از زمین بالاتر آورده می‌شود و صحیح آن است که تسطیح روی قبر، از غیر آن بهتر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در کتاب ابی شجاع، از احمد بن حسین اصفهانی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قبر، صاف کرده می‌شود و نباید که روی آن چیزی را ساخت، یا آن را گچکاری کرد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محمّد بن ابراهیم شیرازی هم در المهذّب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 همان مقدار خاکی ریخته می‌شود که از آن کنده شده است و اگر مقداری بیشتر ریختند، اشکالی ندارد و برای مشخّص شدن قبر، آن را یک وجب از زمین بلندتر قرار می‌دهند، به خاطر این که قاسم بن محمّد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عایشه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قبر را به من نشان داد که نه چندان بلند بودند ونه برابر زمین؛ بنابراین قبر، تسطیح و سنگهایی بر آن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فرزندش ابراهیم را به صورت همسطح قرار داد و سنگی را بر بالای قبر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ابوعلی طبری گفته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ما بهتر این است که قبر به صورت کوهان شتر ساخته شود؛ زیرا تسطیح قبر، از آداب و رسوم رافضیان است و این صحیح نیست؛ زیرا سنّت آن است که قبر به صورت همسطح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گچکاری قبر و ساختمان بر روی آن و نشستن یا نوشتن بر روی آن</w:t>
      </w:r>
    </w:p>
    <w:p>
      <w:pPr>
        <w:pStyle w:val="BookText"/>
        <w:rPr/>
      </w:pPr>
      <w:r>
        <w:rPr>
          <w:rFonts w:ascii="IRNazanin" w:hAnsi="IRNazanin" w:eastAsia="IRNazanin"/>
          <w:color w:val="111111"/>
          <w:sz w:val="28"/>
          <w:sz w:val="28"/>
          <w:szCs w:val="28"/>
          <w:rtl w:val="true"/>
          <w:lang w:bidi="fa-IR"/>
        </w:rPr>
        <w:t>کراهت دارد؛ زیرا جابر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گچکاری قبر و ایجاد ساختمان بر روی آن و نشستن و یا نوشتن روی آن نهی می‌فرمودند؛ زیرا این کارها از زینتهای دنیاست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ابن جزی هم در القوانین الفقهیّة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فقط به اندازۀ یک وجب بالا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جواز تسنیم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کوهان شتر درآوردن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و دو مرده در یک قبر، دفن نمی‌شوند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ابن رشد هم در بدایة المجتهد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شافعی، گچکاری قبر را مکروه دانسته‌اند، امّا ابوحنیفه آن را جایز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قرطبی در الکافی فی فقه اهل المدینه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مالک در المدونه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گچکاری قبرها و ساختمان بر آنها و گذاشتن این سنگها بر روی قبرها را مکروه می‌دانم</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کاشانی هم در بدائع الصنائع آورده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گچکاری قبر و گلکاری آن مکروه است و ابوحنیفه ساختن قبر و گذاشتن علامت روی آن را مکروه می‌دانست و ابویوسف،</w:t>
      </w:r>
    </w:p>
    <w:p>
      <w:pPr>
        <w:pStyle w:val="BookText"/>
        <w:rPr/>
      </w:pPr>
      <w:r>
        <w:rPr>
          <w:rFonts w:ascii="IRNazanin" w:hAnsi="IRNazanin" w:eastAsia="IRNazanin"/>
          <w:color w:val="111111"/>
          <w:sz w:val="28"/>
          <w:sz w:val="28"/>
          <w:szCs w:val="28"/>
          <w:rtl w:val="true"/>
          <w:lang w:bidi="fa-IR"/>
        </w:rPr>
        <w:t>نوشتن روی قبر را مکروه می‌دانست به خاطر آن که جابر بن عبدالله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قبرها را گچکاری نکنید و بر آنها ساختمان نسازید و بر آنها ننشینید و ننویسید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زینتهای دنیایی است که میّت احتیاجی بدانها ندارد و از سوی دیگر، ضایع کردن اموال است که کراهت دارد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الفقه علی المذاهب الاربعه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که قبر به اندازۀ یک وجب بالا آورده و به نظر سه مذهب به صورت کوهان شتر در آورده شود، امّا 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سطح روی قبر صاف شود، بهتر از آن است که به صورت کوهان شتر در آورده شود و سفید کردن روی قبر،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کرده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گنبد، یا مدرسه، یا مسجد، یا چهاردیواری بر روی قبر، کراهت دارد و اگر این کارها به نیّت زینت و تفاخر انجام گیرد، حرام است و این کراهت در صورتی است که قبرستان، موقوفه و متعلّق به همۀ مردم نباشد و الّا ساختن قبر به طور مطلق حرام است؛ چون باعث تضییع حقّ دیگران و در سختی قرار گرفتن آنها می‌شود و این حکم، مورد اتّفاق ائمّۀ مذاهب است، مگر حنابله که قایل به</w:t>
      </w:r>
      <w:bookmarkStart w:id="38" w:name="pg5268_48090"/>
    </w:p>
    <w:p>
      <w:pPr>
        <w:pStyle w:val="BookText"/>
        <w:rPr/>
      </w:pPr>
      <w:bookmarkEnd w:id="38"/>
      <w:r>
        <w:rPr>
          <w:rFonts w:ascii="IRNazanin" w:hAnsi="IRNazanin" w:eastAsia="IRNazanin"/>
          <w:color w:val="111111"/>
          <w:sz w:val="28"/>
          <w:sz w:val="28"/>
          <w:szCs w:val="28"/>
          <w:rtl w:val="true"/>
          <w:lang w:bidi="fa-IR"/>
        </w:rPr>
        <w:t>کراهت مطلق شده‌اند؛ چه این که قبرستان باشد، یا نباشد، گرچه کراهت آن در قبرستان موقوفه بیشتر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اینها نظرات بزرگان اهل تسنّن در این مسأله است که با وضوح و صراحت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بر روی قبر،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از ابن تیمیّه و ابن قیّم و ابن بلیهد پرسید که چگونه ادّعای اجماع بر حرمت ساختمان بر روی قبر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اجماعی است که ائمّۀ مذاهب چهارگانه آن را نمی‌شناسند و فقهای دیگر عامّه آن را ادّعا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اجماع حقیقتاً وجود داشته باشد، پس چرا ابن بلیهد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 زیادی از علما بر وجوب خراب کردن قبرها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آوردن واژۀ عدۀ زیادی، دلیل بر عدم انعقاد اجماع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شد که کسی قبل از ابن تیمیّه این اجماع را ادّعا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جای آن نیست که دربارۀ وجود و یا عدم وجود چنین اجماعی بحث شود</w:t>
      </w:r>
      <w:r>
        <w:rPr>
          <w:rFonts w:eastAsia="IRNazanin" w:cs="IRNazanin"/>
          <w:color w:val="111111"/>
          <w:sz w:val="28"/>
          <w:szCs w:val="28"/>
          <w:rtl w:val="true"/>
          <w:lang w:bidi="fa-IR"/>
        </w:rPr>
        <w:t>.</w:t>
      </w:r>
    </w:p>
    <w:p>
      <w:pPr>
        <w:pStyle w:val="Heading3"/>
        <w:numPr>
          <w:ilvl w:val="2"/>
          <w:numId w:val="1"/>
        </w:numPr>
        <w:rPr/>
      </w:pPr>
      <w:bookmarkStart w:id="39" w:name="__RefHeading___Toc537411_581953129"/>
      <w:bookmarkStart w:id="40" w:name="_Toc14"/>
      <w:bookmarkEnd w:id="39"/>
      <w:r>
        <w:rPr/>
        <w:t>2</w:t>
      </w:r>
      <w:r>
        <w:rPr>
          <w:rtl w:val="true"/>
        </w:rPr>
        <w:t xml:space="preserve">- </w:t>
      </w:r>
      <w:r>
        <w:rPr>
          <w:rtl w:val="true"/>
        </w:rPr>
        <w:t>روایت ابی الهیاج اسدی</w:t>
      </w:r>
      <w:bookmarkEnd w:id="4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بحثهای گذشته ایراداتی را بر این روایت مطرح کردیم و در این جا به اشکالات دیگری که سیّد محسن امین عاملی مطرح کرده</w:t>
      </w:r>
    </w:p>
    <w:p>
      <w:pPr>
        <w:pStyle w:val="BookText"/>
        <w:rPr/>
      </w:pPr>
      <w:r>
        <w:rPr>
          <w:rFonts w:ascii="IRNazanin" w:hAnsi="IRNazanin" w:eastAsia="IRNazanin"/>
          <w:color w:val="111111"/>
          <w:sz w:val="28"/>
          <w:sz w:val="28"/>
          <w:szCs w:val="28"/>
          <w:rtl w:val="true"/>
          <w:lang w:bidi="fa-IR"/>
        </w:rPr>
        <w:t>است،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اختصار تنها اشکالات وارد بر متن روایت را بیان کرده و اشکالات مربوط به سند را بیان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این روایات، اشکالاتی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شاذ بوده و تنها ابوالهیاج آن را نقل کرده است بلکه سیوطی در شرح سنن نسائی </w:t>
      </w:r>
      <w:r>
        <w:rPr>
          <w:rStyle w:val="FootnoteAnchor"/>
          <w:rtl w:val="true"/>
        </w:rPr>
        <w:footnoteReference w:id="57"/>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ابوالهیاج در کتابهای حدیث، هیچ روایتی نقل نشده است، مگر همین یک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دلالتی بر عدم جواز ساختمان بر قبور ندارد بلکه در مورد امر به تسطیح و نهی از تسنیم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مُشِرف اگر چه به معنای عالی است، امّا تسنیم، نوعی از عالی، یا یکی از معانی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الشرف، به معنای بالا و بلند است و به کوهان شتر هم گفته می‌شود، پس مشرف اگر به صورت مطلق استعمال شود، یا به همان دلالت وضعی اش شامل تسنیم وغیر تنسیم هم می‌شود، امّا قرینۀ إلّا سَوَّیته که در این حدیث آمده است، قرینه‌ای بر تسنیم می‌باشد؛ زیرا تسویه به معنای تعدیل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المصباح المنیر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المکان؛ یعنی متعادل شد و سوَّیته؛ یعنی آن را متعادل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سوّاه؛ یعنی آن را مساوی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آن حضرت در این حدیث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سَوَّیتَهُ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اشراف در مقابل تسویه است و آن چیزی جز تسنیم نیست، پس مطلق علوّ و بالا در مقابل تسویه نیست؛ زیرا جایز است که چیزی هم بلند وهم مستوی باشد و در این صورت، عالی در مقابل مستوی قرار ندارد بلکه اگر چنین معنایی اراده می‌کرد، می‌بایست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جَعَلتَهُ لاطِئاً؛ یعنی آن را پایین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 از تسویه، معنای خراب کردن و انهدام را برداشت کرد؛ زیرا عرف و لغت، این را نمی‌رساند، مگر آن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سوَّیتُهُ بالأرض؛ آن را با زمین مساوی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اتّفاق تمام مذاهب، مساوی قراردادن قبر با زمین، جزء سنّت نیست؛ چون همۀ مذاهب اتّفاق نظر دارند که بالا بردن قبر به اندازه‌ای که مشخّص باشد، مستحب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این روایت، دلالتی بر عدم جواز ساختن قبر ندارد و اصلاً ربطی بدان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قبر را به اندازۀ یک وجب از زمین بلندتر قرار می‌دهند و سنگی یا قبّه‌ای برای نشان گذاری بر آن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توضیحات، چه معنای روایت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قبوری</w:t>
      </w:r>
    </w:p>
    <w:p>
      <w:pPr>
        <w:pStyle w:val="BookText"/>
        <w:rPr/>
      </w:pPr>
      <w:r>
        <w:rPr>
          <w:rFonts w:ascii="IRNazanin" w:hAnsi="IRNazanin" w:eastAsia="IRNazanin"/>
          <w:color w:val="111111"/>
          <w:sz w:val="28"/>
          <w:sz w:val="28"/>
          <w:szCs w:val="28"/>
          <w:rtl w:val="true"/>
          <w:lang w:bidi="fa-IR"/>
        </w:rPr>
        <w:t>که به شکل کوهان شتر بودند، برآمدگی آن را از میان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که ظاهر همین است، یا به معنای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قبرهای بلند را کوتاه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ربطی به ایجاد ساختمان بر قبور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معنای حدیث ذکر کردیم، همان چیزی است که علما و ائمّۀ حدیث از آن فهمیده‌اند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در صحیح خود در کتاب الجنائز </w:t>
      </w:r>
      <w:r>
        <w:rPr>
          <w:rStyle w:val="FootnoteAnchor"/>
          <w:rtl w:val="true"/>
        </w:rPr>
        <w:footnoteReference w:id="58"/>
      </w:r>
      <w:r>
        <w:rPr>
          <w:rFonts w:ascii="IRNazanin" w:hAnsi="IRNazanin" w:eastAsia="IRNazanin"/>
          <w:color w:val="111111"/>
          <w:sz w:val="28"/>
          <w:sz w:val="28"/>
          <w:szCs w:val="28"/>
          <w:rtl w:val="true"/>
          <w:lang w:bidi="fa-IR"/>
        </w:rPr>
        <w:t>با سندِ خود از ثمامه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فضالة بن عبید در سرزمین روم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همراهان ما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فضاله دستور داد او را دفن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روی قبر را صاف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دستور می‌داد تا روی قبر را صاف کنند، سپس روایت ابی الهیاج را نقل کرده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فضاله روی قبر را صاف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دستور می‌داد تا روی قبر را صاف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این نیست که آن را خراب کنند؛ چون چیزی ساخته نشده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این نیست که آن را همسطح زمین قرار دهند، زیرا این خلاف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 نظر</w:t>
      </w:r>
    </w:p>
    <w:p>
      <w:pPr>
        <w:pStyle w:val="BookText"/>
        <w:rPr/>
      </w:pPr>
      <w:r>
        <w:rPr>
          <w:rFonts w:ascii="IRNazanin" w:hAnsi="IRNazanin" w:eastAsia="IRNazanin"/>
          <w:color w:val="111111"/>
          <w:sz w:val="28"/>
          <w:sz w:val="28"/>
          <w:szCs w:val="28"/>
          <w:rtl w:val="true"/>
          <w:lang w:bidi="fa-IR"/>
        </w:rPr>
        <w:t>وجود دارد که بالا بردن قبر، به اندازۀ یک وجب،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معلوم می‌شود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 کردن و تسطیح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و روایت ابی الهیاج که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قبراً مشرفاً الّا سوَّیتَهُ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این معناست که هر قبر مسنّم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صورت کوهان در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صاف و مسطّح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نووی در شرح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یأمر بتسویتها و لا قبراً مشرفاً الّا سویته بدین معناست که سنّت این است که قبر زیاد از زمین بالا آورده نشود و به صورت کوهان شتر درنیاید، بلکه به اندازۀ یک وجب بالا آورده شده و روی آن، صاف کرده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شافعی و موافقان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می‌بینیم که 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تسطیح و عدم بالابردن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این است که یکی از وهّابی‌ها در رساله‌ای به نام الفواکة العذاب که یکی از رساله‌های کتاب الهدیة السنیه است و حاوی مناظرۀ مؤلّف نجدی آن، با علمای حرم شریف در زمان شریف غالب در 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می‌باشد، از این دو روایت، برداشت دیگری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حدیث فضاله و ابی الهیاج، بر عدم جواز ساختمان بر روی قبر استدلال کرده است، در حالی که این دو روایت، دربارۀ تسطیح قبر صحبت می‌کنند و متعرّض عدم جواز ساختمان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اگر قبول کنیم که حدیث ابی الهیاج بر</w:t>
      </w:r>
    </w:p>
    <w:p>
      <w:pPr>
        <w:pStyle w:val="BookText"/>
        <w:rPr/>
      </w:pPr>
      <w:r>
        <w:rPr>
          <w:rFonts w:ascii="IRNazanin" w:hAnsi="IRNazanin" w:eastAsia="IRNazanin"/>
          <w:color w:val="111111"/>
          <w:sz w:val="28"/>
          <w:sz w:val="28"/>
          <w:szCs w:val="28"/>
          <w:rtl w:val="true"/>
          <w:lang w:bidi="fa-IR"/>
        </w:rPr>
        <w:t>عدم بالا بردن قبر به مقدار زیاد دلالت می‌کند؛ چنان که نووی این را از روایت برداشت کرده است، باز هم دلالت بر عدم جواز ساختمان بر روی قبر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قبر به اندازۀ یک وجب از زمین بالا آورده شود، سپس بر روی آن ساختمانی بنا شود، منافاتی با حدیث ندارد، امّا با کمال تأسّف وهّابی‌ها با زبان تکفیر و شمشیر، با دیگران برخورد می‌کنند و می‌خواهند منظورشان را با زور بر دیگران تحمیل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قسطلانی در ارشاد الساری فی شرح صحیح البخاری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ابوداوود با سند صحیح روایت کرده است که قاسم بن محمّد بن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عایشه وارد شدم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خلیفۀ اوّل و دوّم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سه قبر را به من نشان داد که نه بالا آورده شده بود و نه پست بود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نقل این روایت، قسطلانی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تسطیح، شعار رافضی‌ها است، ولی این در افضل بودن تسطیح بر تسنیم، اثری ندارد؛ زیرا سنّت به خاطر آن که موافق با اعمال اهل بدعت است، کنار گذاشته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مخالف با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که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أَمَرنی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أدَعْ قبراً</w:t>
      </w:r>
      <w:bookmarkStart w:id="41" w:name="pg5268_48096"/>
    </w:p>
    <w:p>
      <w:pPr>
        <w:pStyle w:val="BookText"/>
        <w:rPr/>
      </w:pPr>
      <w:bookmarkEnd w:id="41"/>
      <w:r>
        <w:rPr>
          <w:rFonts w:ascii="IRNazanin" w:hAnsi="IRNazanin" w:eastAsia="IRNazanin"/>
          <w:color w:val="111111"/>
          <w:sz w:val="28"/>
          <w:sz w:val="28"/>
          <w:szCs w:val="28"/>
          <w:rtl w:val="true"/>
          <w:lang w:bidi="fa-IR"/>
        </w:rPr>
        <w:t>مشرفاً الا سویتُهُ؛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 که هر قبر مشرفی را صاف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آن حضرت درخواست نکرد که قبر را با زمین صاف گرداند بلکه از او خواست که آن را مسطّح گرداند و این با جمع بین روایات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ترمذی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فی تسویة القبور و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ما جاء فی هدم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حدیث أبی الهیاج را آورده و ظاهر این است که تسویه را بر تسطیح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عرفی و لغوی تسویه است و ربطی به عدم جواز ایجاد ساختمان بر قبور ندارد، در حالی که وهّابی‌ها در رسالۀ الهدیة السنیه همین سخن ترمذی را یکی از دلایل عدم جواز ایجاد ساختمان بر قبردانسته‌اند</w:t>
      </w:r>
      <w:r>
        <w:rPr>
          <w:rFonts w:eastAsia="IRNazanin" w:cs="IRNazanin"/>
          <w:color w:val="111111"/>
          <w:sz w:val="28"/>
          <w:szCs w:val="28"/>
          <w:rtl w:val="true"/>
          <w:lang w:bidi="fa-IR"/>
        </w:rPr>
        <w:t xml:space="preserve">!». </w:t>
      </w:r>
      <w:r>
        <w:rPr>
          <w:rStyle w:val="FootnoteAnchor"/>
          <w:rtl w:val="true"/>
        </w:rPr>
        <w:footnoteReference w:id="60"/>
      </w:r>
    </w:p>
    <w:p>
      <w:pPr>
        <w:pStyle w:val="Heading3"/>
        <w:numPr>
          <w:ilvl w:val="2"/>
          <w:numId w:val="1"/>
        </w:numPr>
        <w:rPr/>
      </w:pPr>
      <w:bookmarkStart w:id="42" w:name="__RefHeading___Toc537413_581953129"/>
      <w:bookmarkStart w:id="43" w:name="_Toc15"/>
      <w:bookmarkEnd w:id="42"/>
      <w:r>
        <w:rPr/>
        <w:t>3</w:t>
      </w:r>
      <w:r>
        <w:rPr>
          <w:rtl w:val="true"/>
        </w:rPr>
        <w:t xml:space="preserve">- </w:t>
      </w:r>
      <w:r>
        <w:rPr>
          <w:rtl w:val="true"/>
        </w:rPr>
        <w:t>ادّعای وقفی بودن قبرستان بقیع درسخنان ابن بلیهد</w:t>
      </w:r>
      <w:bookmarkEnd w:id="4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 که حنابله قایل به این هستند که ایجاد ساختمان بر قبر، به طور مطلق مکروه است؛ چه این که قبرستان موقوفه یا شخصی باشد، با این تفاوت که اگر موقوفه باشد، کراهت شدید دارد؛ بنابراین، ادّعای ابن بلیهد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ساختمان در تمام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ادّعای باطلی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وی ادّعا کرده است که بقیع، موقوفه بوده در حالی که در تاریخ چنین امری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محسن امین عاملی می‌نویسد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موقوفه بودن بقیع، ادّعایی بدون دلیل است؛ زیرا کسی ادّعا نکرده است که آن را وقف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اباحۀ اصلی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که کسی آن را برای قبرستان وقف کرده باشد، آن را به عدم ساختن قبر و ایجاد ساختمان بر آن مقیّد ننموده است، به خصوص دربارۀ بزرگانی که مقرّب درگاه الهی هستند و بدین وسیله، قبرشان از آنچه شایسته نیست، مصون نمی‌ماند و زایران از سرما و گرما در امان نیستند و نمی‌توانند در آسایش و راحتی به زیارت و قرائت قرآن و نماز و دعا بپردازند و اگر در کیفیّت وقف شک کنیم و نتوانیم به واقع برسیم، حدّاقل این است که اعمال مسلمین حمل بر صحّت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که ثابت شد بقیع موقوفه بوده است، باز هم نمی‌توان وجود قبّه و بارگاه را بر وجه غیر صحیح حمل کرد و پس از آن، به تصرّف در مال دیگران پرداخت و آنها را تخریب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وقف، واقفین آن را برای بهره برداری مسلمانان وقف کرده‌اند تا در آن، اموات خود را دفن نمایند و در کنار قبور، به دعا و فاتحه خوانی و زیارت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خراب کردن ساختمانهای بقیع، ظلم به همۀ زایران مسلمان و تصرّف در اموال دیگران است و آنچه به عنوان دلیل برای خود بیان نموده‌اند، دلیل علیه ایشان می‌باشد و به علاوه کتابهای</w:t>
      </w:r>
    </w:p>
    <w:p>
      <w:pPr>
        <w:pStyle w:val="BookText"/>
        <w:rPr/>
      </w:pPr>
      <w:r>
        <w:rPr>
          <w:rFonts w:ascii="IRNazanin" w:hAnsi="IRNazanin" w:eastAsia="IRNazanin"/>
          <w:color w:val="111111"/>
          <w:sz w:val="28"/>
          <w:sz w:val="28"/>
          <w:szCs w:val="28"/>
          <w:rtl w:val="true"/>
          <w:lang w:bidi="fa-IR"/>
        </w:rPr>
        <w:t>تاریخی نشان می‌دهد که بقیع، زمینی مباح، یا ملکی بوده و موقوفه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در وفاء الوفاء از ابن زباله، از قدامة بن موسی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دفن کرد، عثمان بن مظعون بود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ابوغسان، از ابو سلمة بن عبد الرحمان، از پدرش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ابراهیم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آن حضرت دستور داد که او را کنار عثمان بن مظعون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مردم به بقیع متوجّه شدند و درختچه‌های آن را قطع کردند و هر قبیله‌ای، قطعه‌ای از آن را برای دفن اموات خود برگزیدند؛ از این رو، هر قبیله‌ای، قبرهای خود را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شبه، از قدامة بن موسی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قطعه زمینی پر از درختچه‌های غرقد بود و بقیع الغرقد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عثمان بن مظعون از دنیا رفت، او را در بقیع دفن و درختچه‌های غرقد را قطع کردند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نص، دال بر این است که بقیع، قطعه زمینِ موات و پر از درختچه‌های غرقد بوده است و مردم گاهی مرده‌های خود را در آن</w:t>
      </w:r>
    </w:p>
    <w:p>
      <w:pPr>
        <w:pStyle w:val="BookText"/>
        <w:rPr/>
      </w:pPr>
      <w:r>
        <w:rPr>
          <w:rFonts w:ascii="IRNazanin" w:hAnsi="IRNazanin" w:eastAsia="IRNazanin"/>
          <w:color w:val="111111"/>
          <w:sz w:val="28"/>
          <w:sz w:val="28"/>
          <w:szCs w:val="28"/>
          <w:rtl w:val="true"/>
          <w:lang w:bidi="fa-IR"/>
        </w:rPr>
        <w:t>دفن می‌کردند و پس از آن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ابراهیم را در آن دفن کرد، مسلمانان به پیروی از آن حضرت، اموات خود را در بقیع دفن می‌کردند، پس از آن، هر قبیله‌ای، قطعه‌ای را برای خویش برگزیدند و خبری از وقف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شبه در آنچه از ابی‌غسال نقل کرده آورده است که عبدالغریز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در کنار قبر فاطمه بنت اسد بن هاشم دفن شد که در اوّلِ قبور بنی هاشم که در سمت خانۀ عقیل واقع شده بودند، قرار داشت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همین نشان می‌دهد که قبر عبّاس و ائمّۀ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خانۀ عقیل بوده است و در این صورت، چگونه می‌توان گفت که این قسمت موقوفه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چه مجوّزی قبور ائمّۀ بقیع را تخریب کرده‌اند؟ و فتوایی که مبتنی بر این سؤال باشد، چه ارزشی دارد؟</w:t>
      </w:r>
    </w:p>
    <w:p>
      <w:pPr>
        <w:pStyle w:val="BookText"/>
        <w:rPr/>
      </w:pPr>
      <w:r>
        <w:rPr>
          <w:rFonts w:ascii="IRNazanin" w:hAnsi="IRNazanin" w:eastAsia="IRNazanin"/>
          <w:color w:val="111111"/>
          <w:sz w:val="28"/>
          <w:sz w:val="28"/>
          <w:szCs w:val="28"/>
          <w:rtl w:val="true"/>
          <w:lang w:bidi="fa-IR"/>
        </w:rPr>
        <w:t>در همین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زباله، از سعید بن محمّد بن جبیر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قبر ابراهیم را در کنار زورا دیده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العریز بن محمّد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خانه‌ای بود که متعلّق به محمّد بن زید بن علی بوده </w:t>
      </w:r>
      <w:r>
        <w:rPr>
          <w:rStyle w:val="FootnoteAnchor"/>
          <w:rtl w:val="true"/>
        </w:rPr>
        <w:footnoteReference w:id="63"/>
      </w:r>
      <w:r>
        <w:rPr>
          <w:rFonts w:ascii="IRNazanin" w:hAnsi="IRNazanin" w:eastAsia="IRNazanin"/>
          <w:color w:val="111111"/>
          <w:sz w:val="28"/>
          <w:sz w:val="28"/>
          <w:szCs w:val="28"/>
          <w:rtl w:val="true"/>
          <w:lang w:bidi="fa-IR"/>
        </w:rPr>
        <w:t>همین نشان می‌دهد که این خانه مملوک بوده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در این کتاب ابن شبه، از عبدالغریز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را در طرف کوچه‌ای که خانۀ مقداد بن اسود در آن واقع شده بود،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اسود بن عبد یغوث زهری بنا کرده بود و بدان خانۀ ابن افلح گفته می‌شد که در انتهای بقیع واقع شده بود و بر آن گنبدی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نشان می‌دهد که این خانۀ واقع شده در بقیع، مملوک بوده است</w:t>
      </w:r>
      <w:r>
        <w:rPr>
          <w:rFonts w:eastAsia="IRNazanin" w:cs="IRNazanin"/>
          <w:color w:val="111111"/>
          <w:sz w:val="28"/>
          <w:szCs w:val="28"/>
          <w:rtl w:val="true"/>
          <w:lang w:bidi="fa-IR"/>
        </w:rPr>
        <w:t xml:space="preserve">». </w:t>
      </w:r>
      <w:r>
        <w:rPr>
          <w:rStyle w:val="FootnoteAnchor"/>
          <w:rtl w:val="true"/>
        </w:rPr>
        <w:footnoteReference w:id="64"/>
      </w:r>
      <w:bookmarkStart w:id="44" w:name="pg5268_48102"/>
    </w:p>
    <w:p>
      <w:pPr>
        <w:pStyle w:val="Heading2"/>
        <w:numPr>
          <w:ilvl w:val="1"/>
          <w:numId w:val="1"/>
        </w:numPr>
        <w:rPr/>
      </w:pPr>
      <w:bookmarkStart w:id="45" w:name="__RefHeading___Toc537415_581953129"/>
      <w:bookmarkStart w:id="46" w:name="_Toc16"/>
      <w:bookmarkEnd w:id="44"/>
      <w:bookmarkEnd w:id="45"/>
      <w:r>
        <w:rPr>
          <w:rtl w:val="true"/>
        </w:rPr>
        <w:t>حکم احداث ساختمان بر قبور در روایات اهل بیت</w:t>
      </w:r>
      <w:r>
        <w:rPr>
          <w:rtl w:val="true"/>
        </w:rPr>
        <w:t>(</w:t>
      </w:r>
      <w:r>
        <w:rPr>
          <w:rtl w:val="true"/>
        </w:rPr>
        <w:t>علیهم السلام</w:t>
      </w:r>
      <w:r>
        <w:rPr>
          <w:rtl w:val="true"/>
        </w:rPr>
        <w:t>)</w:t>
      </w:r>
      <w:bookmarkEnd w:id="46"/>
    </w:p>
    <w:p>
      <w:pPr>
        <w:pStyle w:val="BookText"/>
        <w:rPr/>
      </w:pPr>
      <w:r>
        <w:rPr>
          <w:rFonts w:ascii="IRNazanin" w:hAnsi="IRNazanin" w:eastAsia="IRNazanin"/>
          <w:color w:val="111111"/>
          <w:sz w:val="28"/>
          <w:sz w:val="28"/>
          <w:szCs w:val="28"/>
          <w:rtl w:val="true"/>
          <w:lang w:bidi="fa-IR"/>
        </w:rPr>
        <w:t>اگر به روایات نقل شده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کنیم، می‌بینیم که آنچه را مذاهب دیگر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می‌کنند، تأیید می‌نمایند و در این جا به بعضی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به اندازۀ چهار انگشت از زمین بالا آورده می‌شود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ساختمان روی قبر و نشستن روی آن و گچکاری و گِلکاری آن صلاح نیست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کلینی در کافی، باسند خود از سکونی،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روایت کرده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مدینه فرستاد 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تصویری را باقی نگذار و هر قبری را صاف گردان و هر سگی را که دیدی به هلاکت برسان</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همچنین باسند دیگری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منهدم کردن قبرها و نابود کردن تصویرها فرستاد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مشهور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اخیر، از جهت سند ضعیف هستند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و از جهت مضمون، شبیه حدیث نقل شده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اهل تسنّن می باشند که در این روایت، مناقشاتی وارد شده است و همچنین شبیه حدیث ابی الهیاج می باشند، امّا متن آنها بهتر از متن آن دو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بعضی از ایرادات وارد بر آن دو حدیث، در این روایات نیامده است لکن بر حدیث سوّم اشکالی جدّی وارد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کشتن سگها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وجه شرعی و عقلی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حدیث این مجموعه از جهت متن، برتر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اشکالات بر حدیث وارد باشد و محلّ صدور روایت، با مکانی خارج از مدینه تناسب و هماهنگی ندارد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چهارم، این امتیاز را دارد که اشکال فوق را ندارد و علاوه بر آن، ذکری از اصنام در آن به میان نیامده است؛ زیرا قبلاً گفتیم که</w:t>
      </w:r>
    </w:p>
    <w:p>
      <w:pPr>
        <w:pStyle w:val="BookText"/>
        <w:rPr/>
      </w:pPr>
      <w:r>
        <w:rPr>
          <w:rFonts w:ascii="IRNazanin" w:hAnsi="IRNazanin" w:eastAsia="IRNazanin"/>
          <w:color w:val="111111"/>
          <w:sz w:val="28"/>
          <w:sz w:val="28"/>
          <w:szCs w:val="28"/>
          <w:rtl w:val="true"/>
          <w:lang w:bidi="fa-IR"/>
        </w:rPr>
        <w:t>وجود اصنام با موقعیّت مکانی و فرمانی صدور حدیث، هیچ مناسبتی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سوّم این حدیث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هدم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آمده است که صلاحیّت تفسیر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احادیث دیگر وارد شده است را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متناسب با ساختمانی بلند است و از جهت دیگر، مستلزم مساوی کردن قبر با سطح زمین نیست، در نتیجه با احادیثی که دال بر استحباب بالا آوردن قبر به اندازۀ چهار انگشت از زمین است، سازگاری دارد و این را می‌فهماند که عبارت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قبراً الّاسویَته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همسطح کردن با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مقصود از آن، صاف کردن و نفی تسنیم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کوهان درست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47" w:name="pg5268_48106"/>
    </w:p>
    <w:p>
      <w:pPr>
        <w:pStyle w:val="Heading2"/>
        <w:numPr>
          <w:ilvl w:val="1"/>
          <w:numId w:val="1"/>
        </w:numPr>
        <w:rPr/>
      </w:pPr>
      <w:bookmarkStart w:id="48" w:name="__RefHeading___Toc537417_581953129"/>
      <w:bookmarkStart w:id="49" w:name="_Toc17"/>
      <w:bookmarkEnd w:id="47"/>
      <w:bookmarkEnd w:id="48"/>
      <w:r>
        <w:rPr>
          <w:rtl w:val="true"/>
        </w:rPr>
        <w:t>حکم احداث ساختمان بر قبور در فقه امامیّه</w:t>
      </w:r>
      <w:bookmarkEnd w:id="49"/>
    </w:p>
    <w:p>
      <w:pPr>
        <w:pStyle w:val="BookText"/>
        <w:rPr/>
      </w:pPr>
      <w:r>
        <w:rPr>
          <w:rFonts w:ascii="IRNazanin" w:hAnsi="IRNazanin" w:eastAsia="IRNazanin"/>
          <w:color w:val="111111"/>
          <w:sz w:val="28"/>
          <w:sz w:val="28"/>
          <w:szCs w:val="28"/>
          <w:rtl w:val="true"/>
          <w:lang w:bidi="fa-IR"/>
        </w:rPr>
        <w:t>فقه امامیّه نیز همانند فقه اهل تسنّن به کراهت ایجاد ساختمان بر قبر و عدم حرمت آن فتوا می‌دهد، با این تفاوت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بدعتی حرام می‌داند که هیچ اصل تشریعی ندارد، در حالی که بعضی از اهل تسنّن قایل به کراهت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به تفاوت کراهت ایجاد ساختمان بر قبور عامّۀ مردم و قبور انبیا، اولیاء، علما و صلحا می‌باشد و حکم به عدم کراهت ایجاد ساختمان بر قبور انبیا، اولیا، علما و صلحا بلکه حکم به استحباب آن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الخلاف می‌نویسد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تسطیح قبر، سنّت است و تسنیم آن در شرع وارد نشده است و شافعی و اصحابش بدان قایل شده‌اند و گفته‌اند که این حکم مذهب ماست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امّا ابن ابی هریره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من محبوب‌تر است و همچنین ترک جهر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بهتر است؛ زیرا این عمل، شعار اهل بدعت گردیده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ابوحنیفه و ثوری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 سنّت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دلیل ما اجماع و عمل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قبر فرزندش ابراهیم را صاف کرد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 ابوالهیاج اسدی </w:t>
      </w:r>
      <w:r>
        <w:rPr>
          <w:rStyle w:val="FootnoteAnchor"/>
          <w:rtl w:val="true"/>
        </w:rPr>
        <w:footnoteReference w:id="74"/>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أبعثک عَلی ما بعثنی علیه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لاتری قبراً مشرفاً الا سوّیته و لا تمثالاً الا طمستَهُ؛ تو را به همان چیزی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فرستاد؛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قبر بالا</w:t>
      </w:r>
    </w:p>
    <w:p>
      <w:pPr>
        <w:pStyle w:val="BookText"/>
        <w:rPr/>
      </w:pPr>
      <w:r>
        <w:rPr>
          <w:rFonts w:ascii="IRNazanin" w:hAnsi="IRNazanin" w:eastAsia="IRNazanin"/>
          <w:color w:val="111111"/>
          <w:sz w:val="28"/>
          <w:sz w:val="28"/>
          <w:szCs w:val="28"/>
          <w:rtl w:val="true"/>
          <w:lang w:bidi="fa-IR"/>
        </w:rPr>
        <w:t xml:space="preserve">آمده‌ای را نمی‌یابی، مگر آن که آن را مسطّح می‌گردانی و هیچ تصویری را نمی‌یابی، مگر آن که آن را از بین می‌بری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علامۀ حلّی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قبر پر می‌شود و بنا بر اجماع، غیر از خاکی که از آن بیرون شده در آن ریخته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ریختن خاک اضافی در حفرۀ قبر، نهی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خاکی بیشتر از آنچه از آن بیرون آمده شده ریخته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منابع امامیّه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خاکی خارج از قبر در آن ریخته شود، نهی فرمودند</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را با گلی غیر از خاک آن، گلمالی نکنید</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مستحبّ است که قبر به اندازۀ چهار انگشت و نه بیشتر، بالا آورده شود تا جای قبر معلوم شود و برای او طلب رحمت و مغفرت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یک وجب بالا آورده شد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تصویر و مجسّمه‌ای را که دیدی، از بین ببر و هر قبر بلندی را که دیدی، آن را صاف کن</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محمّد بن مسلم از طریق امامیّه از امام باقر یا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فقط به اندازۀ چهار انگشت از هم باز شده از زمین بالا آورده می‌شود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قبور مهاجرین و انصار در مدینه مسطّح بوده است و همین دلالت می‌کند که تسطیح قبر، سنت و امری متعارف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عاملی در مفتاح الکرامه می‌نویسد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مبسوط و تذکره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ساختمان بر قبر بنابر اجماع،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ذکری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وارد شده در این مسأله را صدوق و شیخ و جمعی از متأخّرین در کتابهای خود آورده‌اند و هیچ قبری را استثنا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شکّی در این نیست که امامیّه اتّفاق نظر دارند که ایجاد ساختمان بر قبور انبیا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در کنار قبر ایشان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 المقاصد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گچکاری و تجدید بنای قبر برای قبور غیر انبیا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زیرا متأخّرین و متقدّمین، بر کراهت آن اتّفاق نظر دارند، مثل همین قول در مسالک، مدارک، مجمع البرهان و مفاتیح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اضافۀ این که در مدارک روایات زیادی آورده و به این کار ترغیب شده است بلکه در چهار منبع اخیر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قبور علما و صلحا نیز از این کراهت استثنا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احترام به قبور اینان، از مصادیق تعظیم شعائر الهی شمرده می‌شود، زیرا مصالح دینی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مجمع‌البرهان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قبور علما و صلحا بین عامّه و خاصّه معروف و متداول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کراهتی را که به اجماع نقل شده به مکانهای مباح اختصاص داده است و در المنتهی آن را به مکانهای مباحی که وقف عام است، اختصاص داده و گفته است که این حکم شامل املاک شخصی نمی‌شود، امّا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در این مسأله مطلق هستند و شاید این کراهتی که به اجماع نقل شده دربارۀ سایه‌بانی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نهایه، مختصر المصباح، الوسیله و السرائر نقل گردیده است، اما تظلیل، اعمّ از ایجاد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پارچه و پشم و پوست هم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المنتهی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ایجاد ساختمان بر قبر این است که خانه‌ای، یا قبّه‌ای بر آن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الذکری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ساختمانی بر قبر ساخته شود یا چادری بر آن زده شود تا آن را از خرابی حفظ کند و کسانی که به زیارت آن می‌آیند، از سرما و گرما در امان باشند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شیخ محمّد حسن نجفی در کتاب جواهر به هنگام بر شمردن مکروهات دفن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مکروهات، گچکاری قبور است، به خاطر اجماعی که در مبسوط تذکره به طور صریح ذکر شده، نهایة‌الاحکام، مفاتیح و ظاهر منتهی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برادر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لایَصلحُ البناءُ علیه و لا الجُلُوس و لاتطیینه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ساختمان بر قبر و نشستن روی آن و گلکاری آن، صلاح نیست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حسین بن زید، از امام صادق، از پدرانش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گچکاری قبور، نهی فرمودند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خبر قاسم بن عبید که در معانی الأخبار به صورت مرفوع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به همین صورت است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در آن روایت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تجصیص نهی فرمودند که تجصیص، همان گچکاری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ابن قداح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معنا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نقل کرده‌اند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منهدم کردن قبرها و شکستن بتها فرستاد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قبلاً در حدیث دیگری نقل شده بود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تصویری را که دیدی، محو کن و هر قبری را که دیدی، تسطیح کن</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xml:space="preserve">: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غیر از خاک قبر که از آن بیرون آورده می‌شود، نباید در آن ریخته شود؛ زیرا بار اضافی بر میّت است</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روایات، بین گچکاری ابتدایی و بعدی، فرقی گذاشته نشده است، الّا این که جمعی از علما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شهید و محقّق</w:t>
      </w:r>
    </w:p>
    <w:p>
      <w:pPr>
        <w:pStyle w:val="BookText"/>
        <w:rPr/>
      </w:pPr>
      <w:r>
        <w:rPr>
          <w:rFonts w:ascii="IRNazanin" w:hAnsi="IRNazanin" w:eastAsia="IRNazanin"/>
          <w:color w:val="111111"/>
          <w:sz w:val="28"/>
          <w:sz w:val="28"/>
          <w:szCs w:val="28"/>
          <w:rtl w:val="true"/>
          <w:lang w:bidi="fa-IR"/>
        </w:rPr>
        <w:t>ثانی، به نقل از شیخ طوسی قایل به فرق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گچکاری بعدی را مکروه دانسته و گچکاری ابتدایی را مکروه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به همین قول گرایش پیدا کرده‌اند تا بین روایاتی که نقل شد و روایتی که یونس بن یعقوب، نقل کرده است، جمع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ابوالحسن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به مدینه بازگردانده می‌شد، در منزلگاه فید، یکی از دخترانش از دنیا رفت که او را در همان جا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فرمودند که قبرش گچکاری شود و بر لوحی، اسمش نوشته شده و بر قبر نصب گردد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آنچه در مبسوط دیدم، همانند چیزی است که از او در نهایه و مصباح نقل گردیده و خلاصۀ آن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گلکاری قبر در همان ابتدا اشکالی ندارد و این در حالی است که گچکاری قبر را به طور مطلق مکروه دانسته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بدین خاطر، این مطلب را در مختلف از شیخ نقل نکرده است، امّا آنان متوجّه شده‌اند که گلکاری و گچکاری یکی است؛ چنان که از تذکره و منتهی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بعید است که در منزلگاه 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مسیر مکّه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 در دسترس بوده باشد تا قبر را گچکاری کنند و شاید که به همین علّت، شیخ</w:t>
      </w:r>
    </w:p>
    <w:p>
      <w:pPr>
        <w:pStyle w:val="BookText"/>
        <w:rPr/>
      </w:pPr>
      <w:r>
        <w:rPr>
          <w:rFonts w:ascii="IRNazanin" w:hAnsi="IRNazanin" w:eastAsia="IRNazanin"/>
          <w:color w:val="111111"/>
          <w:sz w:val="28"/>
          <w:sz w:val="28"/>
          <w:szCs w:val="28"/>
          <w:rtl w:val="true"/>
          <w:lang w:bidi="fa-IR"/>
        </w:rPr>
        <w:t>طوسی در کلام خود، گچکاری و گلکاری را از هم جدا کرده و هر یک را به صورت مستقل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گچکاری قبر در همان ابتدا یا بعداً کراهت دارد؛ زیرا روایاتی که نقل شد، اطلاق داشته و روایات معارض هم از وجوه مختلفی قاصر هستند و شاهدی برای جمع این دو دسته روایات به صورت بیان شده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این که احتمال بدهیم منظور از گچکار، گچکاری داخل قبر، در روایت اوّل و ظاهر قبر، در روایت دوّم است و بلکه این به بطلان، سزاوارتر از جمع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بهتر این است که حکم به کراهت گچکاری به صورت، مطلق بدهیم و خبر را بر ارادۀ جواز حمل کنیم، یا بگوییم که منظور، گلکاری با گل خاک قبر است، با فرض این که کراهت نداشته باشد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و روایاتی را که گلکاری قبر را نهی کرده است، بر گل‌کاری با غیر خاک قبر حمل کنیم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با این فرض، تقویت می‌شود که برای جلوگیری از نبش قبر به وسیلۀ حیوانات مرده خوار، روی آن را گلکاری می‌کرده‌اند؛ چنان که این کار زیاد اتّفاق می‌افتاده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در این صورت، کراهت برداشته می‌شود و شاید برای همین در نجف، بر روی قبر، گلکاری می‌کرده‌اند تا جنازه از دسترس حیوانات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سوی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فرزندانشان انجام می‌شده است تا قبرهایشان خراب و فراموش نشود و مردم از فیض زیارت ایشان محروم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همین، صاحب مدارک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گچکاری قبور کراهت دارد، امّا سزاوار است که قبور انبیا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مستثنا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مذکور، شامل قبوری که در زمینهای مباح و مملوک قرار دارد، می‌شود، اگر چه در مبسوط استظهار کرده است که اجماع بر کراهت، در اولویّت می‌باشد؛ چنان که در منتهی کراهت را شامل زمینهای مباح و شبیه آن از قبیل زمین‌های وقفی دانسته است، امّا اقوا این است که کراهت، شامل هر دو می‌شود؛ زیرا ادلّه مطلق است و معارض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جامع‌المقاصد نیز همانند مدارک، گچکاری و تجدید بنای قبور انبیا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مولّفان این دو کتاب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متأخّران و متقدّمان بر این کار اتّفاق نظر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مدارک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به این کار ترغیب کرده‌اند؛ چنان که بعید نیست قبور علما و صلحا نیز استثنا شده باشد؛ زیرا خبرهای منع، ضعیف هستند و این کار باعث تعظیم شعائر و فراهم شدن بسیاری از مصالح دینی می‌باشد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شاید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انبیا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اطلاقات روایات منع قرار نمی‌گیرد تا استثنا شود و استثنای آنها از کراهت ایجاد ساختمان بر قبور می‌باشد؛ چنان که در ذکری و کتابهای</w:t>
      </w:r>
    </w:p>
    <w:p>
      <w:pPr>
        <w:pStyle w:val="BookText"/>
        <w:rPr/>
      </w:pPr>
      <w:r>
        <w:rPr>
          <w:rFonts w:ascii="IRNazanin" w:hAnsi="IRNazanin" w:eastAsia="IRNazanin"/>
          <w:color w:val="111111"/>
          <w:sz w:val="28"/>
          <w:sz w:val="28"/>
          <w:szCs w:val="28"/>
          <w:rtl w:val="true"/>
          <w:lang w:bidi="fa-IR"/>
        </w:rPr>
        <w:t>دیگر آمده است، بنا بر این، بحث بر سر ایجاد ساختمان است، نه گچکاری و تجدید بنای قبور، مگر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کراهت گچکاری وتجدید بنا همان کراهت ساختمان سازی است؛ چرا که مردم بر این دو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گچکاری و تجدید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 توجّهی از خود نشان نمی دهند و اخبار مستفیض دربارۀ آنها وارد نشده و مصالح دنیوی و اخروی دربارۀ هیچ کدام وجود ندارد؛ زیرا مقصود و منظور، با معلوم بودن مکان قبر، حاصل می‌شود آنگاه که قبّه و بارگاه بر آن ساخته می‌شود و بدین وسیله محلّی برای زیارت و توسّل و دعا و غیره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مردم بدان توجّه دارند و حتّی در زمان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است؛ چنان که در مورد قبر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چنین بوده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عمّار بنانی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متعال قبر تو و فرزندت را بقعه‌ای از بقعه‌های بهشت و عرصه‌ای از عرصه‌های آن قرار داده است و همانا خداوند قلبهای بندگان خوب و برگزیده‌اش را به سوی شما متوجّه کرده است که به خاطر شما رنجها و سختیها را تحمّل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قبرهای شما را آباد کرده و برای تقرّب به خدای متعال و اظهار مودّت و محبّت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قبرهای شما را بسیار زیارت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مشمول شفاعت خاصّ من می‌شوند و در حوض من وارد می‌گردند و در بهشت، از زوّار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قبور شما را آباد کند و در محافظت آنها بکوشد، گویی حضرت سلیمان را در ساختن بیت‌المقدّس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قبور شما را زیارت کند، ثواب هفتاد حجّ، بعد از حجة‌الاسلام برای او نوشته شده و گناهانش بخشوده می‌شود و هنگامی که از زیارت برمی‌گردد، مثل روزی است که از مادر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بشارت می‌دهم و تو به دوستداران و محبّانت بشارت بده و سلام مرا به ایشان برسان و بگو آن گونه چشم آنان روشن خواهد شد که نه چشمی دیده و نه گوشی شنیده و نه به قلبی خطور کرده است، امّا عدّه‌ای از مردم فرومایه و نادان به زایران شما عیبجویی می‌کنند؛ چنان که زن زناکار را مورد عیبجویی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بدبخت‌ترین افراد امت من هستند که شفاعت من به ایشان نمی‌رسد و بر حوض من وارد نمی‌شوند</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کلام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آباد کردن قبور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استحباب باقی ماندن در کنار این قبور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 توان گفت که زیارت و محافظت از قبور ایشان در حدّ از ضروریّات مذهب</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شمرده می شود، اگر نگوییم که از ضروریّات دین است و احتیاجی به استدلال بر این مطلب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قبور علما، صلحا، امام‌زادگان و شهدا، به قبور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ملحق‌شود، پس اینان نیز از کراهت ایجاد ساختمان و شبیه آن مستثنا می‌شوند؛ چنان که سیرۀ دائمی آن را اقتضا می‌کند و مصالح اخروی بسیاری در آن نهفته است لکن این خالی از تأمّل نیست؛ زیرا بزرگان اصحاب، آن را به صورت مطلق و بدون استثنا ذکر کرده‌اند</w:t>
      </w:r>
      <w:r>
        <w:rPr>
          <w:rFonts w:eastAsia="IRNazanin" w:cs="IRNazanin"/>
          <w:color w:val="111111"/>
          <w:sz w:val="28"/>
          <w:szCs w:val="28"/>
          <w:rtl w:val="true"/>
          <w:lang w:bidi="fa-IR"/>
        </w:rPr>
        <w:t xml:space="preserve">.» </w:t>
      </w:r>
      <w:r>
        <w:rPr>
          <w:rStyle w:val="FootnoteAnchor"/>
          <w:rtl w:val="true"/>
        </w:rPr>
        <w:footnoteReference w:id="93"/>
      </w:r>
      <w:bookmarkStart w:id="50" w:name="pg5268_48120"/>
    </w:p>
    <w:p>
      <w:pPr>
        <w:pStyle w:val="Heading2"/>
        <w:numPr>
          <w:ilvl w:val="1"/>
          <w:numId w:val="1"/>
        </w:numPr>
        <w:rPr/>
      </w:pPr>
      <w:bookmarkStart w:id="51" w:name="__RefHeading___Toc537419_581953129"/>
      <w:bookmarkStart w:id="52" w:name="_Toc18"/>
      <w:bookmarkEnd w:id="50"/>
      <w:bookmarkEnd w:id="51"/>
      <w:r>
        <w:rPr>
          <w:rtl w:val="true"/>
        </w:rPr>
        <w:t>فتوای خلاف مشهور و فجایع اجرای آن</w:t>
      </w:r>
      <w:bookmarkEnd w:id="52"/>
    </w:p>
    <w:p>
      <w:pPr>
        <w:pStyle w:val="BookText"/>
        <w:rPr/>
      </w:pPr>
      <w:r>
        <w:rPr>
          <w:rFonts w:ascii="IRNazanin" w:hAnsi="IRNazanin" w:eastAsia="IRNazanin"/>
          <w:color w:val="111111"/>
          <w:sz w:val="28"/>
          <w:sz w:val="28"/>
          <w:szCs w:val="28"/>
          <w:rtl w:val="true"/>
          <w:lang w:bidi="fa-IR"/>
        </w:rPr>
        <w:t>از خلال آنچه گذشت، حقیقت فتوای شاذّی که وهّابی‌ها بدان معتقدند،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گردید که بر پایۀ کتاب و سنّت نمی‌باشد و مخالف سیرۀ مسلمانان از صدر اسلام تاکنون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می‌خواهیم از زاویۀ جدیدی به این فتوا بنگریم و آن از زاویۀ فجایعی است که وهّابی‌ها در سایۀ این فتوا مرتکب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سعود بن عبدالعزیز، لشکر عظیمی را به کمک بادیه نشینهای نجد، تجهیز کرد و به عراق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کربلا را محاصره و به زور وارد این شهر شد و به قتل عام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قتل عام، تنها عدّۀ کمی که فرار کرده یا مخفی شده بودند،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شهر را غارت و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ضریح نصب شده بر قبر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اموال و نذورات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مراعات مقام و حرمت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ذرّیّه‌اش را نکرد، صحن شریف را اصطبل اسبان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داخل حرم به فراهم آوردن و خوردن قهوه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اعمالش خاطرۀ فاجعۀ کربلا و جنایتهای بنی‌امیّه و متوکّل را زنده کرد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 جواد عاملی، صاحب کتاب مفتاح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آن حوادث در نجف اشرف زندگی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نهم ماه صفر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سعود وهّابی قبل از طلوع فجر، به نجف شیبخون زد، در حالی که ما در خواب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لشکریان وی از حصار شهر عبور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شهر سقوط کند که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ظاهر و کرامات خیره‌کننده‌ای پدیدار شد و پس از آن که تعداد زیادی از لشکریان سعود کشته شدند، عقب‌نشینی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ماه جمادی‌الثانی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سعود به همراه بیست هزار نفر، یا بیشتر از جنگجویانش به سوی عراق حمله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نجف خبر رسید که وی می‌خواهد به نجف اشرف شبیخون بزند، برای همین تمام مردم به نگهبانی از قلعۀ شهر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شبانه به سوی نجف آمد، امّا دید که مردم آمادۀ جنگ هستند و اسلحه و مهمات خود را فراهم کرده‌اند، پس به سوی شهر حلّه رفت و مردم آن جا را هم در آمادگی کامل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کربلا حرکت کرد و آن جا را به محاصرۀ کامل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کربلا مقاومت کردند و پس از آن که تعدادی از هر دو طرف کشته شدند، آنان از اشغال شهر ناامید گشتند و به قتل و غارت مردم و عشایر عراق پرداختند و عدّۀ زیادی را قتل عام کردند، سپس بر مکّۀ مکرّمه و مدینۀ منوّره حاکم شدند و به دنبال آن، فریضۀ حجّ سه سال تعطیل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عدّه‌ای از اعراب که پیرو وهّابی‌ها بودند براطراف نجف اشرف و کربلای معلّا مسلّط شدند و راهها را بسته و زایران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کرده و به شهادت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زایران که بیشتر از عجمها بودند، از زیارت نیمۀ شعبان بر می‌گشتند و گفته شده است که تعدادشان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 به دنبال این غائله، عدّه‌ای از زایران در شهر نجف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در شهر حلّه باقی ماندند و روزه گرفتند و عدّه‌ای به شهر حسکه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نجف اشرف در محاصره بود و اعراب بادیه‌نشین از کوفه تا کربلا را به محاصرۀ خود در آورده بودند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فجایع سعود در حجاز هم بسیار زیاد و هم آشکار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آن که بر مکّه مکرّمه مسلّط شد، عدّه‌ای از لشکریان را فرستاد تا قبّه و بارگاه‌های قبرستان معلی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زیاد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کنند، سپس قبّۀ مربوط به محلّ ولادت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خدیجه را ویران کردند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جبرتی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قبّۀ چاه زمزم و تمام گنبدهایی که در اطراف کعبه بود و تمام ساختمانهایی را که بلندتر از کعبه بودند،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جستجو پرداختند و تمام مکانهایی را که آثار صالحان در آن جا بود، ویران و منهدم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 تخریب و منهدم کردن این مکانها، رَجَز می‌خواندند و طبل و شیپور پیروزی می‌نواختند و پایکوبی کرده و قبر را لگدمال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چیزی جز نامهایی که آنها را نامگذاری کرده‌اید،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گفته شده است که برخی از آنان بر قبر سیّد محجوب، 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اهل مکّه از ترس، تسلیم شدند و بیش از سه روز نگذشته بود که تمام آثار را منهدم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اعلام کردند که تکرار نماز جماعت در مسجدالحرام باطل است و پس از این نماز صبح را شافعی‌ها و ظهر را مالکی‌ها و عصر را حنبلی‌ها و مغرب را حنفی‌ها و عشا را هر که بخواهد، امامت می‌کند و نماز جمعه را مفتی امامت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تمام قلیانها و آلات لهو را بسوزانند و قبل از سوزاندن، اسامی صاحبان را بر آنها بنویسند تا معلوم شود که چه کسانی از وی حمایت و اطاعت کرده‌اند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کشیدن توتون و تنباکو را ممنوع کرد و مردم را از استغاثه به مخلوقات و ایجاد ساختمان بر قبرها و بوسیدن در و دیوارها و چیزهای دیگری که آنها را بدعت می‌دانستند،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وادی</w:t>
      </w:r>
    </w:p>
    <w:p>
      <w:pPr>
        <w:pStyle w:val="BookText"/>
        <w:rPr/>
      </w:pPr>
      <w:r>
        <w:rPr>
          <w:rFonts w:ascii="IRNazanin" w:hAnsi="IRNazanin" w:eastAsia="IRNazanin"/>
          <w:color w:val="111111"/>
          <w:sz w:val="28"/>
          <w:sz w:val="28"/>
          <w:szCs w:val="28"/>
          <w:rtl w:val="true"/>
          <w:lang w:bidi="fa-IR"/>
        </w:rPr>
        <w:t>محصب پایین می‌آمد تا در نماز جماعت صبح شرکت کند که شنید مؤذّنان، اذان اوّل را می‌گویند و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می‌فرستند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أرحم الراحمین و برای صحابه طلب غفران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شرک اکبر است و مؤذّنان را از آن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علمای مکّه دستور داد که عقاید محمّد بن عبدالوهّاب به نام کشف الشبهات را تدریس کنند و به آنان اجازۀ مخالفت نداد، سپس از قبایل اطراف مکّه خواست تا با او بیعت کنند و اموال فراوانی را از آنان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دویست نفر را به نگهبانی قلعۀ شهر گماشت و فهید، برادر سالم بن شکبان را به فرماندهی آنان گمارد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این وهّابی، تمام اموال و جواهراتی را که در حجرۀ شریف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مدینۀ منوّره بود، مصادره کرد و قاضی مکّه و مدینه را بر کنار و شیخ عبدالحفیظ را به قضاوت مکّه و بعضی از علمای مدینه را به قضاوت مدینه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 را از زیارت قبر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جبرتی می‌نویسد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وهّابی‌ها بر مدینه مسلّط شدند، قبّه‌های موجود در مدینه و شهر ینبع را تخریب کردند و از جمله قبّه و بارگاه قبور</w:t>
      </w:r>
    </w:p>
    <w:p>
      <w:pPr>
        <w:pStyle w:val="BookText"/>
        <w:rPr/>
      </w:pPr>
      <w:r>
        <w:rPr>
          <w:rFonts w:ascii="IRNazanin" w:hAnsi="IRNazanin" w:eastAsia="IRNazanin"/>
          <w:color w:val="111111"/>
          <w:sz w:val="28"/>
          <w:sz w:val="28"/>
          <w:szCs w:val="28"/>
          <w:rtl w:val="true"/>
          <w:lang w:bidi="fa-IR"/>
        </w:rPr>
        <w:t>ائمّۀ 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تخریب کردند، امّا قبّۀ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تخریب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 مدینه را همانند مردم مکّه به کارهایی که خودشان می‌پسندیدند، مجبور کردند و تمام ذخایر حجرۀ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قابل ملاحظه بود،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جبرتی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حجّاج مصری خبر رسید که وهّابی ها از زیارت قبر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مدینۀ منوّره جلوگیری می‌کنند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حملۀ وهّابی‌ها به اطراف عراق در سالهای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فرماندهی فیصل الدویش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قتل و غارت مردم، فرار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عراقی‌ها از حاکم دست نشاندۀ انگلیسی شکایت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آنان را سر جای خود بنشان و یا عراقی ها را آزاد بگذار تا خودشان از خود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انگلیسی برای پادشاه سعودها پیغام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 در این مورد ندارد و از فیصل الدویش در این مورد سؤال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نیز همچنان قتل و غارتهای فیصل الدویش ادامه داشت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وهّابی‌ها وقتی طائف را تصرّف کردند، قبّۀ ابن عبّاس را ویران نمودند و هنگامی که وارد مکّه شدند، قبّه‌های</w:t>
      </w:r>
    </w:p>
    <w:p>
      <w:pPr>
        <w:pStyle w:val="BookText"/>
        <w:rPr/>
      </w:pPr>
      <w:r>
        <w:rPr>
          <w:rFonts w:ascii="IRNazanin" w:hAnsi="IRNazanin" w:eastAsia="IRNazanin"/>
          <w:color w:val="111111"/>
          <w:sz w:val="28"/>
          <w:sz w:val="28"/>
          <w:szCs w:val="28"/>
          <w:rtl w:val="true"/>
          <w:lang w:bidi="fa-IR"/>
        </w:rPr>
        <w:t>عبدالمطّلب، 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ابوطالب، عموی آن حضرت و خدیجه‌امّ المؤمنین را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مولد النبی و مولد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تخریب کردند و وقتی به جدّه وارد شدند، قبر حوّا را تخریب و قبّۀ آن را ویران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وقتی که مدینه را محاصره کرده بودند، قبّه و قبر حمزه و دیگر شهدای احد را که بیرون مدینه قرار داشت، ویران کردند و شایع شده بود که قبّۀ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تیراندازی قرار داده بودند، امّا ایشان آن را انکار می‌کردند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توضیحات، باید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این فتوا درست باشد و شرایط حجّیّت در آن لحاظ شده باشد، در این صورت تنها یک فتوای فقهی است که تنها مقلّدین مجتهد صاحب فتوا ملزم به انجام مفاد آن در دایرۀ مذهب خودشان هستند و پیروان مذاهب دیگر ملزم به آن نیستند و جایز نیست که آن را به زور در مورد مزارها و مقبره‌های سایر مسلمانان جاری کنند و مادامی که همۀ مسلمانان به اجتهادات فقهی خودشان عمل می‌کنند و هیچ کدام معصوم از خطا نیستند، با چه توجیهی وهّابی‌ها به مزارها و مقبره‌های مذاهب دیگر، حمله می‌کنند، در حالی که فقه آن مذاهب، برپایی این مزارها و مقبره‌ها را جایز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نیست که مجتهد جامع الشرایط در هر حال مأجور و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چنین نیست که مجتهد، ملزم به پیروی از اجتهاد دیگران نیست؟</w:t>
      </w:r>
      <w:r>
        <w:rPr>
          <w:rFonts w:eastAsia="IRNazanin" w:cs="IRNazanin"/>
          <w:color w:val="111111"/>
          <w:sz w:val="28"/>
          <w:szCs w:val="28"/>
          <w:rtl w:val="true"/>
          <w:lang w:bidi="fa-IR"/>
        </w:rPr>
        <w:t>!</w:t>
      </w:r>
      <w:bookmarkStart w:id="53" w:name="pg5268_48127"/>
    </w:p>
    <w:p>
      <w:pPr>
        <w:pStyle w:val="BookText"/>
        <w:rPr/>
      </w:pPr>
      <w:bookmarkEnd w:id="53"/>
      <w:r>
        <w:rPr>
          <w:rFonts w:ascii="IRNazanin" w:hAnsi="IRNazanin" w:eastAsia="IRNazanin"/>
          <w:color w:val="111111"/>
          <w:sz w:val="28"/>
          <w:sz w:val="28"/>
          <w:szCs w:val="28"/>
          <w:rtl w:val="true"/>
          <w:lang w:bidi="fa-IR"/>
        </w:rPr>
        <w:t xml:space="preserve">تاریخ نشان می‌دهد که محمّد بن عبدالوهّاب، آرای شاذ و خلاف دیگران داشته است و برادرش سلیمان بن عبدالوهاب از اوّلین مخالفان عقاید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اجتهادات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ادّعای پیروی او از آرای ابن تیمیّه و ابن قیّم را رد کرده و تأکید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سخنان و آرای این دو را نفهمیده است و آنان این مطالبی را که وی می‌گوید، قصد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این مطالب را در کتاب مشهور الصواعق الالهیّه فی الرد علی الوهّابیّه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 فرض که اجتهاد و فتوای وی صحیح باشد، جایز نیست که این فتوا را بر مسلمانان مذاهب دیگر تطبیق دهند و به تخریب و انهدام مزارها و مقبره های آنان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هرج و مرج پیش می‌آید و پیروان هر مذهبی به عقاید و اجتهادات دیگر حمله می‌کنند، زیرا بسیاری از مذاهب، آرا و نظرات مذهب فقهی دیگر را باطل می‌شمارند، آنگاه اثری از اسلام و قرآن باقی نمی‌ماند و در مدّت کوتاهی، اسلام ریشه‌کن می‌شود</w:t>
      </w:r>
      <w:r>
        <w:rPr>
          <w:rFonts w:eastAsia="IRNazanin" w:cs="IRNazanin"/>
          <w:color w:val="111111"/>
          <w:sz w:val="28"/>
          <w:szCs w:val="28"/>
          <w:rtl w:val="true"/>
          <w:lang w:bidi="fa-IR"/>
        </w:rPr>
        <w:t>.</w:t>
      </w:r>
    </w:p>
    <w:p>
      <w:pPr>
        <w:pStyle w:val="Heading2"/>
        <w:numPr>
          <w:ilvl w:val="1"/>
          <w:numId w:val="1"/>
        </w:numPr>
        <w:rPr/>
      </w:pPr>
      <w:bookmarkStart w:id="54" w:name="__RefHeading___Toc537421_581953129"/>
      <w:bookmarkStart w:id="55" w:name="_Toc19"/>
      <w:bookmarkEnd w:id="54"/>
      <w:r>
        <w:rPr>
          <w:rtl w:val="true"/>
        </w:rPr>
        <w:t>چکیدۀ بحث</w:t>
      </w:r>
      <w:bookmarkEnd w:id="5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منع شرعی در کتاب و سنّت و در فقه مذاهب مختلف و در سیرۀ مسلمانان در طول هفت قرن اوّل اسلام، برای ایجاد ساختمان بر قبور به اثبات نرسیده است و نصوصی</w:t>
      </w:r>
    </w:p>
    <w:p>
      <w:pPr>
        <w:pStyle w:val="BookText"/>
        <w:rPr/>
      </w:pPr>
      <w:r>
        <w:rPr>
          <w:rFonts w:ascii="IRNazanin" w:hAnsi="IRNazanin" w:eastAsia="IRNazanin"/>
          <w:color w:val="111111"/>
          <w:sz w:val="28"/>
          <w:sz w:val="28"/>
          <w:szCs w:val="28"/>
          <w:rtl w:val="true"/>
          <w:lang w:bidi="fa-IR"/>
        </w:rPr>
        <w:t>که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و مذهب فقهی ایشان در این مورد با سایر مذاهب، تفاوتی ندارد و تنها قبور انبیا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صالحان را از این حکم استثنا کرده و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ساختمان بر قبور اینان کراهت ندارد و شاید که از باب تعظیم شعائر الهی استحباب داشته باشد و ایجاد ساختمان بر قبور سایر مردم بر کراهت خودش باقی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سلفیّه بر خلاف سایر مسلمانان، ایجاد ساختمان بر قبور را حرام دانسته و حکم به وجوب تخریب آنچه بر قبرها بنا شده است،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وهّابیّت پا را فراتر گذاشته و فتوای وجوب تخریب را شامل قبور و مزارهای سایر مذاهب که از فقه مستقلی برخوردارند،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دستاویز، به قتل و غارت اموال آنان و تخریب قبور و مزارهای اموات آنان پرداخته‌اند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عبدالرحیم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الرسائل والمسائل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الکبیر، فخر رازی </w:t>
      </w:r>
      <w:r>
        <w:rPr>
          <w:rFonts w:eastAsia="IRNazanin" w:cs="IRNazanin"/>
          <w:b w:val="false"/>
          <w:bCs w:val="false"/>
          <w:i w:val="false"/>
          <w:iCs w:val="false"/>
          <w:color w:val="333333"/>
          <w:sz w:val="20"/>
          <w:szCs w:val="20"/>
        </w:rPr>
        <w:t>106/11</w:t>
      </w:r>
      <w:r>
        <w:rPr>
          <w:rFonts w:ascii="IRNazanin" w:hAnsi="IRNazanin" w:eastAsia="IRNazanin"/>
          <w:b w:val="false"/>
          <w:b w:val="false"/>
          <w:bCs w:val="false"/>
          <w:i w:val="false"/>
          <w:i w:val="false"/>
          <w:iCs w:val="false"/>
          <w:color w:val="333333"/>
          <w:sz w:val="20"/>
          <w:sz w:val="20"/>
          <w:szCs w:val="20"/>
          <w:rtl w:val="true"/>
        </w:rPr>
        <w:t>، چاپ دار الفکر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عالم الکتب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w:t>
      </w:r>
      <w:r>
        <w:rPr>
          <w:rFonts w:ascii="IRNazanin" w:hAnsi="IRNazanin" w:eastAsia="IRNazanin"/>
          <w:b w:val="false"/>
          <w:b w:val="false"/>
          <w:bCs w:val="false"/>
          <w:i w:val="false"/>
          <w:i w:val="false"/>
          <w:iCs w:val="false"/>
          <w:color w:val="333333"/>
          <w:sz w:val="20"/>
          <w:sz w:val="20"/>
          <w:szCs w:val="20"/>
          <w:rtl w:val="true"/>
        </w:rPr>
        <w:t xml:space="preserve">، چاپ قاهره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التقریب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،چاپ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 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در شرح حال سفیان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علی المذاهب الاربعه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لاحکام القرآن،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الجنائز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چاپ المکتبة السلفیّه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البناء علی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 الهدیة السنیّه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چاپ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الحلبیه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400/2</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الارتیاب فی اتباع محمّد بن عبدالوهّاب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اغاثة اللهفان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چاپ دارالکتب العلمیّه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الالهیّه تحقیق دار الهدایه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آن را از تطهیر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المنار نقل کرده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المصادر الفقهیّه، علی اصغر مروارید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المصادر الفقهیّه، علی اصغر مروارید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المصادر الفقهیّه، علی اصغر مروارید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المصادر الفقهیّه، علی اصغر مروارید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المصادر الفقهیّه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المصادر الفقهیّه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المصادر الفقهیّه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المصادر الفقهیّه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علی المذاهب الاربعه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سنن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کتاب الجنائز که در حاشیۀ کتاب ارشاد الساری چاب شده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الساری فی شرح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ابواب الدفن،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قسمت یازده حدیث دیگر به همین مضمون از امام صادق، امام کاظم و امام علی نقل شده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 ابواب الدفن،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باب، احادیث دیگری به همین مضمون آمده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چاپ تهران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مختصر المزنی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297/5</w:t>
      </w:r>
      <w:r>
        <w:rPr>
          <w:rFonts w:ascii="IRNazanin" w:hAnsi="IRNazanin" w:eastAsia="IRNazanin"/>
          <w:b w:val="false"/>
          <w:b w:val="false"/>
          <w:bCs w:val="false"/>
          <w:i w:val="false"/>
          <w:i w:val="false"/>
          <w:iCs w:val="false"/>
          <w:color w:val="333333"/>
          <w:sz w:val="20"/>
          <w:sz w:val="20"/>
          <w:szCs w:val="20"/>
          <w:rtl w:val="true"/>
        </w:rPr>
        <w:t>؛ المغنی، ابن قدامه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فتح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ابن قدامه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مختصر المزنی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حجر در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ابوالهیاج، حیان بن حصین أسدی کوفی، یکی از کاتبان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از آن حضرت و عمّار روایت می کرد و دو پسرش، جریر و منصور و ابووائل و شعبی از او روایت می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و عجلی او را توثیق کرده‌اند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کمی در الفاظ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1499/460/1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فتح‌العزیز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سنن ابی داوود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3218</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مفتاح الکرامه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الدفن،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مفتاح الکر 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مفتاح الکرامه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الدفن،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از ابواب الدفن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کتاب المزار،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ولی آن را از ابو عامر کنانی روایت کرده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از مکروهات دفن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image" Target="media/image2.jpeg"/><Relationship Id="rId117" Type="http://schemas.openxmlformats.org/officeDocument/2006/relationships/image" Target="media/image2.jpeg"/><Relationship Id="rId118" Type="http://schemas.openxmlformats.org/officeDocument/2006/relationships/footer" Target="footer111.xml"/><Relationship Id="rId119" Type="http://schemas.openxmlformats.org/officeDocument/2006/relationships/footnotes" Target="footnotes.xml"/><Relationship Id="rId120" Type="http://schemas.openxmlformats.org/officeDocument/2006/relationships/numbering" Target="numbering.xml"/><Relationship Id="rId121" Type="http://schemas.openxmlformats.org/officeDocument/2006/relationships/fontTable" Target="fontTable.xml"/><Relationship Id="rId122" Type="http://schemas.openxmlformats.org/officeDocument/2006/relationships/settings" Target="settings.xml"/><Relationship Id="rId1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114</Pages>
  <Words>22007</Words>
  <Characters>84754</Characters>
  <CharactersWithSpaces>106071</CharactersWithSpaces>
  <Paragraphs>807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2026-08-19T00:38:17Z</dcterms:created>
  <dc:creator>ghaemiyeh.com</dc:creator>
  <dc:description/>
  <dc:language>en-US</dc:language>
  <cp:lastModifiedBy/>
  <dcterms:modified xsi:type="dcterms:W3CDTF">2026-08-19T04:08:20Z</dcterms:modified>
  <cp:revision>1</cp:revision>
  <dc:subject/>
  <dc:title>حکم احداث ساختمان بر قبور در شریعت اسلام</dc:title>
</cp:coreProperties>
</file>

<file path=docProps/custom.xml><?xml version="1.0" encoding="utf-8"?>
<Properties xmlns="http://schemas.openxmlformats.org/officeDocument/2006/custom-properties" xmlns:vt="http://schemas.openxmlformats.org/officeDocument/2006/docPropsVTypes"/>
</file>