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97</w:t>
      </w:r>
      <w:r>
        <w:rPr>
          <w:rtl w:val="true"/>
        </w:rPr>
        <w:t xml:space="preserve"> </w:t>
      </w:r>
      <w:r>
        <w:rPr>
          <w:rtl w:val="true"/>
        </w:rPr>
        <w:t>سر پوشش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86149_774463916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6151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6153_774463916">
            <w:r>
              <w:rPr>
                <w:webHidden/>
                <w:rStyle w:val="IndexLink"/>
                <w:rtl w:val="true"/>
              </w:rPr>
              <w:t>سرّ پوشش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6155_774463916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6157_774463916">
            <w:r>
              <w:rPr>
                <w:webHidden/>
                <w:rStyle w:val="IndexLink"/>
                <w:rtl w:val="true"/>
              </w:rPr>
              <w:t>چرایی پوشش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فلسفۀ حجاب زنان چیست؟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159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161_774463916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حفظ تعادل جامعه ازنظر امنیت و آرامش روانی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163_774463916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حفظ و تحکیم بنیان خانواده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165_774463916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پیشگیری از فحشا و فروپاشی نظم جامعه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167_774463916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جلوگیری از نگاه ابزاری به زن و ابتذال 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6169_774463916">
            <w:r>
              <w:rPr>
                <w:webHidden/>
                <w:rStyle w:val="IndexLink"/>
                <w:rtl w:val="true"/>
              </w:rPr>
              <w:t>پوشش قرآنی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171_774463916">
            <w:r>
              <w:rPr>
                <w:webHidden/>
                <w:rStyle w:val="IndexLink"/>
                <w:rtl w:val="true"/>
              </w:rPr>
              <w:t>آیا دربارۀ حجاب و پوشاندن موی زنان، آیه‌ای در قرآن وجود دارد؟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6173_774463916">
            <w:r>
              <w:rPr>
                <w:webHidden/>
                <w:rStyle w:val="IndexLink"/>
                <w:rtl w:val="true"/>
              </w:rPr>
              <w:t>حکم عصری یا ابدی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175_774463916">
            <w:r>
              <w:rPr>
                <w:webHidden/>
                <w:rStyle w:val="IndexLink"/>
                <w:rtl w:val="true"/>
              </w:rPr>
              <w:t>دستور حجاب برای زمانی بوده است که زنان مسلمان، با کنیزان اشتباه گرفته نشوند و امروزه، این فلسفه وجود ندارد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آیا این ادعا درست 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6177_774463916">
            <w:r>
              <w:rPr>
                <w:webHidden/>
                <w:rStyle w:val="IndexLink"/>
                <w:rtl w:val="true"/>
              </w:rPr>
              <w:t>چگونگی پوشش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179_774463916">
            <w:r>
              <w:rPr>
                <w:webHidden/>
                <w:rStyle w:val="IndexLink"/>
                <w:rtl w:val="true"/>
              </w:rPr>
              <w:t>پوشش کامل برای زن، چه پوششی 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181_774463916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حدود و میزان پوشش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183_774463916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کیفیت پوشش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185_774463916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رنگ‌ها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6187_774463916">
            <w:r>
              <w:rPr>
                <w:webHidden/>
                <w:rStyle w:val="IndexLink"/>
                <w:rtl w:val="true"/>
              </w:rPr>
              <w:t>خودنمایی یا خودآرایی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189_774463916">
            <w:r>
              <w:rPr>
                <w:webHidden/>
                <w:rStyle w:val="IndexLink"/>
                <w:rtl w:val="true"/>
              </w:rPr>
              <w:t>آرایش تا چه حدی برای زنان جایز 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6191_774463916">
            <w:r>
              <w:rPr>
                <w:webHidden/>
                <w:rStyle w:val="IndexLink"/>
                <w:rtl w:val="true"/>
              </w:rPr>
              <w:t>حجاب در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193_774463916">
            <w:r>
              <w:rPr>
                <w:webHidden/>
                <w:rStyle w:val="IndexLink"/>
                <w:rtl w:val="true"/>
              </w:rPr>
              <w:t>چرا بانوان در نماز باید حجاب داشته باشند؟ مگر خداوند نامحرم 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6195_774463916">
            <w:r>
              <w:rPr>
                <w:webHidden/>
                <w:rStyle w:val="IndexLink"/>
                <w:rtl w:val="true"/>
              </w:rPr>
              <w:t>پوشش مردان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197_774463916">
            <w:r>
              <w:rPr>
                <w:webHidden/>
                <w:rStyle w:val="IndexLink"/>
                <w:rtl w:val="true"/>
              </w:rPr>
              <w:t>چرا حجاب بر مرد واجب نشده 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6199_774463916">
            <w:r>
              <w:rPr>
                <w:webHidden/>
                <w:rStyle w:val="IndexLink"/>
                <w:rtl w:val="true"/>
              </w:rPr>
              <w:t>نکتۀ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019_34346"/>
      <w:bookmarkStart w:id="1" w:name="pg5019_3434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019_34346"/>
      <w:bookmarkStart w:id="3" w:name="__RefHeading___Toc586149_774463916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مستشاری، علیرضا،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پوشش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علی‌رضا مستشاری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سفارش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قدس رضوی،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۲۳۰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۶۳۶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۳۰۵۴۶۲۱</w:t>
      </w:r>
      <w:bookmarkStart w:id="5" w:name="pg5019_34347"/>
    </w:p>
    <w:p>
      <w:pPr>
        <w:pStyle w:val="Heading2"/>
        <w:numPr>
          <w:ilvl w:val="1"/>
          <w:numId w:val="1"/>
        </w:numPr>
        <w:rPr/>
      </w:pPr>
      <w:bookmarkStart w:id="6" w:name="__RefHeading___Toc586151_774463916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" w:name="pg5019_34350"/>
    </w:p>
    <w:p>
      <w:pPr>
        <w:pStyle w:val="Heading2"/>
        <w:numPr>
          <w:ilvl w:val="1"/>
          <w:numId w:val="1"/>
        </w:numPr>
        <w:rPr/>
      </w:pPr>
      <w:bookmarkStart w:id="9" w:name="__RefHeading___Toc586153_774463916"/>
      <w:bookmarkStart w:id="10" w:name="_Toc3"/>
      <w:bookmarkEnd w:id="8"/>
      <w:bookmarkEnd w:id="9"/>
      <w:r>
        <w:rPr>
          <w:rtl w:val="true"/>
        </w:rPr>
        <w:t>سرّ پوشش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به هفت پرسش زیر انگیزۀ قلم‌زدن و انتشار این کتابچه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فلسفۀ حجاب زنان 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دربارۀ حجاب و پوشاندن موی زنان، آیه‌ای در قرآن وجود دارد؟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دستور حجاب برای زمانی نبوده است که زنان مسلمان، با کنیزان اشتباه گرفته نشوند؟ امروزه که این فلسفه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کامل برای زن چه پوششی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آرایش تا چه حدی برای زنان جایز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بانوان در نماز باید حجاب داشته باشند؟ مگر خداوند نامحرم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بر مردان چرا واجب نشده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" w:name="pg5019_34352"/>
    </w:p>
    <w:p>
      <w:pPr>
        <w:pStyle w:val="Heading2"/>
        <w:numPr>
          <w:ilvl w:val="1"/>
          <w:numId w:val="1"/>
        </w:numPr>
        <w:rPr/>
      </w:pPr>
      <w:bookmarkStart w:id="12" w:name="__RefHeading___Toc586155_774463916"/>
      <w:bookmarkStart w:id="13" w:name="_Toc4"/>
      <w:bookmarkEnd w:id="11"/>
      <w:bookmarkEnd w:id="12"/>
      <w:r>
        <w:rPr>
          <w:rtl w:val="true"/>
        </w:rPr>
        <w:t>درآمد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پرسش، یکی از دروازه‌های رسیدن به کمالِ بینش و دانش و عمل صالح است؛ به‌ویژه اگر ازسوی جوانان حقیقت‌جو و باصفایی باشد که در بهار زندگی و ابتدای راهِ رشد و بالندگی و خودسازی به‌سر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اگر صادقانه به‌دنبال یافتن پاسخ‌هایی صحیح برای سؤال‌های خویش باشد، خداوند او را به مسیری مطمئن رهنمون خواهد کرد تا دریچه‌های علم و آگاهی برایش گشوده شده و دانسته‌هایش به نور روشنی‌بخش دل و جان خود و دیگران تبدیل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نوشتار حاضر مجموعه‌ای از هفت پرسش‌و‌پاسخ دربارۀ پوشش و حجاب است که به‌دلیل اهمیت و نیاز مخاطبانِ جوان، آن‌را تهیه و تنظیم کرده‌ایم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" w:name="pg5019_34353"/>
    </w:p>
    <w:p>
      <w:pPr>
        <w:pStyle w:val="Heading2"/>
        <w:numPr>
          <w:ilvl w:val="1"/>
          <w:numId w:val="1"/>
        </w:numPr>
        <w:rPr/>
      </w:pPr>
      <w:bookmarkStart w:id="15" w:name="__RefHeading___Toc586157_774463916"/>
      <w:bookmarkStart w:id="16" w:name="_Toc5"/>
      <w:bookmarkEnd w:id="14"/>
      <w:bookmarkEnd w:id="15"/>
      <w:r>
        <w:rPr>
          <w:rtl w:val="true"/>
        </w:rPr>
        <w:t>چرایی پوشش</w:t>
      </w:r>
      <w:r>
        <w:rPr>
          <w:rtl w:val="true"/>
        </w:rPr>
        <w:t xml:space="preserve">: </w:t>
      </w:r>
      <w:r>
        <w:rPr>
          <w:rtl w:val="true"/>
        </w:rPr>
        <w:t>فلسفۀ حجاب زنان چیست؟</w:t>
      </w:r>
      <w:bookmarkEnd w:id="16"/>
    </w:p>
    <w:p>
      <w:pPr>
        <w:pStyle w:val="Heading3"/>
        <w:numPr>
          <w:ilvl w:val="2"/>
          <w:numId w:val="1"/>
        </w:numPr>
        <w:rPr/>
      </w:pPr>
      <w:bookmarkStart w:id="17" w:name="__RefHeading___Toc586159_774463916"/>
      <w:bookmarkStart w:id="18" w:name="_Toc6"/>
      <w:bookmarkEnd w:id="17"/>
      <w:r>
        <w:rPr>
          <w:rtl w:val="true"/>
        </w:rPr>
        <w:t>اشاره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سؤال، درواقع، پرسش از دلیل عقلانی مسئله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گفتنی است علت و فلسفۀ لزوم پوشش برای خانم‌ها متعدد بوده که برخی از آن‌ها عبارت است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586161_774463916"/>
      <w:bookmarkStart w:id="20" w:name="_Toc7"/>
      <w:bookmarkEnd w:id="19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حفظ تعادل جامعه ازنظر امنیت و آرامش روانی</w:t>
      </w:r>
      <w:bookmarkEnd w:id="20"/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غرایز خدادادی در خمیرۀ وجودی انسان، غریزۀ جنسی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غریزه نیرومندترین و ریشه‌دارترین غریزۀ آدمی است و درصورت کنترل، علاوه‌بر تداوم و استمرار نسل بشر، موجب امنیت روانی انسان‌ها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قوانین اسلام، برای استفادۀ درست از این غریزۀ حیاتی، راهکارهای گوناگونی مطرح شده که حجاب و کشیدن حریم میان زن و مرد، یکی از راهکارهای مهم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شک، نبودن حریم میان زن و مرد و آزادی معاشرت‌های تعریف‌نشده و بی‌بندوبار، با آرایش‌های گوناگون، هیجان‌ها و التهاب‌های جنسی را افزایش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می‌دهد و تقاضای برهنگی را به‌صورت عطشی روحی و نیازی سیری‌ناپذیر درمی‌آورد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به قدرت شگرف این غریزۀ آتشین توجه کامل داشته و تدابیر فراوانی برای تعدیل و رام‌کردن آن اندیشیده و در این زمینه، هم برای زنان و هم برای مردان، تکالیف خاصی معیّن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وظیفۀ مشترک زن و مرد این است که چشم خویش را از نگاه به نامحرم بپوشانند و از نگاه شهوت‌آمیز بپرهیزند؛ اما زنان، به‌سبب جاذبه‌های بیشتر، وظیفۀ خاصی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خود را از مردان بیگانه بپوشانند، با آرایش‌های تحریک‌آمیز در اجتماع ظاهر نشوند و به جلوه‌گری و دلربایی نپردازند تا زمینۀ انحراف مردان و به‌ویژه جوانان فراهم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افراد جامعه، به‌خصوص لباس زنان، نباید به هر شکل و اندازه‌ای باشد؛ بلکه باید حد و ضابطه‌ای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بی‌بندباری در پوشش و لباس، موجب بی‌بندباری در تحریک غریزۀ جنسی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تحقیقات علمی در فیزیولوژی و روان‌شناسی، دربارۀ تفاوت‌های جسمی و روحی زن و مرد، ثابت کرده است که مردان دربرابر محرک‌های چشمیِ شهوت‌انگیز، حساس‌تر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زنان‌اند و به‌عکس، زنان به محرک‌های لمسی، حساسیت بیشتری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مزیت‌های جنسی در استعداد حسّی، آموخته یا اکتسابی نیست؛ بلکه از زمان کودکی آشکار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چشم‌چرانی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برای این ویژگیِ مردان به‌کار می‌رود، زاییدۀ حساسیت مردان به محرک‌های بیناییِ شهوانی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دامنه و بُرد حس بینایی زیاد است و از این گذشته، بخش بسیار بزرگی از محیط در آنِ واحد دیده می‌شود؛ اما حس لامسه، دامنه و برد چندانی ندارد و فعالیت آن به تماس نزدیک محدود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افزون‌براین، هورمون‌های جنسی زن دوره‌ای ترشح می‌شود و به‌طور متناوب عمل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 علت، تأثیر محرک‌های شهوانی در زن بسیار محدود بوده و از‌این‌نظر، فعالیت زنان بسیار کم است؛ درصورتی‌که ترشح اندروژن‌ها در مردان یکنواخت است و هیچ عامل طبیعی آن‌را قطع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</w:t>
      </w:r>
      <w:bookmarkStart w:id="21" w:name="pg5019_34356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به‌طور گسترده‌تر، تحت‌تأثیر محرک‌های شهوانی قرار می‌گیرند و از‌این‌نظر، فعال‌ترند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Heading3"/>
        <w:numPr>
          <w:ilvl w:val="2"/>
          <w:numId w:val="1"/>
        </w:numPr>
        <w:rPr/>
      </w:pPr>
      <w:bookmarkStart w:id="22" w:name="__RefHeading___Toc586163_774463916"/>
      <w:bookmarkStart w:id="23" w:name="_Toc8"/>
      <w:bookmarkEnd w:id="22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حفظ و تحکیم بنیان خانواده</w:t>
      </w:r>
      <w:bookmarkEnd w:id="23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بی‌تردید، بنیان خانواده یکی از بنیادهای بسیار مقدس اجتماعی است که بشر تابه‌حال به خود دیده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خانواده در ایجاد جامعه‌ای سالم، نقشی بی‌بدیل است و در‌این‌میان، نقش حجاب و پوشش اسلامی در سلامت و استمرارِ پیوند خانوادگی انکارناپذیر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درمقابل، برهنگی، سمّ کشنده‌ای برای نظم و پیوند موجود در نهاد خانواده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آمارهای مستند نشان می‌دهد با افزایش برهنگی در جهان، طلاق و ازهم‌گسیختگی زندگی زناشویی نیز در دنیا همواره افزایش داشته است؛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دیده بیند، دل کند 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دل در مقولۀ هوس‌های سرکش بخواهد، به هر قیمتی که باشد، به‌دنبال آن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به‌این‌ترتیب، هر روز ب</w:t>
      </w:r>
      <w:bookmarkStart w:id="24" w:name="pg5019_34357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دلبری جدید دل می‌بندد و با قبلی وداع می‌کند؛ اما در محیطی که حجاب حاکم است و دیگر قوانین اسلامی رعایت می‌شود، دو همسر به یکدیگر تعلق دارند و احساسات و عشق و عواطفشان مخصوص یکدیگر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بازار آزادِ برهنگی، قداستِ پیمان زناشویی مفهومی ندارد، خانواده‌ها به‌سادگی متلاشی می‌شود و کودکان، بی‌سرپرست می‌مانند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586165_774463916"/>
      <w:bookmarkStart w:id="26" w:name="_Toc9"/>
      <w:bookmarkEnd w:id="25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پیشگیری از فحشا و فروپاشی نظم جامعه</w:t>
      </w:r>
      <w:bookmarkEnd w:id="26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دامنۀ فحشا و افزایش فرزندان نامشروع، یکی از پیامدهای دردناک بی‌حجابی و آزادی‌های بی‌حدّوحَصر جنسی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مسئله در جوامع غربی و سایر جوامع مشابه، کاملاً مشهود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اصلی فحشا و ازدیاد فرزندان نامشروع، منحصر به فرهنگ برهنگی و بی‌حجابی نیست؛ بلکه یکی از عوامل اصلی و مؤثر در این روندِ روبه‌رشد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امروزه، یکی از مشکلات جوامع غربی، میزان روبه رشد تولد فرزندانی نامشروع و بدون شناسنامه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فرزندانی که پدر و مادرشان مشخص نیست و ازنظر حقوقی، مشکلات فراوانی به‌بار</w:t>
      </w:r>
      <w:bookmarkStart w:id="27" w:name="pg5019_34358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آورده‌اند، نظم اجتماعی جوامع غربی را تهدید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586167_774463916"/>
      <w:bookmarkStart w:id="29" w:name="_Toc10"/>
      <w:bookmarkEnd w:id="28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جلوگیری از نگاه ابزاری به زن و ابتذال وی</w:t>
      </w:r>
      <w:bookmarkEnd w:id="29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مسائل مطرح دربارۀ حقوق زنان و بی‌توجهی به آنان، نگاه ابزاری به زنان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هنگامی‌که جامعه زن را با اندام برهنه بخواهد، طبیعی است که روزبه‌روز، تقاضای آرایش بیشتر و خودنمایی افزون‌تری از او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جامعه‌ای که زن را ازطریق جاذبۀ جنسی‌اش، وسیله‌ای برای تبلیغ کالاها و عاملی برای جلب جهانگردان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می‌دهند، شخصیت زن تا حد عروسک یا کالایی بی‌ارزش سقوط می‌کند و ارزش‌های والای انسانی او به‌کلّی فراموش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به‌این‌ترتیب، زن وسیله‌ای برای اشباع هوس‌های سرکش برخی مردان آلوده و فریب‌کار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 حجاب و پوشش اسلامی، نه‌تنها زن را از صحنۀ اجتماع و فعالیت‌های اجتماعی دور نمی‌کند، بلکه زمینه‌های حضور مستمر و فعال زنان را در عرصۀ اجتماع، به‌همراه حقوق برخورداری از اجتماعی عادلانه تضمین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شخصیت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خدادادی زن را از دستبرد نگاه ابزاری دیگران مصون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ریحانة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همچون ریحانه و شاخه‌گلی ظریف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بی‌تردید، اگر باغبان آن‌را پاس ندارد، از دید و دست گل‌چین مصون نمی‌ماند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زنان ایده ا ل را که در بهشت جای دارند، به مرواریدی محجوب و پوشیده در صدف تشبیه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کأَمْثالِ اللُّؤلُؤ الْمَکنُونِ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گاه، آنان را به جواهرات اصیلی همچون یاقوت و مرجان تشبیه می‌کند که جواهرفروشان آن‌ها را در پوششی ویژه قرار می‌دهند تا همانند جواهرات بَدَلی، به‌آسانی در دسترس این و آن قرار نگیرد و ارزش و قدر آن‌ها کاستی نپذیرد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توجه داشت که حیا و عفاف و حجاب زن، در نقش عاطفی و تأثیرگذاری زن در مرد مؤثر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لباسِ زن موجب تقویت تخیل و عشق در مرد است و نگه‌داشتن حریم، یکی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راه‌های مرموز برای حفظ مقام و موقعیت زن دربرابر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درواقع، حجاب، هم موجب محدودیت مردان هرزه‌ای می‌شود که درصدد کام‌جویی‌های آزاد و بی‌حدّو‌حَصر هستند، هم موجب مصونیت زنان از دستِ این گروه از مردان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علاوه‌بر مطالب فوق، استاد مطهری در بیان اینکه چرا حجاب به زنان اختصاص یافته است،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علت اینکه در اسلام، دستور پوشش اختصاص به زنان یافته، این است که میل به خودنمایی و خودآرایی، مخصوص زنان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ازنظر تصاحب قلب‌ها و دل‌ها، مرد شکار است و زن شکارچی؛ همچنان‌که ازنظر تصاحب جسم و تن، زن شکار است و مرد شکارچی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زن به خودآرایی از حس شکارچی‌گری او ناشی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هیچ جای دنیا سابقه ندارد که مردان لباس‌های بدن‌نما و آرایش‌های تحریک‌کننده به‌کار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زن است که به حکم طبیعت خاص خود، می‌خواهد دلبری کند و مرد را دل‌باخته و در دام علاقۀ خود اسیر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انحرافِ تبرّج و برهنگی، از انحراف‌های مخصوص زنان است و دستور پوشش هم برای آنان مقرر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به‌عبارت‌دیگر، جاذبه و کشش جنسی و زیباییِ خاص زنانه و تحریک‌پذیری جنس مردانه، یکی از علت‌های این حکم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و دستور الهی به پوشش و حجاب برای زنان، به‌منظور ایجاد محدودیت و محرومیت و چیزهایی ازاین‌قبیل که فقط فریبی شیطانی است، نیست؛ بلکه در‌واقع، برای آگاهی‌دادن به گوهر ارزشمند در وجود زنان است که باید از آن مراقبت شود تا به تاراج نرود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مطلب کاملاً معقول است که هر چیزی ارزشمندتر باشد، مراقبت و محافظت بیشتری می‌طلبد؛ زیرا باید از دست راهزنان در امان باشد و به ابزاری برای مطامع سودپرستان تبدیل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به‌یاد داشته باشیم که غریزۀ جنسی، نیرومند و عمیق است و هرچه بیشتر اطاعت شود، سرکش‌تر می‌شود؛ همچون آتش که هرچه به آن</w:t>
      </w:r>
      <w:bookmarkStart w:id="30" w:name="pg5019_34363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بدمند، شعله‌ورتر می‌شود و شهوتِ خود را به‌صورت عطشی روحی و نیازی اشباع‌نشدنی درمی‌آورد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جهان معاصر و کشانده‌شدن عده‌ای به هم‌جنس‌بازی، نشانۀ آشکاری از این حالت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رعایت‌نکردن پوشش اسلامی توسط زنان، نه‌تنها از‌بین‌رفتن حساسیت مردان را به‌دنبال ندارد، بلکه موجب طغیان غریزۀ جنسی آنان نیز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586169_774463916"/>
      <w:bookmarkStart w:id="32" w:name="_Toc11"/>
      <w:bookmarkEnd w:id="31"/>
      <w:r>
        <w:rPr>
          <w:rtl w:val="true"/>
        </w:rPr>
        <w:t>پوشش قرآنی</w:t>
      </w:r>
      <w:bookmarkEnd w:id="32"/>
    </w:p>
    <w:p>
      <w:pPr>
        <w:pStyle w:val="Heading3"/>
        <w:numPr>
          <w:ilvl w:val="2"/>
          <w:numId w:val="1"/>
        </w:numPr>
        <w:rPr/>
      </w:pPr>
      <w:bookmarkStart w:id="33" w:name="__RefHeading___Toc586171_774463916"/>
      <w:bookmarkStart w:id="34" w:name="_Toc12"/>
      <w:bookmarkEnd w:id="33"/>
      <w:r>
        <w:rPr>
          <w:rtl w:val="true"/>
        </w:rPr>
        <w:t>آیا دربارۀ حجاب و پوشاندن موی زنان، آیه‌ای در قرآن وجود دارد؟</w:t>
      </w:r>
      <w:bookmarkEnd w:id="34"/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قانون حجاب اسلامی از ضروریات دین مبین اسلام است و هیچ مسلمانی نمی‌تواند در آن تردید کند؛ زیرا هم قرآن مجید به آن تصریح کرده است و هم روایات بسیاری بر وجوب آن گواهی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 دلیل، فقیهان شیعه و سنّی، به‌اتفاق، به آن فتوا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ما از حجاب، به‌طور مطلق، پوشش خاص مدّنظر دین است؛ نه معنای اصطلاحی آن که به‌معنای پرده، حاجب، پوشیدن، پنهان‌کردن و منع از وصول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وجوب حجاب اسلامی برای خانم‌ها، در قرآن کریم دو آیۀ صریح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سورۀ نور از واژه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خُمُر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لْیضْرِبْنَ بِخُمُرِهِنَّ عَلی جُیوبِهِنّ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روسری‌های خود را بر سینۀ خود افکنند تا گردن و سینه با آن پوشانده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سورۀ احزاب، از واژۀ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أَیهَا النَّبِی قُلْ لِأَزْواجِک وَ بَناتِک وَ نِساءِ الْمُؤمِنِینَ یدْنِینَ عَلَیهِنَّ مِنْ جَلاَبِیبِهِنَّ ذلِک أَدْنی أَنْ یعْرَفْنَ فَلا یؤذَینَ وَ کانَ اللّهُ غَفُوراً رَحِیماً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پیامبر، به همسران و دخترانت و زنان مؤمنان بگو جلباب‌های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روسری‌های بلند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بر خویش فرو افکنند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برای اینکه شناخته شوند و آزار نبینند،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همواره آمرزنده و رحیم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اول، خُمُر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خِمار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به‌معنای روسری و سرپوش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از واژۀ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به‌معنای قلب و سینه و گریبان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آیه، خداوند پوشش بانوان را به دو شکل گسترش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پوشیدگی سر و گردن و دوم، پوشاندن زینت‌ها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مجمع البیان از علامه‌طبرسی چنین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مدینه، اطراف روسری‌های خود را به پشت سر می‌انداختند و سینه و گردن و گوش‌های آنان آشکار می‌شد و براساس این آیه، موظف شدند اطراف روسری خود را به گریبان‌ها بیندازند تا این مواضع نیز پوشیده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مفسّر نام‌آور سنّی، فخر رازی، یادآور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با به‌کارگرفتن واژه‌های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مبالغه در القا را می‌رساند، درپی بیان لزوم پوشش کامل این نواحی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ابن‌عبّاس در تفسیر این جمله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تغطّی شعرها و صدرها و ترائبها و سوالفها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مو و سینه و دور گردن و نیز زیر گلوی خود را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اسماء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اسماء، وقتی زن بالغ شد، شایسته نیست که دربرابر نامحرم، جز صورت و دست‌هایش دیده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ادّعا می‌کنند که حجاب به‌معنای مقابله با برهنگی را قبول دارند؛ ولی می‌گویند در هیچ جای قرآن سخنی از پوشش مو مطرح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نادرستی این سخن، آشکار است؛ زیرا علاوه‌بر گفتار ابن‌عبّاس و شأن نزول آیه، این واقعیت تردیدناپذیر است که زنان مسلمان، حتی قبل از نزول این آیه نیز موهای خود را می‌پوشاندند و فقط آشکاربودن گردن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گوش و زیر گلویشان، مشکل به‌شمار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در آیه از روسری سخن به‌میان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روسری جز آنچه برسر می‌افکنند و موها را می‌پوشانند، معنای دیگری دارد؟ افزون‌بر‌این، حکمِ میزان پوشش در روایات متعددی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آیۀ دوم نیز از واژۀ جلباب استفاده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معنای جلباب چنین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الجلباب القمیص او الثوب الواسع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 پیراهن یا هر لباسی است که بزرگ و بلند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الجلباب ثوب اوسع من الخمار دون الرداء تُغطّی به المرأة رأسها و صدرها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 لباسی است بزرگ‌تر از روسری و مقنعه و کوچک‌تر و کوتاه‌تر از عبا که زن سر و سینۀ خود را با آن می‌پوشاند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مجمع البیان و تفسیر تبیان، اثر شیخ‌طوسی،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 روسری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خاصی است که بانوان هنگامی‌که برای کاری از منزل خارج می‌شوند، سر و روی خود را با آن می‌پوشانند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نزدیک‌ساختن جلباب، یدنین علیهنّ من جلابیبهنّ،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کنایه از پوشاندن چهره و سر و گردن با آن است؛ یعنی چنان نباشد که چادر یا روپوش‌های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جنبۀ تشریفاتی و رسمی داشته باشد و همۀ پیکرشان را نپوشاند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است زنان چنان چادر نپوشند که نشان دهد اهل پرهیز از معاشرت با مردان بیگانه نیستند و از نگاه چشم‌های نامحرم نمی‌پرهیزند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زنانی از مصادیق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کاسیات عاریات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شمرده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زنانی که ظاهراً پوشیده هستند؛ ولی درواقع برهنه‌اند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چنین فرمان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بانوان، با مراقبت، جامه‌شان را بر خود گیرند و آن‌را رها نکنند تا نشان دهند اهل عفاف و حفظ به‌شمار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تعلیل پایانی آیه نیز بیانگر همین موضوع است؛ یعنی پوششی مطلوب است که خودبه‌خود،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می‌کند و ناپاک‌دلان را نومید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جلباب لباسی گشاد و پارچه‌ای است که همۀ بدن را می‌پوشاند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علاوه‌بر‌این، همان‌طور که مفسّران بزرگی مانند شیخ‌طوسی و علامه‌طبرسی فرموده‌اند، در گذشته دو نوع روسری برای زنان معمول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روسری‌های کوچک که آن‌ها را خِمار یا مقنعه می‌نامیدند و معمولاً در خانه از آن‌ها استفاده می‌کردند و روسری‌های بزرگ که مخصوص بیرون خانه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با این روسری‌های بزرگ که جلباب خوانده می‌شد و از مقنعه بزرگ‌تر و از 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کوچک‌تر بود و به چادر امروزی شباهت داشت، مو و تمام بدن خود را می‌پوشاندند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5" w:name="pg5019_34371"/>
    </w:p>
    <w:p>
      <w:pPr>
        <w:pStyle w:val="Heading2"/>
        <w:numPr>
          <w:ilvl w:val="1"/>
          <w:numId w:val="1"/>
        </w:numPr>
        <w:rPr/>
      </w:pPr>
      <w:bookmarkStart w:id="36" w:name="__RefHeading___Toc586173_774463916"/>
      <w:bookmarkStart w:id="37" w:name="_Toc13"/>
      <w:bookmarkEnd w:id="35"/>
      <w:bookmarkEnd w:id="36"/>
      <w:r>
        <w:rPr>
          <w:rtl w:val="true"/>
        </w:rPr>
        <w:t>حکم عصری یا ابدی</w:t>
      </w:r>
      <w:bookmarkEnd w:id="37"/>
    </w:p>
    <w:p>
      <w:pPr>
        <w:pStyle w:val="Heading3"/>
        <w:numPr>
          <w:ilvl w:val="2"/>
          <w:numId w:val="1"/>
        </w:numPr>
        <w:rPr/>
      </w:pPr>
      <w:bookmarkStart w:id="38" w:name="__RefHeading___Toc586175_774463916"/>
      <w:bookmarkStart w:id="39" w:name="_Toc14"/>
      <w:bookmarkEnd w:id="38"/>
      <w:r>
        <w:rPr>
          <w:rtl w:val="true"/>
        </w:rPr>
        <w:t>دستور حجاب برای زمانی بوده است که زنان مسلمان، با کنیزان اشتباه گرفته نشوند و امروزه، این فلسفه وجود ندارد</w:t>
      </w:r>
      <w:r>
        <w:rPr>
          <w:rtl w:val="true"/>
        </w:rPr>
        <w:t xml:space="preserve">. </w:t>
      </w:r>
      <w:r>
        <w:rPr>
          <w:rtl w:val="true"/>
        </w:rPr>
        <w:t>آیا این ادعا درست است؟</w:t>
      </w:r>
      <w:bookmarkEnd w:id="39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برخی، از آیۀ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سورۀ احزاب چنین برداشتی داشته‌اند؛ زیرا بعد از آنکه خداوند زنان را به استفاده از جلباب امر کرد،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ذلِک أَدْنی أَنْ یعْرَفْنَ فَلا یوذَینَ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نزدیک‌ترین راهی است که شناخته شوند آزادند، نه کنیز؛ برای آنکه آزار و اذیت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این است که اگر کسی به متون روایی و تاریخ اسلام رجوع کند، به‌راحتی درمی‌یابد همان‌طور که نماز و روزه به دورانی خاص اختصاص ندارد، دستور پوشش نیز چنین است و ادعای عصری‌بودن آن، بی‌دلیل و غیرکارشناسانه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آیه، یکی از علت‌های وجوب حجاب، این‌گونه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بی‌حجاب، همچون کنیزان آن زمان، درمعرض مزاحمت و هتک حیثیت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درمقابل، زنی که پوشش مناسب و باوقاری دارد، وقتی از خانه بیرون می‌رود،</w:t>
      </w:r>
      <w:bookmarkStart w:id="40" w:name="pg5019_34372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فاسدان و مزاحمان و بیماردلان جرئت هتک آبروی او را پیدا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درواقع، وی را طعمه‌ای مناسب برای شکار خود نمی‌بینند؛ زیرا حریم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این آیه، دلیل حکم حجاب بیان شده است و آن علت، امروزه نیز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586177_774463916"/>
      <w:bookmarkStart w:id="42" w:name="_Toc15"/>
      <w:bookmarkEnd w:id="41"/>
      <w:r>
        <w:rPr>
          <w:rtl w:val="true"/>
        </w:rPr>
        <w:t>چگونگی پوشش</w:t>
      </w:r>
      <w:bookmarkEnd w:id="42"/>
    </w:p>
    <w:p>
      <w:pPr>
        <w:pStyle w:val="Heading3"/>
        <w:numPr>
          <w:ilvl w:val="2"/>
          <w:numId w:val="1"/>
        </w:numPr>
        <w:rPr/>
      </w:pPr>
      <w:bookmarkStart w:id="43" w:name="__RefHeading___Toc586179_774463916"/>
      <w:bookmarkStart w:id="44" w:name="_Toc16"/>
      <w:bookmarkEnd w:id="43"/>
      <w:r>
        <w:rPr>
          <w:rtl w:val="true"/>
        </w:rPr>
        <w:t>پوشش کامل برای زن، چه پوششی است؟</w:t>
      </w:r>
      <w:bookmarkEnd w:id="44"/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دربین فلسفه‌های ذکرشده برای حجاب، دو فلسفه نقش اساسی‌تری دارد که به‌طور کامل با یکدیگر مرتبط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مصونیت زن دربرابر طمع‌ورزی‌های هوس‌بازان؛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پیشگیری از تحریکات شهوانی خارج از ضوابط و هنجارهای الهی و تأمین سلامت و بهداشت معنوی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با این نقش و کارکرد مهم و اساسی، پیامی قاطع با خود دارد و آن این است که دربرابر همۀ مردان اجنبی، نوعی هشدار و 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مؤثر در</w:t>
      </w:r>
      <w:bookmarkStart w:id="45" w:name="pg5019_34373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رساندن این پیام و اثرگذاری آن عبارت است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46" w:name="__RefHeading___Toc586181_774463916"/>
      <w:bookmarkStart w:id="47" w:name="_Toc17"/>
      <w:bookmarkEnd w:id="46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حدود و میزان پوشش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شک، هر اندازه بدن زن پوشیده‌تر باشد، نقش نیرومندتری در دورسازی دیدگانِ نظاره‌گر ایفا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نگاه‌های آلوده را همچنان که در روایات آمده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تیرهای زهرآلود 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بدانیم، پوشش زن همانند قوسی است که تیر از آن کمانه می‌کُند و منحرف می‌شود و از اصابت و نفوذ در هدف باز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به‌عکس، هراندازه بدن زن برهنه‌تر باشد، تیرهای شیطانی را بیشتر متوجه خود می‌سازد و از آن‌ها آسیب می‌بیند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از‌این‌رو، چادر را حجاب برتر شناخته‌اند؛ زیرا باوجود چنین مسائلی، بیشترین پوشش و مطمئن‌ترین مصونیت را ایجاد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586183_774463916"/>
      <w:bookmarkStart w:id="49" w:name="_Toc18"/>
      <w:bookmarkEnd w:id="48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کیفیت پوشش</w:t>
      </w:r>
      <w:bookmarkEnd w:id="49"/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ضخامت و حتی کیفیت دوخت لباس، بخش مهمی از حجاب را تشکیل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</w:t>
      </w:r>
      <w:bookmarkStart w:id="50" w:name="pg5019_34374"/>
    </w:p>
    <w:p>
      <w:pPr>
        <w:pStyle w:val="BookText"/>
        <w:rPr/>
      </w:pPr>
      <w:bookmarkEnd w:id="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شک، لباس‌های نازک و تنگ و بدن‌نما، فرودگاه پیکان مسموم شیطان و موجب خیره‌شدن چشم‌های هرزه و آلوده و به‌فساد‌کشانندۀ جامعه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درمقابل، لباس‌های غیربدن‌نما، دیده‌ها را از زن دور می‌سازد و سلامت معنوی او را تأمین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586185_774463916"/>
      <w:bookmarkStart w:id="52" w:name="_Toc19"/>
      <w:bookmarkEnd w:id="51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رنگ‌ها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رنگ‌ها دیده‌ها را خیره می‌کند و برخی دیگر، نگاه‌ها را از خود می‌راند و دور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در‌عین‌حال، عالمان دین درزمینۀ رنگ‌ها تأکید چندانی نکرده‌اند؛ ولی بر این مسئله پای می‌فشارند که لباس نباید موجب جلب‌ِتوجّه و عواقب سوء ناشی از آن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از‌این‌روست که در طول تاریخ، زنان مسلمان به میل خود، خارج از خانه و درون جامعۀ عمومی، لباس مشکی را برای حجاب برگزیده‌اند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این سنّت حسنه را پذیرفته و بیان کرده‌اند؛ زیرا این‌گونه، زنان امنیت و مصونیت بیشتری احساس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می‌گویند لباس مشکی ازنظر اسلام مکروه است؛ حال آنکه هیچ فقیهی به کراهتِ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3" w:name="pg5019_34376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و عبای مشکی فتوا نداده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خودِ روایت نیز چادر و کفش مشکی استثنا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شُبهه کرده‌اند که چادر مشکی پوکی استخوان می‌آورد و آرامش روانی را برهم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چنین بود، خانم‌هایی که هشتاد سال از چادر مشکی استفاده کرده‌اند، باید ازپای درآمده باشند؛ حال آنکه هیچ آمار علمی که گواه بر گفته‌های آنان باشد، دردسترس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به‌نظر می‌رسد پوشش کامل، پوششی است که هیچ چشم بیگانه‌ای را متوجه خود نکند؛ یعنی لباسی باشد که برجستگی‌های اندام زن را اصلاً نشان ندهد و اسباب تحریک شهوت مردان را فراهم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نیز با آرایش در جامعه ظاهر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4" w:name="__RefHeading___Toc586187_774463916"/>
      <w:bookmarkStart w:id="55" w:name="_Toc20"/>
      <w:bookmarkEnd w:id="54"/>
      <w:r>
        <w:rPr>
          <w:rtl w:val="true"/>
        </w:rPr>
        <w:t>خودنمایی یا خودآرایی</w:t>
      </w:r>
      <w:bookmarkEnd w:id="55"/>
    </w:p>
    <w:p>
      <w:pPr>
        <w:pStyle w:val="Heading3"/>
        <w:numPr>
          <w:ilvl w:val="2"/>
          <w:numId w:val="1"/>
        </w:numPr>
        <w:rPr/>
      </w:pPr>
      <w:bookmarkStart w:id="56" w:name="__RefHeading___Toc586189_774463916"/>
      <w:bookmarkStart w:id="57" w:name="_Toc21"/>
      <w:bookmarkEnd w:id="56"/>
      <w:r>
        <w:rPr>
          <w:rtl w:val="true"/>
        </w:rPr>
        <w:t>آرایش تا چه حدی برای زنان جایز است؟</w:t>
      </w:r>
      <w:bookmarkEnd w:id="57"/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درخصوص آرایش و زینت، این پرسش مهم مطرح است که آیا مفهوم آن، واژۀ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بدن، مانند جواهرات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نیز دربر می‌گیرد یا فقط آرایش‌های متصل به بدن مانند سرمه و خضاب را شامل می‌شود؟ در پاسخ باید گفت حکم کلّی آن است که خودآرایی جایز است؛ ولی خودنمایی درمقابل نامحرم، 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آرایش، پدیده‌ای فطری و طبیعی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خداوند زینت و خودآرایی را نهی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شرع مقدس ممنوع شده، تبرّج و خودنمایی و نیز تحریک و تهییج ازطریق آشکارساختن زینت در محافل اجتماعی است؛ چنان‌که خداوند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لا تَبَرَّجْنَ تَبَرُّجَ الْجاهِلِیةِ الْأُولی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نیز می‌فرماید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لایضْرِبْنَ بِأَرْجُلِهِنَّ لِیُعْلَمَ ما یخْفِینَ مِنْ زِینَتِهِنَّ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آیه، زنان عرب را از کوبیدن پاهایشان بر زمین نهی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عرب معمولاً خلخال به‌پا می‌کردند و برای اینکه نشان دهند خلخال گران‌بهایی دارند، پای خود را محکم بر زمین می‌کوبیدند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بزرگوار، علامه‌مطهری،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فهمید هر چیزی که موجب جلبِ‌توجّه مردان می‌گردد، مانند استعمال عطرهای تند و همچنین آرایش‌های جالب نظر در چهره، ممنوع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به‌طور‌کلی، زن در معاشرت نباید کاری کند که موجب تحریک و تهییج و جلبِ‌توجّه مردان نامحرم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سورۀ نور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لا یبْدِینَ زِینَتَهُنَّ إِلاّ ما ظَهَرَمِنْها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مؤمن زینت‌های خود را درمقابل نامحرم، آشکار نمی‌سازند؛ مگر زینت‌هایی که به‌خودی‌خود آشکار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زینت‌های زن دو 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اول، زینتی که مانند لباس، سرمه، زیر ابرو، رنگ ابرو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به‌طور متعارف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آشکار است و پوشانیدن آن واجب نیست و دوم، زینتی که پنهان است؛ مگر آنکه فرد عمداً بخواهد آن‌را آشکار سازد؛ مانند گوشواره و گردن‌بند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پوشانیدن این نوع زینت و زیور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تاکنون، مسئلۀ آرایش و زیور درمقابل نامحرم را بیان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گفتنی است درمقابل افراد محرم، به‌ویژه شوهر، این محدودیت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علامه‌طباطبایی در تفسیر آیۀ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سورۀ اعراف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متعال در این آیه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زینت‌هایی را معرفی می‌کند که برای بندگانش ایجاد کرده و آنان را فطرتاً به‌وجود آن زینت‌ها و استعمال و استفاده از آن‌ها ملهم کرده است و روشن است که فطرت، جز به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چیزهایی که وجود و بقای انسان نیازمند آن است، الهام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 زیبایی‌دوستی سرچشمۀ پیدایش انواع هنرها در زندگی بشر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گرایش طبیعی، افزون‌بر آنکه در دیگران آثار مثبت روانی پدید می‌آورد، به تحققِ آثار گران‌بهای روانی در شخص آراسته نیز می‌انجامد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آراستن خود و پرهیز از آشفتگی و پریشانی، در نظام فکری و ذوق سلیم انسان ریشه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خودآرایی، نه دلیل وارستگی از قید نفس است، نه علامت بی‌اعتنایی به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ژولیده و آشفته و مراعات‌نکردن تمیزی و نظافت ظاهری، خودبه‌خود، شخصیت افراد را در نگاه دیگران خوار می‌سازد و زبان طعن و توهین دشمن را می‌گشاید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براین‌اساس، پوشیدن جامه‌ای زیبا، بهره‌گیری از مسواک و شانه، روغن‌زدن به مو و گیسوان، معطر‌بودن، انگشتر به دست کردن و سرانجام، آراستن خویش هنگام عبادت و معاشرت با محرمان،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مؤکد و برنامه‌های روزانۀ مسلمانان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امام‌حسن مجتبی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جامه‌های خود را در نماز می‌پوشیدند و در پاسخِ کسانی که سبب این کار را می‌پرسیدند،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 اللَّهَ جَمیلٌ وَ یحِبُّ الْجَمالَ فَاَتَجمَّلُ لِرَبّی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زیباست و زیبایی 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خود را برای پروردگارم زیبا می‌سازم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کتاب‌های حدیثی ما نیز ابواب مفصلی دربارۀ استحباب این مسئله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اطلاع بیشتر دراین‌باره، می‌توانید به صفحات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کتاب حلیةالمتقین نوشتۀ علامه‌مجلسی مراجعه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8" w:name="pg5019_34382"/>
    </w:p>
    <w:p>
      <w:pPr>
        <w:pStyle w:val="Heading2"/>
        <w:numPr>
          <w:ilvl w:val="1"/>
          <w:numId w:val="1"/>
        </w:numPr>
        <w:rPr/>
      </w:pPr>
      <w:bookmarkStart w:id="59" w:name="__RefHeading___Toc586191_774463916"/>
      <w:bookmarkStart w:id="60" w:name="_Toc22"/>
      <w:bookmarkEnd w:id="58"/>
      <w:bookmarkEnd w:id="59"/>
      <w:r>
        <w:rPr>
          <w:rtl w:val="true"/>
        </w:rPr>
        <w:t>حجاب در نماز</w:t>
      </w:r>
      <w:bookmarkEnd w:id="60"/>
    </w:p>
    <w:p>
      <w:pPr>
        <w:pStyle w:val="Heading3"/>
        <w:numPr>
          <w:ilvl w:val="2"/>
          <w:numId w:val="1"/>
        </w:numPr>
        <w:rPr/>
      </w:pPr>
      <w:bookmarkStart w:id="61" w:name="__RefHeading___Toc586193_774463916"/>
      <w:bookmarkStart w:id="62" w:name="_Toc23"/>
      <w:bookmarkEnd w:id="61"/>
      <w:r>
        <w:rPr>
          <w:rtl w:val="true"/>
        </w:rPr>
        <w:t>چرا بانوان در نماز باید حجاب داشته باشند؟ مگر خداوند نامحرم است؟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ازآنجاکه در این پرسش، مسئلۀ نماز مطرح است و اساس بسیاری از احکامِ نماز و سایر عبادت‌ها، فراخوان بشر به تعبّد و اظهار بندگی دربرابر پروردگار است، فقط درحدّ فهم خود می‌توانیم پاسخ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دستیابی به علت و فلسفۀ احکام عبادی، بسیار مشکل است و همۀ آن‌ها حکمت و علت خاصی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ازاین‌رو، پی‌بردن به همۀ آن اسرار برای ما میسّر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به‌هرحال، حجاب و پوشش بانوان در نماز، علت‌ها و فلسفه‌های متعددی دارد؛ ازجمله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کار، نوعی تمرین مستمر و روزانه، برای حفظ حجاب بوده و یکی از عواملی است که در پاسداشت دائمی پوشش اسلامی زن و جلوگیری از آسیب‌پذیری آن، نقش مهمی ایفا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همان‌گونه که هر عبادتی مانند نماز، تعلیم و تمرین یاد خداوند سبحان و بازگشت به‌سوی او در آخرت و تزکیه و تربیت خود برای زندگی ابدی است، حجاب زن در نماز نیز آموزش و تمرین و تذکر پوشش عفیفانۀ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پوشش به غیر از نماز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دربرابر نامحرم رعایت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آموزشگاه معارف و نیازهای بسیار مهم و حیاتی انسان و پرورشگاه ایمان و تقوا و اخلاق انسانی و الهی، به‌ویژه عفاف و حجاب،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مظهر حقیقت و سیمای ملکوتی دین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آیینۀ دین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حکیم تمام معارف و قوانین مهم و ریشه‌ای و مسائلی که حیات معنوی و اخلاقی و سعادت دنیوی و اخروی انسان و جامعه را تأمین می‌کند، به‌طور اجمالی و کلّی، در نماز مقرر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پوشش کامل در پیشگاه خداوند، نوعی ادب و احترام به ساحت قدس ربوبی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از‌این‌رو، برای مرد نیز ستر عورت واجب است و دربرداشتن عبا و پوشاندنِ سر در نماز، مستحب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ادبِ حضور در پیشگاه الهی، زمینه‌ساز حضور معنوی و باریافتن به محضر حق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این ادب برای زنان اهمیت بیشتری دارد؛ زیرا به‌طور معمول، آنگاه که زنان دربرابر بزرگی قرار می‌گیرند، در ابتدا، وقار و حجاب خود را حفظ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در نماز با حفظ حجاب دربرابر نامحرم تفاوت‌هایی دارد؛ مثلاً پوشاندن روی پا دربرابر نامحرم، واجب است؛ ولی در نماز، بدون حضور نامحرم، واجب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مظهر حیا و عفاف و حیا نیز جلوه‌گاه حریم است و والاتر از حریم خدا، حریمی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باید دربرابر عظمت کبریایی‌اش با حیا و با عفت باشیم تا حدّ بندگی خود را نشان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رعایت عفت و حیا برای مردان نیز لازم است، برای زنان ضرورت محوری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اصولاً زنان مظهر زیبایی و لطافت و ظرافت در خلقت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مرواریدهایی گران‌بها و زیبا هستند که خداوند، به‌سبب هنرنمایی خود، آنان را خلق کرده و هیچ‌گاه نمی‌خواهد از ارزش آنان کاسته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مخلوق و گوهر ارزشمند هرچه پرده‌نشین و دارای ناز و کناره‌گیر از بازارهای عمومی باشد، بر قدر و منزلتش افزوده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 دلیل، خدای سبحان تمام بدن او را واجب‌السّتر دانسته و درهرحال، احترامش را واجب شمرده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وقتی خداوند می‌خواهد از خصوصیات و اهمیت و ارزش حوری‌های بهشتی</w:t>
      </w:r>
      <w:bookmarkStart w:id="63" w:name="pg5019_34385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 و از آن‌ها تعریف کند،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حُورٌ مَقْصُوراتٌ فِی الْخِیامِ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حوریانی پرده‌نشین در دل خیمه‌ها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ارزش آن‌ها به این است که اختصاصی و پرده‌نشین هستند و دردسترس عموم قرار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با توجه به این خصوصیات حیرت‌آور و منحصربه‌فرد، مسلّماً این احترام و متانت و وقار در نماز و مقابل خداوند، سزاوارتر است و فقط مسئلۀ محرم و نامحرمی مطرح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4" w:name="__RefHeading___Toc586195_774463916"/>
      <w:bookmarkStart w:id="65" w:name="_Toc24"/>
      <w:bookmarkEnd w:id="64"/>
      <w:r>
        <w:rPr>
          <w:rtl w:val="true"/>
        </w:rPr>
        <w:t>پوشش مردان</w:t>
      </w:r>
      <w:bookmarkEnd w:id="65"/>
    </w:p>
    <w:p>
      <w:pPr>
        <w:pStyle w:val="Heading3"/>
        <w:numPr>
          <w:ilvl w:val="2"/>
          <w:numId w:val="1"/>
        </w:numPr>
        <w:rPr/>
      </w:pPr>
      <w:bookmarkStart w:id="66" w:name="__RefHeading___Toc586197_774463916"/>
      <w:bookmarkStart w:id="67" w:name="_Toc25"/>
      <w:bookmarkEnd w:id="66"/>
      <w:r>
        <w:rPr>
          <w:rtl w:val="true"/>
        </w:rPr>
        <w:t>چرا حجاب بر مرد واجب نشده است؟</w:t>
      </w:r>
      <w:bookmarkEnd w:id="67"/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مردان این‌گونه نیست که نوع پوشش آنان به هر صورتی جایز باشد و با هر نوع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لباسی از خانه بیرون آیند؛ بلکه مردان نیز محدودیت‌های خاصی درزمینۀ پوشش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محدودۀ پوشش آنان، به‌علت حضور بیشتر در اجتماع و کارهای سخت و اینکه زن مظهر جمال و زیبایی و مرد موتور محرکۀ اقتصاد در جامعه است، با زنان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علاوه‌بر‌این، همان‌طور که شهید مطهری می‌گوید، میل به خودنمایی و خودآرایی، مخصوص زنان است و ازنظر تصاحب قلب‌ها و دل‌ها، مرد شکار است و زن شکارچی؛ همچنان‌که ازنظر تصاحب جسم و تن، زن شکار است و مرد شکارچی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به حکم طبیعت خاص خود می‌خواهد دلبری کند و مرد را دل‌باخته و در دام علاقۀ خود اسیر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درعین‌حال، اسلام برای مردان نیز پوششی درحدّ معقول قرار داده است و آنان آزادی بی‌حدّو‌حَصری در پوشش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افزون‌براین، اسلام آنان را بر حفظ نگاه از نامحرم و کنترل شهوت در نگاه تکلیف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کنترل نگاه برای مردان، درمقایسه‌با زنان، سخت‌تر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توضیح بیشتر، ذکر دو نکته ضروری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فقها فرموده‌اند که زن نباید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بدن لخت مرد نامحرم، به‌جز سر و صورت و گردن، نگاه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حکم، دلیل قطعی دارد که در جای خود بیان شده است؛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نگاه زن به بدن مرد نامحرم حرام باشد؛ ولی پوشش آن برای مرد واجب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همان‌گونه که نگاه مرد به صورت و دست‌های زن از روی شهوت حرام است؛ ولی پوشش آن برای زن واجب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این پرسش پیش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مردی با این وضعیت بیرون آید و بداند زنان از روی عمد و لذت به بدنش نگاه می‌کنند، آیا ازنظر شرعی مرتکب گناه شده است؟ برخی به حرمت فتوا داده و مردان را از این عمل نهی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اصلی‌ترین مستند و مبنای این حکم قاعدۀ فقهی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اعانه بر اثم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در فقه، کاربرد فراوانی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این قاعده آن است که هرکس زمینۀ تحقق و پیاده‌شدن گناه را برای دیگری فراهم سازد، خود نیز مانند انجام‌دهندۀ آن، گناهکار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فقها نیز معتقدند دلیل و قاعدۀ فقهی،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تعاون بر اثم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اعانه بر اثم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قاعدۀ دوم، اگر مرد با لباس آستین‌کوتاه و به قصد این بیرون آید که زنان به او نگاه</w:t>
      </w:r>
      <w:bookmarkStart w:id="68" w:name="pg5019_34388"/>
    </w:p>
    <w:p>
      <w:pPr>
        <w:pStyle w:val="BookText"/>
        <w:rPr/>
      </w:pPr>
      <w:bookmarkEnd w:id="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کنند، شریک گناه شده و قاعدۀ فقهی دربارۀ او پیاده می‌شود؛ اما اگر به این انگیزه نباشد، اِشکالی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به‌هر‌صورت، برای مرد مؤمن سزاوار نیست با لباس نامناسب در اجتماع حاضر شود و در مواقعی که مفاسد خاصی بر آن مترتب شود، به فتوای فقها،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می‌کنیم که در جزئیات مسئله، به رسالۀ مرجع تقلید خود مراجعه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9" w:name="__RefHeading___Toc586199_774463916"/>
      <w:bookmarkStart w:id="70" w:name="_Toc26"/>
      <w:bookmarkEnd w:id="69"/>
      <w:r>
        <w:rPr>
          <w:rtl w:val="true"/>
        </w:rPr>
        <w:t>نکتۀ آخر</w:t>
      </w:r>
      <w:bookmarkEnd w:id="70"/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مسئلۀ حفظ پوشش و ایجاد مزاحمت نکردن برای بانوان، فقط توصیه‌ای اخلاقی نیست؛ بلکه حکمی اسلامی و حکومتی به‌شمار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ادامۀ آیۀ حجاب در سورۀ احزاب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لَئِنْ لَمْ ینْتَهِ الْمُنافِقُونَ وَ الَّذِینَ فِی قُلُوبِهِمْ مَرَضٌ وَ الْمُرْجِفُونَ فِی الْمَدِینَةِ لَنُغْرِینَّک بِهِمْ ثُمَّ لا یجاوِرُونَک فِیها اِلاَّ قَلِیلاً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منافقان و بیماردلان و کسانی که در شهر نگرانی به‌وجود می‌آورند، از کارهای خود دست برندارند، ما تو را ضد آنان خواهیم برانگیخت و تو را بر آنان سخت مسلط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می‌کنیم تا جز مدتی اندک، در همسایگی تو زندگی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درنتیجه، همان‌گونه که امر به همۀ معروف‌ها و نهی از همۀ منکرها، بر مؤمنان و بر حکومت اسلامی واجب است، دربارۀ مسئلۀ حجاب نیز این قاعدۀ کلّی و شرعی جاری است و جایز نیست هیچ‌کس درمقابل آن بی‌اعتنا باشد یا آن‌را کوچک و بی‌اهمیت 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باید توجه داشته باشند که خداوند بر احکام خویش غیرت دارد و هیچ‌گاه به ترک دستورهای خود راضی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مسئله این نیست که بیرون‌گذاشتن چند تار مو چه اهمیتی برای خداوند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این است که نافرمانی چه خدای بزرگی انجام می‌شود؛ علاوه‌بر اینکه فواید اجرای دستورهای خداوند به خود انسان و جامعۀ انسانی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به‌روشنی می‌توان نتیجه گرفت آنچه خداوند حلال کرده است، خوبی و خوشی را برای مردان و زنان جامعۀ ما به ارمغان خواهد آورد و آنچه حرام کرده است، در کوتاه‌مدت یا بلندمدت، سلامتی و آرامش آدمی را به خطر خواهد انداخت و پشیمانی و پریشانی درپی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دکتر بهزاد محمود، تفاوت‌های زن و مرد ازنظر فیزیولوژی و روان‌شناسی؛ حداد عادل، فرهنگ برهنگی و برهنگی فرهنگی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شیخ‌حر عاملی، وسائل الشیعة،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واقعه،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مرتضی مطهری، مسئلۀ حجاب،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راغب اصفهانی، المفردات فی غرائب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راغب اصفهانی، المفردات فی غرائب القرآن،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طبرسی، مجمع البیان،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طبرسی، مجمع البیان،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التفسیر الکبیر،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ابی‌داود سجستانی، سنن ابی‌داود،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فیض کاشانی، تفسیر الصافی،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مرتضی مطهری، مسئلۀ حجاب،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سیدعلی‌اکبر قرشی، قاموس قرآن،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علامه‌طباطبایی، المیزان فی تفسیر القرآن،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شیخ‌طوسی، التبیان فی تفسیر القرآن،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طبرسی، مجمع البیان،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علامه‌طباطبایی، المیزان،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روی عن رسول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: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صنفان من اهل النار لم أرهما قوم معهم سیاط کأذناب البقر یضربون بها الناس و نساء کاسیات عاریات، ممیلات مائلات، رؤهنّ کأسنمة البُخت المائلة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ری‌شهری، میزان الحکمة،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مرتضی مطهری، مسئلۀ حجاب،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احزاب،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مرتضی مطهری، مسئلۀ حجاب،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بَنِی آدَمَ خُذُوا زِینَتَکمْ عِنْدَ کلِّ مَسْجِدٍ وَ کلُوا وَ اشْرَبُوا وَ لا تُسْرِفُوا اِنَّهُ لا یحِبُّ الْمُسْرِفِینَ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قُلْ مَنْ حَرَّمَ زِینَةَ اللّهِ الَّتِی أَخْرَجَ لِعِبادِهِ وَ الطَّیباتِ مِنَ الرِّزْقِ قُلْ هِی لِلَّذِینَ آمَنُوا فِی الْحَیاةِ الدُّنْیا خالِصَةً یوْمَ الْقِیامَةِ کذلِک نُفَصِّلُ الاْیاتِ لِقَوْمٍ یعْلَمُونَ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فرزندان آدم، زینت خود را به‌هنگام رفتن به مسجد با خود بردارید و بخورید و بیاشامید؛ ولی زیاده‌روی مکنید که او اسراف‌کاران را دوست نمی‌دارد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پیامبر، بگو زیورهایی که خدا برای بندگانش پدید آورده و نیز روزی‌های پاکیزه را چه کسی حرام گردانیده است؟ بگو این نعمت‌ها در زندگی دنیا، برای کسانی است که ایمان آورده‌اند و روز قیامت نیز مخصوص آنان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این‌گونه، آیات خود را برای گروهی که می‌دانند، به‌روشنی بیان می‌کنیم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علامه‌طباطبایی، المیزان،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طبرسی، مجمع البیان،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الرحمن،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footer" Target="footer13.xml"/><Relationship Id="rId27" Type="http://schemas.openxmlformats.org/officeDocument/2006/relationships/image" Target="media/image7.jpeg"/><Relationship Id="rId28" Type="http://schemas.openxmlformats.org/officeDocument/2006/relationships/image" Target="media/image7.jpeg"/><Relationship Id="rId29" Type="http://schemas.openxmlformats.org/officeDocument/2006/relationships/footer" Target="footer14.xml"/><Relationship Id="rId30" Type="http://schemas.openxmlformats.org/officeDocument/2006/relationships/footer" Target="footer15.xml"/><Relationship Id="rId31" Type="http://schemas.openxmlformats.org/officeDocument/2006/relationships/footer" Target="footer16.xml"/><Relationship Id="rId32" Type="http://schemas.openxmlformats.org/officeDocument/2006/relationships/footer" Target="footer17.xml"/><Relationship Id="rId33" Type="http://schemas.openxmlformats.org/officeDocument/2006/relationships/footer" Target="footer18.xml"/><Relationship Id="rId34" Type="http://schemas.openxmlformats.org/officeDocument/2006/relationships/footer" Target="footer19.xml"/><Relationship Id="rId35" Type="http://schemas.openxmlformats.org/officeDocument/2006/relationships/image" Target="media/image8.jpeg"/><Relationship Id="rId36" Type="http://schemas.openxmlformats.org/officeDocument/2006/relationships/image" Target="media/image8.jpeg"/><Relationship Id="rId37" Type="http://schemas.openxmlformats.org/officeDocument/2006/relationships/footer" Target="footer20.xml"/><Relationship Id="rId38" Type="http://schemas.openxmlformats.org/officeDocument/2006/relationships/footer" Target="footer21.xml"/><Relationship Id="rId39" Type="http://schemas.openxmlformats.org/officeDocument/2006/relationships/footer" Target="footer22.xml"/><Relationship Id="rId40" Type="http://schemas.openxmlformats.org/officeDocument/2006/relationships/footer" Target="footer23.xml"/><Relationship Id="rId41" Type="http://schemas.openxmlformats.org/officeDocument/2006/relationships/footer" Target="footer24.xml"/><Relationship Id="rId42" Type="http://schemas.openxmlformats.org/officeDocument/2006/relationships/footer" Target="footer25.xml"/><Relationship Id="rId43" Type="http://schemas.openxmlformats.org/officeDocument/2006/relationships/footer" Target="footer26.xml"/><Relationship Id="rId44" Type="http://schemas.openxmlformats.org/officeDocument/2006/relationships/footer" Target="footer27.xml"/><Relationship Id="rId45" Type="http://schemas.openxmlformats.org/officeDocument/2006/relationships/footer" Target="footer28.xml"/><Relationship Id="rId46" Type="http://schemas.openxmlformats.org/officeDocument/2006/relationships/footer" Target="footer29.xml"/><Relationship Id="rId47" Type="http://schemas.openxmlformats.org/officeDocument/2006/relationships/image" Target="media/image9.jpeg"/><Relationship Id="rId48" Type="http://schemas.openxmlformats.org/officeDocument/2006/relationships/image" Target="media/image9.jpeg"/><Relationship Id="rId49" Type="http://schemas.openxmlformats.org/officeDocument/2006/relationships/footer" Target="footer30.xml"/><Relationship Id="rId50" Type="http://schemas.openxmlformats.org/officeDocument/2006/relationships/footer" Target="footer31.xml"/><Relationship Id="rId51" Type="http://schemas.openxmlformats.org/officeDocument/2006/relationships/footer" Target="footer32.xml"/><Relationship Id="rId52" Type="http://schemas.openxmlformats.org/officeDocument/2006/relationships/footer" Target="footer33.xml"/><Relationship Id="rId53" Type="http://schemas.openxmlformats.org/officeDocument/2006/relationships/footer" Target="footer34.xml"/><Relationship Id="rId54" Type="http://schemas.openxmlformats.org/officeDocument/2006/relationships/footer" Target="footer35.xml"/><Relationship Id="rId55" Type="http://schemas.openxmlformats.org/officeDocument/2006/relationships/footer" Target="footer36.xml"/><Relationship Id="rId56" Type="http://schemas.openxmlformats.org/officeDocument/2006/relationships/footer" Target="footer37.xml"/><Relationship Id="rId57" Type="http://schemas.openxmlformats.org/officeDocument/2006/relationships/footer" Target="footer38.xml"/><Relationship Id="rId58" Type="http://schemas.openxmlformats.org/officeDocument/2006/relationships/footer" Target="footer39.xml"/><Relationship Id="rId59" Type="http://schemas.openxmlformats.org/officeDocument/2006/relationships/footer" Target="footer40.xml"/><Relationship Id="rId60" Type="http://schemas.openxmlformats.org/officeDocument/2006/relationships/footer" Target="footer41.xml"/><Relationship Id="rId61" Type="http://schemas.openxmlformats.org/officeDocument/2006/relationships/footer" Target="footer42.xml"/><Relationship Id="rId62" Type="http://schemas.openxmlformats.org/officeDocument/2006/relationships/footer" Target="footer43.xml"/><Relationship Id="rId63" Type="http://schemas.openxmlformats.org/officeDocument/2006/relationships/footer" Target="footer44.xml"/><Relationship Id="rId64" Type="http://schemas.openxmlformats.org/officeDocument/2006/relationships/image" Target="media/image2.jpeg"/><Relationship Id="rId65" Type="http://schemas.openxmlformats.org/officeDocument/2006/relationships/image" Target="media/image2.jpeg"/><Relationship Id="rId66" Type="http://schemas.openxmlformats.org/officeDocument/2006/relationships/footer" Target="footer45.xml"/><Relationship Id="rId67" Type="http://schemas.openxmlformats.org/officeDocument/2006/relationships/footnotes" Target="footnotes.xml"/><Relationship Id="rId68" Type="http://schemas.openxmlformats.org/officeDocument/2006/relationships/numbering" Target="numbering.xml"/><Relationship Id="rId69" Type="http://schemas.openxmlformats.org/officeDocument/2006/relationships/fontTable" Target="fontTable.xml"/><Relationship Id="rId70" Type="http://schemas.openxmlformats.org/officeDocument/2006/relationships/settings" Target="settings.xml"/><Relationship Id="rId7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48</Pages>
  <Words>5337</Words>
  <Characters>22601</Characters>
  <CharactersWithSpaces>27743</CharactersWithSpaces>
  <Paragraphs>249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2026-08-18T22:33:06Z</dcterms:created>
  <dc:creator>ghaemiyeh.com</dc:creator>
  <dc:description/>
  <dc:language>en-US</dc:language>
  <cp:lastModifiedBy/>
  <dcterms:modified xsi:type="dcterms:W3CDTF">2026-08-19T02:03:31Z</dcterms:modified>
  <cp:revision>1</cp:revision>
  <dc:subject/>
  <dc:title>رهنما 97 سر پوشش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