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هادی آل راضی </w:t>
      </w:r>
      <w:r>
        <w:rPr/>
        <w:t>37</w:t>
      </w:r>
      <w:r>
        <w:rPr>
          <w:rtl w:val="true"/>
        </w:rPr>
        <w:t>-</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381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6383_774463916">
            <w:r>
              <w:rPr>
                <w:webHidden/>
                <w:rStyle w:val="IndexLink"/>
                <w:rtl w:val="true"/>
              </w:rPr>
              <w:t xml:space="preserve">الصوم </w:t>
            </w:r>
            <w:r>
              <w:rPr>
                <w:rStyle w:val="IndexLink"/>
                <w:rtl w:val="true"/>
              </w:rPr>
              <w:t xml:space="preserve">, </w:t>
            </w:r>
            <w:r>
              <w:rPr>
                <w:rStyle w:val="IndexLink"/>
                <w:rtl w:val="true"/>
              </w:rPr>
              <w:t>کفارة افطار صوم النذر المعین بحث الفقه</w:t>
            </w:r>
            <w:r>
              <w:rPr>
                <w:rStyle w:val="IndexLink"/>
                <w:rtl w:val="true"/>
              </w:rPr>
              <w:tab/>
            </w:r>
            <w:r>
              <w:rPr>
                <w:rStyle w:val="IndexLink"/>
              </w:rPr>
              <w:t>6</w:t>
            </w:r>
          </w:hyperlink>
        </w:p>
        <w:p>
          <w:pPr>
            <w:pStyle w:val="Contents2"/>
            <w:tabs>
              <w:tab w:val="clear" w:pos="8743"/>
              <w:tab w:val="right" w:pos="9026" w:leader="dot"/>
            </w:tabs>
            <w:rPr/>
          </w:pPr>
          <w:hyperlink w:anchor="__RefHeading___Toc376385_774463916">
            <w:r>
              <w:rPr>
                <w:webHidden/>
                <w:rStyle w:val="IndexLink"/>
                <w:rtl w:val="true"/>
              </w:rPr>
              <w:t xml:space="preserve">الصوم </w:t>
            </w:r>
            <w:r>
              <w:rPr>
                <w:rStyle w:val="IndexLink"/>
                <w:rtl w:val="true"/>
              </w:rPr>
              <w:t xml:space="preserve">, </w:t>
            </w:r>
            <w:r>
              <w:rPr>
                <w:rStyle w:val="IndexLink"/>
                <w:rtl w:val="true"/>
              </w:rPr>
              <w:t>کفارة افطار صوم النذر المعین</w:t>
            </w:r>
            <w:r>
              <w:rPr>
                <w:rStyle w:val="IndexLink"/>
                <w:rtl w:val="true"/>
              </w:rPr>
              <w:t xml:space="preserve">. </w:t>
            </w:r>
            <w:r>
              <w:rPr>
                <w:rStyle w:val="IndexLink"/>
                <w:rtl w:val="true"/>
              </w:rPr>
              <w:t>بحث الفقه</w:t>
            </w:r>
            <w:r>
              <w:rPr>
                <w:rStyle w:val="IndexLink"/>
                <w:rtl w:val="true"/>
              </w:rPr>
              <w:tab/>
            </w:r>
            <w:r>
              <w:rPr>
                <w:rStyle w:val="IndexLink"/>
              </w:rPr>
              <w:t>11</w:t>
            </w:r>
          </w:hyperlink>
        </w:p>
        <w:p>
          <w:pPr>
            <w:pStyle w:val="Contents2"/>
            <w:tabs>
              <w:tab w:val="clear" w:pos="8743"/>
              <w:tab w:val="right" w:pos="9026" w:leader="dot"/>
            </w:tabs>
            <w:rPr/>
          </w:pPr>
          <w:hyperlink w:anchor="__RefHeading___Toc376387_774463916">
            <w:r>
              <w:rPr>
                <w:webHidden/>
                <w:rStyle w:val="IndexLink"/>
                <w:rtl w:val="true"/>
              </w:rPr>
              <w:t xml:space="preserve">الصوم </w:t>
            </w:r>
            <w:r>
              <w:rPr>
                <w:rStyle w:val="IndexLink"/>
                <w:rtl w:val="true"/>
              </w:rPr>
              <w:t xml:space="preserve">, </w:t>
            </w:r>
            <w:r>
              <w:rPr>
                <w:rStyle w:val="IndexLink"/>
                <w:rtl w:val="true"/>
              </w:rPr>
              <w:t>کفارة افطار صوم النذر المعین بحث الفقه</w:t>
            </w:r>
            <w:r>
              <w:rPr>
                <w:rStyle w:val="IndexLink"/>
                <w:rtl w:val="true"/>
              </w:rPr>
              <w:tab/>
            </w:r>
            <w:r>
              <w:rPr>
                <w:rStyle w:val="IndexLink"/>
              </w:rPr>
              <w:t>16</w:t>
            </w:r>
          </w:hyperlink>
        </w:p>
        <w:p>
          <w:pPr>
            <w:pStyle w:val="Contents2"/>
            <w:tabs>
              <w:tab w:val="clear" w:pos="8743"/>
              <w:tab w:val="right" w:pos="9026" w:leader="dot"/>
            </w:tabs>
            <w:rPr/>
          </w:pPr>
          <w:hyperlink w:anchor="__RefHeading___Toc376389_774463916">
            <w:r>
              <w:rPr>
                <w:webHidden/>
                <w:rStyle w:val="IndexLink"/>
                <w:rtl w:val="true"/>
              </w:rPr>
              <w:t xml:space="preserve">الصوم </w:t>
            </w:r>
            <w:r>
              <w:rPr>
                <w:rStyle w:val="IndexLink"/>
                <w:rtl w:val="true"/>
              </w:rPr>
              <w:t xml:space="preserve">, </w:t>
            </w:r>
            <w:r>
              <w:rPr>
                <w:rStyle w:val="IndexLink"/>
                <w:rtl w:val="true"/>
              </w:rPr>
              <w:t>کفارة افطار صوم الاعتکاف بحث الفقه</w:t>
            </w:r>
            <w:r>
              <w:rPr>
                <w:rStyle w:val="IndexLink"/>
                <w:rtl w:val="true"/>
              </w:rPr>
              <w:tab/>
            </w:r>
            <w:r>
              <w:rPr>
                <w:rStyle w:val="IndexLink"/>
              </w:rPr>
              <w:t>19</w:t>
            </w:r>
          </w:hyperlink>
        </w:p>
        <w:p>
          <w:pPr>
            <w:pStyle w:val="Contents2"/>
            <w:tabs>
              <w:tab w:val="clear" w:pos="8743"/>
              <w:tab w:val="right" w:pos="9026" w:leader="dot"/>
            </w:tabs>
            <w:rPr/>
          </w:pPr>
          <w:hyperlink w:anchor="__RefHeading___Toc376391_774463916">
            <w:r>
              <w:rPr>
                <w:webHidden/>
                <w:rStyle w:val="IndexLink"/>
                <w:rtl w:val="true"/>
              </w:rPr>
              <w:t>الصوم</w:t>
            </w:r>
            <w:r>
              <w:rPr>
                <w:rStyle w:val="IndexLink"/>
                <w:rtl w:val="true"/>
              </w:rPr>
              <w:t xml:space="preserve">, </w:t>
            </w:r>
            <w:r>
              <w:rPr>
                <w:rStyle w:val="IndexLink"/>
                <w:rtl w:val="true"/>
              </w:rPr>
              <w:t>تکرر الکفارة وعدمه بحث الفقه</w:t>
            </w:r>
            <w:r>
              <w:rPr>
                <w:rStyle w:val="IndexLink"/>
                <w:rtl w:val="true"/>
              </w:rPr>
              <w:tab/>
            </w:r>
            <w:r>
              <w:rPr>
                <w:rStyle w:val="IndexLink"/>
              </w:rPr>
              <w:t>24</w:t>
            </w:r>
          </w:hyperlink>
        </w:p>
        <w:p>
          <w:pPr>
            <w:pStyle w:val="Contents2"/>
            <w:tabs>
              <w:tab w:val="clear" w:pos="8743"/>
              <w:tab w:val="right" w:pos="9026" w:leader="dot"/>
            </w:tabs>
            <w:rPr/>
          </w:pPr>
          <w:hyperlink w:anchor="__RefHeading___Toc376393_774463916">
            <w:r>
              <w:rPr>
                <w:webHidden/>
                <w:rStyle w:val="IndexLink"/>
                <w:rtl w:val="true"/>
              </w:rPr>
              <w:t>الصوم</w:t>
            </w:r>
            <w:r>
              <w:rPr>
                <w:rStyle w:val="IndexLink"/>
                <w:rtl w:val="true"/>
              </w:rPr>
              <w:t xml:space="preserve">, </w:t>
            </w:r>
            <w:r>
              <w:rPr>
                <w:rStyle w:val="IndexLink"/>
                <w:rtl w:val="true"/>
              </w:rPr>
              <w:t>تکرر الکفارة وعدمه بحث الفقه</w:t>
            </w:r>
            <w:r>
              <w:rPr>
                <w:rStyle w:val="IndexLink"/>
                <w:rtl w:val="true"/>
              </w:rPr>
              <w:tab/>
            </w:r>
            <w:r>
              <w:rPr>
                <w:rStyle w:val="IndexLink"/>
              </w:rPr>
              <w:t>29</w:t>
            </w:r>
          </w:hyperlink>
        </w:p>
        <w:p>
          <w:pPr>
            <w:pStyle w:val="Contents2"/>
            <w:tabs>
              <w:tab w:val="clear" w:pos="8743"/>
              <w:tab w:val="right" w:pos="9026" w:leader="dot"/>
            </w:tabs>
            <w:rPr/>
          </w:pPr>
          <w:hyperlink w:anchor="__RefHeading___Toc376395_774463916">
            <w:r>
              <w:rPr>
                <w:webHidden/>
                <w:rStyle w:val="IndexLink"/>
                <w:rtl w:val="true"/>
              </w:rPr>
              <w:t>الصوم</w:t>
            </w:r>
            <w:r>
              <w:rPr>
                <w:rStyle w:val="IndexLink"/>
                <w:rtl w:val="true"/>
              </w:rPr>
              <w:t xml:space="preserve">, </w:t>
            </w:r>
            <w:r>
              <w:rPr>
                <w:rStyle w:val="IndexLink"/>
                <w:rtl w:val="true"/>
              </w:rPr>
              <w:t xml:space="preserve">کفارة الافطار بالمحرم </w:t>
            </w:r>
            <w:r>
              <w:rPr>
                <w:rStyle w:val="IndexLink"/>
                <w:rtl w:val="true"/>
              </w:rPr>
              <w:t>(</w:t>
            </w:r>
            <w:r>
              <w:rPr>
                <w:rStyle w:val="IndexLink"/>
                <w:rtl w:val="true"/>
              </w:rPr>
              <w:t>الکذب علی الله ورسوله صلی الله علیه واله</w:t>
            </w:r>
            <w:r>
              <w:rPr>
                <w:rStyle w:val="IndexLink"/>
                <w:rtl w:val="true"/>
              </w:rPr>
              <w:t xml:space="preserve">) </w:t>
            </w:r>
            <w:r>
              <w:rPr>
                <w:rStyle w:val="IndexLink"/>
                <w:rtl w:val="true"/>
              </w:rPr>
              <w:t>بحث الفقه</w:t>
            </w:r>
            <w:r>
              <w:rPr>
                <w:rStyle w:val="IndexLink"/>
                <w:rtl w:val="true"/>
              </w:rPr>
              <w:tab/>
            </w:r>
            <w:r>
              <w:rPr>
                <w:rStyle w:val="IndexLink"/>
              </w:rPr>
              <w:t>34</w:t>
            </w:r>
          </w:hyperlink>
        </w:p>
        <w:p>
          <w:pPr>
            <w:pStyle w:val="Contents2"/>
            <w:tabs>
              <w:tab w:val="clear" w:pos="8743"/>
              <w:tab w:val="right" w:pos="9026" w:leader="dot"/>
            </w:tabs>
            <w:rPr/>
          </w:pPr>
          <w:hyperlink w:anchor="__RefHeading___Toc376397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 xml:space="preserve">مسألة </w:t>
            </w:r>
            <w:r>
              <w:rPr>
                <w:rStyle w:val="IndexLink"/>
              </w:rPr>
              <w:t>9</w:t>
            </w:r>
            <w:r>
              <w:rPr>
                <w:rStyle w:val="IndexLink"/>
                <w:rtl w:val="true"/>
              </w:rPr>
              <w:t xml:space="preserve">, </w:t>
            </w:r>
            <w:r>
              <w:rPr>
                <w:rStyle w:val="IndexLink"/>
              </w:rPr>
              <w:t>10</w:t>
            </w:r>
            <w:r>
              <w:rPr>
                <w:rStyle w:val="IndexLink"/>
                <w:rtl w:val="true"/>
              </w:rPr>
              <w:t xml:space="preserve"> </w:t>
            </w:r>
            <w:r>
              <w:rPr>
                <w:rStyle w:val="IndexLink"/>
                <w:rtl w:val="true"/>
              </w:rPr>
              <w:t>بحث الفقه</w:t>
            </w:r>
            <w:r>
              <w:rPr>
                <w:rStyle w:val="IndexLink"/>
                <w:rtl w:val="true"/>
              </w:rPr>
              <w:tab/>
            </w:r>
            <w:r>
              <w:rPr>
                <w:rStyle w:val="IndexLink"/>
              </w:rPr>
              <w:t>38</w:t>
            </w:r>
          </w:hyperlink>
        </w:p>
        <w:p>
          <w:pPr>
            <w:pStyle w:val="Contents2"/>
            <w:tabs>
              <w:tab w:val="clear" w:pos="8743"/>
              <w:tab w:val="right" w:pos="9026" w:leader="dot"/>
            </w:tabs>
            <w:rPr/>
          </w:pPr>
          <w:hyperlink w:anchor="__RefHeading___Toc376399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بحث الفقه</w:t>
            </w:r>
            <w:r>
              <w:rPr>
                <w:rStyle w:val="IndexLink"/>
                <w:rtl w:val="true"/>
              </w:rPr>
              <w:tab/>
            </w:r>
            <w:r>
              <w:rPr>
                <w:rStyle w:val="IndexLink"/>
              </w:rPr>
              <w:t>42</w:t>
            </w:r>
          </w:hyperlink>
        </w:p>
        <w:p>
          <w:pPr>
            <w:pStyle w:val="Contents2"/>
            <w:tabs>
              <w:tab w:val="clear" w:pos="8743"/>
              <w:tab w:val="right" w:pos="9026" w:leader="dot"/>
            </w:tabs>
            <w:rPr/>
          </w:pPr>
          <w:hyperlink w:anchor="__RefHeading___Toc376401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بحث الفقه</w:t>
            </w:r>
            <w:r>
              <w:rPr>
                <w:rStyle w:val="IndexLink"/>
                <w:rtl w:val="true"/>
              </w:rPr>
              <w:tab/>
            </w:r>
            <w:r>
              <w:rPr>
                <w:rStyle w:val="IndexLink"/>
              </w:rPr>
              <w:t>46</w:t>
            </w:r>
          </w:hyperlink>
        </w:p>
        <w:p>
          <w:pPr>
            <w:pStyle w:val="Contents2"/>
            <w:tabs>
              <w:tab w:val="clear" w:pos="8743"/>
              <w:tab w:val="right" w:pos="9026" w:leader="dot"/>
            </w:tabs>
            <w:rPr/>
          </w:pPr>
          <w:hyperlink w:anchor="__RefHeading___Toc376403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بحث الفقه</w:t>
            </w:r>
            <w:r>
              <w:rPr>
                <w:rStyle w:val="IndexLink"/>
                <w:rtl w:val="true"/>
              </w:rPr>
              <w:tab/>
            </w:r>
            <w:r>
              <w:rPr>
                <w:rStyle w:val="IndexLink"/>
              </w:rPr>
              <w:t>49</w:t>
            </w:r>
          </w:hyperlink>
        </w:p>
        <w:p>
          <w:pPr>
            <w:pStyle w:val="Contents2"/>
            <w:tabs>
              <w:tab w:val="clear" w:pos="8743"/>
              <w:tab w:val="right" w:pos="9026" w:leader="dot"/>
            </w:tabs>
            <w:rPr/>
          </w:pPr>
          <w:hyperlink w:anchor="__RefHeading___Toc376405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بحث الفقه</w:t>
            </w:r>
            <w:r>
              <w:rPr>
                <w:rStyle w:val="IndexLink"/>
                <w:rtl w:val="true"/>
              </w:rPr>
              <w:tab/>
            </w:r>
            <w:r>
              <w:rPr>
                <w:rStyle w:val="IndexLink"/>
              </w:rPr>
              <w:t>53</w:t>
            </w:r>
          </w:hyperlink>
        </w:p>
        <w:p>
          <w:pPr>
            <w:pStyle w:val="Contents2"/>
            <w:tabs>
              <w:tab w:val="clear" w:pos="8743"/>
              <w:tab w:val="right" w:pos="9026" w:leader="dot"/>
            </w:tabs>
            <w:rPr/>
          </w:pPr>
          <w:hyperlink w:anchor="__RefHeading___Toc376407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بحث الفقه</w:t>
            </w:r>
            <w:r>
              <w:rPr>
                <w:rStyle w:val="IndexLink"/>
                <w:rtl w:val="true"/>
              </w:rPr>
              <w:tab/>
            </w:r>
            <w:r>
              <w:rPr>
                <w:rStyle w:val="IndexLink"/>
              </w:rPr>
              <w:t>56</w:t>
            </w:r>
          </w:hyperlink>
        </w:p>
        <w:p>
          <w:pPr>
            <w:pStyle w:val="Contents2"/>
            <w:tabs>
              <w:tab w:val="clear" w:pos="8743"/>
              <w:tab w:val="right" w:pos="9026" w:leader="dot"/>
            </w:tabs>
            <w:rPr/>
          </w:pPr>
          <w:hyperlink w:anchor="__RefHeading___Toc376409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بحث الفقه</w:t>
            </w:r>
            <w:r>
              <w:rPr>
                <w:rStyle w:val="IndexLink"/>
                <w:rtl w:val="true"/>
              </w:rPr>
              <w:tab/>
            </w:r>
            <w:r>
              <w:rPr>
                <w:rStyle w:val="IndexLink"/>
              </w:rPr>
              <w:t>60</w:t>
            </w:r>
          </w:hyperlink>
        </w:p>
        <w:p>
          <w:pPr>
            <w:pStyle w:val="Contents2"/>
            <w:tabs>
              <w:tab w:val="clear" w:pos="8743"/>
              <w:tab w:val="right" w:pos="9026" w:leader="dot"/>
            </w:tabs>
            <w:rPr/>
          </w:pPr>
          <w:hyperlink w:anchor="__RefHeading___Toc376411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بحث الفقه</w:t>
            </w:r>
            <w:r>
              <w:rPr>
                <w:rStyle w:val="IndexLink"/>
                <w:rtl w:val="true"/>
              </w:rPr>
              <w:tab/>
            </w:r>
            <w:r>
              <w:rPr>
                <w:rStyle w:val="IndexLink"/>
              </w:rPr>
              <w:t>63</w:t>
            </w:r>
          </w:hyperlink>
        </w:p>
        <w:p>
          <w:pPr>
            <w:pStyle w:val="Contents2"/>
            <w:tabs>
              <w:tab w:val="clear" w:pos="8743"/>
              <w:tab w:val="right" w:pos="9026" w:leader="dot"/>
            </w:tabs>
            <w:rPr/>
          </w:pPr>
          <w:hyperlink w:anchor="__RefHeading___Toc376413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11,12,13,14</w:t>
            </w:r>
            <w:r>
              <w:rPr>
                <w:rStyle w:val="IndexLink"/>
                <w:rtl w:val="true"/>
              </w:rPr>
              <w:t xml:space="preserve">. </w:t>
            </w:r>
            <w:r>
              <w:rPr>
                <w:rStyle w:val="IndexLink"/>
                <w:rtl w:val="true"/>
              </w:rPr>
              <w:t>بحث الفقه</w:t>
            </w:r>
            <w:r>
              <w:rPr>
                <w:rStyle w:val="IndexLink"/>
                <w:rtl w:val="true"/>
              </w:rPr>
              <w:tab/>
            </w:r>
            <w:r>
              <w:rPr>
                <w:rStyle w:val="IndexLink"/>
              </w:rPr>
              <w:t>66</w:t>
            </w:r>
          </w:hyperlink>
        </w:p>
        <w:p>
          <w:pPr>
            <w:pStyle w:val="Contents2"/>
            <w:tabs>
              <w:tab w:val="clear" w:pos="8743"/>
              <w:tab w:val="right" w:pos="9026" w:leader="dot"/>
            </w:tabs>
            <w:rPr/>
          </w:pPr>
          <w:hyperlink w:anchor="__RefHeading___Toc376415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w:t>
            </w:r>
            <w:r>
              <w:rPr>
                <w:rStyle w:val="IndexLink"/>
              </w:rPr>
              <w:t>14</w:t>
            </w:r>
            <w:r>
              <w:rPr>
                <w:rStyle w:val="IndexLink"/>
                <w:rtl w:val="true"/>
              </w:rPr>
              <w:t xml:space="preserve"> </w:t>
            </w:r>
            <w:r>
              <w:rPr>
                <w:rStyle w:val="IndexLink"/>
                <w:rtl w:val="true"/>
              </w:rPr>
              <w:t>بحث الفقه</w:t>
            </w:r>
            <w:r>
              <w:rPr>
                <w:rStyle w:val="IndexLink"/>
                <w:rtl w:val="true"/>
              </w:rPr>
              <w:tab/>
            </w:r>
            <w:r>
              <w:rPr>
                <w:rStyle w:val="IndexLink"/>
              </w:rPr>
              <w:t>70</w:t>
            </w:r>
          </w:hyperlink>
        </w:p>
        <w:p>
          <w:pPr>
            <w:pStyle w:val="Contents2"/>
            <w:tabs>
              <w:tab w:val="clear" w:pos="8743"/>
              <w:tab w:val="right" w:pos="9026" w:leader="dot"/>
            </w:tabs>
            <w:rPr/>
          </w:pPr>
          <w:hyperlink w:anchor="__RefHeading___Toc376417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w:t>
            </w:r>
            <w:r>
              <w:rPr>
                <w:rStyle w:val="IndexLink"/>
              </w:rPr>
              <w:t>14</w:t>
            </w:r>
            <w:r>
              <w:rPr>
                <w:rStyle w:val="IndexLink"/>
                <w:rtl w:val="true"/>
              </w:rPr>
              <w:t xml:space="preserve"> </w:t>
            </w:r>
            <w:r>
              <w:rPr>
                <w:rStyle w:val="IndexLink"/>
                <w:rtl w:val="true"/>
              </w:rPr>
              <w:t>بحث الفقه</w:t>
            </w:r>
            <w:r>
              <w:rPr>
                <w:rStyle w:val="IndexLink"/>
                <w:rtl w:val="true"/>
              </w:rPr>
              <w:tab/>
            </w:r>
            <w:r>
              <w:rPr>
                <w:rStyle w:val="IndexLink"/>
              </w:rPr>
              <w:t>76</w:t>
            </w:r>
          </w:hyperlink>
        </w:p>
        <w:p>
          <w:pPr>
            <w:pStyle w:val="Contents2"/>
            <w:tabs>
              <w:tab w:val="clear" w:pos="8743"/>
              <w:tab w:val="right" w:pos="9026" w:leader="dot"/>
            </w:tabs>
            <w:rPr/>
          </w:pPr>
          <w:hyperlink w:anchor="__RefHeading___Toc376419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w:t>
            </w:r>
            <w:r>
              <w:rPr>
                <w:rStyle w:val="IndexLink"/>
              </w:rPr>
              <w:t>15,16,17,18</w:t>
            </w:r>
            <w:r>
              <w:rPr>
                <w:rStyle w:val="IndexLink"/>
                <w:rtl w:val="true"/>
              </w:rPr>
              <w:t xml:space="preserve"> </w:t>
            </w:r>
            <w:r>
              <w:rPr>
                <w:rStyle w:val="IndexLink"/>
                <w:rtl w:val="true"/>
              </w:rPr>
              <w:t>بحث الفقه</w:t>
            </w:r>
            <w:r>
              <w:rPr>
                <w:rStyle w:val="IndexLink"/>
                <w:rtl w:val="true"/>
              </w:rPr>
              <w:tab/>
            </w:r>
            <w:r>
              <w:rPr>
                <w:rStyle w:val="IndexLink"/>
              </w:rPr>
              <w:t>78</w:t>
            </w:r>
          </w:hyperlink>
        </w:p>
        <w:p>
          <w:pPr>
            <w:pStyle w:val="Contents2"/>
            <w:tabs>
              <w:tab w:val="clear" w:pos="8743"/>
              <w:tab w:val="right" w:pos="9026" w:leader="dot"/>
            </w:tabs>
            <w:rPr/>
          </w:pPr>
          <w:hyperlink w:anchor="__RefHeading___Toc376421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w:t>
            </w:r>
            <w:r>
              <w:rPr>
                <w:rStyle w:val="IndexLink"/>
              </w:rPr>
              <w:t>18</w:t>
            </w:r>
            <w:r>
              <w:rPr>
                <w:rStyle w:val="IndexLink"/>
                <w:rtl w:val="true"/>
              </w:rPr>
              <w:t xml:space="preserve">. </w:t>
            </w:r>
            <w:r>
              <w:rPr>
                <w:rStyle w:val="IndexLink"/>
                <w:rtl w:val="true"/>
              </w:rPr>
              <w:t>بحث الفقه</w:t>
            </w:r>
            <w:r>
              <w:rPr>
                <w:rStyle w:val="IndexLink"/>
                <w:rtl w:val="true"/>
              </w:rPr>
              <w:tab/>
            </w:r>
            <w:r>
              <w:rPr>
                <w:rStyle w:val="IndexLink"/>
              </w:rPr>
              <w:t>83</w:t>
            </w:r>
          </w:hyperlink>
        </w:p>
        <w:p>
          <w:pPr>
            <w:pStyle w:val="Contents2"/>
            <w:tabs>
              <w:tab w:val="clear" w:pos="8743"/>
              <w:tab w:val="right" w:pos="9026" w:leader="dot"/>
            </w:tabs>
            <w:rPr/>
          </w:pPr>
          <w:hyperlink w:anchor="__RefHeading___Toc376423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w:t>
            </w:r>
            <w:r>
              <w:rPr>
                <w:rStyle w:val="IndexLink"/>
              </w:rPr>
              <w:t>18</w:t>
            </w:r>
            <w:r>
              <w:rPr>
                <w:rStyle w:val="IndexLink"/>
                <w:rtl w:val="true"/>
              </w:rPr>
              <w:t xml:space="preserve">. </w:t>
            </w:r>
            <w:r>
              <w:rPr>
                <w:rStyle w:val="IndexLink"/>
                <w:rtl w:val="true"/>
              </w:rPr>
              <w:t>بحث الفقه</w:t>
            </w:r>
            <w:r>
              <w:rPr>
                <w:rStyle w:val="IndexLink"/>
                <w:rtl w:val="true"/>
              </w:rPr>
              <w:tab/>
            </w:r>
            <w:r>
              <w:rPr>
                <w:rStyle w:val="IndexLink"/>
              </w:rPr>
              <w:t>87</w:t>
            </w:r>
          </w:hyperlink>
        </w:p>
        <w:p>
          <w:pPr>
            <w:pStyle w:val="Contents2"/>
            <w:tabs>
              <w:tab w:val="clear" w:pos="8743"/>
              <w:tab w:val="right" w:pos="9026" w:leader="dot"/>
            </w:tabs>
            <w:rPr/>
          </w:pPr>
          <w:hyperlink w:anchor="__RefHeading___Toc376425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w:t>
            </w:r>
            <w:r>
              <w:rPr>
                <w:rStyle w:val="IndexLink"/>
              </w:rPr>
              <w:t>18</w:t>
            </w:r>
            <w:r>
              <w:rPr>
                <w:rStyle w:val="IndexLink"/>
                <w:rtl w:val="true"/>
              </w:rPr>
              <w:t xml:space="preserve">. </w:t>
            </w:r>
            <w:r>
              <w:rPr>
                <w:rStyle w:val="IndexLink"/>
                <w:rtl w:val="true"/>
              </w:rPr>
              <w:t>بحث الفقه</w:t>
            </w:r>
            <w:r>
              <w:rPr>
                <w:rStyle w:val="IndexLink"/>
                <w:rtl w:val="true"/>
              </w:rPr>
              <w:tab/>
            </w:r>
            <w:r>
              <w:rPr>
                <w:rStyle w:val="IndexLink"/>
              </w:rPr>
              <w:t>89</w:t>
            </w:r>
          </w:hyperlink>
        </w:p>
        <w:p>
          <w:pPr>
            <w:pStyle w:val="Contents2"/>
            <w:tabs>
              <w:tab w:val="clear" w:pos="8743"/>
              <w:tab w:val="right" w:pos="9026" w:leader="dot"/>
            </w:tabs>
            <w:rPr/>
          </w:pPr>
          <w:hyperlink w:anchor="__RefHeading___Toc376427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بحث الفقه</w:t>
            </w:r>
            <w:r>
              <w:rPr>
                <w:rStyle w:val="IndexLink"/>
                <w:rtl w:val="true"/>
              </w:rPr>
              <w:tab/>
            </w:r>
            <w:r>
              <w:rPr>
                <w:rStyle w:val="IndexLink"/>
              </w:rPr>
              <w:t>94</w:t>
            </w:r>
          </w:hyperlink>
        </w:p>
        <w:p>
          <w:pPr>
            <w:pStyle w:val="Contents2"/>
            <w:tabs>
              <w:tab w:val="clear" w:pos="8743"/>
              <w:tab w:val="right" w:pos="9026" w:leader="dot"/>
            </w:tabs>
            <w:rPr/>
          </w:pPr>
          <w:hyperlink w:anchor="__RefHeading___Toc376429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بحث الفقه</w:t>
            </w:r>
            <w:r>
              <w:rPr>
                <w:rStyle w:val="IndexLink"/>
                <w:rtl w:val="true"/>
              </w:rPr>
              <w:tab/>
            </w:r>
            <w:r>
              <w:rPr>
                <w:rStyle w:val="IndexLink"/>
              </w:rPr>
              <w:t>100</w:t>
            </w:r>
          </w:hyperlink>
        </w:p>
        <w:p>
          <w:pPr>
            <w:pStyle w:val="Contents2"/>
            <w:tabs>
              <w:tab w:val="clear" w:pos="8743"/>
              <w:tab w:val="right" w:pos="9026" w:leader="dot"/>
            </w:tabs>
            <w:rPr/>
          </w:pPr>
          <w:hyperlink w:anchor="__RefHeading___Toc376431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بحث الفقه</w:t>
            </w:r>
            <w:r>
              <w:rPr>
                <w:rStyle w:val="IndexLink"/>
                <w:rtl w:val="true"/>
              </w:rPr>
              <w:tab/>
            </w:r>
            <w:r>
              <w:rPr>
                <w:rStyle w:val="IndexLink"/>
              </w:rPr>
              <w:t>104</w:t>
            </w:r>
          </w:hyperlink>
        </w:p>
        <w:p>
          <w:pPr>
            <w:pStyle w:val="Contents2"/>
            <w:tabs>
              <w:tab w:val="clear" w:pos="8743"/>
              <w:tab w:val="right" w:pos="9026" w:leader="dot"/>
            </w:tabs>
            <w:rPr/>
          </w:pPr>
          <w:hyperlink w:anchor="__RefHeading___Toc376433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بحث الفقه</w:t>
            </w:r>
            <w:r>
              <w:rPr>
                <w:rStyle w:val="IndexLink"/>
                <w:rtl w:val="true"/>
              </w:rPr>
              <w:tab/>
            </w:r>
            <w:r>
              <w:rPr>
                <w:rStyle w:val="IndexLink"/>
              </w:rPr>
              <w:t>109</w:t>
            </w:r>
          </w:hyperlink>
        </w:p>
        <w:p>
          <w:pPr>
            <w:pStyle w:val="Contents2"/>
            <w:tabs>
              <w:tab w:val="clear" w:pos="8743"/>
              <w:tab w:val="right" w:pos="9026" w:leader="dot"/>
            </w:tabs>
            <w:rPr/>
          </w:pPr>
          <w:hyperlink w:anchor="__RefHeading___Toc376435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بحث الفقه</w:t>
            </w:r>
            <w:r>
              <w:rPr>
                <w:rStyle w:val="IndexLink"/>
                <w:rtl w:val="true"/>
              </w:rPr>
              <w:tab/>
            </w:r>
            <w:r>
              <w:rPr>
                <w:rStyle w:val="IndexLink"/>
              </w:rPr>
              <w:t>114</w:t>
            </w:r>
          </w:hyperlink>
        </w:p>
        <w:p>
          <w:pPr>
            <w:pStyle w:val="Contents2"/>
            <w:tabs>
              <w:tab w:val="clear" w:pos="8743"/>
              <w:tab w:val="right" w:pos="9026" w:leader="dot"/>
            </w:tabs>
            <w:rPr/>
          </w:pPr>
          <w:hyperlink w:anchor="__RefHeading___Toc376437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بحث الفقه</w:t>
            </w:r>
            <w:r>
              <w:rPr>
                <w:rStyle w:val="IndexLink"/>
                <w:rtl w:val="true"/>
              </w:rPr>
              <w:tab/>
            </w:r>
            <w:r>
              <w:rPr>
                <w:rStyle w:val="IndexLink"/>
              </w:rPr>
              <w:t>117</w:t>
            </w:r>
          </w:hyperlink>
        </w:p>
        <w:p>
          <w:pPr>
            <w:pStyle w:val="Contents2"/>
            <w:tabs>
              <w:tab w:val="clear" w:pos="8743"/>
              <w:tab w:val="right" w:pos="9026" w:leader="dot"/>
            </w:tabs>
            <w:rPr/>
          </w:pPr>
          <w:hyperlink w:anchor="__RefHeading___Toc376439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بحث الفقه</w:t>
            </w:r>
            <w:r>
              <w:rPr>
                <w:rStyle w:val="IndexLink"/>
                <w:rtl w:val="true"/>
              </w:rPr>
              <w:tab/>
            </w:r>
            <w:r>
              <w:rPr>
                <w:rStyle w:val="IndexLink"/>
              </w:rPr>
              <w:t>121</w:t>
            </w:r>
          </w:hyperlink>
        </w:p>
        <w:p>
          <w:pPr>
            <w:pStyle w:val="Contents2"/>
            <w:tabs>
              <w:tab w:val="clear" w:pos="8743"/>
              <w:tab w:val="right" w:pos="9026" w:leader="dot"/>
            </w:tabs>
            <w:rPr/>
          </w:pPr>
          <w:hyperlink w:anchor="__RefHeading___Toc376441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بحث الفقه</w:t>
            </w:r>
            <w:r>
              <w:rPr>
                <w:rStyle w:val="IndexLink"/>
                <w:rtl w:val="true"/>
              </w:rPr>
              <w:tab/>
            </w:r>
            <w:r>
              <w:rPr>
                <w:rStyle w:val="IndexLink"/>
              </w:rPr>
              <w:t>126</w:t>
            </w:r>
          </w:hyperlink>
        </w:p>
        <w:p>
          <w:pPr>
            <w:pStyle w:val="Contents2"/>
            <w:tabs>
              <w:tab w:val="clear" w:pos="8743"/>
              <w:tab w:val="right" w:pos="9026" w:leader="dot"/>
            </w:tabs>
            <w:rPr/>
          </w:pPr>
          <w:hyperlink w:anchor="__RefHeading___Toc376443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بحث الفقه</w:t>
            </w:r>
            <w:r>
              <w:rPr>
                <w:rStyle w:val="IndexLink"/>
                <w:rtl w:val="true"/>
              </w:rPr>
              <w:tab/>
            </w:r>
            <w:r>
              <w:rPr>
                <w:rStyle w:val="IndexLink"/>
              </w:rPr>
              <w:t>130</w:t>
            </w:r>
          </w:hyperlink>
        </w:p>
        <w:p>
          <w:pPr>
            <w:pStyle w:val="Contents2"/>
            <w:tabs>
              <w:tab w:val="clear" w:pos="8743"/>
              <w:tab w:val="right" w:pos="9026" w:leader="dot"/>
            </w:tabs>
            <w:rPr/>
          </w:pPr>
          <w:hyperlink w:anchor="__RefHeading___Toc376445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بحث الفقه</w:t>
            </w:r>
            <w:r>
              <w:rPr>
                <w:rStyle w:val="IndexLink"/>
                <w:rtl w:val="true"/>
              </w:rPr>
              <w:tab/>
            </w:r>
            <w:r>
              <w:rPr>
                <w:rStyle w:val="IndexLink"/>
              </w:rPr>
              <w:t>133</w:t>
            </w:r>
          </w:hyperlink>
        </w:p>
        <w:p>
          <w:pPr>
            <w:pStyle w:val="Contents2"/>
            <w:tabs>
              <w:tab w:val="clear" w:pos="8743"/>
              <w:tab w:val="right" w:pos="9026" w:leader="dot"/>
            </w:tabs>
            <w:rPr/>
          </w:pPr>
          <w:hyperlink w:anchor="__RefHeading___Toc376447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بحث الفقه</w:t>
            </w:r>
            <w:r>
              <w:rPr>
                <w:rStyle w:val="IndexLink"/>
                <w:rtl w:val="true"/>
              </w:rPr>
              <w:tab/>
            </w:r>
            <w:r>
              <w:rPr>
                <w:rStyle w:val="IndexLink"/>
              </w:rPr>
              <w:t>139</w:t>
            </w:r>
          </w:hyperlink>
        </w:p>
        <w:p>
          <w:pPr>
            <w:pStyle w:val="Contents2"/>
            <w:tabs>
              <w:tab w:val="clear" w:pos="8743"/>
              <w:tab w:val="right" w:pos="9026" w:leader="dot"/>
            </w:tabs>
            <w:rPr/>
          </w:pPr>
          <w:hyperlink w:anchor="__RefHeading___Toc376449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21,22</w:t>
            </w:r>
            <w:r>
              <w:rPr>
                <w:rStyle w:val="IndexLink"/>
                <w:rtl w:val="true"/>
              </w:rPr>
              <w:t xml:space="preserve"> </w:t>
            </w:r>
            <w:r>
              <w:rPr>
                <w:rStyle w:val="IndexLink"/>
                <w:rtl w:val="true"/>
              </w:rPr>
              <w:t>بحث الفقه</w:t>
            </w:r>
            <w:r>
              <w:rPr>
                <w:rStyle w:val="IndexLink"/>
                <w:rtl w:val="true"/>
              </w:rPr>
              <w:tab/>
            </w:r>
            <w:r>
              <w:rPr>
                <w:rStyle w:val="IndexLink"/>
              </w:rPr>
              <w:t>146</w:t>
            </w:r>
          </w:hyperlink>
        </w:p>
        <w:p>
          <w:pPr>
            <w:pStyle w:val="Contents2"/>
            <w:tabs>
              <w:tab w:val="clear" w:pos="8743"/>
              <w:tab w:val="right" w:pos="9026" w:leader="dot"/>
            </w:tabs>
            <w:rPr/>
          </w:pPr>
          <w:hyperlink w:anchor="__RefHeading___Toc376451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21,22</w:t>
            </w:r>
            <w:r>
              <w:rPr>
                <w:rStyle w:val="IndexLink"/>
                <w:rtl w:val="true"/>
              </w:rPr>
              <w:t xml:space="preserve"> </w:t>
            </w:r>
            <w:r>
              <w:rPr>
                <w:rStyle w:val="IndexLink"/>
                <w:rtl w:val="true"/>
              </w:rPr>
              <w:t>بحث الفقه</w:t>
            </w:r>
            <w:r>
              <w:rPr>
                <w:rStyle w:val="IndexLink"/>
                <w:rtl w:val="true"/>
              </w:rPr>
              <w:tab/>
            </w:r>
            <w:r>
              <w:rPr>
                <w:rStyle w:val="IndexLink"/>
              </w:rPr>
              <w:t>148</w:t>
            </w:r>
          </w:hyperlink>
        </w:p>
        <w:p>
          <w:pPr>
            <w:pStyle w:val="Contents2"/>
            <w:tabs>
              <w:tab w:val="clear" w:pos="8743"/>
              <w:tab w:val="right" w:pos="9026" w:leader="dot"/>
            </w:tabs>
            <w:rPr/>
          </w:pPr>
          <w:hyperlink w:anchor="__RefHeading___Toc376453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بحث الفقه</w:t>
            </w:r>
            <w:r>
              <w:rPr>
                <w:rStyle w:val="IndexLink"/>
                <w:rtl w:val="true"/>
              </w:rPr>
              <w:tab/>
            </w:r>
            <w:r>
              <w:rPr>
                <w:rStyle w:val="IndexLink"/>
              </w:rPr>
              <w:t>153</w:t>
            </w:r>
          </w:hyperlink>
        </w:p>
        <w:p>
          <w:pPr>
            <w:pStyle w:val="Contents2"/>
            <w:tabs>
              <w:tab w:val="clear" w:pos="8743"/>
              <w:tab w:val="right" w:pos="9026" w:leader="dot"/>
            </w:tabs>
            <w:rPr/>
          </w:pPr>
          <w:hyperlink w:anchor="__RefHeading___Toc376455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بحث الفقه</w:t>
            </w:r>
            <w:r>
              <w:rPr>
                <w:rStyle w:val="IndexLink"/>
                <w:rtl w:val="true"/>
              </w:rPr>
              <w:tab/>
            </w:r>
            <w:r>
              <w:rPr>
                <w:rStyle w:val="IndexLink"/>
              </w:rPr>
              <w:t>159</w:t>
            </w:r>
          </w:hyperlink>
        </w:p>
        <w:p>
          <w:pPr>
            <w:pStyle w:val="Contents2"/>
            <w:tabs>
              <w:tab w:val="clear" w:pos="8743"/>
              <w:tab w:val="right" w:pos="9026" w:leader="dot"/>
            </w:tabs>
            <w:rPr/>
          </w:pPr>
          <w:hyperlink w:anchor="__RefHeading___Toc376457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بحث الفقه</w:t>
            </w:r>
            <w:r>
              <w:rPr>
                <w:rStyle w:val="IndexLink"/>
                <w:rtl w:val="true"/>
              </w:rPr>
              <w:tab/>
            </w:r>
            <w:r>
              <w:rPr>
                <w:rStyle w:val="IndexLink"/>
              </w:rPr>
              <w:t>163</w:t>
            </w:r>
          </w:hyperlink>
        </w:p>
        <w:p>
          <w:pPr>
            <w:pStyle w:val="Contents2"/>
            <w:tabs>
              <w:tab w:val="clear" w:pos="8743"/>
              <w:tab w:val="right" w:pos="9026" w:leader="dot"/>
            </w:tabs>
            <w:rPr/>
          </w:pPr>
          <w:hyperlink w:anchor="__RefHeading___Toc376459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بحث الفقه</w:t>
            </w:r>
            <w:r>
              <w:rPr>
                <w:rStyle w:val="IndexLink"/>
                <w:rtl w:val="true"/>
              </w:rPr>
              <w:tab/>
            </w:r>
            <w:r>
              <w:rPr>
                <w:rStyle w:val="IndexLink"/>
              </w:rPr>
              <w:t>167</w:t>
            </w:r>
          </w:hyperlink>
        </w:p>
        <w:p>
          <w:pPr>
            <w:pStyle w:val="Contents2"/>
            <w:tabs>
              <w:tab w:val="clear" w:pos="8743"/>
              <w:tab w:val="right" w:pos="9026" w:leader="dot"/>
            </w:tabs>
            <w:rPr/>
          </w:pPr>
          <w:hyperlink w:anchor="__RefHeading___Toc376461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بحث الفقه</w:t>
            </w:r>
            <w:r>
              <w:rPr>
                <w:rStyle w:val="IndexLink"/>
                <w:rtl w:val="true"/>
              </w:rPr>
              <w:tab/>
            </w:r>
            <w:r>
              <w:rPr>
                <w:rStyle w:val="IndexLink"/>
              </w:rPr>
              <w:t>171</w:t>
            </w:r>
          </w:hyperlink>
        </w:p>
        <w:p>
          <w:pPr>
            <w:pStyle w:val="Contents2"/>
            <w:tabs>
              <w:tab w:val="clear" w:pos="8743"/>
              <w:tab w:val="right" w:pos="9026" w:leader="dot"/>
            </w:tabs>
            <w:rPr/>
          </w:pPr>
          <w:hyperlink w:anchor="__RefHeading___Toc376463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بحث الفقه</w:t>
            </w:r>
            <w:r>
              <w:rPr>
                <w:rStyle w:val="IndexLink"/>
                <w:rtl w:val="true"/>
              </w:rPr>
              <w:tab/>
            </w:r>
            <w:r>
              <w:rPr>
                <w:rStyle w:val="IndexLink"/>
              </w:rPr>
              <w:t>178</w:t>
            </w:r>
          </w:hyperlink>
        </w:p>
        <w:p>
          <w:pPr>
            <w:pStyle w:val="Contents2"/>
            <w:tabs>
              <w:tab w:val="clear" w:pos="8743"/>
              <w:tab w:val="right" w:pos="9026" w:leader="dot"/>
            </w:tabs>
            <w:rPr/>
          </w:pPr>
          <w:hyperlink w:anchor="__RefHeading___Toc376465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بحث الفقه</w:t>
            </w:r>
            <w:r>
              <w:rPr>
                <w:rStyle w:val="IndexLink"/>
                <w:rtl w:val="true"/>
              </w:rPr>
              <w:tab/>
            </w:r>
            <w:r>
              <w:rPr>
                <w:rStyle w:val="IndexLink"/>
              </w:rPr>
              <w:t>181</w:t>
            </w:r>
          </w:hyperlink>
        </w:p>
        <w:p>
          <w:pPr>
            <w:pStyle w:val="Contents2"/>
            <w:tabs>
              <w:tab w:val="clear" w:pos="8743"/>
              <w:tab w:val="right" w:pos="9026" w:leader="dot"/>
            </w:tabs>
            <w:rPr/>
          </w:pPr>
          <w:hyperlink w:anchor="__RefHeading___Toc376467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بحث الفقه</w:t>
            </w:r>
            <w:r>
              <w:rPr>
                <w:rStyle w:val="IndexLink"/>
                <w:rtl w:val="true"/>
              </w:rPr>
              <w:tab/>
            </w:r>
            <w:r>
              <w:rPr>
                <w:rStyle w:val="IndexLink"/>
              </w:rPr>
              <w:t>187</w:t>
            </w:r>
          </w:hyperlink>
        </w:p>
        <w:p>
          <w:pPr>
            <w:pStyle w:val="Contents2"/>
            <w:tabs>
              <w:tab w:val="clear" w:pos="8743"/>
              <w:tab w:val="right" w:pos="9026" w:leader="dot"/>
            </w:tabs>
            <w:rPr/>
          </w:pPr>
          <w:hyperlink w:anchor="__RefHeading___Toc376469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بحث الفقه</w:t>
            </w:r>
            <w:r>
              <w:rPr>
                <w:rStyle w:val="IndexLink"/>
                <w:rtl w:val="true"/>
              </w:rPr>
              <w:tab/>
            </w:r>
            <w:r>
              <w:rPr>
                <w:rStyle w:val="IndexLink"/>
              </w:rPr>
              <w:t>193</w:t>
            </w:r>
          </w:hyperlink>
        </w:p>
        <w:p>
          <w:pPr>
            <w:pStyle w:val="Contents2"/>
            <w:tabs>
              <w:tab w:val="clear" w:pos="8743"/>
              <w:tab w:val="right" w:pos="9026" w:leader="dot"/>
            </w:tabs>
            <w:rPr/>
          </w:pPr>
          <w:hyperlink w:anchor="__RefHeading___Toc376471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بحث الفقه</w:t>
            </w:r>
            <w:r>
              <w:rPr>
                <w:rStyle w:val="IndexLink"/>
                <w:rtl w:val="true"/>
              </w:rPr>
              <w:tab/>
            </w:r>
            <w:r>
              <w:rPr>
                <w:rStyle w:val="IndexLink"/>
              </w:rPr>
              <w:t>197</w:t>
            </w:r>
          </w:hyperlink>
        </w:p>
        <w:p>
          <w:pPr>
            <w:pStyle w:val="Contents2"/>
            <w:tabs>
              <w:tab w:val="clear" w:pos="8743"/>
              <w:tab w:val="right" w:pos="9026" w:leader="dot"/>
            </w:tabs>
            <w:rPr/>
          </w:pPr>
          <w:hyperlink w:anchor="__RefHeading___Toc376473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بحث الفقه</w:t>
            </w:r>
            <w:r>
              <w:rPr>
                <w:rStyle w:val="IndexLink"/>
                <w:rtl w:val="true"/>
              </w:rPr>
              <w:tab/>
            </w:r>
            <w:r>
              <w:rPr>
                <w:rStyle w:val="IndexLink"/>
              </w:rPr>
              <w:t>201</w:t>
            </w:r>
          </w:hyperlink>
        </w:p>
        <w:p>
          <w:pPr>
            <w:pStyle w:val="Contents2"/>
            <w:tabs>
              <w:tab w:val="clear" w:pos="8743"/>
              <w:tab w:val="right" w:pos="9026" w:leader="dot"/>
            </w:tabs>
            <w:rPr/>
          </w:pPr>
          <w:hyperlink w:anchor="__RefHeading___Toc376475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بحث الفقه</w:t>
            </w:r>
            <w:r>
              <w:rPr>
                <w:rStyle w:val="IndexLink"/>
                <w:rtl w:val="true"/>
              </w:rPr>
              <w:tab/>
            </w:r>
            <w:r>
              <w:rPr>
                <w:rStyle w:val="IndexLink"/>
              </w:rPr>
              <w:t>204</w:t>
            </w:r>
          </w:hyperlink>
        </w:p>
        <w:p>
          <w:pPr>
            <w:pStyle w:val="Contents2"/>
            <w:tabs>
              <w:tab w:val="clear" w:pos="8743"/>
              <w:tab w:val="right" w:pos="9026" w:leader="dot"/>
            </w:tabs>
            <w:rPr/>
          </w:pPr>
          <w:hyperlink w:anchor="__RefHeading___Toc376477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بحث الفقه</w:t>
            </w:r>
            <w:r>
              <w:rPr>
                <w:rStyle w:val="IndexLink"/>
                <w:rtl w:val="true"/>
              </w:rPr>
              <w:tab/>
            </w:r>
            <w:r>
              <w:rPr>
                <w:rStyle w:val="IndexLink"/>
              </w:rPr>
              <w:t>211</w:t>
            </w:r>
          </w:hyperlink>
        </w:p>
        <w:p>
          <w:pPr>
            <w:pStyle w:val="Contents2"/>
            <w:tabs>
              <w:tab w:val="clear" w:pos="8743"/>
              <w:tab w:val="right" w:pos="9026" w:leader="dot"/>
            </w:tabs>
            <w:rPr/>
          </w:pPr>
          <w:hyperlink w:anchor="__RefHeading___Toc376479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بحث الفقه</w:t>
            </w:r>
            <w:r>
              <w:rPr>
                <w:rStyle w:val="IndexLink"/>
                <w:rtl w:val="true"/>
              </w:rPr>
              <w:tab/>
            </w:r>
            <w:r>
              <w:rPr>
                <w:rStyle w:val="IndexLink"/>
              </w:rPr>
              <w:t>218</w:t>
            </w:r>
          </w:hyperlink>
        </w:p>
        <w:p>
          <w:pPr>
            <w:pStyle w:val="Contents2"/>
            <w:tabs>
              <w:tab w:val="clear" w:pos="8743"/>
              <w:tab w:val="right" w:pos="9026" w:leader="dot"/>
            </w:tabs>
            <w:rPr/>
          </w:pPr>
          <w:hyperlink w:anchor="__RefHeading___Toc376481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بحث الفقه</w:t>
            </w:r>
            <w:r>
              <w:rPr>
                <w:rStyle w:val="IndexLink"/>
                <w:rtl w:val="true"/>
              </w:rPr>
              <w:tab/>
            </w:r>
            <w:r>
              <w:rPr>
                <w:rStyle w:val="IndexLink"/>
              </w:rPr>
              <w:t>223</w:t>
            </w:r>
          </w:hyperlink>
        </w:p>
        <w:p>
          <w:pPr>
            <w:pStyle w:val="Contents2"/>
            <w:tabs>
              <w:tab w:val="clear" w:pos="8743"/>
              <w:tab w:val="right" w:pos="9026" w:leader="dot"/>
            </w:tabs>
            <w:rPr/>
          </w:pPr>
          <w:hyperlink w:anchor="__RefHeading___Toc376483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بحث الفقه</w:t>
            </w:r>
            <w:r>
              <w:rPr>
                <w:rStyle w:val="IndexLink"/>
                <w:rtl w:val="true"/>
              </w:rPr>
              <w:tab/>
            </w:r>
            <w:r>
              <w:rPr>
                <w:rStyle w:val="IndexLink"/>
              </w:rPr>
              <w:t>229</w:t>
            </w:r>
          </w:hyperlink>
        </w:p>
        <w:p>
          <w:pPr>
            <w:pStyle w:val="Contents2"/>
            <w:tabs>
              <w:tab w:val="clear" w:pos="8743"/>
              <w:tab w:val="right" w:pos="9026" w:leader="dot"/>
            </w:tabs>
            <w:rPr/>
          </w:pPr>
          <w:hyperlink w:anchor="__RefHeading___Toc376485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بحث الفقه</w:t>
            </w:r>
            <w:r>
              <w:rPr>
                <w:rStyle w:val="IndexLink"/>
                <w:rtl w:val="true"/>
              </w:rPr>
              <w:tab/>
            </w:r>
            <w:r>
              <w:rPr>
                <w:rStyle w:val="IndexLink"/>
              </w:rPr>
              <w:t>232</w:t>
            </w:r>
          </w:hyperlink>
        </w:p>
        <w:p>
          <w:pPr>
            <w:pStyle w:val="Contents2"/>
            <w:tabs>
              <w:tab w:val="clear" w:pos="8743"/>
              <w:tab w:val="right" w:pos="9026" w:leader="dot"/>
            </w:tabs>
            <w:rPr/>
          </w:pPr>
          <w:hyperlink w:anchor="__RefHeading___Toc376487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بحث الفقه</w:t>
            </w:r>
            <w:r>
              <w:rPr>
                <w:rStyle w:val="IndexLink"/>
                <w:rtl w:val="true"/>
              </w:rPr>
              <w:tab/>
            </w:r>
            <w:r>
              <w:rPr>
                <w:rStyle w:val="IndexLink"/>
              </w:rPr>
              <w:t>238</w:t>
            </w:r>
          </w:hyperlink>
        </w:p>
        <w:p>
          <w:pPr>
            <w:pStyle w:val="Contents2"/>
            <w:tabs>
              <w:tab w:val="clear" w:pos="8743"/>
              <w:tab w:val="right" w:pos="9026" w:leader="dot"/>
            </w:tabs>
            <w:rPr/>
          </w:pPr>
          <w:hyperlink w:anchor="__RefHeading___Toc376489_774463916">
            <w:r>
              <w:rPr>
                <w:webHidden/>
                <w:rStyle w:val="IndexLink"/>
                <w:rtl w:val="true"/>
              </w:rPr>
              <w:t>الصوم</w:t>
            </w:r>
            <w:r>
              <w:rPr>
                <w:rStyle w:val="IndexLink"/>
                <w:rtl w:val="true"/>
              </w:rPr>
              <w:t xml:space="preserve">, </w:t>
            </w:r>
            <w:r>
              <w:rPr>
                <w:rStyle w:val="IndexLink"/>
                <w:rtl w:val="true"/>
              </w:rPr>
              <w:t>کفارة الافطار</w:t>
            </w:r>
            <w:r>
              <w:rPr>
                <w:rStyle w:val="IndexLink"/>
                <w:rtl w:val="true"/>
              </w:rPr>
              <w:t xml:space="preserve">, </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بحث الفقه</w:t>
            </w:r>
            <w:r>
              <w:rPr>
                <w:rStyle w:val="IndexLink"/>
                <w:rtl w:val="true"/>
              </w:rPr>
              <w:tab/>
            </w:r>
            <w:r>
              <w:rPr>
                <w:rStyle w:val="IndexLink"/>
              </w:rPr>
              <w:t>243</w:t>
            </w:r>
          </w:hyperlink>
        </w:p>
        <w:p>
          <w:pPr>
            <w:pStyle w:val="Contents2"/>
            <w:tabs>
              <w:tab w:val="clear" w:pos="8743"/>
              <w:tab w:val="right" w:pos="9026" w:leader="dot"/>
            </w:tabs>
            <w:rPr/>
          </w:pPr>
          <w:hyperlink w:anchor="__RefHeading___Toc376491_774463916">
            <w:r>
              <w:rPr>
                <w:webHidden/>
                <w:rStyle w:val="IndexLink"/>
                <w:rtl w:val="true"/>
              </w:rPr>
              <w:t>یجب القضاء دون الکفارة فی موارد بحث الفقه</w:t>
            </w:r>
            <w:r>
              <w:rPr>
                <w:rStyle w:val="IndexLink"/>
                <w:rtl w:val="true"/>
              </w:rPr>
              <w:tab/>
            </w:r>
            <w:r>
              <w:rPr>
                <w:rStyle w:val="IndexLink"/>
              </w:rPr>
              <w:t>248</w:t>
            </w:r>
          </w:hyperlink>
        </w:p>
        <w:p>
          <w:pPr>
            <w:pStyle w:val="Contents2"/>
            <w:tabs>
              <w:tab w:val="clear" w:pos="8743"/>
              <w:tab w:val="right" w:pos="9026" w:leader="dot"/>
            </w:tabs>
            <w:rPr/>
          </w:pPr>
          <w:hyperlink w:anchor="__RefHeading___Toc376493_774463916">
            <w:r>
              <w:rPr>
                <w:webHidden/>
                <w:rStyle w:val="IndexLink"/>
                <w:rtl w:val="true"/>
              </w:rPr>
              <w:t>یجب القضاء دون الکفارة فی موارد بحث الفقه</w:t>
            </w:r>
            <w:r>
              <w:rPr>
                <w:rStyle w:val="IndexLink"/>
                <w:rtl w:val="true"/>
              </w:rPr>
              <w:tab/>
            </w:r>
            <w:r>
              <w:rPr>
                <w:rStyle w:val="IndexLink"/>
              </w:rPr>
              <w:t>251</w:t>
            </w:r>
          </w:hyperlink>
        </w:p>
        <w:p>
          <w:pPr>
            <w:pStyle w:val="Contents2"/>
            <w:tabs>
              <w:tab w:val="clear" w:pos="8743"/>
              <w:tab w:val="right" w:pos="9026" w:leader="dot"/>
            </w:tabs>
            <w:rPr/>
          </w:pPr>
          <w:hyperlink w:anchor="__RefHeading___Toc376495_774463916">
            <w:r>
              <w:rPr>
                <w:webHidden/>
                <w:rStyle w:val="IndexLink"/>
                <w:rtl w:val="true"/>
              </w:rPr>
              <w:t>یجب القضاء دون الکفارة فی موارد بحث الفقه</w:t>
            </w:r>
            <w:r>
              <w:rPr>
                <w:rStyle w:val="IndexLink"/>
                <w:rtl w:val="true"/>
              </w:rPr>
              <w:tab/>
            </w:r>
            <w:r>
              <w:rPr>
                <w:rStyle w:val="IndexLink"/>
              </w:rPr>
              <w:t>255</w:t>
            </w:r>
          </w:hyperlink>
        </w:p>
        <w:p>
          <w:pPr>
            <w:pStyle w:val="Contents2"/>
            <w:tabs>
              <w:tab w:val="clear" w:pos="8743"/>
              <w:tab w:val="right" w:pos="9026" w:leader="dot"/>
            </w:tabs>
            <w:rPr/>
          </w:pPr>
          <w:hyperlink w:anchor="__RefHeading___Toc376497_774463916">
            <w:r>
              <w:rPr>
                <w:webHidden/>
                <w:rStyle w:val="IndexLink"/>
                <w:rtl w:val="true"/>
              </w:rPr>
              <w:t>یجب القضاء دون الکفارة فی موارد بحث الفقه</w:t>
            </w:r>
            <w:r>
              <w:rPr>
                <w:rStyle w:val="IndexLink"/>
                <w:rtl w:val="true"/>
              </w:rPr>
              <w:tab/>
            </w:r>
            <w:r>
              <w:rPr>
                <w:rStyle w:val="IndexLink"/>
              </w:rPr>
              <w:t>259</w:t>
            </w:r>
          </w:hyperlink>
        </w:p>
        <w:p>
          <w:pPr>
            <w:pStyle w:val="Contents2"/>
            <w:tabs>
              <w:tab w:val="clear" w:pos="8743"/>
              <w:tab w:val="right" w:pos="9026" w:leader="dot"/>
            </w:tabs>
            <w:rPr/>
          </w:pPr>
          <w:hyperlink w:anchor="__RefHeading___Toc376499_774463916">
            <w:r>
              <w:rPr>
                <w:webHidden/>
                <w:rStyle w:val="IndexLink"/>
                <w:rtl w:val="true"/>
              </w:rPr>
              <w:t>یجب القضاء دون الکفارة فی موارد بحث الفقه</w:t>
            </w:r>
            <w:r>
              <w:rPr>
                <w:rStyle w:val="IndexLink"/>
                <w:rtl w:val="true"/>
              </w:rPr>
              <w:tab/>
            </w:r>
            <w:r>
              <w:rPr>
                <w:rStyle w:val="IndexLink"/>
              </w:rPr>
              <w:t>264</w:t>
            </w:r>
          </w:hyperlink>
        </w:p>
        <w:p>
          <w:pPr>
            <w:pStyle w:val="Contents2"/>
            <w:tabs>
              <w:tab w:val="clear" w:pos="8743"/>
              <w:tab w:val="right" w:pos="9026" w:leader="dot"/>
            </w:tabs>
            <w:rPr/>
          </w:pPr>
          <w:hyperlink w:anchor="__RefHeading___Toc376501_774463916">
            <w:r>
              <w:rPr>
                <w:webHidden/>
                <w:rStyle w:val="IndexLink"/>
                <w:rtl w:val="true"/>
              </w:rPr>
              <w:t>یجب القضاء دون الکفارة فی موارد بحث الفقه</w:t>
            </w:r>
            <w:r>
              <w:rPr>
                <w:rStyle w:val="IndexLink"/>
                <w:rtl w:val="true"/>
              </w:rPr>
              <w:tab/>
            </w:r>
            <w:r>
              <w:rPr>
                <w:rStyle w:val="IndexLink"/>
              </w:rPr>
              <w:t>268</w:t>
            </w:r>
          </w:hyperlink>
        </w:p>
        <w:p>
          <w:pPr>
            <w:pStyle w:val="Contents2"/>
            <w:tabs>
              <w:tab w:val="clear" w:pos="8743"/>
              <w:tab w:val="right" w:pos="9026" w:leader="dot"/>
            </w:tabs>
            <w:rPr/>
          </w:pPr>
          <w:hyperlink w:anchor="__RefHeading___Toc376503_774463916">
            <w:r>
              <w:rPr>
                <w:webHidden/>
                <w:rStyle w:val="IndexLink"/>
                <w:rtl w:val="true"/>
              </w:rPr>
              <w:t>یجب القضاء دون الکفارة فی موارد</w:t>
            </w:r>
            <w:r>
              <w:rPr>
                <w:rStyle w:val="IndexLink"/>
                <w:rtl w:val="true"/>
              </w:rPr>
              <w:t xml:space="preserve">. </w:t>
            </w:r>
            <w:r>
              <w:rPr>
                <w:rStyle w:val="IndexLink"/>
                <w:rtl w:val="true"/>
              </w:rPr>
              <w:t>بحث الفقه</w:t>
            </w:r>
            <w:r>
              <w:rPr>
                <w:rStyle w:val="IndexLink"/>
                <w:rtl w:val="true"/>
              </w:rPr>
              <w:tab/>
            </w:r>
            <w:r>
              <w:rPr>
                <w:rStyle w:val="IndexLink"/>
              </w:rPr>
              <w:t>272</w:t>
            </w:r>
          </w:hyperlink>
        </w:p>
        <w:p>
          <w:pPr>
            <w:pStyle w:val="Contents2"/>
            <w:tabs>
              <w:tab w:val="clear" w:pos="8743"/>
              <w:tab w:val="right" w:pos="9026" w:leader="dot"/>
            </w:tabs>
            <w:rPr/>
          </w:pPr>
          <w:hyperlink w:anchor="__RefHeading___Toc376505_774463916">
            <w:r>
              <w:rPr>
                <w:webHidden/>
                <w:rStyle w:val="IndexLink"/>
                <w:rtl w:val="true"/>
              </w:rPr>
              <w:t>یجب القضاء دون الکفارة فی موارد بحث الفقه</w:t>
            </w:r>
            <w:r>
              <w:rPr>
                <w:rStyle w:val="IndexLink"/>
                <w:rtl w:val="true"/>
              </w:rPr>
              <w:tab/>
            </w:r>
            <w:r>
              <w:rPr>
                <w:rStyle w:val="IndexLink"/>
              </w:rPr>
              <w:t>276</w:t>
            </w:r>
          </w:hyperlink>
        </w:p>
        <w:p>
          <w:pPr>
            <w:pStyle w:val="Contents2"/>
            <w:tabs>
              <w:tab w:val="clear" w:pos="8743"/>
              <w:tab w:val="right" w:pos="9026" w:leader="dot"/>
            </w:tabs>
            <w:rPr/>
          </w:pPr>
          <w:hyperlink w:anchor="__RefHeading___Toc376507_774463916">
            <w:r>
              <w:rPr>
                <w:webHidden/>
                <w:rStyle w:val="IndexLink"/>
                <w:rtl w:val="true"/>
              </w:rPr>
              <w:t>یجب القضاء دون الکفارة فی موارد بحث الفقه</w:t>
            </w:r>
            <w:r>
              <w:rPr>
                <w:rStyle w:val="IndexLink"/>
                <w:rtl w:val="true"/>
              </w:rPr>
              <w:tab/>
            </w:r>
            <w:r>
              <w:rPr>
                <w:rStyle w:val="IndexLink"/>
              </w:rPr>
              <w:t>282</w:t>
            </w:r>
          </w:hyperlink>
        </w:p>
        <w:p>
          <w:pPr>
            <w:pStyle w:val="Contents2"/>
            <w:tabs>
              <w:tab w:val="clear" w:pos="8743"/>
              <w:tab w:val="right" w:pos="9026" w:leader="dot"/>
            </w:tabs>
            <w:rPr/>
          </w:pPr>
          <w:hyperlink w:anchor="__RefHeading___Toc376509_774463916">
            <w:r>
              <w:rPr>
                <w:webHidden/>
                <w:rStyle w:val="IndexLink"/>
                <w:rtl w:val="true"/>
              </w:rPr>
              <w:t>یجب القضاء دون الکفارة فی موارد بحث الفقه</w:t>
            </w:r>
            <w:r>
              <w:rPr>
                <w:rStyle w:val="IndexLink"/>
                <w:rtl w:val="true"/>
              </w:rPr>
              <w:tab/>
            </w:r>
            <w:r>
              <w:rPr>
                <w:rStyle w:val="IndexLink"/>
              </w:rPr>
              <w:t>287</w:t>
            </w:r>
          </w:hyperlink>
        </w:p>
        <w:p>
          <w:pPr>
            <w:pStyle w:val="Contents2"/>
            <w:tabs>
              <w:tab w:val="clear" w:pos="8743"/>
              <w:tab w:val="right" w:pos="9026" w:leader="dot"/>
            </w:tabs>
            <w:rPr/>
          </w:pPr>
          <w:hyperlink w:anchor="__RefHeading___Toc376511_774463916">
            <w:r>
              <w:rPr>
                <w:webHidden/>
                <w:rStyle w:val="IndexLink"/>
                <w:rtl w:val="true"/>
              </w:rPr>
              <w:t>یجب القضاء دون الکفارة فی موارد بحث الفقه</w:t>
            </w:r>
            <w:r>
              <w:rPr>
                <w:rStyle w:val="IndexLink"/>
                <w:rtl w:val="true"/>
              </w:rPr>
              <w:tab/>
            </w:r>
            <w:r>
              <w:rPr>
                <w:rStyle w:val="IndexLink"/>
              </w:rPr>
              <w:t>289</w:t>
            </w:r>
          </w:hyperlink>
        </w:p>
        <w:p>
          <w:pPr>
            <w:pStyle w:val="Contents2"/>
            <w:tabs>
              <w:tab w:val="clear" w:pos="8743"/>
              <w:tab w:val="right" w:pos="9026" w:leader="dot"/>
            </w:tabs>
            <w:rPr/>
          </w:pPr>
          <w:hyperlink w:anchor="__RefHeading___Toc376513_774463916">
            <w:r>
              <w:rPr>
                <w:webHidden/>
                <w:rStyle w:val="IndexLink"/>
                <w:rtl w:val="true"/>
              </w:rPr>
              <w:t>یجب القضاء دون الکفارة فی موارد بحث الفقه</w:t>
            </w:r>
            <w:r>
              <w:rPr>
                <w:rStyle w:val="IndexLink"/>
                <w:rtl w:val="true"/>
              </w:rPr>
              <w:tab/>
            </w:r>
            <w:r>
              <w:rPr>
                <w:rStyle w:val="IndexLink"/>
              </w:rPr>
              <w:t>295</w:t>
            </w:r>
          </w:hyperlink>
        </w:p>
        <w:p>
          <w:pPr>
            <w:pStyle w:val="Contents2"/>
            <w:tabs>
              <w:tab w:val="clear" w:pos="8743"/>
              <w:tab w:val="right" w:pos="9026" w:leader="dot"/>
            </w:tabs>
            <w:rPr/>
          </w:pPr>
          <w:hyperlink w:anchor="__RefHeading___Toc376515_774463916">
            <w:r>
              <w:rPr>
                <w:webHidden/>
                <w:rStyle w:val="IndexLink"/>
                <w:rtl w:val="true"/>
              </w:rPr>
              <w:t>یجب القضاء دون الکفارة فی موارد</w:t>
            </w:r>
            <w:r>
              <w:rPr>
                <w:rStyle w:val="IndexLink"/>
                <w:rtl w:val="true"/>
              </w:rPr>
              <w:t xml:space="preserve">. </w:t>
            </w:r>
            <w:r>
              <w:rPr>
                <w:rStyle w:val="IndexLink"/>
                <w:rtl w:val="true"/>
              </w:rPr>
              <w:t>بحث الفقه</w:t>
            </w:r>
            <w:r>
              <w:rPr>
                <w:rStyle w:val="IndexLink"/>
                <w:rtl w:val="true"/>
              </w:rPr>
              <w:tab/>
            </w:r>
            <w:r>
              <w:rPr>
                <w:rStyle w:val="IndexLink"/>
              </w:rPr>
              <w:t>297</w:t>
            </w:r>
          </w:hyperlink>
        </w:p>
        <w:p>
          <w:pPr>
            <w:pStyle w:val="Contents2"/>
            <w:tabs>
              <w:tab w:val="clear" w:pos="8743"/>
              <w:tab w:val="right" w:pos="9026" w:leader="dot"/>
            </w:tabs>
            <w:rPr/>
          </w:pPr>
          <w:hyperlink w:anchor="__RefHeading___Toc376517_774463916">
            <w:r>
              <w:rPr>
                <w:webHidden/>
                <w:rStyle w:val="IndexLink"/>
                <w:rtl w:val="true"/>
              </w:rPr>
              <w:t xml:space="preserve">یجب القضاء دون الکفاره فی موارد </w:t>
            </w:r>
            <w:r>
              <w:rPr>
                <w:rStyle w:val="IndexLink"/>
                <w:rtl w:val="true"/>
              </w:rPr>
              <w:t>(</w:t>
            </w:r>
            <w:r>
              <w:rPr>
                <w:rStyle w:val="IndexLink"/>
                <w:rtl w:val="true"/>
              </w:rPr>
              <w:t>المورد السادس</w:t>
            </w:r>
            <w:r>
              <w:rPr>
                <w:rStyle w:val="IndexLink"/>
                <w:rtl w:val="true"/>
              </w:rPr>
              <w:t xml:space="preserve">) </w:t>
            </w:r>
            <w:r>
              <w:rPr>
                <w:rStyle w:val="IndexLink"/>
                <w:rtl w:val="true"/>
              </w:rPr>
              <w:t>بحث الفقه</w:t>
            </w:r>
            <w:r>
              <w:rPr>
                <w:rStyle w:val="IndexLink"/>
                <w:rtl w:val="true"/>
              </w:rPr>
              <w:tab/>
            </w:r>
            <w:r>
              <w:rPr>
                <w:rStyle w:val="IndexLink"/>
              </w:rPr>
              <w:t>301</w:t>
            </w:r>
          </w:hyperlink>
        </w:p>
        <w:p>
          <w:pPr>
            <w:pStyle w:val="Contents2"/>
            <w:tabs>
              <w:tab w:val="clear" w:pos="8743"/>
              <w:tab w:val="right" w:pos="9026" w:leader="dot"/>
            </w:tabs>
            <w:rPr/>
          </w:pPr>
          <w:hyperlink w:anchor="__RefHeading___Toc376519_774463916">
            <w:r>
              <w:rPr>
                <w:webHidden/>
                <w:rStyle w:val="IndexLink"/>
                <w:rtl w:val="true"/>
              </w:rPr>
              <w:t>یجب القضاء دون الکفارة فی موارد بحث الفقه</w:t>
            </w:r>
            <w:r>
              <w:rPr>
                <w:rStyle w:val="IndexLink"/>
                <w:rtl w:val="true"/>
              </w:rPr>
              <w:tab/>
            </w:r>
            <w:r>
              <w:rPr>
                <w:rStyle w:val="IndexLink"/>
              </w:rPr>
              <w:t>307</w:t>
            </w:r>
          </w:hyperlink>
        </w:p>
        <w:p>
          <w:pPr>
            <w:pStyle w:val="Contents2"/>
            <w:tabs>
              <w:tab w:val="clear" w:pos="8743"/>
              <w:tab w:val="right" w:pos="9026" w:leader="dot"/>
            </w:tabs>
            <w:rPr/>
          </w:pPr>
          <w:hyperlink w:anchor="__RefHeading___Toc376521_774463916">
            <w:r>
              <w:rPr>
                <w:webHidden/>
                <w:rStyle w:val="IndexLink"/>
                <w:rtl w:val="true"/>
              </w:rPr>
              <w:t>یجب القضاء دون الکفارة فی موارد بحث الفقه</w:t>
            </w:r>
            <w:r>
              <w:rPr>
                <w:rStyle w:val="IndexLink"/>
                <w:rtl w:val="true"/>
              </w:rPr>
              <w:tab/>
            </w:r>
            <w:r>
              <w:rPr>
                <w:rStyle w:val="IndexLink"/>
              </w:rPr>
              <w:t>311</w:t>
            </w:r>
          </w:hyperlink>
        </w:p>
        <w:p>
          <w:pPr>
            <w:pStyle w:val="Contents2"/>
            <w:tabs>
              <w:tab w:val="clear" w:pos="8743"/>
              <w:tab w:val="right" w:pos="9026" w:leader="dot"/>
            </w:tabs>
            <w:rPr/>
          </w:pPr>
          <w:hyperlink w:anchor="__RefHeading___Toc376523_774463916">
            <w:r>
              <w:rPr>
                <w:webHidden/>
                <w:rStyle w:val="IndexLink"/>
                <w:rtl w:val="true"/>
              </w:rPr>
              <w:t>یجب القضاء دون الکفارة فی موارد بحث الفقه</w:t>
            </w:r>
            <w:r>
              <w:rPr>
                <w:rStyle w:val="IndexLink"/>
                <w:rtl w:val="true"/>
              </w:rPr>
              <w:tab/>
            </w:r>
            <w:r>
              <w:rPr>
                <w:rStyle w:val="IndexLink"/>
              </w:rPr>
              <w:t>315</w:t>
            </w:r>
          </w:hyperlink>
        </w:p>
        <w:p>
          <w:pPr>
            <w:pStyle w:val="Contents2"/>
            <w:tabs>
              <w:tab w:val="clear" w:pos="8743"/>
              <w:tab w:val="right" w:pos="9026" w:leader="dot"/>
            </w:tabs>
            <w:rPr/>
          </w:pPr>
          <w:hyperlink w:anchor="__RefHeading___Toc376525_774463916">
            <w:r>
              <w:rPr>
                <w:webHidden/>
                <w:rStyle w:val="IndexLink"/>
                <w:rtl w:val="true"/>
              </w:rPr>
              <w:t>یجب القضاء دون الکفارة فی موارد</w:t>
            </w:r>
            <w:r>
              <w:rPr>
                <w:rStyle w:val="IndexLink"/>
                <w:rtl w:val="true"/>
              </w:rPr>
              <w:t>(</w:t>
            </w:r>
            <w:r>
              <w:rPr>
                <w:rStyle w:val="IndexLink"/>
                <w:rtl w:val="true"/>
              </w:rPr>
              <w:t>المورد السابع</w:t>
            </w:r>
            <w:r>
              <w:rPr>
                <w:rStyle w:val="IndexLink"/>
                <w:rtl w:val="true"/>
              </w:rPr>
              <w:t xml:space="preserve">) </w:t>
            </w:r>
            <w:r>
              <w:rPr>
                <w:rStyle w:val="IndexLink"/>
                <w:rtl w:val="true"/>
              </w:rPr>
              <w:t>بحث الفقه</w:t>
            </w:r>
            <w:r>
              <w:rPr>
                <w:rStyle w:val="IndexLink"/>
                <w:rtl w:val="true"/>
              </w:rPr>
              <w:tab/>
            </w:r>
            <w:r>
              <w:rPr>
                <w:rStyle w:val="IndexLink"/>
              </w:rPr>
              <w:t>320</w:t>
            </w:r>
          </w:hyperlink>
        </w:p>
        <w:p>
          <w:pPr>
            <w:pStyle w:val="Contents2"/>
            <w:tabs>
              <w:tab w:val="clear" w:pos="8743"/>
              <w:tab w:val="right" w:pos="9026" w:leader="dot"/>
            </w:tabs>
            <w:rPr/>
          </w:pPr>
          <w:hyperlink w:anchor="__RefHeading___Toc376527_774463916">
            <w:r>
              <w:rPr>
                <w:webHidden/>
                <w:rStyle w:val="IndexLink"/>
                <w:rtl w:val="true"/>
              </w:rPr>
              <w:t>یجب القضاء دون الکفارة فی موارد</w:t>
            </w:r>
            <w:r>
              <w:rPr>
                <w:rStyle w:val="IndexLink"/>
                <w:rtl w:val="true"/>
              </w:rPr>
              <w:t>(</w:t>
            </w:r>
            <w:r>
              <w:rPr>
                <w:rStyle w:val="IndexLink"/>
                <w:rtl w:val="true"/>
              </w:rPr>
              <w:t>المورد السابع</w:t>
            </w:r>
            <w:r>
              <w:rPr>
                <w:rStyle w:val="IndexLink"/>
                <w:rtl w:val="true"/>
              </w:rPr>
              <w:t xml:space="preserve">) </w:t>
            </w:r>
            <w:r>
              <w:rPr>
                <w:rStyle w:val="IndexLink"/>
                <w:rtl w:val="true"/>
              </w:rPr>
              <w:t>بحث الفقه</w:t>
            </w:r>
            <w:r>
              <w:rPr>
                <w:rStyle w:val="IndexLink"/>
                <w:rtl w:val="true"/>
              </w:rPr>
              <w:tab/>
            </w:r>
            <w:r>
              <w:rPr>
                <w:rStyle w:val="IndexLink"/>
              </w:rPr>
              <w:t>323</w:t>
            </w:r>
          </w:hyperlink>
        </w:p>
        <w:p>
          <w:pPr>
            <w:pStyle w:val="Contents2"/>
            <w:tabs>
              <w:tab w:val="clear" w:pos="8743"/>
              <w:tab w:val="right" w:pos="9026" w:leader="dot"/>
            </w:tabs>
            <w:rPr/>
          </w:pPr>
          <w:hyperlink w:anchor="__RefHeading___Toc376529_774463916">
            <w:r>
              <w:rPr>
                <w:webHidden/>
                <w:rStyle w:val="IndexLink"/>
                <w:rtl w:val="true"/>
              </w:rPr>
              <w:t>یجب القضاء دون الکفارة فی موارد</w:t>
            </w:r>
            <w:r>
              <w:rPr>
                <w:rStyle w:val="IndexLink"/>
                <w:rtl w:val="true"/>
              </w:rPr>
              <w:t>(</w:t>
            </w:r>
            <w:r>
              <w:rPr>
                <w:rStyle w:val="IndexLink"/>
                <w:rtl w:val="true"/>
              </w:rPr>
              <w:t>المورد السابع</w:t>
            </w:r>
            <w:r>
              <w:rPr>
                <w:rStyle w:val="IndexLink"/>
                <w:rtl w:val="true"/>
              </w:rPr>
              <w:t xml:space="preserve">). </w:t>
            </w:r>
            <w:r>
              <w:rPr>
                <w:rStyle w:val="IndexLink"/>
                <w:rtl w:val="true"/>
              </w:rPr>
              <w:t>بحث الفقه</w:t>
            </w:r>
            <w:r>
              <w:rPr>
                <w:rStyle w:val="IndexLink"/>
                <w:rtl w:val="true"/>
              </w:rPr>
              <w:tab/>
            </w:r>
            <w:r>
              <w:rPr>
                <w:rStyle w:val="IndexLink"/>
              </w:rPr>
              <w:t>328</w:t>
            </w:r>
          </w:hyperlink>
        </w:p>
        <w:p>
          <w:pPr>
            <w:pStyle w:val="Contents2"/>
            <w:tabs>
              <w:tab w:val="clear" w:pos="8743"/>
              <w:tab w:val="right" w:pos="9026" w:leader="dot"/>
            </w:tabs>
            <w:rPr/>
          </w:pPr>
          <w:hyperlink w:anchor="__RefHeading___Toc376531_774463916">
            <w:r>
              <w:rPr>
                <w:webHidden/>
                <w:rStyle w:val="IndexLink"/>
                <w:rtl w:val="true"/>
              </w:rPr>
              <w:t>یجب القضاء دون الکفارة فی موارد</w:t>
            </w:r>
            <w:r>
              <w:rPr>
                <w:rStyle w:val="IndexLink"/>
                <w:rtl w:val="true"/>
              </w:rPr>
              <w:t>(</w:t>
            </w:r>
            <w:r>
              <w:rPr>
                <w:rStyle w:val="IndexLink"/>
                <w:rtl w:val="true"/>
              </w:rPr>
              <w:t>المورد السابع</w:t>
            </w:r>
            <w:r>
              <w:rPr>
                <w:rStyle w:val="IndexLink"/>
                <w:rtl w:val="true"/>
              </w:rPr>
              <w:t xml:space="preserve">). </w:t>
            </w:r>
            <w:r>
              <w:rPr>
                <w:rStyle w:val="IndexLink"/>
                <w:rtl w:val="true"/>
              </w:rPr>
              <w:t>بحث الفقه</w:t>
            </w:r>
            <w:r>
              <w:rPr>
                <w:rStyle w:val="IndexLink"/>
                <w:rtl w:val="true"/>
              </w:rPr>
              <w:tab/>
            </w:r>
            <w:r>
              <w:rPr>
                <w:rStyle w:val="IndexLink"/>
              </w:rPr>
              <w:t>332</w:t>
            </w:r>
          </w:hyperlink>
        </w:p>
        <w:p>
          <w:pPr>
            <w:pStyle w:val="Contents2"/>
            <w:tabs>
              <w:tab w:val="clear" w:pos="8743"/>
              <w:tab w:val="right" w:pos="9026" w:leader="dot"/>
            </w:tabs>
            <w:rPr/>
          </w:pPr>
          <w:hyperlink w:anchor="__RefHeading___Toc376533_774463916">
            <w:r>
              <w:rPr>
                <w:webHidden/>
                <w:rStyle w:val="IndexLink"/>
                <w:rtl w:val="true"/>
              </w:rPr>
              <w:t>یجب القضاء دون الکفارة فی موارد</w:t>
            </w:r>
            <w:r>
              <w:rPr>
                <w:rStyle w:val="IndexLink"/>
                <w:rtl w:val="true"/>
              </w:rPr>
              <w:t>(</w:t>
            </w:r>
            <w:r>
              <w:rPr>
                <w:rStyle w:val="IndexLink"/>
                <w:rtl w:val="true"/>
              </w:rPr>
              <w:t>المورد السابع</w:t>
            </w:r>
            <w:r>
              <w:rPr>
                <w:rStyle w:val="IndexLink"/>
                <w:rtl w:val="true"/>
              </w:rPr>
              <w:t xml:space="preserve">). </w:t>
            </w:r>
            <w:r>
              <w:rPr>
                <w:rStyle w:val="IndexLink"/>
                <w:rtl w:val="true"/>
              </w:rPr>
              <w:t>بحث الفقه</w:t>
            </w:r>
            <w:r>
              <w:rPr>
                <w:rStyle w:val="IndexLink"/>
                <w:rtl w:val="true"/>
              </w:rPr>
              <w:tab/>
            </w:r>
            <w:r>
              <w:rPr>
                <w:rStyle w:val="IndexLink"/>
              </w:rPr>
              <w:t>338</w:t>
            </w:r>
          </w:hyperlink>
        </w:p>
        <w:p>
          <w:pPr>
            <w:pStyle w:val="Contents2"/>
            <w:tabs>
              <w:tab w:val="clear" w:pos="8743"/>
              <w:tab w:val="right" w:pos="9026" w:leader="dot"/>
            </w:tabs>
            <w:rPr/>
          </w:pPr>
          <w:hyperlink w:anchor="__RefHeading___Toc376535_774463916">
            <w:r>
              <w:rPr>
                <w:webHidden/>
                <w:rStyle w:val="IndexLink"/>
                <w:rtl w:val="true"/>
              </w:rPr>
              <w:t>یجب القضاء دون الکفارة فی موارد</w:t>
            </w:r>
            <w:r>
              <w:rPr>
                <w:rStyle w:val="IndexLink"/>
                <w:rtl w:val="true"/>
              </w:rPr>
              <w:t>(</w:t>
            </w:r>
            <w:r>
              <w:rPr>
                <w:rStyle w:val="IndexLink"/>
                <w:rtl w:val="true"/>
              </w:rPr>
              <w:t>المورد السابع</w:t>
            </w:r>
            <w:r>
              <w:rPr>
                <w:rStyle w:val="IndexLink"/>
                <w:rtl w:val="true"/>
              </w:rPr>
              <w:t xml:space="preserve">). </w:t>
            </w:r>
            <w:r>
              <w:rPr>
                <w:rStyle w:val="IndexLink"/>
                <w:rtl w:val="true"/>
              </w:rPr>
              <w:t>بحث الفقه</w:t>
            </w:r>
            <w:r>
              <w:rPr>
                <w:rStyle w:val="IndexLink"/>
                <w:rtl w:val="true"/>
              </w:rPr>
              <w:tab/>
            </w:r>
            <w:r>
              <w:rPr>
                <w:rStyle w:val="IndexLink"/>
              </w:rPr>
              <w:t>343</w:t>
            </w:r>
          </w:hyperlink>
        </w:p>
        <w:p>
          <w:pPr>
            <w:pStyle w:val="Contents2"/>
            <w:tabs>
              <w:tab w:val="clear" w:pos="8743"/>
              <w:tab w:val="right" w:pos="9026" w:leader="dot"/>
            </w:tabs>
            <w:rPr/>
          </w:pPr>
          <w:hyperlink w:anchor="__RefHeading___Toc376537_774463916">
            <w:r>
              <w:rPr>
                <w:webHidden/>
                <w:rStyle w:val="IndexLink"/>
                <w:rtl w:val="true"/>
              </w:rPr>
              <w:t>یجب القضاء دون الکفارة فی موارد</w:t>
            </w:r>
            <w:r>
              <w:rPr>
                <w:rStyle w:val="IndexLink"/>
                <w:rtl w:val="true"/>
              </w:rPr>
              <w:t>(</w:t>
            </w:r>
            <w:r>
              <w:rPr>
                <w:rStyle w:val="IndexLink"/>
                <w:rtl w:val="true"/>
              </w:rPr>
              <w:t>المورد السابع</w:t>
            </w:r>
            <w:r>
              <w:rPr>
                <w:rStyle w:val="IndexLink"/>
                <w:rtl w:val="true"/>
              </w:rPr>
              <w:t xml:space="preserve">). </w:t>
            </w:r>
            <w:r>
              <w:rPr>
                <w:rStyle w:val="IndexLink"/>
                <w:rtl w:val="true"/>
              </w:rPr>
              <w:t>بحث الفقه</w:t>
            </w:r>
            <w:r>
              <w:rPr>
                <w:rStyle w:val="IndexLink"/>
                <w:rtl w:val="true"/>
              </w:rPr>
              <w:tab/>
            </w:r>
            <w:r>
              <w:rPr>
                <w:rStyle w:val="IndexLink"/>
              </w:rPr>
              <w:t>347</w:t>
            </w:r>
          </w:hyperlink>
        </w:p>
        <w:p>
          <w:pPr>
            <w:pStyle w:val="Contents2"/>
            <w:tabs>
              <w:tab w:val="clear" w:pos="8743"/>
              <w:tab w:val="right" w:pos="9026" w:leader="dot"/>
            </w:tabs>
            <w:rPr/>
          </w:pPr>
          <w:hyperlink w:anchor="__RefHeading___Toc376539_774463916">
            <w:r>
              <w:rPr>
                <w:webHidden/>
                <w:rStyle w:val="IndexLink"/>
                <w:rtl w:val="true"/>
              </w:rPr>
              <w:t>یجب القضاء دون الکفارة فی موارد</w:t>
            </w:r>
            <w:r>
              <w:rPr>
                <w:rStyle w:val="IndexLink"/>
                <w:rtl w:val="true"/>
              </w:rPr>
              <w:t>(</w:t>
            </w:r>
            <w:r>
              <w:rPr>
                <w:rStyle w:val="IndexLink"/>
                <w:rtl w:val="true"/>
              </w:rPr>
              <w:t>المورد السابع</w:t>
            </w:r>
            <w:r>
              <w:rPr>
                <w:rStyle w:val="IndexLink"/>
                <w:rtl w:val="true"/>
              </w:rPr>
              <w:t xml:space="preserve">). </w:t>
            </w:r>
            <w:r>
              <w:rPr>
                <w:rStyle w:val="IndexLink"/>
                <w:rtl w:val="true"/>
              </w:rPr>
              <w:t>بحث الفقه</w:t>
            </w:r>
            <w:r>
              <w:rPr>
                <w:rStyle w:val="IndexLink"/>
                <w:rtl w:val="true"/>
              </w:rPr>
              <w:tab/>
            </w:r>
            <w:r>
              <w:rPr>
                <w:rStyle w:val="IndexLink"/>
              </w:rPr>
              <w:t>350</w:t>
            </w:r>
          </w:hyperlink>
        </w:p>
        <w:p>
          <w:pPr>
            <w:pStyle w:val="Contents2"/>
            <w:tabs>
              <w:tab w:val="clear" w:pos="8743"/>
              <w:tab w:val="right" w:pos="9026" w:leader="dot"/>
            </w:tabs>
            <w:rPr/>
          </w:pPr>
          <w:hyperlink w:anchor="__RefHeading___Toc376541_774463916">
            <w:r>
              <w:rPr>
                <w:webHidden/>
                <w:rStyle w:val="IndexLink"/>
                <w:rtl w:val="true"/>
              </w:rPr>
              <w:t>یجب القضاء دون الکفارة فی موارد</w:t>
            </w:r>
            <w:r>
              <w:rPr>
                <w:rStyle w:val="IndexLink"/>
                <w:rtl w:val="true"/>
              </w:rPr>
              <w:t>(</w:t>
            </w:r>
            <w:r>
              <w:rPr>
                <w:rStyle w:val="IndexLink"/>
                <w:rtl w:val="true"/>
              </w:rPr>
              <w:t>المورد السابع والثامن</w:t>
            </w:r>
            <w:r>
              <w:rPr>
                <w:rStyle w:val="IndexLink"/>
                <w:rtl w:val="true"/>
              </w:rPr>
              <w:t xml:space="preserve">). </w:t>
            </w:r>
            <w:r>
              <w:rPr>
                <w:rStyle w:val="IndexLink"/>
                <w:rtl w:val="true"/>
              </w:rPr>
              <w:t>بحث الفقه</w:t>
            </w:r>
            <w:r>
              <w:rPr>
                <w:rStyle w:val="IndexLink"/>
                <w:rtl w:val="true"/>
              </w:rPr>
              <w:tab/>
            </w:r>
            <w:r>
              <w:rPr>
                <w:rStyle w:val="IndexLink"/>
              </w:rPr>
              <w:t>354</w:t>
            </w:r>
          </w:hyperlink>
        </w:p>
        <w:p>
          <w:pPr>
            <w:pStyle w:val="Contents2"/>
            <w:tabs>
              <w:tab w:val="clear" w:pos="8743"/>
              <w:tab w:val="right" w:pos="9026" w:leader="dot"/>
            </w:tabs>
            <w:rPr/>
          </w:pPr>
          <w:hyperlink w:anchor="__RefHeading___Toc376543_774463916">
            <w:r>
              <w:rPr>
                <w:webHidden/>
                <w:rStyle w:val="IndexLink"/>
                <w:rtl w:val="true"/>
              </w:rPr>
              <w:t>یجب القضاء دون الکفارة فی موارد</w:t>
            </w:r>
            <w:r>
              <w:rPr>
                <w:rStyle w:val="IndexLink"/>
                <w:rtl w:val="true"/>
              </w:rPr>
              <w:t>(</w:t>
            </w:r>
            <w:r>
              <w:rPr>
                <w:rStyle w:val="IndexLink"/>
                <w:rtl w:val="true"/>
              </w:rPr>
              <w:t>المورد الثامن</w:t>
            </w:r>
            <w:r>
              <w:rPr>
                <w:rStyle w:val="IndexLink"/>
                <w:rtl w:val="true"/>
              </w:rPr>
              <w:t xml:space="preserve">). </w:t>
            </w:r>
            <w:r>
              <w:rPr>
                <w:rStyle w:val="IndexLink"/>
                <w:rtl w:val="true"/>
              </w:rPr>
              <w:t>بحث الفقه</w:t>
            </w:r>
            <w:r>
              <w:rPr>
                <w:rStyle w:val="IndexLink"/>
                <w:rtl w:val="true"/>
              </w:rPr>
              <w:tab/>
            </w:r>
            <w:r>
              <w:rPr>
                <w:rStyle w:val="IndexLink"/>
              </w:rPr>
              <w:t>358</w:t>
            </w:r>
          </w:hyperlink>
        </w:p>
        <w:p>
          <w:pPr>
            <w:pStyle w:val="Contents2"/>
            <w:tabs>
              <w:tab w:val="clear" w:pos="8743"/>
              <w:tab w:val="right" w:pos="9026" w:leader="dot"/>
            </w:tabs>
            <w:rPr/>
          </w:pPr>
          <w:hyperlink w:anchor="__RefHeading___Toc376545_774463916">
            <w:r>
              <w:rPr>
                <w:webHidden/>
                <w:rStyle w:val="IndexLink"/>
                <w:rtl w:val="true"/>
              </w:rPr>
              <w:t>یجب القضاء دون الکفارة فی موارد</w:t>
            </w:r>
            <w:r>
              <w:rPr>
                <w:rStyle w:val="IndexLink"/>
                <w:rtl w:val="true"/>
              </w:rPr>
              <w:t>(</w:t>
            </w:r>
            <w:r>
              <w:rPr>
                <w:rStyle w:val="IndexLink"/>
                <w:rtl w:val="true"/>
              </w:rPr>
              <w:t>المورد الثامن</w:t>
            </w:r>
            <w:r>
              <w:rPr>
                <w:rStyle w:val="IndexLink"/>
                <w:rtl w:val="true"/>
              </w:rPr>
              <w:t xml:space="preserve">). </w:t>
            </w:r>
            <w:r>
              <w:rPr>
                <w:rStyle w:val="IndexLink"/>
                <w:rtl w:val="true"/>
              </w:rPr>
              <w:t>بحث الفقه</w:t>
            </w:r>
            <w:r>
              <w:rPr>
                <w:rStyle w:val="IndexLink"/>
                <w:rtl w:val="true"/>
              </w:rPr>
              <w:tab/>
            </w:r>
            <w:r>
              <w:rPr>
                <w:rStyle w:val="IndexLink"/>
              </w:rPr>
              <w:t>362</w:t>
            </w:r>
          </w:hyperlink>
        </w:p>
        <w:p>
          <w:pPr>
            <w:pStyle w:val="Contents2"/>
            <w:tabs>
              <w:tab w:val="clear" w:pos="8743"/>
              <w:tab w:val="right" w:pos="9026" w:leader="dot"/>
            </w:tabs>
            <w:rPr/>
          </w:pPr>
          <w:hyperlink w:anchor="__RefHeading___Toc376547_774463916">
            <w:r>
              <w:rPr>
                <w:webHidden/>
                <w:rStyle w:val="IndexLink"/>
                <w:rtl w:val="true"/>
              </w:rPr>
              <w:t>یجب القضاء دون الکفارة فی موارد بحث الفقه</w:t>
            </w:r>
            <w:r>
              <w:rPr>
                <w:rStyle w:val="IndexLink"/>
                <w:rtl w:val="true"/>
              </w:rPr>
              <w:tab/>
            </w:r>
            <w:r>
              <w:rPr>
                <w:rStyle w:val="IndexLink"/>
              </w:rPr>
              <w:t>364</w:t>
            </w:r>
          </w:hyperlink>
        </w:p>
        <w:p>
          <w:pPr>
            <w:pStyle w:val="Contents2"/>
            <w:tabs>
              <w:tab w:val="clear" w:pos="8743"/>
              <w:tab w:val="right" w:pos="9026" w:leader="dot"/>
            </w:tabs>
            <w:rPr/>
          </w:pPr>
          <w:hyperlink w:anchor="__RefHeading___Toc376549_774463916">
            <w:r>
              <w:rPr>
                <w:webHidden/>
                <w:rStyle w:val="IndexLink"/>
                <w:rtl w:val="true"/>
              </w:rPr>
              <w:t>یجب القضاء دون الکفارة فی موارد بحث الفقه</w:t>
            </w:r>
            <w:r>
              <w:rPr>
                <w:rStyle w:val="IndexLink"/>
                <w:rtl w:val="true"/>
              </w:rPr>
              <w:tab/>
            </w:r>
            <w:r>
              <w:rPr>
                <w:rStyle w:val="IndexLink"/>
              </w:rPr>
              <w:t>369</w:t>
            </w:r>
          </w:hyperlink>
        </w:p>
        <w:p>
          <w:pPr>
            <w:pStyle w:val="Contents2"/>
            <w:tabs>
              <w:tab w:val="clear" w:pos="8743"/>
              <w:tab w:val="right" w:pos="9026" w:leader="dot"/>
            </w:tabs>
            <w:rPr/>
          </w:pPr>
          <w:hyperlink w:anchor="__RefHeading___Toc376551_774463916">
            <w:r>
              <w:rPr>
                <w:webHidden/>
                <w:rStyle w:val="IndexLink"/>
                <w:rtl w:val="true"/>
              </w:rPr>
              <w:t>یجب القضاء دون الکفارة فی موارد</w:t>
            </w:r>
            <w:r>
              <w:rPr>
                <w:rStyle w:val="IndexLink"/>
                <w:rtl w:val="true"/>
              </w:rPr>
              <w:t xml:space="preserve">, </w:t>
            </w:r>
            <w:r>
              <w:rPr>
                <w:rStyle w:val="IndexLink"/>
                <w:rtl w:val="true"/>
              </w:rPr>
              <w:t xml:space="preserve">مسألة </w:t>
            </w:r>
            <w:r>
              <w:rPr>
                <w:rStyle w:val="IndexLink"/>
              </w:rPr>
              <w:t>2</w:t>
            </w:r>
            <w:r>
              <w:rPr>
                <w:rStyle w:val="IndexLink"/>
                <w:rtl w:val="true"/>
              </w:rPr>
              <w:t xml:space="preserve"> </w:t>
            </w:r>
            <w:r>
              <w:rPr>
                <w:rStyle w:val="IndexLink"/>
                <w:rtl w:val="true"/>
              </w:rPr>
              <w:t>بحث الفقه</w:t>
            </w:r>
            <w:r>
              <w:rPr>
                <w:rStyle w:val="IndexLink"/>
                <w:rtl w:val="true"/>
              </w:rPr>
              <w:tab/>
            </w:r>
            <w:r>
              <w:rPr>
                <w:rStyle w:val="IndexLink"/>
              </w:rPr>
              <w:t>375</w:t>
            </w:r>
          </w:hyperlink>
        </w:p>
        <w:p>
          <w:pPr>
            <w:pStyle w:val="Contents2"/>
            <w:tabs>
              <w:tab w:val="clear" w:pos="8743"/>
              <w:tab w:val="right" w:pos="9026" w:leader="dot"/>
            </w:tabs>
            <w:rPr/>
          </w:pPr>
          <w:hyperlink w:anchor="__RefHeading___Toc376553_774463916">
            <w:r>
              <w:rPr>
                <w:webHidden/>
                <w:rStyle w:val="IndexLink"/>
                <w:rtl w:val="true"/>
              </w:rPr>
              <w:t>یجب القضاء دون الکفارة فی موارد</w:t>
            </w:r>
            <w:r>
              <w:rPr>
                <w:rStyle w:val="IndexLink"/>
                <w:rtl w:val="true"/>
              </w:rPr>
              <w:t xml:space="preserve">, </w:t>
            </w:r>
            <w:r>
              <w:rPr>
                <w:rStyle w:val="IndexLink"/>
                <w:rtl w:val="true"/>
              </w:rPr>
              <w:t xml:space="preserve">مسألة </w:t>
            </w:r>
            <w:r>
              <w:rPr>
                <w:rStyle w:val="IndexLink"/>
              </w:rPr>
              <w:t>2</w:t>
            </w:r>
            <w:r>
              <w:rPr>
                <w:rStyle w:val="IndexLink"/>
                <w:rtl w:val="true"/>
              </w:rPr>
              <w:t xml:space="preserve">. </w:t>
            </w:r>
            <w:r>
              <w:rPr>
                <w:rStyle w:val="IndexLink"/>
                <w:rtl w:val="true"/>
              </w:rPr>
              <w:t>بحث الفقه</w:t>
            </w:r>
            <w:r>
              <w:rPr>
                <w:rStyle w:val="IndexLink"/>
                <w:rtl w:val="true"/>
              </w:rPr>
              <w:tab/>
            </w:r>
            <w:r>
              <w:rPr>
                <w:rStyle w:val="IndexLink"/>
              </w:rPr>
              <w:t>379</w:t>
            </w:r>
          </w:hyperlink>
        </w:p>
        <w:p>
          <w:pPr>
            <w:pStyle w:val="Contents2"/>
            <w:tabs>
              <w:tab w:val="clear" w:pos="8743"/>
              <w:tab w:val="right" w:pos="9026" w:leader="dot"/>
            </w:tabs>
            <w:rPr/>
          </w:pPr>
          <w:hyperlink w:anchor="__RefHeading___Toc376555_774463916">
            <w:r>
              <w:rPr>
                <w:webHidden/>
                <w:rStyle w:val="IndexLink"/>
                <w:rtl w:val="true"/>
              </w:rPr>
              <w:t>یجب القضاء دون الکفارة فی موارد</w:t>
            </w:r>
            <w:r>
              <w:rPr>
                <w:rStyle w:val="IndexLink"/>
                <w:rtl w:val="true"/>
              </w:rPr>
              <w:t xml:space="preserve">, </w:t>
            </w:r>
            <w:r>
              <w:rPr>
                <w:rStyle w:val="IndexLink"/>
                <w:rtl w:val="true"/>
              </w:rPr>
              <w:t xml:space="preserve">مسألة </w:t>
            </w:r>
            <w:r>
              <w:rPr>
                <w:rStyle w:val="IndexLink"/>
              </w:rPr>
              <w:t>2</w:t>
            </w:r>
            <w:r>
              <w:rPr>
                <w:rStyle w:val="IndexLink"/>
                <w:rtl w:val="true"/>
              </w:rPr>
              <w:t xml:space="preserve">. </w:t>
            </w:r>
            <w:r>
              <w:rPr>
                <w:rStyle w:val="IndexLink"/>
                <w:rtl w:val="true"/>
              </w:rPr>
              <w:t>بحث الفقه</w:t>
            </w:r>
            <w:r>
              <w:rPr>
                <w:rStyle w:val="IndexLink"/>
                <w:rtl w:val="true"/>
              </w:rPr>
              <w:tab/>
            </w:r>
            <w:r>
              <w:rPr>
                <w:rStyle w:val="IndexLink"/>
              </w:rPr>
              <w:t>383</w:t>
            </w:r>
          </w:hyperlink>
        </w:p>
        <w:p>
          <w:pPr>
            <w:pStyle w:val="Contents2"/>
            <w:tabs>
              <w:tab w:val="clear" w:pos="8743"/>
              <w:tab w:val="right" w:pos="9026" w:leader="dot"/>
            </w:tabs>
            <w:rPr/>
          </w:pPr>
          <w:hyperlink w:anchor="__RefHeading___Toc376557_774463916">
            <w:r>
              <w:rPr>
                <w:webHidden/>
                <w:rStyle w:val="IndexLink"/>
                <w:rtl w:val="true"/>
              </w:rPr>
              <w:t>یجب القضاء دون الکفارة فی موارد</w:t>
            </w:r>
            <w:r>
              <w:rPr>
                <w:rStyle w:val="IndexLink"/>
                <w:rtl w:val="true"/>
              </w:rPr>
              <w:t xml:space="preserve">, </w:t>
            </w:r>
            <w:r>
              <w:rPr>
                <w:rStyle w:val="IndexLink"/>
                <w:rtl w:val="true"/>
              </w:rPr>
              <w:t xml:space="preserve">مسألة </w:t>
            </w:r>
            <w:r>
              <w:rPr>
                <w:rStyle w:val="IndexLink"/>
              </w:rPr>
              <w:t>2</w:t>
            </w:r>
            <w:r>
              <w:rPr>
                <w:rStyle w:val="IndexLink"/>
                <w:rtl w:val="true"/>
              </w:rPr>
              <w:t xml:space="preserve">. </w:t>
            </w:r>
            <w:r>
              <w:rPr>
                <w:rStyle w:val="IndexLink"/>
                <w:rtl w:val="true"/>
              </w:rPr>
              <w:t>بحث الفقه</w:t>
            </w:r>
            <w:r>
              <w:rPr>
                <w:rStyle w:val="IndexLink"/>
                <w:rtl w:val="true"/>
              </w:rPr>
              <w:tab/>
            </w:r>
            <w:r>
              <w:rPr>
                <w:rStyle w:val="IndexLink"/>
              </w:rPr>
              <w:t>389</w:t>
            </w:r>
          </w:hyperlink>
        </w:p>
        <w:p>
          <w:pPr>
            <w:pStyle w:val="Contents2"/>
            <w:tabs>
              <w:tab w:val="clear" w:pos="8743"/>
              <w:tab w:val="right" w:pos="9026" w:leader="dot"/>
            </w:tabs>
            <w:rPr/>
          </w:pPr>
          <w:hyperlink w:anchor="__RefHeading___Toc376559_774463916">
            <w:r>
              <w:rPr>
                <w:webHidden/>
                <w:rStyle w:val="IndexLink"/>
                <w:rtl w:val="true"/>
              </w:rPr>
              <w:t>یجب القضاء دون الکفارة فی موارد</w:t>
            </w:r>
            <w:r>
              <w:rPr>
                <w:rStyle w:val="IndexLink"/>
                <w:rtl w:val="true"/>
              </w:rPr>
              <w:t xml:space="preserve">, </w:t>
            </w:r>
            <w:r>
              <w:rPr>
                <w:rStyle w:val="IndexLink"/>
                <w:rtl w:val="true"/>
              </w:rPr>
              <w:t xml:space="preserve">مسألة </w:t>
            </w:r>
            <w:r>
              <w:rPr>
                <w:rStyle w:val="IndexLink"/>
              </w:rPr>
              <w:t>2</w:t>
            </w:r>
            <w:r>
              <w:rPr>
                <w:rStyle w:val="IndexLink"/>
                <w:rtl w:val="true"/>
              </w:rPr>
              <w:t xml:space="preserve">. </w:t>
            </w:r>
            <w:r>
              <w:rPr>
                <w:rStyle w:val="IndexLink"/>
                <w:rtl w:val="true"/>
              </w:rPr>
              <w:t>بحث الفقه</w:t>
            </w:r>
            <w:r>
              <w:rPr>
                <w:rStyle w:val="IndexLink"/>
                <w:rtl w:val="true"/>
              </w:rPr>
              <w:tab/>
            </w:r>
            <w:r>
              <w:rPr>
                <w:rStyle w:val="IndexLink"/>
              </w:rPr>
              <w:t>392</w:t>
            </w:r>
          </w:hyperlink>
        </w:p>
        <w:p>
          <w:pPr>
            <w:pStyle w:val="Contents2"/>
            <w:tabs>
              <w:tab w:val="clear" w:pos="8743"/>
              <w:tab w:val="right" w:pos="9026" w:leader="dot"/>
            </w:tabs>
            <w:rPr/>
          </w:pPr>
          <w:hyperlink w:anchor="__RefHeading___Toc376561_774463916">
            <w:r>
              <w:rPr>
                <w:webHidden/>
                <w:rStyle w:val="IndexLink"/>
                <w:rtl w:val="true"/>
              </w:rPr>
              <w:t>یجب القضاء دون الکفارة فی موارد</w:t>
            </w:r>
            <w:r>
              <w:rPr>
                <w:rStyle w:val="IndexLink"/>
                <w:rtl w:val="true"/>
              </w:rPr>
              <w:t xml:space="preserve">, </w:t>
            </w:r>
            <w:r>
              <w:rPr>
                <w:rStyle w:val="IndexLink"/>
                <w:rtl w:val="true"/>
              </w:rPr>
              <w:t xml:space="preserve">مسألة </w:t>
            </w:r>
            <w:r>
              <w:rPr>
                <w:rStyle w:val="IndexLink"/>
              </w:rPr>
              <w:t>2</w:t>
            </w:r>
            <w:r>
              <w:rPr>
                <w:rStyle w:val="IndexLink"/>
                <w:rtl w:val="true"/>
              </w:rPr>
              <w:t xml:space="preserve">. </w:t>
            </w:r>
            <w:r>
              <w:rPr>
                <w:rStyle w:val="IndexLink"/>
                <w:rtl w:val="true"/>
              </w:rPr>
              <w:t>بحث الفقه</w:t>
            </w:r>
            <w:r>
              <w:rPr>
                <w:rStyle w:val="IndexLink"/>
                <w:rtl w:val="true"/>
              </w:rPr>
              <w:tab/>
            </w:r>
            <w:r>
              <w:rPr>
                <w:rStyle w:val="IndexLink"/>
              </w:rPr>
              <w:t>396</w:t>
            </w:r>
          </w:hyperlink>
        </w:p>
        <w:p>
          <w:pPr>
            <w:pStyle w:val="Contents2"/>
            <w:tabs>
              <w:tab w:val="clear" w:pos="8743"/>
              <w:tab w:val="right" w:pos="9026" w:leader="dot"/>
            </w:tabs>
            <w:rPr/>
          </w:pPr>
          <w:hyperlink w:anchor="__RefHeading___Toc376563_774463916">
            <w:r>
              <w:rPr>
                <w:webHidden/>
                <w:rStyle w:val="IndexLink"/>
                <w:rtl w:val="true"/>
              </w:rPr>
              <w:t>یجب القضاء دون الکفارة فی موارد</w:t>
            </w:r>
            <w:r>
              <w:rPr>
                <w:rStyle w:val="IndexLink"/>
                <w:rtl w:val="true"/>
              </w:rPr>
              <w:t xml:space="preserve">, </w:t>
            </w:r>
            <w:r>
              <w:rPr>
                <w:rStyle w:val="IndexLink"/>
                <w:rtl w:val="true"/>
              </w:rPr>
              <w:t xml:space="preserve">مسألة </w:t>
            </w:r>
            <w:r>
              <w:rPr>
                <w:rStyle w:val="IndexLink"/>
              </w:rPr>
              <w:t>2</w:t>
            </w:r>
            <w:r>
              <w:rPr>
                <w:rStyle w:val="IndexLink"/>
                <w:rtl w:val="true"/>
              </w:rPr>
              <w:t xml:space="preserve">. </w:t>
            </w:r>
            <w:r>
              <w:rPr>
                <w:rStyle w:val="IndexLink"/>
                <w:rtl w:val="true"/>
              </w:rPr>
              <w:t>بحث الفقه</w:t>
            </w:r>
            <w:r>
              <w:rPr>
                <w:rStyle w:val="IndexLink"/>
                <w:rtl w:val="true"/>
              </w:rPr>
              <w:tab/>
            </w:r>
            <w:r>
              <w:rPr>
                <w:rStyle w:val="IndexLink"/>
              </w:rPr>
              <w:t>402</w:t>
            </w:r>
          </w:hyperlink>
        </w:p>
        <w:p>
          <w:pPr>
            <w:pStyle w:val="Contents2"/>
            <w:tabs>
              <w:tab w:val="clear" w:pos="8743"/>
              <w:tab w:val="right" w:pos="9026" w:leader="dot"/>
            </w:tabs>
            <w:rPr/>
          </w:pPr>
          <w:hyperlink w:anchor="__RefHeading___Toc376565_774463916">
            <w:r>
              <w:rPr>
                <w:webHidden/>
                <w:rStyle w:val="IndexLink"/>
                <w:rtl w:val="true"/>
              </w:rPr>
              <w:t>یجب القضاء دون الکفارة فی موارد</w:t>
            </w:r>
            <w:r>
              <w:rPr>
                <w:rStyle w:val="IndexLink"/>
                <w:rtl w:val="true"/>
              </w:rPr>
              <w:t xml:space="preserve">, </w:t>
            </w:r>
            <w:r>
              <w:rPr>
                <w:rStyle w:val="IndexLink"/>
                <w:rtl w:val="true"/>
              </w:rPr>
              <w:t xml:space="preserve">مسألة </w:t>
            </w:r>
            <w:r>
              <w:rPr>
                <w:rStyle w:val="IndexLink"/>
              </w:rPr>
              <w:t>2</w:t>
            </w:r>
            <w:r>
              <w:rPr>
                <w:rStyle w:val="IndexLink"/>
                <w:rtl w:val="true"/>
              </w:rPr>
              <w:t xml:space="preserve">. </w:t>
            </w:r>
            <w:r>
              <w:rPr>
                <w:rStyle w:val="IndexLink"/>
                <w:rtl w:val="true"/>
              </w:rPr>
              <w:t>بحث الفقه</w:t>
            </w:r>
            <w:r>
              <w:rPr>
                <w:rStyle w:val="IndexLink"/>
                <w:rtl w:val="true"/>
              </w:rPr>
              <w:tab/>
            </w:r>
            <w:r>
              <w:rPr>
                <w:rStyle w:val="IndexLink"/>
              </w:rPr>
              <w:t>405</w:t>
            </w:r>
          </w:hyperlink>
        </w:p>
        <w:p>
          <w:pPr>
            <w:pStyle w:val="Contents2"/>
            <w:tabs>
              <w:tab w:val="clear" w:pos="8743"/>
              <w:tab w:val="right" w:pos="9026" w:leader="dot"/>
            </w:tabs>
            <w:rPr/>
          </w:pPr>
          <w:hyperlink w:anchor="__RefHeading___Toc376567_774463916">
            <w:r>
              <w:rPr>
                <w:webHidden/>
                <w:rStyle w:val="IndexLink"/>
                <w:rtl w:val="true"/>
              </w:rPr>
              <w:t>یجب القضاء دون الکفارة فی موارد</w:t>
            </w:r>
            <w:r>
              <w:rPr>
                <w:rStyle w:val="IndexLink"/>
                <w:rtl w:val="true"/>
              </w:rPr>
              <w:t xml:space="preserve">, </w:t>
            </w:r>
            <w:r>
              <w:rPr>
                <w:rStyle w:val="IndexLink"/>
                <w:rtl w:val="true"/>
              </w:rPr>
              <w:t xml:space="preserve">مسألة </w:t>
            </w:r>
            <w:r>
              <w:rPr>
                <w:rStyle w:val="IndexLink"/>
              </w:rPr>
              <w:t>2</w:t>
            </w:r>
            <w:r>
              <w:rPr>
                <w:rStyle w:val="IndexLink"/>
                <w:rtl w:val="true"/>
              </w:rPr>
              <w:t xml:space="preserve">. </w:t>
            </w:r>
            <w:r>
              <w:rPr>
                <w:rStyle w:val="IndexLink"/>
                <w:rtl w:val="true"/>
              </w:rPr>
              <w:t>بحث الفقه</w:t>
            </w:r>
            <w:r>
              <w:rPr>
                <w:rStyle w:val="IndexLink"/>
                <w:rtl w:val="true"/>
              </w:rPr>
              <w:tab/>
            </w:r>
            <w:r>
              <w:rPr>
                <w:rStyle w:val="IndexLink"/>
              </w:rPr>
              <w:t>407</w:t>
            </w:r>
          </w:hyperlink>
        </w:p>
        <w:p>
          <w:pPr>
            <w:pStyle w:val="Contents2"/>
            <w:tabs>
              <w:tab w:val="clear" w:pos="8743"/>
              <w:tab w:val="right" w:pos="9026" w:leader="dot"/>
            </w:tabs>
            <w:rPr/>
          </w:pPr>
          <w:hyperlink w:anchor="__RefHeading___Toc376569_774463916">
            <w:r>
              <w:rPr>
                <w:webHidden/>
                <w:rStyle w:val="IndexLink"/>
                <w:rtl w:val="true"/>
              </w:rPr>
              <w:t>یجب القضاء دون الکفارة فی موارد</w:t>
            </w:r>
            <w:r>
              <w:rPr>
                <w:rStyle w:val="IndexLink"/>
                <w:rtl w:val="true"/>
              </w:rPr>
              <w:t xml:space="preserve">, </w:t>
            </w:r>
            <w:r>
              <w:rPr>
                <w:rStyle w:val="IndexLink"/>
                <w:rtl w:val="true"/>
              </w:rPr>
              <w:t xml:space="preserve">مسألة </w:t>
            </w:r>
            <w:r>
              <w:rPr>
                <w:rStyle w:val="IndexLink"/>
              </w:rPr>
              <w:t>2</w:t>
            </w:r>
            <w:r>
              <w:rPr>
                <w:rStyle w:val="IndexLink"/>
                <w:rtl w:val="true"/>
              </w:rPr>
              <w:t xml:space="preserve">. </w:t>
            </w:r>
            <w:r>
              <w:rPr>
                <w:rStyle w:val="IndexLink"/>
                <w:rtl w:val="true"/>
              </w:rPr>
              <w:t>بحث الفقه</w:t>
            </w:r>
            <w:r>
              <w:rPr>
                <w:rStyle w:val="IndexLink"/>
                <w:rtl w:val="true"/>
              </w:rPr>
              <w:tab/>
            </w:r>
            <w:r>
              <w:rPr>
                <w:rStyle w:val="IndexLink"/>
              </w:rPr>
              <w:t>409</w:t>
            </w:r>
          </w:hyperlink>
        </w:p>
        <w:p>
          <w:pPr>
            <w:pStyle w:val="Contents2"/>
            <w:tabs>
              <w:tab w:val="clear" w:pos="8743"/>
              <w:tab w:val="right" w:pos="9026" w:leader="dot"/>
            </w:tabs>
            <w:rPr/>
          </w:pPr>
          <w:hyperlink w:anchor="__RefHeading___Toc376571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بحث الفقه</w:t>
            </w:r>
            <w:r>
              <w:rPr>
                <w:rStyle w:val="IndexLink"/>
                <w:rtl w:val="true"/>
              </w:rPr>
              <w:tab/>
            </w:r>
            <w:r>
              <w:rPr>
                <w:rStyle w:val="IndexLink"/>
              </w:rPr>
              <w:t>412</w:t>
            </w:r>
          </w:hyperlink>
        </w:p>
        <w:p>
          <w:pPr>
            <w:pStyle w:val="Contents2"/>
            <w:tabs>
              <w:tab w:val="clear" w:pos="8743"/>
              <w:tab w:val="right" w:pos="9026" w:leader="dot"/>
            </w:tabs>
            <w:rPr/>
          </w:pPr>
          <w:hyperlink w:anchor="__RefHeading___Toc376573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بحث الفقه</w:t>
            </w:r>
            <w:r>
              <w:rPr>
                <w:rStyle w:val="IndexLink"/>
                <w:rtl w:val="true"/>
              </w:rPr>
              <w:tab/>
            </w:r>
            <w:r>
              <w:rPr>
                <w:rStyle w:val="IndexLink"/>
              </w:rPr>
              <w:t>416</w:t>
            </w:r>
          </w:hyperlink>
        </w:p>
        <w:p>
          <w:pPr>
            <w:pStyle w:val="Contents2"/>
            <w:tabs>
              <w:tab w:val="clear" w:pos="8743"/>
              <w:tab w:val="right" w:pos="9026" w:leader="dot"/>
            </w:tabs>
            <w:rPr/>
          </w:pPr>
          <w:hyperlink w:anchor="__RefHeading___Toc376575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بحث الفقه</w:t>
            </w:r>
            <w:r>
              <w:rPr>
                <w:rStyle w:val="IndexLink"/>
                <w:rtl w:val="true"/>
              </w:rPr>
              <w:tab/>
            </w:r>
            <w:r>
              <w:rPr>
                <w:rStyle w:val="IndexLink"/>
              </w:rPr>
              <w:t>419</w:t>
            </w:r>
          </w:hyperlink>
        </w:p>
        <w:p>
          <w:pPr>
            <w:pStyle w:val="Contents2"/>
            <w:tabs>
              <w:tab w:val="clear" w:pos="8743"/>
              <w:tab w:val="right" w:pos="9026" w:leader="dot"/>
            </w:tabs>
            <w:rPr/>
          </w:pPr>
          <w:hyperlink w:anchor="__RefHeading___Toc376577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بحث الفقه</w:t>
            </w:r>
            <w:r>
              <w:rPr>
                <w:rStyle w:val="IndexLink"/>
                <w:rtl w:val="true"/>
              </w:rPr>
              <w:tab/>
            </w:r>
            <w:r>
              <w:rPr>
                <w:rStyle w:val="IndexLink"/>
              </w:rPr>
              <w:t>421</w:t>
            </w:r>
          </w:hyperlink>
        </w:p>
        <w:p>
          <w:pPr>
            <w:pStyle w:val="Contents2"/>
            <w:tabs>
              <w:tab w:val="clear" w:pos="8743"/>
              <w:tab w:val="right" w:pos="9026" w:leader="dot"/>
            </w:tabs>
            <w:rPr/>
          </w:pPr>
          <w:hyperlink w:anchor="__RefHeading___Toc376579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بحث الفقه</w:t>
            </w:r>
            <w:r>
              <w:rPr>
                <w:rStyle w:val="IndexLink"/>
                <w:rtl w:val="true"/>
              </w:rPr>
              <w:tab/>
            </w:r>
            <w:r>
              <w:rPr>
                <w:rStyle w:val="IndexLink"/>
              </w:rPr>
              <w:t>422</w:t>
            </w:r>
          </w:hyperlink>
        </w:p>
        <w:p>
          <w:pPr>
            <w:pStyle w:val="Contents2"/>
            <w:tabs>
              <w:tab w:val="clear" w:pos="8743"/>
              <w:tab w:val="right" w:pos="9026" w:leader="dot"/>
            </w:tabs>
            <w:rPr/>
          </w:pPr>
          <w:hyperlink w:anchor="__RefHeading___Toc376581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بحث الفقه</w:t>
            </w:r>
            <w:r>
              <w:rPr>
                <w:rStyle w:val="IndexLink"/>
                <w:rtl w:val="true"/>
              </w:rPr>
              <w:tab/>
            </w:r>
            <w:r>
              <w:rPr>
                <w:rStyle w:val="IndexLink"/>
              </w:rPr>
              <w:t>426</w:t>
            </w:r>
          </w:hyperlink>
        </w:p>
        <w:p>
          <w:pPr>
            <w:pStyle w:val="Contents2"/>
            <w:tabs>
              <w:tab w:val="clear" w:pos="8743"/>
              <w:tab w:val="right" w:pos="9026" w:leader="dot"/>
            </w:tabs>
            <w:rPr/>
          </w:pPr>
          <w:hyperlink w:anchor="__RefHeading___Toc376583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 xml:space="preserve">مسألة </w:t>
            </w:r>
            <w:r>
              <w:rPr>
                <w:rStyle w:val="IndexLink"/>
              </w:rPr>
              <w:t>3</w:t>
            </w:r>
            <w:r>
              <w:rPr>
                <w:rStyle w:val="IndexLink"/>
                <w:rtl w:val="true"/>
              </w:rPr>
              <w:t xml:space="preserve">. </w:t>
            </w:r>
            <w:r>
              <w:rPr>
                <w:rStyle w:val="IndexLink"/>
                <w:rtl w:val="true"/>
              </w:rPr>
              <w:t>بحث الفقه</w:t>
            </w:r>
            <w:r>
              <w:rPr>
                <w:rStyle w:val="IndexLink"/>
                <w:rtl w:val="true"/>
              </w:rPr>
              <w:tab/>
            </w:r>
            <w:r>
              <w:rPr>
                <w:rStyle w:val="IndexLink"/>
              </w:rPr>
              <w:t>430</w:t>
            </w:r>
          </w:hyperlink>
        </w:p>
        <w:p>
          <w:pPr>
            <w:pStyle w:val="Contents2"/>
            <w:tabs>
              <w:tab w:val="clear" w:pos="8743"/>
              <w:tab w:val="right" w:pos="9026" w:leader="dot"/>
            </w:tabs>
            <w:rPr/>
          </w:pPr>
          <w:hyperlink w:anchor="__RefHeading___Toc376585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 xml:space="preserve">مسألة </w:t>
            </w:r>
            <w:r>
              <w:rPr>
                <w:rStyle w:val="IndexLink"/>
              </w:rPr>
              <w:t>3</w:t>
            </w:r>
            <w:r>
              <w:rPr>
                <w:rStyle w:val="IndexLink"/>
                <w:rtl w:val="true"/>
              </w:rPr>
              <w:t xml:space="preserve">. </w:t>
            </w:r>
            <w:r>
              <w:rPr>
                <w:rStyle w:val="IndexLink"/>
                <w:rtl w:val="true"/>
              </w:rPr>
              <w:t>بحث الفقه</w:t>
            </w:r>
            <w:r>
              <w:rPr>
                <w:rStyle w:val="IndexLink"/>
                <w:rtl w:val="true"/>
              </w:rPr>
              <w:tab/>
            </w:r>
            <w:r>
              <w:rPr>
                <w:rStyle w:val="IndexLink"/>
              </w:rPr>
              <w:t>431</w:t>
            </w:r>
          </w:hyperlink>
        </w:p>
        <w:p>
          <w:pPr>
            <w:pStyle w:val="Contents2"/>
            <w:tabs>
              <w:tab w:val="clear" w:pos="8743"/>
              <w:tab w:val="right" w:pos="9026" w:leader="dot"/>
            </w:tabs>
            <w:rPr/>
          </w:pPr>
          <w:hyperlink w:anchor="__RefHeading___Toc376587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 xml:space="preserve">مسألة </w:t>
            </w:r>
            <w:r>
              <w:rPr>
                <w:rStyle w:val="IndexLink"/>
              </w:rPr>
              <w:t>3</w:t>
            </w:r>
            <w:r>
              <w:rPr>
                <w:rStyle w:val="IndexLink"/>
                <w:rtl w:val="true"/>
              </w:rPr>
              <w:t xml:space="preserve">. </w:t>
            </w:r>
            <w:r>
              <w:rPr>
                <w:rStyle w:val="IndexLink"/>
                <w:rtl w:val="true"/>
              </w:rPr>
              <w:t>بحث الفقه</w:t>
            </w:r>
            <w:r>
              <w:rPr>
                <w:rStyle w:val="IndexLink"/>
                <w:rtl w:val="true"/>
              </w:rPr>
              <w:tab/>
            </w:r>
            <w:r>
              <w:rPr>
                <w:rStyle w:val="IndexLink"/>
              </w:rPr>
              <w:t>432</w:t>
            </w:r>
          </w:hyperlink>
        </w:p>
        <w:p>
          <w:pPr>
            <w:pStyle w:val="Contents2"/>
            <w:tabs>
              <w:tab w:val="clear" w:pos="8743"/>
              <w:tab w:val="right" w:pos="9026" w:leader="dot"/>
            </w:tabs>
            <w:rPr/>
          </w:pPr>
          <w:hyperlink w:anchor="__RefHeading___Toc376589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 xml:space="preserve">مسألة </w:t>
            </w:r>
            <w:r>
              <w:rPr>
                <w:rStyle w:val="IndexLink"/>
              </w:rPr>
              <w:t>3</w:t>
            </w:r>
            <w:r>
              <w:rPr>
                <w:rStyle w:val="IndexLink"/>
                <w:rtl w:val="true"/>
              </w:rPr>
              <w:t xml:space="preserve">. </w:t>
            </w:r>
            <w:r>
              <w:rPr>
                <w:rStyle w:val="IndexLink"/>
                <w:rtl w:val="true"/>
              </w:rPr>
              <w:t>بحث الفقه</w:t>
            </w:r>
            <w:r>
              <w:rPr>
                <w:rStyle w:val="IndexLink"/>
                <w:rtl w:val="true"/>
              </w:rPr>
              <w:tab/>
            </w:r>
            <w:r>
              <w:rPr>
                <w:rStyle w:val="IndexLink"/>
              </w:rPr>
              <w:t>433</w:t>
            </w:r>
          </w:hyperlink>
        </w:p>
        <w:p>
          <w:pPr>
            <w:pStyle w:val="Contents2"/>
            <w:tabs>
              <w:tab w:val="clear" w:pos="8743"/>
              <w:tab w:val="right" w:pos="9026" w:leader="dot"/>
            </w:tabs>
            <w:rPr/>
          </w:pPr>
          <w:hyperlink w:anchor="__RefHeading___Toc376591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 xml:space="preserve">مسألة </w:t>
            </w:r>
            <w:r>
              <w:rPr>
                <w:rStyle w:val="IndexLink"/>
              </w:rPr>
              <w:t>3</w:t>
            </w:r>
            <w:r>
              <w:rPr>
                <w:rStyle w:val="IndexLink"/>
                <w:rtl w:val="true"/>
              </w:rPr>
              <w:t xml:space="preserve">. </w:t>
            </w:r>
            <w:r>
              <w:rPr>
                <w:rStyle w:val="IndexLink"/>
                <w:rtl w:val="true"/>
              </w:rPr>
              <w:t>بحث الفقه</w:t>
            </w:r>
            <w:r>
              <w:rPr>
                <w:rStyle w:val="IndexLink"/>
                <w:rtl w:val="true"/>
              </w:rPr>
              <w:tab/>
            </w:r>
            <w:r>
              <w:rPr>
                <w:rStyle w:val="IndexLink"/>
              </w:rPr>
              <w:t>435</w:t>
            </w:r>
          </w:hyperlink>
        </w:p>
        <w:p>
          <w:pPr>
            <w:pStyle w:val="Contents2"/>
            <w:tabs>
              <w:tab w:val="clear" w:pos="8743"/>
              <w:tab w:val="right" w:pos="9026" w:leader="dot"/>
            </w:tabs>
            <w:rPr/>
          </w:pPr>
          <w:hyperlink w:anchor="__RefHeading___Toc376593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التاسع</w:t>
            </w:r>
            <w:r>
              <w:rPr>
                <w:rStyle w:val="IndexLink"/>
                <w:rtl w:val="true"/>
              </w:rPr>
              <w:t xml:space="preserve">, </w:t>
            </w:r>
            <w:r>
              <w:rPr>
                <w:rStyle w:val="IndexLink"/>
                <w:rtl w:val="true"/>
              </w:rPr>
              <w:t xml:space="preserve">مسألة </w:t>
            </w:r>
            <w:r>
              <w:rPr>
                <w:rStyle w:val="IndexLink"/>
              </w:rPr>
              <w:t>3</w:t>
            </w:r>
            <w:r>
              <w:rPr>
                <w:rStyle w:val="IndexLink"/>
                <w:rtl w:val="true"/>
              </w:rPr>
              <w:t xml:space="preserve">. </w:t>
            </w:r>
            <w:r>
              <w:rPr>
                <w:rStyle w:val="IndexLink"/>
                <w:rtl w:val="true"/>
              </w:rPr>
              <w:t>بحث الفقه</w:t>
            </w:r>
            <w:r>
              <w:rPr>
                <w:rStyle w:val="IndexLink"/>
                <w:rtl w:val="true"/>
              </w:rPr>
              <w:tab/>
            </w:r>
            <w:r>
              <w:rPr>
                <w:rStyle w:val="IndexLink"/>
              </w:rPr>
              <w:t>437</w:t>
            </w:r>
          </w:hyperlink>
        </w:p>
        <w:p>
          <w:pPr>
            <w:pStyle w:val="Contents2"/>
            <w:tabs>
              <w:tab w:val="clear" w:pos="8743"/>
              <w:tab w:val="right" w:pos="9026" w:leader="dot"/>
            </w:tabs>
            <w:rPr/>
          </w:pPr>
          <w:hyperlink w:anchor="__RefHeading___Toc376595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العاشر</w:t>
            </w:r>
            <w:r>
              <w:rPr>
                <w:rStyle w:val="IndexLink"/>
                <w:rtl w:val="true"/>
              </w:rPr>
              <w:t xml:space="preserve">. </w:t>
            </w:r>
            <w:r>
              <w:rPr>
                <w:rStyle w:val="IndexLink"/>
                <w:rtl w:val="true"/>
              </w:rPr>
              <w:t>بحث الفقه</w:t>
            </w:r>
            <w:r>
              <w:rPr>
                <w:rStyle w:val="IndexLink"/>
                <w:rtl w:val="true"/>
              </w:rPr>
              <w:tab/>
            </w:r>
            <w:r>
              <w:rPr>
                <w:rStyle w:val="IndexLink"/>
              </w:rPr>
              <w:t>439</w:t>
            </w:r>
          </w:hyperlink>
        </w:p>
        <w:p>
          <w:pPr>
            <w:pStyle w:val="Contents2"/>
            <w:tabs>
              <w:tab w:val="clear" w:pos="8743"/>
              <w:tab w:val="right" w:pos="9026" w:leader="dot"/>
            </w:tabs>
            <w:rPr/>
          </w:pPr>
          <w:hyperlink w:anchor="__RefHeading___Toc376597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العاشر</w:t>
            </w:r>
            <w:r>
              <w:rPr>
                <w:rStyle w:val="IndexLink"/>
                <w:rtl w:val="true"/>
              </w:rPr>
              <w:t xml:space="preserve">. </w:t>
            </w:r>
            <w:r>
              <w:rPr>
                <w:rStyle w:val="IndexLink"/>
                <w:rtl w:val="true"/>
              </w:rPr>
              <w:t>بحث الفقه</w:t>
            </w:r>
            <w:r>
              <w:rPr>
                <w:rStyle w:val="IndexLink"/>
                <w:rtl w:val="true"/>
              </w:rPr>
              <w:tab/>
            </w:r>
            <w:r>
              <w:rPr>
                <w:rStyle w:val="IndexLink"/>
              </w:rPr>
              <w:t>441</w:t>
            </w:r>
          </w:hyperlink>
        </w:p>
        <w:p>
          <w:pPr>
            <w:pStyle w:val="Contents2"/>
            <w:tabs>
              <w:tab w:val="clear" w:pos="8743"/>
              <w:tab w:val="right" w:pos="9026" w:leader="dot"/>
            </w:tabs>
            <w:rPr/>
          </w:pPr>
          <w:hyperlink w:anchor="__RefHeading___Toc376599_774463916">
            <w:r>
              <w:rPr>
                <w:webHidden/>
                <w:rStyle w:val="IndexLink"/>
                <w:rtl w:val="true"/>
              </w:rPr>
              <w:t>یجب القضاء دون الکفارة فی موارد</w:t>
            </w:r>
            <w:r>
              <w:rPr>
                <w:rStyle w:val="IndexLink"/>
                <w:rtl w:val="true"/>
              </w:rPr>
              <w:t xml:space="preserve">, </w:t>
            </w:r>
            <w:r>
              <w:rPr>
                <w:rStyle w:val="IndexLink"/>
                <w:rtl w:val="true"/>
              </w:rPr>
              <w:t>المورد العاشر</w:t>
            </w:r>
            <w:r>
              <w:rPr>
                <w:rStyle w:val="IndexLink"/>
                <w:rtl w:val="true"/>
              </w:rPr>
              <w:t xml:space="preserve">. </w:t>
            </w:r>
            <w:r>
              <w:rPr>
                <w:rStyle w:val="IndexLink"/>
                <w:rtl w:val="true"/>
              </w:rPr>
              <w:t>بحث الفقه</w:t>
            </w:r>
            <w:r>
              <w:rPr>
                <w:rStyle w:val="IndexLink"/>
                <w:rtl w:val="true"/>
              </w:rPr>
              <w:tab/>
            </w:r>
            <w:r>
              <w:rPr>
                <w:rStyle w:val="IndexLink"/>
              </w:rPr>
              <w:t>444</w:t>
            </w:r>
          </w:hyperlink>
        </w:p>
        <w:p>
          <w:pPr>
            <w:pStyle w:val="Contents2"/>
            <w:tabs>
              <w:tab w:val="clear" w:pos="8743"/>
              <w:tab w:val="right" w:pos="9026" w:leader="dot"/>
            </w:tabs>
            <w:rPr/>
          </w:pPr>
          <w:hyperlink w:anchor="__RefHeading___Toc376601_774463916">
            <w:r>
              <w:rPr>
                <w:webHidden/>
                <w:rStyle w:val="IndexLink"/>
                <w:rtl w:val="true"/>
              </w:rPr>
              <w:t>فصل فی شرائط صحة الصوم الاول الاسلام والایمان</w:t>
            </w:r>
            <w:r>
              <w:rPr>
                <w:rStyle w:val="IndexLink"/>
                <w:rtl w:val="true"/>
              </w:rPr>
              <w:t xml:space="preserve">. </w:t>
            </w:r>
            <w:r>
              <w:rPr>
                <w:rStyle w:val="IndexLink"/>
                <w:rtl w:val="true"/>
              </w:rPr>
              <w:t>بحث الفقه</w:t>
            </w:r>
            <w:r>
              <w:rPr>
                <w:rStyle w:val="IndexLink"/>
                <w:rtl w:val="true"/>
              </w:rPr>
              <w:tab/>
            </w:r>
            <w:r>
              <w:rPr>
                <w:rStyle w:val="IndexLink"/>
              </w:rPr>
              <w:t>445</w:t>
            </w:r>
          </w:hyperlink>
        </w:p>
        <w:p>
          <w:pPr>
            <w:pStyle w:val="Contents2"/>
            <w:tabs>
              <w:tab w:val="clear" w:pos="8743"/>
              <w:tab w:val="right" w:pos="9026" w:leader="dot"/>
            </w:tabs>
            <w:rPr/>
          </w:pPr>
          <w:hyperlink w:anchor="__RefHeading___Toc376603_774463916">
            <w:r>
              <w:rPr>
                <w:webHidden/>
                <w:rStyle w:val="IndexLink"/>
                <w:rtl w:val="true"/>
              </w:rPr>
              <w:t>فصل فی شرائط صحة الصوم الاول الاسلام والایمان</w:t>
            </w:r>
            <w:r>
              <w:rPr>
                <w:rStyle w:val="IndexLink"/>
                <w:rtl w:val="true"/>
              </w:rPr>
              <w:t xml:space="preserve">. </w:t>
            </w:r>
            <w:r>
              <w:rPr>
                <w:rStyle w:val="IndexLink"/>
                <w:rtl w:val="true"/>
              </w:rPr>
              <w:t>بحث الفقه</w:t>
            </w:r>
            <w:r>
              <w:rPr>
                <w:rStyle w:val="IndexLink"/>
                <w:rtl w:val="true"/>
              </w:rPr>
              <w:tab/>
            </w:r>
            <w:r>
              <w:rPr>
                <w:rStyle w:val="IndexLink"/>
              </w:rPr>
              <w:t>448</w:t>
            </w:r>
          </w:hyperlink>
        </w:p>
        <w:p>
          <w:pPr>
            <w:pStyle w:val="Contents2"/>
            <w:tabs>
              <w:tab w:val="clear" w:pos="8743"/>
              <w:tab w:val="right" w:pos="9026" w:leader="dot"/>
            </w:tabs>
            <w:rPr/>
          </w:pPr>
          <w:hyperlink w:anchor="__RefHeading___Toc376605_774463916">
            <w:r>
              <w:rPr>
                <w:webHidden/>
                <w:rStyle w:val="IndexLink"/>
                <w:rtl w:val="true"/>
              </w:rPr>
              <w:t>فصل فی شرائط صحة الصوم الاول الاسلام والایمان</w:t>
            </w:r>
            <w:r>
              <w:rPr>
                <w:rStyle w:val="IndexLink"/>
                <w:rtl w:val="true"/>
              </w:rPr>
              <w:t xml:space="preserve">. </w:t>
            </w:r>
            <w:r>
              <w:rPr>
                <w:rStyle w:val="IndexLink"/>
                <w:rtl w:val="true"/>
              </w:rPr>
              <w:t>بحث الفقه</w:t>
            </w:r>
            <w:r>
              <w:rPr>
                <w:rStyle w:val="IndexLink"/>
                <w:rtl w:val="true"/>
              </w:rPr>
              <w:tab/>
            </w:r>
            <w:r>
              <w:rPr>
                <w:rStyle w:val="IndexLink"/>
              </w:rPr>
              <w:t>450</w:t>
            </w:r>
          </w:hyperlink>
        </w:p>
        <w:p>
          <w:pPr>
            <w:pStyle w:val="Contents2"/>
            <w:tabs>
              <w:tab w:val="clear" w:pos="8743"/>
              <w:tab w:val="right" w:pos="9026" w:leader="dot"/>
            </w:tabs>
            <w:rPr/>
          </w:pPr>
          <w:hyperlink w:anchor="__RefHeading___Toc376607_774463916">
            <w:r>
              <w:rPr>
                <w:webHidden/>
                <w:rStyle w:val="IndexLink"/>
                <w:rtl w:val="true"/>
              </w:rPr>
              <w:t>فصل فی شرائط صحة الصوم الاول الاسلام والایمان</w:t>
            </w:r>
            <w:r>
              <w:rPr>
                <w:rStyle w:val="IndexLink"/>
                <w:rtl w:val="true"/>
              </w:rPr>
              <w:t xml:space="preserve">. </w:t>
            </w:r>
            <w:r>
              <w:rPr>
                <w:rStyle w:val="IndexLink"/>
                <w:rtl w:val="true"/>
              </w:rPr>
              <w:t>بحث الفقه</w:t>
            </w:r>
            <w:r>
              <w:rPr>
                <w:rStyle w:val="IndexLink"/>
                <w:rtl w:val="true"/>
              </w:rPr>
              <w:tab/>
            </w:r>
            <w:r>
              <w:rPr>
                <w:rStyle w:val="IndexLink"/>
              </w:rPr>
              <w:t>452</w:t>
            </w:r>
          </w:hyperlink>
        </w:p>
        <w:p>
          <w:pPr>
            <w:pStyle w:val="Contents2"/>
            <w:tabs>
              <w:tab w:val="clear" w:pos="8743"/>
              <w:tab w:val="right" w:pos="9026" w:leader="dot"/>
            </w:tabs>
            <w:rPr/>
          </w:pPr>
          <w:hyperlink w:anchor="__RefHeading___Toc376609_774463916">
            <w:r>
              <w:rPr>
                <w:webHidden/>
                <w:rStyle w:val="IndexLink"/>
                <w:rtl w:val="true"/>
              </w:rPr>
              <w:t>فصل فی شرائط صحة الصوم الاول الاسلام والایمان</w:t>
            </w:r>
            <w:r>
              <w:rPr>
                <w:rStyle w:val="IndexLink"/>
                <w:rtl w:val="true"/>
              </w:rPr>
              <w:t xml:space="preserve">. </w:t>
            </w:r>
            <w:r>
              <w:rPr>
                <w:rStyle w:val="IndexLink"/>
                <w:rtl w:val="true"/>
              </w:rPr>
              <w:t>بحث الفقه</w:t>
            </w:r>
            <w:r>
              <w:rPr>
                <w:rStyle w:val="IndexLink"/>
                <w:rtl w:val="true"/>
              </w:rPr>
              <w:tab/>
            </w:r>
            <w:r>
              <w:rPr>
                <w:rStyle w:val="IndexLink"/>
              </w:rPr>
              <w:t>455</w:t>
            </w:r>
          </w:hyperlink>
        </w:p>
        <w:p>
          <w:pPr>
            <w:pStyle w:val="Contents2"/>
            <w:tabs>
              <w:tab w:val="clear" w:pos="8743"/>
              <w:tab w:val="right" w:pos="9026" w:leader="dot"/>
            </w:tabs>
            <w:rPr/>
          </w:pPr>
          <w:hyperlink w:anchor="__RefHeading___Toc376611_774463916">
            <w:r>
              <w:rPr>
                <w:webHidden/>
                <w:rStyle w:val="IndexLink"/>
                <w:rtl w:val="true"/>
              </w:rPr>
              <w:t>فصل فی شرائط صحة الصوم الاول الاسلام والایمان</w:t>
            </w:r>
            <w:r>
              <w:rPr>
                <w:rStyle w:val="IndexLink"/>
                <w:rtl w:val="true"/>
              </w:rPr>
              <w:t xml:space="preserve">. </w:t>
            </w:r>
            <w:r>
              <w:rPr>
                <w:rStyle w:val="IndexLink"/>
                <w:rtl w:val="true"/>
              </w:rPr>
              <w:t>بحث الفقه</w:t>
            </w:r>
            <w:r>
              <w:rPr>
                <w:rStyle w:val="IndexLink"/>
                <w:rtl w:val="true"/>
              </w:rPr>
              <w:tab/>
            </w:r>
            <w:r>
              <w:rPr>
                <w:rStyle w:val="IndexLink"/>
              </w:rPr>
              <w:t>457</w:t>
            </w:r>
          </w:hyperlink>
        </w:p>
        <w:p>
          <w:pPr>
            <w:pStyle w:val="Contents2"/>
            <w:tabs>
              <w:tab w:val="clear" w:pos="8743"/>
              <w:tab w:val="right" w:pos="9026" w:leader="dot"/>
            </w:tabs>
            <w:rPr/>
          </w:pPr>
          <w:hyperlink w:anchor="__RefHeading___Toc376613_774463916">
            <w:r>
              <w:rPr>
                <w:webHidden/>
                <w:rStyle w:val="IndexLink"/>
                <w:rtl w:val="true"/>
              </w:rPr>
              <w:t>فصل فی شرائط صحة الصوم الاول الاسلام والایمان</w:t>
            </w:r>
            <w:r>
              <w:rPr>
                <w:rStyle w:val="IndexLink"/>
                <w:rtl w:val="true"/>
              </w:rPr>
              <w:t xml:space="preserve">. </w:t>
            </w:r>
            <w:r>
              <w:rPr>
                <w:rStyle w:val="IndexLink"/>
                <w:rtl w:val="true"/>
              </w:rPr>
              <w:t>بحث الفقه</w:t>
            </w:r>
            <w:r>
              <w:rPr>
                <w:rStyle w:val="IndexLink"/>
                <w:rtl w:val="true"/>
              </w:rPr>
              <w:tab/>
            </w:r>
            <w:r>
              <w:rPr>
                <w:rStyle w:val="IndexLink"/>
              </w:rPr>
              <w:t>461</w:t>
            </w:r>
          </w:hyperlink>
        </w:p>
        <w:p>
          <w:pPr>
            <w:pStyle w:val="Contents2"/>
            <w:tabs>
              <w:tab w:val="clear" w:pos="8743"/>
              <w:tab w:val="right" w:pos="9026" w:leader="dot"/>
            </w:tabs>
            <w:rPr/>
          </w:pPr>
          <w:hyperlink w:anchor="__RefHeading___Toc376615_774463916">
            <w:r>
              <w:rPr>
                <w:webHidden/>
                <w:rStyle w:val="IndexLink"/>
                <w:rtl w:val="true"/>
              </w:rPr>
              <w:t>فصل فی شرائط صحة الصوم الاول الاسلام والایمان</w:t>
            </w:r>
            <w:r>
              <w:rPr>
                <w:rStyle w:val="IndexLink"/>
                <w:rtl w:val="true"/>
              </w:rPr>
              <w:t xml:space="preserve">. </w:t>
            </w:r>
            <w:r>
              <w:rPr>
                <w:rStyle w:val="IndexLink"/>
                <w:rtl w:val="true"/>
              </w:rPr>
              <w:t>بحث الفقه</w:t>
            </w:r>
            <w:r>
              <w:rPr>
                <w:rStyle w:val="IndexLink"/>
                <w:rtl w:val="true"/>
              </w:rPr>
              <w:tab/>
            </w:r>
            <w:r>
              <w:rPr>
                <w:rStyle w:val="IndexLink"/>
              </w:rPr>
              <w:t>463</w:t>
            </w:r>
          </w:hyperlink>
        </w:p>
        <w:p>
          <w:pPr>
            <w:pStyle w:val="Contents2"/>
            <w:tabs>
              <w:tab w:val="clear" w:pos="8743"/>
              <w:tab w:val="right" w:pos="9026" w:leader="dot"/>
            </w:tabs>
            <w:rPr/>
          </w:pPr>
          <w:hyperlink w:anchor="__RefHeading___Toc376617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466</w:t>
            </w:r>
          </w:hyperlink>
        </w:p>
        <w:p>
          <w:pPr>
            <w:pStyle w:val="Contents2"/>
            <w:tabs>
              <w:tab w:val="clear" w:pos="8743"/>
              <w:tab w:val="right" w:pos="9026" w:leader="dot"/>
            </w:tabs>
            <w:rPr/>
          </w:pPr>
          <w:hyperlink w:anchor="__RefHeading___Toc376619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468</w:t>
            </w:r>
          </w:hyperlink>
        </w:p>
        <w:p>
          <w:pPr>
            <w:pStyle w:val="Contents2"/>
            <w:tabs>
              <w:tab w:val="clear" w:pos="8743"/>
              <w:tab w:val="right" w:pos="9026" w:leader="dot"/>
            </w:tabs>
            <w:rPr/>
          </w:pPr>
          <w:hyperlink w:anchor="__RefHeading___Toc376621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474</w:t>
            </w:r>
          </w:hyperlink>
        </w:p>
        <w:p>
          <w:pPr>
            <w:pStyle w:val="Contents2"/>
            <w:tabs>
              <w:tab w:val="clear" w:pos="8743"/>
              <w:tab w:val="right" w:pos="9026" w:leader="dot"/>
            </w:tabs>
            <w:rPr/>
          </w:pPr>
          <w:hyperlink w:anchor="__RefHeading___Toc376623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476</w:t>
            </w:r>
          </w:hyperlink>
        </w:p>
        <w:p>
          <w:pPr>
            <w:pStyle w:val="Contents2"/>
            <w:tabs>
              <w:tab w:val="clear" w:pos="8743"/>
              <w:tab w:val="right" w:pos="9026" w:leader="dot"/>
            </w:tabs>
            <w:rPr/>
          </w:pPr>
          <w:hyperlink w:anchor="__RefHeading___Toc376625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478</w:t>
            </w:r>
          </w:hyperlink>
        </w:p>
        <w:p>
          <w:pPr>
            <w:pStyle w:val="Contents2"/>
            <w:tabs>
              <w:tab w:val="clear" w:pos="8743"/>
              <w:tab w:val="right" w:pos="9026" w:leader="dot"/>
            </w:tabs>
            <w:rPr/>
          </w:pPr>
          <w:hyperlink w:anchor="__RefHeading___Toc376627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480</w:t>
            </w:r>
          </w:hyperlink>
        </w:p>
        <w:p>
          <w:pPr>
            <w:pStyle w:val="Contents2"/>
            <w:tabs>
              <w:tab w:val="clear" w:pos="8743"/>
              <w:tab w:val="right" w:pos="9026" w:leader="dot"/>
            </w:tabs>
            <w:rPr/>
          </w:pPr>
          <w:hyperlink w:anchor="__RefHeading___Toc376629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482</w:t>
            </w:r>
          </w:hyperlink>
        </w:p>
        <w:p>
          <w:pPr>
            <w:pStyle w:val="Contents2"/>
            <w:tabs>
              <w:tab w:val="clear" w:pos="8743"/>
              <w:tab w:val="right" w:pos="9026" w:leader="dot"/>
            </w:tabs>
            <w:rPr/>
          </w:pPr>
          <w:hyperlink w:anchor="__RefHeading___Toc376631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485</w:t>
            </w:r>
          </w:hyperlink>
        </w:p>
        <w:p>
          <w:pPr>
            <w:pStyle w:val="Contents2"/>
            <w:tabs>
              <w:tab w:val="clear" w:pos="8743"/>
              <w:tab w:val="right" w:pos="9026" w:leader="dot"/>
            </w:tabs>
            <w:rPr/>
          </w:pPr>
          <w:hyperlink w:anchor="__RefHeading___Toc376633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487</w:t>
            </w:r>
          </w:hyperlink>
        </w:p>
        <w:p>
          <w:pPr>
            <w:pStyle w:val="Contents2"/>
            <w:tabs>
              <w:tab w:val="clear" w:pos="8743"/>
              <w:tab w:val="right" w:pos="9026" w:leader="dot"/>
            </w:tabs>
            <w:rPr/>
          </w:pPr>
          <w:hyperlink w:anchor="__RefHeading___Toc376635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489</w:t>
            </w:r>
          </w:hyperlink>
        </w:p>
        <w:p>
          <w:pPr>
            <w:pStyle w:val="Contents2"/>
            <w:tabs>
              <w:tab w:val="clear" w:pos="8743"/>
              <w:tab w:val="right" w:pos="9026" w:leader="dot"/>
            </w:tabs>
            <w:rPr/>
          </w:pPr>
          <w:hyperlink w:anchor="__RefHeading___Toc376637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493</w:t>
            </w:r>
          </w:hyperlink>
        </w:p>
        <w:p>
          <w:pPr>
            <w:pStyle w:val="Contents2"/>
            <w:tabs>
              <w:tab w:val="clear" w:pos="8743"/>
              <w:tab w:val="right" w:pos="9026" w:leader="dot"/>
            </w:tabs>
            <w:rPr/>
          </w:pPr>
          <w:hyperlink w:anchor="__RefHeading___Toc376639_774463916">
            <w:r>
              <w:rPr>
                <w:webHidden/>
                <w:rStyle w:val="IndexLink"/>
                <w:rtl w:val="true"/>
              </w:rPr>
              <w:t>الصوم</w:t>
            </w:r>
            <w:r>
              <w:rPr>
                <w:rStyle w:val="IndexLink"/>
                <w:rtl w:val="true"/>
              </w:rPr>
              <w:t xml:space="preserve">, </w:t>
            </w:r>
            <w:r>
              <w:rPr>
                <w:rStyle w:val="IndexLink"/>
                <w:rtl w:val="true"/>
              </w:rPr>
              <w:t>شرطیة الاسلام فی التکلیف</w:t>
            </w:r>
            <w:r>
              <w:rPr>
                <w:rStyle w:val="IndexLink"/>
                <w:rtl w:val="true"/>
              </w:rPr>
              <w:t xml:space="preserve">. </w:t>
            </w:r>
            <w:r>
              <w:rPr>
                <w:rStyle w:val="IndexLink"/>
                <w:rtl w:val="true"/>
              </w:rPr>
              <w:t>بحث الفقه</w:t>
            </w:r>
            <w:r>
              <w:rPr>
                <w:rStyle w:val="IndexLink"/>
                <w:rtl w:val="true"/>
              </w:rPr>
              <w:tab/>
            </w:r>
            <w:r>
              <w:rPr>
                <w:rStyle w:val="IndexLink"/>
              </w:rPr>
              <w:t>496</w:t>
            </w:r>
          </w:hyperlink>
        </w:p>
        <w:p>
          <w:pPr>
            <w:pStyle w:val="Contents2"/>
            <w:tabs>
              <w:tab w:val="clear" w:pos="8743"/>
              <w:tab w:val="right" w:pos="9026" w:leader="dot"/>
            </w:tabs>
            <w:rPr/>
          </w:pPr>
          <w:hyperlink w:anchor="__RefHeading___Toc376641_774463916">
            <w:r>
              <w:rPr>
                <w:webHidden/>
                <w:rStyle w:val="IndexLink"/>
                <w:rtl w:val="true"/>
              </w:rPr>
              <w:t>الصوم</w:t>
            </w:r>
            <w:r>
              <w:rPr>
                <w:rStyle w:val="IndexLink"/>
                <w:rtl w:val="true"/>
              </w:rPr>
              <w:t xml:space="preserve">, </w:t>
            </w:r>
            <w:r>
              <w:rPr>
                <w:rStyle w:val="IndexLink"/>
                <w:rtl w:val="true"/>
              </w:rPr>
              <w:t>شرائط صحة الصوم الثانی العقل</w:t>
            </w:r>
            <w:r>
              <w:rPr>
                <w:rStyle w:val="IndexLink"/>
                <w:rtl w:val="true"/>
              </w:rPr>
              <w:t xml:space="preserve">. </w:t>
            </w:r>
            <w:r>
              <w:rPr>
                <w:rStyle w:val="IndexLink"/>
                <w:rtl w:val="true"/>
              </w:rPr>
              <w:t>بحث الفقه</w:t>
            </w:r>
            <w:r>
              <w:rPr>
                <w:rStyle w:val="IndexLink"/>
                <w:rtl w:val="true"/>
              </w:rPr>
              <w:tab/>
            </w:r>
            <w:r>
              <w:rPr>
                <w:rStyle w:val="IndexLink"/>
              </w:rPr>
              <w:t>498</w:t>
            </w:r>
          </w:hyperlink>
        </w:p>
        <w:p>
          <w:pPr>
            <w:pStyle w:val="Contents2"/>
            <w:tabs>
              <w:tab w:val="clear" w:pos="8743"/>
              <w:tab w:val="right" w:pos="9026" w:leader="dot"/>
            </w:tabs>
            <w:rPr/>
          </w:pPr>
          <w:hyperlink w:anchor="__RefHeading___Toc376643_774463916">
            <w:r>
              <w:rPr>
                <w:webHidden/>
                <w:rStyle w:val="IndexLink"/>
                <w:rtl w:val="true"/>
              </w:rPr>
              <w:t>الصوم</w:t>
            </w:r>
            <w:r>
              <w:rPr>
                <w:rStyle w:val="IndexLink"/>
                <w:rtl w:val="true"/>
              </w:rPr>
              <w:t xml:space="preserve">, </w:t>
            </w:r>
            <w:r>
              <w:rPr>
                <w:rStyle w:val="IndexLink"/>
                <w:rtl w:val="true"/>
              </w:rPr>
              <w:t>شرائط صحة الصوم الثانی العقل</w:t>
            </w:r>
            <w:r>
              <w:rPr>
                <w:rStyle w:val="IndexLink"/>
                <w:rtl w:val="true"/>
              </w:rPr>
              <w:t xml:space="preserve">. </w:t>
            </w:r>
            <w:r>
              <w:rPr>
                <w:rStyle w:val="IndexLink"/>
                <w:rtl w:val="true"/>
              </w:rPr>
              <w:t>بحث الفقه</w:t>
            </w:r>
            <w:r>
              <w:rPr>
                <w:rStyle w:val="IndexLink"/>
                <w:rtl w:val="true"/>
              </w:rPr>
              <w:tab/>
            </w:r>
            <w:r>
              <w:rPr>
                <w:rStyle w:val="IndexLink"/>
              </w:rPr>
              <w:t>499</w:t>
            </w:r>
          </w:hyperlink>
        </w:p>
        <w:p>
          <w:pPr>
            <w:pStyle w:val="Contents2"/>
            <w:tabs>
              <w:tab w:val="clear" w:pos="8743"/>
              <w:tab w:val="right" w:pos="9026" w:leader="dot"/>
            </w:tabs>
            <w:rPr/>
          </w:pPr>
          <w:hyperlink w:anchor="__RefHeading___Toc376645_774463916">
            <w:r>
              <w:rPr>
                <w:webHidden/>
                <w:rStyle w:val="IndexLink"/>
                <w:rtl w:val="true"/>
              </w:rPr>
              <w:t>الصوم</w:t>
            </w:r>
            <w:r>
              <w:rPr>
                <w:rStyle w:val="IndexLink"/>
                <w:rtl w:val="true"/>
              </w:rPr>
              <w:t xml:space="preserve">, </w:t>
            </w:r>
            <w:r>
              <w:rPr>
                <w:rStyle w:val="IndexLink"/>
                <w:rtl w:val="true"/>
              </w:rPr>
              <w:t>شرائط صحة الصوم الثانی العقل</w:t>
            </w:r>
            <w:r>
              <w:rPr>
                <w:rStyle w:val="IndexLink"/>
                <w:rtl w:val="true"/>
              </w:rPr>
              <w:t xml:space="preserve">. </w:t>
            </w:r>
            <w:r>
              <w:rPr>
                <w:rStyle w:val="IndexLink"/>
                <w:rtl w:val="true"/>
              </w:rPr>
              <w:t>بحث الفقه</w:t>
            </w:r>
            <w:r>
              <w:rPr>
                <w:rStyle w:val="IndexLink"/>
                <w:rtl w:val="true"/>
              </w:rPr>
              <w:tab/>
            </w:r>
            <w:r>
              <w:rPr>
                <w:rStyle w:val="IndexLink"/>
              </w:rPr>
              <w:t>501</w:t>
            </w:r>
          </w:hyperlink>
        </w:p>
        <w:p>
          <w:pPr>
            <w:pStyle w:val="Contents2"/>
            <w:tabs>
              <w:tab w:val="clear" w:pos="8743"/>
              <w:tab w:val="right" w:pos="9026" w:leader="dot"/>
            </w:tabs>
            <w:rPr/>
          </w:pPr>
          <w:hyperlink w:anchor="__RefHeading___Toc376647_774463916">
            <w:r>
              <w:rPr>
                <w:webHidden/>
                <w:rStyle w:val="IndexLink"/>
                <w:rtl w:val="true"/>
              </w:rPr>
              <w:t>الصوم</w:t>
            </w:r>
            <w:r>
              <w:rPr>
                <w:rStyle w:val="IndexLink"/>
                <w:rtl w:val="true"/>
              </w:rPr>
              <w:t xml:space="preserve">, </w:t>
            </w:r>
            <w:r>
              <w:rPr>
                <w:rStyle w:val="IndexLink"/>
                <w:rtl w:val="true"/>
              </w:rPr>
              <w:t>شرائط صحة الصوم الثانی العقل</w:t>
            </w:r>
            <w:r>
              <w:rPr>
                <w:rStyle w:val="IndexLink"/>
                <w:rtl w:val="true"/>
              </w:rPr>
              <w:t xml:space="preserve">. </w:t>
            </w:r>
            <w:r>
              <w:rPr>
                <w:rStyle w:val="IndexLink"/>
                <w:rtl w:val="true"/>
              </w:rPr>
              <w:t>بحث الفقه</w:t>
            </w:r>
            <w:r>
              <w:rPr>
                <w:rStyle w:val="IndexLink"/>
                <w:rtl w:val="true"/>
              </w:rPr>
              <w:tab/>
            </w:r>
            <w:r>
              <w:rPr>
                <w:rStyle w:val="IndexLink"/>
              </w:rPr>
              <w:t>502</w:t>
            </w:r>
          </w:hyperlink>
        </w:p>
        <w:p>
          <w:pPr>
            <w:pStyle w:val="Contents2"/>
            <w:tabs>
              <w:tab w:val="clear" w:pos="8743"/>
              <w:tab w:val="right" w:pos="9026" w:leader="dot"/>
            </w:tabs>
            <w:rPr/>
          </w:pPr>
          <w:hyperlink w:anchor="__RefHeading___Toc376649_774463916">
            <w:r>
              <w:rPr>
                <w:webHidden/>
                <w:rStyle w:val="IndexLink"/>
                <w:rtl w:val="true"/>
              </w:rPr>
              <w:t>الصوم</w:t>
            </w:r>
            <w:r>
              <w:rPr>
                <w:rStyle w:val="IndexLink"/>
                <w:rtl w:val="true"/>
              </w:rPr>
              <w:t xml:space="preserve">, </w:t>
            </w:r>
            <w:r>
              <w:rPr>
                <w:rStyle w:val="IndexLink"/>
                <w:rtl w:val="true"/>
              </w:rPr>
              <w:t>شرائط صحة الصوم الثانی العقل</w:t>
            </w:r>
            <w:r>
              <w:rPr>
                <w:rStyle w:val="IndexLink"/>
                <w:rtl w:val="true"/>
              </w:rPr>
              <w:t xml:space="preserve">. </w:t>
            </w:r>
            <w:r>
              <w:rPr>
                <w:rStyle w:val="IndexLink"/>
                <w:rtl w:val="true"/>
              </w:rPr>
              <w:t>بحث الفقه</w:t>
            </w:r>
            <w:r>
              <w:rPr>
                <w:rStyle w:val="IndexLink"/>
                <w:rtl w:val="true"/>
              </w:rPr>
              <w:tab/>
            </w:r>
            <w:r>
              <w:rPr>
                <w:rStyle w:val="IndexLink"/>
              </w:rPr>
              <w:t>505</w:t>
            </w:r>
          </w:hyperlink>
        </w:p>
        <w:p>
          <w:pPr>
            <w:pStyle w:val="Contents2"/>
            <w:tabs>
              <w:tab w:val="clear" w:pos="8743"/>
              <w:tab w:val="right" w:pos="9026" w:leader="dot"/>
            </w:tabs>
            <w:rPr/>
          </w:pPr>
          <w:hyperlink w:anchor="__RefHeading___Toc376651_774463916">
            <w:r>
              <w:rPr>
                <w:webHidden/>
                <w:rStyle w:val="IndexLink"/>
                <w:rtl w:val="true"/>
              </w:rPr>
              <w:t>الصوم</w:t>
            </w:r>
            <w:r>
              <w:rPr>
                <w:rStyle w:val="IndexLink"/>
                <w:rtl w:val="true"/>
              </w:rPr>
              <w:t xml:space="preserve">, </w:t>
            </w:r>
            <w:r>
              <w:rPr>
                <w:rStyle w:val="IndexLink"/>
                <w:rtl w:val="true"/>
              </w:rPr>
              <w:t>شرائط صحة الصوم الثانی العقل</w:t>
            </w:r>
            <w:r>
              <w:rPr>
                <w:rStyle w:val="IndexLink"/>
                <w:rtl w:val="true"/>
              </w:rPr>
              <w:t xml:space="preserve">. </w:t>
            </w:r>
            <w:r>
              <w:rPr>
                <w:rStyle w:val="IndexLink"/>
                <w:rtl w:val="true"/>
              </w:rPr>
              <w:t>بحث الفقه</w:t>
            </w:r>
            <w:r>
              <w:rPr>
                <w:rStyle w:val="IndexLink"/>
                <w:rtl w:val="true"/>
              </w:rPr>
              <w:tab/>
            </w:r>
            <w:r>
              <w:rPr>
                <w:rStyle w:val="IndexLink"/>
              </w:rPr>
              <w:t>506</w:t>
            </w:r>
          </w:hyperlink>
        </w:p>
        <w:p>
          <w:pPr>
            <w:pStyle w:val="Contents2"/>
            <w:tabs>
              <w:tab w:val="clear" w:pos="8743"/>
              <w:tab w:val="right" w:pos="9026" w:leader="dot"/>
            </w:tabs>
            <w:rPr/>
          </w:pPr>
          <w:hyperlink w:anchor="__RefHeading___Toc376653_774463916">
            <w:r>
              <w:rPr>
                <w:webHidden/>
                <w:rStyle w:val="IndexLink"/>
                <w:rtl w:val="true"/>
              </w:rPr>
              <w:t>الصوم</w:t>
            </w:r>
            <w:r>
              <w:rPr>
                <w:rStyle w:val="IndexLink"/>
                <w:rtl w:val="true"/>
              </w:rPr>
              <w:t xml:space="preserve">, </w:t>
            </w:r>
            <w:r>
              <w:rPr>
                <w:rStyle w:val="IndexLink"/>
                <w:rtl w:val="true"/>
              </w:rPr>
              <w:t>شرائط صحة الصوم الثانی العقل</w:t>
            </w:r>
            <w:r>
              <w:rPr>
                <w:rStyle w:val="IndexLink"/>
                <w:rtl w:val="true"/>
              </w:rPr>
              <w:t xml:space="preserve">. </w:t>
            </w:r>
            <w:r>
              <w:rPr>
                <w:rStyle w:val="IndexLink"/>
                <w:rtl w:val="true"/>
              </w:rPr>
              <w:t>بحث الفقه</w:t>
            </w:r>
            <w:r>
              <w:rPr>
                <w:rStyle w:val="IndexLink"/>
                <w:rtl w:val="true"/>
              </w:rPr>
              <w:tab/>
            </w:r>
            <w:r>
              <w:rPr>
                <w:rStyle w:val="IndexLink"/>
              </w:rPr>
              <w:t>508</w:t>
            </w:r>
          </w:hyperlink>
        </w:p>
        <w:p>
          <w:pPr>
            <w:pStyle w:val="Contents2"/>
            <w:tabs>
              <w:tab w:val="clear" w:pos="8743"/>
              <w:tab w:val="right" w:pos="9026" w:leader="dot"/>
            </w:tabs>
            <w:rPr/>
          </w:pPr>
          <w:hyperlink w:anchor="__RefHeading___Toc376655_774463916">
            <w:r>
              <w:rPr>
                <w:webHidden/>
                <w:rStyle w:val="IndexLink"/>
                <w:rtl w:val="true"/>
              </w:rPr>
              <w:t>الصوم</w:t>
            </w:r>
            <w:r>
              <w:rPr>
                <w:rStyle w:val="IndexLink"/>
                <w:rtl w:val="true"/>
              </w:rPr>
              <w:t xml:space="preserve">, </w:t>
            </w:r>
            <w:r>
              <w:rPr>
                <w:rStyle w:val="IndexLink"/>
                <w:rtl w:val="true"/>
              </w:rPr>
              <w:t>شرائط صحة الصوم الثالث عدم الإصباح جنبا أو علی حدث الحیض والنفاس</w:t>
            </w:r>
            <w:r>
              <w:rPr>
                <w:rStyle w:val="IndexLink"/>
                <w:rtl w:val="true"/>
              </w:rPr>
              <w:t xml:space="preserve">. </w:t>
            </w:r>
            <w:r>
              <w:rPr>
                <w:rStyle w:val="IndexLink"/>
                <w:rtl w:val="true"/>
              </w:rPr>
              <w:t>بحث الفقه</w:t>
            </w:r>
            <w:r>
              <w:rPr>
                <w:rStyle w:val="IndexLink"/>
                <w:rtl w:val="true"/>
              </w:rPr>
              <w:tab/>
            </w:r>
            <w:r>
              <w:rPr>
                <w:rStyle w:val="IndexLink"/>
              </w:rPr>
              <w:t>511</w:t>
            </w:r>
          </w:hyperlink>
        </w:p>
        <w:p>
          <w:pPr>
            <w:pStyle w:val="Contents2"/>
            <w:tabs>
              <w:tab w:val="clear" w:pos="8743"/>
              <w:tab w:val="right" w:pos="9026" w:leader="dot"/>
            </w:tabs>
            <w:rPr/>
          </w:pPr>
          <w:hyperlink w:anchor="__RefHeading___Toc376657_774463916">
            <w:r>
              <w:rPr>
                <w:webHidden/>
                <w:rStyle w:val="IndexLink"/>
                <w:rtl w:val="true"/>
              </w:rPr>
              <w:t>الصوم</w:t>
            </w:r>
            <w:r>
              <w:rPr>
                <w:rStyle w:val="IndexLink"/>
                <w:rtl w:val="true"/>
              </w:rPr>
              <w:t xml:space="preserve">, </w:t>
            </w:r>
            <w:r>
              <w:rPr>
                <w:rStyle w:val="IndexLink"/>
                <w:rtl w:val="true"/>
              </w:rPr>
              <w:t xml:space="preserve">شرائط صحة الصوم الخامس أن لا یکون مسافرا سفرا یوجب قصر الصلاة </w:t>
            </w:r>
            <w:r>
              <w:rPr>
                <w:rStyle w:val="IndexLink"/>
                <w:rtl w:val="true"/>
              </w:rPr>
              <w:t xml:space="preserve">... </w:t>
            </w:r>
            <w:r>
              <w:rPr>
                <w:rStyle w:val="IndexLink"/>
                <w:rtl w:val="true"/>
              </w:rPr>
              <w:t>بحث الفقه</w:t>
            </w:r>
            <w:r>
              <w:rPr>
                <w:rStyle w:val="IndexLink"/>
                <w:rtl w:val="true"/>
              </w:rPr>
              <w:tab/>
            </w:r>
            <w:r>
              <w:rPr>
                <w:rStyle w:val="IndexLink"/>
              </w:rPr>
              <w:t>516</w:t>
            </w:r>
          </w:hyperlink>
        </w:p>
        <w:p>
          <w:pPr>
            <w:pStyle w:val="Contents2"/>
            <w:tabs>
              <w:tab w:val="clear" w:pos="8743"/>
              <w:tab w:val="right" w:pos="9026" w:leader="dot"/>
            </w:tabs>
            <w:rPr/>
          </w:pPr>
          <w:hyperlink w:anchor="__RefHeading___Toc376659_774463916">
            <w:r>
              <w:rPr>
                <w:webHidden/>
                <w:rStyle w:val="IndexLink"/>
                <w:rtl w:val="true"/>
              </w:rPr>
              <w:t>الصوم</w:t>
            </w:r>
            <w:r>
              <w:rPr>
                <w:rStyle w:val="IndexLink"/>
                <w:rtl w:val="true"/>
              </w:rPr>
              <w:t xml:space="preserve">, </w:t>
            </w:r>
            <w:r>
              <w:rPr>
                <w:rStyle w:val="IndexLink"/>
                <w:rtl w:val="true"/>
              </w:rPr>
              <w:t xml:space="preserve">شرائط صحة الصوم الخامس أن لا یکون مسافرا سفرا یوجب قصر الصلاة </w:t>
            </w:r>
            <w:r>
              <w:rPr>
                <w:rStyle w:val="IndexLink"/>
                <w:rtl w:val="true"/>
              </w:rPr>
              <w:t xml:space="preserve">... </w:t>
            </w:r>
            <w:r>
              <w:rPr>
                <w:rStyle w:val="IndexLink"/>
                <w:rtl w:val="true"/>
              </w:rPr>
              <w:t>بحث الفقه</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88_45830"/>
      <w:bookmarkStart w:id="1" w:name="pg4988_45830"/>
      <w:bookmarkEnd w:id="1"/>
    </w:p>
    <w:p>
      <w:pPr>
        <w:pStyle w:val="Heading2"/>
        <w:numPr>
          <w:ilvl w:val="1"/>
          <w:numId w:val="1"/>
        </w:numPr>
        <w:rPr/>
      </w:pPr>
      <w:bookmarkStart w:id="2" w:name="pg4988_45830"/>
      <w:bookmarkStart w:id="3" w:name="__RefHeading___Toc376381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راضی، هادی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هادی آل راضی</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آل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76383_774463916"/>
      <w:bookmarkStart w:id="6" w:name="_Toc2"/>
      <w:bookmarkEnd w:id="5"/>
      <w:r>
        <w:rPr>
          <w:rtl w:val="true"/>
        </w:rPr>
        <w:t xml:space="preserve">الصوم </w:t>
      </w:r>
      <w:r>
        <w:rPr>
          <w:rtl w:val="true"/>
        </w:rPr>
        <w:t xml:space="preserve">, </w:t>
      </w:r>
      <w:r>
        <w:rPr>
          <w:rtl w:val="true"/>
        </w:rPr>
        <w:t>کفارة افطار صوم النذر المعین بحث الفقه</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افطار صوم  النذر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النذر المعین  وکفارته کفارة إفطار شهر رمضان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الکلام یقع فی مقامین کما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اصل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وجوبها یقع الکلام فی تحدید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هی کفارة افطار  شهر رمضان؟ أو کفارة یمین؟</w:t>
      </w:r>
    </w:p>
    <w:p>
      <w:pPr>
        <w:pStyle w:val="BookText"/>
        <w:rPr/>
      </w:pPr>
      <w:r>
        <w:rPr>
          <w:rFonts w:ascii="IRNazanin" w:hAnsi="IRNazanin" w:eastAsia="IRNazanin"/>
          <w:color w:val="111111"/>
          <w:sz w:val="28"/>
          <w:sz w:val="28"/>
          <w:szCs w:val="28"/>
          <w:rtl w:val="true"/>
          <w:lang w:bidi="fa-IR"/>
        </w:rPr>
        <w:t>أما المقام الاول</w:t>
      </w:r>
    </w:p>
    <w:p>
      <w:pPr>
        <w:pStyle w:val="BookText"/>
        <w:rPr/>
      </w:pPr>
      <w:r>
        <w:rPr>
          <w:rFonts w:ascii="IRNazanin" w:hAnsi="IRNazanin" w:eastAsia="IRNazanin"/>
          <w:color w:val="111111"/>
          <w:sz w:val="28"/>
          <w:sz w:val="28"/>
          <w:szCs w:val="28"/>
          <w:rtl w:val="true"/>
          <w:lang w:bidi="fa-IR"/>
        </w:rPr>
        <w:t>فالمعروف والمشهور هو وجوبها لکن  العلامة فی المختلف نسب الخلاف الی ابن ابی عقیل العمانی وانه لا یری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یتأمل فی 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تارة تکون بأعتبار أنه لم یذکر الکفارة فی وصوم النذر  المعین کما لو تعرض إلی صوم شهر رمضان وذکر فیه الکفارة وکذلک تعرض إلی صوم قضاء  شهر رمضان وذکر فیه الکفارة ولم یذکرها فی صوم النذر المعین فیفهم منه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نفترض أن النسبة مستندة إلی  تصریحه بعدم وجوب الکفارة فی صوم النذر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النسبة مستندة إلی  تصریحه بالعدم فهو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اذا کانت مستندة إلی عدم تصریحه  بالکفارة فیه فأنه لا یمکن أن ننسب إلیه الخلاف اعتماداً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یمکن طرح  احتمال أنه لم یصرح بها لأنه یری عدم الخصوصیة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الکفارة تجب فی النذر  سواء کان المنذور صوماً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اکتفی فی ما یذکر فی باب النذر فی أن  الکفارة تجب فی باب النذر مطلقاً</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یجب التفریق فی أن تکون نسبة  الخلاف إلی ابن ابی عقیل مستندة إلی تصریحه بعدم الکفارة فی المقام فیکون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تکون مستندة إلی عدم تصریحه بها فأنه قد یتأمل فی کونه مخالفاً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الظاهر أن الخلاف لیس له مستند واضح بل لعله لیس له مستند  غیر واضح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نقول بأن الخلاف فی قضاء  شهر رمضان کان احتمال عدم وجوب الکفارة لوجود روایة ظاهر فی عدم وجوب الکفارة  فیکون الخلاف له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محل الکلام لا توجد أی روایة تدل علی عدم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p>
    <w:p>
      <w:pPr>
        <w:pStyle w:val="BookText"/>
        <w:rPr/>
      </w:pPr>
      <w:r>
        <w:rPr>
          <w:rFonts w:ascii="IRNazanin" w:hAnsi="IRNazanin" w:eastAsia="IRNazanin"/>
          <w:color w:val="111111"/>
          <w:sz w:val="28"/>
          <w:sz w:val="28"/>
          <w:szCs w:val="28"/>
          <w:rtl w:val="true"/>
          <w:lang w:bidi="fa-IR"/>
        </w:rPr>
        <w:t xml:space="preserve">المنسوب إلی المشهور انها کفارة افطار  شهر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ذکر السید الماتن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لکن ذهب جماعة إلی انها کفارة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عشرة  مساکین أو کسوتهم أو تحریر رقبة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واستدل للقول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الملک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جعل لله علیه أن لا  یرکب محرما سماه فرکبه،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أعلمه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فلیعتق رقبة أو لیصم شهرین متتابعین أو لیطعم ستین مسکینا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ونوقش فی هذه الروایة سنداً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والنقاش السندی فی الراوی المباشر ولیس فی غیره من رجال السند ممن یطعن فیه کما أن  طریق الشیخ الطوسی إلی الحسین بن سعید صحیح وتام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فالمناقشة فی عبدالملک بن عمرو فهو لم  یوثق من قبل الرجالیین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روایة فی رجال الکشی واخری فی الکافی یستفاد من کل  منهما مدح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اذا لم تثبت وثاقته فأنه یثبت حسنه علی الاقل</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التی فی رجال الکشی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عمرو، قال، 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لأدعو  الله لک حتی اسمی دابتک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لدابتک</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فیفهم منها اعتناء الامام علیه السلام  به بحیث تصل المرحلة إلی الدعاء لدابته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والمشکلة فی هذه الروایة أن الراوی لها یروی  ما ذکر فی حق نفسه فهی شهادة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وقبولها موقوف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نرید اثبات  وثاقته بهذه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عبد الملک مالی لا  أراک تخرج إلی هذه المواضع التی یخرج إلیها أهل بلادک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وعبادان والمصیصة وقزوین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 لأمرکم والاقتداء بکم،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والله  لو کان خیرا ما سبقونا إلیه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الزیدیة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بیننا وبین  جعفر خلاف إلا أنه لا یری الجهاد،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أراه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إنی لأراه ولکن  أکره أن أدع علمی إلی جهلهم</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فیقال بأنه یستفاد من هذه الروایة بأن  هذا الرجل من شیعة الامام علیه السلام ومن المتبعین لأوامره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 مدح فی  الجملة وعلی تقدیر أن یستفاد منه المدح النافع فی محل الکلام فالإشکال فیها کما  تقدم فی لأن راوی هذه الروایة هو نفسه فهی شهادة منه فی حق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هذه الروایة لا یمکن التعویل  علیها لأثبات قول المشهور</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ونوقش فی الروایة من جهة الدلالة  ایضاً بدعوی أن هذه الروایة لا تشمل محل الکلام فما ورد 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جعل لله علیه أن لا یرکب محرما سماه فرکبه</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علاقة له فی من جعل علی  نفسه أن یصوم لله یوماً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یمکن التعدی من مورد الروایة  إلی محل الکلام لأن کل منهما التزام من المکلف امام الله تعالی ولا فرق بین أن  یلتزم بأن لا یرکب امراً محرماً وبین أن یلتزم بأن یصوم یوماً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التعدی لیس واضحاً لوجود  خصوصیة فی مورد الروایة لعلها موجبة لثبوت الکفارة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المکلف  عندما یخالف فی مورد الروایة یکون قد خالف مخالفتین وارتکب معصیتین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أن ذلک  الفعل محرم فی حد نفسه والثانیة مخالفة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نذر ترک الغیبة واغتاب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غیر موجود فی محل الکلام فلیس فیه الا مخالفة واحدة وهی مخالفة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مورد الروایة له دخل فی تغلیظ العقوبة وجعل الکفارة فیه کفارة افطار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محل الکلام لا یکون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الاستدلال بالروایة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 ذلک قول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یطرح احتمال تردید الراوی وعدم التأکد من جواب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هناک احتمال آخر وهو أن الروایة یرید تأکید المطلب بأن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الامام  علیه السلام لم یقل غیر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الاحتمال الاول مطروح ایضاً وهو ما یوجب  وهن الاستدلال بالروایة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مهزیار، أنه کتب  إلیه یسأله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رجل نذر أن یصوم یوما  بعینه فوقع ذلک الیوم علی أهله، ما علیه من الکفارة ؟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یوما بدل یوم وتحریر  رقبة مؤمنة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ولا مشکلة فی سند هذه الروایة فأنه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کلام</w:t>
      </w:r>
    </w:p>
    <w:p>
      <w:pPr>
        <w:pStyle w:val="BookText"/>
        <w:rPr/>
      </w:pPr>
      <w:r>
        <w:rPr>
          <w:rFonts w:ascii="IRNazanin" w:hAnsi="IRNazanin" w:eastAsia="IRNazanin"/>
          <w:color w:val="111111"/>
          <w:sz w:val="28"/>
          <w:sz w:val="28"/>
          <w:szCs w:val="28"/>
          <w:rtl w:val="true"/>
          <w:lang w:bidi="fa-IR"/>
        </w:rPr>
        <w:t xml:space="preserve">ذکر صاحب الوسائل هذه الروایة فی  موضعین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الصوم وفی باب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نقلها عن الکافی فی کل من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ذکرهما بسندین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الموجود فی الکافی روایة واحدة لا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هذا اشتباه من صاحب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فیه هو أن الشیخ الکلینی فی الکافی ذکر الحدیث العاشر بهذا السند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علی بن مهزیار</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وفی الحدیث الحادی عشر یقول وعنه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الضمیر یعود علی محمد بن عبدالجبار المذکور فی سند الروایة السابقة أی بنفس السند  السابق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لأبی الحسن علیه السلام رجل جعل علی نفسه نذراً </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الثانی عشر ذکر السند بهذا الشکل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الرزاز، عن محمد بن عیسی، عن علی بن مهزیار مثله وکتب إلیه  یا سیدی رجل نذر أن یصوم یوم الجمعة دائما ما بقی فوافق ذلک الیوم یوم عید فطر أو أضحی  أو أیام التشریق أو السفر أو مرض هل علیه صوم ذلک الیوم أو قضاؤه أو کیف یصنع یا سیدی  ؟ فکتب إلیه قد وضع الله عنه الصیام فی هذه الأیام کلها ویصوم یوما بدل یوم إن شاء  الله، وکتب إلیه یسأله یا سیدی رجل نذر أن یصوم یوما فوقع ذلک الیوم علی أهله ما علیه  من الکفارة ؟ فکتب إلیه یصوم یوما بدل یوم وتحریر رقبة مؤمنة</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بقوله مثله أی مثل  الحدیث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الحدیث الحادی عشر مروی بطریقین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ینتهیان إلی  علی بن مهزیار والظاهر أن الحادثة واحدة لکنه ذکرها بطریقین</w:t>
      </w:r>
      <w:r>
        <w:rPr>
          <w:rFonts w:eastAsia="IRNazanin" w:cs="IRNazanin"/>
          <w:color w:val="111111"/>
          <w:sz w:val="28"/>
          <w:szCs w:val="28"/>
          <w:rtl w:val="true"/>
          <w:lang w:bidi="fa-IR"/>
        </w:rPr>
        <w:t>.</w:t>
      </w:r>
      <w:bookmarkStart w:id="7" w:name="pg4988_45835"/>
    </w:p>
    <w:p>
      <w:pPr>
        <w:pStyle w:val="BookText"/>
        <w:rPr/>
      </w:pPr>
      <w:bookmarkEnd w:id="7"/>
      <w:r>
        <w:rPr>
          <w:rFonts w:ascii="IRNazanin" w:hAnsi="IRNazanin" w:eastAsia="IRNazanin"/>
          <w:color w:val="111111"/>
          <w:sz w:val="28"/>
          <w:sz w:val="28"/>
          <w:szCs w:val="28"/>
          <w:rtl w:val="true"/>
          <w:lang w:bidi="fa-IR"/>
        </w:rPr>
        <w:t xml:space="preserve">وسند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إلیه یا سیدی رجل نذر أن یصوم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سند الحدیث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الرزاز، عن محمد بن عیسی، عن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ذیل هذه الروایة یقول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هو  محل کلامنا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وکتب إلیه یسأله یا سیدی رجل  نذر أن یصوم یوما فوقع ذلک الیوم علی أهله ما علیه من الکفارة ؟ فکتب إلیه یصوم یوما  بدل یوم وتحریر 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الاشتباه عند صاحب الوسائل</w:t>
      </w:r>
    </w:p>
    <w:p>
      <w:pPr>
        <w:pStyle w:val="BookText"/>
        <w:rPr/>
      </w:pPr>
      <w:r>
        <w:rPr>
          <w:rFonts w:ascii="IRNazanin" w:hAnsi="IRNazanin" w:eastAsia="IRNazanin"/>
          <w:color w:val="111111"/>
          <w:sz w:val="28"/>
          <w:sz w:val="28"/>
          <w:szCs w:val="28"/>
          <w:rtl w:val="true"/>
          <w:lang w:bidi="fa-IR"/>
        </w:rPr>
        <w:t xml:space="preserve">کأن صاحب الوسائل عندما کتب کتاب الصوم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الحدیث العاشر والحادی عشر فذکر سندهما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الکفارات جعل سندها سند  الحدیث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الرزاز،  عن محمد بن عیسی،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فأختلف عنده الحال والا فهی روایة واحدة بسند واحد فی کل منهما إما إن نرجعها  للسند الاول أو نرجعها للسند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فالتعدد بالسند لا وجه له والظاهر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أنه یعود إلی سند الحدیث الثانی عشر</w:t>
      </w:r>
      <w:r>
        <w:rPr>
          <w:rFonts w:eastAsia="IRNazanin" w:cs="IRNazanin"/>
          <w:color w:val="111111"/>
          <w:sz w:val="28"/>
          <w:szCs w:val="28"/>
          <w:rtl w:val="true"/>
          <w:lang w:bidi="fa-IR"/>
        </w:rPr>
        <w:t>.</w:t>
      </w:r>
    </w:p>
    <w:p>
      <w:pPr>
        <w:pStyle w:val="Heading2"/>
        <w:numPr>
          <w:ilvl w:val="1"/>
          <w:numId w:val="1"/>
        </w:numPr>
        <w:rPr/>
      </w:pPr>
      <w:bookmarkStart w:id="8" w:name="__RefHeading___Toc376385_774463916"/>
      <w:bookmarkStart w:id="9" w:name="_Toc3"/>
      <w:bookmarkEnd w:id="8"/>
      <w:r>
        <w:rPr>
          <w:rtl w:val="true"/>
        </w:rPr>
        <w:t xml:space="preserve">الصوم </w:t>
      </w:r>
      <w:r>
        <w:rPr>
          <w:rtl w:val="true"/>
        </w:rPr>
        <w:t xml:space="preserve">, </w:t>
      </w:r>
      <w:r>
        <w:rPr>
          <w:rtl w:val="true"/>
        </w:rPr>
        <w:t>کفارة افطار صوم النذر المعین</w:t>
      </w:r>
      <w:r>
        <w:rPr>
          <w:rtl w:val="true"/>
        </w:rPr>
        <w:t xml:space="preserve">. </w:t>
      </w:r>
      <w:r>
        <w:rPr>
          <w:rtl w:val="true"/>
        </w:rPr>
        <w:t>بحث الفقه</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افطار صوم  النذر المعین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الروایة الثانیة التی یستدل بها علی  قول المشهور الذی یری بأن کفارة الافطار العمدی فی الصوم النذری المعین هی کفارة  افطار شهر رمضان وقلنا بأن سند هذه الروایة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نوقش فی دلالتها لأن المذکور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اعم من کفارة افطار شهر رمضان لأنه کما موجود فی کفارة  افطار شهر رمضان فأنه موجود فی کفارة الیمین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p>
    <w:p>
      <w:pPr>
        <w:pStyle w:val="BookText"/>
        <w:rPr/>
      </w:pPr>
      <w:r>
        <w:rPr>
          <w:rFonts w:ascii="IRNazanin" w:hAnsi="IRNazanin" w:eastAsia="IRNazanin"/>
          <w:color w:val="111111"/>
          <w:sz w:val="28"/>
          <w:sz w:val="28"/>
          <w:szCs w:val="28"/>
          <w:rtl w:val="true"/>
          <w:lang w:bidi="fa-IR"/>
        </w:rPr>
        <w:t xml:space="preserve">أن الروایة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هذه العبارة  الاولی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حیث إنه لا یمکن الاخذ به للاتفاق علی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وجوباً تعیینیاً فی کفارة الصوم المنذور ولا احد یقول بذلک فلابد من رفع الید  عن ظهور الروایة فی تعیین العتق وحمله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الواجب یکون حینئذ  واجباً تخییریاً وعندئذ یکون اعم لأن تحریر الرقبة واجب تخییری فی کفارة افطار شهر  رمضان وفی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یکون الاستدلال بالروایة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أن الکفارة  فی المقام هی کفارة افطار شهر رمضان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یستدل بها علی قول المشهور هی مکاتبة الحسین بن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الثالث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سیدی، رجل  نذر أن یصوم یوما لله فوقع ذلک الیوم علی أهله، ما علیه من الکفارة ؟ فأجابه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یوما بدل یوم وتحریر رقبة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ویرد علیها ما ورد علی الروایة المتقدمة وهو أن  تحریر الرقبة لیس دلیلاً علی أن الکفارة کفارة افطار شهر رمضان وإنما هو اعم من  ذلک ومن 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الاستدلال بها علی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الروایة غیر تامة سنداً لأن الحسین بن عبیده لا یعرف حاله بل هو مهمل بالمرة فلا  یمکن الاستناد إلی هذه الروایة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  القاسم الصیقل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کتب إلیه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رجل نذر أن یصوم یوما لله تعالی فوقع فی ذلک الیوم علی أهله، ما  علیه من الکفارة ؟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یوما بدل یوم وتحریر رقبة مؤمنة</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وحال هذه الروایة فی ا لمناقشة الدلالیة حالة  الروایتین السابقتین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 الراوی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مجهولاً ولم  تثبت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هنا یتبین أن هذه الروایات غیر تامة إما سنداً  ودلالة وإما دلالة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یری بأن الکفارة کفارة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فکفارة یمین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وهی تامة سنداً ودلالة وتشمل محل  الکلام بالإطلاق اذ لا فرق بین أن یکون ما یجعله علی نفسه لله صوماً معیناً أو  شیئاً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کفارة النذر،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النذر  کفارة الیمین</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سند هذه الروایة القاسم بن محمد والذی  یبدو أنه القاسم بن محمد الاصفهانی المعروف بکاسولا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یمکن الاعتماد علی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صریحة فی أن کفارة النذر کفارة الیمین  فتشمل محل الکلام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جمیع الروایات المتقدمة فی  القولین توجد روایة مخالفة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تجعل کفارة النذر اطعام سبعة مساکین لا  عشرة ولا ستین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ذکرها صاحب الوسائل بهذا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عن أحمد بن محمد و عبد الله بن محمد جمیعا، عن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بندار مولی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نذرت أن أصوم کل یوم سبت فإن  أنا لم أصمه ما یلزمنی من الکفارة ؟ فکتب وقرأته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تترکه إلا من علة، ولیس علیک  صومه فی سفر ولا مرض إلا أن تکون نویت ذلک، وإن کنت أفطرت فیه من غیر علة فتصدق بعدد  کل یوم علی سبعة مساکین، نسأل الله التوفیق لما یحب ویرضی</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وسند هذه الروایة فی الکافی صحیح لیس  فیه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علی بن مهزیار</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وحینئذ لا اشکال فی کون بندار مولی  ادریس مجهولاً لأن علی بن مهزیار یشهد بأنه قرأ الجواب فنکتفی بشهادته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الکاتب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اذا کان 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صاحب الوسائل هذا السند وإنما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عن محمد بن الحسن الصفار الذی یوجد فی الروایة السابقة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عن أحمد بن  محمد و عبد الله بن محمد جمیعا عن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فصاحب الوسائل نقل الروایة عن التهذیب  وهی فیه بهذا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حینئذ فی کون الروایة منقولة بطریقین احدهما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الشیخ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أیضا محمد بن الحسن الصفار عن أحمد بن محمد وعبد الله بن محمد  عن علی بن مهزیار</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یخفی أن هذه الروایة بسندها المذکور فی الوسائل غیر موجودة فی الکافی، وإنما هی مذکورة فیه بسند آخر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علی الأشعری عن  محمد بن عبد الجبار عن علی بن مهزیار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الاشکال غیر وارد علی صاحب  الوسائل لأنه لم ینقل الروایة عن الکافی وإنما عن التهذیب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الروایة تامة بکلا طریقیها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الکافی بلا اشکال وبطریق التهذیب علی الظاهر لأن محمد بن الحسن الصفار ثقة  بلا اشکال واحمد بن محمد هو احمد بن محمد بن خالد البرقی وهو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محمد لعله عبدالله بن محمد بن خالد الطیالسی وهو ثقة ایضاً لکن هذا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تکون الروایة معتبرة لأن عبدالله  عُطف علی احمد فعلی فرض کون عبدالله مجهولاً لا یضر بالسند لأنهما یرویان معاً عن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أن الروایة فیها تصحیف  وذکروا قرائن علی ذلک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الکفارة هی التصدق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معهوداً لا فی الاخبار  ولا فی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فالمعهود هو التصدق علی عشرة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الاهم هی أن الشیخ الصدوق ذکر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نذر رجل أن یصوم کل یوم سبت أو أحد أو سائر الأیام فلیس له أن</w:t>
      </w:r>
    </w:p>
    <w:p>
      <w:pPr>
        <w:pStyle w:val="BookText"/>
        <w:rPr/>
      </w:pPr>
      <w:r>
        <w:rPr>
          <w:rFonts w:ascii="IRNazanin" w:hAnsi="IRNazanin" w:eastAsia="IRNazanin"/>
          <w:color w:val="111111"/>
          <w:sz w:val="28"/>
          <w:sz w:val="28"/>
          <w:szCs w:val="28"/>
          <w:rtl w:val="true"/>
          <w:lang w:bidi="fa-IR"/>
        </w:rPr>
        <w:t>یترکه إلا من علة، ولیس علیه صومه فی سفر  ولا مرض إلا أن یکون نوی ذلک، فإن أفطر من غیر علة تصدق مکان کل یوم علی عشرة مساکین</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وقد ذکر نفس الکلام فی المقنع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ومضمون هذا الکلام مطابق لهذه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التفاصیل  والمذکور فیها عشرة مساکین فإذا ضممنا إلی ذلک أن دیدن الشیخ الصدوق ووالده الفتوی  بمتون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نستفید ظاهراً انها ناظرة إلی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قرینة علی وجود التصحیف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فأن احتمال التصحیف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لا تستطیع هذه الروایة أن تنهض لمقاومة الادلة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تکون هذه الروایة مانعة من  الاخذ بالقول الاول علی فرض تمامیتها ولا الاخذ بالقول الثانی علی فرض تمامیتها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صحیحة اخری للحلبی یمکن المناقشة  فی دلالتها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یجعل علیه نذرا  ولا یسمیه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سمیته فهو ما سمیت وان لم تسم شیئا فلیس بشیء 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فکفارة یمین</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bookmarkStart w:id="10" w:name="pg4988_45840"/>
    </w:p>
    <w:p>
      <w:pPr>
        <w:pStyle w:val="BookText"/>
        <w:rPr/>
      </w:pPr>
      <w:bookmarkEnd w:id="10"/>
      <w:r>
        <w:rPr>
          <w:rFonts w:ascii="IRNazanin" w:hAnsi="IRNazanin" w:eastAsia="IRNazanin"/>
          <w:color w:val="111111"/>
          <w:sz w:val="28"/>
          <w:sz w:val="28"/>
          <w:szCs w:val="28"/>
          <w:rtl w:val="true"/>
          <w:lang w:bidi="fa-IR"/>
        </w:rPr>
        <w:t>وقد یستدل بذیل هذه الروایة علی القول  الثانی فی أن مخالفة النذر 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یشابهه صحیحة الحلبی الاولی الا أن  هذه الروایة تختلف عن تلک بالصدر الذی یجعل المتن مشوش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تسم شیئا فلیس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ینافی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فکفارة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لم یسم شیئاً  فأن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یسمی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المناقشة لا تأتی فی صحیحة الحلبی  الاولی لأنها خالیة مما ورد فی صدر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جعل صدر الروایة قرینة علی  ذیلها حیث یکون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فکفارة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عندما یسمی ولیس علیه  شیء عند عدم التسمیة بقرینة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وضوح ذلک من عدة روایات  تصرح بأن من لم یسمِ 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تکون هذه الروایة من ادلة القول  الثانی</w:t>
      </w:r>
      <w:r>
        <w:rPr>
          <w:rFonts w:eastAsia="IRNazanin" w:cs="IRNazanin"/>
          <w:color w:val="111111"/>
          <w:sz w:val="28"/>
          <w:szCs w:val="28"/>
          <w:rtl w:val="true"/>
          <w:lang w:bidi="fa-IR"/>
        </w:rPr>
        <w:t>.</w:t>
      </w:r>
    </w:p>
    <w:p>
      <w:pPr>
        <w:pStyle w:val="Heading2"/>
        <w:numPr>
          <w:ilvl w:val="1"/>
          <w:numId w:val="1"/>
        </w:numPr>
        <w:rPr/>
      </w:pPr>
      <w:bookmarkStart w:id="11" w:name="__RefHeading___Toc376387_774463916"/>
      <w:bookmarkStart w:id="12" w:name="_Toc4"/>
      <w:bookmarkEnd w:id="11"/>
      <w:r>
        <w:rPr>
          <w:rtl w:val="true"/>
        </w:rPr>
        <w:t xml:space="preserve">الصوم </w:t>
      </w:r>
      <w:r>
        <w:rPr>
          <w:rtl w:val="true"/>
        </w:rPr>
        <w:t xml:space="preserve">, </w:t>
      </w:r>
      <w:r>
        <w:rPr>
          <w:rtl w:val="true"/>
        </w:rPr>
        <w:t>کفارة افطار صوم النذر المعین بحث الفقه</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افطار صوم  النذر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تفاصیل غیر القولین السابقین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الاول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ما ذهب إلیه جماعة من فقهائنا وهو  منسوب إلی السید المرتضی والشیخ الصدوق واختاره الشهید وابن ادریس الحلی فی  السرائر والعلامة فی بعض کتبه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التفصیل بین الصوم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کفارة افطار شهر  رمضان علی من نذر الصوم وکفارة الیمین علی من نذر غیر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بین الروایات  بذلک حیث تحمل ادلة القول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نذر الصوم کما صرح فی بعضها  ذلک وتحمل ادلة القول الثانی علی غیر الصوم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أن هذا الجمع بلا شاهد من نفس الروایات مع  صعوبة حمل جمیع ادلة القول الاول علی ما اذا نذر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امکن ذلک فی بعضها حیث  أن موردها الصوم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لهذا التفصیل وجه اذا تمت روایة واحدة من  روایات القول الاول سنداً ودلالةً مع فرض کونها واردة فی نذر الصوم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فالملاحظ  أن مورد الروایة الاولی والثانیة والثالثة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نذر الصوم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ناقشنا  فی دلالة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هذه المناقشة لتعین الاخذ بهذا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الروایات  تکون اخص مطلقاً من روایات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فروایات القول الثانی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لله  علی فکارة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تشمل نذر الصوم المعین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تلک الروایات موردها  نذر الصوم المعین وتقول بأن کفارته کفارة افطار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تمامیة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الصناعة تقیید المطلقات بتلک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فنلتزم بهذا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تقدم سابقاً أن روایات القول الاول لیس فیها ما  هو تام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فروایة عبدالملک بن عمر غیر تامة سنداً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تطبیقها علی نذر  الصوم المعین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انها لیست واردة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الثلاث الاخری واردة  فی الصوم المعین الا انها لیست ظاهرة ظهوراً واضحاً فی أن الکفارة هی کفارة افطار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هذا التفصیل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اختاره الشیخ الطوسی وقیل أنه ظاهر السید المرتضی فی الانتصار وحاصله التفصیل  بین القدرة علی کفارة افطار شهر رمضان والعجز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فالقادر علیها تجب علیه والعاجز  عنها تجب علیه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تحمل الروایات </w:t>
      </w:r>
      <w:r>
        <w:rPr>
          <w:rFonts w:ascii="IRNazanin" w:hAnsi="IRNazanin" w:eastAsia="IRNazanin"/>
          <w:i/>
          <w:i/>
          <w:iCs/>
          <w:color w:val="111111"/>
          <w:sz w:val="28"/>
          <w:sz w:val="28"/>
          <w:szCs w:val="28"/>
          <w:rtl w:val="true"/>
          <w:lang w:bidi="fa-IR"/>
        </w:rPr>
        <w:t>بناءً علی تمامیتها</w:t>
      </w:r>
      <w:r>
        <w:rPr>
          <w:rFonts w:ascii="IRNazanin" w:hAnsi="IRNazanin" w:eastAsia="IRNazanin"/>
          <w:color w:val="111111"/>
          <w:sz w:val="28"/>
          <w:sz w:val="28"/>
          <w:szCs w:val="28"/>
          <w:rtl w:val="true"/>
          <w:lang w:bidi="fa-IR"/>
        </w:rPr>
        <w:t xml:space="preserve"> التی  تقول بکفارة افطار شهر رمضان علی القادر والروایات التی تقول بأن الکفارة کفارة  الیمین علی العاجز</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الطوسی یصرح بذلک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بینا الوجه فی اختلاف ما ورد فی هذه الکفارات فی کتاب الصوم،  وجملته ان الکفارة إنما تلزم بحسب ما یتمکن الانسان منه فمن تمکن من عتق رقبة أو صوم  شهرین متتابعین أو اطعام ستین مسکینا کان علیه ذلک، فمتی عجز عن ذلک کان علیه کفارة  یمین حسب ما تضمنه الخبر الأخیر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یدل علی ذلک ما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محبوب عن جمیل بن صالح عن أبی الحسن موسی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عجز  عن نذر نذره فکفارته کفارة یمین</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لکن هذا الخبر الذی استدل به الشیخ الطوسی لیس  ناظراً إلی التفصیل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ناظر إلی القدرة علی المنذور وعدمها لا  إلی القدرة علی الکفارة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حمل جماعة هذه الروایة علی الاستحباب بأعتبار  أنه من الامور المسلمة عندهم أن العاجز عن المنذور یسقط عنه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فهی لا تدل علی هذا التفصیل الذی ذکره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تفاصیل اخری لا داعی لذکرها ویتضح وجه الخلل  فیها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یتضح من جمیع ما تقدم أن مقتضی الصناعة الالتزام  بالقول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الکفارة فی محل الکلام 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تمامیة الادلة  الدالة علی القول الاول وتمامیة الادلة الدالة علی القول الثانی کصحیحة الحلبی  الاولی بل الثانیة ایضاً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أن المشهور افتی بمضمون روایات القول  الاول کما نسب ذلک إلیه بل ادعی الاجماع علیه جماعة کالسید فی الانتصار والشیخ فی  الخلاف والسید ابن زهرة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بأن هذه الشهرة أو دعوی الاجماع  توجب ترجیح القول المشهور علی القول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اذا کان  المقصود به اثبات صحة روایات القول الاول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لأن معظمها ضعیف سنداً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فیقال  بأن عمل المشهور یجبر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کبری الجابریة غیر 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التسلیم بالجابریة فأنها لا تنفع فی المقام لأن المشکلة فی هذه الروایات  لیست سندیة فقط لکی یجبرها عمل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توجد مشکلة دلالیة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والجابریة لا  تنفع بلحاظ الدلالة عند ضعفها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کان المقصود اثبات  اعراض المشهور عن روایات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الاعراض یوجب سقوطها عن الاعتبار وان  کانت صحیحة</w:t>
      </w:r>
      <w:r>
        <w:rPr>
          <w:rFonts w:eastAsia="IRNazanin" w:cs="IRNazanin"/>
          <w:color w:val="111111"/>
          <w:sz w:val="28"/>
          <w:szCs w:val="28"/>
          <w:rtl w:val="true"/>
          <w:lang w:bidi="fa-IR"/>
        </w:rPr>
        <w:t>.</w:t>
      </w:r>
      <w:bookmarkStart w:id="13" w:name="pg4988_45843"/>
    </w:p>
    <w:p>
      <w:pPr>
        <w:pStyle w:val="BookText"/>
        <w:rPr/>
      </w:pPr>
      <w:bookmarkEnd w:id="13"/>
      <w:r>
        <w:rPr>
          <w:rFonts w:ascii="IRNazanin" w:hAnsi="IRNazanin" w:eastAsia="IRNazanin"/>
          <w:color w:val="111111"/>
          <w:sz w:val="28"/>
          <w:sz w:val="28"/>
          <w:szCs w:val="28"/>
          <w:rtl w:val="true"/>
          <w:lang w:bidi="fa-IR"/>
        </w:rPr>
        <w:t>وهذا الکلام وان کان مسلماً من حیث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صغری الاعراض غیر متحققة فأن الظاهر أن  الکثیر من الفقهاء قد عمل بهذه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یقول بالقول الثانی أو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نتعرض لها یعملون بروایات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الأمر انهم یحملونها علی  محمل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التفصیل الاول الذی یحملها علی ما اذا کان المنذور لیس صوماً  والتفصیل الثانی الذی یحملها علی العاجز عن کفارة افطار شهر رمضان وهکذا بقیة  التفاصیل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سلمنا تحقق کبری الاعراض وصغراه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نتیجته سقوط هذه الروایات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الدالة  علی القول الثانی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بذلک قول المشهور لأنه یتوقف علی تمامیة  روایاته دلالة وسنداً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مسألة الشهرة غیر واضحة ایضاً من خلال  الاقوال والتفاصیل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الاقرب  وفاقاً لکثیر من المحققین خصوصاً المتأخرین هو أن الکفارة کفارة یمین لا کفارة  افطار شهر رمضان</w:t>
      </w:r>
      <w:r>
        <w:rPr>
          <w:rFonts w:eastAsia="IRNazanin" w:cs="IRNazanin"/>
          <w:color w:val="111111"/>
          <w:sz w:val="28"/>
          <w:szCs w:val="28"/>
          <w:rtl w:val="true"/>
          <w:lang w:bidi="fa-IR"/>
        </w:rPr>
        <w:t>.</w:t>
      </w:r>
    </w:p>
    <w:p>
      <w:pPr>
        <w:pStyle w:val="Heading2"/>
        <w:numPr>
          <w:ilvl w:val="1"/>
          <w:numId w:val="1"/>
        </w:numPr>
        <w:rPr/>
      </w:pPr>
      <w:bookmarkStart w:id="14" w:name="__RefHeading___Toc376389_774463916"/>
      <w:bookmarkStart w:id="15" w:name="_Toc5"/>
      <w:bookmarkEnd w:id="14"/>
      <w:r>
        <w:rPr>
          <w:rtl w:val="true"/>
        </w:rPr>
        <w:t xml:space="preserve">الصوم </w:t>
      </w:r>
      <w:r>
        <w:rPr>
          <w:rtl w:val="true"/>
        </w:rPr>
        <w:t xml:space="preserve">, </w:t>
      </w:r>
      <w:r>
        <w:rPr>
          <w:rtl w:val="true"/>
        </w:rPr>
        <w:t>کفارة افطار صوم الاعتکاف بحث الفقه</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افطار صوم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 من اقسام الصوم</w:t>
      </w:r>
    </w:p>
    <w:p>
      <w:pPr>
        <w:pStyle w:val="BookText"/>
        <w:rPr/>
      </w:pPr>
      <w:r>
        <w:rPr>
          <w:rFonts w:ascii="IRNazanin" w:hAnsi="IRNazanin" w:eastAsia="IRNazanin"/>
          <w:color w:val="111111"/>
          <w:sz w:val="28"/>
          <w:sz w:val="28"/>
          <w:szCs w:val="28"/>
          <w:rtl w:val="true"/>
          <w:lang w:bidi="fa-IR"/>
        </w:rPr>
        <w:t>صوم الاعتکاف</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الإعتکاف وکفارته مثل کفارة  شهر رمضان مخیرة بین الخصال، ولکن الأحوط الترتیب المذکور هذا، وکفارة الاعتکاف مختصة  بالجماع فلا تعم سائر المفطرات، والظاهر أنها لأجل الاعتکاف لا للصوم ولذا تجب فی  الجماع لیلا أیضا، وأما ما عدا ذلک من أقسام الصوم فلا کفارة فی إفطاره واجبا کان  کالنذر المطلق والکفارة، أو مندوبا فإنه لا کفارة فیها، وإن أفطر بعد الزوال</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الخلاف فی اصل وجوب الکفارة فی الافطار  العمدی لصوم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ذلک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الخلاف فی تحدید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انها کفارة افطار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منسوب إلی فتوی عمائنا بحسب تعبیر بعضهم  وایضاً نُقل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خالف فی ذلک جماعة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وذهبوا إلی أن الکفارة هی کفارة  الظهار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منهم الشهید فی المسالک وصاحب المدارک وجماعة من المتأخرین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القول الاول بروایتین لسماعة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موثقةسماعة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معتکف واقع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من أفطر یوما من شهر رمضان</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معتکف واقع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علی الذی أفطر یوما  من شهر رمضان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صیام شهرین متتابعین، أو إطعام ستین مسکینا</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علی القول الثانی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المعتکف، یجامع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فعلیه ما علی المظاهر</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ولاد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کان زوجها غائبا فقدم وهی معتکفة باذن زوجها، فخرجت حین بلغها قدومه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فتهیأت لزوجها حتی واقعها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خرجت من المسجد قبل أن تقضی ثلاثة أیام  ولم تکن اشترطت فی اعتکافها فإن علیها ما علی المظاهر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وهکذا اختلفت الفتوی تبعاً لإختلاف  الروایات ویظهر بالتأمل فی المسألة عدم الفرق بین الکفارتین بلحاظ الخصال ففی کل  منهما نفس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فی کفارة افطار شهر رمضان تخییر بین الخصال  الثلاثة وفی کفارة الظهار ترتیب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اولاً فی کفارة الظهار هو العتق  فأن لم یتمکن وجب علیه صوم شهرین متتابعین فأن لم یتمکن وجب علیه اطعام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یقال أن الشک فی وجوب الترتیب  بین الخصال الثلاثة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مقتضی الجمع العرفی بین  الطائفتین من الاخبار هو حمل روایات الطائفة الدالة علی أن الکفارة کفارة ظهار علی  الاستحباب وبیان الافضلیة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روایات الطائفة الدالة علی أن الکفارة کفارة  شهر رمضان نص فی التخییر أو اظهر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روایات الطائفة الاخری لیست نصاً فی  الترتیب بل ظاهرة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النص علی الظاهر فیلتزم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ویحمل الترتیب فی  روایات الطائفة الاخری علی نحو من الاستحباب والاولویة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الأمر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اظهریة فضلاً عن النصیة فی اخبار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فالطائفتان متساویتان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هذا الوجه من الجمع تاماً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یمکن أن یقال فی المقام أنه عند  عدم التمکن من الجمع بین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التعارض بینهما والتساقط یمکن الالتزام  بالتخییر علی اساس أن جمیع روایات الطائفة الاولی والثانیة تشترک فی وجوب احدی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الالتزام بهذا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 فی اعتبار الترتیب فی هذه  الخصال الثلاث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اجراء الاصل لنفی اعتبار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یعارض  بنفی اعتبار التخییر لأنه لیس فیه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ننتهی إلی نفس النتیجة التی  ینتهی الیها الجمع السابق وهی أن الکفارة فی المقام هی کفارة شهر رمضان وان الثابت  هو التخییر بین الخصال الثلاث وفاقاً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وکفارة الاعتکاف مختصة بالجماع فلا تعم سائر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المشهور والمعروف بأعتبار أن  الروایات الواردة فی المقام کلها واردة فی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الاصل هو عدم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قاعدة تقول أن کل من ابطل صومه فی صوم الاعتکاف فعلیه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تثبت الکفارة فی ما ورد فیه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مختص فی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الرأی المعروف بین المتأخرین  وفی مقابله هناک رأی اختاره جماعة من القدماء کالشیخ المفید والسیدین والعلامة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 لکفارة تجب فی کل ما یوجب ابطال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هو الحاق  غیر الجماع به فی ترتب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رأی ثالث یری الحاق الاستمناء  بالجماع دون سائر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عن الشیخ فی الخلاف والمبسوط دعوی الاجماع علی  الحاق الاستمناء بالجماع فی لزوم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الرأی الثالث ببعض  الروایات التی قیل بأنه قد یفهم منها بأن الاستمناء یلحق بالجماع وینزل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حکم یثبت للجماع یکون للاستمناء ومنه حکم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عدم الدلیل علی هذا  الالحاق والتنزیل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کتنزیل الطواف فی البیت منزلة الصلاة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نعم هناک روایة تقدم  الحدیث عنها سابقاً وهی روایة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یعبث بأهله فی شهر رمضان  حتی یمنی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الکفارة مثل ما علی الذی یجامع</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فی هذه الروایة دلالة علی تنزیل  الاستمناء منزلة الجماع بحیث أن کل حکم یثبت للجماع یثبت للاستمناء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الذی یستفاد من هذه الروایة وحدة الکفارة فیهما فی مورد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 أن الدلیل لم یثبت الا فی ترتب الکفارة علی من جامع فی 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الالتزام بأکثر من ذلک لعدم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أنها لأجل الاعتکاف لا للصوم ولذا  تجب فی الجماع لیلا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 ینبغی عدم ذکر هذا  القسم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نتحدث عن اقسام الصوم التی یجب فیها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المقام عن الاعتکاف الذی تجب فیه الکفارة لا عن الصوم والبحث الذی نتکلم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کون الکفارة للاعتکاف لا  للصوم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عبدالاعلی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وطئ امرأته وهو معتکف  لیلا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الکفارة،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وطأها نهارا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کفارتان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وهذا الحدیث یدل علی وجود کفارة خاصة بالاعتکاف وان  کان فی غیر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ضعیفة سنداً بمحمد بن سنان بهذا الطریق  الذی یذکره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ویرویها الشیخ الطوسی فی التهذیب ولکن فیها محمد بن سنان  ایضاً ومن هنا تکون الروایة غیر معتبرة بکلا طریقیها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أنه إن جامع باللیل فعلیه کفارة واحدة، وإن جامع  بالنهار فعلیه کفارتان</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وهی صریحة فی أن الکفارة لأجل الاعتکاف لا لأجل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ضعیفة سنداً بالإرسال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لا یمکن الاعتماد علی هاتین الروایتین  لأثبات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نعتمد فی ذلک علی اطلاق النصوص فی المقام فأن العنوان  الوارد 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المعتکف اتی اهله أو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اطلاق ذلک هو ثبوت الکفارة وان  لم یکن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ثبوتها من جهة الاعتکاف لا من جهة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مقتضی الاطلاق  ثبوت الکفارة للمعتکف الذی واقع اهله سواء کان ذلک فی اللیل أو فی النهار</w:t>
      </w:r>
      <w:r>
        <w:rPr>
          <w:rFonts w:eastAsia="IRNazanin" w:cs="IRNazanin"/>
          <w:color w:val="111111"/>
          <w:sz w:val="28"/>
          <w:szCs w:val="28"/>
          <w:rtl w:val="true"/>
          <w:lang w:bidi="fa-IR"/>
        </w:rPr>
        <w:t>.</w:t>
      </w:r>
      <w:bookmarkStart w:id="16" w:name="pg4988_45848"/>
    </w:p>
    <w:p>
      <w:pPr>
        <w:pStyle w:val="BookText"/>
        <w:rPr/>
      </w:pPr>
      <w:bookmarkEnd w:id="16"/>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عدا ذلک من أقسام الصوم فلا کفارة  فی إفطاره واجبا کان کالنذر المطلق والکفارة، أو مندوبا فإنه لا کفارة فیها، وإن  أفطر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مورد اتفاق وقد نُقل عن العلامة فی المنتهی  دعوی اتفاق العامة والخاصة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مقتضی الاصل لأن الکفارة تحتاج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 ثبوتها فی غیر الموارد الاربعة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 وقضاءه وصوم  النذر وصوم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فیه من کلام</w:t>
      </w:r>
      <w:r>
        <w:rPr>
          <w:rFonts w:eastAsia="IRNazanin" w:cs="IRNazanin"/>
          <w:color w:val="111111"/>
          <w:sz w:val="28"/>
          <w:szCs w:val="28"/>
          <w:rtl w:val="true"/>
          <w:lang w:bidi="fa-IR"/>
        </w:rPr>
        <w:t>))</w:t>
      </w:r>
    </w:p>
    <w:p>
      <w:pPr>
        <w:pStyle w:val="Heading2"/>
        <w:numPr>
          <w:ilvl w:val="1"/>
          <w:numId w:val="1"/>
        </w:numPr>
        <w:rPr/>
      </w:pPr>
      <w:bookmarkStart w:id="17" w:name="__RefHeading___Toc376391_774463916"/>
      <w:bookmarkStart w:id="18" w:name="_Toc6"/>
      <w:bookmarkEnd w:id="17"/>
      <w:r>
        <w:rPr>
          <w:rtl w:val="true"/>
        </w:rPr>
        <w:t>الصوم</w:t>
      </w:r>
      <w:r>
        <w:rPr>
          <w:rtl w:val="true"/>
        </w:rPr>
        <w:t xml:space="preserve">, </w:t>
      </w:r>
      <w:r>
        <w:rPr>
          <w:rtl w:val="true"/>
        </w:rPr>
        <w:t>تکرر الکفارة وعدمه بحث الفقه</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الکفارة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تتکرر الکفارة بتکرر الموجب فی یومین وأزید من صوم له کفارة ، ولا تتکرر بتکرره فی یوم واحد فی غیر الجماع وإن تخلل التکفیر بین الموجبین أو اختلف جنس الموجب علی الأقوی ، وإن کان الأحوط التکرار مع أحد الأمرین ، بل الأحوط التکرار مطلقا ، وأما الجماع فالأحوط بل الأقوی تکریرها بتکرره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وفرض المسألة ما اذا تکرر الموجب کما لو اکل مرتین أو جامع مرتین وهو تارة یکون فی یومین فصاعداً واخری یکون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مقامین</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یقع فی تکرر الکفارة فی یومین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الاجماع فی تکرر الکفارة عند تکرر موجبها فی یومین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اکل فی یومین علیه کفارتین واذا اکل فی ثلاثة ایام فعلیه ثلاث کفارات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إنه لا یحتاج إلی دلیل خاص لأنه مقتضی اطلاق ما دل علی وجوب الکفارة بالإفطار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 أن الافطار یتحقق فی کل یوم یتناول فیه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الحکم فی الکفارة هو الافطار وهو یصدق فی کل من الیومین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فیه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تکرر الکفارة فی الیوم الواحد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اختیاره عن الشیخ الطوسی فی المبسوط والخلاف وابن حمزة فی الوسیلة والمحقق فی کتبه والعلامة فی المنتهی وصاحب الذخیرة من ا 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تکرر الکفارة مطلقاً واختاره المحقق الکرکی فی حواشی الشرائع </w:t>
      </w:r>
      <w:r>
        <w:rPr>
          <w:rFonts w:ascii="IRNazanin" w:hAnsi="IRNazanin" w:eastAsia="IRNazanin"/>
          <w:i/>
          <w:i/>
          <w:iCs/>
          <w:color w:val="111111"/>
          <w:sz w:val="28"/>
          <w:sz w:val="28"/>
          <w:szCs w:val="28"/>
          <w:rtl w:val="true"/>
          <w:lang w:bidi="fa-IR"/>
        </w:rPr>
        <w:t>علی ما قیل</w:t>
      </w:r>
      <w:r>
        <w:rPr>
          <w:rFonts w:ascii="IRNazanin" w:hAnsi="IRNazanin" w:eastAsia="IRNazanin"/>
          <w:color w:val="111111"/>
          <w:sz w:val="28"/>
          <w:sz w:val="28"/>
          <w:szCs w:val="28"/>
          <w:rtl w:val="true"/>
          <w:lang w:bidi="fa-IR"/>
        </w:rPr>
        <w:t xml:space="preserve"> والشهید الثانی فی المسالک ونسب إلی السید المرتضی فی احدی الروایتین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اذا تغایر جنس المفطر أو وقع التکفیر عن الاول قبل ارتکاب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فتتکرر الکفارة ولا تتکرر فی ما عدا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العلامة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اختلاف جنس المفطر فتتکرر وبین اتحاده فلا تتکرر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تخلل التکفیر عن الاول فتتکرر بفعل الموجب ثانیاً وبین عدم تخلل التکفیر فلا تتکرر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الاسکافی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الجماع وغیره حیث تتکرر بتکرر الجماع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المتن واختاره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أن الصحیح من هذه الاقوال هو القول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تکرر الکفارة عند تکرر موجبها فی الیوم الواحد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أن موضوع وجوب الکفارة هو الافطار فلابد أن یصدق الافطار لکی یتحقق موضوع وجوب الکفارة وهو لا یتحقق فی الیوم مرتین لأن ارتکاب المفطر الاول ینفی الصوم فلا یسمی الاتیان بالأکل أو الشرب أو ما شابه ذلک مفطراً عند الاتیان به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فتجب الکفارة مرة واحدة لتحقق موضوعها مرة واحدة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الفرق بین ارتکاب موجب الکفارة فی یوم واحد وبین ارتکابه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الکفارة یتحقق فی الیوم الثانی عند ارتکاب موجب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منه فعل الموجب فی الیوم الذی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القول الثانی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أن المقام فیه تعدد للسبب وفعل للموجب مرتین ومقتضی عدم التداخل هو أن کل سبب یؤثر فی مسبب فتتکرر الکفارة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یتضح عدم تمامیة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اصالة عدم التداخل تحتاج إلی تحقق سببین للتمسک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یقال بأن کل سبب یؤثر فی مسبب فیتعدد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ذلک غیر معقول فی محل الکلام لأن موضوع وجوب الکفارة هو الافطار وهو لم یتکرر فی الیوم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یتکرر سببان فی الیوم الواحد لکی یقال بأن الاصل التداخل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یفترض أن الکفارة لیست مترتبة علی عنوان الافطار وإنما هی مترتبة علی مخالفة وجوب الامساک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ویفترض بأن وجوب الامساک ثابت قبل الاکل الاول وبعده وان کان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تتکرر المخالفة للامساک بالأکل الثانی فتجب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یرید أن یحول موضوع وجوب الکفارة من کونه هو الافطار إلی مخالفة وجوب الامساک والدلیل لا یساعد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یساعد علی أن من افطر متعمداً وجب علیه عتق رقبة أو صوم شهرین متتابعین أو اطعام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سیأتی أن الروایات التی رتبت الکفارة علی نفس عناوین الافعال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بها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وجوب الکفارة هو الافطار وهو لا یتکرر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یناقش فی هذا الکلام بأن ما ورد فی اغلب الروایات من عنوان الافطار ورد فی کلام السائل لا فی کلام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الاستفادة منه أن موضوع وجوب الکفارة هو عنوان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کلام الامام علیه السلام ترتیب الکفارة علی عنوان الافطار فی روایتین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المشرقی ، 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من شهر رمضان أیاما متعمدا ما علیه من الکفارة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أفطر یوما من شهر رمضان متعمدا فعلیه عتق رقبة مؤمنة ویصوم یوما بدل یوم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فالإفطار اخذ فی کلام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معتکف واقع أهله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ما علی الذی أفطر یوما من شهر رمضان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 أو صیام شهرین متتابعین ، أو إطعام ستین مسکینا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ونفهم منها أن موضوع الکفارة فیها هو من افطر وقد ورد ذلک فی کلام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فالمعترض یقول بأن عنوان الافطار لم یرد الا فی هاتین الروایتین وأما اغلب     الروایات فأن الذی ورد فیها هو نفس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فأن الکفارة تتکرر بتکرر الاکل فی الیوم الواحد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ویضیف المعترض أن ما ورد فی بعض الاخبار من تعلیق الکفارة علی عنوان الافطار فأن المقصود به هو الفعل کالأکل والجماع لأن المراد بالإفطار هو نقض الامساک بالأکل والشرب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 یرید أن یقول بأن کل الروایات حتی ما ورد بعنوان الافطار فأن المقصود بها هو فعل الموجب وهو یتکرر فی الیوم الواحد کما یتکرر فی یومین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ذهبوا إلی القول الثانی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من هنا نشأ التفصیل السادس الذی قواه السید الخوئی حیث أنه لاحظ أن الجماع تتکرر فیه الکفارة علی نفسه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لزق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یتکرر فی الیوم الواحد فتتکرر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روایة فی غیر الجماع تقول مثلاً من کذب علی الله ورسوله فعلیه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تدخل فی عنوان من افطر فیکون الموضوع لوجوب الکفارة فی غیر الجماع هو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عنوان الافطار لا یتکرر فی الیوم الواحد فلا تتکرر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w:t>
      </w:r>
    </w:p>
    <w:p>
      <w:pPr>
        <w:pStyle w:val="BookText"/>
        <w:rPr/>
      </w:pPr>
      <w:r>
        <w:rPr>
          <w:rFonts w:ascii="IRNazanin" w:hAnsi="IRNazanin" w:eastAsia="IRNazanin"/>
          <w:color w:val="111111"/>
          <w:sz w:val="28"/>
          <w:sz w:val="28"/>
          <w:szCs w:val="28"/>
          <w:rtl w:val="true"/>
          <w:lang w:bidi="fa-IR"/>
        </w:rPr>
        <w:t xml:space="preserve">أن التفصیل الذی ذهب إلیه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فهمه للروایات الکثیرة التی هی بمضمون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 فعلیه عتق رقبة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الجماع وقع موضوعاً لوجوب الکفارة بما هو هو لا بما هو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نوافقه علی ذلک لعدم الخصوصیة للجماع التی تکون موجبة لعده مما یترتب علیه الکفارة بقطع النظر عن الصوم والافطار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مناسبات الحکم والموضوع هو أن الجماع وقع موضوعاً بأعتباره مبطلاً للصوم ولذا لو وقع فی اللیل لا یکون موجباً للکفارة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الروایات تقول من جامع فی شهر رمضان وهو یصدق حتی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فتعلیق الکفارة فی بعض الادلة علی فعل 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کالجماع وغیرة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بها التعلیق علیه بأعتباره مفطراً وموجباً لبطلان الصوم فیکون الجماع موضوعاً لبطلان الصوم بما هو مفطر لا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نقول أن نفس الروایات التی تذکر هذا المعنی تأمر بالقضاء وهو یترتب علی ابطال الصوم</w:t>
      </w:r>
    </w:p>
    <w:p>
      <w:pPr>
        <w:pStyle w:val="BookText"/>
        <w:rPr/>
      </w:pPr>
      <w:r>
        <w:rPr>
          <w:rFonts w:ascii="IRNazanin" w:hAnsi="IRNazanin" w:eastAsia="IRNazanin"/>
          <w:color w:val="111111"/>
          <w:sz w:val="28"/>
          <w:sz w:val="28"/>
          <w:szCs w:val="28"/>
          <w:rtl w:val="true"/>
          <w:lang w:bidi="fa-IR"/>
        </w:rPr>
        <w:t xml:space="preserve">کما فی روایة 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نکح امرأته وهو صائم فی رمضان ،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القضاء وعتق رقبة ، فان لم یجد فصیام شهرین متتابعین ، فان لم یستطع فإطعام ستین مسکینا ، فان لم یجد فلیستغفر الله</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أتی أهله فی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عتق رقبة ، أو إطعام ستین مسکینا ، أو صوم شهرین متتابعین ، وقضاء ذلک الیوم ، ومن أین له مثل ذلک الیوم</w:t>
      </w:r>
      <w:r>
        <w:rPr>
          <w:rFonts w:eastAsia="IRNazanin" w:cs="IRNazanin"/>
          <w:color w:val="111111"/>
          <w:sz w:val="28"/>
          <w:szCs w:val="28"/>
          <w:rtl w:val="true"/>
          <w:lang w:bidi="fa-IR"/>
        </w:rPr>
        <w:t xml:space="preserve">) </w:t>
      </w:r>
      <w:r>
        <w:rPr>
          <w:rStyle w:val="FootnoteAnchor"/>
          <w:rtl w:val="true"/>
        </w:rPr>
        <w:footnoteReference w:id="35"/>
      </w:r>
      <w:bookmarkStart w:id="19" w:name="pg4988_45853"/>
    </w:p>
    <w:p>
      <w:pPr>
        <w:pStyle w:val="Heading2"/>
        <w:numPr>
          <w:ilvl w:val="1"/>
          <w:numId w:val="1"/>
        </w:numPr>
        <w:rPr/>
      </w:pPr>
      <w:bookmarkStart w:id="20" w:name="__RefHeading___Toc376393_774463916"/>
      <w:bookmarkStart w:id="21" w:name="_Toc7"/>
      <w:bookmarkEnd w:id="19"/>
      <w:bookmarkEnd w:id="20"/>
      <w:r>
        <w:rPr>
          <w:rtl w:val="true"/>
        </w:rPr>
        <w:t>الصوم</w:t>
      </w:r>
      <w:r>
        <w:rPr>
          <w:rtl w:val="true"/>
        </w:rPr>
        <w:t xml:space="preserve">, </w:t>
      </w:r>
      <w:r>
        <w:rPr>
          <w:rtl w:val="true"/>
        </w:rPr>
        <w:t>تکرر الکفارة وعدمه بحث الفقه</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الکفارة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یضاف إلی ما تقدم أن الموضوع فی هذه  النصوص هو الصائم وقد صرح به فی بعض الروایات ویفهم من الروایات التی لم تذکره  صریحاً وکأن الروایة تقول من جامع وهو صائم فعلیه کفارة فنقول بأن موضوع الکفارة  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تذکر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تجب الکفارة  الا عندما یکون قد جامع 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 کذلک فی المرة الثانیة لأنه جامع ولم  یکن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التی تصرح بذلک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المؤمن بن الهیثم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وأهلکت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أهلکک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امرأتی فی شهر رمضان  وأنا صائم،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قال فصمشهرین متتابعین،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اطیق، قال، تصدق علی ستین مسکینا،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فأتی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بعذق فی مکتل فیه خمسة عشر صاعا من تمر،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هذا فتصدق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نبیا ما بین  لابتیها أهل بیت أحوج إلیه 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وکله أنت وأهلک فانه کفارة لک</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نکح  امرأته وهو صائم فی رمضان،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القضاء وعتق رقبة، فان لم یجد  فصیام شهرین متتابعین، فان لم یستطع فإطعام ستین مسکینا، فان لم یجد فلیستغفر  الله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والروایات التی لم تذکر عنوان الصائم  وقیدت بشهر رمضان ویفهم منها عنوان الصائم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إدریس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أتی أهله فی شهر رمضان، قال علیه عشرون  صاعا من تمر، فبذلک أمر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أتاه فسأله  عن ذلک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فالروایة وان لم تذکر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یفهم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أهله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أتی أهله فی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عتق رقبة، أو إطعام ستین مسکینا، أو صوم شهرین  متتابعین، وقضاء ذلک الیوم، ومن أین له مثل ذلک الیوم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وهذه الروایة کالسابقة حیث لا یفهم  منها أنه اتی اهله وهو غیر صائم وان کان ذلک موجوداً فی حرفیة النص لأنها مطلقة  تشمل من اتی اهله صائماً أو غیر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أو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احد یلتزم بذلک  ولذا لا تجب الکفارة علی من اتی اهله فی اللیل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الکلام یقال فی الروایة التی لم  یرد فیها عنوان الصائم ولا عنوان رمضان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إطعام ستین مسکینا، مد لکل مسکین</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فلا یمکن الاخذ بأطلاق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مقیدة بشهر رمضان قطعاً کما فهمها العلماء عندما ادرجوها فی هذه 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یقید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هو مکلف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یتحقق موضوع الکفارة فی المرة الثانیة لأنه مکلف بالصوم وان  ابطل صومه بالمرة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فتتکرر الکفارة علیه وان لم یکن صائماً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أن تقیید هذه الروایة </w:t>
      </w:r>
      <w:r>
        <w:rPr>
          <w:rFonts w:ascii="IRNazanin" w:hAnsi="IRNazanin" w:eastAsia="IRNazanin"/>
          <w:i/>
          <w:i/>
          <w:iCs/>
          <w:color w:val="111111"/>
          <w:sz w:val="28"/>
          <w:sz w:val="28"/>
          <w:szCs w:val="28"/>
          <w:rtl w:val="true"/>
          <w:lang w:bidi="fa-IR"/>
        </w:rPr>
        <w:t>التی لا یمکن الاخذ بأطلاقها</w:t>
      </w:r>
      <w:r>
        <w:rPr>
          <w:rFonts w:ascii="IRNazanin" w:hAnsi="IRNazanin" w:eastAsia="IRNazanin"/>
          <w:color w:val="111111"/>
          <w:sz w:val="28"/>
          <w:sz w:val="28"/>
          <w:szCs w:val="28"/>
          <w:rtl w:val="true"/>
          <w:lang w:bidi="fa-IR"/>
        </w:rPr>
        <w:t xml:space="preserve"> بالصائم اولی واوضح  عرفاً من تقییدها بمن هو مکلف بالصوم وان لم یکن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التقیید لا شاهد علیه  وهو یرجع إلی الدلیل الثانی الذی استدل به للقول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موضوع الکفارة  مخالفة وجوب الامساک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تنزلنا عن جمیع ما ذکرنا وقلنا  بأن الموجود فی المقام طائفتان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تعلیق الکفارة علی عنوان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تعلیق الکفارة علی فعل المفطر کالجماع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الحالة لابد من التصرف بإحدی   الطائفتین لعدم امکان العمل بظاهر کل منهما لأنه یستلزم لازم باطل لا یمکن  الالتزام به وهو تعدد الکفارة بفعل الموجب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الطائفة الاولی تقول اذا  افطرت تجب علیک الکفارة والطائفة الثانیة تقول اذا جامعت تجب علیک الکفارة ومع عدم  التصرف بأحدهما یتحقق الافطار والجماع ومقتضی القاعدة تجب علیه الکفارة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وللفرار من هذا المحذور الباطل لابد من التصرف بظاهر احداهما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أما أن نتصرف بالطائفة الاولی  فیقال بأن الافطار الواقع موضوعاً لوجوب الکفارة یراد به فعل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یتحد  مضمون الطائفتین ویندفع المحذور ولا تجب علیه اکثر من کفارة واحدة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 نتصرف فی الطائفة الثانیة  فنقول بأن الجماع وان وقع موضوعاً لوجوب الکفارة لکنه لیس بما هو هو وإنما اخذ  موضوعاً بما هو مفطر ومبطل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فیتحد مضمون الطائفتین ویندفع المحذور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والاولی عرفاً واستظهاراً فی المقام أن  یقال بأن الجماع وقع موضوعاً لوجوب الکفارة بما هو 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روایات دلت علی تکرار الکفارة  بتکرار الجماع </w:t>
      </w:r>
      <w:r>
        <w:rPr>
          <w:rFonts w:ascii="IRNazanin" w:hAnsi="IRNazanin" w:eastAsia="IRNazanin"/>
          <w:i/>
          <w:i/>
          <w:iCs/>
          <w:color w:val="111111"/>
          <w:sz w:val="28"/>
          <w:sz w:val="28"/>
          <w:szCs w:val="28"/>
          <w:rtl w:val="true"/>
          <w:lang w:bidi="fa-IR"/>
        </w:rPr>
        <w:t>لکنها کلها غیر تامة سنداً</w:t>
      </w:r>
      <w:r>
        <w:rPr>
          <w:rFonts w:ascii="IRNazanin" w:hAnsi="IRNazanin" w:eastAsia="IRNazanin"/>
          <w:color w:val="111111"/>
          <w:sz w:val="28"/>
          <w:sz w:val="28"/>
          <w:szCs w:val="28"/>
          <w:rtl w:val="true"/>
          <w:lang w:bidi="fa-IR"/>
        </w:rPr>
        <w:t xml:space="preserve">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بن یزید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رجل واقع أمرأة فی  شهر رمضان من حلال أو حرام فی یوم عشر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 کفارات لکل مرة کفارة، فان أکل أو شرب فکفارة یوم واحد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فالروایة تفصل بین الجماع وبین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ان أبی عقیل علی ما نقله العلامة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الحسن  زکریا بن یحیی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المذهب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إذا  جامع فی شهر رمضان عامدا فعلیه القضاء والکفارة، فان عاود إلی المجامعة فی یومه  ذلک مرة اخری فعلیه فی کل مرة کفارة</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وهی صریحة فی تکرار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الکفارة تتکرر بتکرر الوطء</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ولا یمکن التعویل علی هذه الروایات  لضعف سندها ولم یعول علیها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استفاد ذلک من ادلة اخری کما  اوضحنا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القول السادس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یظهر أن القول الثانی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یبتنی علی افتراض أن الموضوع هو الفعل  وان لم یکن 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یظهر أن سائر التفاصیل الاخری لا شاهد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الصحیح هو القول الاول وهو عدم تکرر  الکفارة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الإفطار بالمحرم الموجب لکفارة الجمع بین أن یکون الحرمة  أصلیة کالزنا وشرب الخمر، أو عارضیة کالوطئ حال الحیض أو تناول ما یضره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علی ذلک بأطلاق الدلیل حیث یشمل  کل من افطر علی حرام والافطار علی حرام یشمل من ارتکب حرمة اصلیة ومن ارتکب حرمة  عارضیة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بتناول ما یضره فی المقام هو  ما یصل إلی حد الضرر البلیغ الذی یحرم 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الضرر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الإفطار بالمحرم الکذب  علی الله وعلی رسوله صلی الله علیه وآله وسلم ، بل ابتلاع النخامة إذا قلنا بحرمتها من حیث دخولها  فی الخبائث لکنه مشکل</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الاشکال فی تحریم النخامة عدم  الدلیل الواضح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یستدل به علیها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وَیُحِلُّ لَهُمُ الطَّیِّبَاتِ وَیُحَرِّمُ عَلَیْهِمُ الْخَبَآئِثَ</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وقد تقدم الاشارة إلی أن المقصود  بالخبائث فی الآیة الشریفة هو الخبائث من الاعمال فی قبال الاعمال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الاعیان الخارجیة لکی تطبق علی النخامة وامثالها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اجنبیة عن محل الکلام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تطبیقها علی النخامة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فرض  تسلیم الکبری وان الخبائث محرمة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الخبیث بناءً علی هذه الکبری یراد  به ما تستقذره النفس ویشمئز منه الطبع وهو غیر حاصل فی نخامة نفس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 الصغری ثانیا فإن الخبیث هو ما یتنفر منه الطبع، والنخامة ما لم  تخرج عن فضاء الفم مما یقبله الطبع ولا یتنفره لتعارف ابتلاعه کثیرا من غیر أی اشمئزاز  فنخامة کل أحد غیر خبیثة بالإضافة إلیه، ما لم تخرج عن فضاء فمه ولأجله کان الافطار  به افطارا بالحلال لا بالحرام</w:t>
      </w:r>
      <w:r>
        <w:rPr>
          <w:rFonts w:eastAsia="IRNazanin" w:cs="IRNazanin"/>
          <w:color w:val="111111"/>
          <w:sz w:val="28"/>
          <w:szCs w:val="28"/>
          <w:rtl w:val="true"/>
          <w:lang w:bidi="fa-IR"/>
        </w:rPr>
        <w:t xml:space="preserve">) </w:t>
      </w:r>
      <w:r>
        <w:rPr>
          <w:rStyle w:val="FootnoteAnchor"/>
          <w:rtl w:val="true"/>
        </w:rPr>
        <w:footnoteReference w:id="47"/>
      </w:r>
      <w:bookmarkStart w:id="22" w:name="pg4988_45858"/>
    </w:p>
    <w:p>
      <w:pPr>
        <w:pStyle w:val="BookText"/>
        <w:rPr/>
      </w:pPr>
      <w:bookmarkEnd w:id="22"/>
      <w:r>
        <w:rPr>
          <w:rFonts w:ascii="IRNazanin" w:hAnsi="IRNazanin" w:eastAsia="IRNazanin"/>
          <w:color w:val="111111"/>
          <w:sz w:val="28"/>
          <w:sz w:val="28"/>
          <w:szCs w:val="28"/>
          <w:rtl w:val="true"/>
          <w:lang w:bidi="fa-IR"/>
        </w:rPr>
        <w:t>ومن هنا یظهر أن اشکال السید الماتن فی  النخامة فی محله</w:t>
      </w:r>
      <w:r>
        <w:rPr>
          <w:rFonts w:eastAsia="IRNazanin" w:cs="IRNazanin"/>
          <w:color w:val="111111"/>
          <w:sz w:val="28"/>
          <w:szCs w:val="28"/>
          <w:rtl w:val="true"/>
          <w:lang w:bidi="fa-IR"/>
        </w:rPr>
        <w:t>.</w:t>
      </w:r>
    </w:p>
    <w:p>
      <w:pPr>
        <w:pStyle w:val="Heading2"/>
        <w:numPr>
          <w:ilvl w:val="1"/>
          <w:numId w:val="1"/>
        </w:numPr>
        <w:rPr/>
      </w:pPr>
      <w:bookmarkStart w:id="23" w:name="__RefHeading___Toc376395_774463916"/>
      <w:bookmarkStart w:id="24" w:name="_Toc8"/>
      <w:bookmarkEnd w:id="23"/>
      <w:r>
        <w:rPr>
          <w:rtl w:val="true"/>
        </w:rPr>
        <w:t>الصوم</w:t>
      </w:r>
      <w:r>
        <w:rPr>
          <w:rtl w:val="true"/>
        </w:rPr>
        <w:t xml:space="preserve">, </w:t>
      </w:r>
      <w:r>
        <w:rPr>
          <w:rtl w:val="true"/>
        </w:rPr>
        <w:t xml:space="preserve">کفارة الافطار بالمحرم </w:t>
      </w:r>
      <w:r>
        <w:rPr>
          <w:rtl w:val="true"/>
        </w:rPr>
        <w:t>(</w:t>
      </w:r>
      <w:r>
        <w:rPr>
          <w:rtl w:val="true"/>
        </w:rPr>
        <w:t>الکذب علی الله ورسوله صلی الله علیه واله</w:t>
      </w:r>
      <w:r>
        <w:rPr>
          <w:rtl w:val="true"/>
        </w:rPr>
        <w:t xml:space="preserve">) </w:t>
      </w:r>
      <w:r>
        <w:rPr>
          <w:rtl w:val="true"/>
        </w:rPr>
        <w:t>بحث الفقه</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الافطار  بالمحرم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 الله ورسوله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یقع فی کفارة الکذب علی ا 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الماتن وغیره الالتزام بکفارة  الجمع کلما وقع الکذب علی الله ورسوله من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مخیرة فی هذا المفطر  لأنه لا یقع الا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یمکن التأمل بوجوبها کذلک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علی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الافطار بالمحرم الموجب لکفارة الجمع یبتنی علی اطلاق ما دل  علی کفارة الجمع بما اذا افطر علی حرام وشمولها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اختصاصها بالجماع المحرم  والاکل والشرب المحرمین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قد یستشکل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تلک الادلة عبارة عن روایتین  ولیس واضحاً شمولهما للکذب علی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اختصاصهما بالأکل والشرب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والروایتان 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عبدالسلام بن صالح الهروی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رسول الله قد روی عن آبائک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جامع فی شهر رمضان أو أفطر فیه ثلاث کفارات، وروی عنهم أیضا  کفارة واحدة، فبأی الحدیثین نأخذ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جمیعا، متی جامع الرجل حراما او  افطر علی حرام فی شهر رمضان فعلیه ثلاث 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وصیام شهرین متتابعین، وإطعام ستین مسکیناً، وقضاء ذلک الیوم، وإن کان نکح حلالا أو أفطر علی حلال  فعلیه کفارة واحدة، وإن کان ناسیا فلا شیء علیه</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والوارد فی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جامع الرجل حراما او افطر علی حرام فی شهر رمضان فعلیه ثلاث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مکاتبة أبی الحسین محمد بن جعفر الاسدی، فیما ورد علیه من الشیخ  أبی جعفر محمد بن عثمان العمری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فیمن أفطر یوما من شهر رمضان متعمدا بجماع محرم علیه،  أو بطعام محرم علیه، أن علیه ثلاث کفارات</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وشمول هذه الروایة لمحل الکلام بعید  جداً لأنها تحدد الکلام فی الجماع المحرم والطعام المحرم وکلاهما لا ینطبقان علی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الاولی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جامع الرجل حراما او افطر علی حرام فی شهر رمضان فعلیه ثلاث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یقع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علی حرام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یشمل هذا المقطع من الروایة محل الکلام؟ أو لا؟</w:t>
      </w:r>
    </w:p>
    <w:p>
      <w:pPr>
        <w:pStyle w:val="BookText"/>
        <w:rPr/>
      </w:pPr>
      <w:r>
        <w:rPr>
          <w:rFonts w:ascii="IRNazanin" w:hAnsi="IRNazanin" w:eastAsia="IRNazanin"/>
          <w:color w:val="111111"/>
          <w:sz w:val="28"/>
          <w:sz w:val="28"/>
          <w:szCs w:val="28"/>
          <w:rtl w:val="true"/>
          <w:lang w:bidi="fa-IR"/>
        </w:rPr>
        <w:t>فقد یقال بأختصاصه بالأکل والشرب  بقرینتین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کان غیر مختص بالأکل والشرب وکان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علی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افسد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لعطفه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الاختصار علی عبارة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علی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تشمل الجماع المحرم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الفعل إلی الحرام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التشکیک فی شمول الروایة  لمحل الکلام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ذکره اکثر من واحد من  المحققین مما استظهروا من الروایات من انها ناظرة إلی المفطر الذی له فردان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وکأنها ترید أن تقول بأن هذا ا لمفطر الذی له فردان تجب الکفارة المخیرة  فی الحلال منه وتجب کفارة الجمع فی الحرام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ینطبق علی الجماع الذی له  فردان وکذلک علی الاکل والشرب ولا ینطبق علی الکذب علی الله ورسوله لأنه لیس له  الا الفرد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 التوقف فی وجوب کفارة الجمع فی هذا المفطر ومقتضی القاعدة وجوب الکفارة  المخیرة لا 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تعذر بعض الخصال فی  کفارة الجمع وجب علیه الباقی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اشکال فی وجوب الباقی عند تعذر بعض الخصال  فی الکفارة 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یتعرض السید الماتن لذلک لوضوحه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کفارة الجمع  عند تعذر بعضها کالعتق فهل یسقط الباقی؟ أم لا ؟</w:t>
      </w:r>
    </w:p>
    <w:p>
      <w:pPr>
        <w:pStyle w:val="BookText"/>
        <w:rPr/>
      </w:pPr>
      <w:r>
        <w:rPr>
          <w:rFonts w:ascii="IRNazanin" w:hAnsi="IRNazanin" w:eastAsia="IRNazanin"/>
          <w:color w:val="111111"/>
          <w:sz w:val="28"/>
          <w:sz w:val="28"/>
          <w:szCs w:val="28"/>
          <w:rtl w:val="true"/>
          <w:lang w:bidi="fa-IR"/>
        </w:rPr>
        <w:t>وهذا البحث یبتنی علی فکرة أن الواجب  فی المقام عندما تدل الادلة علی وجوب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وجوب هذه الخصال علی  نحو العموم المجموعی ؟ أو علی نحو العموم الاستغراقی؟</w:t>
      </w:r>
    </w:p>
    <w:p>
      <w:pPr>
        <w:pStyle w:val="BookText"/>
        <w:rPr/>
      </w:pPr>
      <w:r>
        <w:rPr>
          <w:rFonts w:ascii="IRNazanin" w:hAnsi="IRNazanin" w:eastAsia="IRNazanin"/>
          <w:color w:val="111111"/>
          <w:sz w:val="28"/>
          <w:sz w:val="28"/>
          <w:szCs w:val="28"/>
          <w:rtl w:val="true"/>
          <w:lang w:bidi="fa-IR"/>
        </w:rPr>
        <w:t>فإذا کان علی نحو العموم المجموعی ولم  یقدر علی احدها فهذا یعنی أنه غیر قادر علی المجموع ومقتضی القاعدة سقوطه وعدم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علی نحو العموم الاستغراقی  وکل فرد له وجوب علی 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عجزه عن بعضها لا یسقط الوجوب عن البعض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فی المستمسک  فی لزوم الباقی عند تعذر بعض الخصال فی کفارة الجمع ومنشأ الاشکال هو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الظاهر من الدلیل کون التکلیف بالجمع  ارتباطیا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فمقتضی القاعدة الأولیة سقوطه بالعجز عنه ولو للعجز عن بعض أجزائه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تثبت قاعدة المیسور</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بناءً علی هذا الکلام یکون من  افطر علی حرام عند عدم قدرته علی الاتیان بالجمع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بقطع النظر عن قاعدة المیسور  التی تثبت وجوب الباقی فی المقام علی فرض تمامها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کمن لا یستطیع العتق فی زماننا احسن  حالاً ممن افطر علی حلال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کلامه</w:t>
      </w:r>
    </w:p>
    <w:p>
      <w:pPr>
        <w:pStyle w:val="BookText"/>
        <w:rPr/>
      </w:pPr>
      <w:r>
        <w:rPr>
          <w:rFonts w:ascii="IRNazanin" w:hAnsi="IRNazanin" w:eastAsia="IRNazanin"/>
          <w:color w:val="111111"/>
          <w:sz w:val="28"/>
          <w:sz w:val="28"/>
          <w:szCs w:val="28"/>
          <w:rtl w:val="true"/>
          <w:lang w:bidi="fa-IR"/>
        </w:rPr>
        <w:t>أن ظهور الدلیل بالارتباطیة غیر واضح  فأن الدلیل علی کفارة الجمع هو روایة الهروی ومکاتبة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ورد فی روایة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 ثلاث 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وصیام شهرین متتابعین، وإطعام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یقول علیه کفارة واحدة وهی عبارة عن الخصال الثلاث لکی یکون  وجه للارتباطیة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ارتباطیة فی کلام الروایة فهی کما لو قیل اذا بلغ الصبی وجب  علیه الصوم والصلاة والحج فلیس بین هذه الامور ارتباطیة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الکلام یقال فی المکاتبة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علیه ثلاث کفارات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والظاهر أن ما یقوله السید الماتن من  وجوب الباقی عند تعذر بعض الخصال هو الصحیح</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جامع فی یوم واحد مرات وجب  علیه کفارات بعددها وإن کان علی الوجه المحرم تعدد کفارة الجمع بعددها</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الکلام بناءً علی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علی ما هو الصحیح فلا تتعدد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افطر علی حرام أم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منشأ ما ذهب إلیه هو روایة الفتح  بن یزید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رجل واقع أمرأة فی شهر رمضان من حلال أو حرام فی  یوم عشر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 کفارات لکل مرة کفارة، فان أکل أو شرب فکفارة یوم  واحد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بها بأعتبار انها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عشر کفارات لکل مرة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فأن کان ما فعله حلالاً فعلیه عشر کفارات مخیرة وان کان ما  فعله حراماً فعلیه عشر کفارات جمع</w:t>
      </w:r>
      <w:r>
        <w:rPr>
          <w:rFonts w:eastAsia="IRNazanin" w:cs="IRNazanin"/>
          <w:color w:val="111111"/>
          <w:sz w:val="28"/>
          <w:szCs w:val="28"/>
          <w:rtl w:val="true"/>
          <w:lang w:bidi="fa-IR"/>
        </w:rPr>
        <w:t>.</w:t>
      </w:r>
      <w:bookmarkStart w:id="25" w:name="pg4988_45862"/>
    </w:p>
    <w:p>
      <w:pPr>
        <w:pStyle w:val="BookText"/>
        <w:rPr/>
      </w:pPr>
      <w:bookmarkEnd w:id="25"/>
      <w:r>
        <w:rPr>
          <w:rFonts w:ascii="IRNazanin" w:hAnsi="IRNazanin" w:eastAsia="IRNazanin"/>
          <w:color w:val="111111"/>
          <w:sz w:val="28"/>
          <w:sz w:val="28"/>
          <w:szCs w:val="28"/>
          <w:rtl w:val="true"/>
          <w:lang w:bidi="fa-IR"/>
        </w:rPr>
        <w:t>وقلنا بأننا لا نوافق بتعدد الکفارة  مضافاً إلی ذلک أن هذه الروایة غیر تامة سنداً ولا یمکن الاستناد الیها لأثبات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الأکل فی مجلس واحد  یعد إفطارا واحدا وإن تعددت اللقم فلو قلنا بالتکرار مع التکرر فی یوم واحد لا تتکرر</w:t>
      </w:r>
    </w:p>
    <w:p>
      <w:pPr>
        <w:pStyle w:val="BookText"/>
        <w:rPr/>
      </w:pPr>
      <w:r>
        <w:rPr>
          <w:rFonts w:ascii="IRNazanin" w:hAnsi="IRNazanin" w:eastAsia="IRNazanin"/>
          <w:color w:val="111111"/>
          <w:sz w:val="28"/>
          <w:sz w:val="28"/>
          <w:szCs w:val="28"/>
          <w:rtl w:val="true"/>
          <w:lang w:bidi="fa-IR"/>
        </w:rPr>
        <w:t xml:space="preserve">بتعددها، وکذا الشرب إذا کان جرعة فجرعة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لا تتکرر الکفارة بتعدد اللقم لأن  کل اللقم تعتبر اکلاً واحداً فلا تترتب علیه الا کفارة واحدة وکذا لا تتکرر بتکرر  الجرعات من شراب الماء أو غیره لأنه لا یعتبر الا شرباً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تتکرر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القول بتکرر الکفارة بتکرر الاکل والشرب والسید الماتن لا یقول بذلک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اذا  تکرر الاکل أو الشرب کما لو شرب الماء صباحاً ثم عصراً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الجماع الواحد إذا أدخل وأخرج  مرات لا تتکرر الکفارة وإن کان أحوط</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واضح نظیر المسألة السابقة وذلک  لعدم صدق الجماع فی المرة الثانیة والثالثة ولیس هو الا جماعاً واحداً</w:t>
      </w:r>
      <w:r>
        <w:rPr>
          <w:rFonts w:eastAsia="IRNazanin" w:cs="IRNazanin"/>
          <w:color w:val="111111"/>
          <w:sz w:val="28"/>
          <w:szCs w:val="28"/>
          <w:rtl w:val="true"/>
          <w:lang w:bidi="fa-IR"/>
        </w:rPr>
        <w:t>.</w:t>
      </w:r>
    </w:p>
    <w:p>
      <w:pPr>
        <w:pStyle w:val="Heading2"/>
        <w:numPr>
          <w:ilvl w:val="1"/>
          <w:numId w:val="1"/>
        </w:numPr>
        <w:rPr/>
      </w:pPr>
      <w:bookmarkStart w:id="26" w:name="__RefHeading___Toc376397_774463916"/>
      <w:bookmarkStart w:id="27" w:name="_Toc9"/>
      <w:bookmarkEnd w:id="26"/>
      <w:r>
        <w:rPr>
          <w:rtl w:val="true"/>
        </w:rPr>
        <w:t>الصوم</w:t>
      </w:r>
      <w:r>
        <w:rPr>
          <w:rtl w:val="true"/>
        </w:rPr>
        <w:t xml:space="preserve">, </w:t>
      </w:r>
      <w:r>
        <w:rPr>
          <w:rtl w:val="true"/>
        </w:rPr>
        <w:t>کفارة الافطار</w:t>
      </w:r>
      <w:r>
        <w:rPr>
          <w:rtl w:val="true"/>
        </w:rPr>
        <w:t xml:space="preserve">, </w:t>
      </w:r>
      <w:r>
        <w:rPr>
          <w:rtl w:val="true"/>
        </w:rPr>
        <w:t xml:space="preserve">مسألة </w:t>
      </w:r>
      <w:r>
        <w:rPr/>
        <w:t>9</w:t>
      </w:r>
      <w:r>
        <w:rPr>
          <w:rtl w:val="true"/>
        </w:rPr>
        <w:t xml:space="preserve">, </w:t>
      </w:r>
      <w:r>
        <w:rPr/>
        <w:t>10</w:t>
      </w:r>
      <w:r>
        <w:rPr>
          <w:rtl w:val="true"/>
        </w:rPr>
        <w:t xml:space="preserve"> </w:t>
      </w:r>
      <w:r>
        <w:rPr>
          <w:rtl w:val="true"/>
        </w:rPr>
        <w:t>بحث الفقه</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أفطر بغیر الجماع ثم  جامع بعد ذلک یکفیه التکفیر مرة وکذا إذا أفطر أولا بالحلال ثم أفطر بالحرام تکفیه  کفارة الجمع</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المسألة فرعان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أفطر بغیر الجماع ثم جامع بعد ذلک یکفیه التکفیر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بکفارة واحدة  بناء علی ما هو الصحیح من عدم تکرر الکفارة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رأی السید الماتن وهو التفصیل بین الجماع حیث تتکرر فیه  الکفارة دون غیره من المفطرات حیث لا تتکرر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والاکتفاء بالکفارة الواحدة بناء علیه  یتم اذا کان المستند لتعدد الکفارة روایة الجرجانی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هی التی تدل  علی تکرر الکفارة وموردها تکرر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لا دلیل علی تکرر الکفارة فی  مفروض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 الدلیل علی التکرر هو روایة الجرجانی وهی تدل علی  تکرر الکفارة بتکرر الجماع ولا تدل علی تکرر الکفارة عند الاتیان بالجماع مرة  واحدة مع الاتیان بمفطر آخر کما هو محل الکلام وحینئذ تکفی الکفارة الواحدة کما  قال السید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اذا کان المستند غیر روایة  الجرجانی کما هو الظاهر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وکما نقلنا عن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حیث کان المستند  ملاحظة أن الروایات رتبت الکفارات علی نفس فعل المفطر اذا کان المفطر هو الجماع  ورتبت الکفارة علی الفعل بما هو مفطر اذا کان الفعل غیر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الرأی ینبغی عدم  الاکتفاء بکفارة واحدة فی مفروض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الکفارة وجبت بالأکل اولاً ثم وجبت  بالجماع بعد ذلک لأن المفروض أن الجماع یوجب الکفارة بما هو هو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انعکس فرض المسألة بأن یکون جامع اولاً ثم اکل یکون  الاکتفاء بکفارة واحدة فی محله علی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الکفارة وجبت عندما جامع وبذلک  یتحقق منه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اکل بعد ذلک لا تجب علیه الکفارة لأن الاکل عندهم یوجب  الکفارة بما هو مفطر لا بما هو هو ولا یکون مفطراً عند تقدم الجماع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إذا أفطر أولا  بالحلال ثم أفطر بالحرام تکفیه 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والالتزام بهذا الفرع مشکل حیث أن  الظاهر عدم وجوب کفارة الجمع فالظاهر أنه یکفی الاتیان بإحدی الخصال الثلاث بناءً  علی ما هو الصحیح من عدم وجوب تکرر الکفارة فی الیوم الواحد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حسب  الفرض افطر بالحلال اولاً وعلیه تجب الکفارة المخیرة ثم ارتکب الحرام بعد ذلک ولا  اثر لذلک لأنه لیس مفطراً لأنه افطر اولاً وافسد صومه عند تناول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ما اختاره السید الماتن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الکفارة بتعدد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فأذا فرضنا أن المفطر الحرام کان غیر  الجماع کما لو شرب الخمر فالظاهر لا وجه لما ذکره من وجوب کفارة الجمع بل تجب علیه  الکفارة المخیرة بأعتبار أن الافطار قد حصل بالأکل بالحلال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شرب الخمر الذی  یوجب الکفارة بما هو مفطر وهو فی فرض المسألة لیس مفطراً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فرضنا أن الافطار بالحرام کان  بالجماع المحرم فیقال حینئذ لا وجه للاکتفاء بکفارة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یجب علیه الجمع بین  الکفارة المخیرة وکفارة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بالإفطار علی الحلال اولاً وجبت علیه کفارة  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وبالجماع ثانیاً تجب علیه الکفارة ایضاً لأن الجماع یوجب الکفارة بما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 حلالاً تجب الکفارة المخیرة وان کان حراماً تجب 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الفرض أنه علی حرام فتجب علیه کفارة الجمع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انعکس الفرض قد یصح ما ذکروا  کما لو افطر اولاً بالحرام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بجماع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افطر بحلال ففیه هذه الصورة  یکفیه 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افطر حسب الفرض بحرام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تناول الحلال بعد ذلک  فلا یکون مؤثراً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یکون کذلک اذا کان مفطراً وهو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المحققین فسر هذا الفرع بتفسیر آخر  فیقول لیس المقصود بقول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أولا بالحلال ثم أفطر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ارتکب فعلین احدهما حلال والاخر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فعل واحد اوله حلال واخره حرام  کما لو فرضنا أنه اکل مالاً لشخص آخر اباح له الاکل لکنه منعه منه فی الاثناء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اول الاکل حلالاً ویکون بعد المنع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التفسیر یکون لما  ذکره فی المتن من الاکتفاء بکفارة واحدة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الافطار علی الحرام یصدق فی  المقام لأنه اکل مال الغیر غصباً فتثبت 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تضاف إلیه کفارة التخییر  لأنه لم یرتکب فعلین احدهما حلال والاخر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ارتکب فعلاً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التوجیه خلاف ظاهر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علم أنه أتی بما یوجب  فساد الصوم وتردد بین ما یوجب القضاء فقط أو یوجب الکفارة أیضا لم تجب علیه، وإذا  علم أنه أفطر أیاما ولم یدر عددها یجوز له الاقتصار علی القدر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أنه أفطر بالمحلل أو المحرم کفاه إحدی الخصال، وإذا شک فی أن الیوم الذی أفطره  کان من شهر رمضان أو کان من قضائه وقد أفطر قبل الزوال لم تجب علیه الکفارة، وإن  کان قد أفطر بعد الزوال کفاه إطعام ستین مسکینا، بل له الاکتفاء بعشرة مساکین</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وفیها عدة فروع</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أنه أتی بما یوجب فساد الصوم وتردد بین ما یوجب القضاء فقط أو یوجب الکفارة أیضا  لم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فی وجوب الکفارة  ونفیها بالأصل لأدراج المورد فی مسألة دوران الأمر بین الاقل والاکثر الاستقلالیین  حیث لا اشکال فی جریان البراءة فیه</w:t>
      </w:r>
      <w:r>
        <w:rPr>
          <w:rFonts w:eastAsia="IRNazanin" w:cs="IRNazanin"/>
          <w:color w:val="111111"/>
          <w:sz w:val="28"/>
          <w:szCs w:val="28"/>
          <w:rtl w:val="true"/>
          <w:lang w:bidi="fa-IR"/>
        </w:rPr>
        <w:t>.</w:t>
      </w:r>
      <w:bookmarkStart w:id="28" w:name="pg4988_45866"/>
    </w:p>
    <w:p>
      <w:pPr>
        <w:pStyle w:val="Heading2"/>
        <w:numPr>
          <w:ilvl w:val="1"/>
          <w:numId w:val="1"/>
        </w:numPr>
        <w:rPr/>
      </w:pPr>
      <w:bookmarkStart w:id="29" w:name="__RefHeading___Toc376399_774463916"/>
      <w:bookmarkStart w:id="30" w:name="_Toc10"/>
      <w:bookmarkEnd w:id="28"/>
      <w:bookmarkEnd w:id="29"/>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10</w:t>
      </w:r>
      <w:r>
        <w:rPr>
          <w:rtl w:val="true"/>
        </w:rPr>
        <w:t xml:space="preserve"> </w:t>
      </w:r>
      <w:r>
        <w:rPr>
          <w:rtl w:val="true"/>
        </w:rPr>
        <w:t>بحث الفقه</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علم أنه أتی بما یوجب فساد الصوم وتردد بین ما یوجب القضاء فقط أو یوجب الکفارة أیضا لم تجب علیه ، وإذا علم أنه أفطر أیاما ولم یدر عددها یجوز له الاقتصار علی القدر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أنه أفطر بالمحلل أو المحرم کفاه إحدی الخصال ، وإذا شک فی أن الیوم الذی أفطره کان من شهر رمضان أو کان من قضائه وقد أفطر قبل الزوال لم تجب علیه الکفارة ، وإن کان قد أفطر بعد الزوال کفاه إطعام ستین مسکینا ، بل له الاکتفاء بعشرة مساکین</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علم أنه أفطر أیاما ولم یدر عددها یجوز له الاقتصار علی القدر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لأجراء اصالة البراءة لنفی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بلحاظ الکفارة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 جریان البراءة بلحاظ الکفارة دون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التخصیص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الصحیح هو ما ذکره السید الماتن من أنه یقتصر علی القدر المعلوم وینفی وجوب الزائد بالأصل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یستشکل فی جریان البراءة بالنسبة إلی القضاء بأعتبار أن المکلف یعلم وجوب صوم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دار الأمر بأن افطر خمسة ایام أو 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یقع مثلاً فی الیوم السادس فأن المکلف یعلم بوجوب صومه وانه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فأن ذمته تکون قد اشتغلت بصومه وهو الان یشک فی أنه افطر فی هذا الیوم؟ أو لا؟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یعلم بأشتغال ذمته بوجوب صوم ذلک الیوم ویشک فی امتثاله وهذا المورد مجری لقاعدة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یجب علیه أن یصوم ولو خارج الوقت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الاحتیاط فی القضاء بناء علی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یأتی هذا الکلام 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تکلیف جدید غیر تکلیف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تکلیف القضاء هو تکلیف بالصوم نفسه وهو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 أن هذا یبتنی علی أن القضاء لیس بتکلیف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بنفس الأمر الادائی بأعتبار أن الأمر بالصوم ینحل إلی امرین امر بذات الفعل وامر ثانٍ بإیقاعه بهذا الوقت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تأتی الشبهة لیقال بأن هذا الأمر بالأداء الذی یستبطن الأمر بالقضاء قد اشتغلت به الذمة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یأتی بالأمر فی الوقت فأن نفس الأمر السابق یدعوه للإتیان به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أن الأمر بالقضاء لیس بتکلیف جدید وإنما هو نفس الأمر بالأداء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القضاء یحتاج إلی امر جدید موضوعه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الادائی لا یتضمن الا تکلیفاً واحداً وهو تکلیف بالصوم فی هذا الوقت المحدد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التکلیف یسقط بعد خروج الوقت قطعاً إما بأمتثاله وإما بخروج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یمتثل یجب علیه القضاء بأمر جدید موضوعه فوت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أن یحرز فوت الواجب لکی یجب علیه القضاء بالأمر الجدید والمفروض أنه لم یحرزه لأنه یحتمل الاتیان بصوم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یجب القضاء لعدم احراز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استصحاب عدم اتیان الواجب فی وقته لأنه لا یثبت به الفوت الا بناءً علی الاصل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موضوع وجوب القضاء هو عدم الاتیان ولیس الفوت یمکن احرازه بأستصحاب عدم 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موضوع وجوب القضاء هو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فی المقام عدم الفرق بین القضاء والکفارة فی جریان البراءة لنفی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المحقق النائینی فی تعلیقته علی العروة مطلباً تقدمت الاشارة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علمه السابق بعددها والا ففیه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یفترض حالتین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بأن المکلف لا یعلم عدد الایام من اول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بمجرد أن التفت وجد نفسه شاکاً فی أنه افطر خمسة ایام أو ستة؟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نفترض بأنه کان عالماً بعدد الایام ثم نسیها وتردد بین الخمسة والستة؟</w:t>
      </w:r>
    </w:p>
    <w:p>
      <w:pPr>
        <w:pStyle w:val="BookText"/>
        <w:rPr/>
      </w:pPr>
      <w:r>
        <w:rPr>
          <w:rFonts w:ascii="IRNazanin" w:hAnsi="IRNazanin" w:eastAsia="IRNazanin"/>
          <w:color w:val="111111"/>
          <w:sz w:val="28"/>
          <w:sz w:val="28"/>
          <w:szCs w:val="28"/>
          <w:rtl w:val="true"/>
          <w:lang w:bidi="fa-IR"/>
        </w:rPr>
        <w:t xml:space="preserve">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بأن الاقتصار علی العدد المعلوم یصح فی صورة ما اذا لم یکن عالماً سابقاً فی عدد الایام التی افسد صومه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اذا کان عالماً بعددها ثم عرض علیه النسیان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فالاقتصار علی القدر المعلوم 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هو أنه اذا کان عالماً سابقاً بعدد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الواقع یتنجز فی حقه ولو فرضنا بأنه افسد صومه فی ستة ایام فأن الواقع یتنجز علیه بستة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تنجز علیه الواقع الذی یجهله فی الزمن الحالی واشتغلت ذمته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قاعدة الاشتغال تجری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ذمته اشتغلت یقیناً بوجوب قضاء عدد من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احراز فراغ الذمة فی الاقتصار علی الاقل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ذمته اشتغلت بالواقع الذی یجهله فی الزمن الحالی ولا یقطع بفراغ ذمته من ذلک الواقع الا بصوم الیوم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هذا هو الوجه الذی جعل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یستشکل فی فرض علم المکلف بعدد الایام التی افسد صومه فیها ثم عرض علیه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المطلب لا یأتی فی صورة عدم علمه السابق لأنه لم یتنجز علیه الواقع فی وقت من الاوقات لکی یقال بأن الاشتغال الیقینی یستدعی الفراغ الیقینی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یرتض بعض الفقهاء هذا الاشکال وقالوا بجریان البراءة فی کلا الموردین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تعرضنا لهذا المطلب فی مباحث الاصول وقلنا بأن العبرة فی جریان الاصول هو الشک الفعلی والحالة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تجری عند شک المکلف حتی لو فرضنا بأنه کان عالماً سابقاً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یمنع من جریان الاصول حال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 منها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 حدوثه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ولو بعد انعدامه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جمیع الطرق فأنها تنجز فی حال وجودها لا فی حال انعدامها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یتضح أن الظاهر لا مانع من اجراء الاصل علی کلا الفرضین الذی فرضهما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ما ذکره السید الماتن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شک فی أنه أفطر بالمحلل أو المحرم کفاه إحدی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واضح لأنه یدخل فی دوران الأمر بین الاقل والاکثر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احدی الخصال قدر متیقن والشک فیما زاد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البراءة لنفی وجوب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شک فی أن الیوم الذی أفطره کان من شهر رمضان أو کان من قضائه وقد أفطر قبل الزوال لم تجب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والافطار قبل الزوال فی قضاء شهر رمضان لا تجب فیه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فالتردید بین وجوب الکفارة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اصالة البراءة للشک فی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قد أفطر بعد الزوال کفاه إطعام ستین مسکینا ، بل له الاکتفاء بعشرة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یدور بین وجوب الکفارة المخیرة أو اطعام عشرة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قضاء شهر رمضان علی فرض التمکن منها والا فأن عجز صام ثلاثة ایام متتالیة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الاکتفاء بستین مسکیناً فهو واضح لأنه مجزٍ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افطر فی شهر رمضان أو فی قضاءه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الاکتفاء بعشرة مساکین فأنه قد یفسر علی اساس أن الأمر یدور بین الاقل والاکثر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اطعام ستین مسکیناً مخیراً بینه وبین العتق وصوم شهرین متتابعین وبین اطعام عشرة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تجری البراءة لنفی وجوب الزائد علی العشرة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مشکل لأن الأمر لا یدور بین الاقل والاکثر وإنما یدور بین المتباینین فأن کفارة افطار شهر رمضان لیس وجوب اطعام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وجوب الجامع بین اطعام ستین مسکیناً وعتق رقبة وصوم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یباین کفارة افطار قضاء شهر رمضان</w:t>
      </w:r>
      <w:r>
        <w:rPr>
          <w:rFonts w:eastAsia="IRNazanin" w:cs="IRNazanin"/>
          <w:color w:val="111111"/>
          <w:sz w:val="28"/>
          <w:szCs w:val="28"/>
          <w:rtl w:val="true"/>
          <w:lang w:bidi="fa-IR"/>
        </w:rPr>
        <w:t>.</w:t>
      </w:r>
      <w:bookmarkStart w:id="31" w:name="pg4988_45870"/>
    </w:p>
    <w:p>
      <w:pPr>
        <w:pStyle w:val="BookText"/>
        <w:rPr/>
      </w:pPr>
      <w:bookmarkEnd w:id="31"/>
      <w:r>
        <w:rPr>
          <w:rFonts w:ascii="IRNazanin" w:hAnsi="IRNazanin" w:eastAsia="IRNazanin"/>
          <w:color w:val="111111"/>
          <w:sz w:val="28"/>
          <w:sz w:val="28"/>
          <w:szCs w:val="28"/>
          <w:rtl w:val="true"/>
          <w:lang w:bidi="fa-IR"/>
        </w:rPr>
        <w:t>وبما أن الأمر یدور بین المتباینین وفیه یکون الاصل النافی لأحد الطرفین معارض بالأصل النافی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یتنجز العلم الاجمالی ویجب علیه الاحتیاط وهو أما أن یطعم ستین مسکیناً أو یطعم عشرة مساکین ویضم الیها العتق أو صوم شهرین متتابعین</w:t>
      </w:r>
      <w:r>
        <w:rPr>
          <w:rFonts w:eastAsia="IRNazanin" w:cs="IRNazanin"/>
          <w:color w:val="111111"/>
          <w:sz w:val="28"/>
          <w:szCs w:val="28"/>
          <w:rtl w:val="true"/>
          <w:lang w:bidi="fa-IR"/>
        </w:rPr>
        <w:t>.</w:t>
      </w:r>
    </w:p>
    <w:p>
      <w:pPr>
        <w:pStyle w:val="Heading2"/>
        <w:numPr>
          <w:ilvl w:val="1"/>
          <w:numId w:val="1"/>
        </w:numPr>
        <w:rPr/>
      </w:pPr>
      <w:bookmarkStart w:id="32" w:name="__RefHeading___Toc376401_774463916"/>
      <w:bookmarkStart w:id="33" w:name="_Toc11"/>
      <w:bookmarkEnd w:id="32"/>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11</w:t>
      </w:r>
      <w:r>
        <w:rPr>
          <w:rtl w:val="true"/>
        </w:rPr>
        <w:t xml:space="preserve">. </w:t>
      </w:r>
      <w:r>
        <w:rPr>
          <w:rtl w:val="true"/>
        </w:rPr>
        <w:t>بحث الفقه</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أفطر متعمدا ثم سافر بعد الزوال لم تسقط عنه الکفارة بلا إشکال وکذا إذا سافر قبل الزوال للفرار عنها ، بل وکذا لو بدا له السفر لا بقصد الفرار علی الأقوی وکذا لو سافر فأفطر قبل الوصول إلی حد الترخص وأما لو أفطر متعمدا ثم عرض له عارض قهری من حیض أو نفاس أو مرض أو جنون أو نحو ذلک من الأعذار ففی السقوط وعدمه وجهان بل قولان أحوطهما الثانی وأقواهما الأول</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لا اشکال فی خروج من یفطر متعمداً ثم یسافر بعد الزوال عن محل الکلام وانه لا تسقط عنه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أن السفر بعد الزوال لا یمنع من صحة الصوم ووجوبه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افطر فیه متعمداً یکون کالحاضر فی وجوب الکفارة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یأتی فی حقه احتمال عدم وجوب الصوم وبطلانه الذی ینشأ منه احتمال عدم وجوب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فی الفروض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بقیة الفروض اقوال متعددة منها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 الکفارة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السفر للفرار من الکفارة أو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کان المانع من صحة الصوم اختیاریاً کالسفر أو اضطراریاً کالحیض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إلی هذا القول الاکثر کما ذکر ذلک صاحب الحدائق وصاحب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فی الشرائع إلی البعض وحُکی عن العلامة فی جملة 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ولده فخر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المانع الاختیاری کالسفر فلا تسقط فیه وبین غیره کالحیض فتسقط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عبارة الماتن اختیار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السفر الذی یقصد فیه الفرار فلا تسقط وبین غیره فتسقط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سفراً لا بقصد الفرار أو کان مانعاً اضطراریاً کالحیض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کلماتهم أن منشأ النزاع هو أن عروض المانع من صحة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 یوجب بطلان الصوم بلا اشکال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هل یوجب بطلان الصوم من حین عروضه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الصوم قبله مشروعاً وصحیحاً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عروض المانع یکون کاشفاً عن البطلان وعدم المشروعیة من بدایة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الالتزام بعدم سقوط الکفارة لأنه افطار فی صوم صحیح عمداً وهذا هو المیزان فی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الکفارة لأنه یکشف أن هذا الصوم لم یکن صوماً صحیحاً ومشروعاً من بدایة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الخلاف لیس فی سقوط الکفارة وعدمه بعد الفراغ من ثبوتها وإنما الخلاف فی اصل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اشرنا إلیه من أن عروض المانع یوجب بطلان الصوم من حینه أو من الاصل؟ وفیها احتمالان کما تقدم وهما احتمال الکشف واحتمال عدم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موضوع وجوب الکفارة هو ابطال الصوم الصحیح واقعاً؟ أو أن موضوعها ابطال الصوم الصحیح ولو کان ظاهراً فقط؟؟</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قلنا بأن موضوع الکفارة هو الصوم الصحیح الاعم من أن یکون صحیحاً واقعاً أو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 یکفی مجرد البناء علی الکشف لعدم ثبوت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الکشف الذی یبین عدم صحة الصوم من اول الأمر لا یبینه ویکشفه کذلک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ظاهراً یکون محکوماً بالصحة قبل حدوث المانع وهو فی ذلک الوقت مأمور بالصوم ومخاطب بحرمة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یکن کل ذلک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یقال بأن القول بالکشف لا یکفی وحده لأثبات سقوط الکفارة وعدم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الکشف واقعی یکشف عن بطلان الصوم فی 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الوصول إلی النتیجة یتوقف علی بحث هذین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جماعة أن احتمال بطلان الصوم من البدایة وکأنهم قاسوا هذا الأمر علی مسألة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قامت علی أن یوم العید هو الیوم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بأن الصائم لو افطر عامداً عالماً فی ذلک الیوم ثم قامت البینة عندهم علی أنه کان عیداً والصوم فیه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الکفارة لا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من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وقاسوا ما نحن فیه علی هذا الأمر وقالوا بأن عروض المانع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کاشفاً عن بطلان الصوم من البدایة کالبینة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بأن قیاس هذا الأمر علی مسألة البینة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البینة تکشف أن هذا لیس افطاراً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محل کلامنا لا تکشف الموانع عدم کونه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یکون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یکشف أن الصوم لیس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المانع هل یبطل الصوم من حینه أو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مرتبطة ببحث وهو أن هذه الموانع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کالخلو من الحیض والخلو من النفاس والحضر والعقل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تعرض علی المکلف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التی لا اشکال فی کونها شرائط فی صحة الصوم هل هی شروط فی صحة الصوم حدوثاً أو بقاءاً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قلنا بأنها شرائط فی صحة الصوم حدوثاً فأن الصوم لا یکون مشروعاً ولا یکون صحیحاً الا مع توفر هذه الامور فی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اختل احد هذه الشروط فی جزء من الوقت یکون الصوم لیس صحیحاً من بدایته لأنه مشروط بهذه الشرائط حدوثاً مع استمرارها إلی نهایة الوقت بأعتبار ما یفهم من الادلة من وجود ارتباط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کأرتباطیة اجزاء الصلاة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الامساکات المتعددة فی کل آن من الفجر إلی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هذه الامساکات لیس کل واحد منها واجب مستقل عن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 امتثال الامساک فی الآن الاول مشروط بأمتثال الامساک فی الآن الثانی فإذا ابطل الامساک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بعروض ما یبطله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یکون الاول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معنی الکشف وبطلان الصوم من اول الأمر لا من حین عروض المانع</w:t>
      </w:r>
      <w:r>
        <w:rPr>
          <w:rFonts w:eastAsia="IRNazanin" w:cs="IRNazanin"/>
          <w:color w:val="111111"/>
          <w:sz w:val="28"/>
          <w:szCs w:val="28"/>
          <w:rtl w:val="true"/>
          <w:lang w:bidi="fa-IR"/>
        </w:rPr>
        <w:t>.</w:t>
      </w:r>
      <w:bookmarkStart w:id="34" w:name="pg4988_45873"/>
    </w:p>
    <w:p>
      <w:pPr>
        <w:pStyle w:val="Heading2"/>
        <w:numPr>
          <w:ilvl w:val="1"/>
          <w:numId w:val="1"/>
        </w:numPr>
        <w:rPr/>
      </w:pPr>
      <w:bookmarkStart w:id="35" w:name="__RefHeading___Toc376403_774463916"/>
      <w:bookmarkStart w:id="36" w:name="_Toc12"/>
      <w:bookmarkEnd w:id="34"/>
      <w:bookmarkEnd w:id="35"/>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11</w:t>
      </w:r>
      <w:r>
        <w:rPr>
          <w:rtl w:val="true"/>
        </w:rPr>
        <w:t xml:space="preserve"> </w:t>
      </w:r>
      <w:r>
        <w:rPr>
          <w:rtl w:val="true"/>
        </w:rPr>
        <w:t>بحث الفقه</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قلنا أن الظاهر أن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المانع هل یبطل الصوم من حینه أو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مرتبطة ببحثٍ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وجوب الصوم  حدوثاً هل یتوقف علی عدم الموانع فی طیلة الوقت الممتد من الفجر إلی غروب الشمس  بحیث أن حدوث المانع فی آخر الوقت یوجب نفی وجوب الصوم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منوط بأن لا  یکون هناک مانع حتی فی آخر الوقت؟؟</w:t>
      </w:r>
    </w:p>
    <w:p>
      <w:pPr>
        <w:pStyle w:val="BookText"/>
        <w:rPr/>
      </w:pPr>
      <w:r>
        <w:rPr>
          <w:rFonts w:ascii="IRNazanin" w:hAnsi="IRNazanin" w:eastAsia="IRNazanin"/>
          <w:color w:val="111111"/>
          <w:sz w:val="28"/>
          <w:sz w:val="28"/>
          <w:szCs w:val="28"/>
          <w:rtl w:val="true"/>
          <w:lang w:bidi="fa-IR"/>
        </w:rPr>
        <w:t>أو أن حدوث الوجوب فی البدایة لا یتوقف  علی عدم المانع فی جمیع الوقت فیثبت الوجوب فی اول الوقت عند حدوث المانع فی آخر  الوقت أو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الوجوب بعد حدوثه مستمراً إلی أن یحدث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فالمانع یوجب  نفی الوجوب فی مرحلة البقاء لا نفیه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 ابتناء احد الاحتمالین فی  الأمر الاول علی هذا الأمر فأنه علی الاول یثبت الکشف لأن عروض المانع فی آخر  الوقت أو فی وسطه یوجب نفی الوجوب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الوجوب منتفٍ من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علی الثانی یکون کل شیء منوطاً  فی وقته فعروض المانع فی وسط النهار أو فی اخره لا یوجب نفی التکلیف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یوجب انتفاءه بقاءاً وهذا یعنی أن عروض المانع یوجب بطلان الصوم من حینه لا من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تحقیق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حدوث الوجوب  منوط بعدم المانع مطلقاً الذی یلزم منه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لذلک بدلیلین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الارتباطیة بین الامساکات المتعددة فی الانات المتعددة من  الفجر إلی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أن عدم هذه الموانع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النفاس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انها شروط للواجب هی شروط للوجوب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وسیأتی التعرض لذلک فأن السید الماتن یذکر هذه الامور فی شرائط الواجب ویذکرها فی  شرائط الوجوب أی أن وجوب الصوم مشروط بعدم الحیض وکذلک صحة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یعنی  أنه شرط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بعدم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هناک شروط لا تکون للوجوب لکنها شروط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بالدلیل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أن الشارع اوجب الصوم من الفجر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والصوم یعنی الامساک عن المفطرات وهذا  ینحل إلی وجوبات متعددة بعدد الآنات الزمانیة التی تحصل فی الوقت المحدد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الآن  الاول یجب الامساک وفی الآن الثانی یجب الامساک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الوجوبات مترابطة فی  ما بینها بالامتثال والعصیان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امتثال وجوب الامساک فی اول النهار مرتبط  بأمتثال وجوب الامساک فی وسط النهار وفی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الارتباطیة تنتج لنا الاحتمال  الاول فی الأمر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تنتج أن عصیان الامساک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وسط النهار أو  فی اخره سیؤدی إلی بطلان الصوم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یأتی بالإمساک فی وسط النهار  أو فی اخره فأن هذا یعنی إمساکه فی اول النهار کلا 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عروض  المانع الموجب لبطلان الصوم فی الاثناء یوجب بطلان الصوم من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أن الشارع اوجب علینا الصوم وهو  عبارة عن الامساک عن المفطرات فی 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الادلة علی أن الحیض مانع من  الصوم أی أن الحیض یمنع من اصل الصوم اذا وقع فی أی جزء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عروض  المانع یوجب البطلان وعدم الوجوب وعدم المشروعیة من البدایة وهذا هو معنی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أن عدم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الحیض وما شابه ذلک شرط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 حصول الحیض مثلاً لا وجوب للصوم وان حدث فی الاثناء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عدم الحیض لیس  شرطاً للصحة لکی یقال بأن الوجوب باقٍ لکن الصوم لا یصح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فأنتفاء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انتفاء الحکم والتکلیف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هذا لیس مکلفاً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الصوم غیر  مشروع فی حقه والافطار فیه لا یکون موجباً للکفارة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 الدلیل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الارتباطیة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یقول أن البناء علی مسألة  الارتباطیة بما ذُکر یلزم منه النقض بجملة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اذا علم الصائم  بأنه سیسافر بعد 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اذا علمت المرأة بأنها ستحیض فی اثناء النهار  ومنها ما اذا علم الصائم بأنه سیقتل بعد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محکوماً بالإعدام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هؤلاء یجب علیهم الصوم ویحرم علیهم الافطار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انهم یعلمون بعروض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بناءً علی فکرة الکشف أن هذا یقتضی الالتزام بعدم وجوب الصوم وجواز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یقول بأن عروض المانع یکون ملازماً لنفی التکلیف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هناک ملازمة بین العلم بعروض المانع وبین العلم بعدم التکلیف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لوجوب الصوم علی الشخص الذی یعلم بأنه غیر مکلف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الالتزام  بعدم وجوب الصوم وجواز الافطار لهؤلاء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لا یمکن الالتزام به اذ لا  اشکال بأن هؤلاء یجب علیهم الصوم ویحرم علیهم الافطار بالرغم من کونهم عالمین  بعروض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صاموا واتفق عدم عروض المانع یصح صومهم ولا یجب علیهم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یمکن تفسیره الا علی اساس عدم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بأن عروض  المانع یوجب البطلان من حینه وقبل ذلک فالصوم صحیح ومشروع وواجب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عن مسألة الارتباطیة</w:t>
      </w:r>
    </w:p>
    <w:p>
      <w:pPr>
        <w:pStyle w:val="BookText"/>
        <w:rPr/>
      </w:pPr>
      <w:r>
        <w:rPr>
          <w:rFonts w:ascii="IRNazanin" w:hAnsi="IRNazanin" w:eastAsia="IRNazanin"/>
          <w:color w:val="111111"/>
          <w:sz w:val="28"/>
          <w:sz w:val="28"/>
          <w:szCs w:val="28"/>
          <w:rtl w:val="true"/>
          <w:lang w:bidi="fa-IR"/>
        </w:rPr>
        <w:t>قد یقال بأن الارتباطیة فی باب الصوم  لا یراد بها ما ذکر من المعنی السابق وإنما یراد بها عدم مشروعیة صوم بعض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الصوم المشروع هو صوم تمام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انها یراد بها بأن امتثال الامساک فی  الآن الاول یتوقف علی امتثال الامساک فی آخر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التفسیر للارتباطیة خلاف ظاهر  الادلة وخلاف ظاهر الارتباطیة المقصودة فی محل الکلام فالأدلة دلت علی وجوب الصوم  وهو شرعاً عبارة عن الامساک عن مفطرات وامور معینة حددها الشارع فی وقت یمتد من  طلوع الفجر إلی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الشارع أن هذا الصوم له موانع  کالحیض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الادلة أن هذا الصوم لا یکون مشروعاً </w:t>
      </w:r>
      <w:r>
        <w:rPr>
          <w:rFonts w:ascii="IRNazanin" w:hAnsi="IRNazanin" w:eastAsia="IRNazanin"/>
          <w:i/>
          <w:i/>
          <w:iCs/>
          <w:color w:val="111111"/>
          <w:sz w:val="28"/>
          <w:sz w:val="28"/>
          <w:szCs w:val="28"/>
          <w:rtl w:val="true"/>
          <w:lang w:bidi="fa-IR"/>
        </w:rPr>
        <w:t>عند حدوث المانع</w:t>
      </w:r>
      <w:r>
        <w:rPr>
          <w:rFonts w:ascii="IRNazanin" w:hAnsi="IRNazanin" w:eastAsia="IRNazanin"/>
          <w:color w:val="111111"/>
          <w:sz w:val="28"/>
          <w:sz w:val="28"/>
          <w:szCs w:val="28"/>
          <w:rtl w:val="true"/>
          <w:lang w:bidi="fa-IR"/>
        </w:rPr>
        <w:t xml:space="preserve"> من بدایته  إلی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والارتباطیة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أن هذا المانع یمنع من الصوم فی آن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یلاحظ علی الدلیل الثانی الذی یقول بأن الحضر من شروط الوجوب کما أنه من شروط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ذلک انتفاء الوجوب عند انتفاء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الحیض أو عدم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قال بأن  حدوث الحیض یلزم منه انتفاء الوجوب من اول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یکون موجباً لانتفاء  الوجوب من حین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ینافی کونه شرطاً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کونه شرطاً فی  الوجوب لا یعنی أن انتفاءه یستلزم انتفاء الوجوب من بدایة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یترتب علیه 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افتراض أنه شرط فی الوجوب وانتفاءه یوجب انتفاء الوجوب من حین  حدوثه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الکلام یتبین أن هناک مسألتین  متعارضتین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الارتباطیة بالمعنی الذی ینتج الکشف وفی مقابلها النقوض المتقدمة</w:t>
      </w:r>
      <w:bookmarkStart w:id="37" w:name="pg4988_45877"/>
    </w:p>
    <w:p>
      <w:pPr>
        <w:pStyle w:val="Heading2"/>
        <w:numPr>
          <w:ilvl w:val="1"/>
          <w:numId w:val="1"/>
        </w:numPr>
        <w:rPr/>
      </w:pPr>
      <w:bookmarkStart w:id="38" w:name="__RefHeading___Toc376405_774463916"/>
      <w:bookmarkStart w:id="39" w:name="_Toc13"/>
      <w:bookmarkEnd w:id="37"/>
      <w:bookmarkEnd w:id="38"/>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11</w:t>
      </w:r>
      <w:r>
        <w:rPr>
          <w:rtl w:val="true"/>
        </w:rPr>
        <w:t xml:space="preserve"> </w:t>
      </w:r>
      <w:r>
        <w:rPr>
          <w:rtl w:val="true"/>
        </w:rPr>
        <w:t>بحث الفقه</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تقدم الکلام فی مسألة الارتباطیة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والنقض الوارد علیها بمن یعلم بعروض المانع فیما بعد فأنه یلزم منه العلم بعدم وجوب الصوم من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جواب عن هذا النقض وهو الالتزام بالارتباطیة والکشف ومع ذلک نلتزم بحرمة الافطار ووجوب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الوجوب لا یکون للصوم الشرعی وإنما یکون امساکاً تأدبیاً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 منافاة بالالتزام بالارتباطیة والکشف ونلتزم بأنه ابطل صومه الحقیقی ولا وجوب للصوم علیه وفی نفس الوقت یحرم علیه الافطار من باب التأدب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تقدم سابقاً أن وجوب الامساک تأدباً بحاجة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ذلک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خاص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یقال بأننا مضطرین إلی هذا الأمر بأعتبار البناء علی الارتباطیة والکشف وهو یقتضی بطلان الصوم وعدم مشروعیته وهذا ما یجوز الافطار من أول الأمر وقد قلنا بأن هذا لا یمکن الالتزام به لعدم الاشکال فقهیاً فی وجوب الصوم وحرمة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أن تُجعل الضرورة هی الدلیل علی الالتزام بوجوب الصوم وحرمة الافطار من باب التأدب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نجمع بین الادلة أی نلتزم بالارتباطیة والکشف وفی نفس الوقت نلتزم بما اتفق علیه الفقهاء من حرمة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تمامیة هذا الکلام فأنه لا ینافی الارتباطیة والکشف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موضوع وجوب الکفارة هو ابطال الصوم الصحیح واقعاً؟ أو أن موضوعها ابطال الصوم الصحیح ولو کان ظاهراً فقط؟؟</w:t>
      </w:r>
    </w:p>
    <w:p>
      <w:pPr>
        <w:pStyle w:val="BookText"/>
        <w:rPr/>
      </w:pPr>
      <w:r>
        <w:rPr>
          <w:rFonts w:ascii="IRNazanin" w:hAnsi="IRNazanin" w:eastAsia="IRNazanin"/>
          <w:color w:val="111111"/>
          <w:sz w:val="28"/>
          <w:sz w:val="28"/>
          <w:szCs w:val="28"/>
          <w:rtl w:val="true"/>
          <w:lang w:bidi="fa-IR"/>
        </w:rPr>
        <w:t>المعروف أن الموضوع هو من ابطال الصوم الصحیح ولو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 مقام الاستدلال لذلک امران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الکفارة شُرعت للتأدیب والعقوبة علی المخالفة والاثم الذی یرتکبه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الظاهری من جهة ترتب الاثم والمعصیة علی مخالفته کالحکم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موجب لتخصیص الکفارة لمخالفة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عقوبة علی الاثم وهو حاصل فی مخالفة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ادعی بأن المعصیة والطاعة تدور مدار مخالفة واطاعة الحکم الظاهری لا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ترتب الاثر علی موافقة ومخالفة الحکم الواقعی من دون أن یصل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تترتب الاطاعة علی الموافقة والمعصیة علی المخالفة بالنسبة إلی الاحکام الواصلة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الظاهری هو الحکم الواصل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مخالفة الحکم الظاهری موجبة للإثم والمعصیة والمفروض أن الکفارة علی الافطار العمدی وضعت لغرض التأدیب والعقوبة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الکفارة علی مخالفة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ذکروا من أن الکثیر من المکلفین یکون وجوب الصوم بالنسبة الیهم وجوباً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اقل بأنه یحتمل بأنه سیعرض علیه الموت أو المرض أو الحیض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یمکن أن یثبت وجوب الصوم علیه واقعاً لوجود احتمال عروض ما یمنع من وجوب الصوم علیه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الاستعانة بأستصحاب عدم عروض المانع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 عدم عروض المانع المتیقن من حصوله اول النهار إلی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یشک فی حصول المانع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فأستصحاب عدم عروض المانع هو الذی ینقح وجوب الصوم علیه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الوجوب حکم ظاهری لأنه یستند إلی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المکلفین یکون وجوب الصوم علیهم وجوباً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بأختصاص الکفارة بالإفطار العمدی بصوم واجب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الغرض من تشریع الکفارة لا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منها لیس العقوبة فقط وانما تجنب المکلف الافطار العمدی فی هذا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یتحقق اذا قلنا بأختصاص الکفارة فی الافطار فی الصوم الواجب واقعاً لأن کثیر من المکلفین لا یعلم بأن الصوم واجب علیه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یعلم بأنه واجب علیه ظاهراً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نلتزم بأن الکفارة لا تسقط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علی من افطر عمداً فی شهر رمضان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فعروض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عدم الوجوب الواقعی للصوم فی حق هذا المکلف ولیس له المساس بالوجوب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التی وجب علیها الصوم ظاهراً وافطرت فیه تشملها ادلة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وجوب الکفارة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عرض المانع من صومها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فیما قلنا بین المانع الاختیاری وغیر الاختیاری کما لا فرق فی المانع الاختیاری بین أن یکون قد اتی به لغرض الفرار من الکفارة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فی جمیع هذه الموارد نلتزم بأن مقتضی القاعدة عدم سقوط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البحث بلحاظ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البحث عن الادلة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ادلة خاصة ادعی انها تدل علی عدم الکشف وان المانع یمنع من الصوم ویبطله من حین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باللازم علی عدم سقوط الکفارة فتکون نتیجتها کنتیجة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أن القاعدة تقتضی سقوط الکفارة فأن هذه الادلة تقدم علیها ویجب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والادلة عبارة عن روایات تدل علی أن المرأة الصائمة تفطر حین تطمث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ونذکر قبل هذه الروایات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تری الدم غدوة أو ارتفاع النهار أو عند الزوال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بأن هذه الروایة فیها دلالة علی أن الافطار یکون حین رؤیة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لیس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فی 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اوضح منه وقد یفسر ما فی هذه الروایة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تطمث فی شهر رمضان قبل أن تغیب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حین تطمث</w:t>
      </w:r>
      <w:r>
        <w:rPr>
          <w:rFonts w:eastAsia="IRNazanin" w:cs="IRNazanin"/>
          <w:color w:val="111111"/>
          <w:sz w:val="28"/>
          <w:szCs w:val="28"/>
          <w:rtl w:val="true"/>
          <w:lang w:bidi="fa-IR"/>
        </w:rPr>
        <w:t xml:space="preserve">) </w:t>
      </w:r>
      <w:r>
        <w:rPr>
          <w:rStyle w:val="FootnoteAnchor"/>
          <w:rtl w:val="true"/>
        </w:rPr>
        <w:footnoteReference w:id="62"/>
      </w:r>
      <w:bookmarkStart w:id="40" w:name="pg4988_45880"/>
    </w:p>
    <w:p>
      <w:pPr>
        <w:pStyle w:val="BookText"/>
        <w:rPr/>
      </w:pPr>
      <w:bookmarkEnd w:id="40"/>
      <w:r>
        <w:rPr>
          <w:rFonts w:ascii="IRNazanin" w:hAnsi="IRNazanin" w:eastAsia="IRNazanin"/>
          <w:color w:val="111111"/>
          <w:sz w:val="28"/>
          <w:sz w:val="28"/>
          <w:szCs w:val="28"/>
          <w:rtl w:val="true"/>
          <w:lang w:bidi="fa-IR"/>
        </w:rPr>
        <w:t>یفهم من هذه الروایة انها تفطر حینما تطمث لا من بدایة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اذا دققنا فی العبارة حیث أن الامام علیه السلام ذکر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انها مذکورة فی کلام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یمکن للإمام علیه السلام إن یکتفی بالجواب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 ذلک أن هناک غرض للإتیان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اشارة إلی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فیها دلالة واضح علی أن عروض المانع یکون موجباً للبطلان من حینه لا من اول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افطرت قبل ذلک وجبت علیها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صومها کان صوماً صحیحاً وواجباً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حریز ، عن زرارة ومحمد بن مسلم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رجل کان له مال حال علیه الحول فانه یزکیه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وهبه قبل حله بشهر أو بیوم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زرارة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بمنزلة رجل أفطر فی شهر رمضان یوما فی اقامته ، ثم یخرج فی آخر النهار فی سفر فأراد بسفره ذلک إبطال الکفارة التی وجبت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حین رأی الهلال الثانی عشر وجبت علیه الزکاة ، ولکنه لو کان وهبها قبل ذلک لجاز ولم یکن علیه شیء بمنزلة من خرج ثم أفطر ، إنما لا یمنع الحال علیه ، فأما ما لا یحل فله منعه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3"/>
      </w:r>
    </w:p>
    <w:p>
      <w:pPr>
        <w:pStyle w:val="Heading2"/>
        <w:numPr>
          <w:ilvl w:val="1"/>
          <w:numId w:val="1"/>
        </w:numPr>
        <w:rPr/>
      </w:pPr>
      <w:bookmarkStart w:id="41" w:name="__RefHeading___Toc376407_774463916"/>
      <w:bookmarkStart w:id="42" w:name="_Toc14"/>
      <w:bookmarkEnd w:id="41"/>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11</w:t>
      </w:r>
      <w:r>
        <w:rPr>
          <w:rtl w:val="true"/>
        </w:rPr>
        <w:t xml:space="preserve"> </w:t>
      </w:r>
      <w:r>
        <w:rPr>
          <w:rtl w:val="true"/>
        </w:rPr>
        <w:t>بحث الفقه</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ومحمد بن مسلم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رجل کان له مال حال علیه الحول فانه یزکیه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وهبه قبل حله بشهر أو بیوم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زرارة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بمنزلة رجل أفطر فی شهر رمضان یوما فی اقامته ، ثم یخرج فی آخر النهار فی سفر فأراد بسفره ذلک إبطال الکفارة التی وجبت علیه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حین رأی الهلال الثانی عشر وجبت علیه الزکاة ، ولکنه لو کان وهبها قبل ذلک لجاز ولم یکن علیه شیء بمنزلة من خرج ثم أفطر ، إنما لا یمنع الحال علیه ، فأما ما لا یحل فله منعه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والاستدلال بها بأعتبار أن الامام علیه السلام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بمنزلة رجل أفطر فی شهر رمضان یوما فی اقامته ، ثم یخرج فی آخر النهار فی سفر فأراد بسفره ذلک إبطال الکفارة التی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إلی ما ذکر فی صدر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کان له مال حال علیه الحول فانه یزکیه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ثم یهبه فأنه یزکیه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فی معناها غیر موجود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کالمحقق الکاشانی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محذوفة من صدر الجملة ویحتمل انها سقت من ا 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الروایة بهذا الفرض تکون بهذا الشکل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رجل کان له مال حال علیه 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أنها لم تسقط وإنما لم تُذکر لدلالة ذیل الروایة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فالهبة کأنها مفروضة فی ما سبق ولهذا سأل السائل مرة اخری بفرض أن الهبة التی تحققت بعد الحول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تحققت قبل الحول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وهبه قبل حله بشهر أو بیوم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قوله علیه السلام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الفرض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الذی حال علی ماله الحول ثم وهبه والذی تجب علیه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بمنزلة رجل أفطر فی شهر رمضان یوما فی اقامته ، ثم یخرج فی آخر النهار فی سفر فأراد بسفره ذلک إبطال الکفارة التی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السفر </w:t>
      </w:r>
      <w:r>
        <w:rPr>
          <w:rFonts w:ascii="IRNazanin" w:hAnsi="IRNazanin" w:eastAsia="IRNazanin"/>
          <w:i/>
          <w:i/>
          <w:iCs/>
          <w:color w:val="111111"/>
          <w:sz w:val="28"/>
          <w:sz w:val="28"/>
          <w:szCs w:val="28"/>
          <w:rtl w:val="true"/>
          <w:lang w:bidi="fa-IR"/>
        </w:rPr>
        <w:t>الذی یقع بعد الافطار</w:t>
      </w:r>
      <w:r>
        <w:rPr>
          <w:rFonts w:ascii="IRNazanin" w:hAnsi="IRNazanin" w:eastAsia="IRNazanin"/>
          <w:color w:val="111111"/>
          <w:sz w:val="28"/>
          <w:sz w:val="28"/>
          <w:szCs w:val="28"/>
          <w:rtl w:val="true"/>
          <w:lang w:bidi="fa-IR"/>
        </w:rPr>
        <w:t xml:space="preserve"> لا یوجب سقوط الکفارة کما أن الهبة فی الفرض الاول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التی تحصل بعد ما حال الحول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توجب سقوط الزکاة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الهبة قبل أن یحول الحول تسقط الزکاة کما أن الافطار بعد السفر یوجب سقوط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بالروایة یکون علی هذا الاساس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مقتضی التنزیل والتشبیه أن یکون عدم سقوط الکفارة فی محل کلامنا اوضح عند السائل من مسألة الزکاة لأنه مثل للزکاة بمسألة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الروایة</w:t>
      </w:r>
    </w:p>
    <w:p>
      <w:pPr>
        <w:pStyle w:val="BookText"/>
        <w:rPr/>
      </w:pPr>
      <w:r>
        <w:rPr>
          <w:rFonts w:ascii="IRNazanin" w:hAnsi="IRNazanin" w:eastAsia="IRNazanin"/>
          <w:color w:val="111111"/>
          <w:sz w:val="28"/>
          <w:sz w:val="28"/>
          <w:szCs w:val="28"/>
          <w:rtl w:val="true"/>
          <w:lang w:bidi="fa-IR"/>
        </w:rPr>
        <w:t xml:space="preserve">أن الذی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بمنزلة رجل أفطر فی شهر رمضان یوما فی اقامته ، ثم یخرج فی آخر النهار فی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 النهار یعنی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السفر بعد الزوال خارج عن محل الکلام ولا اشکال فی أنه لا یوجب سقوط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الاستدلال به علی عدم سقوط الکفارة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احتمل بعضهم غفلة الراوی بسبب النقل فی المعنی ونقل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انها غیر موجودة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الکلام عن السفر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یبقی مجرد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أن یقال هو أن الروایة وان ذکرت السفر آخر النهار لکن لیس المراد بها خصوص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یستفاد منها مطلق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الغاء خصوصیة آخر النهار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الروایة ترید أن تقول أن التکلیف بالزکاة والکفارة بعد تحققهما وتحقق شرائطهما وارتفاع موانعهما لا یزول بعروض المانع أو ارتفاع الشرط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فالزکاة التی وجبت علی المکلف بعد أن حال الحول ووجد النصاب وکل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سقوطها ارتفاع الشرط أو عروض المانع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محل الکلام بعد أن وجبت الکفارة بالإفطار العمدی فعروض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من فرق بینما اذا کان قبل السفر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لا یوجب سقوط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الدعوی یمکن تجمیع قرائن علیها من داخل الروایة وهی کالاتی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الروایة السفر لغرض الفرار من الکفارة بعد أن 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الشیء إنما یتحقق فی المورد الذی یمکن أن یکون السفر فیه محققاً للفرار من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ینطبق علی السفر قبل الزوال لأن السفر بعد الزوال لا یوجد توهم بأن یحصل فیه فرار من الکفارة اذ لا اشکال فی وجوب اتمام الصوم فیه ولا یجوز فیه الافطار ولا شکال فی وجوب الکفارة علی من افطر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لابد أن تکون الروایة ناظرة إلی السفر قبل الزوال أو لا اقل من القول بأنها ناظرة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تعرضت لفرضین فی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قبل الحول والهبة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وشبهت الهبة بعد الحول بالسفر بعد الافطار فی عدم سقوط الزکاة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وشبهت الهبة قبل الحول بالإفطار بعد السفر فی سقوط الزکاة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والمدّعی هو أن السفر فی الموردین یراد به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السفر فی احد التشبهین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السفر قبل الزوال فیکون السفر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قبل الزوال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لدفع هذا الاشکال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عدم امکان الاستدلال بالروایة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ذکرت السفر بعد الزوال وهو خارج عن محل الکلام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ویمکن أن یقال علی اقل التقادیر بأن الروایة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ناقشنا فی هذه القرائن وقلنا بأن الروایة تتحدث عن السفر فی آخر النهار فأنه لا یمکن الاستدلال بها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بنی علی ذلک جملة من المحققین منهم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المستمسک حیث اسقطها عن امکانیة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دلیل آخر ذکر فی کلمات صاحب المستند وغیره وحاصله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اننا فی المقام بإمکاننا أن نتمسک بالروایات الدالة علی ترتب الکفارة علی بعض الافعال بعنوانها کالجماع والبقاء علی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فیدّعی التمسک بأطلاقها ومقتضی اطلاقها هو أن کل من جامع فی شهر رمضان تجب علیه الکفارة حتی وان لم یجب علیه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یمکن الاخذ بهذا الاطلاق فیخرج منه من لم یجب علیه الصوم واقعاً ولا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الباقی مشمولاً لهذا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والباقی هو من یجب علیه الصوم ظاهراً أو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محل الکلام أن المکلف یجب علیه الصوم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التمسک بأطلاق هذه الادلة لأثبات وجوب الکفارة علیه</w:t>
      </w:r>
      <w:r>
        <w:rPr>
          <w:rFonts w:eastAsia="IRNazanin" w:cs="IRNazanin"/>
          <w:color w:val="111111"/>
          <w:sz w:val="28"/>
          <w:szCs w:val="28"/>
          <w:rtl w:val="true"/>
          <w:lang w:bidi="fa-IR"/>
        </w:rPr>
        <w:t>.</w:t>
      </w:r>
      <w:bookmarkStart w:id="43" w:name="pg4988_45884"/>
    </w:p>
    <w:p>
      <w:pPr>
        <w:pStyle w:val="BookText"/>
        <w:rPr/>
      </w:pPr>
      <w:bookmarkEnd w:id="43"/>
      <w:r>
        <w:rPr>
          <w:rFonts w:ascii="IRNazanin" w:hAnsi="IRNazanin" w:eastAsia="IRNazanin"/>
          <w:color w:val="111111"/>
          <w:sz w:val="28"/>
          <w:sz w:val="28"/>
          <w:szCs w:val="28"/>
          <w:rtl w:val="true"/>
          <w:lang w:bidi="fa-IR"/>
        </w:rPr>
        <w:t>ویمکن جعل هذا الدلیل دلیلاً ثالثاً بالإضافة إلی مقتضی القاعدة والروایات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لا نقبله لما تقدم منا حیث اننا نری بأن الکفارة التی تترتب علی الجماع لا بعنوانه الخاص وإنما بما هو 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کون الجماع مفطراً </w:t>
      </w:r>
      <w:r>
        <w:rPr>
          <w:rFonts w:ascii="IRNazanin" w:hAnsi="IRNazanin" w:eastAsia="IRNazanin"/>
          <w:i/>
          <w:i/>
          <w:iCs/>
          <w:color w:val="111111"/>
          <w:sz w:val="28"/>
          <w:sz w:val="28"/>
          <w:szCs w:val="28"/>
          <w:rtl w:val="true"/>
          <w:lang w:bidi="fa-IR"/>
        </w:rPr>
        <w:t>فی محل الکلام</w:t>
      </w:r>
      <w:r>
        <w:rPr>
          <w:rFonts w:ascii="IRNazanin" w:hAnsi="IRNazanin" w:eastAsia="IRNazanin"/>
          <w:color w:val="111111"/>
          <w:sz w:val="28"/>
          <w:sz w:val="28"/>
          <w:szCs w:val="28"/>
          <w:rtl w:val="true"/>
          <w:lang w:bidi="fa-IR"/>
        </w:rPr>
        <w:t xml:space="preserve"> هو اول الکلام وهو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یقول بالکشف یقول بأن الجماع فی محل الکلام لیس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افطر فی صوم لیس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عروض المانع کشف عن أن هذا الصوم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افطار تترتب علیه الکفارة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یناقش فی صدق الافطار فی المقام وهو اول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لم یستدل صاحب المستند بالروایات التی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فعلیه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استدل بروایات من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قلنا بأن هذه الافعال توجب الکفارة بأعتبار کونها مفطرة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هذا الاستدلال لو تم فإنما یتم فی مثل الجماع والاستمناء مما ورد فی الدلیل ترتب الکفارة علیه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یتم فی مثل الارتماس أو الکذب علی الله ورسوله صلی الله علیه واله لعدم وجود دلیل یقول بأن من ارتمس یجب علیه عتق رقبة مثلاً لکی نتمسک بأطلاقه وإنما لابد من ادخاله فی باب المفطرات</w:t>
      </w:r>
      <w:r>
        <w:rPr>
          <w:rFonts w:eastAsia="IRNazanin" w:cs="IRNazanin"/>
          <w:color w:val="111111"/>
          <w:sz w:val="28"/>
          <w:szCs w:val="28"/>
          <w:rtl w:val="true"/>
          <w:lang w:bidi="fa-IR"/>
        </w:rPr>
        <w:t>.</w:t>
      </w:r>
    </w:p>
    <w:p>
      <w:pPr>
        <w:pStyle w:val="Heading2"/>
        <w:numPr>
          <w:ilvl w:val="1"/>
          <w:numId w:val="1"/>
        </w:numPr>
        <w:rPr/>
      </w:pPr>
      <w:bookmarkStart w:id="44" w:name="__RefHeading___Toc376409_774463916"/>
      <w:bookmarkStart w:id="45" w:name="_Toc15"/>
      <w:bookmarkEnd w:id="44"/>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11</w:t>
      </w:r>
      <w:r>
        <w:rPr>
          <w:rtl w:val="true"/>
        </w:rPr>
        <w:t xml:space="preserve"> </w:t>
      </w:r>
      <w:r>
        <w:rPr>
          <w:rtl w:val="true"/>
        </w:rPr>
        <w:t>بحث الفقه</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ذیل الروایة المتقدمة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لو کان وهبها قبل ذلک لجاز ولم یکن علیه شیء بمنزلة من خرج ثم أفطر</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الاستدلال بهذه الفقرة علی اصل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السفر بعد الافطار لا یسقط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یستفاد من هذه الفقرة بأن الفرار من الکفارة یحصل بالإفطار بعد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الفرار من الزکاة یحصل بهبة المال قبل حلول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ذلک أن ما عداه لا یحصل به الفرار من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السفر بعد الافطار لا یوجب سقوط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یقال بأننا نستفید من مجموع هذه الروایة صدراً وذیلاً انها فی مقام بیان المناط فی السقوط وعدمه فی الزکاة والسقوط وعدمه فی المشبه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منها أن المناط فی باب الزکاة فی السقوط وعدمه هو عبارة عن تأخر الهبة عن حلول الحول وتقدمه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تقدمت الهبة علیه تسقط الزکاة واذا تأخرت عنها لا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الروایة ایضاً أن المناط فی سقوط الکفارة وعدمه هو اذا تقدم الافطار علی السفر لا تسقط الکفارة واذا تأخر الافطار عن السفر تسقط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المناط لا دخل لکون السفر آخر النهار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الامام علیه السلام فی آخر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خصوصیة لذلک ولعل الامام ذکر ذلک لأنه فی مقام التشبیه والتنظیر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والمناسب فی ذلک أن یشبه بالفرد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أن عدم سقوط الکفارة فی السفر آخر النهار هو الفرد الاوضح من السفر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المناط واحد وینطبق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ذلک لا نکون مضطرین للقول بالاشتباه والنقل بالمعنی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نلغی الخصوصیة لأخر النهار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یبعد تمامیة الاستدلال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ما تقدم</w:t>
      </w:r>
    </w:p>
    <w:p>
      <w:pPr>
        <w:pStyle w:val="BookText"/>
        <w:rPr/>
      </w:pPr>
      <w:r>
        <w:rPr>
          <w:rFonts w:ascii="IRNazanin" w:hAnsi="IRNazanin" w:eastAsia="IRNazanin"/>
          <w:color w:val="111111"/>
          <w:sz w:val="28"/>
          <w:sz w:val="28"/>
          <w:szCs w:val="28"/>
          <w:rtl w:val="true"/>
          <w:lang w:bidi="fa-IR"/>
        </w:rPr>
        <w:t xml:space="preserve">تبین مما تقدم امکان الاستدلال علی عدم سقوط الکفارة فی الجملة لأنه مقتضی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مقتضی الادلة التی یفهم منها أن موضوع وجوب الکفارة هو الصوم الواجب الاعم من کونه واجباً واقعاً أو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المکلف فی محل الکلام افطر مع وجوب الصوم علیه ظاهراً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الثانی صحیحة العیص بن القاسم فهی وان کانت واردة فی خصوص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تصلح أن تکون دلیلاً فی عدم سقوط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حین تطمث</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یعنی عدم جواز الافطار منها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بأن صومها قبل ذلک یکون صحیحاً حتی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الثالث هو صحیحة محمد بن مسلم وزرارة بالفقرتین اللتین تم الاستدلال بهما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بیان الصور التی ذکرها السید الماتن فی هذه المسألة</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أفطر متعمدا ثم سافر بعد الزوال لم تسقط عنه الکفارة بلا إشکال وکذا إذا سافر قبل الزوال للفرار عنها ، بل وکذا لو بدا له السفر لا بقصد الفرار علی الأقوی وکذا لو سافر فأفطر قبل الوصول إلی حد الترخص وأما لو أفطر متعمدا ثم عرض له عارض قهری من حیض أو نفاس أو مرض أو جنون أو نحو ذلک من الأعذار ففی السقوط وعدمه وجهان بل قولان أحوطهما الثانی وأقواهما الأول</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سافر بعد الزوال وهی خارجة عن محل الکلام ولا اشکال فی وجوب الکفارة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افطر ثم سافر قبل الزوال بقصد الفرار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سقوط الکفارة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صحیحة زرارة ومحمد بن مسلم حیث أن موردها الفرار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وجود شهرة فی عدم سقوط الکفارة فی هذه الصورة بل نُقل عن الشیخ دعوی الاجماع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سافر قبل الزوال لا بقصد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الدالة علی عدم سقوط الکفارة تشمل هذه الصورة حیث لا تفرق بین السفر بقصد الفرار وبین ما کان لا بقصد الفرار ولا تفرق بین المانع الاختیاری والمانع 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الاستدلال بصحیحة زرارة ومحمد بن مسلم علی عدم سقوط الکفارة فی هذه 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بأن الاستدلال بالصحیحة علی عدم السقوط فی هذه الصورة مبنی علی الغاء خصوصیة قصد الفرار عن الکفارة المذکور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بسفره ذلک إبطال الکفارة التی وجبت</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الغینا 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والغاء خصوصیة آخر النهار اوضح من الغاء خصوصیة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ذکرنا المناط فی سقوط الکفارة وعدمه وان الفرار لیس دخیلاً فیه</w:t>
      </w:r>
      <w:r>
        <w:rPr>
          <w:rFonts w:eastAsia="IRNazanin" w:cs="IRNazanin"/>
          <w:color w:val="111111"/>
          <w:sz w:val="28"/>
          <w:szCs w:val="28"/>
          <w:rtl w:val="true"/>
          <w:lang w:bidi="fa-IR"/>
        </w:rPr>
        <w:t>.</w:t>
      </w:r>
      <w:bookmarkStart w:id="46" w:name="pg4988_45887"/>
    </w:p>
    <w:p>
      <w:pPr>
        <w:pStyle w:val="BookText"/>
        <w:rPr/>
      </w:pPr>
      <w:bookmarkEnd w:id="46"/>
      <w:r>
        <w:rPr>
          <w:rFonts w:ascii="IRNazanin" w:hAnsi="IRNazanin" w:eastAsia="IRNazanin"/>
          <w:color w:val="111111"/>
          <w:sz w:val="28"/>
          <w:sz w:val="28"/>
          <w:szCs w:val="28"/>
          <w:rtl w:val="true"/>
          <w:lang w:bidi="fa-IR"/>
        </w:rPr>
        <w:t>قد یقال بأن النکتة السابقة تأتی فی المقام أی الامام علیه السلام فی مقام ذکر الفرد الاوضح فی عدم السقوط وکما أن الفرد الاوضح فی عدم السقوط بلحاظ الزمان هو أن یسافر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الفرد الاوضح فی عدم السقوط هو أن یقصد الفرار عن الکفارة</w:t>
      </w:r>
      <w:r>
        <w:rPr>
          <w:rFonts w:eastAsia="IRNazanin" w:cs="IRNazanin"/>
          <w:color w:val="111111"/>
          <w:sz w:val="28"/>
          <w:szCs w:val="28"/>
          <w:rtl w:val="true"/>
          <w:lang w:bidi="fa-IR"/>
        </w:rPr>
        <w:t>.</w:t>
      </w:r>
    </w:p>
    <w:p>
      <w:pPr>
        <w:pStyle w:val="Heading2"/>
        <w:numPr>
          <w:ilvl w:val="1"/>
          <w:numId w:val="1"/>
        </w:numPr>
        <w:rPr/>
      </w:pPr>
      <w:bookmarkStart w:id="47" w:name="__RefHeading___Toc376411_774463916"/>
      <w:bookmarkStart w:id="48" w:name="_Toc16"/>
      <w:bookmarkEnd w:id="47"/>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11</w:t>
      </w:r>
      <w:r>
        <w:rPr>
          <w:rtl w:val="true"/>
        </w:rPr>
        <w:t xml:space="preserve"> </w:t>
      </w:r>
      <w:r>
        <w:rPr>
          <w:rtl w:val="true"/>
        </w:rPr>
        <w:t>بحث الفقه</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سافر وافطر قبل وصوله إلی حد الترخص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اکمل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السفر الذی یحصل بعد الافطار یوجب سقوط الکفارة عنه أو لا؟؟</w:t>
      </w:r>
    </w:p>
    <w:p>
      <w:pPr>
        <w:pStyle w:val="BookText"/>
        <w:rPr/>
      </w:pPr>
      <w:r>
        <w:rPr>
          <w:rFonts w:ascii="IRNazanin" w:hAnsi="IRNazanin" w:eastAsia="IRNazanin"/>
          <w:color w:val="111111"/>
          <w:sz w:val="28"/>
          <w:sz w:val="28"/>
          <w:szCs w:val="28"/>
          <w:rtl w:val="true"/>
          <w:lang w:bidi="fa-IR"/>
        </w:rPr>
        <w:t xml:space="preserve">السید الماتن یقول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والحق معه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تسقط عنه الکفارة بسفره أی الذی اکمله بعد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هو المعروف بینهم والمنقول عن المحقق دعوی الجزم بوجوب الکفارة علی من افطر من المسافرین قبل بلوغ حد الترخص وان اکمل سفره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مسألة جواز الافطار للصائم وحرمته لیس المدار فیها السفر وحده وإنما المدار فیها السفر مع الوصول إلی حد الترخص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افطر قبل ذلک وجبت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اثر للسفر قبل الوصول إلی حد الترخص</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العارض والمانع من الصوم اضطراریاً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افطر ثم عرض له ذلک العارض بعد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کالمرأة اذا افطرت ثم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الماتن یقول فی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السقوط وعدمه وجهان بل قولان أحوطهما الثانی وأقواهما الأول</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والاکثر بنوا علی عدم السقوط 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حکی السقوط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صاحب الجواهر یقول لم اتحقق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هو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الماتن اختار السقوط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غیر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اختار القول الثالث من الاقوال المتقدمة وهو التفصیل بین المانع الاختیاری والاضطراری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فیوجب عدم سقوطها فی المانع الاختیاری وسقوطها فی المانع 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السفر والحیض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یوجه هذا التفصیل کما فی المستمسک بأن المانع القهری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المنع من التکلیف بالصوم لأن المکلف مع المانع القهری لا یستطیع اتمام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فینتفی موضوع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الصوم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المانع الاختیاری فهو لا یمنع من القدرة علی الصوم ویمکن تکلیفه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صومه واجباً فیتحقق موضوع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لا یمکن قبوله لأنه تقدم فی الابحاث السابقة أن السقوط وعدمه یدور مدار کون الصوم حال الافطار محکوم بالصحة ولو ظاهراً؟ أو لا؟</w:t>
      </w:r>
    </w:p>
    <w:p>
      <w:pPr>
        <w:pStyle w:val="BookText"/>
        <w:rPr/>
      </w:pPr>
      <w:r>
        <w:rPr>
          <w:rFonts w:ascii="IRNazanin" w:hAnsi="IRNazanin" w:eastAsia="IRNazanin"/>
          <w:color w:val="111111"/>
          <w:sz w:val="28"/>
          <w:sz w:val="28"/>
          <w:szCs w:val="28"/>
          <w:rtl w:val="true"/>
          <w:lang w:bidi="fa-IR"/>
        </w:rPr>
        <w:t>فإذا کان الصوم حین الافطار محکوماً بالصحة ولو ظاهراً 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فرضنا عدم الحکم بالصحة لا واقعاً ولا ظاهراً لا 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ما تقدم سابقاً یتنقح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تارة نقول بعدم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والموانع توجب بطلان الصوم من حین عروضها وحینئذ لابد من الالتزام بوجوب الکفارة ولا فرق بین کون المانع اختیاریاً أو اضطراریاً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قلنا بالکشف وقلنا بأن موضوع الکفارة هو الصوم الواجب ولو ظاهراً فحینئذ لا تسقط الکفارة لأن هذا المکلف یجب علیه الصوم ظاهراً 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الکفارة فی هذا الفرض سواء کان المانع اختیاریاً أو اضطراریاً واذا قلنا بالکشف وقلنا بأن موضوع الکفارة هو الصوم الواجب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لابد من القول بسقوط الکفارة حتی لو کان المانع اختیاریاً لأن حصول المانع یکشف بحسب الفرض عن عدم الوجوب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المیزان لا نفرق بین الموانع الاختیاریة والموانع الاضطراریة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هناک تفصیل آخر فی الموانع الاضطراریة لم یتعرض له السید الماتن وهو التفصیل فی المانع الاضطراری بین صورة العلم حین الافطار بحصول المانع بعد ذلک وبین صورة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عروضه بعد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من فصل بین هاتین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عدم وجوب الکفارة فی صورة العلم ووجوبها فی صورة عدم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هذا التفصیل بحسب الصناعة هو أن یقال فی صورة العلم بناءً علی الکشف یکون العلم بعروض المانع لاحقاً مساوقاً للعلم بعدم التکلیف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علم بعروض المانع یلزمه العلم بعدم التکلیف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التی تعلم بأنها سیطرأ علیها الحیض تعلم بأنها غیر مکلفة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وجوب للصوم علیها لا واقعاً لأن المفروض انها تعلم بعدمه واقعاً ولا ظاهراً لأستحالة جعل الوجوب الظاهری بحق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الوجوب الظاهری یعقل جعله بحق الشاک والمتردد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التکلیف لا واقعاً ولا ظاهراً لابد من الالتزام بسقوط الکفارة عنها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کانت غیر عالمة فیمکن جعل التکلیف بالصوم علیها ولو ظاهراً ومقتضی القاعدة والادلة وجوب الکفارة علیها وعدم سقوطها بعروض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التفصیل اذا تم فالظاهر أنه لا یختص بالمانع الاضطراری بل یشمل المانع الاختیاری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علم المکلف بسفره بعد ساعتین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وافطر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ایضاً أن علمه بعروض المانع یساوق العلم بعدم التکلیف واذا صار عالماً بعدم التکلیف یستحیل جعل التکلیف علیه لا واقعاً ولا ظاهراً واذا افطر لا تجب علیه الکفارة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یقال بأن السفر له خصوصیة وهی أن الادلة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وهی مورد اتفاق العلماء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ظاهرة فی أن الحاضر یجب علیه الصوم ویحرم علیه الافطار اذا سافر قبل الوصول إلی حد الترخص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لا یجوز له التقصیر قبل وصوله إلی حد الترخص کذلک لا یجوز له الافطار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القضیة واضحة ومسلمة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اطلاق الادلة الدالة علیها واطلاق کلمات الفقهاء المتفقین علیها عدم الفرق بین المسافر الذی یجب علیه الصوم ما دام لم یصل إلی حد الترخص بین أن یکون عالما ً بأنه سیسافر أو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مستفاد من الادلة ویختص بالسفر</w:t>
      </w:r>
      <w:r>
        <w:rPr>
          <w:rFonts w:eastAsia="IRNazanin" w:cs="IRNazanin"/>
          <w:color w:val="111111"/>
          <w:sz w:val="28"/>
          <w:szCs w:val="28"/>
          <w:rtl w:val="true"/>
          <w:lang w:bidi="fa-IR"/>
        </w:rPr>
        <w:t>.</w:t>
      </w:r>
      <w:bookmarkStart w:id="49" w:name="pg4988_45890"/>
    </w:p>
    <w:p>
      <w:pPr>
        <w:pStyle w:val="BookText"/>
        <w:rPr/>
      </w:pPr>
      <w:bookmarkEnd w:id="49"/>
      <w:r>
        <w:rPr>
          <w:rFonts w:ascii="IRNazanin" w:hAnsi="IRNazanin" w:eastAsia="IRNazanin"/>
          <w:color w:val="111111"/>
          <w:sz w:val="28"/>
          <w:sz w:val="28"/>
          <w:szCs w:val="28"/>
          <w:rtl w:val="true"/>
          <w:lang w:bidi="fa-IR"/>
        </w:rPr>
        <w:t xml:space="preserve">فلو اردنا التفصیل فینبغی التفصیل بین السفر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لقیام الادلة علی أن الصائم حتی لو علم أنه سیسافر لا یجوز له الافطار ما لم یبلغ حد الترخص فإذا افطر قبل ذلک تجب علیه الکفارة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وبین ما عداه فیأتی فیه الکلام السابق</w:t>
      </w:r>
      <w:r>
        <w:rPr>
          <w:rFonts w:eastAsia="IRNazanin" w:cs="IRNazanin"/>
          <w:color w:val="111111"/>
          <w:sz w:val="28"/>
          <w:szCs w:val="28"/>
          <w:rtl w:val="true"/>
          <w:lang w:bidi="fa-IR"/>
        </w:rPr>
        <w:t>.</w:t>
      </w:r>
    </w:p>
    <w:p>
      <w:pPr>
        <w:pStyle w:val="Heading2"/>
        <w:numPr>
          <w:ilvl w:val="1"/>
          <w:numId w:val="1"/>
        </w:numPr>
        <w:rPr/>
      </w:pPr>
      <w:bookmarkStart w:id="50" w:name="__RefHeading___Toc376413_774463916"/>
      <w:bookmarkStart w:id="51" w:name="_Toc17"/>
      <w:bookmarkEnd w:id="50"/>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11,12,13,14</w:t>
      </w:r>
      <w:r>
        <w:rPr>
          <w:rtl w:val="true"/>
        </w:rPr>
        <w:t xml:space="preserve">. </w:t>
      </w:r>
      <w:r>
        <w:rPr>
          <w:rtl w:val="true"/>
        </w:rPr>
        <w:t>بحث الفقه</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11,12,13,14</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وهذا التفصیل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المانع الاضطراری بین صورة العلم حین الافطار بعروض المانع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صورة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عروضه بعد الافطار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اذا تم فالظاهر أنه لا یختص بالمانع الاضطراری بل یشمل المانع الاختیاری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علم المکلف بسفره بعد ساعتین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وافطر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ایضاً أن علمه بعروض المانع یساوق العلم بعدم التکلیف واذا صار عالماً بعدم التکلیف یستحیل جعل التکلیف علیه لا واقعاً ولا ظاهراً واذا افطر لا تجب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بأن السفر له خصوصیة وهی أن الادلة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وهی مورد اتفاق العلماء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ظاهرة فی أن الحاضر یجب علیه الصوم ویحرم علیه الافطار اذا سافر قبل الوصول إلی حد الترخص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لا یجوز له التقصیر قبل وصوله إلی حد الترخص کذلک لا یجوز له الافطار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القضیة واضحة ومسلمة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اطلاق الادلة الدالة علیها واطلاق کلمات الفقهاء المتفقین علیها عدم الفرق بین المسافر الذی یجب علیه الصوم ما دام لم یصل إلی حد الترخص بین أن یکون عالما ً بأنه سیسافر أو 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مستفاد من الادلة ویختص بالسفر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اردنا التفصیل فینبغی التفصیل بین السفر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لقیام الادلة علی أن الصائم حتی لو علم أنه سیسافر لا یجوز له الافطار ما لم یبلغ حد الترخص فإذا افطر قبل ذلک تجب علیه الکفارة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وبین ما عداه فیأتی فیه الکلام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استثناء السفر للأدلة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الأمر فی کیفیة تخریج هذا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یواجه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مقتضی القواعد أن هذا المکلف الذی یعلم بعروض المانع یکون عالماً بعدم التکلیف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یعقل جعل التکلیف الظاهری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ومن جهة اخری یقال بأنه یجب علیه الصوم ویحرم علیه الافطار وهذا ما تقتضیه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یخرج هذا الاستثناء علی اساس أن القاعدة تنظر لنفی التکلیف بالصوم بعنوان أنه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والادلة تقول یجب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المسافر قبل أن یصل إلی حد الترخص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أی یجب الامساک عن المفطرات وهو غیر الصوم الذی تنفیه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افطر الصائم فی هذا الصوم قبل أن یصل إلی حد الترخص فأنه تجب علیه الکفارة لأن موضوع الکفارة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فموضوعها من وجب علیه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خرجه علی اساس الصوم التأدبی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الصوم التأدبی لا تجب فیه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فأن هذه الوجوه لیست ناهضة لأثبات هذا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نتبع الدلیل الذی یدل علی حرمة الافطار </w:t>
      </w:r>
      <w:r>
        <w:rPr>
          <w:rFonts w:ascii="IRNazanin" w:hAnsi="IRNazanin" w:eastAsia="IRNazanin"/>
          <w:i/>
          <w:i/>
          <w:iCs/>
          <w:color w:val="111111"/>
          <w:sz w:val="28"/>
          <w:sz w:val="28"/>
          <w:szCs w:val="28"/>
          <w:rtl w:val="true"/>
          <w:lang w:bidi="fa-IR"/>
        </w:rPr>
        <w:t>قبل بلوغ حد الترخص</w:t>
      </w:r>
      <w:r>
        <w:rPr>
          <w:rFonts w:ascii="IRNazanin" w:hAnsi="IRNazanin" w:eastAsia="IRNazanin"/>
          <w:color w:val="111111"/>
          <w:sz w:val="28"/>
          <w:sz w:val="28"/>
          <w:szCs w:val="28"/>
          <w:rtl w:val="true"/>
          <w:lang w:bidi="fa-IR"/>
        </w:rPr>
        <w:t xml:space="preserve"> ووجوب الکفارة عند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أفطر یوم الشک فی آخر الشهر ثم تبین أنه من شوال فالأقوی سقوط الکفارة وإن کان الأحوط عدمه ، وکذا لو اعتقد أنه من رمضان ثم أفطر متعمدا فبان أنه من شوال أو اعتقد فی یوم الشک فی أول الشهر أنه من رمضان فبان أنه من شعبان </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بین الشق الاول من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أفطر یوم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والشق الثانی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لو اعتقد أنه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الاول لم یکن فیه جرم بل مجرد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یجب علیه صوم ذلک الیوم إما للاستصحاب أو اعتماداً علی قول صم للرؤیة وافطر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قامت البینة علی أنه من شهر شوال فأنه تسقط عنه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اضاف عنصر الجزم والاعتقاد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هذا الیوم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فصامه وافطر فیه متعمداً ثم تبین أنه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تسقط عنه الکفارة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الشق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فی یوم الشک فی أول الشهر أنه من رمضان فبان أنه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وفرقه عما تقدم أن الکلام فیه یقع فی الیوم الذی یُشک بأنه من رمضان أو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تقدم حیث کان محل الکلام فیه الیوم الذی یکون إما من رمضان أو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حکم السید الماتن فی هذا الشق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 الکفارة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حکم فی جمیع صور المسألة بعدم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بأن الجمیع ذهب إلی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هو أن موضوع وجوب الکفارة فی الادلة هو الافطار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محل الکلام تبین أنه لم یفطر فی شهر رمضان وإنما افطر أما فی شهر شوال أو فی شهر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ما اذا کان ظاناً أو کان جازماً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کان یتخیل بأنه افطر فی رمضان وهذا الأمر التخیلی الذی تبین فساده لیس له اثر فی وجوب الکفارة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یظهر الفرق بینه وبین ما تقدم </w:t>
      </w:r>
      <w:r>
        <w:rPr>
          <w:rFonts w:ascii="IRNazanin" w:hAnsi="IRNazanin" w:eastAsia="IRNazanin"/>
          <w:i/>
          <w:i/>
          <w:iCs/>
          <w:color w:val="111111"/>
          <w:sz w:val="28"/>
          <w:sz w:val="28"/>
          <w:szCs w:val="28"/>
          <w:rtl w:val="true"/>
          <w:lang w:bidi="fa-IR"/>
        </w:rPr>
        <w:t>فی من افطر متعمداً ثم عرض له مانع من اتمام الصوم</w:t>
      </w:r>
      <w:r>
        <w:rPr>
          <w:rFonts w:ascii="IRNazanin" w:hAnsi="IRNazanin" w:eastAsia="IRNazanin"/>
          <w:color w:val="111111"/>
          <w:sz w:val="28"/>
          <w:sz w:val="28"/>
          <w:szCs w:val="28"/>
          <w:rtl w:val="true"/>
          <w:lang w:bidi="fa-IR"/>
        </w:rPr>
        <w:t xml:space="preserve"> حیث کنا نثبت امر شرعی حقیقی بالصوم غایة الأمر أنه ظاهری لا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له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یکشف عروضُ المانع فیما بعد عن عدم التکلیف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یبقی وجوب الصوم علیه وحرمة الافطار وان هذا امر صادر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خالف ذلک استحق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محل الکلام لیس فیه امر بوجوب الصوم وإنما تخیل ذلک خیالاً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تشمله الادلة الدالة علی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مر أن من أفطر فی شهر رمضان عالما عامدا إن کان مستحلا فهو مرتد بل وکذا إن لم یفطر ولکن کان مستحلا له ، وإن لم یکن مستحلا عزر بخمسة وعشرین سوطا فإن عاد بعد التعزیر عزر ثانیا فإن عاد کذلک قتل فی الثالثة والأحوط قتله فی الرابعة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وقد تقدمت هذه المسألة بتمام خصوصیاتها وتفاصیلها فی اول کتاب الصوم ولا حاجة للتکرار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جامع زوجته فی شهر رمضان وهما صائمان مکرها لها کان علیه کفارتان وتعزیران خمسون سوطا فیتحمل عنها الکفارة والتعزیز وأما إذا طاوعته فی الابتداء فعلی کل منهما کفارته وتعزیره وإن أکرهها فی الابتداء ثم طاوعته فی الأثناء فکذلک علی الأقوی وإن کان الأحوط کفارة منها وکفارتین منه ولا فرق فی الزوجة بین الدائمة والمنقطعة</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فی المسألة صور 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اکرهها فی الابتداء وفی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جامع زوجته فی شهر رمضان وهما صائمان مکرها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طاوعته فی الابتداء والاستدامة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طاوعته فی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العبارة تشمل هذه الصورة والصورة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مطلقة من حیث الاستدامة أی سواء طاوعته فی الاستدامة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طاوعته فی الابتداء لا فی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طاوعته فی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اکرهها فی الابتداء وطاوعته فی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أکرهها فی الابتداء ثم طاوعته فی الأثناء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اذا اکرهها فی الابتداء وفی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المشهور إلی أن علیه کفارتین وتعزیرین خمسین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اُدعی علی ذلک الاجماع ولم ینقل الخلاف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تحمل الزوج الکفارة عن الزوجة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 عن العمانی کما نقل ذلک العلامة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أن العمانی انکر هذا الشیء تمسکاً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ما قالوا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بالأصل فأنه قد یری ما دل علی ذلک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وبأعتبار أن صوم المرأة صحیح فلا موجب لکی یتحمل الزوج عنها الکفارة</w:t>
      </w:r>
      <w:r>
        <w:rPr>
          <w:rFonts w:eastAsia="IRNazanin" w:cs="IRNazanin"/>
          <w:color w:val="111111"/>
          <w:sz w:val="28"/>
          <w:szCs w:val="28"/>
          <w:rtl w:val="true"/>
          <w:lang w:bidi="fa-IR"/>
        </w:rPr>
        <w:t>.</w:t>
      </w:r>
      <w:bookmarkStart w:id="52" w:name="pg4988_45894"/>
    </w:p>
    <w:p>
      <w:pPr>
        <w:pStyle w:val="BookText"/>
        <w:rPr/>
      </w:pPr>
      <w:bookmarkEnd w:id="52"/>
      <w:r>
        <w:rPr>
          <w:rFonts w:ascii="IRNazanin" w:hAnsi="IRNazanin" w:eastAsia="IRNazanin"/>
          <w:color w:val="111111"/>
          <w:sz w:val="28"/>
          <w:sz w:val="28"/>
          <w:szCs w:val="28"/>
          <w:rtl w:val="true"/>
          <w:lang w:bidi="fa-IR"/>
        </w:rPr>
        <w:t>ویجاب عن التمسک بالأصل أن النوبة لا تصل إلیه مع وجود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بیان امکان اثبات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مسألة أنه لا یفسد صومها فهو اول الکلام وقد تقدم منا التفریق بین مسألة الالجاء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الاکراه الاصطلاحی فهو عبارة عن التوعد بأنزال الضرر بهذا الشخص اذا لم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یبطل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یبطل صومها بالجماع الذی اکرهت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افتراض وجوب الکفارة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منافاة بین تعدد الکفارة علی الزوج وبین صحة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سلمنا بصحة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ذلک لا ینافی وجوب کفارتین علی الزوج لإمکان أن تکون الکفارة الثانیة علی اکراه الزوجة علی الجماع لا علی افساد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طاوعته فی الابتداء والاستدامة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حکم السید الماتن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 منهما کفارته وتعزیره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مقتضی القاعدة فکل منهما یتحمل ما وجب علیه وما دلت علیه الادلة فإذا کانت الادلة تدل علی أن من یفطر متعمداً فی شهر رمضان تجب علیه الکفارة یثبت علی کل منهما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دلت الادلة علی وجوب التعزیر فأنه یثبت علی کل منهما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الافطار العمدی قد صدر من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ثبوت الکفارة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التعزیر فلم یتقدم دلیل یدل علی أن من افطر متعمداً فعلیه تعزیر ولا توجد هکذا ادلة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المستند للتعزیر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روایة نستشکل فی سندها أو یُتمسک بدعوی الاجماع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ما سیأتی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فالثابت فی المقام هو وجوب الکفارة علی کل منهما</w:t>
      </w:r>
      <w:r>
        <w:rPr>
          <w:rFonts w:eastAsia="IRNazanin" w:cs="IRNazanin"/>
          <w:color w:val="111111"/>
          <w:sz w:val="28"/>
          <w:szCs w:val="28"/>
          <w:rtl w:val="true"/>
          <w:lang w:bidi="fa-IR"/>
        </w:rPr>
        <w:t>.</w:t>
      </w:r>
    </w:p>
    <w:p>
      <w:pPr>
        <w:pStyle w:val="Heading2"/>
        <w:numPr>
          <w:ilvl w:val="1"/>
          <w:numId w:val="1"/>
        </w:numPr>
        <w:rPr/>
      </w:pPr>
      <w:bookmarkStart w:id="53" w:name="__RefHeading___Toc376415_774463916"/>
      <w:bookmarkStart w:id="54" w:name="_Toc18"/>
      <w:bookmarkEnd w:id="53"/>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w:t>
      </w:r>
      <w:r>
        <w:rPr/>
        <w:t>14</w:t>
      </w:r>
      <w:r>
        <w:rPr>
          <w:rtl w:val="true"/>
        </w:rPr>
        <w:t xml:space="preserve"> </w:t>
      </w:r>
      <w:r>
        <w:rPr>
          <w:rtl w:val="true"/>
        </w:rPr>
        <w:t>بحث الفقه</w:t>
      </w:r>
      <w:bookmarkEnd w:id="5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بالنسبة إلی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اذا اکرهها فی الابتداء وفی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المشهور إلی أن علیه کفارتین  وتعزیرین خمسین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علی ذلک الاجماع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 المحقق فی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علمائنا ادعوا علی ذلک اجماع الامامیة</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اجماعهم علی أن علی الزوج  کفارتین وتعزیرین خمسین سوطاً</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ولم یُنقل الخلاف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تحمل الزوج الکفارة عن  الزوجة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 عن العمانی کما نقل ذلک العلامة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أن العمانی  انکر هذا الشیء تمسکاً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ما قالوا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بالأصل فأنه قد یری ما دل علی ذلک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وبأعتبار أن صوم المرأة صحیح فلا موجب لکی یتحمل الزوج عنها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التمسک بالأصل أن النوبة لا تصل إلیه مع وجود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بیان  امکان اثبات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مسألة أنه لا یفسد صومها فهو  اول الکلام وقد تقدم منا التفریق بین مسألة الالجاء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الاکراه  الاصطلاحی فهو عبارة عن التوعد بأنزال الضرر بهذا الشخص اذا لم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یبطل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یبطل صومها بالجماع الذی اکرهت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افتراض وجوب  الکفارة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منافاة بین تعدد  الکفارة علی الزوج وبین صحة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سلمنا بصحة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ذلک لا ینافی وجوب  کفارتین علی الزوج لإمکان أن تکون الکفارة الثانیة علی اکراه الزوجة علی الجماع لا  علی افساد صومها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وجوب کفارتین علی الزوج روایة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أتی امرأته هو صائم وهی صائمة،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استکرهها  فعلیه کفارتان، وإن کانت طاوعته فعلیه کفارة وعلیها کفارة، وإن کان أکرهها فعلیه  ضرب خمسین سوطا نصف الحد وإن کانت طاوعته ضرب خمسة وعشرین سوطاً وضربت خمسة وعشرین  سوطا</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ویروی هذه الروایة الشیخ الکلینی  والشیخ الصدوق والشیخ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المفید یرویها فی المقنعة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الطوسی یرویها بأسناده إلی الشیخ الکلینی فترجع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لها طریقان طریق  الشیخ الکلینی وطریق الشیخ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الشیخ الکلینی ذکره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عن علی بن محمد بن بندار، عن إبراهیم بن إسحاق  الاحمر، عن عبدالله بن حماد، عن المفضل بن عمر،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الطریق بقطع النظر عن المفضل بن  عمر فیه ابراهیم بن اسحاق الاحمر وهو ضعیف وقد نص النجاشی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وطریق الشیخ الصدوق فی الفقیه یبدأه  بالمفضل بن عمر </w:t>
      </w:r>
      <w:r>
        <w:rPr>
          <w:rFonts w:ascii="IRNazanin" w:hAnsi="IRNazanin" w:eastAsia="IRNazanin"/>
          <w:i/>
          <w:i/>
          <w:iCs/>
          <w:color w:val="111111"/>
          <w:sz w:val="28"/>
          <w:sz w:val="28"/>
          <w:szCs w:val="28"/>
          <w:rtl w:val="true"/>
          <w:lang w:bidi="fa-IR"/>
        </w:rPr>
        <w:t>کما هی عادته</w:t>
      </w:r>
      <w:r>
        <w:rPr>
          <w:rFonts w:ascii="IRNazanin" w:hAnsi="IRNazanin" w:eastAsia="IRNazanin"/>
          <w:color w:val="111111"/>
          <w:sz w:val="28"/>
          <w:sz w:val="28"/>
          <w:szCs w:val="28"/>
          <w:rtl w:val="true"/>
          <w:lang w:bidi="fa-IR"/>
        </w:rPr>
        <w:t xml:space="preserve"> وطریق الشیخ الصدوق إلی المفضل بن عمر فی المشیخة  فیه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تثبت وثاقته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فسند الروایة مخدوش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 بالنسبة إلی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الکلام فی دلالتها فأنها واضحة الدلالة والقدر المتیقن منها دلالتها علی ما  اذا کان الاکراه مستمراً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أن یقال فی المقام هو أن  هذا الحکم علی خلاف القواعد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مکرهة علی الجماع والاکراه وان کان یوجب بطلان الصوم الا  أنه لا یوجب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فالکفارة یعتبر فیها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اساساً لا کفارة علیها  فلا معنی لتحمل الزوج الکفارة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وقلنا بوجوب الکفارة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لتحمل الزوج هذه  الکفارة عنها فأنه علی خلاف القاعدة ویحتاج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بإمکان الاستدلال علی هذا  الحکم بالإجماع المدعی أو بدعوی جابریة عمل المشهور لروایة المفضل بن عمر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المستندان لهما ثمرة عملیة فإذا  کان المستند هو الاجماع فهو دلیل لبی یقتصر فیه علی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صورة  الاکراه فی الابتداء والاستدامة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یشمل صورة الاکراه فی الابتداء دون  الاستدامة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اذا کان المستند هو الروایة بعد  تصحیحها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تشمل بأطلاقها جمیع صور الاکراه سواء کان الاکراه فی  الابتداء والاستدامة أو فی الابتداء دون الاستدامة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وتتمیم المستند الثانی تابع للأیمان  بکبری الجابریة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 عمل المشهور بالروایة یجبر ضعف سندها؟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الایمان بالصغری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المشهور استند فی فتواه إلی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منهما  غیر ثابت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دعوی الاجماع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 لأول وهلة بأنه اجماع مدرکی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بهذا الترتیب مع کونه مخالفاً للقاعدة لا مستند له الا روایة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التأمل فی هذا الکلام لأستبعاد استناد المجمعین إلی هذه الروایة  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کون الاجماع فی محل الکلام لیس اجماعاً عادیاً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اجماع  ادعاه علمائنا قبل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الاجماع من المستبعد أن یکون مستنداً إلی هذه  الروایة التی هی إما غیر تامة سنداً أو علی الاقل انها غیر واضحة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فأستناد  المجمعین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الذین یمثلون الطبقة المتقدمة وعلی اختلاف مشاربهم ومدارسهم واماکن تواجدهم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لهذه الروایة لا یخلو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لمثل هذه الروایة التی یغمز فیها الشیخ  الصدوق عندما ینقلها فی الفقیه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شیء من الأصول وإنما تفرد بروایته علی بن إبراهیم بن هاشم</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ذلک الاشتباه المحقق فنقل عن الشیخ الصدوق بأنه لم ینقلها الا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 فعلی بن ابراهیم لیس موجوداً فی طریق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فالموجود فیه هو المفضل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یقال بأن مستند المجمعین لابد  أن یکون شیئاً آخر واضح الدلالة علی هذا الحکم ویکون امراً ثابتاً عندهم وبهذا  یکون الاجماع اجماعاً تعبدیاً لا مدرکیاً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المحقق یؤید هذا الکلام فی المعتبر  فیقول بعد أن ذکر هذه الروایة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علماؤنا ادعوا علی ذلک إجماع الإمامیة، ومع ظهور القول بها، ونسبة الفتوی إلی الأئمة  یجب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الفتوی إلی الأئمة علیهم السلام، باشتهارها  بین ناقلی مذهبهم، کما یعلم أقوال أرباب المذاهب بنقل أتباعهم مذاهبهم</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وشاهدنا فی هذا القول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تعبیر ناقلی مذهب الائمة اتفقوا علی هذه الفتوی ومن هنا یعلم أن هذا هو  رأی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اجماع بهذه الشکل وبهذه السعة وبهذه الاهمیة وبهذا  القدم من المستبعد جداً أن یکون مستنداً إلی هذه الروایة التی یقول الشیخ الصدوق  لم اجدها فی شیء من الاصول وإنما تفرد فی روایتها المفضل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مسألة تقیید الحکم بشهر رمضان کما  قید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غیر موجود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المستند للحکم هو الاجماع   </w:t>
      </w:r>
      <w:r>
        <w:rPr>
          <w:rFonts w:ascii="IRNazanin" w:hAnsi="IRNazanin" w:eastAsia="IRNazanin"/>
          <w:i/>
          <w:i/>
          <w:iCs/>
          <w:color w:val="111111"/>
          <w:sz w:val="28"/>
          <w:sz w:val="28"/>
          <w:szCs w:val="28"/>
          <w:rtl w:val="true"/>
          <w:lang w:bidi="fa-IR"/>
        </w:rPr>
        <w:t>کما هو الظاهر</w:t>
      </w:r>
      <w:r>
        <w:rPr>
          <w:rFonts w:ascii="IRNazanin" w:hAnsi="IRNazanin" w:eastAsia="IRNazanin"/>
          <w:color w:val="111111"/>
          <w:sz w:val="28"/>
          <w:sz w:val="28"/>
          <w:szCs w:val="28"/>
          <w:rtl w:val="true"/>
          <w:lang w:bidi="fa-IR"/>
        </w:rPr>
        <w:t xml:space="preserve"> فالقدر المتیقن منه هو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یقال بأنه حتی لو کان  المستند هو الروایة فأنها مختصة بشهر رمضان بأعتبار أن ذلک یفهم من سیاق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ذکرت الکفارة والتعزیر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علی ما هو الصحیح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المستند هو الاجماع لابد أن تکون الفتوی مختصة بخصوص شهر رمضان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طاوعته فی الابتداء لا فی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طاوعته فی الابتداء</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وحکمها حکم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طاوعته فی  الابتداء والاستدامة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منهما الکفارة والتعزیر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نحتاج فی ذلک إلی دلیل خاص بل تدل  علیه الادلة العامة الدالة علی أن من افطر متعمداً فعلیه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والافطار المتعمد  یصدق علی کل منهما فمقتضی اطلاق ادلة الکفارة وجوبها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الصورة الثالثة والصورة  الثانیة هو لحوق الإکراه فی الصورة الثالثة وهو لا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الادلة العامة لها  وانها افطرت متعمدة فتجب علیها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الاستدلال بروایة المفضل علی فرض  تمامیة سندها فأنها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طاوعته فعلیه کفارة وعلیها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فتشمل  هذه الصورة ولم تشترط الروایة الاستمرار بالمطاوعة لکی تختص بالصورة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المطاوعة ابتداءً واستدامةً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اکرهها فی الابتداء  وطاوعته فی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أکرهها فی الابتداء ثم طاوعته فی الأثناء</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وفی حکمها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اختاره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علیها کفارة وعلیه کفارة وعلی کل منهما تعزیر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السید الماتن بعنوان احتیاط اسحبابی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علیها  کفارتان وعلیها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للقول الاول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مقتضی القواعد الاولیة بأعتبار اطلاق ما دل علی ترتب  الکفارة علی الافطار العمدی وهکذا فی التعزیر 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فالأدلة تقول من افطر  متعمداً فی نهار شهر رمضان تجب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المرأة افطرت متعمدة فی شهر  رمضان وان کانت اکرهت علی ذلک فی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علی تحمل الزوج عنها تلک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مبنی علی امرین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بطرح الروایة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صح  سندها وامکن العمل بها فأنها تکون دلیلاً علی تحمل الزوج الکفارة عنها والتعزیر کذلک  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الصورة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اکرهها واستمر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هذه الروایة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استکرهها فعلیه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یشمل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bookmarkStart w:id="55" w:name="pg4988_45900"/>
    </w:p>
    <w:p>
      <w:pPr>
        <w:pStyle w:val="BookText"/>
        <w:rPr/>
      </w:pPr>
      <w:bookmarkEnd w:id="55"/>
      <w:r>
        <w:rPr>
          <w:rFonts w:ascii="IRNazanin" w:hAnsi="IRNazanin" w:eastAsia="IRNazanin"/>
          <w:color w:val="111111"/>
          <w:sz w:val="28"/>
          <w:sz w:val="28"/>
          <w:szCs w:val="28"/>
          <w:rtl w:val="true"/>
          <w:lang w:bidi="fa-IR"/>
        </w:rPr>
        <w:t xml:space="preserve">قد یقال بأن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استکرهها فعلیه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الاستمرار إلی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 أن لا 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تشمل من اکرهها فی البدایة بلا تجوز ولا 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الالتزام بأن هذا الجماع الذی صدر فی حال الاکراه لا یفسد  صومها لکی یقال بأنه اذا طاوعته بعد ذلک یترتب علیها الکفارة لأنه یکون افطاراً  للصوم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قلنا بأن الجماع عن اکراه یوجب 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یترتب علی  مطاوعتها بعد ذلک شیء لأنه لا معنی للإفطار بعد الافطار فأن صومها قد فسد بالإکراه  والمطاوعة لا تحقق افطاراً جدیداً لیقال بأنها افسدت صومها متعمدةً فعلیها الکفارة</w:t>
      </w:r>
      <w:r>
        <w:rPr>
          <w:rFonts w:eastAsia="IRNazanin" w:cs="IRNazanin"/>
          <w:color w:val="111111"/>
          <w:sz w:val="28"/>
          <w:szCs w:val="28"/>
          <w:rtl w:val="true"/>
          <w:lang w:bidi="fa-IR"/>
        </w:rPr>
        <w:t>.</w:t>
      </w:r>
    </w:p>
    <w:p>
      <w:pPr>
        <w:pStyle w:val="Heading2"/>
        <w:numPr>
          <w:ilvl w:val="1"/>
          <w:numId w:val="1"/>
        </w:numPr>
        <w:rPr/>
      </w:pPr>
      <w:bookmarkStart w:id="56" w:name="__RefHeading___Toc376417_774463916"/>
      <w:bookmarkStart w:id="57" w:name="_Toc19"/>
      <w:bookmarkEnd w:id="56"/>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w:t>
      </w:r>
      <w:r>
        <w:rPr/>
        <w:t>14</w:t>
      </w:r>
      <w:r>
        <w:rPr>
          <w:rtl w:val="true"/>
        </w:rPr>
        <w:t xml:space="preserve"> </w:t>
      </w:r>
      <w:r>
        <w:rPr>
          <w:rtl w:val="true"/>
        </w:rPr>
        <w:t>بحث الفقه</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الدلیل الثانی علی القول الاول من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یقال بأن مستند الحکم هو الاجماع لا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والمتیقن من الاجماع صورة استمرار الاکراه إلی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فیتحمل عنها فی  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والتعزیر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محل الکلام فهو غیر داخل فی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الرجوع إلی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وجوب الکفارة علی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الکفارة علی الزوج واضح لأنه  افطر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الکفارة علی الزوجة فلأنها طاوعته فیما بعد وان اکرهها فی  اول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فکأنها افطرت متعمدة فتشملها الادلة الدالة علی وجوب الکفارة علی من  افطر متعمداً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هذا الدلیل ما اوردنا علی الدلیل الاول فأن هذه القضیة مبنیة علی  افتراض عدم فساد صومها بالإکراه علی الجماع فی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صومها صحیحاً فی  اول الجماع الذی اُکرهت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الافطار العمدی عند مطاوعتها فی الاثناء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علیها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قلنا بأن صومها بطل بالجماع الاکراهی فلا اثر للمطاوعة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الصوم لم یبطل فیها وإنما بطل قبلها بالإکراه علی الجماع ومقتضی القاعدة فی  مثل ذلک عدم وجوب الکفارة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بالجماع الاکراهی لأنه مع الاکراه لا کفارة  ولا بالجماع بالمطاوعة لأنه لیس افطاراً لتحقق الافطار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افترضنا أن المراد بالإکراه  معنی الالجاء والاجبار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حینئذ بأن الاکراه بهذا المعنی لا یبطل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صومها صحیحاً فی اول الجماع ویبطل عند مطاوعتها فی الاثناء فتجب علیها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یتبین مما تقدم أن ما ذهب إلیه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کفارة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عدم العمل بالروایة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وافتراض کون  الاکراه بمعنی الالجاء والاجبار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ینبغی التفصیل فی هذه الصورة  بین صورة الالجاء وبین الاکراه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التوعد بأنزال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صورة الالجاء یصح ما ذکره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کفارة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صورة  الاکراه الاصطلاحی فمقتضی القاعدة لیس علیها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اشار إلیه السید الماتن فی ذیل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الأحوط کفارة منها وکفارتین منه</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فدلیله أن یُجمع بین روایة  المفضل بن عمر وبین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فنعمل بالروایة </w:t>
      </w:r>
      <w:r>
        <w:rPr>
          <w:rFonts w:ascii="IRNazanin" w:hAnsi="IRNazanin" w:eastAsia="IRNazanin"/>
          <w:i/>
          <w:i/>
          <w:iCs/>
          <w:color w:val="111111"/>
          <w:sz w:val="28"/>
          <w:sz w:val="28"/>
          <w:szCs w:val="28"/>
          <w:rtl w:val="true"/>
          <w:lang w:bidi="fa-IR"/>
        </w:rPr>
        <w:t>علی فرض تمامیتها</w:t>
      </w:r>
      <w:r>
        <w:rPr>
          <w:rFonts w:ascii="IRNazanin" w:hAnsi="IRNazanin" w:eastAsia="IRNazanin"/>
          <w:color w:val="111111"/>
          <w:sz w:val="28"/>
          <w:sz w:val="28"/>
          <w:szCs w:val="28"/>
          <w:rtl w:val="true"/>
          <w:lang w:bidi="fa-IR"/>
        </w:rPr>
        <w:t xml:space="preserve"> لأثبات  التحمل علی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تجب علیه کفارتان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یصدق علیه أنه استکرهها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مطلقة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حصول اکراه من الزوج یوجب علیه الکفارتان سواء استمر الاکراه أو  انقطع فی الاثناء وطاوعته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الزوجة فأنها تجب علیها الکفارة  بمقتضی القاعدة التی تقول بوجوب الکفارة علی من افطر متعمداً وهی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المطاوعة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التی حصلت منها فی الاثناء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توجب کون الافطار عمدیاً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غیر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الاعتماد علیها وإنما نعتمد  علی الاجماع والمتیقن منه غیر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فالمتیقن منه صورة استمرار الاکراه إلی  النهایة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الکفارة علی الزوجة الا اذا حملنا الاکراه علی معنی الالجاء  والاجبار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بیان ذلک</w:t>
      </w:r>
      <w:r>
        <w:rPr>
          <w:rFonts w:eastAsia="IRNazanin" w:cs="IRNazanin"/>
          <w:color w:val="111111"/>
          <w:sz w:val="28"/>
          <w:szCs w:val="28"/>
          <w:rtl w:val="true"/>
          <w:lang w:bidi="fa-IR"/>
        </w:rPr>
        <w:t>.</w:t>
      </w:r>
      <w:bookmarkStart w:id="58" w:name="pg4988_45902"/>
    </w:p>
    <w:p>
      <w:pPr>
        <w:pStyle w:val="BookText"/>
        <w:rPr/>
      </w:pPr>
      <w:bookmarkEnd w:id="58"/>
      <w:r>
        <w:rPr>
          <w:rFonts w:ascii="IRNazanin" w:hAnsi="IRNazanin" w:eastAsia="IRNazanin"/>
          <w:color w:val="111111"/>
          <w:sz w:val="28"/>
          <w:sz w:val="28"/>
          <w:szCs w:val="28"/>
          <w:rtl w:val="true"/>
          <w:lang w:bidi="fa-IR"/>
        </w:rPr>
        <w:t xml:space="preserve">وحینئذ لا یکون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الصحیح فی المسألة أن دلیل حکم تحمل الزوج کفارتین وتعزیرین هو الاجماع   وهو دلیل لبی یقتصر فیه علی القدر المتیقن وهو صورة استمرار الاکراه إلی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لابد من الرجوع إلی مقتضی  القواعد فی الصورة الاخری وتکون الاحکام فیها کالاتی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طاوعته فی الابتداء والاستدامة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طاوعته فی الابتداء</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وهذا العبارة تشمل هذه  الصورة والصورة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مطلقة من حیث الاستدامة أی سواء طاوعته فی  الاستدامة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وحکمها وجوب الکفارة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طاوعته فی الابتداء لا فی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طاوعته فی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وحکمها وجوب الکفارة  علی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اکرهها فی الابتداء وطاوعته فی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أکرهها فی الابتداء ثم طاوعته فی الأثناء</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وحکمها  اذا کان المراد بالإکراه بمعنی الاجبار والالجاء یجب علی کل منهما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المراد بالإکراه المعنی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التوعد والتهدید بالإضرار بها وهی فعلت ما یرید  دفعاً للضرر مع انها مختارة وبإمکانها عدم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علیه کفارة ولیس  علیها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فی الزوجة بین الدائمة والمنقطعة</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لأطلاق الدلیل وشمول معقد  الاجماع لکل منهما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376419_774463916"/>
      <w:bookmarkStart w:id="60" w:name="_Toc20"/>
      <w:bookmarkEnd w:id="59"/>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w:t>
      </w:r>
      <w:r>
        <w:rPr/>
        <w:t>15,16,17,18</w:t>
      </w:r>
      <w:r>
        <w:rPr>
          <w:rtl w:val="true"/>
        </w:rPr>
        <w:t xml:space="preserve"> </w:t>
      </w:r>
      <w:r>
        <w:rPr>
          <w:rtl w:val="true"/>
        </w:rPr>
        <w:t>بحث الفقه</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15,16,17,18</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جامع زوجته الصائمة وهو صائم فی النوم لا یتحمل عنها الکفارة ولا التعزیر کما أنه لیس علیها شیء ولا یبطل صومها بذلک وکذا لا یتحمل عنها إذا أکرهها علی غیر الجماع من المفطرات حتی مقدمات الجماع وإن أوجبت إنزالها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الفرع الاول فی المسألة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جامع زوجته الصائمة وهو صائم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وفرقه عن المسألة المتقدمة هو أن الزوجة مستیقظة فی المسألة المتقدمة ونائمة فی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یتحمل الزوج الکفارة عنها فی المقام بدلیل عدم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التحمل خلاف القاعدة وهو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الذی نخرج به عن القاعدة عبارة عن النص المتقدم والاجماع وکل منهما لا یشمل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الزوجة نائمة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ناظر إلی ما اذا کان کل منهما مستیقظاً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فالنص وهو روایة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أتی امرأته هو صائم وهی صائمة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استکرهها فعلیه کفارتان ، وإن کانت طاوعته فعلیه کفارة وعلیها کفارة ، وإن کان أکرهها فعلیه ضرب خمسین سوطا نصف الحد وإن کانت طاوعته ضرب خمسة وعشرین سوطاً وضربت خمسة وعشرین سوطا</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واضح فی عدم الدلالة علی المقام لأنها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استکرهها فعلیه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والاکراه لا یتصور الا للمستیقظ ولا یمکن تصوره فی النائم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والاجماع توجد فیه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اکرهها وطاوعته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فمعقد الاجماع مختص بما اذا کان کل منهما مستیقظاً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لا یمکن اثبات التحمل فی هذا ا 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منسوب إلی الشیخ الطوسی القول بالتحمل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صحة صومها وعدم وجوب شیء علیها فلعدم اختیارها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الصوم ووجوب الکفارة یتحققان عند الاختیار وهو غیر حاصل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یصح صومها ولا یجب علیها شیء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لا یتحمل عنها إذا أکرهها علی غیر الجماع من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کالأکل والشرب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مقدمات الجماع وإن أوجبت إنزالها</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حکم السید الماتن بعدم التحمل عنها وهو الصحیح لما اشرنا إلیه من اختصاص النص ومعقد الاجماع بالجماع ولا دلیل علی التحمل فی غیره من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الالتزام بعدم التحمل فی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اکره غیر الزوجة علی الاکل فلا یتحمل عنه الکفارة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أکرهت الزوجة زوجها لا تتحمل عنه شیئا </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والوجه فیه کما تقدم وهو أن التحمل علی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نلتزم به الا فیما اذا دل الدلیل وهو أما النص أو الاجماع وهما مختصان بإکراه الزوج زوجته علی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العکس کما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تلحق بالزوجة الأمة إذا أکرهها علی الجماع وهما صائمان فلیس علیه إلا کفارته وتعزیره وکذا لا تلحق بها الأجنبیة إذا أکرهها علیه علی الأقوی وإن کان الأحوط التحمل عنها خصوصا إذا تخیل أنها زوجته فأکرهها علیه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أما بالنسبة إلی عدم الحاق الامة بالزوجة فوجهه هو أن الاجماع مختص بالزوجة فلا نتعدی إلی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لیس فیه زوجته وإنما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أتی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بأنه لا یشمل الأمة لأن الظاهر أن المراد بامرأته خصوص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العلامة وتبعه ولده فخر المحققین بأن النص یشمل الأمة فأنها یصدق علیها بأنها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والانصاف أن ذلک غیر واضح من الروایة فأن فیها ظهور بأن المراد بها الزوجة ولا یشمل مثل الامة ولا اقل من التشکیک فی مثل هذا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فخر المحققین الروایة ولم یکن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یعود إلی الرجل بل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صح ذلک یمکن تعمیمها إلی الامة وغیرها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النقل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یذکر صاحب الحدائق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موجود فی کتب الاخبار ولیس فی الفروع منه أی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یمکن التعویل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بأن الروایة وان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الغاء الخصوصیة وشمولها لغیر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ملاک التحمل منوطاً بإکراه الصائم علی استعمال المفطر ولا دخل لکون المکرَه زوجة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یمکن استظهاره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جزم بإلغاء الخصوصیة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ولازم 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ملاک التحمل منوطاً بإکراه الصائم علی استعمال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إلی کل الموارد السابقة التی حکم السید الماتن بعدم وجوب الکفارة فیها ولا الحاق فیها للزوج الذی اکره زوجته علی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الملاک موجود فی اکراه الزوجة لزوجها واکراه الاجنبیة واکراه الامة بل حتی فی الاکراه علی غیر الجماع کالإکراه علی تناول الاکل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الصعب جداً الالتزام بذلک مما یکشف علی أنه لا یوجد جزم بإلغاء الخصوصیة ولا استظهار أن الملاک هو اکراه الصائم علی استعمال المفطر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الاقرب عدم الحاق الامة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الاجنبیة التی ذکر الماتن فیها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عدم الالحاق هو ما تقدم من أن النص والاجماع مختص بالزوجة ولا یشمل الاجنبیة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بالرغم من ذلک اُدعی الالحاق علی اساس الاولویة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هو أن تشریع الکفارة إنما هو لأجل العقوبة من جهة وتخفیف الذنب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الذنب فی حالة اکراه الاجنبیة علی الجماع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واعظم من اکراه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یستدعی الکفارة من باب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الکفارة التی شرعت للذنب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الزوج زوجته الصائمة علی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لتخفیف الذنب فمن باب اولی تشریعها اذا کان الذنب کبیراً جداً لأجل تخفیف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اشبه بأستدلالات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الشارع شرع عقوبات للزنا فی الحیاة الدنیا ولعله اکتفی بها لتخفیف ذنب الزانی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ذلک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ذلک یقتضی التحمل فی باب اللواط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اشد ذنباً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العقوبة تثبت کلما کان الذنب اکبر من باب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تخیل أنها زوجته فأکرهها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الخصوصیة بنظر السید الماتن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هو أن الموطوءة شبهة الحقت بالزوجة فی جملة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یکون الجماع بتخیل أنها زوجته وطء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الحاق الموطوءة شبهة بالزوجة فأن ذلک یقتضی من هذه الجهة الاحتیاط فی التحمل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والاحتیاط فی المقام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الزوج مفطرا بسبب کونه مسافرا أو مریضا أو نحو ذلک وکانت زوجته صائمة لا یجوز له إکراهها علی الجماع وإن فعل لا یتحمل عنها الکفارة ولا التعزیر وهل یجوز له مقاربتها وهی نائمة إشکال</w:t>
      </w:r>
      <w:r>
        <w:rPr>
          <w:rFonts w:eastAsia="IRNazanin" w:cs="IRNazanin"/>
          <w:color w:val="111111"/>
          <w:sz w:val="28"/>
          <w:szCs w:val="28"/>
          <w:rtl w:val="true"/>
          <w:lang w:bidi="fa-IR"/>
        </w:rPr>
        <w:t xml:space="preserve">) </w:t>
      </w:r>
      <w:r>
        <w:rPr>
          <w:rStyle w:val="FootnoteAnchor"/>
          <w:rtl w:val="true"/>
        </w:rPr>
        <w:footnoteReference w:id="92"/>
      </w:r>
      <w:bookmarkStart w:id="61" w:name="pg4988_45907"/>
    </w:p>
    <w:p>
      <w:pPr>
        <w:pStyle w:val="BookText"/>
        <w:rPr/>
      </w:pPr>
      <w:bookmarkEnd w:id="61"/>
      <w:r>
        <w:rPr>
          <w:rFonts w:ascii="IRNazanin" w:hAnsi="IRNazanin" w:eastAsia="IRNazanin"/>
          <w:color w:val="111111"/>
          <w:sz w:val="28"/>
          <w:sz w:val="28"/>
          <w:szCs w:val="28"/>
          <w:rtl w:val="true"/>
          <w:lang w:bidi="fa-IR"/>
        </w:rPr>
        <w:t>ذکر السید الماتن ثلاثة احکام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إکراهها علی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العلامة فی القواعد الجواز فی المقام وخالفه فی ذلک صاحب المدارک من المتأخرین وذهب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للجواز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فی الکلمات المنقولة عن العلامة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بأنتفاء المقتضی للتحریم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التحریم هو الجماع الذی یفسد صومها وهو لیس کذلک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الجماع لا یفسد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ذلک ما تقدم من أن هذا یصح فی باب الالجاء والاجبار حیث لا یبطل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بعدم المقتضی للتحریم علی فرض أن المقتضی هو افساد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باب الاکراه یبطل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مقتضی التحریم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فعل لا یتحمل عنها الکفارة ولا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 ذلک فالنص المتقدم یفترض کونهما صائمین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ومعقد الاجماع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یقتصر فی ما یخالف القاعدة علی ما دل علیه الدلیل وهو غیر فرض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مقابل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من النص أن ملاک التحمل هو کون الزوجة صائمة واکرهها علی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وان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صائم وهی صائمة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اشتراط کونه صائماً لها دخل فی وجوب کفارته علیه ولیس له دخل فی تحمل الکفارة عن زوجته التی اکرهها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اذا اکرهها علی الجماع وهو غیر صائم فأن ملاک التحمل عن زوجته متحقق فیتحمل الکفارة عنها اعتماداً علی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یجوز له مقاربتها وهی نائمة إشکال</w:t>
      </w:r>
      <w:r>
        <w:rPr>
          <w:rFonts w:eastAsia="IRNazanin" w:cs="IRNazanin"/>
          <w:color w:val="111111"/>
          <w:sz w:val="28"/>
          <w:szCs w:val="28"/>
          <w:rtl w:val="true"/>
          <w:lang w:bidi="fa-IR"/>
        </w:rPr>
        <w:t>)</w:t>
      </w:r>
    </w:p>
    <w:p>
      <w:pPr>
        <w:pStyle w:val="Heading2"/>
        <w:numPr>
          <w:ilvl w:val="1"/>
          <w:numId w:val="1"/>
        </w:numPr>
        <w:rPr/>
      </w:pPr>
      <w:bookmarkStart w:id="62" w:name="__RefHeading___Toc376421_774463916"/>
      <w:bookmarkStart w:id="63" w:name="_Toc21"/>
      <w:bookmarkEnd w:id="62"/>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w:t>
      </w:r>
      <w:r>
        <w:rPr/>
        <w:t>18</w:t>
      </w:r>
      <w:r>
        <w:rPr>
          <w:rtl w:val="true"/>
        </w:rPr>
        <w:t xml:space="preserve">. </w:t>
      </w:r>
      <w:r>
        <w:rPr>
          <w:rtl w:val="true"/>
        </w:rPr>
        <w:t>بحث الفقه</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الزوج مفطرا بسبب کونه مسافرا أو مریضا أو نحو ذلک وکانت زوجته صائمة لا یجوز له إکراهها علی الجماع وإن فعل لا یتحمل عنها الکفارة ولا التعزیر وهل یجوز له مقاربتها وهی نائمة إشکال</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ذکر السید الماتن ثلاثة احکام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إکراهها علی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العلامة فی القواعد الجواز فی المقام وخالفه فی ذلک صاحب المدارک من المتأخرین وذهب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کما فی الکلمات المنقولة عن العلامة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بأنتفاء المقتضی للتحریم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التحریم هو الجماع الذی یفسد صومها وهو لیس کذلک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الجماع لا یفسد صومها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ذلک ما تقدم من أن هذا یصح فی باب الالجاء والاجبار حیث لا یبطل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بعدم المقتضی للتحریم علی فرض أن المقتضی هو افساد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باب الاکراه یبطل 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مقتضی التحریم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للجواز هو أن یقال بأن الاکراه بعنوانه لا دلیل علی تحریمه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تعنون بعنوان المحرم کالإیذاء 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الفعل المکره علیه مباحاً </w:t>
      </w:r>
      <w:r>
        <w:rPr>
          <w:rFonts w:ascii="IRNazanin" w:hAnsi="IRNazanin" w:eastAsia="IRNazanin"/>
          <w:i/>
          <w:i/>
          <w:iCs/>
          <w:color w:val="111111"/>
          <w:sz w:val="28"/>
          <w:sz w:val="28"/>
          <w:szCs w:val="28"/>
          <w:rtl w:val="true"/>
          <w:lang w:bidi="fa-IR"/>
        </w:rPr>
        <w:t>لا محرماً بعنوانه کشرب الخمر</w:t>
      </w:r>
      <w:r>
        <w:rPr>
          <w:rFonts w:ascii="IRNazanin" w:hAnsi="IRNazanin" w:eastAsia="IRNazanin"/>
          <w:color w:val="111111"/>
          <w:sz w:val="28"/>
          <w:sz w:val="28"/>
          <w:szCs w:val="28"/>
          <w:rtl w:val="true"/>
          <w:lang w:bidi="fa-IR"/>
        </w:rPr>
        <w:t xml:space="preserve"> والفعل المتوعد به مباح ایضاً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محرماً کالقتل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 اشکال فی جواز الاکراه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افترضنا أن الزوج اکره زوجته علی </w:t>
      </w:r>
      <w:r>
        <w:rPr>
          <w:rFonts w:ascii="IRNazanin" w:hAnsi="IRNazanin" w:eastAsia="IRNazanin"/>
          <w:i/>
          <w:i/>
          <w:iCs/>
          <w:color w:val="111111"/>
          <w:sz w:val="28"/>
          <w:sz w:val="28"/>
          <w:szCs w:val="28"/>
          <w:rtl w:val="true"/>
          <w:lang w:bidi="fa-IR"/>
        </w:rPr>
        <w:t>فعل مباح</w:t>
      </w:r>
      <w:r>
        <w:rPr>
          <w:rFonts w:ascii="IRNazanin" w:hAnsi="IRNazanin" w:eastAsia="IRNazanin"/>
          <w:color w:val="111111"/>
          <w:sz w:val="28"/>
          <w:sz w:val="28"/>
          <w:szCs w:val="28"/>
          <w:rtl w:val="true"/>
          <w:lang w:bidi="fa-IR"/>
        </w:rPr>
        <w:t xml:space="preserve"> عدم توکیل شخص بأموالها وهددها بأن یتزوج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فالتزوج علیها مباح واعطاء الوکالة وعدمه مباح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یأتی الدلیل الثانی للجواز فیقال بأن ما نحن فیه من هذا القبیل بأعتبار أن الجماع فی محل الکلام مباح لکلا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للزوج فلأنه غیر صائم وأما بالنسبة للزوجة فبأعتباره مورداً للإکراه فهو لیس بحرام وان اوجب 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المتوعد به لیس حراماً ایضاً کما لو کان الفعل المتوعد به هو أن یتزوج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تحریم هذا الاکراه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الدلیل بأن هناک فرقاً بین محل الکلام والامثلة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المکره علیه فی الامثلة المذکورة مباح فی حد نفسه </w:t>
      </w:r>
      <w:r>
        <w:rPr>
          <w:rFonts w:ascii="IRNazanin" w:hAnsi="IRNazanin" w:eastAsia="IRNazanin"/>
          <w:i/>
          <w:i/>
          <w:iCs/>
          <w:color w:val="111111"/>
          <w:sz w:val="28"/>
          <w:sz w:val="28"/>
          <w:szCs w:val="28"/>
          <w:rtl w:val="true"/>
          <w:lang w:bidi="fa-IR"/>
        </w:rPr>
        <w:t>بقطع النظر عن الاکراه</w:t>
      </w:r>
      <w:r>
        <w:rPr>
          <w:rFonts w:ascii="IRNazanin" w:hAnsi="IRNazanin" w:eastAsia="IRNazanin"/>
          <w:color w:val="111111"/>
          <w:sz w:val="28"/>
          <w:sz w:val="28"/>
          <w:szCs w:val="28"/>
          <w:rtl w:val="true"/>
          <w:lang w:bidi="fa-IR"/>
        </w:rPr>
        <w:t xml:space="preserve"> فتوکیل الزوجة لشخص فی التصرف فی اموالها الخاصة وعدمه مباح بالنسبة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محل الکلام فالأمر یختلف فأن الجماع للصائم فی حد نفسه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أن یقال بأن المکرِه لا یتسبب فی صدور محرم من المکرَه فی الامثلة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فی محل الکلام فأنه یتسبب فی صدور حرام </w:t>
      </w:r>
      <w:r>
        <w:rPr>
          <w:rFonts w:ascii="IRNazanin" w:hAnsi="IRNazanin" w:eastAsia="IRNazanin"/>
          <w:i/>
          <w:i/>
          <w:iCs/>
          <w:color w:val="111111"/>
          <w:sz w:val="28"/>
          <w:sz w:val="28"/>
          <w:szCs w:val="28"/>
          <w:rtl w:val="true"/>
          <w:lang w:bidi="fa-IR"/>
        </w:rPr>
        <w:t>لولا الاکراه</w:t>
      </w:r>
      <w:r>
        <w:rPr>
          <w:rFonts w:ascii="IRNazanin" w:hAnsi="IRNazanin" w:eastAsia="IRNazanin"/>
          <w:color w:val="111111"/>
          <w:sz w:val="28"/>
          <w:sz w:val="28"/>
          <w:szCs w:val="28"/>
          <w:rtl w:val="true"/>
          <w:lang w:bidi="fa-IR"/>
        </w:rPr>
        <w:t xml:space="preserve"> من المکرَه وهو افساد الصوم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حالها حال ما لو اکره الغیر علی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الخمر وان کان حلالاً بالنسبة للمکرَه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یمکن القول بجواز اکراه الغیر علی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یقال بحرمة تسبب المکلف فی صدور حرام من الغیر لولا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التزمنا بهذه الکبری یمکن أن نقول فی المقام بحرمة اکراه الزوجة علی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عدم وجود دلیل یدل علی حرمة التسبیب فی صدور حرام من الغیر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بقطع النظر عن الاکراه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کان الفعل عندما یصدر من الشخص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بالإکراه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یصدر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الذی یمکن الالتزام به هو أن بعض المحرمات لوحظ أن الشارع یهتم بها کثیراً ویفهم من ذلک أنه لا یرید تحققها فی الخارج بقطع النظر عن الفاعل وذلک من قبیل الزنا وشرب الخمر وقتل النفس 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یمکن الالتزام بالتحریم کما لو اکره شخصاً علی قتل نفس 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وان کان مباحاً بالنسبة للفاعل لأنه صدر منه فی حالة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یحکم بحرمته لأن المفهوم من الادلة إن الشارع لا یرید تحقق قتل النفس المحترمة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 یرید المکلف أن یقتل بنفسه وکذلک لا یریده أن یکون سبباً فی أن یصدر هذا الفعل من الغیر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عدا ذلک من المحرمات التی لا یفهم من دلیلها أن الشارع لا یرید تحققها فی الخارج وإنما یفهم من دلیلها أن الشارع حرم صدورها من المکلف کشرب المتنجس واکل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w:t>
      </w:r>
      <w:r>
        <w:rPr>
          <w:rFonts w:ascii="Amiri" w:hAnsi="Amiri" w:eastAsia="Amiri" w:cs="Amiri"/>
          <w:i/>
          <w:i/>
          <w:iCs/>
          <w:color w:val="111111"/>
          <w:sz w:val="28"/>
          <w:sz w:val="28"/>
          <w:szCs w:val="28"/>
          <w:rtl w:val="true"/>
          <w:lang w:bidi="ar-SA"/>
        </w:rPr>
        <w:t>بحسب الصناعة</w:t>
      </w:r>
      <w:r>
        <w:rPr>
          <w:rFonts w:ascii="IRNazanin" w:hAnsi="IRNazanin" w:eastAsia="IRNazanin"/>
          <w:color w:val="111111"/>
          <w:sz w:val="28"/>
          <w:sz w:val="28"/>
          <w:szCs w:val="28"/>
          <w:rtl w:val="true"/>
          <w:lang w:bidi="fa-IR"/>
        </w:rPr>
        <w:t xml:space="preserve"> أن یُلتزم بجواز الاکراه علیها لعدم الدلیل علی حرمة التسبیب بصدور الحرام حتی لو کان مباحاً حین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یقال بجواز اکراه الغیر علی اکل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الذی یدل علی حرمة اکل المیتة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لا یشمل حالة التسبیب لأن الدلیل یرید تحریم اکل المیتة ولا یصدق علی المسبب المکرِه للغیر أنه اکل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یقال بأننا نلتزم بأن التسبیب یکون حراماً فی مثل قتل النفس المحترمة والزنا واللواط وشرب الخمر وامثال ذلک مما لا یرید الشارع تحققه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الاکراه فی مثل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غیرها ومنها محل الکلام فلا دلیل علی أن الشارع یمنع من تحققها فی الخارج فمثلا لا دلیل علی أن الشارع یمنع من تحقق الجماع فی الخارج بأی شکل من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دلیل علی حرمة التسبیب فی حصوله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لابد من الالتزام بجواز الاکراه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التحریم</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عنه الفقهاء بعبارات مختلفة بمعنی واحدٍ ففی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جواز إجبار المسلم علی غیر الحق الواجب علیه</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الاستمتاع للزوج غیر ثابت اذا کان یؤدی إلی الایقاع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اجبارها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بعضهم بحرمة اکراه المسلم والتصرف ببدنه فی غیر ما دل الدلیل علیه والمتیقن من الدلیل من جواز الاستمتاع بالزوجة ما لم یکن معارضاً لحق الهی واجب علی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وتمامیة هذا الدلیل تتوقف علی الالتزام بعدم ثبوت حق للزوج بالاستمتاع بالبضع فی ما اذا کان موجباً لوقوع الزوجة فی الحرام أو موجباً لترکها 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لم نلتزم بذلک لأطلاق ما دل علی ثبوت هذا الحق حتی فی هذه الحالة فأنه یجوز للزوج اخذ حقه ولو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ترتبط بتنقیح حدود حق الزوج بالاستمتاع بالبضع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ثابت بشکل مطلق؟؟ أو مقید بما اذا لم یؤدی إلی وقوعها فی حرام أو ترکها لواجب؟؟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یبدو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أن دلیل هذا الحق للزوج لیس فیه هذا الاطلاق والسعة بحیث یشمل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هو أن دلیل ثبوت حق الاستمتاع بالبضع للزوج مستفاد من الادلة التی تأمر فی اطاعة الزوجة للزوج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مقید بأن لا یکون فی اطاعة الزوج معصیة وحرام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الحق لیس مطلقاً</w:t>
      </w:r>
      <w:r>
        <w:rPr>
          <w:rFonts w:eastAsia="IRNazanin" w:cs="IRNazanin"/>
          <w:color w:val="111111"/>
          <w:sz w:val="28"/>
          <w:szCs w:val="28"/>
          <w:rtl w:val="true"/>
          <w:lang w:bidi="fa-IR"/>
        </w:rPr>
        <w:t>.</w:t>
      </w:r>
      <w:bookmarkStart w:id="64" w:name="pg4988_45911"/>
    </w:p>
    <w:p>
      <w:pPr>
        <w:pStyle w:val="BookText"/>
        <w:rPr/>
      </w:pPr>
      <w:bookmarkEnd w:id="64"/>
      <w:r>
        <w:rPr>
          <w:rFonts w:ascii="Amiri" w:hAnsi="Amiri" w:eastAsia="Amiri" w:cs="Amiri"/>
          <w:color w:val="111111"/>
          <w:sz w:val="28"/>
          <w:sz w:val="28"/>
          <w:szCs w:val="28"/>
          <w:rtl w:val="true"/>
          <w:lang w:bidi="ar-SA"/>
        </w:rPr>
        <w:t xml:space="preserve">نعم قد یقال بأن الدلیل الدال علی ثبوت هذا الحق بشکل مطلق هو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نِسَآؤُکُمْ حَرْثٌ لَّکُمْ فَأْتُواْ حَرْثَکُمْ أَنَّی شِئْتُمْ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2"/>
        <w:numPr>
          <w:ilvl w:val="1"/>
          <w:numId w:val="1"/>
        </w:numPr>
        <w:rPr/>
      </w:pPr>
      <w:bookmarkStart w:id="65" w:name="__RefHeading___Toc376423_774463916"/>
      <w:bookmarkStart w:id="66" w:name="_Toc22"/>
      <w:bookmarkEnd w:id="65"/>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w:t>
      </w:r>
      <w:r>
        <w:rPr/>
        <w:t>18</w:t>
      </w:r>
      <w:r>
        <w:rPr>
          <w:rtl w:val="true"/>
        </w:rPr>
        <w:t xml:space="preserve">. </w:t>
      </w:r>
      <w:r>
        <w:rPr>
          <w:rtl w:val="true"/>
        </w:rPr>
        <w:t>بحث الفقه</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ادلة التحریم</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عنه الفقهاء بعبارات مختلفة بمعنی واحدٍ ففی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جواز إجبار المسلم علی غیر الحق الواجب علیه</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الاستمتاع للزوج غیر ثابت اذا کان یؤدی إلی الایقاع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اجبارها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 بعضهم بحرمة اکراه المسلم والتصرف ببدنه فی غیر ما دل الدلیل علیه والمتیقن من الدلیل من جواز الاستمتاع بالزوجة ما لم یکن معارضاً لحق الهی واجب علی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وتمامیة هذا الدلیل تتوقف علی الالتزام بعدم ثبوت حق للزوج بالاستمتاع بالبضع فی ما اذا کان موجباً لوقوع الزوجة فی الحرام أو موجباً لترکها 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لم نلتزم بذلک لأطلاق ما دل علی ثبوت هذا الحق حتی فی هذه الحالة فأنه یجوز للزوج اخذ حقه ولو بالإکراه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ترتبط بتنقیح حدود حق الزوج بالاستمتاع بالبضع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هو ثابت بشکل مطلق؟؟ أو مقید بما اذا لم یؤدی إلی وقوعها فی حرام أو ترکها لواجب؟؟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یبدو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أن دلیل هذا الحق للزوج لیس فیه هذا الاطلاق والسعة بحیث یشمل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هو أن دلیل ثبوت حق الاستمتاع بالبضع للزوج مستفاد من الادلة التی تأمر فی اطاعة الزوجة للزوج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مقید بأن لا یکون فی اطاعة الزوج معصیة وحرام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الحق لیس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بأن الدلیل الدال علی ثبوت هذا الحق بشکل مطلق هو قوله تعالی </w:t>
      </w:r>
      <w:r>
        <w:rPr>
          <w:rFonts w:ascii="Amiri" w:hAnsi="Amiri" w:eastAsia="Amiri" w:cs="Amiri"/>
          <w:color w:val="111111"/>
          <w:sz w:val="28"/>
          <w:sz w:val="28"/>
          <w:szCs w:val="28"/>
          <w:rtl w:val="true"/>
          <w:lang w:bidi="ar-SA"/>
        </w:rPr>
        <w:t>نِسَآؤُکُمْ حَرْثٌ لَّکُمْ فَأْتُواْ حَرْثَکُمْ أَنَّی شِئْتُمْ</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لکن الظاهر أن الاستدلال بهذه الآیة الشریفة لیس فی محله لأنها مقیدة بما لم یکن محرم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انها مقیدة بما لم یکن محرم علیه کما فی حال الحیض والاحرام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اقل من التشکیک فی وجود الاطلاق فی الآیة بحیث یمنع من الاستدلال بها علی ثبوت هذا الحق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والله العالم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کان المسألة تحتاج إلی تتبع اکثر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الصحیح عدم ثبوت حق الزوج فی هذه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هل أن عدم ثبوت هذا الحق للزوج فی هذه الحالات یستلزم حرمة الاکراه بالنسبة للزوج؟؟</w:t>
      </w:r>
    </w:p>
    <w:p>
      <w:pPr>
        <w:pStyle w:val="BookText"/>
        <w:rPr/>
      </w:pPr>
      <w:r>
        <w:rPr>
          <w:rFonts w:ascii="IRNazanin" w:hAnsi="IRNazanin" w:eastAsia="IRNazanin"/>
          <w:color w:val="111111"/>
          <w:sz w:val="28"/>
          <w:sz w:val="28"/>
          <w:szCs w:val="28"/>
          <w:rtl w:val="true"/>
          <w:lang w:bidi="fa-IR"/>
        </w:rPr>
        <w:t>والجواب عن ذلک هو عدم الملازمة فیمکن القول بعدم ثبوت الحق له ویجوز له اکراه الزوجة علی الجماع فی هذه الحالة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بحرمة التسبیب إلی وقوع فعل الحرام وان لم یقع محرماً من الفاعل حین الاکراه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فیطبق ذلک فی محل الکلام لأن الجماع حرام علی الزوجة الصائمة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صدر منها فی حالة الاکراه لا یکون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تسبب الزوج فی ذلک یقال بأنه یحرم علیه لأنه صار سبباً فی صدور الحرام من الزوجة وان لم یکن هذا الفعل قد صدر منها علی نحو محرم حین صدوره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عدم الدلیل علیه کقاعدة کلیة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الارتکاز المتشرعی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واستندوا علی الارتکاز المتشرعی لعدم الدلیل حتی علی المستثنی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یسمح بالالتزام بحرمة التسبیب فی محرمات معینة کقتل المؤمن وشرب الخمر وما یرتبط بالفروج وامثال ذلک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 بإهتمام الشارع به وعدم رضاه بحصوله فی الخارج ولو علی نحو غیر محرم لکون الفاعل معذوراً</w:t>
      </w:r>
      <w:r>
        <w:rPr>
          <w:rFonts w:eastAsia="IRNazanin" w:cs="IRNazanin"/>
          <w:color w:val="111111"/>
          <w:sz w:val="28"/>
          <w:szCs w:val="28"/>
          <w:rtl w:val="true"/>
          <w:lang w:bidi="fa-IR"/>
        </w:rPr>
        <w:t>).</w:t>
      </w:r>
      <w:bookmarkStart w:id="67" w:name="pg4988_45913"/>
    </w:p>
    <w:p>
      <w:pPr>
        <w:pStyle w:val="BookText"/>
        <w:rPr/>
      </w:pPr>
      <w:bookmarkEnd w:id="67"/>
      <w:r>
        <w:rPr>
          <w:rFonts w:ascii="IRNazanin" w:hAnsi="IRNazanin" w:eastAsia="IRNazanin"/>
          <w:color w:val="111111"/>
          <w:sz w:val="28"/>
          <w:sz w:val="28"/>
          <w:szCs w:val="28"/>
          <w:rtl w:val="true"/>
          <w:lang w:bidi="fa-IR"/>
        </w:rPr>
        <w:t>ومحل کلامنا لیس من قبیل ما نعلم أن الشارع لا یرضی بحصوله فی الخارج ولو علی نحو غیر محرم لکون الفاعل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الوضوح بأن الجماع بالنسبة إلی الزوجة الصائمة من المحرمات التی لا یرضی الشارع بتحققها ولو علی نحو 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دلیل علی حرمة التسبیب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 البعض أن یستفید حرمة التسبیب من نفس دلیل حرمة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دل الدلیل علی حرمة شرب الخمر مثلاً یفهم منه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بالفهم العرفی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حرمة الشرب وحرمة التسبیب إلی صدوره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یفهم من الدلیل الذی ینهی عن صدور الفعل أن الشارع لا یرضی بحصول هذا الفعل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النظر عن کونه حاصل من أی شخص وهل یحصل منه بالمباشرة أو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فالاستثناء المتقدم لقتل النفس المحترمة وشرب الخمر والزنا لیس مختصاً بهذه الامور وإنما هو ثابت فی کل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الدعوی غیر تامة لعدم امکان استفادة حرمة التسبیب من الدلیل الذی مفاده حرمة المباشرة فقوله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یحرم علیکم اکل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یصدق علی السبب فی اکل المیتة أنه اکلها فلا یشمله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فأثبات حرمة التسبیب یحتاج إلی مؤنة زائدة وهی ما تقدمت من اننا بأرتکازاتنا المتشرعیة نعلم بأن بعض المحرمات لا یرضی الشارع بحصولها بأی شکل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الصغیر أو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المعذور أو غیر المعذور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یبدو أن هذا الدلیل لأثبات التحریم محل کلام</w:t>
      </w:r>
      <w:r>
        <w:rPr>
          <w:rFonts w:eastAsia="IRNazanin" w:cs="IRNazanin"/>
          <w:color w:val="111111"/>
          <w:sz w:val="28"/>
          <w:szCs w:val="28"/>
          <w:rtl w:val="true"/>
          <w:lang w:bidi="fa-IR"/>
        </w:rPr>
        <w:t>.</w:t>
      </w:r>
    </w:p>
    <w:p>
      <w:pPr>
        <w:pStyle w:val="Heading2"/>
        <w:numPr>
          <w:ilvl w:val="1"/>
          <w:numId w:val="1"/>
        </w:numPr>
        <w:rPr/>
      </w:pPr>
      <w:bookmarkStart w:id="68" w:name="__RefHeading___Toc376425_774463916"/>
      <w:bookmarkStart w:id="69" w:name="_Toc23"/>
      <w:bookmarkEnd w:id="68"/>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w:t>
      </w:r>
      <w:r>
        <w:rPr/>
        <w:t>18</w:t>
      </w:r>
      <w:r>
        <w:rPr>
          <w:rtl w:val="true"/>
        </w:rPr>
        <w:t xml:space="preserve">. </w:t>
      </w:r>
      <w:r>
        <w:rPr>
          <w:rtl w:val="true"/>
        </w:rPr>
        <w:t>بحث الفقه</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تقضی شهر رمضان فیکرهها زوجها علی الافطار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یکرهها بعد الزوال</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ورواه الصدوق بإسناده عن سماعة مثله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وطریقه إلی سماعة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فیه عن سماعة بن مهران فقد رویته عن أبی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إبراهیم بن هاشم ، عن أبیه ، عن عثمان بن عیسی العامری ، عن سماعة بن مهران</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الشیخ بإسناده عن الحسین بن سعید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معتبرة سنداً ویشکل علی الاستدلال بهذه الروایة أن التعبیر الوارد فیها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بحث طویل فی انها ظاهرة فی التحریم؟ أم لا؟</w:t>
      </w:r>
    </w:p>
    <w:p>
      <w:pPr>
        <w:pStyle w:val="BookText"/>
        <w:rPr/>
      </w:pPr>
      <w:r>
        <w:rPr>
          <w:rFonts w:ascii="Amiri" w:hAnsi="Amiri" w:eastAsia="Amiri" w:cs="Amiri"/>
          <w:color w:val="111111"/>
          <w:sz w:val="28"/>
          <w:sz w:val="28"/>
          <w:szCs w:val="28"/>
          <w:rtl w:val="true"/>
          <w:lang w:bidi="ar-SA"/>
        </w:rPr>
        <w:t xml:space="preserve">فقد یقال بأن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المناسبة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عَلَّمْنَاهُ الشِّعْرَ وَمَا یَنبَغِی لَهُ إِنْ هُوَ إِلَّا ذِکْرٌ وَقُرْآنٌ مُّبِینٌ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یناسبه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مراد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 أن یکرهها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العمل لیس مناسباً له بأعتباره انساناً مسلماً ملتزماً بالأحکام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عدم المناسبة اعم من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فالمکروه لا یناسب المسلم بنحوٍ من الانحاء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قبیل مادة الأمر علی القول بأنها موضوعة لمطلق الطلب حیث انها یمکن أن تطبق علی الوجوب والاستحباب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نستظهر منها الوجوب من دون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الاستدلال بها علی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فهم جمع من الفقهاء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تکون النتیجة التی نصل الیها بحسب الصناعة عدم وجود دلیل واضح علی تحریم اکراه الزوجة الصائمة علی الجماع وان کان ذلک مفسداً لصومها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ذلک فالاحتیاط الوجوبی متعین فی المقام بأعتبار أن المشهور </w:t>
      </w:r>
      <w:r>
        <w:rPr>
          <w:rFonts w:ascii="IRNazanin" w:hAnsi="IRNazanin" w:eastAsia="IRNazanin"/>
          <w:i/>
          <w:i/>
          <w:iCs/>
          <w:color w:val="111111"/>
          <w:sz w:val="28"/>
          <w:sz w:val="28"/>
          <w:szCs w:val="28"/>
          <w:rtl w:val="true"/>
          <w:lang w:bidi="fa-IR"/>
        </w:rPr>
        <w:t>خصوصاً المتأخرین منهم</w:t>
      </w:r>
      <w:r>
        <w:rPr>
          <w:rFonts w:ascii="IRNazanin" w:hAnsi="IRNazanin" w:eastAsia="IRNazanin"/>
          <w:color w:val="111111"/>
          <w:sz w:val="28"/>
          <w:sz w:val="28"/>
          <w:szCs w:val="28"/>
          <w:rtl w:val="true"/>
          <w:lang w:bidi="fa-IR"/>
        </w:rPr>
        <w:t xml:space="preserve"> ذهب إلی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التعبیر فی الرسائل العملیة لیس بالحرمة وإنما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یفسر بما هو أعم من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فالإثم الذی یترتب علیه العقاب اعم من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 الموارد یترتب استحقاق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تحریم کما فی باب التجری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فالتعبیر المناسب هو ما ذکره المتأخرون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یبعد أن یکون اثماً لکن اثبات التحریم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یجوز له مقاربتها وهی نائمة إشکال</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وفرق هذا الحکم عما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المقاربة فی السابق کانت محرمة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المقام فلا حرمة علیها لأنها نائمة ولا حرمة علی الزوج لأنه لیس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ینحصر وجه التحریم فی المقام بدعوی مبغوضیة الفعل للشارع حتی اذا صدر بلا اختیار ولا 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الفعل یحرم علی الزوج لأنه سیوجد ما هو مبغوض للشارع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واستشکل فی جواز ا لمقاربة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ذلک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علق علی ذلک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یبتنی علی ثبوت الحق وعدمه فی المقام ، نظیر ما تقدم فی الاکراه</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والظاهر عدم حدوث ما یرفع الحق الثابت للزوج فی حال عدم کونها صائمة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الزوج یرتکب حراماً فی ذلک ولا المقاربة توجب فساد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بخلاف الاکراه حیث یوجب فساد الصوم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یحرم علیها ذلک لأنها نائمة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مسألة مبغوضیة الفعل فأن هذه دعوی عهدتها علی مدعیها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وضوح أن ذلک فی کل حرام وقد تقدم أن اهتمام الشارع فی بعض المحرمات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کقتل النفس المحترمة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یظهر منه عدم رضاه بتحققها وحصولها بأی شکل من الاشکال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لا نتکلم فی المقام عن المصلحة والمفسدة لکی یقال بأن وجود المصلحة أو المفسدة فی الفعل لیس له علاقة بصدور الفعل عن اختیار أو صدوره عن عدم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من المصلحة أو المفسدة امر تکوینی وهو موجود فی الفعل علی حل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 منوطاً بأن یکون الفعل اختیاریاً للمکلف فشرب الخمر فیه مفسدة سواء صدر عن اختیار أو لا عن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کلامنا لیس فی المصلحة والمفسدة وإنما فی المبغوضیة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الفعل مبغوض للشارع وهل أن المبغوضیة تتحقق حتی وان صدر الفعل من المکلف بلا اختیار؟ أو لا؟</w:t>
      </w:r>
    </w:p>
    <w:p>
      <w:pPr>
        <w:pStyle w:val="BookText"/>
        <w:rPr/>
      </w:pPr>
      <w:r>
        <w:rPr>
          <w:rFonts w:ascii="IRNazanin" w:hAnsi="IRNazanin" w:eastAsia="IRNazanin"/>
          <w:color w:val="111111"/>
          <w:sz w:val="28"/>
          <w:sz w:val="28"/>
          <w:szCs w:val="28"/>
          <w:rtl w:val="true"/>
          <w:lang w:bidi="fa-IR"/>
        </w:rPr>
        <w:t>اذا قسنا المولی الحقیقی بالمولی العرفی یکون الجواب 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مبغوضیة المولی العرفی للفعل تکون منوطة بمقدار تضرره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فالمولی یکره الفعل الذی یتضرر به سواء صدر من المکلف عن اختیار أو عن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المولی الحقیقی لیس کذلک فالمعیار فی کراهیته للفعل لیس تضرره بالفعل لأنه لا تضره معصیة من عصاه ولا تنفعه طاعة من 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المیزان فی کراهیته للفعل هو تمرد العبد وخروجه عن مراسم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الملاکین </w:t>
      </w:r>
      <w:r>
        <w:rPr>
          <w:rFonts w:ascii="IRNazanin" w:hAnsi="IRNazanin" w:eastAsia="IRNazanin"/>
          <w:i/>
          <w:i/>
          <w:iCs/>
          <w:color w:val="111111"/>
          <w:sz w:val="28"/>
          <w:sz w:val="28"/>
          <w:szCs w:val="28"/>
          <w:rtl w:val="true"/>
          <w:lang w:bidi="fa-IR"/>
        </w:rPr>
        <w:t>تضرر المولی من المعصیة وتمرد العبد</w:t>
      </w:r>
      <w:r>
        <w:rPr>
          <w:rFonts w:ascii="IRNazanin" w:hAnsi="IRNazanin" w:eastAsia="IRNazanin"/>
          <w:color w:val="111111"/>
          <w:sz w:val="28"/>
          <w:sz w:val="28"/>
          <w:szCs w:val="28"/>
          <w:rtl w:val="true"/>
          <w:lang w:bidi="fa-IR"/>
        </w:rPr>
        <w:t xml:space="preserve"> غیر متحققین فی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الملاک الاول فلأنه غیر وارد فی مقام المولی الحقیقی وأما الملاک الثانی فلم یتحقق التمرد علی المولی لأن الزوجة نائمة ولم تکن فی مقام التمرد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الملاکات الاخری للمبغوضیة کما فی قتل النفس المحترمة وامثالها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وجه لجعل هذا الفعل مبغوضاً للشارع ومن هنا یظهر أن الاشکال الذی ذکره السید الماتن فی جواز المقاربة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 الزوج ثابت فی المقام وحینئذ لابد من الالتزام بجواز المقاربة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ذلک فالاحتیاط فی محله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عجز عن الخصال الثلاث فی کفارة مثل شهر رمضان تخیر بین أن یصوم ثمانیة عشر یوما أو یتصدق بما یطیق ولو عجز أتی بالممکن منهما وإن لم یقدر علی شیء منهما استغفر الله ولو مرة بدلا عن الکفارة وإن تمکن بعد ذلک منها أتی بها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والکلام یقع فی حال العجز عن جمیع الخصال لا عن احداها لأنه تنتقل وظیفته إلی احد الفردین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بعض الروایات وکذلک کلمات بعض الفقهاء کما فی الشرائع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یظهر منها غیر ذلک لابد من تقییدها بما اذا عجز عن جمیع الخصال کما فی 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وقع علی أهله فی شهر رمضان فلم یجد ما یتصدق به علی ستین مسکینا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بقدر ما یطیق</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اشکال فی الانتقال إلی الوظیفة الاخری فی الکفارة سواء کانت الکفارة مخیرة أم مرتبة وقد صرح بذلک فی الکفارة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لم یتمکن من العتق یجب علیه صوم شهرین متتابعین وان لم یتمکن من ذلک یجب علیه اطعام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خلاف فی حکم من عجز عن الخصال الثلاث بعد أن وجبت علیه الکفارة وفی المسألة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صوم ثمانیة عشر یوماً کما عن المفید والسید المرتضی وابن ادریس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التصدق بما یطیق کما عن الاسکافی والصدوق وصاحبی المدارک والذخیرة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 أن یصوم ثمانیة عشر یوماً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ومع العجز عنه یجب الثانی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یتصدق بما یطیق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عن العلامة فی بعض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یتخیر بینهما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صوم ثمانیة عشر یوماً وبین التصدق بما یطیق واختاره السید الماتن والعلامة فی المختلف والشهیدین فی الدروس والمسالک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یُذکر الجمع بین القولین </w:t>
      </w:r>
      <w:r>
        <w:rPr>
          <w:rFonts w:ascii="IRNazanin" w:hAnsi="IRNazanin" w:eastAsia="IRNazanin"/>
          <w:i/>
          <w:i/>
          <w:iCs/>
          <w:color w:val="111111"/>
          <w:sz w:val="28"/>
          <w:sz w:val="28"/>
          <w:szCs w:val="28"/>
          <w:rtl w:val="true"/>
          <w:lang w:bidi="fa-IR"/>
        </w:rPr>
        <w:t>صوم ثمانیة عشر یوماً والتصدق بما یطیق</w:t>
      </w:r>
      <w:r>
        <w:rPr>
          <w:rFonts w:ascii="IRNazanin" w:hAnsi="IRNazanin" w:eastAsia="IRNazanin"/>
          <w:color w:val="111111"/>
          <w:sz w:val="28"/>
          <w:sz w:val="28"/>
          <w:szCs w:val="28"/>
          <w:rtl w:val="true"/>
          <w:lang w:bidi="fa-IR"/>
        </w:rPr>
        <w:t xml:space="preserve"> کقول مع أنه احد المحتملات فی المسألة وذهب إلیه بعضهم</w:t>
      </w:r>
      <w:r>
        <w:rPr>
          <w:rFonts w:eastAsia="IRNazanin" w:cs="IRNazanin"/>
          <w:color w:val="111111"/>
          <w:sz w:val="28"/>
          <w:szCs w:val="28"/>
          <w:rtl w:val="true"/>
          <w:lang w:bidi="fa-IR"/>
        </w:rPr>
        <w:t>.</w:t>
      </w:r>
      <w:bookmarkStart w:id="70" w:name="pg4988_45918"/>
    </w:p>
    <w:p>
      <w:pPr>
        <w:pStyle w:val="BookText"/>
        <w:rPr/>
      </w:pPr>
      <w:bookmarkEnd w:id="70"/>
      <w:r>
        <w:rPr>
          <w:rFonts w:ascii="IRNazanin" w:hAnsi="IRNazanin" w:eastAsia="IRNazanin"/>
          <w:color w:val="111111"/>
          <w:sz w:val="28"/>
          <w:sz w:val="28"/>
          <w:szCs w:val="28"/>
          <w:rtl w:val="true"/>
          <w:lang w:bidi="fa-IR"/>
        </w:rPr>
        <w:t>إذن المحتملات فی المقام خمسة ولعل الاقوال خمسة ایضاً ومنشأ هذا الاختلاف هو اختلاف الروایات</w:t>
      </w:r>
      <w:r>
        <w:rPr>
          <w:rFonts w:eastAsia="IRNazanin" w:cs="IRNazanin"/>
          <w:color w:val="111111"/>
          <w:sz w:val="28"/>
          <w:szCs w:val="28"/>
          <w:rtl w:val="true"/>
          <w:lang w:bidi="fa-IR"/>
        </w:rPr>
        <w:t>.</w:t>
      </w:r>
    </w:p>
    <w:p>
      <w:pPr>
        <w:pStyle w:val="Heading2"/>
        <w:numPr>
          <w:ilvl w:val="1"/>
          <w:numId w:val="1"/>
        </w:numPr>
        <w:rPr/>
      </w:pPr>
      <w:bookmarkStart w:id="71" w:name="__RefHeading___Toc376427_774463916"/>
      <w:bookmarkStart w:id="72" w:name="_Toc24"/>
      <w:bookmarkEnd w:id="71"/>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19</w:t>
      </w:r>
      <w:r>
        <w:rPr>
          <w:rtl w:val="true"/>
        </w:rPr>
        <w:t xml:space="preserve">  </w:t>
      </w:r>
      <w:r>
        <w:rPr>
          <w:rtl w:val="true"/>
        </w:rPr>
        <w:t>بحث الفقه</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نذکر الاخبار اولاً ثم ندخل فی  التفاصیل</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روایة ابی بصیر وسماعة أو ابی بصیر فقط فهناک اختلاف فی من روی  الروایة هل هو ابو بصیر فقط أو هو مع سماعة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کان علیه صیام  شهرین متتابعین فلم یقدر علی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یقدر علی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یقدر علیالصدقة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فلیصم ثمانیة عشر یوما، عن کل عشرة مساکین ثلاثة  أیام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ظاهر من امرأته، فلم  یجد ما یعتق، ولا ما یتصدق، ولا یقوی علی الصیام،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ثمّانیة عشر یوما، لکل عشرة مساکین ثلاثة أیام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وهذه الروایة واردة فی الظهار لکن  سیأتی بأنه قد یستدل بها فی المقام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أفطر من شهر رمضان متعمدا یوما واحدا من غیر عذر،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نسمة، أو یصوم شهرین متتابعین، أو یطعم ستین مسکینا، فان لم یقدر  تصدق بما یطیق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وقع علی أهله فی شهر رمضان فلم یجد ما یتصدق  به علی ستین مسکینا،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بقدر ما یطیق</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عجز عن الکفارة التی  تجب علیه من صوم، أو عتق، أو صدقة فی یمین، أو نذر، أو قتل، أو غیر ذلک مما  یجب علی صاحبه فیه الکفارة، فالاستغفار له کفارة ما خلا یمین الظهار، فانه إذا  لم یجد ما یکفر به حرم علیه أن یجامعها، وفرق بینهما إلا أن ترضی المرأة أن یکون  معها، ولا یجامعها</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نکح  امرأته وهو صائم فی رمضان،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القضاء وعتق رقبة، فان لم یجد  فصیام شهرین متتابعین، فان لم یستطع فإطعام ستین مسکینا، فان لم یجد فلیستغفر  الله</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التفاصیل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کلام فی سندها فالشیخ صاحب الوسائل ینقلها عن الشیخ الطوسی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سعد بن عبدالله، عن إبراهیم بن هاشم، عن إسماعیل بن مرار، و عبدالجبار بن  المبارک جمیعا، عن یونس بن عبد الرحمن، عن عبدالله بن سنان 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ذکرها الشیخ الطوسی فی الاستبصار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وذکرها فی التهذیب  فی موضعین لکن سندها یختلف بأختلاف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التهذیب غیر ما فی الاستبصار بل  ما فی التهذیب یختلف الموضع الاول عن الموضع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التهذیب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عن إبراهیم بن هاشم عن إسماعیل ابن مرار وعبد الجبار بن  المبارک عن یونس بن عبد الرحمن عن عبد الله بن سنان عن أبی بصیر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وبناءً علی هذا السند تکون الروایة  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وسماعة لیس له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وابراهیم بن هاشم یروی عن اسماعیل بن مرار  وعبدالجبار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یضر وجود عبدالجبار بن المبارک الذی 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معطوف علی اسماعیل بن مران وهو وان کان فیه کلام الا اننا وثقناه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 علی ما ذکر فی کلماتهم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فی کلمات الشیخ الطوسی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أن کتب یونس بن  عبدالرحمن الواصلة بالطرق کلها معتمدة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اهم هذه الطرق هو ما یرویه عنه اسماعیل  بن 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ذلک سعد بن عبد الله عن إبراهیم بن هاشم عن إسماعیل بن مرار عن عبد  الجبار بن المبارک عن یونس بن عبد الرحمان عن عبد الله بن مسکان عن أبی بصیر وسماعة  بن مهران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عبد الله علیه السلام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فالمذکور فی التهذیب یختلف عما فی  الاستبصار فی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التهذیب العطف بالواو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مرار، و عبدالجبار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الاستبصار لا یوجد العطف بالواو وإنما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مرار عن عبد الجبار بن المبارک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یونس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الاستبصار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مسکان عن أبی  بصیر وسماعة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موضع آخر من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عن إبراهیم بن هاشم عن إسماعیل ابن مرار وعبد الجبار بن  مبارک عن یونس بن عبد الرحمن عن عبد الله بن مسکان عن أبی بصیر وسماعة بن مهران قالا</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وهو یتفق مع سند التهذیب الاول فی  الجزء الاول من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عن إبراهیم بن هاشم عن إسماعیل ابن مرار وعبد الجبار بن مبارک 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ویختلف مع الاستبصار ثم  یختلف مع التهذیب الاول ویتفق مع الاستبصار وذلک فیالجزء الثانی من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مسکان عن أبی بصیر وسماعة بن مهران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الصحیح بالنسبة إلی الأمر  الاول هو ما فی سند التهذیب الاول </w:t>
      </w:r>
      <w:r>
        <w:rPr>
          <w:rFonts w:ascii="IRNazanin" w:hAnsi="IRNazanin" w:eastAsia="IRNazanin"/>
          <w:i/>
          <w:i/>
          <w:iCs/>
          <w:color w:val="111111"/>
          <w:sz w:val="28"/>
          <w:sz w:val="28"/>
          <w:szCs w:val="28"/>
          <w:rtl w:val="true"/>
          <w:lang w:bidi="fa-IR"/>
        </w:rPr>
        <w:t>ای العطف بالواو</w:t>
      </w:r>
      <w:r>
        <w:rPr>
          <w:rFonts w:ascii="IRNazanin" w:hAnsi="IRNazanin" w:eastAsia="IRNazanin"/>
          <w:color w:val="111111"/>
          <w:sz w:val="28"/>
          <w:sz w:val="28"/>
          <w:szCs w:val="28"/>
          <w:rtl w:val="true"/>
          <w:lang w:bidi="fa-IR"/>
        </w:rPr>
        <w:t xml:space="preserve"> وذلک لأن اسماعیل بن مرار لم  یروِ عن عبدالجبار بن المبارک غیر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یونس  بن عبدالرحمن کثیراً جداً بلا واسطة فقد روی عنه فی اکثر من مائتین مورد وهذه  قرینة علی أن الصحیح فی المقام هو العطف 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الثانی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معنی لها لولا العطف 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وجود عبدالجبار بن المبارک  فی السند لا یضعفه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لعطفه علی اسماعیل بن مرار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حتی علی فرض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الموجود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اثبات صحة سند الروایة وذلک لما اشرنا إلیه من أن الاصحاب  عملوا بروایات یونس کلها بطرقها جمیعاً ولم یتوقفوا الا فی ما رواه محمد بن عیسی  بن عبید عن یونس بن عبدالرحمن حیث توقفوا فیه لصغر سنه أو لأنه یروی عنه بالاجازه  وهی غیر معتمدة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یشمل عمل الاصحاب بروایات یونس ما رواه اسماعیل بن  مرار وان کان فیها عبدالجبار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کله مبنی علی وثاقة اسماعیل بن  مرار 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الفارق الثانی فالظاهر أنه لیس له  اثر عملی سواء کان یونس بن عبدالرحمن یروی عن عبدالله بن سنان عن ابی بصیر أو عن  عبدالله بن مسکان عن ابی بصیر وسماعة فکلهم ثقاة اجلاء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ناحیة فنیة فالظاهر  أن 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الاول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یونس  بن عبد الرحمن عن عبد الله بن سنان عن أبی بصیر عن أبی عبد الله علیه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هو الصحیح ولذا یعبر عن الروایة بصحیحة ابی بصیر بقرینة أن عبدالله  بن مسکان مع کثرة روایاته لم تذکر له روایة واحدة علی الاقل فی الکتب الاربعة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ویساعد علی ذلک أن سماعة لیس من طبقة ابی بصیر لکی یروی عبدالله بن مسکان  عن سماعة وابی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ویونس بن عبدالرحمن کثیراً ما یروی عن سماعة بلا واسطة فقد  روی عنه بعنوان سماعة 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وخمسین مورداً بینما فی سند الاستبصار هو یروی  عنه بواسطة عبدالله بن مسکان</w:t>
      </w:r>
    </w:p>
    <w:p>
      <w:pPr>
        <w:pStyle w:val="BookText"/>
        <w:rPr/>
      </w:pPr>
      <w:r>
        <w:rPr>
          <w:rFonts w:ascii="IRNazanin" w:hAnsi="IRNazanin" w:eastAsia="IRNazanin"/>
          <w:color w:val="111111"/>
          <w:sz w:val="28"/>
          <w:sz w:val="28"/>
          <w:szCs w:val="28"/>
          <w:rtl w:val="true"/>
          <w:lang w:bidi="fa-IR"/>
        </w:rPr>
        <w:t xml:space="preserve">وهذا ما یرجح کون سماعة فی السند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تمامیة سند الاستبصار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معطوف علی عبدالله بن مسکان لا علی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لأبی بصیر ایضاً علی هذا السند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ینافی ما ورد فی الروایة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 انهم اثنان  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وعلاج هذا الأمر هو أنه تصرف من النساخ أو الرواة بأعتبار انهم لما رأوا  السند بهذا الشکل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مسکان عن أبی  بصیر وسماعة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یصح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فتصرفوا فی اللفظ وجعلوه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هنا یتبین أن الروایة الاولی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تامة سنداً ایضاً وسندها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بإسناده عن محمّد بن علی بن محبوب،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وهیب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التهذیب یوجد فی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بن حفص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الصحیح وهیب بن حفص لا وهب وهو الموجود فی  کتب الرجال واسانید الروایات وکذلک فی الطبعة القدیمة من التهذیب وفی الوافی ویضاف  إلی ذلکأنه لم یثبت وجود لعنوان وهب  بن حفص مطلقا، أو مقیدا فی الکتب</w:t>
      </w:r>
    </w:p>
    <w:p>
      <w:pPr>
        <w:pStyle w:val="BookText"/>
        <w:rPr/>
      </w:pPr>
      <w:r>
        <w:rPr>
          <w:rFonts w:ascii="IRNazanin" w:hAnsi="IRNazanin" w:eastAsia="IRNazanin"/>
          <w:color w:val="111111"/>
          <w:sz w:val="28"/>
          <w:sz w:val="28"/>
          <w:szCs w:val="28"/>
          <w:rtl w:val="true"/>
          <w:lang w:bidi="fa-IR"/>
        </w:rPr>
        <w:t xml:space="preserve">الأربعة، والصحیح فی جمیع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وهیب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وثقة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فی سند هذه الروایة الا أن طریق  الشیخ الطوسی إلی محمد بن علی بن محبوب فی المشیخة فیه احمد بن محمد بن یحیی  العطار وهو محل خلاف وان کان من مشایخ الاجازة المعروفین لکنه لم یوثق بشکل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کونه ثقة کما ذکرناه فی محله اعتماداً علی قرائن منها الرسالة التی ارسلها  ابن نوح إلی النجاشی وذکرها النجاشی بنصها واستفدنا منها وثاقة احمد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سند الشیخ الطوسی إلی محمد بن علی بن محبوب لیس فیه مشکلة  ولهذا تکون الروایة تامة سنداً</w:t>
      </w:r>
    </w:p>
    <w:p>
      <w:pPr>
        <w:pStyle w:val="BookText"/>
        <w:rPr/>
      </w:pPr>
      <w:r>
        <w:rPr>
          <w:rFonts w:ascii="IRNazanin" w:hAnsi="IRNazanin" w:eastAsia="IRNazanin"/>
          <w:color w:val="111111"/>
          <w:sz w:val="28"/>
          <w:sz w:val="28"/>
          <w:szCs w:val="28"/>
          <w:rtl w:val="true"/>
          <w:lang w:bidi="fa-IR"/>
        </w:rPr>
        <w:t>وکل من الروایة الثالثة والرابعة والخامسة سندها صحیح ولا اشکال فیه ولا خلاف</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الروایة السادسة کلام حیث  ینقل صاحب الوسائل عن کتاب علی بن جعفر مباشرة وقد بنی علی صحة ذلک جماعة لکننا  ذکرنا فی محله أن هذا محل تأمل لأن صاحب الوسائل لا یملک طریقاً صحیحاً واضحاً إلی  کتاب علی بن جعفر</w:t>
      </w:r>
      <w:r>
        <w:rPr>
          <w:rFonts w:eastAsia="IRNazanin" w:cs="IRNazanin"/>
          <w:color w:val="111111"/>
          <w:sz w:val="28"/>
          <w:szCs w:val="28"/>
          <w:rtl w:val="true"/>
          <w:lang w:bidi="fa-IR"/>
        </w:rPr>
        <w:t>.</w:t>
      </w:r>
      <w:bookmarkStart w:id="73" w:name="pg4988_45924"/>
    </w:p>
    <w:p>
      <w:pPr>
        <w:pStyle w:val="Heading2"/>
        <w:numPr>
          <w:ilvl w:val="1"/>
          <w:numId w:val="1"/>
        </w:numPr>
        <w:rPr/>
      </w:pPr>
      <w:bookmarkStart w:id="74" w:name="__RefHeading___Toc376429_774463916"/>
      <w:bookmarkStart w:id="75" w:name="_Toc25"/>
      <w:bookmarkEnd w:id="73"/>
      <w:bookmarkEnd w:id="74"/>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19</w:t>
      </w:r>
      <w:r>
        <w:rPr>
          <w:rtl w:val="true"/>
        </w:rPr>
        <w:t xml:space="preserve">  </w:t>
      </w:r>
      <w:r>
        <w:rPr>
          <w:rtl w:val="true"/>
        </w:rPr>
        <w:t>بحث الفقه</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اُستدل للقول الاول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وجوب صوم ثمانیة  عشر یوماً عند تعذر الخصال الثلاثة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بالروایة الاولی 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الروایة الاولی التی  صححناها سنداً</w:t>
      </w:r>
    </w:p>
    <w:p>
      <w:pPr>
        <w:pStyle w:val="BookText"/>
        <w:rPr/>
      </w:pP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کان علیه صیام  شهرین متتابعین فلم یقدر علی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یقدر علی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یقدر علیالصدقة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فلیصم ثمانیة عشر یوما، عن کل عشرة مساکین ثلاثة  أیام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والاستدلال بها فی محل الکلام علی  الکفارة المخیرة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الافطار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یجب علیه عند تعذر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لیس فی الکفارة المرتبة ولا فی 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الاستدلال بهذه الروایة  مبنیاً علی افتراض أن الروایة إما ناظرة إلی الکفارة المخیرة أو علی الاقل تشملها  کما تشمل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الاستدلال بها فی محل الکلام علی فرض اختصاصها بالکفارة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الاساس قد یقال بأن الروایة لا یصح الاستدلال بها فی محل الکلام  لأختصاصها بالکفارة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فی المقام بیانین لدعوی الاختصاص بالکفارة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الاول للسید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والبیان الثانی للسید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ذکر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فیها قرینة تقتضی اختصاصها بالکفارة  المرتبة وهی قوله علیه السلام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کل عشرة مساکین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الواجب هو اطعام ستین مسکیناً ولکل عشر مساکین یصوم ثلاثة  ایام فیکون المجموع صیام ثمانیة عشر یوماً کما ذکرت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ظاهر فی الکفارة  المرتبة لأنه یمکن أن یقال فی الکفارة المرتبة بأن صوم ثمانیة عشر یوماً یکون  بدلاً عن آخر الخصال وهو الاطعام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لهذا الکلام فی الکفارة المخیرة لعدم  الفرق بین الاطعام والعتق وصوم شهرین متتابعین فکلها فی عرض واحد ولا طولیة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یکون صوم ثمانیة عشر یوماً بدلاً عن الاطعام؟ ولا یکون بدلاً عن صوم شهرین  متتابعین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بدلیة صوم ثمانیة عشر یوم لا تصح  الا اذا کان اطعام ستین مسکیناً واجباً تعیینیاً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کذلک الا فی الکفارة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الکفارة المخیرة یکون الاطعام واجباً تخییریاً وفی عرض الخصال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یفهم منه الکفارة المرتبة لا  المخیرة وجعله قرینة علی اختصاص الروایة بالکفارة المرتبة وعدم شمولها لمحل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علیه صیام 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لا ینطبق علی کفارة شهر رمضان، إذ ظاهره التعیین ولا  تعین</w:t>
      </w:r>
    </w:p>
    <w:p>
      <w:pPr>
        <w:pStyle w:val="BookText"/>
        <w:rPr/>
      </w:pPr>
      <w:r>
        <w:rPr>
          <w:rFonts w:ascii="IRNazanin" w:hAnsi="IRNazanin" w:eastAsia="IRNazanin"/>
          <w:color w:val="111111"/>
          <w:sz w:val="28"/>
          <w:sz w:val="28"/>
          <w:szCs w:val="28"/>
          <w:rtl w:val="true"/>
          <w:lang w:bidi="fa-IR"/>
        </w:rPr>
        <w:t xml:space="preserve">للصیام فی هذه الکفارة فإنها تخییریة، والواجب  إنما هو الجامع، وإنما یتعین فی کفارة الظهار لدی العجز عن العتق بمقتضی الترتیب الملحوظ  هنالک فیصح حینئذ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علیه الصیام – أی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فعلا عاجزا عنه  وعن الاطعام أیضا کما هو المفروض فی الروایة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ویلاحظ علی ما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مبنی علی دعوی أن بدلیة صیام  ثمانیة عشر یوماً عن اطعام ستین مسکیناً أو صوم ثلاثة ایام عن اطعام عشرة مساکین  یتوقف علی افتراض تعین الاطعام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یکون الا فی الکفارة المرتبة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یمکن أن یلاحظ علی هذا الکلام بأن البدلیة غیر متوقفة علی افتراض أن  یکون المبدل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تعیینیاً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افتراض بدلیة صیام  ثمانیة عشر یوماً عن اطعام ستین مسکیناً حتی لو کان الاطعام احد افراد 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یمکن أن یستفاد من موارد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اساساً هناک قاعدة یمکن أن  تستفاد من بعض الموارد وهی مسألة بدلیة صیام ثلاثة ایام عن اطعام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فالإطعام هو الذی یتمیز بهذه الخصوصیة دون الخصال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الواجب اطعام  عشرة مساکین فبدله صیام ثلاثة ایام واذا کان الواجب اطعام ستین مسکیناً فبدله  بطبیعة الحال یکون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یوجد فی محل الکلام کما فی الروایة  المتقدمة ویوجد ایضاً فی عدة موارد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ظاهر من امرأته، فلم  یجد ما یعتق، ولا ما یتصدق، ولا یقوی علی الصیام،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ثمّانیة عشر یوما، لکل عشرة مساکین ثلاثة أیام </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وروایة أبی خالد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ما یطعم فلیس  له أن یصوم، یطعم عشرة مساکین مدا مدا، فمن لم یجد فصیام ثلاثة أیام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وروایة إبراهیم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کفارة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ما یطعم فلیس له أن یصوم، ویطعم عشرة مساکین مدا مدا، فان لم یجد فصیام ثلاثة  أیام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وروایة برید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أتی أهله فی یوم یقضیه من شهر  رمضان،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أتی أهله قبل زوال الشمس فلا شیء علیه إلا یوم مکان یوم،  وإن کان أتی أهله بعد زوال الشمس فإن علیه أن یتصدق علی عشرة مساکین، فإن لم یقدر  علیه صام یوما مکان یوم، وصام ثلاثة أیام کفارة لما صنع</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وقع علی أهله وهو یقضی  شهر رمضان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وقع علیها قبل صلاة العصر فلا شیء علیه، یصوم یوما بدل  یوم، وإن فعل بعد العصر صام ذلک الیوم وأطعم عشرة مساکین، فإن لم یمکنه صام  ثلاثة أیام کفارة لذلک</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ویستفاد من مجموع هذه الروایات أن البدلیة تختص بالإطعام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مشکلة فی أن  یقال بأن الاطعام له بدل حتی وان کان واجباً تخییریاً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یمیزه عن الخصال  الاخری وان کان فی عرضها فی الکفارة 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معناه أن النکتة التی ذکرها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أن تکون قرینة علی اختصاص الروایة بالکفارة المرتبة  فالبدلیة کما هی معقولة بالکفارة المرتبة معقولة بالکفارة المخیرة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أن الوجوب التخییری یرجع إلی وجوب الجامع  وهناک کلام طویل فی علم الاصول فی حقیقة الوجوب التخییری تکلمنا عنه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أنه وجوب واحد متعلق بالجامع؟؟ أو إنه عبارة عن وجوبات متعددة بعدد الافراد  لکنها مشروطة بترک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بناءً علی  التفسیر الاول ولا یتم علی التفسیر الثانی لأننا نستطیع القول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علی التفسیر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بأن صوم شهرین متتابعین یجب علی المکلف عندما یتعذر علیه الاتیان بالعتق  والاطعام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اشکال حینئذ فی 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صیام شهرین متتابعین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قلنا بأن الوجوب التخییری یرجع إلی وجوب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هذا  یعنی أن الوجوب کحکم شرعی تابع للمصالح والمفاسد یتعلق بالجامع وهو لا یمنع من أن  یتصف الفرد بالتعیین عند تعذر الافراد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بأعتبار أنه هو الواجب وإنما  بأعتبار کونه محققاً للواجب عند تعذر الاطراف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الاتیان بالجامع یتوقف  علی الاتیان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ویؤدی ترکه إلی تفویت الملاک الملزم بالجامع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أن الروایة لم  تعبر بالوجوب وإنما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افترضنا أن  الکفارة مخیرة وتعذر علیه العتق وتعذر علیه الاطعام فلا اشکال فی أن نقول علیه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عجز عن ذلک یکون حکمه صیام ثمانیة عشر یوماً</w:t>
      </w:r>
      <w:r>
        <w:rPr>
          <w:rFonts w:eastAsia="IRNazanin" w:cs="IRNazanin"/>
          <w:color w:val="111111"/>
          <w:sz w:val="28"/>
          <w:szCs w:val="28"/>
          <w:rtl w:val="true"/>
          <w:lang w:bidi="fa-IR"/>
        </w:rPr>
        <w:t>.</w:t>
      </w:r>
      <w:bookmarkStart w:id="76" w:name="pg4988_45928"/>
    </w:p>
    <w:p>
      <w:pPr>
        <w:pStyle w:val="BookText"/>
        <w:rPr/>
      </w:pPr>
      <w:bookmarkEnd w:id="76"/>
      <w:r>
        <w:rPr>
          <w:rFonts w:ascii="IRNazanin" w:hAnsi="IRNazanin" w:eastAsia="IRNazanin"/>
          <w:color w:val="111111"/>
          <w:sz w:val="28"/>
          <w:sz w:val="28"/>
          <w:szCs w:val="28"/>
          <w:rtl w:val="true"/>
          <w:lang w:bidi="fa-IR"/>
        </w:rPr>
        <w:t>فلا مشکلة فی المقام فی أن نقول بأن الوجوب  حتی لو کان متعلقاً بالجامع کحکم شرعی تابع لملاکه لکن هذا لا یمنع من أن یکون  الفرد واجباً ایضاً ومعیناً علی المکلف مع انحصار الجامع به بأعتبار أنه یکون  محصلاً للملاک الملزم الموجود فی الجامع فالعبارة تشمل کلاً من الکفارة المرتبة  والکفارة المخیرة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المقام أن یقال أن هذه الروایة فی بدایتها وقع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 علیه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 الوقت افترضت الروایة العجز عن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یقدر علی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الامران لا یمکن الجمع بینهما الا اذا افترضنا تعدد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بد من  افتراض تعدد الزمان وذلک بأن یکون العجز متأخراً عن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الرجل  قادراً علی الصیام فی زمانٍ فوجب علیه تعییناً لأنه لم یقدر علی العتق والاطعام من  اول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عجز بعد ذلک عن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یکون موضوع  الروایة هو من وجب علیه الصیام اولاً ثم عجز عنه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یستبطن العجز عن  القسمین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الاقل أنه یستبطن العجز عن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لو کان قادراً علیه  لا ینتقل إلی 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العجز عن صیام شهرین متتابعین</w:t>
      </w:r>
      <w:r>
        <w:rPr>
          <w:rFonts w:eastAsia="IRNazanin" w:cs="IRNazanin"/>
          <w:color w:val="111111"/>
          <w:sz w:val="28"/>
          <w:szCs w:val="28"/>
          <w:rtl w:val="true"/>
          <w:lang w:bidi="fa-IR"/>
        </w:rPr>
        <w:t>.</w:t>
      </w:r>
    </w:p>
    <w:p>
      <w:pPr>
        <w:pStyle w:val="Heading2"/>
        <w:numPr>
          <w:ilvl w:val="1"/>
          <w:numId w:val="1"/>
        </w:numPr>
        <w:rPr/>
      </w:pPr>
      <w:bookmarkStart w:id="77" w:name="__RefHeading___Toc376431_774463916"/>
      <w:bookmarkStart w:id="78" w:name="_Toc26"/>
      <w:bookmarkEnd w:id="77"/>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19</w:t>
      </w:r>
      <w:r>
        <w:rPr>
          <w:rtl w:val="true"/>
        </w:rPr>
        <w:t xml:space="preserve">  </w:t>
      </w:r>
      <w:r>
        <w:rPr>
          <w:rtl w:val="true"/>
        </w:rPr>
        <w:t>بحث الفقه</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صیام شهرین متتابعین</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احتمالان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ظاهر فی الوجوب 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یستلزم افتراض العجز عن العتق  والاطعام فی زمان سابق فی الکفارة المخیرة والمرتبة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فی الکفارة المرتبة  لا نشترط فی وجوب صیام شهرین متتابعین تعییناً الا العجز عن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الکفارة المخیرة یکون مشروطاً بالعجز عن کل من القسمین الاخرین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یکون قوله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یقدر علی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یقدر علیالصدقة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هذا العجز کما هو الظاهر فیکون معنی الروایة أن هذا رجل  لم یقدر علی العتق ولم یقدر علی الصدقة فتعین علیه صیام شهرین متتابعین ثم عجز عن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التفسیر تکون الروایة مختصة بالکفارة 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العجز عن  الصدقة لیس معتبراً فی تعین وجوب صیام شهرین متتابعین فی الکفارة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معتبر فی تعین وجوب صیام شهرین متتابعین فی الکفارة 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حمل الروایة علی الکفارة 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الاستدلال بها علی القول الاول فی محل  الکلام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 بظهور الروایة فی الاعم من الوجوب التعیینی والتخییری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وموضوع الحکم 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وجب علیه الصیام ولو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فتشمل الروایة  الکفارة المخیرة والمرتبة بل تشمل حتی 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صیام شهرین متتابعین وجب  علیه والمفروض أن المفهوم منها هو الوجوب الاعم ولیس الوجوب التعیینی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یصح الاستدلال بها ایضاً لأن موضوع الحکم لصوم ثمانیة عشر یوماً هو کل من وجب علیه  صیام شهرین متتابعین ولو تخییراً وعجز عنه وعن الخصال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بأطلاقه یشمل  الکفارة المخیرة والمرتبة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 للکفارتین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نقوله عند انکار کون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الوجوب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 بأنها ظاهرة فی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الثبوت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صیام شهرین متتابعین یعنی ثبت فی ذمته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شموله لمحل الکلام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فتشمل الکفارة المخیرة والمرتبة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علی کلا التقدیرین نستطیع القول أنه ثبت فی عهدته صیام شهرین متتابعین ولو  علی نحو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فالثبوت فی العهدة لا یتوقف علی أن یکون الواجب تعیینیاً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یتضح صحة الاستدلال بالروایة فی  محل الکلام علی جمیع التقادیر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مطلب فی محل الکلام لغرض اثبات أن الوجوب فی الروایة وجوب تعیینی لا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التردید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القاعدة عند دوران الأمر بین التعیین  والتخییر تقتضی الحمل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التخییر یحتاج إلی مؤنة زائدة وهی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صلِ واطعم واکرم من دون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نستفید من ذلک أن  الواجب واجب تعیینی وکذلک فی محل الکلام ایضاً یقال اننا اذا استفدنا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فلابد أن یکون وجوباً تعیینیاً لا تخییریاً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قیاساً له بما اذا قال اعتق  رقبة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اطعم ستیناً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أنه واجب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هذا الکلام لا معنی له فی المقام فأنه یصح فی مثال اعتق رقبة ومثال  صلِ أی عندما یأمر المکلف بعتق رقبة لکی یقال بأنه اُمر بعتق رقبة من دون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عتق الرقبة واجباً تخییریاً لکان علی المتکلم البیان فی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لم یعطف فأن هذا یعنی أن الواجب لیس تخییریاً بل هو واجب تعیینی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محل الکلام لا یوجد طلب للصوم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  یقل صم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لکی یقال بأن هذا الواجب تعیینی لأنه لم یعطف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اخبار عن  رجل علیه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لتطبیق القاعدة السابقة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إنما  تطبق عند الأمر بالفعل لا عند الاخبار 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أن هذا الرجل  الذی علیه صیام شهرین متتابعین وقع موضوعاً للحکم بأنه اذا عجز عن الصیام والخصال  الاخری علیه أن یصوم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بأنه اذا وقع موضوعاً لهذا  الحکم فمقتضی اطلاقه شموله للکفارة المخیرة والکفارة المرتبة ففی کل منهما یصح أن  نقول رجل علیه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أن الاستدلال بالحدیث الاول فی محل  الکلام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p>
    <w:p>
      <w:pPr>
        <w:pStyle w:val="BookText"/>
        <w:rPr/>
      </w:pPr>
      <w:r>
        <w:rPr>
          <w:rFonts w:ascii="IRNazanin" w:hAnsi="IRNazanin" w:eastAsia="IRNazanin"/>
          <w:color w:val="111111"/>
          <w:sz w:val="28"/>
          <w:sz w:val="28"/>
          <w:szCs w:val="28"/>
          <w:rtl w:val="true"/>
          <w:lang w:bidi="fa-IR"/>
        </w:rPr>
        <w:t xml:space="preserve">الموجود فی ذیل هذه الروایة فی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فلیصم ثمانیة عشر یوما عن کل  عشرة أیام ثلاثة أیام</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عن کل عشرة مساکین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اشتباه فی الاستبصار بقرینة المصادر الاخری لهذا الحدیث فأنها  مجمعة 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کل عشرة مساکین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الروایات  الاخری التی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ظاهر من امرأته، فلم یجد ما یعتق، ولا  ما یتصدق، ولا یقوی علی الصیام،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ثمّانیة عشر یوما، لکل عشرة مساکین  ثلاثة أیام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والروایة تامة سنداً وهی صریحة فی انها  واردة فی الکفارة المرتبة ومحل کلامنا هو الکفارة 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بها فی محل  الکلام مبنی علی الغاء خصوصیة الظهار والکفارة المرتبة لکی یمکن التعدی إلی  الکفارة 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یتم بدعوی أن المستفاد من الروایة الشریفة بیان ضابطة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تختص بباب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کلما وجب علی المکلف اطعام ستین مسکیناً یبدل عند العجز  عنه بالصیام ثمانیة عشر یوماً سواء کان ذلک فی الکفارة المرتبة أو فی الکفارة  المخیرة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یتوقف فی هذه الدعوی لأحتمال  اختصاص هذه القضیة بما اذا کان الاطعام واجباً تعییناً کما هو الحال فی الظهار عند  العجز عن العتق وانتقال الحکم إلی صیام الشهرین المتتابعین ثم عجز عن ذلک وانتقل  الحکم إلی الاطعام ثم عجز عنه فأن حکمه یکون صیام ثمانیة عشر یوماً عن اطعام ستین  مسکیناً الذی هو واجب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کان الاطعام واجباً تخییریاً وعجز عن العتق  والصوم فلیس معلوماً بشمول الروایة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یبرز فی المقام لمنع التعدی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أن یقال بأن الروایة یستظهر  منها عدم الاختصاص بأعتبار انها لم تصرح بالوجوب التعیینی فلو انها صرحت به  وافترضت العجز عن العتق والصیام ثم قالت اذا عجز عن ذلک یجب علیه الاطعام فأن لم  یقدر صام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الروایة فرضت وجوب الاطعام تعییناً ثم فرضت  العجز عنه وانتقلت إلی صیام ثمانیة عشر یوماً فحینئذ یمکن أن یقال بأن الوجوب  التعیینی للإطعام دخیل فی الانتقال إلی هذا البدل لکن الروایة لیس فیها تصریح  بالوجوب التعیینی خصوصاً انها لم تراعی التسلسل فی کفارة الظهار 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 ما یعتق، ولا ما یتصدق، ولا یقوی علی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فالمناسب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لو کان هذا ملحوظاً </w:t>
      </w:r>
      <w:r>
        <w:rPr>
          <w:rFonts w:ascii="IRNazanin" w:hAnsi="IRNazanin" w:eastAsia="IRNazanin"/>
          <w:i/>
          <w:i/>
          <w:iCs/>
          <w:color w:val="111111"/>
          <w:sz w:val="28"/>
          <w:sz w:val="28"/>
          <w:szCs w:val="28"/>
          <w:rtl w:val="true"/>
          <w:lang w:bidi="fa-IR"/>
        </w:rPr>
        <w:t xml:space="preserve">أن تقول الروایة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فلم یجد ما یعتق  ولا یقوی علی الصیام ولا یجد ما یتصدق به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فعدم رعایة السیاق فی التعبیر مع عدم  التصریح بالوجوب التعیینی للإطعام یمکن أن یُجعل قرینة ویستظهر علی اساسه أن موضوع  الحکم بالصیام ثمانیة عشر یوماً هو عبارة عن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العجز عن الخصال الثلاثة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ولذا لم  تلاحظ الروایة الترتیب فکأنها ترید أن تقول اذا عجز عن الخصال الثلاثة ینتقل إلی  صیام ثمانیة عشر یوماً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وهذا المعنی یمکن تطبیقه حتی فی الکفارة المخیرة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فیقال  بأن الکفارة المخیرة اذا عجز عن الخصال الثلاثة فیها ینتقل حکمه إلی صیام ثمانیة  عشر یوماً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ومن هنا یظهر أن الاستدلال بهذه الروایة علی القول الاول لابأس به ومنه  یظهر أن ما احتمله بعض المحققین من اتحاد الروایتین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الاولی والثانیة</w:t>
      </w:r>
      <w:r>
        <w:rPr>
          <w:rFonts w:eastAsia="IRNazanin" w:cs="IRNazanin"/>
          <w:i/>
          <w:iCs/>
          <w:color w:val="111111"/>
          <w:sz w:val="28"/>
          <w:szCs w:val="28"/>
          <w:rtl w:val="true"/>
          <w:lang w:bidi="fa-IR"/>
        </w:rPr>
        <w:t xml:space="preserve">) _ </w:t>
      </w:r>
      <w:r>
        <w:rPr>
          <w:rFonts w:ascii="IRNazanin" w:hAnsi="IRNazanin" w:eastAsia="IRNazanin"/>
          <w:i/>
          <w:i/>
          <w:iCs/>
          <w:color w:val="111111"/>
          <w:sz w:val="28"/>
          <w:sz w:val="28"/>
          <w:szCs w:val="28"/>
          <w:rtl w:val="true"/>
          <w:lang w:bidi="fa-IR"/>
        </w:rPr>
        <w:t>حیث یتحد  فیه الراوی وهو ابو بصیر والمروی عنه وهو الامام الصادق علیه السلام والفاظ  الروایتین</w:t>
      </w:r>
      <w:r>
        <w:rPr>
          <w:rFonts w:ascii="IRNazanin" w:hAnsi="IRNazanin" w:eastAsia="IRNazanin"/>
          <w:color w:val="111111"/>
          <w:sz w:val="28"/>
          <w:sz w:val="28"/>
          <w:szCs w:val="28"/>
          <w:rtl w:val="true"/>
          <w:lang w:bidi="fa-IR"/>
        </w:rPr>
        <w:t xml:space="preserve"> لو تم لابد من حمل الروایة الاولی علی الظهار لأن الروایة الثانیة  صریحة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حتی لو صح ذلک وحملنا الروایة الاولی علی الظهار یتبین عدم المانع  من الاستدلال بها فی المقام بعد الغاء خصوصیة الظهار</w:t>
      </w:r>
      <w:bookmarkStart w:id="79" w:name="pg4988_45933"/>
    </w:p>
    <w:p>
      <w:pPr>
        <w:pStyle w:val="Heading2"/>
        <w:numPr>
          <w:ilvl w:val="1"/>
          <w:numId w:val="1"/>
        </w:numPr>
        <w:rPr/>
      </w:pPr>
      <w:bookmarkStart w:id="80" w:name="__RefHeading___Toc376433_774463916"/>
      <w:bookmarkStart w:id="81" w:name="_Toc27"/>
      <w:bookmarkEnd w:id="79"/>
      <w:bookmarkEnd w:id="80"/>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19</w:t>
      </w:r>
      <w:r>
        <w:rPr>
          <w:rtl w:val="true"/>
        </w:rPr>
        <w:t xml:space="preserve"> </w:t>
      </w:r>
      <w:r>
        <w:rPr>
          <w:rtl w:val="true"/>
        </w:rPr>
        <w:t>بحث الفقه</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الواجب أن یتصدق بما یطیق وقد استدل علیه بالروایة الثالثة والرابعة مما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أفطر من شهر رمضان متعمدا یوما واحدا من غیر عذر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 نسمة ، أو یصوم شهرین متتابعین ، أو یطعم ستین مسکینا ، فان لم یقدر تصدق بما یطیق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والروایة تامة سنداً وهی دالة علی وجوب التصدق وانه هو البدل عند العجز عن الخصال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وقع علی أهله فی شهر رمضان فلم یجد ما یتصدق به علی ستین مسکینا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بقدر ما یطیق</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تامة سنداً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رتبت وجوب التصدق بما یطیق عندما لا یجد ما یتصدق به علی ستین مسکینا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السابقة جعلته بدلاً عند العجز عن کل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المقصود فی هذه الروایة هو لیس العجز عن هذه الخصلة والتمکن من الخصال الاخری لوضوح أنه فی هذه الحالة یجب علیه الاتیان بالبدل التخییری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 أو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فالانتقال إلی التصدق بما یطیق لا یکون الا عند العجز عن اطراف التخییر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العجز عن التصدق علی ستین مسکیناً افترض فیه العجز عن سائر الخصال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فتؤدی إلی نفس النتیجة للروایة الاولی وهی وجوب التصدق بما یطیق عند العجز عن الخصال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نقول تبین من هذا الکلام ومما تقدم أن الادلة تامة فی کلا القولین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تعارض بین الطائفتین؟ أو لا؟</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وجود التعارض بین الطائفین فکیف یمکن الجمع بینهما؟</w:t>
      </w:r>
    </w:p>
    <w:p>
      <w:pPr>
        <w:pStyle w:val="BookText"/>
        <w:rPr/>
      </w:pPr>
      <w:r>
        <w:rPr>
          <w:rFonts w:ascii="IRNazanin" w:hAnsi="IRNazanin" w:eastAsia="IRNazanin"/>
          <w:color w:val="111111"/>
          <w:sz w:val="28"/>
          <w:sz w:val="28"/>
          <w:szCs w:val="28"/>
          <w:rtl w:val="true"/>
          <w:lang w:bidi="fa-IR"/>
        </w:rPr>
        <w:t>أما بالنسبة إلی المقام الاول فقد یقال بعدم وجود التعارض بین الطائفتین وذلک لأنه من ناحیة فنیة یکون التعارض فی امثال المقام یحصل فی احدی 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منع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خلا المورد من کلتا الحالتین فهذا یعنی عدم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یحصل فیها التعارض هو أن نعلم من الخارج وحدة المطلوب عند العجز عن الخصال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محالة یقع التعارض لأن الطائفة الاولی تقول أن المطلوب هو صیام ثمانیة عشر یوماً والطائفة الثانیة تقول بأن المطلوب هو التصدق بما یطیق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نفترض بأن کل طائفة لها مفهوم تنفی به وجوب ما عدا ما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فالطائفة الاولی تدل علی وجوب صیام ثمانیة عشر یوماً وتنفی وجوب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والطائفة الثانیة تدل علی وجوب التصدق بما یطیق وتنفی وجوب ما عداه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التعارض حینئذ بین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لنفی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خالٍ من کلتا الحالتین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الحالة الاولی موجودة لعدم الدلیل علی أن المطلوب شیء واحد لأحتمال أن المطلوب کلا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الحالة الثانیة متحققة فی المقام لعدم المفهوم لکل من الطائفتین فی نفی وجوب ما عدا الوارد فیها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لا تعارض بین الدلیلین فیعمل بهما کلاهما فنقول بأن العاجز عن الخصال الثلاث یجب علیه امران التصدق بما یطیق وصیام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تمامیة الطائفتین سنداً ودلالة </w:t>
      </w:r>
      <w:r>
        <w:rPr>
          <w:rFonts w:ascii="IRNazanin" w:hAnsi="IRNazanin" w:eastAsia="IRNazanin"/>
          <w:i/>
          <w:i/>
          <w:iCs/>
          <w:color w:val="111111"/>
          <w:sz w:val="28"/>
          <w:sz w:val="28"/>
          <w:szCs w:val="28"/>
          <w:rtl w:val="true"/>
          <w:lang w:bidi="fa-IR"/>
        </w:rPr>
        <w:t>لأنه لدیه کلام فی السند والدلالة</w:t>
      </w:r>
      <w:r>
        <w:rPr>
          <w:rFonts w:ascii="IRNazanin" w:hAnsi="IRNazanin" w:eastAsia="IRNazanin"/>
          <w:color w:val="111111"/>
          <w:sz w:val="28"/>
          <w:sz w:val="28"/>
          <w:szCs w:val="28"/>
          <w:rtl w:val="true"/>
          <w:lang w:bidi="fa-IR"/>
        </w:rPr>
        <w:t xml:space="preserve"> کما نراه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وللعلامة عبارة فی المختلف عبارة قد یفهم منها انطباق الحالة الاولی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الواجب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التنافی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وردا معا ، ولیس الجمع مرادا</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فیمکن أن یکون هذا الکلام اشارة إلی الحالة الاولی فی محل الکلام لکن ذلک لیس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الدلیل علی أن الجمع لیس مراداً؟</w:t>
      </w:r>
    </w:p>
    <w:p>
      <w:pPr>
        <w:pStyle w:val="BookText"/>
        <w:rPr/>
      </w:pPr>
      <w:r>
        <w:rPr>
          <w:rFonts w:ascii="IRNazanin" w:hAnsi="IRNazanin" w:eastAsia="IRNazanin"/>
          <w:color w:val="111111"/>
          <w:sz w:val="28"/>
          <w:sz w:val="28"/>
          <w:szCs w:val="28"/>
          <w:rtl w:val="true"/>
          <w:lang w:bidi="fa-IR"/>
        </w:rPr>
        <w:t>فلعل الجمع یکون مراداً کما سیأتی بأن احد الاحتمالات فی المقام هو وجوب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طُبق هذا علی ما سیأتی فی الاستغفار فقیل بأنه یجب علیه الجمع بین التصدق بما یطیق والاستغفار أو بین صیام ثمانیة عشر یوماً والاستغفار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جزم بأن الجمع لیس مراداً فأن هذا الاحتمال وارد فی المقام ولذا لا یتحقق التعارض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دعوی انطباق الحالة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یدّعی بأن لکل منهما مفهوماً ینفی ما تضمنته الطائفة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کل واحد من الدلیلین یدّعی بأن له ظهورین الاول فی تعیین مفاده ومضمونه والثانی فی نفی وجوب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وینشأ هذان الظهوران من أن المتکلم فی هذه الادلة فی مقام بیان ما یجب علی المکلف العاجز عن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علیه السلام عندما یقول یجب علیه صیام ثمانیة عشر یوماً یکون ظاهر الکلام أن الواجب علیه هو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الظهور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علیه ما عدا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الظهور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 علیک صیام ثمانیة عشر یوماً وسکت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یجب علیک التصدق بما تطیق وسکت کما فی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الواجب فی الواقع هو هذا وشیء آخر لکان المتکلم مخلاً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والمتکلم الحکیم منزه عن ذلک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أن لکل من الطائفتین اطلاقین الاول یقابل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ینتج التعیین فی مقابل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ینتج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والاطلاق الثانی فی مقابل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یقتضی نفی وجوب ما عدا ما تضمنه الخبر والتقیید بالواو یثبت الشیء الاضافی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وبمقتضی هذا الاطلاق الموجود فی کلتا الطائفتین یتحقق التعارض بینهما لأن مقتضی اطلاق الطائفة الاولی فی مقابل التقیید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وجوب ما عدا صیام ثمانیة عشر یوماً ومقتضی اطلاق الطائفة الثانیة هو نفی وجوب ما عدا التصدق بما یطیق وبهذا یتحقق التعارض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بإمکان تقیید اطلاق کل منهما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الطائفة الاولی التی تقول بوجوب صیام ثمانیة عشر یوماً ومقتضی اطلاقها عدم وجوب ما عدا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نرفع الید عن هذا الاطلاق بمقدار ما تدل علیه الطائفة الثانیة وهکذا نعمل فی الطائفة الثانیة فنرفع الید بمقدار ما تدل علیه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هی وجوب الجمع بینهما والاتیان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أننا نتکلم فی المقام الاول لا فی المقام الثانی وهذا الذی ذُکر هو من وجوه الجمع بین الطائفتین بعد فرض التعارض والتنافی وکلامنا فی اصل التعارض والتنافی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نقوله هو وجود التعارض بین الطائفتین علی اساس الحالة الثانیة لا الحالة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وجوه للجمع بین هذین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یقترح رفع الید عن ظهور کل واحد منهما فی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بیان ما یکون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فالدلیل الاول له ظهور فی التعیین أی أن هذا هو الواجب المعین ولا شیء آخر یقوم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هو مقتضی الاطلاق المقابل للتقیید ب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یقول برفع الید عن هذا الظهور ونحمله علی کونه فی مقام بیان ما یکون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أنه علی تقدیر التخییر بینه وبین الاخر یکون مجزیاً لأنه احد فردی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اشکال فی أن یبین احد افراد التخییر والسکوت عن بیان الافراد الاخری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إلی هذا الوجه العلامة فی المختلف والشهید الاول فی الدروس والشهید الثانی فی المسالک ومن المتأخرین صاحب الحدائق والسید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 عن ظهور کل منهما فی عدم وجوب غیر ما 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رفع الید عن الظهور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إنما یدل علی نفی وجوب عدا ما ذکر فیه بالمفهوم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بأن هذا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نفی وجوب ما عدا صیام ثمانیة عشر یوماً لکن بلحاظ الامور الاخری لا بلحاظ 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الجمع بینهما لا التخییر لأن هذا الاطلاق هو المقابل للتقیید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تحمل روایات الطائفة الاولی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الدالة علی وجوب صیام ثمانیة عشر یوماً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الاستحباب فالواجب هو التصدق بما یطیق ویستحب له أن یصوم ثمانیة عشر یوماً وقالوا بأن هذا نظیر ما اذا قام دلیل علی وجوب ذبح رأس غنم وقام دلیل آخر فی نفس القضیة دل علی وجوب ذبح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الفقهاء جمعوا بینهما بحمل ما دل علی وجوب ذبح البقرة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الواجب هو ذبح رأس غنم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فیه من هذا القبیل بأن یقال بأن الدلیل الدال علی وجوب صیام ثمانیة عشر یوماً محمول علی الاستحباب والواجب هو التصدق بما یطیق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والاقرب من هذه الوجوه هو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المخالفة الواضحة فیه الا بمقدار أن الامام علیه السلام سکت عن بیان افراد التخییر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مشکلة فی بیان فرد من افراد التخییر فهو متعارف بین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 نقض للغرض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سکوته عن بیان افراد التخییر الاخری تکون فیه مخالفة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الوجه یقال بأن الطائفة الاولی تقول بوجوب صیام ثمانیة عشر یوماً ونرفع الید عن ظهورها فی التعیین بالقیاس إلی ما دلت علیه الطائفة الثانیة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الوجه الثانی الذی فیه اخلال بالغرض حیث أنه یقول بأن الواجب هو الصیام ثمانیة عشر یوماً والتصدق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بأنه کیف سکت عن التصدق بما یطیق فی الطائفة الاولی عندما سأله السائل؟؟</w:t>
      </w:r>
      <w:bookmarkStart w:id="82" w:name="pg4988_45938"/>
    </w:p>
    <w:p>
      <w:pPr>
        <w:pStyle w:val="BookText"/>
        <w:rPr/>
      </w:pPr>
      <w:bookmarkEnd w:id="82"/>
      <w:r>
        <w:rPr>
          <w:rFonts w:ascii="IRNazanin" w:hAnsi="IRNazanin" w:eastAsia="IRNazanin"/>
          <w:color w:val="111111"/>
          <w:sz w:val="28"/>
          <w:sz w:val="28"/>
          <w:szCs w:val="28"/>
          <w:rtl w:val="true"/>
          <w:lang w:bidi="fa-IR"/>
        </w:rPr>
        <w:t>فأن المتکلم فی مقام بیان ما یجب علی المکلف فی هذه الحالة فإذا کان الواجب علیه هو الجمع بینهما لابد من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اقتصر علی احدهما یکون اخلالاً بالغرض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الوجه الثانی ابعد من الوجه الاول</w:t>
      </w:r>
      <w:r>
        <w:rPr>
          <w:rFonts w:eastAsia="IRNazanin" w:cs="IRNazanin"/>
          <w:color w:val="111111"/>
          <w:sz w:val="28"/>
          <w:szCs w:val="28"/>
          <w:rtl w:val="true"/>
          <w:lang w:bidi="fa-IR"/>
        </w:rPr>
        <w:t>.</w:t>
      </w:r>
    </w:p>
    <w:p>
      <w:pPr>
        <w:pStyle w:val="Heading2"/>
        <w:numPr>
          <w:ilvl w:val="1"/>
          <w:numId w:val="1"/>
        </w:numPr>
        <w:rPr/>
      </w:pPr>
      <w:bookmarkStart w:id="83" w:name="__RefHeading___Toc376435_774463916"/>
      <w:bookmarkStart w:id="84" w:name="_Toc28"/>
      <w:bookmarkEnd w:id="83"/>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19</w:t>
      </w:r>
      <w:r>
        <w:rPr>
          <w:rtl w:val="true"/>
        </w:rPr>
        <w:t xml:space="preserve"> </w:t>
      </w:r>
      <w:r>
        <w:rPr>
          <w:rtl w:val="true"/>
        </w:rPr>
        <w:t>بحث الفقه</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الثالث فقد یصح فی صورة اتحاد الجنس کما لو دل دلیل علی وجوب التصدق بدرهم واخر دل علی وجوب التصدق بدرهمین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الثانی یحمل علی الاستحباب ولعله من هذا القبیل المثال السابق فیما اذا ورد امر بذبح رأس من الغنم وامر آخر بذبح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الثانی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محل الکلام کیف یحمل صیام ثمانیة عشر یوماً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لا یصنع العکس ویُحمل التصدق بما یطیق علی الاستحباب ؟؟</w:t>
      </w:r>
    </w:p>
    <w:p>
      <w:pPr>
        <w:pStyle w:val="BookText"/>
        <w:rPr/>
      </w:pPr>
      <w:r>
        <w:rPr>
          <w:rFonts w:ascii="IRNazanin" w:hAnsi="IRNazanin" w:eastAsia="IRNazanin"/>
          <w:color w:val="111111"/>
          <w:sz w:val="28"/>
          <w:sz w:val="28"/>
          <w:szCs w:val="28"/>
          <w:rtl w:val="true"/>
          <w:lang w:bidi="fa-IR"/>
        </w:rPr>
        <w:t>فلا توجد وحدة فی الجنس بینهما لیقال بأن الاکثر یُحمل علی ا 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یمکن أن یتمم الوجه الثالث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اقرب الوجوه الثلاثة هو 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الوجه فی واقعه هو تصرف فی الحکم بهذا النحو المعین حیث نقید الحکم الموجود فی الطائفة الاولی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وجوب صیام ثمانیة عشر یوماً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 أو فنقول یجب صیام ثمانیة عشر یوماً أو 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الوجوب الموجود فی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والتصرف فی الحکم یتوقف علی وحدة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یکون الموضوع فی الطائفتین واحداً یحصل التنافی بین الحکمین فتأتی مسألة التصرف فی الحکم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اذا کان الموضوع فی الطائفتین متعدداً فلا تنافی بین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اذا تأملنا فی الطائفتین ووجدنا تعدد الموضوع فیهما والنسبة بینهما هی العموم والخصوص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داعی للتصرف فی الحکم وإنما تأتی مسألة التخصیص والجمع العرفی فیرتفع التنافی بین المحمولین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نحن فیه من هذا القبیل لأن الطائفة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الاولی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شاملة للکفارة المرتبة والکفارة 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الاطلاق للکفارتین صریح فی الروایة الاولی واحتملناه فی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الثالثة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انهما تختصان بمحل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النسبة بین الطائفتین هی العموم والخصوص المطلق ومقتضی الصناعة فی هذا الباب هو أن یخصص الاعم بالأخص مطلقاً فتُحمل الطائفة الاولی علی الکفارة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فی محل الکلام فی الکفارة المخیرة بالطائفة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یعمل بکلا الحکمین کل فی مورده وکأن الروایات من البدایة ترید القول یجب الصوم ثمانیة عشر یوماً فی الکفارة المرتبة ویجب التصدق بما یطیق فی الکفارة المخیرة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بقطع النظر عن الروایة الخامسة والروایة السادسة المتقدمتین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اخذناهما بنظر الاعتبار فقد تتغیر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عجز عن الکفارة التی تجب علیه من صوم ، أو عتق ، أو صدقة فی یمین ، أو نذر ، أو قتل ، أو غیر ذلک مما یجب علی صاحبه فیه الکفارة ، فالاستغفار له کفارة ما خلا یمین الظهار ، فانه إذا لم یجد ما یکفر به حرم علیه أن یجامعها ، وفرق بینهما إلا أن ترضی المرأة أن یکون معها ، ولا یجامعها</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قد یقال بأنها تنافی ما تقدم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الطائفتین المتقدمتین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انها ظاهرة فی تعین الاستغفار فی العجز عن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بأنها تنافی النتیجة التی توصلنا الیها من وجوب التصدق بما یطیق فی الکفارة المخیرة عند العجز عن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ایضاً بالجمع بینهما بالتخییر بین التصدق بما یطیق وبین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النتیجة غیر مقبولة فی المقام لأنها مخالفة لیست لمشهور الفقهاء فقط بل قیل مخالفة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یلتزم الفقهاء بالتخییر بین التصدق بما یطیق وبین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کلام منقول عن المدارک بأن هذا الأمر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عدم الالتزام بالتخییر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مقطوع به فی کلام الاصحاب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 لا یری الاستغفار فی رتبة التصدق بما یطیق ولیس فی عرضه کما هو مقتضی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یری أنه فی طوله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بأنه لا تنافی اساساً بین هذه الروایة وما انتهینا إلیه من نتیجة الجمع بین الاخبار الاربعة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هذه الروایة تقول بوجوب الاستغفار عند العجز عن الکفارة وهی اعم من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بدل عن الخصال الثلاث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التصدق بما یطیق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کفارة ایضاً کما أن الثمانیة عشر یوماً فی الکفارة المرتبة کفارة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عممنا الکفارة التی اخذ العجز عنها فی موضوع وجوب الاستغفار بما یشمل بدل الخصال الثلاث لا یحصل التنافی بینهما لأن تلک الروایات الاربع بعد الجمع بینها تقول عند العجز عن الخصال الثلاث یجب 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تقول عند العجز عن الکفارة بمعناها الاعم یجب الاستغفار فیکون الاستغفار فی طول التصدق بما یطیق لا فی عرضه لکی یقع 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یمکن أن نستفیده من هذه الروایة لأنها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عجز عن الکفارة التی تجب علیه من صوم ، أو عتق ، أو صدقة فی یمین ، أو نذر ، أو قتل ، أو غیر ذلک مما یجب علی صاحبه فیه الکفارة ، فالاستغفار له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المقصود بالصوم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علیه من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الصوم ولیس خصوص الصوم ستین یوماً فیشمل الصوم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المقصود بها اطعام ستین مسکیناً التی هی احدی الخصال الثلاث وإنما المقصود طبیعی الصدقة فیشمل التصدق بما یطیق والقرینة علی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یمین ، أو نذر ،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فی الیمین والنذر لیس صیام ستین یوماً ولا اطعام ستین مسکیناً وإنما الواجب هو صیام ثمانیة عشر یوماً أو اطعام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التعمیم یفهم أن المراد من الصوم فی صدر الروایة هو طبیعی الصوم ویفهم أن المراد من الصدقة التی اخذ العجز عنها فی وجوب الاستغفار هو طبیعی الصدقة التی تعتبر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تنافی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إلی الجمع فی المقام ویری أن الاستغفار لم یجعل فی شیء من النصوص بدلاً عن البدل وإنما جعل بدلاً عن الخصال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یکون فی عرض 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یری التعارض والتنافی بین الاخبار وهو یری بأن مقتضی الجمع بین هذه الاخبار المتعارضة لزوم الجمع بینهما أی تقیید کل منهما بالواو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أن کلتا المقدمتین التی بنی علیه استدلاله لیست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تبین أن صحیحة ابی بصیر جُعل فیها الاستغفار بدلاً عن البدل بناءً علی تعمیم الکفارة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الجمع بعد فرض التنافی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ونحن لا نری التنافی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الوجه الصحیح هو الجمع والتقیید بالواو وقد قلنا بأن الصحیح والاقل محذوراً هو أن نقید کل منهما ب أو فالظاهر أن التخییر هو الاقرب مما ذکره من الجمع</w:t>
      </w:r>
      <w:r>
        <w:rPr>
          <w:rFonts w:eastAsia="IRNazanin" w:cs="IRNazanin"/>
          <w:color w:val="111111"/>
          <w:sz w:val="28"/>
          <w:szCs w:val="28"/>
          <w:rtl w:val="true"/>
          <w:lang w:bidi="fa-IR"/>
        </w:rPr>
        <w:t>.</w:t>
      </w:r>
      <w:bookmarkStart w:id="85" w:name="pg4988_45941"/>
    </w:p>
    <w:p>
      <w:pPr>
        <w:pStyle w:val="Heading2"/>
        <w:numPr>
          <w:ilvl w:val="1"/>
          <w:numId w:val="1"/>
        </w:numPr>
        <w:rPr/>
      </w:pPr>
      <w:bookmarkStart w:id="86" w:name="__RefHeading___Toc376437_774463916"/>
      <w:bookmarkStart w:id="87" w:name="_Toc29"/>
      <w:bookmarkEnd w:id="85"/>
      <w:bookmarkEnd w:id="86"/>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19</w:t>
      </w:r>
      <w:r>
        <w:rPr>
          <w:rtl w:val="true"/>
        </w:rPr>
        <w:t xml:space="preserve"> </w:t>
      </w:r>
      <w:r>
        <w:rPr>
          <w:rtl w:val="true"/>
        </w:rPr>
        <w:t>بحث الفقه</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نکح امرأته وهو صائم فی رمضان ،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القضاء وعتق رقبة ، فان لم یجد فصیام شهرین متتابعین ، فان لم یستطع فإطعام ستین مسکینا ، فان لم یجد فلیستغفر الله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اشرنا إلی المشکلة السندیة فی هذه الروایة وفی الروایات التی ینقلها صاحب الوسائل عن کتاب علی بن جعفر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 تمامیة السند أو بناءً علی رأی من یری ذلک فحینئذ تکون منافیة للروایات السابقة لأنها تجعل الاستغفار فی عرض البدائل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ثمانیة عشر یوماً والتصدق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الجمع العرفی بینهما هو التخییر علی تقدیر وحدة الموضوع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الجمع بینهما وضم الاستغفار إلی 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المشهور إلی جعل الاستغفار فی طول التصدق بما یطیق وهو صحیح بناءً علی صحیحة ابی بصیر المتقدمة لکن استفادة ذلک من روایة علی بن جعفر من الصعوبة بمکان لأنه یحتاج إلی تقیید الروایة بالعجز عن التصدق بما یطیق وکأن الروایة تقول بعد ذکر الخصال الثلاث فأن لم یجد فلیستغفر ولکن بقید العجز عن بدل الخصال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العجز عن 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التقیید من الصعب الالتزام به فی هذه الروایة خصوصاً أن هذه الروایة تعرضت للترتیب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الخصال الثلاث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لم یکن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البعید جداً أن تهمل الروایة ترتیباً واجباً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علی رأی المشهور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وتعرضها إلی ترتیب الخصال الثلاث وهو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فی المقام هی أن الأمر یدور بین التخییر عند الاعتماد علی روایة علی بن جعفر أو صحیحة ابی بصیر مع فرض انها تجعل الاستغفار فی عرض 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الالتزام بفتوی المشهور بناءً علی أن روایة علی بن جعفر غیر تامة سنداً وصحیحة ابی بصیر تدل علی وجوب الاستغفار فی طول بدل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طول 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فتوی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هو 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أن روایة علی بن جعفر غیر تامة سنداً وصحیحة ابی بصیر یمکن أن یستفاد منها أن الکفارة التی اخذ العجز عنها موضوعاً فی وجوب الاستغفار هی الکفارة الاعم التی تشمل کل کفارة یعتبرها الشارع من صوم أو صدقة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یشمل الخصال الثلاث یشمل 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الاستغفار فی طول التصدق بما یطیق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عجز أتی بالممکن منهما</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ضمیر التثنیة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وجوب الصیام ثمانیة عشر یوماً والتصدق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خلاف فی تفسیر هذه العبارة وذکرت احتمالات فی 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w:t>
      </w:r>
      <w:r>
        <w:rPr>
          <w:rFonts w:ascii="IRNazanin" w:hAnsi="IRNazanin" w:eastAsia="IRNazanin"/>
          <w:i/>
          <w:i/>
          <w:iCs/>
          <w:color w:val="111111"/>
          <w:sz w:val="28"/>
          <w:sz w:val="28"/>
          <w:szCs w:val="28"/>
          <w:rtl w:val="true"/>
          <w:lang w:bidi="fa-IR"/>
        </w:rPr>
        <w:t>الاحتمال الاول</w:t>
      </w:r>
      <w:r>
        <w:rPr>
          <w:rFonts w:ascii="IRNazanin" w:hAnsi="IRNazanin" w:eastAsia="IRNazanin"/>
          <w:color w:val="111111"/>
          <w:sz w:val="28"/>
          <w:sz w:val="28"/>
          <w:szCs w:val="28"/>
          <w:rtl w:val="true"/>
          <w:lang w:bidi="fa-IR"/>
        </w:rPr>
        <w:t xml:space="preserve"> لها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عجز عن الصیام ثمانیة عشر یوماً اتی بالممکن منه ثلاثة ایام أو اربعة أو غیر ذلک واذا عجز عن التصدق بما یطیق اتی بالممکن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لا یمکن تطبیقه علی التصدق بما یطیق کما ذکر ذلک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فالتصدق بما یطیق یعنی التصدق بما یمکن فکیف تفسر العبارة بأنه اذا عجز عن التصدق بما یمکن یجب علیه التصدق بما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طرحت احتمالات اخری فی تفسیر العبارة فالسید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الاحتمال الثانی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ذکر فی المستمسک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إلا أن یکون المراد من الصدقة بما یطیق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علی ستین مسکینا بما یطیق وإن لم یکن مدا ، وحینئذ فالبدل فی حال العجز عنه هو ما یمکنه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غیر ظاهر من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من الدلیل</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والاحتمال الثالث عکس الاحتمال المتقدم وهو التصدق بمد وان لم یکن علی ستین مسکیناً بل علی ما یمکن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عجز اتی بالممکن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الاحتمال الرابع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مسامحة ظاهرة ، إذ لا معنی للإتیان بالممکن من الصدقة لدی العجز عن التصدق بما یطیق، ویرید بذلک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لدی العجز أتی بالممکن منهما ، أی من مجموع الأمرین من الصوم ثمانیة عشر یوما ، ومن التصدق بما یطیق ، والممکن من هذا المجموع هو الصوم دون هذا العدد بمقدار ما یتیسر ولو یوما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 أی من المجموع لا من الجمیع وکل واحد من الأمرین لیتوجه الاشکال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العبارة قاصرة عن إفادة ذلک ، ولأجله قلنا أن فیها مسامحة</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ویمکن أن یقال </w:t>
      </w:r>
      <w:r>
        <w:rPr>
          <w:rFonts w:ascii="IRNazanin" w:hAnsi="IRNazanin" w:eastAsia="IRNazanin"/>
          <w:i/>
          <w:i/>
          <w:iCs/>
          <w:color w:val="111111"/>
          <w:sz w:val="28"/>
          <w:sz w:val="28"/>
          <w:szCs w:val="28"/>
          <w:rtl w:val="true"/>
          <w:lang w:bidi="fa-IR"/>
        </w:rPr>
        <w:t>الاحتمال الخامس</w:t>
      </w:r>
      <w:r>
        <w:rPr>
          <w:rFonts w:ascii="IRNazanin" w:hAnsi="IRNazanin" w:eastAsia="IRNazanin"/>
          <w:color w:val="111111"/>
          <w:sz w:val="28"/>
          <w:sz w:val="28"/>
          <w:szCs w:val="28"/>
          <w:rtl w:val="true"/>
          <w:lang w:bidi="fa-IR"/>
        </w:rPr>
        <w:t xml:space="preserve"> بأن السید الماتن بعد أن خیر بین الصیام ثمانیة عشر یوماً وبین التصدق بما یطیق صار کل واحد منهما فرد من افراد التخییر فهما عدلان للتخییر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الماتن یرید القول بأن من عجز عن احدهما یجب علیه الاتیان بالآخر وهو ما تقتضیه القاعدة فی باب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هذه التفسیرات لا تخلو من مخالفة للظهور خصوصاً الاخیر لأن الظاهر من العبارة العجز عن کلا الطرفین لا العجز عن طرف واحد کما یذکره التفسیر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التفسیر الذی ذکره السید الخوئی فهو ایضاً خلاف الظاهر فالعبارة ظاهرة فی العجز عن کل منهما فلیس المراد العجز عن المجموع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الظاهر العجز عن کل منهما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والامر یدور بین الاحتمالین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والثالث ولعل الثالث هو الاقرب بأعتبار أن المذکور فی المبدل هو اطعام ستین مسکیناً ولم یذکر المقدار فیه وان کان الصحیح هو وجوب اطعام مد لکل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یقول اذا عجز عن اطعام ستین مسکیناً یتصدق بما یطیق ولا یبعد أن یکون لهذا ظهور فی العدد أی یتصدق بما یطیق من العدد لأنه هو المذکور فی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یجب علیه التصدق علی ستین مسکیناً فأن لم یتمکن فمما یطیقه ولا یبعد أن هذا له ظهور فی أنه المراد ما یطیقه من الستین من العدد فعبارة الماتن تأتی وتقول فأن عجز عن هذا ایضاً یتجه الامکان إلی المقدار أی یتصدق علی ما یمکنه من العدد بما یمکنه من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هذه الوجوه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تفسیر عبارة الماتن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اذا تمت لا تحتاج إلی دلیل اذا کان هو المقصود من قبیل أن هذا احد فردی التخییر واذا عجز عنه یجب علیه الاتیان بالفرد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الاخر لا دلیل علی وجوب الاتیان بما یتمکن منه الا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یجب علیه التصدق بما یطیق فأن عجز عنه یأتی بالمقدار الممکن ودلیل ذلک هو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اذا استشکلنا فیها کما تقدم فی البحث الاصولی وقلنا بأنها لا تشمل الواجبات الارتباطیة کالصلاة وامثالها وإنما تشمل الوجبات الاستقلالیة کالدین فمن کان علیه دین مائة دینار وتمکن من ایفاء خمسین دیناراً وعجز عن ایفاء جمیع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یجب علیه ایفاء ما تمکن منه وعجزه عن الخمسین الاخری لا یسقط التکلیف عما تمکن منه لجریان قاعدة المیسور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عجز عن الحج فأنه لا یسقط عنه وجوب الصوم لأنها وجوبات استقلالیة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الواجبات الارتباطیة کالصلاة وما نحن فیه من وجوب صیام ثمانیة عشر یوماً فأنه واجب ارتباطی واذا عجز عن بعضه یحتاج وجوب الباقی إلی دلیل ولا تجری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الکلام لا یمکن الاستدلال بقاعدة المیسور علی فتوی السید الماتن من وجوب الاتیان بالممکن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قلنا بجریان قاعدة المیسور وقلنا بعدم اختصاصها بالکلی وإنما تشمل المرکب بالأجزاء وتدل علی وجوب الاتیان بالباقی عند العجز عن الاتیان بالتام فحینئذ یمکن الاستدلال بها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السید الماتن یبنی علی تمامیة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یقدر علی شیء منهما استغفر الله ولو مرة بدلا عن الکفارة وإن تمکن بعد ذلک منها أتی بها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للانتقال للاستغفار عند العجز عنهما هو الصحیح ولکننا نکتفی بالانتقال إلی الاستغفار بالعجز عن التصدق بما یطیق لأنه هو الواجب علیه فأن عجز عنه ینتقل إلی الاستغفار حتی وان تمکن من الصیام ثمانیة عشر یوماً ویکون الاستغفار کفارة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الرأی الاخر الذی یری بأنه یجب علیه الصیام ثمانیة عشر یوماً أو التصدق بما یطیق فالانتقال إلی الاستغفار یتوقف علی العجز عن کل منهما کما هو رأی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 السید الماتن إلی أن الاستغفار بدلاً عن الکفارة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اشارة إلی هذا البحث وهو أن الاستغفار فی المقام هل یراد به ما یجب من باب التوبة عن الذنب الذی ارتکبه أو إنه کفارة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صحیحة ابی بصیر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فالاستغفار له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کفارة وحاله حال 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الجواهر یستشکل فی ذلک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ینعقد إجماع کما عساه یظهر من المدارک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الانتقال مع العجز عن الصوم إلی الاستغفار مقطوع به فی کلام الأصحاب بل ظاهرهم أنه موضع وفاق فإن تم وإلا أمکن إرادة سقوط الکفارة من الخبرین ما دام عاجزا والاجتزاء بالتوبة لا علی أنها بدل عن الکفارة</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88" w:name="pg4988_45945"/>
    </w:p>
    <w:p>
      <w:pPr>
        <w:pStyle w:val="BookText"/>
        <w:rPr/>
      </w:pPr>
      <w:bookmarkEnd w:id="88"/>
      <w:r>
        <w:rPr>
          <w:rFonts w:ascii="IRNazanin" w:hAnsi="IRNazanin" w:eastAsia="IRNazanin"/>
          <w:color w:val="111111"/>
          <w:sz w:val="28"/>
          <w:sz w:val="28"/>
          <w:szCs w:val="28"/>
          <w:rtl w:val="true"/>
          <w:lang w:bidi="fa-IR"/>
        </w:rPr>
        <w:t xml:space="preserve">وتظهر ثمرة هذا الخلاف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 الاستغفار من باب الکفارة أو التوبة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الفرع الذی ذکره السید الماتن فی ذیل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تمکن بعد ذلک منها 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افتراض أن الاستغفار کفارة لا داعی للإتیان بها اذا تمکن من التصدق بما یطیق مثلاً بعد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حاله کمن تمکن من الخصال الثلاث بعد التصدق بما یطیق فأنه لا تجب علیه احدی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ما اذا قلنا بأن الاستغفار لیس من باب الکفارة وإنما هو من باب التوبة فیکون مجال لقول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تمکن بعد ذلک منها 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یأتی بالکفارة فإذا تمکن منها بعد ذلک وجب علیه الاتیان بها</w:t>
      </w:r>
      <w:r>
        <w:rPr>
          <w:rFonts w:eastAsia="IRNazanin" w:cs="IRNazanin"/>
          <w:color w:val="111111"/>
          <w:sz w:val="28"/>
          <w:szCs w:val="28"/>
          <w:rtl w:val="true"/>
          <w:lang w:bidi="fa-IR"/>
        </w:rPr>
        <w:t>.</w:t>
      </w:r>
    </w:p>
    <w:p>
      <w:pPr>
        <w:pStyle w:val="Heading2"/>
        <w:numPr>
          <w:ilvl w:val="1"/>
          <w:numId w:val="1"/>
        </w:numPr>
        <w:rPr/>
      </w:pPr>
      <w:bookmarkStart w:id="89" w:name="__RefHeading___Toc376439_774463916"/>
      <w:bookmarkStart w:id="90" w:name="_Toc30"/>
      <w:bookmarkEnd w:id="89"/>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19</w:t>
      </w:r>
      <w:r>
        <w:rPr>
          <w:rtl w:val="true"/>
        </w:rPr>
        <w:t xml:space="preserve"> </w:t>
      </w:r>
      <w:r>
        <w:rPr>
          <w:rtl w:val="true"/>
        </w:rPr>
        <w:t>بحث الفقه</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الاستغفار المأمور به فی هذه  الروایات کفارة؟ أو لا؟</w:t>
      </w:r>
    </w:p>
    <w:p>
      <w:pPr>
        <w:pStyle w:val="BookText"/>
        <w:rPr/>
      </w:pPr>
      <w:r>
        <w:rPr>
          <w:rFonts w:ascii="IRNazanin" w:hAnsi="IRNazanin" w:eastAsia="IRNazanin"/>
          <w:color w:val="111111"/>
          <w:sz w:val="28"/>
          <w:sz w:val="28"/>
          <w:szCs w:val="28"/>
          <w:rtl w:val="true"/>
          <w:lang w:bidi="fa-IR"/>
        </w:rPr>
        <w:t xml:space="preserve">وما یمکن الاستدلال به علی أنه کفارة  هو صحیحة ابی بصیر المتقدمة حیث أن فیها ظهور بأنه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فالاستغفار له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موثقة ابن بکیر،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شیء من کفارة الیمین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ثلاثة أیام،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ضعف عن الصوم وعجز،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علی عشرة مساکین،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عجز عن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الله ولا یعد فإنه أفضل الکفارة وأقصاه وأدناه فلیستغفر  الله ویظهر توبة وندامة</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المقابل قد یقال بأنه لیس بدلاً  عن الکفارة ویستشهد لذلک بموثقة إسحاق بن عمار،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الظهار إذا عجز صاحبه عن الکفارة فلیستغفر  ربه وینوی أن لا یعود قبل أن یواقع ثم لیواقع، وقد أجزأ ذلک عنه من الکفارة، فإذا  وجد السبیل إلی ما یکفر یوما من الأیام فلیکفر، وإن تصدق وأطعم نفسه وعیاله فإنه یجزیه  إذا کان محتاجا، وإلا یجد ذلک فلیستغفر ربه وینوی أن لا یعود فحسبه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فالروایة صریحة فی وجوب التکفیر عند  التمکن منه بعد الاستغفار وهو لا ینسجم مع کون الاستغفار بدلاً عن الکفارة لأنه  اذا کان کفارة اضطراریة یکون مجزیاً ولا تجب الاعادة لو تمکن من 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شأن البدائل الاضطراریة فلو صلی قاعداً یکون مجزیاً ولو تمکن من الصلاة قائماً بعد  ذلک لا یجب علیه الاتیان بها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البدل الاضطراری یکون مجزیاً ووافیاً  بالملاک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ویلاحظ علی هذا الوجه هو أن مورد هذه الموثقة هو الظهار بصریح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إذا عجز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والظهار اُستثنی من صحیحة ابی بصیر المتقدمة حیث ورد فیها بعد ذکر الاستغفار کفارة  لمن عجز عن الخصال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فالاستغفار  له کفارة ما خلا یمین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یرید أن یقول بأن الاستغفار یکون کفارة الا فی یمین الظهار فأنه لا یکون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ما ورد فی موثقة اسحاق بن عمار من وجوب الکفارة بعد التمکن منها بعد  الاستغفار علی القاعدة علی اساس هذا الاستثناء لأن الاستغفار لیس کفارة فی باب  الظهار وان کان موجباً لجواز الوطیء والدخول علی الزوجة الا أنه لا یعد کفارة فی  مقام الامتثال فإذا تمکن من الکفارة بعد ذلک وجب علیه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الاستدلال بموثقة اسحاق بن عمار بأنه فی کل مورد اذا تمکن من الکفارة بعد  الاستغفار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یجعل ذلک دلیلاً علی أن الاستغفار لیس بدلاً عن الکفارة  فلیس هذا الأمر فی سائر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علی القاعدة فی البدائل الاضطراریة فلا  تجب الکفارة علیه عند التمکن منها بعد الاستغفار فی غیر الظهار الذی فیه حکم خاص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یلاحظ علی الوجه الاول </w:t>
      </w:r>
      <w:r>
        <w:rPr>
          <w:rFonts w:ascii="IRNazanin" w:hAnsi="IRNazanin" w:eastAsia="IRNazanin"/>
          <w:i/>
          <w:i/>
          <w:iCs/>
          <w:color w:val="111111"/>
          <w:sz w:val="28"/>
          <w:sz w:val="28"/>
          <w:szCs w:val="28"/>
          <w:rtl w:val="true"/>
          <w:lang w:bidi="fa-IR"/>
        </w:rPr>
        <w:t>الذی یقول بأن الاستغفار بدل عن الکفارة</w:t>
      </w:r>
      <w:r>
        <w:rPr>
          <w:rFonts w:ascii="IRNazanin" w:hAnsi="IRNazanin" w:eastAsia="IRNazanin"/>
          <w:color w:val="111111"/>
          <w:sz w:val="28"/>
          <w:sz w:val="28"/>
          <w:szCs w:val="28"/>
          <w:rtl w:val="true"/>
          <w:lang w:bidi="fa-IR"/>
        </w:rPr>
        <w:t xml:space="preserve"> أن  التعبیر الوارد فی الروایتین لا یراد به اعتبار الاستغفار کفارة </w:t>
      </w:r>
      <w:r>
        <w:rPr>
          <w:rFonts w:ascii="IRNazanin" w:hAnsi="IRNazanin" w:eastAsia="IRNazanin"/>
          <w:i/>
          <w:i/>
          <w:iCs/>
          <w:color w:val="111111"/>
          <w:sz w:val="28"/>
          <w:sz w:val="28"/>
          <w:szCs w:val="28"/>
          <w:rtl w:val="true"/>
          <w:lang w:bidi="fa-IR"/>
        </w:rPr>
        <w:t>وان عبر بذلک</w:t>
      </w:r>
      <w:r>
        <w:rPr>
          <w:rFonts w:ascii="IRNazanin" w:hAnsi="IRNazanin" w:eastAsia="IRNazanin"/>
          <w:color w:val="111111"/>
          <w:sz w:val="28"/>
          <w:sz w:val="28"/>
          <w:szCs w:val="28"/>
          <w:rtl w:val="true"/>
          <w:lang w:bidi="fa-IR"/>
        </w:rPr>
        <w:t xml:space="preserve"> أو  بدل عن الکفارة بلحاظ تمام الاثار وإنما المراد انها کفارة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عند عدم  القدرة علی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المدعی أن ما ارتکبه من الذنب عند الافطار عمداً فی شهر  رمضان یترتب علیه امران الاول الکفارة الاصطلاحیة وهی احدی الخصال الثلاث فأن لم  یستطع یتصدق بما یطیق والامر الثانی هو وجوب الاستغفار من الذنب وکأن الروایات  ترید هذا المعنی فتقول أن لم تستطع من الاتیان بالکفارة الاصطلاحیة فأنه یجب علیک  الکفار بالمعنی الثانی أی الکفارة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المعنی خلاف ظاهر صحیحة ابی  بصیر خصوصاً أن قوله علیه السلام فالاستغفار له کفارة وقع بعد ذکر الکفارة مرتین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عجز عن  الکفارة التی تجب علیه من صوم، أو عتق، أو صدقة فی یمین، أو نذر، أو قتل، أو  غیر ذلک مما یجب علی صاحبه فیه الکفارة، فالاستغفار له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المراد بالکفارة الکفارة الاصطلاحیة لأن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فالاستغفار له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بأن المراد بالکفارة هو الکفارة المتقدم ذکرها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قرینة علی ذلک والقرینة  الاخری التی تؤید هذا الکلام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فالاستغفار له کفارة ما خلا یمین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وجه لأستثناء الظهار اذا کان المقصود بالاستغفار الاستغفار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وجه لأستثناءه اذا جعل الاستغفار بدلاً اضطراریاً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فیستثنی الشارع یمین الظهار من هذا الحکم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الاقرب والاصح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وفاقاً للمعروف بینهم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أن الاستغفار المأمور به فی هذه الروایات لا علاقة له  بالاستغفار عن الذنوب وإنما هو بدل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تمکن بعد ذلک منها 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أنه قال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ولو مرة بدلا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وفرض المسألة الاتیان بالاستغفار عند  العجز عن الخصال الثلاث والصوم ثمانیة عشر یوماً والتصدق بما یطیق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هو رأی  السید الماتن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تمکن من الکفارة بعد الاتیان بالاستغفار فأنه یجب علیه الاتیان  بالکفارة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تعمیم هذا الکلام ونقله من  الاستغفار إلی التصدق بما یطیق </w:t>
      </w:r>
      <w:r>
        <w:rPr>
          <w:rFonts w:ascii="IRNazanin" w:hAnsi="IRNazanin" w:eastAsia="IRNazanin"/>
          <w:i/>
          <w:i/>
          <w:iCs/>
          <w:color w:val="111111"/>
          <w:sz w:val="28"/>
          <w:sz w:val="28"/>
          <w:szCs w:val="28"/>
          <w:rtl w:val="true"/>
          <w:lang w:bidi="fa-IR"/>
        </w:rPr>
        <w:t>بناءً علی الرأی الصحیح</w:t>
      </w:r>
      <w:r>
        <w:rPr>
          <w:rFonts w:ascii="IRNazanin" w:hAnsi="IRNazanin" w:eastAsia="IRNazanin"/>
          <w:color w:val="111111"/>
          <w:sz w:val="28"/>
          <w:sz w:val="28"/>
          <w:szCs w:val="28"/>
          <w:rtl w:val="true"/>
          <w:lang w:bidi="fa-IR"/>
        </w:rPr>
        <w:t xml:space="preserve"> فنتکلم فیه ونقول بأن  المکلف اذا جاء بالتصدق بما یطیق ثم تمکن من الکفارة </w:t>
      </w:r>
      <w:r>
        <w:rPr>
          <w:rFonts w:ascii="IRNazanin" w:hAnsi="IRNazanin" w:eastAsia="IRNazanin"/>
          <w:i/>
          <w:i/>
          <w:iCs/>
          <w:color w:val="111111"/>
          <w:sz w:val="28"/>
          <w:sz w:val="28"/>
          <w:szCs w:val="28"/>
          <w:rtl w:val="true"/>
          <w:lang w:bidi="fa-IR"/>
        </w:rPr>
        <w:t>الخصال الثلاث</w:t>
      </w:r>
      <w:r>
        <w:rPr>
          <w:rFonts w:ascii="IRNazanin" w:hAnsi="IRNazanin" w:eastAsia="IRNazanin"/>
          <w:color w:val="111111"/>
          <w:sz w:val="28"/>
          <w:sz w:val="28"/>
          <w:szCs w:val="28"/>
          <w:rtl w:val="true"/>
          <w:lang w:bidi="fa-IR"/>
        </w:rPr>
        <w:t xml:space="preserve"> فهل یجب علیه  الاتیان بالکفارة أو لا؟</w:t>
      </w:r>
    </w:p>
    <w:p>
      <w:pPr>
        <w:pStyle w:val="BookText"/>
        <w:rPr/>
      </w:pPr>
      <w:r>
        <w:rPr>
          <w:rFonts w:ascii="IRNazanin" w:hAnsi="IRNazanin" w:eastAsia="IRNazanin"/>
          <w:color w:val="111111"/>
          <w:sz w:val="28"/>
          <w:sz w:val="28"/>
          <w:szCs w:val="28"/>
          <w:rtl w:val="true"/>
          <w:lang w:bidi="fa-IR"/>
        </w:rPr>
        <w:t>فملاک البحث واحد فبعد أن فرغنا من أن  الاستغفار کفارة اضطراریة یمکن ایقاع الکلام بشکل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کفارة عجز عنها المکلف  ووجب علیه بدلها وجاء به ثم تمکن من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یجب علیه الاتیان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یقع الکلام عند التمکن من  التصدق بما یطیق ایضاً وکذلک الصیام ثمانیة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 السید  الماتن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تمکن بعد ذلک منها  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واتی  بها أی بالکفارة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والمراد من الکفارة الخصال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الذی یجمع الکل هو أنه اذا  عجز عن الکفارة واتی ببدلها ثم تمکن منها فهل یجب علیه الاتیان بها أو لا؟؟ وهذا  العنوان عام یشمل جمیع الفروع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وجوب الاتیان بالکفارة بعد  الاتیان بالاستغفار بناءً علی أن الاستغفار لیس بدلاً عن الکفارة واضح وعلی القاعدة  لأنه لم یأتی بالکفارة ولا ببدلها ثم تمکن منها بعد ذلک فیجب علیه الاتیان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فالکفارة اذا کانت من الواجبات الموقتة  تنتهی بأنتهاء وقتها والقضاء یحتاج إلی دلیل لکنها لیس من الموقتات ولا تجب فوراً فإذا  لم یتمکن منها الان ثم تمکن من لاحقاً یجب علیه الاتیان بها فأنه لم یصنع شیئاً فی  الفترة التی بین حال العجز وبین حال التمکن فأنه استغفر الله من الذنب ولیس بدلاً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حال فرض کونها بدلاً  عن الکفارة فهل یجب علیه الاتیان بها أن تمکن بعد ذلک؟ أو لا؟ فالسید الماتن حکم  بوجوب الاتیان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بعدم وجوب الاتیان بها بعد ذلک بناءً علی البدلیة  بأعتبار ما ذکرنا من اجزاء البدل الاضطراری عن الواقع اذا جاء به المکلف بشروطه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هناک نقطة اخری فی المسألة تتحکم  فی الوصول إلی النتیجة وهی أن العجز المأخوذ موضوعاً لوجوب البدل الاضطراری ما  المقصود به؟ هل المقصود به العجز المستمر؟؟ أو العجز فی وقت محدد؟؟</w:t>
      </w:r>
    </w:p>
    <w:p>
      <w:pPr>
        <w:pStyle w:val="BookText"/>
        <w:rPr/>
      </w:pPr>
      <w:r>
        <w:rPr>
          <w:rFonts w:ascii="IRNazanin" w:hAnsi="IRNazanin" w:eastAsia="IRNazanin"/>
          <w:color w:val="111111"/>
          <w:sz w:val="28"/>
          <w:sz w:val="28"/>
          <w:szCs w:val="28"/>
          <w:rtl w:val="true"/>
          <w:lang w:bidi="fa-IR"/>
        </w:rPr>
        <w:t xml:space="preserve">بناءً علی الاول </w:t>
      </w:r>
      <w:r>
        <w:rPr>
          <w:rFonts w:ascii="IRNazanin" w:hAnsi="IRNazanin" w:eastAsia="IRNazanin"/>
          <w:i/>
          <w:i/>
          <w:iCs/>
          <w:color w:val="111111"/>
          <w:sz w:val="28"/>
          <w:sz w:val="28"/>
          <w:szCs w:val="28"/>
          <w:rtl w:val="true"/>
          <w:lang w:bidi="fa-IR"/>
        </w:rPr>
        <w:t>العجز  المستمر</w:t>
      </w:r>
      <w:r>
        <w:rPr>
          <w:rFonts w:ascii="IRNazanin" w:hAnsi="IRNazanin" w:eastAsia="IRNazanin"/>
          <w:color w:val="111111"/>
          <w:sz w:val="28"/>
          <w:sz w:val="28"/>
          <w:szCs w:val="28"/>
          <w:rtl w:val="true"/>
          <w:lang w:bidi="fa-IR"/>
        </w:rPr>
        <w:t xml:space="preserve"> یمکن أن یقال بوجوب الاتیان بالکفارة اذا تمکن منها بعد ذلک لأن بتمکنه  من الکفارة بعد ذلک یتبین عدم تحقق شرط وموضوع وجوب البدل الذی هو العجز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تمکن بعد ذلک فأن هذا یعنی لا وجود للعجز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کان یتخیل تحقق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الواقع اثبت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فیتبین عدم تحقق موضوع وجوب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کأنه لم یأتی بالبدل فیجب علیه الاتیان بالکفارة عند التمکن منها لأن ما  جاء به لیس واجباً فی الحقیقة لأنه قادر علی المبدل وعند القدرة علی المبدل لا یجب  علیه البدل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العجز فی وقت محدد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یجب علیه الاتیان بالکفارة بعد الاتیان  بالبدل بعد هذا الوقت لما تقدم من أن البدائل الاضطراریة تکون مجزیة وکافیة ولا  تجب معها الاعادة</w:t>
      </w:r>
      <w:r>
        <w:rPr>
          <w:rFonts w:eastAsia="IRNazanin" w:cs="IRNazanin"/>
          <w:color w:val="111111"/>
          <w:sz w:val="28"/>
          <w:szCs w:val="28"/>
          <w:rtl w:val="true"/>
          <w:lang w:bidi="fa-IR"/>
        </w:rPr>
        <w:t>.</w:t>
      </w:r>
      <w:bookmarkStart w:id="91" w:name="pg4988_45950"/>
    </w:p>
    <w:p>
      <w:pPr>
        <w:pStyle w:val="BookText"/>
        <w:rPr/>
      </w:pPr>
      <w:bookmarkEnd w:id="91"/>
      <w:r>
        <w:rPr>
          <w:rFonts w:ascii="IRNazanin" w:hAnsi="IRNazanin" w:eastAsia="IRNazanin"/>
          <w:color w:val="111111"/>
          <w:sz w:val="28"/>
          <w:sz w:val="28"/>
          <w:szCs w:val="28"/>
          <w:rtl w:val="true"/>
          <w:lang w:bidi="fa-IR"/>
        </w:rPr>
        <w:t>والکلام یقع فی أن العجز المعتبر فی  وجوب الکفارة هل هو العجز المستمر أو العجز فی وقت محدد؟؟</w:t>
      </w:r>
    </w:p>
    <w:p>
      <w:pPr>
        <w:pStyle w:val="BookText"/>
        <w:rPr/>
      </w:pPr>
      <w:r>
        <w:rPr>
          <w:rFonts w:ascii="IRNazanin" w:hAnsi="IRNazanin" w:eastAsia="IRNazanin"/>
          <w:color w:val="111111"/>
          <w:sz w:val="28"/>
          <w:sz w:val="28"/>
          <w:szCs w:val="28"/>
          <w:rtl w:val="true"/>
          <w:lang w:bidi="fa-IR"/>
        </w:rPr>
        <w:t>قد یقال بأنه بحسب القاعدة هو العجز  المستمر لعدم تحدید الکفارة فی وقت 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لیس کالصلاة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انها لا تجب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فوریة دقیة ولا 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ادلتها أن العجز المعتبر فیها هو العجز  المستمر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استشکل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حمل الدلیل علیه فی المقام  بعید جدا، لندرة العجز المستمر عن الصدقة بالقلیل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فالاکتفاء بالعجز  العرفی مطلقا، أو مع عدم ظهور أمارة المکنة لا یخلو من قوة</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ویلاحظ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فنیاً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هذا الکلام بأنه لو سلمنا مقدماته فأنه لا یستلزم حمل  الدلیل علی الفرد النادر لکی یقال بأنه مستبعد ولا یمکن حمل الدلیل علیه ونخرج  العجز المستمر ونقول بأن المقصود هو العجز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هو أن المستهجن  والقبیح عرفاً فی باب الکلام والمحاورات هو تخصیص الدلیل بالفرد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اطلاق  الدلیل للفرد النادر لیس فیه استهجان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الدلیل یشمل الفرد النادر وافراد  اخری 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أن تخصیص الادلة فی المقام بالفرد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داعی لهذا التخصیص فنقول بأنه یشمل کل عجز ولو کان عجزاً عرفیاً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العجز فی الروایات شاملاً للعجز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والعجز غیر النادر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یحصل الاستهجان</w:t>
      </w:r>
      <w:r>
        <w:rPr>
          <w:rFonts w:eastAsia="IRNazanin" w:cs="IRNazanin"/>
          <w:color w:val="111111"/>
          <w:sz w:val="28"/>
          <w:szCs w:val="28"/>
          <w:rtl w:val="true"/>
          <w:lang w:bidi="fa-IR"/>
        </w:rPr>
        <w:t>.</w:t>
      </w:r>
    </w:p>
    <w:p>
      <w:pPr>
        <w:pStyle w:val="Heading2"/>
        <w:numPr>
          <w:ilvl w:val="1"/>
          <w:numId w:val="1"/>
        </w:numPr>
        <w:rPr/>
      </w:pPr>
      <w:bookmarkStart w:id="92" w:name="__RefHeading___Toc376441_774463916"/>
      <w:bookmarkStart w:id="93" w:name="_Toc31"/>
      <w:bookmarkEnd w:id="92"/>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19</w:t>
      </w:r>
      <w:r>
        <w:rPr>
          <w:rtl w:val="true"/>
        </w:rPr>
        <w:t xml:space="preserve"> </w:t>
      </w:r>
      <w:r>
        <w:rPr>
          <w:rtl w:val="true"/>
        </w:rPr>
        <w:t>بحث الفقه</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یضاف إلی ما تقدم أن کلام السید الحکیم  یتم بناءً علی رأیه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أن الاستغفار فی طول التصدق بما 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بناءً علی الرأی الاخر الذی یقول بأن الاستغفار فی عرض التصدق بما یطیق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هو  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فیترتب الاستغفار علی العجز عن کفارة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والعجز المستمر عن کفارة الخصال الثلاث لیس فرداً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یأتی الکلام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لهذا السبب اهمل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عن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لا یبعد ما یقوله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حمل النصوص علی العجز المستمر خلاف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بأعتبار ما  یقوله وإنما بأعتبار أن العلم بالعجز المستمر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الی نهایة العمر </w:t>
      </w:r>
      <w:r>
        <w:rPr>
          <w:rFonts w:ascii="IRNazanin" w:hAnsi="IRNazanin" w:eastAsia="IRNazanin"/>
          <w:i/>
          <w:i/>
          <w:iCs/>
          <w:color w:val="111111"/>
          <w:sz w:val="28"/>
          <w:sz w:val="28"/>
          <w:szCs w:val="28"/>
          <w:rtl w:val="true"/>
          <w:lang w:bidi="fa-IR"/>
        </w:rPr>
        <w:t>متعذر عادةً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واذا کان موضوع وجوب الاستغفار هو العجز المستمر لابد للمکلف من احرازه لکی یجب  علیه الاستغفار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وهو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احراز العجز المستمر إلی نهایة العمر</w:t>
      </w:r>
      <w:r>
        <w:rPr>
          <w:rFonts w:ascii="IRNazanin" w:hAnsi="IRNazanin" w:eastAsia="IRNazanin"/>
          <w:color w:val="111111"/>
          <w:sz w:val="28"/>
          <w:sz w:val="28"/>
          <w:szCs w:val="28"/>
          <w:rtl w:val="true"/>
          <w:lang w:bidi="fa-IR"/>
        </w:rPr>
        <w:t xml:space="preserve"> متعذر الا فی حالات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بإمکان احرازه بالاستصحاب  الاستقبالی </w:t>
      </w:r>
      <w:r>
        <w:rPr>
          <w:rFonts w:ascii="IRNazanin" w:hAnsi="IRNazanin" w:eastAsia="IRNazanin"/>
          <w:i/>
          <w:i/>
          <w:iCs/>
          <w:color w:val="111111"/>
          <w:sz w:val="28"/>
          <w:sz w:val="28"/>
          <w:szCs w:val="28"/>
          <w:rtl w:val="true"/>
          <w:lang w:bidi="fa-IR"/>
        </w:rPr>
        <w:t>بناءً علی جریانه</w:t>
      </w:r>
      <w:r>
        <w:rPr>
          <w:rFonts w:ascii="IRNazanin" w:hAnsi="IRNazanin" w:eastAsia="IRNazanin"/>
          <w:color w:val="111111"/>
          <w:sz w:val="28"/>
          <w:sz w:val="28"/>
          <w:szCs w:val="28"/>
          <w:rtl w:val="true"/>
          <w:lang w:bidi="fa-IR"/>
        </w:rPr>
        <w:t xml:space="preserve"> فهو الان عاجز عن الکفارة فیشک فی بقاء العجز فی  المستقبل فیحرز استمرار العجز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خلاف ظاهر الدلیل ایضاً لأن  هذا معناه أن العجز المستمر المأخوذ فی موضوع وجوب الاستغفار هو عبارة عن العجز  الثابت استمراره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والاقرب فی المقام هو أن یقال بأن  موضوع الاستغفار هو مطلق العجز ولو کان العجز عرفیاً ومعنی ذلک التوسعة فی موضوع وجوب  الاستغفار توسعة 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أن القاعدة تقتضی أن یکون موضوع وجوب الاستغفار  العجز المستمر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نوسع من ذلک ونقول بأنه یشمل العجز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منهما  محققاً لوجوب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بأنه اذا عجز واستغفر ثم تمکن من الکفارة لا  تجب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اضطراری وهو مجزٍ ووافٍ بالملاک ولا تجب الاعادة لو  تمکن من الکفارة بعد ذلک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ascii="IRNazanin" w:hAnsi="IRNazanin" w:eastAsia="IRNazanin"/>
          <w:i/>
          <w:i/>
          <w:iCs/>
          <w:color w:val="111111"/>
          <w:sz w:val="28"/>
          <w:sz w:val="28"/>
          <w:szCs w:val="28"/>
          <w:rtl w:val="true"/>
          <w:lang w:bidi="fa-IR"/>
        </w:rPr>
        <w:t>فی قبال ذلک</w:t>
      </w:r>
      <w:r>
        <w:rPr>
          <w:rFonts w:ascii="IRNazanin" w:hAnsi="IRNazanin" w:eastAsia="IRNazanin"/>
          <w:color w:val="111111"/>
          <w:sz w:val="28"/>
          <w:sz w:val="28"/>
          <w:szCs w:val="28"/>
          <w:rtl w:val="true"/>
          <w:lang w:bidi="fa-IR"/>
        </w:rPr>
        <w:t xml:space="preserve"> لما کان مقتضی  القاعدة هو اعتبار العجز المستمر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بأعتبار ما تقدم من أن الکفارة لا هی من  الواجبات الموقتة ولا من الوجبات الفوریة فیکون مقتضی القاعدة هو اعتبار العجز  المستمر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لکن لما تعذر العلم بالعجز المستمر فکأنه سُد باب العلم بهذا الموضوع  وبالتالی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فینتقل إلی العجز العرفی بأعتباره موجباً للظن بالعجز المستمر  فیکون اشبه بمسألة الانسداد التی یُنتقل فیها من العلم إلی الظن وعلی هذا الاساس  یکون وجوب الاستغفار علی هذا المکلف عند العجز العرفی حکماً ظاهریاً اثباتیاً ولا  توسعة فی مقام الثبوت وإنما التوسعة تکون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اذا تمکن من  الکفارة بعد ذلک تجب علیه لکونه حکماً ظاهریاً ولا توسعة ثبوتیة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انکشف عدم العجز المستمر عند التمکن من الکفارة یجب علیه الاتیان بالکفارة ولا  یکتفی بما جاء به لأننا نستکشف بعد ذلک عدم تحقق موضوع وجوب الاستغفار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محتمل کما أن کل منهما محتمل ولذا فالاحوط فی المقام هو التکفیر عند  التمکن من الکفارة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صاحب المستند التفصیل فی هذه  المسألة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العجز حاصلا حال تعلق الوجوب – وهو الافطار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إلا الاستغفار، ولا یتجدد وجوب  بعد الاقتدار،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حال الوجوب مقتدرا، فأخر التکفیر حتی انتفی  الاقتدار، فیبقی فی ذمته باقیا إلی زمان الاقتدار، للاستصحاب، وإن لم یجب علیه حال  العجز سوی الاستغفار</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فهو یستدل بالأصل لنفی الوجوب فی  الحالة الاولی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العجز الابتدائی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ویستدل بالاستصحاب لوجوب الکفارة فی الحالة  الثانیة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العجز الطارئ</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ولیس واضحاً مراده من الاستصحاب فی المقام فإذا اخذنا  بظاهر الکلام یبدو أن مقصوده الاستصحاب الفعلی ولیس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کذلک  فجوابه واضح وهو أن هذا المستصحب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بالعجز فلا یکون تکلیفاً  فعلیاً علی المکلف عندما یکون عاجزاً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عند حصول الموجب متمکناً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استصحاب الیقین السابق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اتصال زمان  الیقین بزمان الشک معتبر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المقام فصل بینهما فاصل وهو حالة العجز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تمکن بعد ذلک فشککنا فی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الفاصل الذی وقع بین  زمان الیقین وزمان الشک یمنع من جریان الاستصحاب اذا کان مراده من الاستصحاب هو  الاستصحاب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الحکم الفعلی لا الحکم المعلق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اذا کان المقصود استصحاب الحکم  التعلیقی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علی جوازه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والمقصود بأستصحاب الحکم التعلیقی هو استصحاب وجوب  الکفارة علی تقدیر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ثابت حتی فی حال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فاصل بین زمان الیقین  وزمان الشک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فنستصحب وجوب الکفارة عند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مراده فحینئذ یقال لا  داعی للتفصیل بین الفرضین لأنه حتی فی الفرض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التمسک  بالاستصحاب التعلیقی لأن الحکم التعلیقی بوجوب الکفارة علی تقدیر التمکن ثابت حتی  فی حال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العجز ابتدائیاً أو کان طارئاً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صححنا جریان  الاستصحاب فی الفرض الثانی یمکن تصحیحه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 التعلیقی ثابت  فی حقه کذلک ویمکن أن یقال له بأن الکفارة تجب علیک عند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عند زوال  العجز الابتدائی نشک فی بقاء الحکم التعلیقی وزواله فنستصحب بقائه لأثبات وجوب  الکفارة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توجیه هذا التفصیل بطریقة اخری  کما ذکره بعض المحققین وحاصله أن یقال أن الفرق بینهما لیس من جهة جریان الاصل فی  الفرض الاول وجریان الاستصحاب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الفرق هو أنه فی الفرض الاول  عندما یکون العجز موجوداً حین تحقق الافطار لا یشمل الدلیل هذا العاجز واذا کان  کذلک وتمکن بعد ذلک فأن وجوب الکفارة علیه یحتاج إلی دلیل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افتراض شمول  هذا الدلیل نفسه خلاف الظاهر فأن الظاهر من الدلیل هو وجوب الکفارة علیه حین  الافطار ولیس وجوبها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وجوب الکفارة بعد التمکن یحتاج إلی دلیل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جدید یدل علی وجوب الکفارة بعد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یوجد الا دلیل واحد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افطر عمداً وجبت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یشمل العاجز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الابتدائی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العجز ولا یشمله بعد زوال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شموله له حال العجز فواضح بأعتبار  عجزه وأما أنه لا یشمله له بعد زوال العجز فبأعتبار أن شموله له خلاف ظاهر الدلیل  لأن ظاهر الدلیل هو وجوب الکفارة حین حصول 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الفرض الاول</w:t>
      </w:r>
      <w:r>
        <w:rPr>
          <w:rFonts w:eastAsia="IRNazanin" w:cs="IRNazanin"/>
          <w:color w:val="111111"/>
          <w:sz w:val="28"/>
          <w:szCs w:val="28"/>
          <w:rtl w:val="true"/>
          <w:lang w:bidi="fa-IR"/>
        </w:rPr>
        <w:t>.</w:t>
      </w:r>
      <w:bookmarkStart w:id="94" w:name="pg4988_45954"/>
    </w:p>
    <w:p>
      <w:pPr>
        <w:pStyle w:val="BookText"/>
        <w:rPr/>
      </w:pPr>
      <w:bookmarkEnd w:id="94"/>
      <w:r>
        <w:rPr>
          <w:rFonts w:ascii="IRNazanin" w:hAnsi="IRNazanin" w:eastAsia="IRNazanin"/>
          <w:color w:val="111111"/>
          <w:sz w:val="28"/>
          <w:sz w:val="28"/>
          <w:szCs w:val="28"/>
          <w:rtl w:val="true"/>
          <w:lang w:bidi="fa-IR"/>
        </w:rPr>
        <w:t>أما بالنسبة إلی الفرض الثانی وهو ما  اذا کان العجز طارئاً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لما کان متمکناً اول الأمر شمله الدلیل ولا مشکلة فی  ذلک ثم حصل العجز ثم تمکن بعد ذلک وحینئذ یقول بإمکان اثبات وجوب الکفارة علیه  تمسکاً بأطلاق الدلیل نفسه بأعتبار أن الدلیل کما یشمل حالة التمکن حین الافطار  کذلک یشمل حالة التمکن بعد الافطار</w:t>
      </w:r>
      <w:r>
        <w:rPr>
          <w:rFonts w:eastAsia="IRNazanin" w:cs="IRNazanin"/>
          <w:color w:val="111111"/>
          <w:sz w:val="28"/>
          <w:szCs w:val="28"/>
          <w:rtl w:val="true"/>
          <w:lang w:bidi="fa-IR"/>
        </w:rPr>
        <w:t>.</w:t>
      </w:r>
    </w:p>
    <w:p>
      <w:pPr>
        <w:pStyle w:val="Heading2"/>
        <w:numPr>
          <w:ilvl w:val="1"/>
          <w:numId w:val="1"/>
        </w:numPr>
        <w:rPr/>
      </w:pPr>
      <w:bookmarkStart w:id="95" w:name="__RefHeading___Toc376443_774463916"/>
      <w:bookmarkStart w:id="96" w:name="_Toc32"/>
      <w:bookmarkEnd w:id="95"/>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19</w:t>
      </w:r>
      <w:r>
        <w:rPr>
          <w:rtl w:val="true"/>
        </w:rPr>
        <w:t xml:space="preserve"> </w:t>
      </w:r>
      <w:r>
        <w:rPr>
          <w:rtl w:val="true"/>
        </w:rPr>
        <w:t>بحث الفقه</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المقام هو أن یقال بأن المسألة ترتبط بدلیل 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بدلیل المبدل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تارة یقال بأن دلیل البدل یختص بالعاجز عن الکفارة حین حصول موجبها فیخاطب العاجز بالبدل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الاستغفار له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یقال بأن الدلیل لا یختص بالعاجز حین حصول موجبها وإنما یشمل من کان قادراً علی الکفارة حین حصول موجبها ثم عرض علیه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الرأی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بأختصاص دلیل البدلیة بالعاجز عن الکفارة حین حصول 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التفصیل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بین العاجز بالعجز الابتدائی والعاجز بالعجز الطارئ</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 ذکره صاحب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بدلیة الاستغفار وما یترتب علیها من الاجزاء وعدم وجوب الکفارة عند التمکن منها بعد ذلک یختص بالعاجز حین حصول موجب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اذا کان عاجزاً حین حصول موجب الکفارة تسقط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یشمله دلیل البدلیة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 له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اذا جاء بالاستغفار یکون مجزیاً عن الواقع فلا یجب علیه الاتیان بالکفارة اذا تمکن منها بعد ذلک وهذا الکلام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الفرض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 حین حصول موجب الکفارة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الفرض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حین حصول موجب الکفارة ثم عجز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یشمله دلیل البدل لأن دلیل البدل موضوعه العجز عن الکفارة والمفروض أنه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هذا الفرض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قادر علی الکفارة ومتمکن منها حین حصول موجبها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عجز بعد ذلک لا یشمله الدلیل لأننا نتکلم علی افتراض اختصاص دلیل البدلیة بمن کان عاجزاً حین حصول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یشمل من کان قادراً حین حصول الموجب وعجز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بناءً علی الرأی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بأن موضوع دلیل البدلیة هو العاجز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یختص بالعاجز حین حصول الموجب وإنما یشمله ویشمل العجز المتأخر عن حصول الموجب لأنه یصدق علیه أنه عجز عن الکفارة وبناءً علی هذا الکلام </w:t>
      </w:r>
      <w:r>
        <w:rPr>
          <w:rFonts w:ascii="IRNazanin" w:hAnsi="IRNazanin" w:eastAsia="IRNazanin"/>
          <w:i/>
          <w:i/>
          <w:iCs/>
          <w:color w:val="111111"/>
          <w:sz w:val="28"/>
          <w:sz w:val="28"/>
          <w:szCs w:val="28"/>
          <w:rtl w:val="true"/>
          <w:lang w:bidi="fa-IR"/>
        </w:rPr>
        <w:t>عدم اختصاص الدلیل بالعاجز حین حصول موجب الکفارة</w:t>
      </w:r>
      <w:r>
        <w:rPr>
          <w:rFonts w:ascii="IRNazanin" w:hAnsi="IRNazanin" w:eastAsia="IRNazanin"/>
          <w:color w:val="111111"/>
          <w:sz w:val="28"/>
          <w:sz w:val="28"/>
          <w:szCs w:val="28"/>
          <w:rtl w:val="true"/>
          <w:lang w:bidi="fa-IR"/>
        </w:rPr>
        <w:t xml:space="preserve"> لا وجه للتفصیل الذی ذکره صاحب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دلیل البدلیة کما یشمل العاجز حین حصول الموجب یشمل العاجز بعد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مخاطباً بالاستغفار کالعاجز حین حصول الموجب ویکون الاستغفار مجزیاً له ولو تمکن بعد ذلک لا تجب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الصحیح من هذین الرأیین هو الرأی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یقول بأن موضوع دلیل البدلیة هو العاجز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بعد وضوح صدق موضوع دلیل البدلیة علی العاجز بعد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الدلیل کلا العاجزین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اذا جاء کل منهما بالاستغفار یکون مجزیاً ولا تجب علیه الکفارة اذا تمکن منها بعد ذلک وهذا هو الصحیح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التبرع بالکفارة عن المیت صوما کانت أو غیره وفی جواز التبرع بها عن الحی إشکال والأحوط العدم خصوصا فی الصوم</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لا اشکال عنده فی جواز التبرع بالکفارة عن المیت ونُسب ذلک إلی المشهور فی کلمات اکثر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جواز التبرع إلی المیت وانه یصل إلی المیت وینتفع به وتبرأ ذمته به اخبار کثیرة التی تأمر بصلة المیت بأنواع البر من دون فرق بین الامور المالیة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والصوم وقضاء الدین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هذه الروایات السید بن طاووس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من 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وذکرها صاحب الوسائل ایضاً ولکن فی ابواب متفرقة کما فی باب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الاحتضار والباب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قضاء الصلوات و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الدین والقرض وابواب الوصایا وغیر ذلک ونحن نذکر بعض النماذج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نصلی عن المیت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حتی أنه لیکون فی ضیق فیوسع الله علیه ذلک الضیق ، ثم یؤتی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خفف عنک هذا الضیق بصلاة فلان أخیک عنک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فاشرک بین رجلین فی رکعتین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وروایة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یلحق الرجل بعد موته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یلحقه الحج عنه والصدقة عنه والصوم عنه</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وروایة حماد بن عثمان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والصوم والصدقة والحج والعمرة وکل عمل صالح ینفع المیت حتی أن المیت لیکون فی ضیق فیوسع علیه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بعمل ابنک فلان ، وبعمل أخیک فلان أخوک فی الدین</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وروایة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 أخی زکاة کثیرة ، أفأقضیها أو أؤدیها عنه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لک بذلک؟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أحتاط ؟ قال نعم ، إذا تفرج عنه</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اشکال فی أن هذه الاخبار فیها دلالة علی جواز التبرع عن المیت بالکفارة التی هی محل کلامنا لأنها لا تخلو أما تکون صوماً أو عتقاً أو اطعاماً وکل هذا یدخل فی العناوین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کعمل البر والعمل الصالح وعمل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اطلاق هذه الروایات جواز التبرع من دون فرق بین أن یکون المیت مشغول الذمة بما یُتبرع عنه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اکثر من ذلک فقد یستفاد من بعض هذه ا لروایات ما اذا کانت ذمة المیت مشغولة لهذا الشیء الذی یُتبرع به عنه وهذا یستفاد من الروایات التی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حتی أنه لیکون فی ضیق فیوسع الله علیه ذلک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عمل صالح ینفع المیت حتی أن المیت لیکون فی ضیق فیوسع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 إذا تفرج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مبنی علی أن الضیق الذی یکون التبرع موجباً لرفعه هو الضیق الناتج عن اشتغال ذمته بالشیء الذی تُبرع به عنه کما لو کانت ذمته مشغولة بالزکاة فتُبرع عنه بالزکاة فأنه یُفرج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کلامنا عن التبرع عن الکفارة الثابتة فی ذمة المیت وهل یجوز التبرع عنه بها اولا؟؟ ومقتضی اطلاق هذه الروایات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بعضها یکون وارداً فیما اذا کانت ذمة المیت مشغولة بالکفارة فتدل علی جواز التبرع عن المیت بلا اشکال</w:t>
      </w:r>
      <w:r>
        <w:rPr>
          <w:rFonts w:eastAsia="IRNazanin" w:cs="IRNazanin"/>
          <w:color w:val="111111"/>
          <w:sz w:val="28"/>
          <w:szCs w:val="28"/>
          <w:rtl w:val="true"/>
          <w:lang w:bidi="fa-IR"/>
        </w:rPr>
        <w:t>.</w:t>
      </w:r>
      <w:bookmarkStart w:id="97" w:name="pg4988_45957"/>
    </w:p>
    <w:p>
      <w:pPr>
        <w:pStyle w:val="Heading2"/>
        <w:numPr>
          <w:ilvl w:val="1"/>
          <w:numId w:val="1"/>
        </w:numPr>
        <w:rPr/>
      </w:pPr>
      <w:bookmarkStart w:id="98" w:name="__RefHeading___Toc376445_774463916"/>
      <w:bookmarkStart w:id="99" w:name="_Toc33"/>
      <w:bookmarkEnd w:id="97"/>
      <w:bookmarkEnd w:id="98"/>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20</w:t>
      </w:r>
      <w:r>
        <w:rPr>
          <w:rtl w:val="true"/>
        </w:rPr>
        <w:t xml:space="preserve"> </w:t>
      </w:r>
      <w:r>
        <w:rPr>
          <w:rtl w:val="true"/>
        </w:rPr>
        <w:t>بحث الفقه</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جواز التبرع بها عن الحی إشکال والأحوط العدم خصوصا فی الصوم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وهذه المسألة خلافیة وفیها اقوال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التبرع عن الحی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محکی عن الشیخ الطوسی فی المبسوط والعلامة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إلیه وقواه الشیخ صاحب الجواهر ونسبه إلی المشهور وذهب إلیه صاحب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الصوم وبین العتق والاطعام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التبرع عن الحی فی الصوم ویجوز ذلک فی العتق والاطعام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إلیه صاحب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کلماتهم أن المقصود فی التبرع فی الامور المالیة هو أن یدفع الشخص من ماله عن شخص آخر بدون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المتبَرع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علی الشخص الثانی کفارة واعتق الشخص الاول عنه بدون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الامور البدنیة کالصوم وامثاله هو أن یأتی بهذا العمل من دون إذن المتبَرع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فیصوم نیابة عن الشخص الذی وجبت علیة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فالتبرع مأخوذ فیه عدم الاذن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جهتین فی البحث نتعرض لهما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التکلم فی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فی العتق والاطعام أن یکونا من خالص ماله ، أو یجوز التصدی لذلک ولو من مال غیره المأذون فی التصرف فیه بحیث یکون هو المعتق والمتصدق وإن لم یکن المال له ، وإنما هو مرخص فی التصرف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لا ینبغی الشک فی الجواز لإطلاق الروایات فإن الواجب علیه هو عتق النسمة واطعام الستین بحیث یکون الفعل صادرا عنه ومستندا إلیه ، وأما کونهما من ملکه وماله فلم یعتبر ذلک فی شیء من النصوص ، فلو أباح له أحد فی التصرف فی ماله فأطعم أو أعتق منه کفی فی مقام الامتثال بمقتضی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ورد من أنه لا عتق إلا فی ملک ، فإما أن یراد به عدم جواز عتق غیر المملوک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یراد أنه لا بد وأن یستند إلی المالک ولو بأن یکون بإذنه ، وأما لزوم صدور العتق من نفس المالک فلا دلالة له علیه بوجه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فلو کان المفطر فقیرا لا مال له وکان والده ثریا وهو مرخص فی التصرف فی ماله جاز له الصرف منه فی الکفارة ویصح معه أن یقال إنه أعتق نسمة أو أطعم الستین وإن لم یکن ذلک من مال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یلاحظ علی هذا الکلام أنه یکون تاماً اذا کان الغرض من الکفارة اطعام المساکین فی باب الاطعام أو تحریر العبید فی باب العتق لأن الغرض یتحقق اذا وصل المال أو الطعام إلی الفقراء أو تحرر العبد فیقال لا فرق بین أن یکون العتق أو الاطعام من ماله أو مال غیره فأن النتیجة تتحقق علی کل حال فیمکن التمسک بأطلاق الدلیل لأثبات عدم الفرق بین أن تکون الکفارة من ماله أو من 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کانت الکفارة فی واقعها نوع من العقوبة والمؤاخذة فحینئذ قد یشکک فی امکان التمسک بأطلاق الادلة لأثبات کفایة أن یکون من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فالعقوبة لابد أن یخرج الکفارة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لم یخرج شیئاً من ماله فقد یشکک فی صدق مفهوم العقوبة ومفهوم المؤاخذة وبالتالی یشکک فی تحقق مفهوم الکفارة أو الغرض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یستشهد علی هذا الفهم بإختلاف مقدار الکفارة فی اختلاف الموارد فالکفارة فی الافطار فی صوم شهر رمضان اشد منها فی الافطار فی قضاء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والکفارة فی حال العمد غیر الکفارة فی الافطار حال العذر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الشیخ والشیخة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فإختلاف المقادیر کأنه یشیر إلی أن الکفارة نوع من المؤاخذة وهی ترتبط بالجرم الذی یرتکبه المکلف فإذا کان الجرم صغیراً وضعت له کفارة صغیرة واذا کان الجرم کبیراً وضعت له کفارة کبیرة وهذا یعنی أن القضیة قضیة مؤاخذة وعقوبة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یبدو أن هذا الاشکال غیر وارد وان کانت الکفارة نوع من العقوبة والمؤاخذة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العقوبة تتحقق بنفس إلزام المکلف بالکفارة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یأتی بها من ماله أو من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عدم المانع من الاخذ بإطلاقات الادلة کما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لنفی اعتبار أن تکون الکفارة من مال الشخص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ورد فی قصة الأعرابی الذی واقع فی نهار رمضان وادعی العجز عن الکفارة من قول النبی صلی الله علیه وآله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التمر وتصدق به ، فإن هذا وإن أمکن أن یکون من باب التملیک إلا أن ذلک غیر ظاهر من الروایة ، ولعله ظاهرها التصدق من مال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فهی مؤکدة للمطلوب وکیفما کان فالإطلاقات کافیة من غیر حاجة إلی ورود دلیل خاص حسبما عرفت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هل یعتبر التصدی للعتق أو الاطعام مباشرة أو یجوز التوکیل فیهما ؟ الظاهر أنه لا ینبغی الاشکال فی جواز التوکیل ، فإن فعل الوکیل فعل الموکل نفسه عرفا وینتسب إلیه حقیقة ومن غیر أیة عنایة ، ویکفی فی ذلک اطلاق الأدلة بعد عدم الدلیل علی اعتبار 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 بعض مباحث المکاسب أن الوکالة علی طبق القاعدة فی موردین ، وفی غیرهما یحتاج إلی قیام دلیل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الاعتباریة بأسرها ، من البیع والهبة ، والطلاق والنکاح ، والعتق ونحوها ، فإن الأمر الاعتباری وإن توقف تحققه علی الاعتبار النفسانی مع ابرازه بمبرز ، وبهذا الاعتبار یکون فعلا ممن صدر منه مباشرة إلا أنه لکونه خفیف المؤنة یکفی فی انتسابه إلیه انتهاؤه إلیه إما لمباشرته فی ایجاده أو لتسبیبه فیه بتفویضه إلی غیره ، فلو وکل أحدا فی تولی البیع مثلا فاعتبره الوکیل وأبرزه خارجا ینسب البیع حینئذ إلی الموکل حقیقة ومن غیر أیة عنایة کما ینسب إلی الوکیل لأن البیع لیس إلا الاعتبار بضمیمة الابراز وقد تحققا معا بفعل الوکیل مباشرة ، والموکل تسبیبا ، فیصح أن یقال حقیقة أن الموکل باع أو أعتق أو وهب أو نحو ذلک من سائر العقود والایقاعات ، وهذا أمر عرفی عقلائی لا حاجة فیه إلی قیام دلیل علیه بالخصوص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هو من قبیل القبض والاقباض والأخذ والاعطاء فإنها وإن کانت من الأمور التکوینیة إلا أنها بمنزلة الأمور الاعتباریة فی أن الوکالة تجری فیها بمقتضی السیرة العقلائیة ، مضافا إلی استفادة ذلک من بعض الروایات ، فلو وکل أحدا فی تسلم ما یطلبه من الغریم فأخذه ، کان قبضه حقیقة بالنظر العرفی ، فلو تلف لم یضمنه المدیون بل تفرغ ذمته بمجرد الدفع إلی الوکیل وإن لم یصل إلی الموکل وکذلک الحال فی الاقباض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وکل أحدا فی أن یعطی زکاته أو دینا آخر لزید برئت ذمته بمجرد الدفع ، ونحوه ما لو باع فی مکان ووکل أحدا فی أن یقبض المبیع فی مکان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بالجملة ففی هذه الموارد ینسب الفعل إلی الموکل حقیقة ، فهو أیضا قابض من غیر أیة 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سایر الأمور التکوینیة غیر ما ذکر من الأکل والشرب والنوم ونحو ذلک فهی غیر قابلة للتوکیل ولا یستند الفعل فیها إلی غیر المباشر بوجه من الوجوه ، فلا یصح أن یقال زید نام فیما لو طلب من عمرو أن ینام عنه وهکذا الحال فی سایر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بالإسناد المجازی فی بعض الموارد کما لو أمر بضرب أحد أو قتله فإنه قد ینسب الفعل حینئذ إلی الآمر بضرب من العنایة وإلا فالفعل الخارجی غیر منتسب إلی الآمر انتسابا حقیقیا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وکیفما کان فجریان الوکالة فی غیر ما ذکرناه یحتاج إلی الدلیل فإن نهض کما فی الحج حیث ثبت بالدلیل الخاص جواز التوکیل فیه وأن حج الوکیل حج للموکل والمستنیب فهو ، وإلا کما فی غیر مورد الحج فلا مجال لجریان الوکالة فیه ، فلا یصح التوکیل فی مثل الصوم والصلاة ونحوهما مما هو واجب عبادی أو غیر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ففی مقامنا هذا أعنی خصال الکفارة یجری التوکیل فی اثنتین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العتق والاطعام ، لأن الأول أمر اعتباری ، والثانی من قبیل الاقباض والاعطاء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الثالث وهو الصوم فغیر قابل لذلک لعدم الدلیل علیه ومقتضی اطلاق الدلیل صدور الصوم من المفطر مباشرة لا من شخص آخر فلا یجری فیه التوکیل هذا تمام الکلام فی التوکیل</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ویلاحظ علی الجهة الثانیة أن ما ذکره لیس من قبیل القوانین الصارمة التی لا یمکن تخطیها والتخلف عنها فلا یوجد قانون یقول بأن کل الامور الاعتباریة تقبل التوکیل فقد یکون هناک امر اعتباری لا یقبل التوکیل وقد یکون الاحرام من هذا القبیل فهو امر اعتباری مع أنه لا یقبل 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مخرمات الاحرام امور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إن نفس الاحرام امر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الامور التکوینیة التی هی لیست من قبیل القبض والاقباض والاخذ والاعطاء التی ذکر بأنها تقبل التوکیل وذکر بأن غیرها </w:t>
      </w:r>
      <w:r>
        <w:rPr>
          <w:rFonts w:ascii="IRNazanin" w:hAnsi="IRNazanin" w:eastAsia="IRNazanin"/>
          <w:i/>
          <w:i/>
          <w:iCs/>
          <w:color w:val="111111"/>
          <w:sz w:val="28"/>
          <w:sz w:val="28"/>
          <w:szCs w:val="28"/>
          <w:rtl w:val="true"/>
          <w:lang w:bidi="fa-IR"/>
        </w:rPr>
        <w:t>کالنوم والاکل</w:t>
      </w:r>
      <w:r>
        <w:rPr>
          <w:rFonts w:ascii="IRNazanin" w:hAnsi="IRNazanin" w:eastAsia="IRNazanin"/>
          <w:color w:val="111111"/>
          <w:sz w:val="28"/>
          <w:sz w:val="28"/>
          <w:szCs w:val="28"/>
          <w:rtl w:val="true"/>
          <w:lang w:bidi="fa-IR"/>
        </w:rPr>
        <w:t xml:space="preserve"> لا یقبل التوکیل ولکن قد نعثر علی امر تکوینی لیس من قبیل القبض والاقباض لکنه بالرغم من ذلک یقبل التوکیل کإیذاء المؤمن فتارة یباشر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واخری یأمر جنوده أو حرسه بفعل ذلک والنتیجة یکون هو الذی ارتکب تلک الاذیة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وکلهم بفعلها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قد اطلق سراح سجیناً فأنه تارة یباشر ذلک الفعل بنفسه واخری یوکل شخصاً آخر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فأطلاق السراح وایذاء المؤمن وغیر ذلک من الافعال التکوینیة التی لا علاقة لها بالقبض والاقباض یمکن أن تکون قابلة للتوکیل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إلی اصل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القول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بأدلة نستعرضها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فی کلمات المتقدمین یتألف من صغری 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فالصغری تقول بأن الکفارة من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والکبری تقول بأن کل دین یجوز التبرع به عن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هی أن الکفارة یجوز التبرع بها عن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یفرق فی هذا الدلیل بین الصوم وغیره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الصغری هو أنه ثبت فی جملة من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وبعضها تامة ومعتبرة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اطلاق الدین علی بعض الامور التی هی من قبیل الصلاة والحج کما ینقل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إذا جاء وقت الصلاة فلا تؤخرها لشیء ، صلها واسترح منها فإنها دین</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فتطلق الدین علی الصلاة وروایة الخثعمیة المعروفة حیث تطلق الدین علی الحج وهی وعن امرأة خثعمیة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أتت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فرض الحج قد أدرک أبی ، وهو شیخ لا یقدر علی رکوب الراحلة ، أیجوز أن أحج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ینفعه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أرأیت لو کان علی أبیک دین فقضیته ، أما کان یجزئ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فدین الله أحق</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واذا اعتبرنا الحج دیناً والصلاة کذلک فالکفارة عبارة عن صوم وعتق واطعام فمن باب اولی أن تکون دیناً فالصلاة والحج لم یکن فیهما جنبة مالیة ومع ذلک اعتبرا دیناً فالصوم کذلک ومن باب اولی اعتبار الاطعام والعتق کذلک لأن فیهما جنبة مالیة فهما اقرب إلی الدین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أن یقال بأن اطلاق الدین بهذا الاعتبار کما ینقل عن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یعتقد هو به بأن التکالیف الشرعیة کالصلاة دیون فی الذمة والدائن هو الله سبحانه وتعالی وبناءً علی ذلک فلا فرق بین الصلاة والحج الواردین فی الروایات وبین الصوم الذی نتکلم عنه فی المقام فضلاً عن العتق والاطعام الذین فیهما جنبة 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فی الصغری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دین یجوز التبرع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ینفعنا فی المقام التبرع به عن الحی والدلیل علی الکبری روایة الخثعمیة المتقدمة لأن النبی صلی الله علیه واله قال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احق</w:t>
      </w:r>
      <w:r>
        <w:rPr>
          <w:rFonts w:eastAsia="IRNazanin" w:cs="IRNazanin"/>
          <w:color w:val="111111"/>
          <w:sz w:val="28"/>
          <w:szCs w:val="28"/>
          <w:rtl w:val="true"/>
          <w:lang w:bidi="fa-IR"/>
        </w:rPr>
        <w:t>).</w:t>
      </w:r>
      <w:bookmarkStart w:id="100" w:name="pg4988_45963"/>
    </w:p>
    <w:p>
      <w:pPr>
        <w:pStyle w:val="BookText"/>
        <w:rPr/>
      </w:pPr>
      <w:bookmarkEnd w:id="100"/>
      <w:r>
        <w:rPr>
          <w:rFonts w:ascii="IRNazanin" w:hAnsi="IRNazanin" w:eastAsia="IRNazanin"/>
          <w:color w:val="111111"/>
          <w:sz w:val="28"/>
          <w:sz w:val="28"/>
          <w:szCs w:val="28"/>
          <w:rtl w:val="true"/>
          <w:lang w:bidi="fa-IR"/>
        </w:rPr>
        <w:t xml:space="preserve">وقد نوقش فی کلتا المقدمتین أما النقاش فی الصغری فهو أن الدین عندما یطلق یفهم منه الدین المالی وهو عبارة عن المال الکلی الثابت فی ذمة شخص لشخص آخر لأی سبب من الاسباب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والقرض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اطلقت بعض الروایات الدین علی الصلاة والحج لکن من الواضح أن الحج والصلاة وامثالهما واجبات الهیة ولیس دیوناً والمجعول فیهما هو التکلیف والوجوب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الدین حکم وضعی لیس المجعول فیه اولاً وبالذات التکلیف نعم قد یترتب علیه التکلیف من وجوب الاداء وغیر ذلک لکنه حکم وضعی لثبوت شیء فی ذمة شخص لشخص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الحج والصوم والصلاة امور تکلیفیة والمجعول فیها التکلیف الالهی ففی باب الصلاة یفهم من الادلة أن هذه الصلاة واجبة علی المکلف بمعنی انت مکلف بها ولا یفهم من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بجعل الصلاة فی ذمة المکلف لله سبحانه وتعالی علی نحو یکون الله سبحانه وتعالی دائناً ویکون المکلف مدیناً علی غرار الدین المالی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ادعی ذلک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کما هو الحال فی الآمر العرفی عندما یکلف عبده بسقیه ماءً فأنه لا یفهم منه أنه یجعل ذلک فی ذمته بحیث یصبح الآمر دائناً والمأمور مدیناً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الدین هو الدین المالی ومن هنا یکون اطلاق بعض النصوص الدینَ علی الحج أو الصلاة مبنیاً علی شیء من المسامحة ولا ضیر فی ذلک بأعتبار أن کل منهما یجب الخروج عن عهدته وبهذا الاعتبار والمشابهة من هذه الجهة لعل الشارع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اطلق علیها دین ولیس مقصود الروایة أن الصلاة دین انها دین علی غرار ما یثبت فی الذمة من الامور ا 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یتضح عدم تمامیة الصغری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376447_774463916"/>
      <w:bookmarkStart w:id="102" w:name="_Toc34"/>
      <w:bookmarkEnd w:id="101"/>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20</w:t>
      </w:r>
      <w:r>
        <w:rPr>
          <w:rtl w:val="true"/>
        </w:rPr>
        <w:t xml:space="preserve">. </w:t>
      </w:r>
      <w:r>
        <w:rPr>
          <w:rtl w:val="true"/>
        </w:rPr>
        <w:t>بحث الفقه</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ونوقش فی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دین یجوز التبرع به  عن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w:t>
      </w:r>
      <w:r>
        <w:rPr>
          <w:rFonts w:ascii="IRNazanin" w:hAnsi="IRNazanin" w:eastAsia="IRNazanin"/>
          <w:i/>
          <w:i/>
          <w:iCs/>
          <w:color w:val="111111"/>
          <w:sz w:val="28"/>
          <w:sz w:val="28"/>
          <w:szCs w:val="28"/>
          <w:rtl w:val="true"/>
          <w:lang w:bidi="fa-IR"/>
        </w:rPr>
        <w:t>روایة الخثعمیة</w:t>
      </w:r>
      <w:r>
        <w:rPr>
          <w:rFonts w:ascii="IRNazanin" w:hAnsi="IRNazanin" w:eastAsia="IRNazanin"/>
          <w:color w:val="111111"/>
          <w:sz w:val="28"/>
          <w:sz w:val="28"/>
          <w:szCs w:val="28"/>
          <w:rtl w:val="true"/>
          <w:lang w:bidi="fa-IR"/>
        </w:rPr>
        <w:t xml:space="preserve"> غیر تامة سنداً لأنها غیر مرویة من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الروایة ناظرة إلی المیت وکلامنا فی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فی روایة الخثعمیة فی کتب  العامة </w:t>
      </w:r>
      <w:r>
        <w:rPr>
          <w:rFonts w:ascii="IRNazanin" w:hAnsi="IRNazanin" w:eastAsia="IRNazanin"/>
          <w:i/>
          <w:i/>
          <w:iCs/>
          <w:color w:val="111111"/>
          <w:sz w:val="28"/>
          <w:sz w:val="28"/>
          <w:szCs w:val="28"/>
          <w:rtl w:val="true"/>
          <w:lang w:bidi="fa-IR"/>
        </w:rPr>
        <w:t>وان ذکره البعض فی کتبنا</w:t>
      </w:r>
      <w:r>
        <w:rPr>
          <w:rFonts w:ascii="IRNazanin" w:hAnsi="IRNazanin" w:eastAsia="IRNazanin"/>
          <w:color w:val="111111"/>
          <w:sz w:val="28"/>
          <w:sz w:val="28"/>
          <w:szCs w:val="28"/>
          <w:rtl w:val="true"/>
          <w:lang w:bidi="fa-IR"/>
        </w:rPr>
        <w:t xml:space="preserve"> وإنما یوجد هذا النص فی روایة عامیة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الخثعمیة الموجودة فی کتب العامة بهذا الشکل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امرأة من خثعم سألت رسول الله صلی الله علیه وسلم غداة جمع والفضل  بن عباس ردفه فقالت إن فریضة الله فی الحج علی عباده أدرکت أبی شیخا کبیرا لا یستطیع  ان یستمسک علی الرحل فهل تری ان أحج عنه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اضیف الیها غیر العبارة التی نحن  بصددها کما نقل الشیخ الطوسی ذلک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 سفیان عن عیینة عن الزهری عن سلیمان بن یسار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من خثعم سألت رسول الله علیه وآله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فریضة  الله فی الحج علی عباده أدرکت أبی شیخا کبیرا لا یستطیع أن یستمسک علی راحلة، فهل  تری أن أحج عنه ؟ فقال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عمرو بن دینار عن الزهری مثله،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فهل ینفعه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لو کان علیه دین  تقضیه نفعه</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الکبری غیر تامة ولیس  عندنا دلیل یدل علی جواز التبرع عن الغیر فی الدین بمعناه العام الشامل لما یسمی  بدین الله کالحج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الذی یمکن الالتزام به هو جواز التبرع بالدین المالی  لقیام السیرة العقلائیة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التبرع یوجب سقوط الدین عن ذمة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یتم هذا الدلیل القائل  بالجواز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للقول بالجواز مطلقاً هو موثقة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یجعل علیه صیاما فی نذر فلا  یقوی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من یصوم عنه فی کل یوم مدین</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فالذی یفهم من الروایة جواز الاستنابة  فی الصوم فتدل علی جواز ذلک وان کان لا یدخل فی باب التبرع وإنما یدخل فی باب  الاستنابة لکن الاستدلال بالروایة هو أنه تفرغ ذمة الشخص الذی نذر الصوم بفعل  الغیر فی باب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نفهم تحقق هذا المعنی فی محل الکلام أی أن یقال بأن حصول  فراغ الذمة بفعل الغیر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کفایة التبرع  لأثبات براءة ذمة الشخص الذی وجبت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الدلیل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الروایة لم یُعمل بها فی موردها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باب النذر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فلا احد یجوز  الاستنابة من الاصحاب فی باب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ظاهرة فی  التوکیل والاستنابة لا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والتعدی إلی التبرع یحتاج إلی مؤنة وبیان وهو أننا  اذا جوزنا التوکیل فی باب النذر یکشف ذلک عن أن المباشرة غیر معتبرة فی باب الصوم  المنذور واذا لم تعتبر المباشرة یمکن التعدی إلی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أذا کانت المباشرة  غیر معتبرة فلا اشکال حینئذ بالتبرع لعدم الخصوصیة للتوکیل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التعدی من التوکیل إلی التبرع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غیر صحیح فیأتی الاشکال  الثانی علی الروایة وهو أن الروایة واردة فی التوکیل ولا یمکن التعدی إلی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جمیل المتقدمة والتی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التمر وتصدق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روایة اخری من هذا القبیل بدعوی أن هذه الروایة أو الروایتین تدلان علی جواز  التبرع بالصدقة فأن الرسول صلی الله علیه واله وسلم تبرع بالتصدق عن هذا الشخص  المطلوب کفارة فیجوز التبرع بالکفارة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ما فی هذا الدلیل من احتمال  التملیک وقد جزم بعضهم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هذا التمر أی تملکه وتصدق به عن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عن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یکون قد تصدق بالطعام بعد أن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نقل بأن  الروایة ظاهرة فی التملیک فلا اقل من الاجمال فیها المانع من الاستدلال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الخثعمیة بأن یقال أن الروایة واضحة فی أن دین الله یقضی  وهو یشمل الکفارة لأن الکفارة دین الله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ما فی الروایة مضافاً  إلی منع صدق دین الله علی الکفارة فدین الله لا یصدق علی الواجبات الالهیة فالدین  یصدق علی خصوص الدیون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 ذلک من الواجبات المالیة أو البدنیة لیست  دیناً لله وإنما یقال ذلک فی بعض النصوص من باب التوسع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تبین أن ادلة الجواز  مطلقاً غیر ناهضة لأثبات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مطلقاً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مقتضی القاعدة </w:t>
      </w:r>
      <w:r>
        <w:rPr>
          <w:rFonts w:ascii="IRNazanin" w:hAnsi="IRNazanin" w:eastAsia="IRNazanin"/>
          <w:i/>
          <w:i/>
          <w:iCs/>
          <w:color w:val="111111"/>
          <w:sz w:val="28"/>
          <w:sz w:val="28"/>
          <w:szCs w:val="28"/>
          <w:rtl w:val="true"/>
          <w:lang w:bidi="fa-IR"/>
        </w:rPr>
        <w:t>فلا یسقط التکلیف  بالکفارة ولا تفرغ الذمة بتبرع الغیر</w:t>
      </w:r>
      <w:r>
        <w:rPr>
          <w:rFonts w:ascii="IRNazanin" w:hAnsi="IRNazanin" w:eastAsia="IRNazanin"/>
          <w:color w:val="111111"/>
          <w:sz w:val="28"/>
          <w:sz w:val="28"/>
          <w:szCs w:val="28"/>
          <w:rtl w:val="true"/>
          <w:lang w:bidi="fa-IR"/>
        </w:rPr>
        <w:t xml:space="preserve"> لأن ظاهر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 رقبة أو اطعم ستین  مسکیناً أو صم شهرین متتابعین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صدور الفعل من الفاعل الذی ارتکب الافطار  العمدی وهو الذی تجب علیه الکفارة ویستند صدورها إلیه أما بالمباشرة أو بالتسبیب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فیستند إلیه العمل ایضاً کما لو وکل شخصاً بأن یعتق رقبة عنه فأنه یصدق  علیه أنه اعتق رقبة غایة الأمر أنه یکون بالتسبیب لا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التبرع لأن التبرع  لا یوجب استناد الفعل إلی ذلک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وجبت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یقال بأن مقتضی القاعدة بلحاظ الادلة هو عدم جواز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مقتضی  القاعدة بلحاظ الاصول العملیة لو لم یتم الاستظهار من الادلة هو عدم جواز التبرع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الاصل الذی یجری فی المقام هو اصالة الاشتغال فأن ذمته مشغولة بالکفارة  ویشک فی براءتها عند تبرع المتبرع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فراغ الذمة بعد اشتغالها فتجری اصالة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نقل بجریان استصحاب الشغل المتیقن سابقاً قبل تبرع المتبرع فیشک  بعد التبرع فی أن ذمته ما زالت مشغولة أو انها فرغت عند التبرع فیستصحب بقاء الشغل  الذی یعنی عدم جواز التبرع وعدم الاکتفاء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یمکن القول بأن مقتضی القاعدة  عدم جواز التبرع بلحاظ الادلة والاصول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نرفع الید عن القاعدة عند  ورود دلیل خاص بجواز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للقول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الصوم من جهة فلا یجوز التبرع فیه وبین الاطعام والعتق  فیجوز التبرع فیهما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المنع فی الصوم  فبأعتبار أن الصوم عبادة وفیها غرض معین للشارع کترویض النفس والاتصال بالله  سبحانه وتعالی والتقرب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الغرض لا یحصل بالتبرع فالمطلوب منه الصوم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یحصل الغرض حتی فی التوکیل ولذا یمنع التوکیل فی باب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قلنا بأن الاصحاب لم یعملوا بظاهر روایة اسحاق بن عمار التی فیها التوکیل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فالمباشرة معتبرة فی العبادة ولا یصح فیها التوکیل فضلاً عن التبرع الذی  یسلب استناد الفعل لذلک الشخص الذی تجب علیه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الصوم وهذا  المطلب صحیح فی باب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سندخل إلی اشکال بالنسبة إلی سائر اقسام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کالعتق والاطعام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هناک کلام فی أن العتق والاطعام عبادة؟؟ أو لا؟</w:t>
      </w:r>
    </w:p>
    <w:p>
      <w:pPr>
        <w:pStyle w:val="BookText"/>
        <w:rPr/>
      </w:pPr>
      <w:r>
        <w:rPr>
          <w:rFonts w:ascii="IRNazanin" w:hAnsi="IRNazanin" w:eastAsia="IRNazanin"/>
          <w:color w:val="111111"/>
          <w:sz w:val="28"/>
          <w:sz w:val="28"/>
          <w:szCs w:val="28"/>
          <w:rtl w:val="true"/>
          <w:lang w:bidi="fa-IR"/>
        </w:rPr>
        <w:t>فإذا قلنا بأنهما عبادة ویعتبر فیهما  قصد القربة کما تدل علیه بعض الروایات فیأتی الکلام الذی ذکرناه فی الصوم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لو کانا عبادة فأن العبادة فیها غرض خاص لا یتأدی الا أن یصدر من الشخص  نفسه ولا یتأدی بفعل الغیر سواء کان بالتوکیل أو بالتبرع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یصدق استناد  الفعل إلی الموکِل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عنده فعل الوکیل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أن ننتهی إلی  المنع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اذا قلنا بأنهما لیسا عبادة ولا یشترط فیهما قصد القربة فحینئذ  یکون التفریق بین الصوم من جهة وبینهما واضحاً فیکون دلیل الجواز </w:t>
      </w:r>
      <w:r>
        <w:rPr>
          <w:rFonts w:ascii="IRNazanin" w:hAnsi="IRNazanin" w:eastAsia="IRNazanin"/>
          <w:i/>
          <w:i/>
          <w:iCs/>
          <w:color w:val="111111"/>
          <w:sz w:val="28"/>
          <w:sz w:val="28"/>
          <w:szCs w:val="28"/>
          <w:rtl w:val="true"/>
          <w:lang w:bidi="fa-IR"/>
        </w:rPr>
        <w:t>بناءً علی انهما  لیسا عبادة</w:t>
      </w:r>
      <w:r>
        <w:rPr>
          <w:rFonts w:ascii="IRNazanin" w:hAnsi="IRNazanin" w:eastAsia="IRNazanin"/>
          <w:color w:val="111111"/>
          <w:sz w:val="28"/>
          <w:sz w:val="28"/>
          <w:szCs w:val="28"/>
          <w:rtl w:val="true"/>
          <w:lang w:bidi="fa-IR"/>
        </w:rPr>
        <w:t xml:space="preserve"> هو أن التوکیل یجری فی الاطعام والعتق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نستکشف بأن  المباشرة غیر معتبرة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کانت کذلک والغینا خصوصیة التوکیل لأنه إنما جاز  بأعتبار أن المباشرة غیر معتبرة لا لخصوصیة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اثبات هذا  المطلب فی التبرع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اشرنا إلی المناقشة فیه وهی  أنه لیس من الصحیح أن نستدل بالدلیل الدال علی جواز التوکیل فی العتق والاطعام علی  جواز التبرع فیهما للفرق الواضح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فالتوکیل  یستند فیه العمل إلی نفس الشخص الموکِل لا إلی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عندما یوکل شخصاً فی تزویجه ولا یقال للوکیل بأنه 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العمل قد صدر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بالتسبیب لا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التبرع لیس کذلک فأنه لا یوجب استناد  العمل إلی الشخص لأنه لم یأتی بالفعل بأمر من ذلک الشخص ولا بوکالة منه ولا بأذنه  ولا بتفویضه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أنه عندما اعتق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النیابة عن ذلک الشخص ولا  دلیل علی أن مجرد قصد النیابة موجب لسقوط التکلیف فتکون اصالة الاشتغال محکمة  وباقیة عند الشک فی السقوط فتجری لأثبات عدم کفایة هذا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قلنا بأن الأمر یدور بین المنع  مطلقاً وبین التفصیل ولا یمکن الالتزام بالجواز مطلقاً لوضوح أن الصوم لا یقبل  التوکیل فضلاً عن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یجب أن یترکز علی العتق والاطعام وهل هناک موانع  من التبرع فیهما اولا؟؟</w:t>
      </w:r>
    </w:p>
    <w:p>
      <w:pPr>
        <w:pStyle w:val="BookText"/>
        <w:rPr/>
      </w:pPr>
      <w:r>
        <w:rPr>
          <w:rFonts w:ascii="IRNazanin" w:hAnsi="IRNazanin" w:eastAsia="IRNazanin"/>
          <w:color w:val="111111"/>
          <w:sz w:val="28"/>
          <w:sz w:val="28"/>
          <w:szCs w:val="28"/>
          <w:rtl w:val="true"/>
          <w:lang w:bidi="fa-IR"/>
        </w:rPr>
        <w:t>فقد یبدو لأول وهلة عدم المانع لکن  الذی یبدو أن المسألة لیست بهذا الوضوح لأن هناک ما یمنع من قبول التبرع فیهما بل  قد یمنع من قبول التوکیل فیهما کما لو التزمنا بأن العبادة لا تقبل التوکیل وکان  العتق عبادة کما فی بعض الروایات فحینئذ تکون فی المسألة مشکلة ولابد من اختیار  القول 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فالأمور من حیث جواز الاتیان بها عن  طریق الوکیل أو التبرع تنقسم إلی ثلاثة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یقبل التوکیل ولا التبرع </w:t>
      </w:r>
      <w:r>
        <w:rPr>
          <w:rFonts w:ascii="IRNazanin" w:hAnsi="IRNazanin" w:eastAsia="IRNazanin"/>
          <w:i/>
          <w:i/>
          <w:iCs/>
          <w:color w:val="111111"/>
          <w:sz w:val="28"/>
          <w:sz w:val="28"/>
          <w:szCs w:val="28"/>
          <w:rtl w:val="true"/>
          <w:lang w:bidi="fa-IR"/>
        </w:rPr>
        <w:t>بناءً علی القاعدة کالعبادات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والسر فی ذلک هو عدم وضوح الاستنابة</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فلو وکل شخص شخصاً بالصلاة نیابة عنه فأنه  لا یصدق</w:t>
      </w:r>
      <w:r>
        <w:rPr>
          <w:rFonts w:ascii="Amiri" w:hAnsi="Amiri" w:eastAsia="Amiri" w:cs="Amiri"/>
          <w:i/>
          <w:i/>
          <w:iCs/>
          <w:color w:val="111111"/>
          <w:sz w:val="28"/>
          <w:sz w:val="28"/>
          <w:szCs w:val="28"/>
          <w:rtl w:val="true"/>
          <w:lang w:bidi="ar-SA"/>
        </w:rPr>
        <w:t xml:space="preserve"> عرفاً</w:t>
      </w:r>
      <w:r>
        <w:rPr>
          <w:rFonts w:ascii="IRNazanin" w:hAnsi="IRNazanin" w:eastAsia="IRNazanin"/>
          <w:color w:val="111111"/>
          <w:sz w:val="28"/>
          <w:sz w:val="28"/>
          <w:szCs w:val="28"/>
          <w:rtl w:val="true"/>
          <w:lang w:bidi="fa-IR"/>
        </w:rPr>
        <w:t xml:space="preserve"> بأن الموکِل قد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التعمق اکثر من ذلک ونقول أن السبب فی  ذلک هو ما اشرنا إلیه من أن العبادات نمط خاص من الواجبات وتترتب علیها اغراض  معنویة کترویض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یترتب ولا یتحقق عند الموکِل عندما یصدر الفعل من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فالمباشرة معتبرة فی باب العبادات ولابد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یکفی فیه التسبیب ولا یعتبر فیه المباشرة ویعتبر فیه الاستناد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بالتسبیب کما یتحقق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کالتوکیل فی عقد الزواج  والطلاق وبیع الدار وغیر ذلک فأن هذه الامور جمیعها یستند الفعل فیها إلی الموکِل  لا إلی الوکیل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یقبل التوکیل والتبرع فیسقط الواجب بتبرع المتبرع فضلاً عن  التوکیل وهو ما یعبر عنها بالدیون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فأداء الدین المالی واجب من الواجبات  الشرعیة وهذا الوجوب یسقط بالتبرع فضلاً عن التوکیل والمباشرة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السر فی ذلک  هو أن الذی یُفهم من الدلیل الدال علی وجوب الدین أن الغرض منه وصول الحق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یتحقق بالتبرع کما یتحقق بالتوکیل والمباشرة</w:t>
      </w:r>
      <w:r>
        <w:rPr>
          <w:rFonts w:eastAsia="IRNazanin" w:cs="IRNazanin"/>
          <w:color w:val="111111"/>
          <w:sz w:val="28"/>
          <w:szCs w:val="28"/>
          <w:rtl w:val="true"/>
          <w:lang w:bidi="fa-IR"/>
        </w:rPr>
        <w:t>.</w:t>
      </w:r>
      <w:bookmarkStart w:id="103" w:name="pg4988_45970"/>
    </w:p>
    <w:p>
      <w:pPr>
        <w:pStyle w:val="BookText"/>
        <w:rPr/>
      </w:pPr>
      <w:bookmarkEnd w:id="103"/>
      <w:r>
        <w:rPr>
          <w:rFonts w:ascii="IRNazanin" w:hAnsi="IRNazanin" w:eastAsia="IRNazanin"/>
          <w:color w:val="111111"/>
          <w:sz w:val="28"/>
          <w:sz w:val="28"/>
          <w:szCs w:val="28"/>
          <w:rtl w:val="true"/>
          <w:lang w:bidi="fa-IR"/>
        </w:rPr>
        <w:t>وفی مسألتنا یدخل الصوم فی العبادات  ولا یقبل التوکیل فضلاً عن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الاطعام والعتق فأنهما یقبلان التوکیل لأن  الاستناد یتحقق فیه أما التبرع فلا یقبلانه لعدم تحقق الاستناد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اعتق شخص  عبده نیابة عن زید الذی یجب علیه العتق فأن هذا العتق لا یستند إلی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الادلة أن الفعل الذی یجب علی المکلف لابد أن یستند إلیه فإذا کان الاستناد یتحقق  بالتوکیل نکتفی به أما التبرع فأن الاستناد لا یتحقق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 الاقرب فی هذه المسألة هو 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مطلقاً</w:t>
      </w:r>
      <w:r>
        <w:rPr>
          <w:rFonts w:eastAsia="IRNazanin" w:cs="IRNazanin"/>
          <w:color w:val="111111"/>
          <w:sz w:val="28"/>
          <w:szCs w:val="28"/>
          <w:rtl w:val="true"/>
          <w:lang w:bidi="fa-IR"/>
        </w:rPr>
        <w:t>).</w:t>
      </w:r>
    </w:p>
    <w:p>
      <w:pPr>
        <w:pStyle w:val="Heading2"/>
        <w:numPr>
          <w:ilvl w:val="1"/>
          <w:numId w:val="1"/>
        </w:numPr>
        <w:rPr/>
      </w:pPr>
      <w:bookmarkStart w:id="104" w:name="__RefHeading___Toc376449_774463916"/>
      <w:bookmarkStart w:id="105" w:name="_Toc35"/>
      <w:bookmarkEnd w:id="104"/>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21,22</w:t>
      </w:r>
      <w:r>
        <w:rPr>
          <w:rtl w:val="true"/>
        </w:rPr>
        <w:t xml:space="preserve"> </w:t>
      </w:r>
      <w:r>
        <w:rPr>
          <w:rtl w:val="true"/>
        </w:rPr>
        <w:t>بحث الفقه</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علیه الکفارة إذا لم یؤدها حتی مضت علیه سنین لم تتکرر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وهو واضح لعدم الدلیل علی أن التأخیر سبب للکفارة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فسبب الکفارة هو عبارة عن الافطار العمدی فی نهار شهر رمضان وهو قد حصل واوجد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التأخیر فلا یوجد دلیل علی أنه یوجب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وجوب الکفارة موسع فلا تجب المبادرة إلیها نعم لا یجوز التأخیر إلی حد التهاون</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اشکال بأن مقتضی القواعد فی علم الاصول أن الأمر لیس فیه دلالة الا علی طلب الفعل ووجوب الاتیان بمتعلقه ولیس فیه دلالة لا علی الفور ولا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جواز التأخیر وان المکلف مخیر بین أن یأتی بالواجب فوراً وبین أن یؤخره وهو معنی جواز التأخیر وعدم وجوب المبادرة کما قال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مقتضی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أن هذا الکلام وان صح فی بقیة العبادات الا أن الکفارة لها خصوصیة تقتضی الالتزام بوجوب المبادرة الیها عند حصول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والخصوصیة هی أن الکفارة کالتوبة فی رفع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کانت کذلک وأن التوبة تجب المبادرة الیها ولا یجوز التأخیر فیها فأنه من الواجب عزم المکلف علی عدم العودة للذنب ولا یجوز له أن یکون متردداً أو عازماً علی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قالوا بأن التوبة وجوبها فوری لأنها ترفع الذنب ولا یجوز للمکلف أن یبقی علی ذنبة بل لابد أن یأتی بما یرفع ذلک الذنب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والکفارة کالتوبة من هذه الناحیة لأنها ایضاً ترفع الذنب الذی ارتکبه فیجب الاتیان بها فوراً کما هو الحال فی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اجاب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الکلام بأن الکفارة لیست کالتوبة فی رفع الذنب ولا دلیل علی ذلک فالذی یفهم من ادلة الکفارة بأنها عقوبة الزم بها المکلف لأجل أن لا یرتکب هذا العمل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 العقوبة ورفع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بتعبیر آخر أن الفرق بین الکفارة والتوبة أن وجوب الکفارة وجوب شرعی ولیس للعقل دخل فیه فلا معنی لأن یقول العقل بأن من یفطر فی نهار شهر رمضان عمداً تجب علیه الکفارة الکذائیة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نرجع إلی دلیل وجوب الکفارة الشرعی نجد أن الدلیل ظاهر فی التوسعة وان الشارع جوز التأخیر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معنی بأن یقال أن العقل یحکم بالقبح عند التأخیر ویحکم بوجوب 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العقل عندما یحکم بالقبح یحکم به مراعاة للمولی فإذا جوز المولی للمکلف تأخیر الاتیان بالکفارة فلا مجال لحکم العقل بعدم الجواز ولزوم الاتیان بها فوراً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التوبة فالأمر یختلف لأن وجوبها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هو الذی یحکم بفوریتها للتخلص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والادلة التی تأمر بوجوب التوبة هی من قبیل الاوامر الارشادیة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لم تکن هناک اوامر شرعیة بالتوبة فأن العقل یستقل بوجوبها ویلزم المکلف بها</w:t>
      </w:r>
      <w:r>
        <w:rPr>
          <w:rFonts w:eastAsia="IRNazanin" w:cs="IRNazanin"/>
          <w:color w:val="111111"/>
          <w:sz w:val="28"/>
          <w:szCs w:val="28"/>
          <w:rtl w:val="true"/>
          <w:lang w:bidi="fa-IR"/>
        </w:rPr>
        <w:t>.</w:t>
      </w:r>
      <w:bookmarkStart w:id="106" w:name="pg4988_45972"/>
    </w:p>
    <w:p>
      <w:pPr>
        <w:pStyle w:val="BookText"/>
        <w:rPr/>
      </w:pPr>
      <w:bookmarkEnd w:id="106"/>
      <w:r>
        <w:rPr>
          <w:rFonts w:ascii="IRNazanin" w:hAnsi="IRNazanin" w:eastAsia="IRNazanin"/>
          <w:color w:val="111111"/>
          <w:sz w:val="28"/>
          <w:sz w:val="28"/>
          <w:szCs w:val="28"/>
          <w:rtl w:val="true"/>
          <w:lang w:bidi="fa-IR"/>
        </w:rPr>
        <w:t>إذن وجوب التوبة عقلی والعقل کما یحکم بوجوب التوبة یحکم بلابدیة المسارعة بالإتیان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یحکم بوجوب التوبة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یتضح أن قیاس الکفارة علی التوبة لیس فیه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الصحیح ما ذکره السید الماتن من عدم وجوب المبادرة إلی الکفارة وجواز التأخیر عملاً بظواهر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یجوز التأخیر إلی حد التهاون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التأخیر الذی لیس له أی غرض عقلائی وإنما هو تأخیر لعدم المبالاة بالأوامر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اشکال أن هذا التأخیر بهذا المعنی یعد خروجاً عما تقتضیه عبودیة الانسان 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یحکم بقبح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یمکن أن یوجه کلام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یرید أن یقول بأن التأخیر اذا ادی إلی التهاون فأنه یعتبر نوع من التمرد علی المولی والقعل یحکم بقبحه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جاء التقیید الذی ذکره السید الماتن فان اطلاق الادلة وان کان یدل علی جواز التأخیر لکن هذا له حد </w:t>
      </w:r>
      <w:r>
        <w:rPr>
          <w:rFonts w:ascii="IRNazanin" w:hAnsi="IRNazanin" w:eastAsia="IRNazanin"/>
          <w:i/>
          <w:i/>
          <w:iCs/>
          <w:color w:val="111111"/>
          <w:sz w:val="28"/>
          <w:sz w:val="28"/>
          <w:szCs w:val="28"/>
          <w:rtl w:val="true"/>
          <w:lang w:bidi="fa-IR"/>
        </w:rPr>
        <w:t>بحکم العقل</w:t>
      </w:r>
      <w:r>
        <w:rPr>
          <w:rFonts w:ascii="IRNazanin" w:hAnsi="IRNazanin" w:eastAsia="IRNazanin"/>
          <w:color w:val="111111"/>
          <w:sz w:val="28"/>
          <w:sz w:val="28"/>
          <w:szCs w:val="28"/>
          <w:rtl w:val="true"/>
          <w:lang w:bidi="fa-IR"/>
        </w:rPr>
        <w:t xml:space="preserve"> وهو أن لا یؤدی التأخیر إلی التهاون</w:t>
      </w:r>
      <w:r>
        <w:rPr>
          <w:rFonts w:eastAsia="IRNazanin" w:cs="IRNazanin"/>
          <w:color w:val="111111"/>
          <w:sz w:val="28"/>
          <w:szCs w:val="28"/>
          <w:rtl w:val="true"/>
          <w:lang w:bidi="fa-IR"/>
        </w:rPr>
        <w:t>.</w:t>
      </w:r>
    </w:p>
    <w:p>
      <w:pPr>
        <w:pStyle w:val="Heading2"/>
        <w:numPr>
          <w:ilvl w:val="1"/>
          <w:numId w:val="1"/>
        </w:numPr>
        <w:rPr/>
      </w:pPr>
      <w:bookmarkStart w:id="107" w:name="__RefHeading___Toc376451_774463916"/>
      <w:bookmarkStart w:id="108" w:name="_Toc36"/>
      <w:bookmarkEnd w:id="107"/>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21,22</w:t>
      </w:r>
      <w:r>
        <w:rPr>
          <w:rtl w:val="true"/>
        </w:rPr>
        <w:t xml:space="preserve"> </w:t>
      </w:r>
      <w:r>
        <w:rPr>
          <w:rtl w:val="true"/>
        </w:rPr>
        <w:t>بحث الفقه</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یقبل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التهاون التی ذکرها السید الماتن وقال </w:t>
      </w:r>
      <w:r>
        <w:rPr>
          <w:rFonts w:ascii="IRNazanin" w:hAnsi="IRNazanin" w:eastAsia="IRNazanin"/>
          <w:i/>
          <w:i/>
          <w:iCs/>
          <w:color w:val="111111"/>
          <w:sz w:val="28"/>
          <w:sz w:val="28"/>
          <w:szCs w:val="28"/>
          <w:rtl w:val="true"/>
          <w:lang w:bidi="fa-IR"/>
        </w:rPr>
        <w:t>بعد إن ذکر عدم تمامیة هذا الأمر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تحدید التأخر بعدم التهاون فلعدم الدلیل علیه، بل العبرة فی مقدار التأخیر أن لا یصل إلی حد لا یطمأن معه بأداء الواجب نظرا إلی أن التکلیف بعد أن صار فعلیا وبلغ حد التنجز وجب الاطمئنان بالخروج عن عهدته قضاء لحکم العقل بأن الاشتغال الیقینی یستدعی البراءة الیقینیة ، فلا بد من الیقین أو ما فی حکمه من الاطمئنان بحصول الامتثال أما فعلا أو فیما بعد ، وأما لو لم یطمئن بذلک فاحتمل العجز لو أخر وجبت المبادرة حینئذ ولم یسغ له التأخیر لما عرفت من حکومة العقل بلزوم احراز الطاعة للتکلیف المنجز</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فالعبرة بالاطمئنان دون التهاون وکان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یعبر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یجوز التأخیر إلا مع الاطمئنان من الأداء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یمکن أن 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التهاون لیس حرمة شرعیة لکی نلتمس لها دلیلاً شرعیاً فهی حرمة ثابتة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لنفیها بذریعة عدم الدلیل الشرعی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یمکن أن یرجع إلی نفس ما ذکره السید الماتن لأنه فی حالة عدم وجود اطمئنان بالأداء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احتمل العجز عن الاداء لو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نوع من التهاون فالمکلف الذی تنجز علیه التکلیف واخر الامتثال إلی أن یزول عنه الاطمئنان بالأداء ولم یبادر إلیه فأن هذا نوع من التهاون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نفس المطلب الذی ذکره السید الماتن ولیس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المکلف مادام عنده اطمئنان بالأداء فأنه غیر متهاون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اذا زال الاطمئنان وصار الظن بالعجز أو احتمال ذلک فأنه یکون حینئذ متهاوناً بالأمر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 البقاء علی ما ذکره السید الماتن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أفطر الصائم بعد المغرب علی حرام من زنا أو شرب الخمر أو نحو ذلک لم یبطل صومه وإن کان فی أثناء النهار قاصدا لذلک</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لأن الواجب علیه هو الامساک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وتناول الطعام یکون مفطراً له عندما یکون فی نهار شهر رمضان سواء کان محللاً أو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تناول المحلل أو المحرم بعد الغروب لا یضر بصحة الصوم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لا یضر قصده ذلک </w:t>
      </w:r>
      <w:r>
        <w:rPr>
          <w:rFonts w:ascii="IRNazanin" w:hAnsi="IRNazanin" w:eastAsia="IRNazanin"/>
          <w:i/>
          <w:i/>
          <w:iCs/>
          <w:color w:val="111111"/>
          <w:sz w:val="28"/>
          <w:sz w:val="28"/>
          <w:szCs w:val="28"/>
          <w:rtl w:val="true"/>
          <w:lang w:bidi="fa-IR"/>
        </w:rPr>
        <w:t>تناول المحرم بعد الغروب</w:t>
      </w:r>
      <w:r>
        <w:rPr>
          <w:rFonts w:ascii="IRNazanin" w:hAnsi="IRNazanin" w:eastAsia="IRNazanin"/>
          <w:color w:val="111111"/>
          <w:sz w:val="28"/>
          <w:sz w:val="28"/>
          <w:szCs w:val="28"/>
          <w:rtl w:val="true"/>
          <w:lang w:bidi="fa-IR"/>
        </w:rPr>
        <w:t xml:space="preserve"> اثناء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من قصد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یکون موجباً لبطلان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مصرف کفارة الاطعام الفقراء إما باشباعهم وإما بالتسلیم إلیهم کل واحد مدا والأحوط 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حنطة أو شعیر أو أرز أو خبز أو نحو ذلک ولا یکفی فی کفارة واحدة اشباع شخص واحد مرتین أو أزید أو اعطاؤه مدین أو أزید بل لا بد من ستین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للفقیر عیال متعددون ولو کانوا أطفالا صغارا یجوز اعطاؤه بعدد الجمیع لکل واحد 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تتضمن عدة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مصرف الکفارة؟؟ فالسید الماتن قال بضرس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کفارة الاطعام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انا اذا راجعنا الروایات لم یذکر فیها الفقیر اطلاقاً وإنما المذکور فیها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یری السید الماتن عدم وجود اختلاف بین مفهوم الفقیر والمسکین؟؟</w:t>
      </w:r>
    </w:p>
    <w:p>
      <w:pPr>
        <w:pStyle w:val="BookText"/>
        <w:rPr/>
      </w:pPr>
      <w:r>
        <w:rPr>
          <w:rFonts w:ascii="IRNazanin" w:hAnsi="IRNazanin" w:eastAsia="IRNazanin"/>
          <w:color w:val="111111"/>
          <w:sz w:val="28"/>
          <w:sz w:val="28"/>
          <w:szCs w:val="28"/>
          <w:rtl w:val="true"/>
          <w:lang w:bidi="fa-IR"/>
        </w:rPr>
        <w:t>فالفقیر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لا یملک قوت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السید الماتن یری أن المسکین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التحول من المسکین المذکور فی الادلة إلی الفقیر صار محل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فالفقهاء بنوا علی عدم الفرق بین المسکین والفقیر حتی شاع بأن المسکین والفقیر اذا اجتمعا افترقا واذا انفردا اتفقا وفی محل کلامنا انفردا لأن المذکور هو المسکین فقط وقد اجتمعا فی ایة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وَالْمَسَاکِینِ وَالْعَامِلِینَ عَلَیْهَا وَالْمُؤَلَّفَةِ قُلُوبُهُمْ وَفِی الرِّقَابِ وَالْغَارِمِینَ وَفِی سَبِیلِ اللّهِ وَابْنِ السَّبِیلِ فَرِیضَةً مِّنَ اللّهِ وَاللّهُ عَلِیمٌ حَکِیمٌ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وذکروا اقوالاً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الفقیر والمسکین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مترادفان ونسب إلی جماعة منهم المحقق الحلی وعلی هذا الاساس جعل المحقق الحلی اصناف الزکاة سبعة لا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متغایران مفهوماً ومصداقاً وهو منسوب إلی صاحب المدارک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متغایران فی حالة الاجتماع ومتحدان فی حالة ا 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الفقیر اسوأ حالاً من المسکین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متغایران فی حالة الاجتماع ومتحدان فی حالة ا 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المسکین اسوأ حالاً من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فی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والمِسْکینُ والمَسْکِین ؛ الأَخیرة نادرة لأَنه لیس فی الکلام مَفْعیل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شیء 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شیء له یکفی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والفرق بین المِسْکین والفقیر مذکور فی موضعه ، وسنذکر منه هنا شیئاً ، وهو مِفْعیل من السکون ، مثل المِنْطیق من النُّطْق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یونس الفقیر أَحسن حالاً من المسکین ، والفقیر الذی له بعض ما یُقیمه ، والمسکین أَسوأُ حالاً من الفقیر ، وهو قول ابن السکیت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المسکین أَحسن حالاً من الفقیر ، وإلیه ذهب أَحمد بن عُبَیْد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الصحیح عندنا لأَن الله تعالی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 فأَخبر أَنهم مساکین وأَن لهم سَفینة تُساوی جُمْلة ، وقال للفقراء الذین أُحصِروا فی سبیل الله لا یستطیعون ضَرْباً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یَحْسَبهم الجاهلُ أَغنیاءَ من التَّعَفُّف تعْرفهم بسِیماهم لا یَسْأَلون الناس إلحافاً ؛ فهذه الحال التی أَخبر بها عن الفقراء هی دون الحال التی أَخبر بها عن المساکین</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یتعرض إلی احتمال اتحاد المفهومین والذی یظهر منه أنه فارغ عن اختلافهما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والترادف المفهومی الذی ذهب إلیه المحقق لعله لیس مقصوده الترادف المفهومی وإنما الترادف المصداقی من قبیل اسماء الله سبحانه وتعالی حیث انها تختلف مفهوماً فالخالق غیر الرازق لکنهما من حیث المصداق متحدان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البعید جداً أن نفترض أن المحقق یرید الترادف المفهومی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الفقیر مأخوذ من الفقر بمعنی الحاجة والمسکین مأخوذ من المسکنة بمعنی الخضوع والذلة وهذا یعنی وجود التباین بین المفهومین فالذلة شیء والحاجة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یبدو أن التغایر المفهومی بینهما واضح ولذا نقلوا عن المحقق التراجع عن قوله هذا فی النافع و المعتبر ورتب علی تراجعه اثراً حیث جعل اصناف الزکاة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البحث الذی ذکروه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الاختلاف بین الفقیر والمسکین فی المعنی المفهومی والمصداقی أو خصوص المفهومی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بصورة اجتماعهما أو یشمل صورة افتراقهما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یختلفان مفهوماً حتی فی صورة الانفراد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فالرأی الاول یقول بأن الاختلاف المفهومی یختص بصورة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ایة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صورة الانفراد فیدلان علی معنی واحد وهو من لا یملک قوت سنته کما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ادعی الاجماع علی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یتعرض اللغویون إلی هذا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اجتمعا افترقا وان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کلامهم انهما مختلفان مفهوماً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الاجتماع والافتراق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الاجماع فیها تشکیک بل التشکیک حتی فی وجود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فی المقام البحث عن الاسوئیة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یبدو من خلال مراجعة کلمات اللغویین أن المسکین اسوأ حالاً من الفقیر خصوصاً فی امثال المقام مما وقع فیه المسکین موضوعاً لوجوب الانفاق والاطعام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مناسبات الحکم والموضوع تقتضی أن یکون الموضوع لیس هو المسکین من حیث کونه 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یعنی الخضوع والذلة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کان 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یقبل العرف أن یکون معنی اطعم ستین مسکیناً یعنی المسکین بمعنی الخضوع والذلة حتی لو کان 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فقید الحاجة دخیل فی هذا الموضوع الذی وقع موضوعاً لوجوب الانفاق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فالغرض من وجوب الانفاق هو سد الحاجة والغرض من وجوب الاطعام هو رفع الجوع ومن هنا تکون مناسبات الحکم والموضوع علی الاقل فی محل کلامنا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کان بشکل عام یبدو أن المسکین اسوأ حالاً من الفقیر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لابد أن نقول بأن المسکین الذی اُخذ موضوعاً لوجوب الانفاق هو الذی یکون محتاجاً وحاجته هی التی تکون موجبة لصیرورته خاضعاً وذلیلاً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فالحاجة معتبرة والمسکنة معتبرة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الحاجة معتبرة لوحدها فی کفایة الاطعام فی الکفارة لقال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لا ینطبق علی مفهوم الفقیر الذی لا یملک قوت سنته فلو فرضنا بأن قوت سنته کان یساوی الف دینار وهو یملک تسعمائة فأنه فقیر شرعاً لکنه لا یصدق علیه بأنه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ظاهر الادلة ولکن الاخذ بهذا الظاهر یوقعنا فی مشکلة وهی لابد من البحث عن المسکین لإعطائه الکفارة ولا یکفی الفقیر کما یقول السید الماتن بأن مصرف الکفارة هو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العلماء إلی کفایة دفع الکفارة إلی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استشکل العلامة فی القواعد فی کون مصرف الکفارة هو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حاول من یلتزم بهذا وینصر رأی المشهور أن یستدل علی کفایة الدفع إلی الفقیر وان لم یکن مسکیناً بدعوی وجود بعض الروایات الدالة علی کفایة الحاجة فی دفع الکفارة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کل من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علی جواز دفع الکفارة إلی الفقیر وعدم لزوم دفعها إلی المسکین والروایة هی موثقة إسحاق ابن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إطعام عشرة مساکین أو إطعام ستین مسکینا أیجمع ذلک لانسان واحد یعطاه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یعطی إنسانا إنسانا کما قال الله تعالی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فیعطیه الرجل قرابته إن کانوا محتاجین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62"/>
      </w:r>
      <w:bookmarkStart w:id="109" w:name="pg4988_45977"/>
    </w:p>
    <w:p>
      <w:pPr>
        <w:pStyle w:val="BookText"/>
        <w:rPr/>
      </w:pPr>
      <w:bookmarkEnd w:id="109"/>
      <w:r>
        <w:rPr>
          <w:rFonts w:ascii="IRNazanin" w:hAnsi="IRNazanin" w:eastAsia="IRNazanin"/>
          <w:color w:val="111111"/>
          <w:sz w:val="28"/>
          <w:sz w:val="28"/>
          <w:szCs w:val="28"/>
          <w:rtl w:val="true"/>
          <w:lang w:bidi="fa-IR"/>
        </w:rPr>
        <w:t>والاستدلال بهذه الروایة علی کفایة الدفع إلی الفقیر یکون بأعتبار انها ظاهرة فی کفایة مجرد الحاجة فی کونه مصرفاً للکفارة والحاجة تعنی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الروایة قید آخر غیر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بعضهم فی هذا الاستدلال بأن یقول أن السؤال فی الروایة لو کان عن کفایة الحاجة واجابة الامام علیة السلام بهذا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 التمسک بأطلاق کلامه لکفایة مطلق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یسأله مثلاً عن المستحق للکفارة ویجیبه الامام علیه السلام بأن المستحق هو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 اثبات هذا المطلب بذلک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السؤال الذی وقع فی الروایة لم یکن کذلک وإنما وقع 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فیعطیه الرجل قرابته إن کانوا محتاجین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واجاب الامام علیه السلام بنعم وهذا الکلام اذا اردنا الاستفادة من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استفادة جواز الدفع إلی هؤلاء الاقرباء أن کانوا 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نستفید منه کفایة الحاجة الموجودة فی هؤلاء الاقرباء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نستطیع الاستفادة منه کفایة الحاجة مطلقاً حتی فی غیر هؤلاء الاقرباء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هؤلاء کانوا واجدین لبعض الصفات وبعض الخصوصیات التی تکون معتبرة فی مصرف الکفارة وهذا یعنی أن مجرد الحاجة لا 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التمسک بأطلاق الروایة لأثبات کفایة مطلق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التأمل فی هذه المناقشة</w:t>
      </w:r>
      <w:r>
        <w:rPr>
          <w:rFonts w:eastAsia="IRNazanin" w:cs="IRNazanin"/>
          <w:color w:val="111111"/>
          <w:sz w:val="28"/>
          <w:szCs w:val="28"/>
          <w:rtl w:val="true"/>
          <w:lang w:bidi="fa-IR"/>
        </w:rPr>
        <w:t>.</w:t>
      </w:r>
    </w:p>
    <w:p>
      <w:pPr>
        <w:pStyle w:val="Heading2"/>
        <w:numPr>
          <w:ilvl w:val="1"/>
          <w:numId w:val="1"/>
        </w:numPr>
        <w:rPr/>
      </w:pPr>
      <w:bookmarkStart w:id="110" w:name="__RefHeading___Toc376453_774463916"/>
      <w:bookmarkStart w:id="111" w:name="_Toc37"/>
      <w:bookmarkEnd w:id="110"/>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24</w:t>
      </w:r>
      <w:r>
        <w:rPr>
          <w:rtl w:val="true"/>
        </w:rPr>
        <w:t xml:space="preserve"> </w:t>
      </w:r>
      <w:r>
        <w:rPr>
          <w:rtl w:val="true"/>
        </w:rPr>
        <w:t>بحث الفقه</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المناقشة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افتراض وجود صفة خاصة فی اقرباء السائل وهو فارغ عنها وفهمها الامام علیه السلام بحیث أن جوابه علیه السلام مبنیاً علی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خلاف ظاهر الروایة لعدم وجود أی اشارة فی الروایة تشیر إلی وجود صفة خاصة فی هؤلاء الاقرباء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یتضح منها أن الامام علیه السلام کان یعرف هؤلاء الاقرباء وانهم کانوا واجدین لصفة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مانع من الاخذ بالروایة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مشکلة فیها من جهة اخری وهی أن الاستدلال بالروایة مبنی علی التمسک بأطلاقها أی بأطلاق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مقتضی اطلاق الحاجة وبضم جواب الامام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مطلق الحاجة ولیس الحاجة بضم 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جواز الدفع إلی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الاطلاق محل تأمل بأعتبار أن الذی یبدو من الروایة انها لیست فی مقام البیان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ظاهرها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سؤالاً وجواباً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بیان جواز الدفع للقریب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السائل کان یحتمل عدم الجواز فسأل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فیعطیه الرجل قرابته إن کانوا محتاجین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الامام علیه السلام لابد أن یکون مطابقاً لسؤال السائل فکذلک یکون فی مقام بیان جواز الدفع للأقرباء المحتاجین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عدم وجود دلیل واضح لأثبات جواز الدفع إلی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الادلة الواردة فی الکفارات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محل الکلام کفارات افطار شهر رمضان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تذکر الفقیر وإنما تذکر المسکین والمفروض اننا فرغنا من أن المسکین اخص من الفقیر وحینئذ ما الموجب لرفع الید عن تلک الادلة وجواز الدفع إلی مطلق المحتاج بما فیه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دعوی للإجماع علی جواز اعطاء الکفارة للفقیر بل ادعی التسالم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الفقهاء الفراغ عن مسألة أن الفقیر والمسکین اذا اجتمعا افترقا واذا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علی ذلک الاجماع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المسکین فی المقام ذکر لوحده فیکون المراد به ما یعم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یجوز الدفع للفقیر وایضاً ادعوا الاتفاق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الکلام أن سهم المساکین من بنی هاشم فی الخمس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w:t>
      </w:r>
      <w:r>
        <w:rPr>
          <w:rStyle w:val="FootnoteAnchor"/>
          <w:rtl w:val="true"/>
        </w:rPr>
        <w:footnoteReference w:id="163"/>
      </w:r>
      <w:r>
        <w:rPr>
          <w:rFonts w:ascii="IRNazanin" w:hAnsi="IRNazanin" w:eastAsia="IRNazanin"/>
          <w:color w:val="111111"/>
          <w:sz w:val="28"/>
          <w:sz w:val="28"/>
          <w:szCs w:val="28"/>
          <w:rtl w:val="true"/>
          <w:lang w:bidi="fa-IR"/>
        </w:rPr>
        <w:t xml:space="preserve">   حیث انفرد ذکر المساکین واتفقوا علی أن المقصود من المساکین هم فقراء بنی هاشم ولم یستشکل احد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الاتفاق علی أن المسکین حال الانفراد یراد به معنیً یعم الفقیر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یتضح المقصود من هذه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الفقیر والمسکین اذا اجتمعا افترقا واذا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تعنی تعدد الوضع بأختلاف حالات الاتحاد والانفراد فیکون للمسکین فی حالة اجتماعه مع الفقیر معنی وفی حالة افتراقه عنه یکون له معنی آخر وهکذا الکلام بالنسبة للفقیر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واعتقد أن الداعی لهذا الکلام هو انهما عندما یجتمعان لابد من افتراض الفرق بینهما کما فی ایة الزکاة فلو کان المراد من المساکین نفس المراد من الفقراء لا داعی 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الفرق بینهما وهو واضح والآیة الشریفة علی طبق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فی حالات الانفراد عمموا المسکین للفقیر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توجد دعوی اجماع بل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التسالم علی ذلک لأنه لم یعتنی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التسالم أو الاجماع اذا سمح بالإعراض عن الادلة التی تذکر المسکین فبها والا فلابد من الاحتیاط فی مصرف الکفارة بخصوص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افطار شهر رمضان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صرف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الاشباع والتسلیم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بالإشباع أن یعد الطعام ویدعو الفقراء ویأکلوا علی مائدته فیشبعهم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والتسلیم یراد به تسلیم المقدار المعین الذی سیأتی الکلام عنه إلی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بأن الاطعام المأمور به بالأدلة یشمل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الاشباع والتسلیم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خُیّر المکلف بین اشباع الفقراء وبین تسلیم المقدار الواجب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اولاً فی 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عدة مباحث مطروحة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اصل کفایة الاشباع فی اسقاط الکفارة وعدم اشتراط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کفایة المرة الواحدة من الاشباع فی قبال من یقول لابد من اشباعهم خلال یوم</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بمرات عدیدة ومن قال لابد من اشباعهم بالغداة والعشی أی اشباعهم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الاشباع هل یتساوی فیه الصغیر والکبیر مطلقاً أی سواء اجتموا الصغار مع الکبار أو لم یجتموا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لا تساوی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الاشباع لا یشترط فیه مقدار المد وإنما یکفی فیه ما یشبعه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البحث الاول فأنهم صرحوا فی أنه لا اشکال ولا خلاف فی کفایة الاشباع واستدلوا علی ذلک بصدق الاطعام علی 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 أن صدق الاطعام علی الاشباع اوضح من صدقه علی تسلیم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 أن المتبادر من لفظ الاطعام هو 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واضافوا إلی ذلک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أوسط ما تطعمون أهلیکم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تقوتون به عیالکم من أوسط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أوسط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والزیت والتمر والخبز یشبعهم به مرة واحدة ، قلت کسوتهم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واحد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وهذه الروایة واردة فی کفارة حنث الیمین والتعدی إلی محل الکلام تممه الجماعة بضمیمة عدم الفصل بین الکفارات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هو غیر بعید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وحینئذ یثبت هذا المطلب فی محل الکلام فیکون الاشباع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قد یستشکل ویناقش فی کفایة الاشباع أما بالنسبة إلی قولهم لا خلاف بین الفقهاء فی کفایة الاشباع فالذی یبدو أن المسألة لیست بهذا الوضوح لأن الکثیر من الفقهاء لم یعبر بالإشباع وإنما عبر بأنه یدفع مد لکل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والنادر من المتقدمین عبر بالإشباع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عبر المتأخرون بالإشباع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بلحاظ الروایات فهی علی طوائف فبعضها وارد فیها عنوان المد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عبد الرحمن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یوما من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خمسة عشر صاعاُ ، لکل مسکین مد بمد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إطعام ستین مسکینا ، مد لکل مسکین</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وبعضها وارد فیها عنوان الاطعام وهی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نکح امرأته وهو صائم فی رمضان ، ما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القضاء وعتق رقبة ، فان لم یجد فصیام شهرین متتابعین ، فان لم یستطع فاطعام ستین مسکینا ، فان لم یجد فلیستغفر الله </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أتی أهله فی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عتق رقبة ، أو إطعام ستین مسکینا ، أو صوم شهرین متتابعین ، وقضاء ذلک الیوم ، ومن أین له مثل ذلک الیوم</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وبعضها وارد فیها عنوان الصدقة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وقع علی أهله فی شهر رمضان فلم یجد ما یتصدق به علی ستین مسکینا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بقدر ما یطیق</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وروایة عبدالرحمن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یوما من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بعشرین صاعا ویقضی مکانه</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عبد المؤمن بن الهیثم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وأهلکت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أهلکک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امرأتی فی شهر رمضان وأنا صائم ،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 قال فصم شهرین متتابعین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اطیق ، قال ، تصدق علی ستین مسکینا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 فاتی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بعذق فی مکتل فیه خمسة عشر صاعا من تمر ،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هذا فتصدق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نبیا ما بین لابتیها أهل بیت أحوج إلیه منا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وکله أنت وأهلک فانه کفارة لک</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أما بالنسبة إلی الطائفة الاولی التی وردت بعنوان المد فمن الصعوبة أن نقول انها تشمل 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ذلک خلاف الظاهر خصوصاً الاشباع غیر مشروط بالمد فأنه قد یتحقق بأکثر من المد وقد یتحقق بأقل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الطائفة الثالثة التی وردت بعنوان التصدق فأنها لا تشمل الاشباع ایضاً لأن الظاهر من التصدق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یصدق فی الاشباع لأن الاشباع لیس فیه 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الثانیة التی ورد فیها لفظ الاطعام فالإشکال یقول بأن شمول هذه الطائفة لکل من الاشباع والتسلیم یستلزم استعمال اللفظ الواحد لأکثر من معنی بعد الفراغ من عدم وجود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بأن الجامع موجود وهو الاعطاء أو الصدقة فیجاب بأن کل من الاعطاء و الصدقة لا یشمل الاشباع فکل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الاعطاء والصدقة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فی المقام هو أنه لا ینبغی الشک فی صدق الاطعام علی الاشباع بل لا یبعد ما ذکروه من أن صدقه علی الاشباع اوضح من صدقه علی التسلیم بل لا یبعد ما ذکروه من أن الذی ینصرف إلیه الذهن فی البدایة من الاطعام 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ستیناً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الاشباع واذا لم نقل بالانصراف فلا اقل من القول بصدقه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الاطعام علی 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دعی عشرة مساکین واشبعهم من مائدته فأنه یصدق إنه اطعم عشرة مساکین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تسلیم المد إلی الفقیر فإذا امکن تصویر جامع بین التسلیم والاشباع </w:t>
      </w:r>
      <w:r>
        <w:rPr>
          <w:rFonts w:ascii="IRNazanin" w:hAnsi="IRNazanin" w:eastAsia="IRNazanin"/>
          <w:i/>
          <w:i/>
          <w:iCs/>
          <w:color w:val="111111"/>
          <w:sz w:val="28"/>
          <w:sz w:val="28"/>
          <w:szCs w:val="28"/>
          <w:rtl w:val="true"/>
          <w:lang w:bidi="fa-IR"/>
        </w:rPr>
        <w:t>ولو بقرینة الروایات التی تجوز الاکتفاء بالمد</w:t>
      </w:r>
      <w:r>
        <w:rPr>
          <w:rFonts w:ascii="IRNazanin" w:hAnsi="IRNazanin" w:eastAsia="IRNazanin"/>
          <w:color w:val="111111"/>
          <w:sz w:val="28"/>
          <w:sz w:val="28"/>
          <w:szCs w:val="28"/>
          <w:rtl w:val="true"/>
          <w:lang w:bidi="fa-IR"/>
        </w:rPr>
        <w:t xml:space="preserve"> فلا اشکال فی شمول ادلة الاطعام لکل منهما فتثبت فتوی المشهور فی 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یمکن تصویر الجامع فحینئذ نلتزم بأن ادلة الاطعام تختص بالإشباع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ونثبت تسلیم المد بالروایات الاخری الدالة علیه والنتیجة هی تخییر المکلف بینهما فتثبت فتوی المشهور</w:t>
      </w:r>
      <w:r>
        <w:rPr>
          <w:rFonts w:eastAsia="IRNazanin" w:cs="IRNazanin"/>
          <w:color w:val="111111"/>
          <w:sz w:val="28"/>
          <w:szCs w:val="28"/>
          <w:rtl w:val="true"/>
          <w:lang w:bidi="fa-IR"/>
        </w:rPr>
        <w:t>.</w:t>
      </w:r>
      <w:bookmarkStart w:id="112" w:name="pg4988_45983"/>
    </w:p>
    <w:p>
      <w:pPr>
        <w:pStyle w:val="BookText"/>
        <w:rPr/>
      </w:pPr>
      <w:bookmarkEnd w:id="112"/>
      <w:r>
        <w:rPr>
          <w:rFonts w:ascii="IRNazanin" w:hAnsi="IRNazanin" w:eastAsia="IRNazanin"/>
          <w:color w:val="111111"/>
          <w:sz w:val="28"/>
          <w:sz w:val="28"/>
          <w:szCs w:val="28"/>
          <w:rtl w:val="true"/>
          <w:lang w:bidi="fa-IR"/>
        </w:rPr>
        <w:t xml:space="preserve">ولعل الاقرب أن المراد بالإطعام معنیً عام یشمل کل منهما بقرینة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إطعام ستین مسکینا ، مد لکل مسکین</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تجمع بین الاطعام وبین الدفع مد لکل مسکین فأطلق الاطعام علی تسلیم المد لکل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أن المراد بالإطعام المعنی العام الشامل للتسلیم</w:t>
      </w:r>
      <w:r>
        <w:rPr>
          <w:rFonts w:eastAsia="IRNazanin" w:cs="IRNazanin"/>
          <w:color w:val="111111"/>
          <w:sz w:val="28"/>
          <w:szCs w:val="28"/>
          <w:rtl w:val="true"/>
          <w:lang w:bidi="fa-IR"/>
        </w:rPr>
        <w:t>.</w:t>
      </w:r>
    </w:p>
    <w:p>
      <w:pPr>
        <w:pStyle w:val="Heading2"/>
        <w:numPr>
          <w:ilvl w:val="1"/>
          <w:numId w:val="1"/>
        </w:numPr>
        <w:rPr/>
      </w:pPr>
      <w:bookmarkStart w:id="113" w:name="__RefHeading___Toc376455_774463916"/>
      <w:bookmarkStart w:id="114" w:name="_Toc38"/>
      <w:bookmarkEnd w:id="113"/>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24</w:t>
      </w:r>
      <w:r>
        <w:rPr>
          <w:rtl w:val="true"/>
        </w:rPr>
        <w:t xml:space="preserve"> </w:t>
      </w:r>
      <w:r>
        <w:rPr>
          <w:rtl w:val="true"/>
        </w:rPr>
        <w:t>بحث الفقه</w:t>
      </w:r>
      <w:bookmarkEnd w:id="1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المتعلق بالإشباع هو مسألة کفایة المرة الواحدة فالمنسوب إلی المشهور  هو کفایة المرة الواحدة وعدم الحاجة إلی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صدق الاطعام علی  الاشباع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یصدق العنوان المأمور به فی الادلة واذا صدق العنوان فلا  حاجة فی التوقف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ویضاف إلی ذلک أن صحیحة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أوسط ما تطعمون أهلیکم،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تقوتون به عیالکم من أوسط ذلک،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أوسط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والزیت والتمر والخبز یشبعهم به مرة واحدة، قلت کسوتهم،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واحد</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یشبعهم به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ظاهرة فی  کفایة المرة الواحدة فی الاطعام من دون فرق بین أن تکون تلک المرة فی النهار أو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تقدم أن هذه الروایة واردة فی کفارة الیمین فلابد أن یکون التعدی لمحل  الکلام بعدم القول بالفصل أی عدم الفصل بین الکفارات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هذا الرأی ینسب إلی الشیخ  المفید رأی آخر وهو أنه یری لزوم اشباعهم فی یوم واحد حتی لو استلزم الأمر اطعامهم  مرات عدیدة وقیل أنه استند إلی روایة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أوسط ما تطعمون أهلیکم أو کسوتهم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الیمین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یأکل أهل البیت یشبعهم یوما، وکان یعجبه مد لکل مسکین،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کسوتهم،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ثوبین لکل رجل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وهذه الروایة مرسلة لعدم معرفة طریق  العیاشی إلی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لابد من حملها علی الاستحباب کما  ذکروا بأعتبار أن صحیحة ابی بصیر صریحة فی کفایة المرة الواحدة فإذا دلت هذه  الروایة علی عدم کفایة المرة الواحدة ولابد من التعدد لابد من حملها علی نوع من  الاستحباب جمعاً بینها وبین الصحیحة الصریحة فی کفایة المرة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للمتأمل أن یقول بأنها لیس فیها دلالة علی عدم کفایة المرة الواحدة لأنه قد یفهم  منها کفایة المرة الواحدة لکن بشرط أن یکون بمقدار یشبعهم لیوم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فیها  صراحة فی المرات المتعددة لتکون منافیة لصحیحة ابی بصیر فکأنها تضیف شرطاً آخر وهو  أن هذه المرة الواحدة لابد أن تکون کافیة لیوم کامل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أن یکون الاشباع بمد أو لا ؟؟ الصحیح عدم اعتبار ذلک ولا  مقدار محدد للإشباع بل یتحقق بکل مقدار یحصل به سواء کان مداً أو اکثر أو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مقتضی اطلاق الادلة الدالة علی وجوب اطعام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لولا ما تقدم  من أن الظاهر من الاطعام هو الاشباع فقد یقال بأن الاطعام یصدق حتی بأقل من مقدار  الاشباع کما لو اطعمه بنصف ما یشبعه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تقدم سابقاً من أن الانصراف والمفهوم من  الاطعام هو المتعارف الذی یتحقق به الاشباع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یتعلق بالإشباع هو مسألة تساوی الصغار والکبار </w:t>
      </w:r>
      <w:r>
        <w:rPr>
          <w:rFonts w:ascii="IRNazanin" w:hAnsi="IRNazanin" w:eastAsia="IRNazanin"/>
          <w:i/>
          <w:i/>
          <w:iCs/>
          <w:color w:val="111111"/>
          <w:sz w:val="28"/>
          <w:sz w:val="28"/>
          <w:szCs w:val="28"/>
          <w:rtl w:val="true"/>
          <w:lang w:bidi="fa-IR"/>
        </w:rPr>
        <w:t>وهذا البحث  یأتی فی باب التسلیم ایضاً</w:t>
      </w:r>
      <w:r>
        <w:rPr>
          <w:rFonts w:ascii="IRNazanin" w:hAnsi="IRNazanin" w:eastAsia="IRNazanin"/>
          <w:color w:val="111111"/>
          <w:sz w:val="28"/>
          <w:sz w:val="28"/>
          <w:szCs w:val="28"/>
          <w:rtl w:val="true"/>
          <w:lang w:bidi="fa-IR"/>
        </w:rPr>
        <w:t xml:space="preserve"> وهل یوجد فرق بین الصغار والکبار أو لا؟؟ فالمسألة  فیها خلاف فهناک رأی معروف یقول بلابدیة الدفع للصغیر بنفس المقدار الذی یدفع  للکبیر فی حالة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 والکبار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ویحسب کل اثنین من الصغار بواحد من  الکبار فی حال انفرادهم کما لو اراد أن یطعم ستین مسکیناً صغیراً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مقتضی القاعدة  فی المقام </w:t>
      </w:r>
      <w:r>
        <w:rPr>
          <w:rFonts w:ascii="IRNazanin" w:hAnsi="IRNazanin" w:eastAsia="IRNazanin"/>
          <w:i/>
          <w:i/>
          <w:iCs/>
          <w:color w:val="111111"/>
          <w:sz w:val="28"/>
          <w:sz w:val="28"/>
          <w:szCs w:val="28"/>
          <w:rtl w:val="true"/>
          <w:lang w:bidi="fa-IR"/>
        </w:rPr>
        <w:t>ای مقتضی الادلة العامة للکفارة</w:t>
      </w:r>
      <w:r>
        <w:rPr>
          <w:rFonts w:ascii="IRNazanin" w:hAnsi="IRNazanin" w:eastAsia="IRNazanin"/>
          <w:color w:val="111111"/>
          <w:sz w:val="28"/>
          <w:sz w:val="28"/>
          <w:szCs w:val="28"/>
          <w:rtl w:val="true"/>
          <w:lang w:bidi="fa-IR"/>
        </w:rPr>
        <w:t xml:space="preserve"> تساوی الکبیر مع الصغیر وعدم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فالأدلة تقول مثلاً یجب اطعام ستین مسکیناً وهو یصدق علی الصغیر کما یصدق  علی الکبیر أما اختلاف الکمیة التی یأکلونها فهی حاصلة حتی فی الکمیة التی یشبع  فیها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تجد بعض الصغار غیر البالغین یأکل اکثر من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فالمناط فی الاطعام هو صدق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بأنه یصدق سواء اشبع صغیراً أو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یشکک فی  الصدق بالنسبة إلی الطفل الرضیع وقد ینصرف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المسکین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مقتضی القاعدة هو عدم الفرق بین  الصغیر والکبیر ومقتضاها ایضاً عدم الفرق بین الحالات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اجتماع الصغار والکبار  وانفرادهم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بلحاظ الادلة الخاصة فهناک عدة  روایات واردة فی هذا المجال وکلها تامة سنداً بحسب الظاهر وهی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علیه کفارة إطعام  عشرة مساکین، أیعطی الصغار والکبار سواء والنساء والرجال، أو یفضل الکبار علی  الصغار، والرجال علی النساء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وهذه الروایة تامة سنداً والکلام فی انها  ناظرة إلی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ناظرة إلی التسلیم فالتعبیر الوارد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فی التسلیم  والتملیک ولا یقال فی الاشباع یعطی لعدم الاعطاء والتملیک فیه لأن الذی فیه هو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شمول الروایة لمحل الکلام غیر واضح بل جزم جماعة بذلک واعتبروها  من ادلة التسلیم وذکروها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لابد من عزل هذه الروایة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غیاث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 إطعام الصغیر فی  کفارة الیمین، ولکن صغیرین بکبیر</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وهذه الروایة واردة فی محل الکلام  وظاهرها عدم کفایة اطعام الصغیر وإنما کل اثنین منهم یعدون بواحد ومقتضی اطلاق  الروایة عدم الفرق بین صورة انفراد الصغار وبین صورة اجتماعهم مع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عن أبیه،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أطعم فی  کفارة الیمین صغارا وکباراً، فلیزود الصغیر بقدر ما أکل الکبیر</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الروایة واردة فی الاطعام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ظاهرة فی کفایة اطعام الصغیر وتساویه مع الکبیر لکن بشرط أن یزید  الصغیر عندما یأکل بمقدار اقل من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أن کانت مطلقة بلحاظ حالة  الاجتماع وحالة الانفراد تکون معارضة لموثقة غیاث بن ابراهیم لأنها مطلقة بلحاظ  حالة الاجتماع والانفراد وتدل علی أن کل صغیرین یحسبان بکبیر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هذه الروایة  تدل علی اشتراط دفع ما ینقص عن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ولو بوجبة اخری</w:t>
      </w:r>
      <w:r>
        <w:rPr>
          <w:rFonts w:eastAsia="IRNazanin" w:cs="IRNazanin"/>
          <w:color w:val="111111"/>
          <w:sz w:val="28"/>
          <w:szCs w:val="28"/>
          <w:rtl w:val="true"/>
          <w:lang w:bidi="fa-IR"/>
        </w:rPr>
        <w:t>.</w:t>
      </w:r>
      <w:bookmarkStart w:id="115" w:name="pg4988_45987"/>
    </w:p>
    <w:p>
      <w:pPr>
        <w:pStyle w:val="BookText"/>
        <w:rPr/>
      </w:pPr>
      <w:bookmarkEnd w:id="115"/>
      <w:r>
        <w:rPr>
          <w:rFonts w:ascii="IRNazanin" w:hAnsi="IRNazanin" w:eastAsia="IRNazanin"/>
          <w:color w:val="111111"/>
          <w:sz w:val="28"/>
          <w:sz w:val="28"/>
          <w:szCs w:val="28"/>
          <w:rtl w:val="true"/>
          <w:lang w:bidi="fa-IR"/>
        </w:rPr>
        <w:t>قالوا اذا قلنا بأطلاق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التعارض بین الروایتین واذا لم نقل بأطلاقها وقلنا  بأنها مختصة بحالة الاجتماع مع الکبار وهذا ما قد یفهم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صغارا وکباراً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یفهم  منها انهم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تختلف المسألة لأن النسبة بینهما تکون نسبة الخصوص  والعموم المطلق لأن موثقة غیاث تشمل حالة الاجتماع والانفراد وموثقة السکونی تختص  بحالة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نعمل بصورة الانفراد بموثقة غیاث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صغیرین  بکبیر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حالة الاجتماع لابد أن یُدفع للصغیر بمقدار ما یأکله الکبیر ویحسب  کالکبیر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یحسب کل صغیرین بکبیر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فنعمل بکل من الروایتین لکن بعد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کانت موثقة السکونی مطلقة فأنه  یتحقق التعارض ولحله وجوه ذکروها</w:t>
      </w:r>
    </w:p>
    <w:p>
      <w:pPr>
        <w:pStyle w:val="BookText"/>
        <w:rPr/>
      </w:pPr>
      <w:r>
        <w:rPr>
          <w:rFonts w:ascii="IRNazanin" w:hAnsi="IRNazanin" w:eastAsia="IRNazanin"/>
          <w:color w:val="111111"/>
          <w:sz w:val="28"/>
          <w:sz w:val="28"/>
          <w:szCs w:val="28"/>
          <w:rtl w:val="true"/>
          <w:lang w:bidi="fa-IR"/>
        </w:rPr>
        <w:t>وروایة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أوسط  ما تطعمون أهلیکم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کما یکون أن یکون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یأکل المد،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یأکل أکثر من المد ومنهم من یأکل أقل من المد فبین ذلک، وإن شئت جعلت  لهم ادما والادم أدناه ملح، وأوسطه الخل والزیت، وأرفعه اللحم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وجمیع هذه الروایات واردة فی کفارة  الیمین ولذلک تکون مسألة عدم الفصل مهمة فی المقام</w:t>
      </w:r>
      <w:r>
        <w:rPr>
          <w:rFonts w:eastAsia="IRNazanin" w:cs="IRNazanin"/>
          <w:color w:val="111111"/>
          <w:sz w:val="28"/>
          <w:szCs w:val="28"/>
          <w:rtl w:val="true"/>
          <w:lang w:bidi="fa-IR"/>
        </w:rPr>
        <w:t>.</w:t>
      </w:r>
    </w:p>
    <w:p>
      <w:pPr>
        <w:pStyle w:val="Heading2"/>
        <w:numPr>
          <w:ilvl w:val="1"/>
          <w:numId w:val="1"/>
        </w:numPr>
        <w:rPr/>
      </w:pPr>
      <w:bookmarkStart w:id="116" w:name="__RefHeading___Toc376457_774463916"/>
      <w:bookmarkStart w:id="117" w:name="_Toc39"/>
      <w:bookmarkEnd w:id="116"/>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24</w:t>
      </w:r>
      <w:r>
        <w:rPr>
          <w:rtl w:val="true"/>
        </w:rPr>
        <w:t xml:space="preserve"> </w:t>
      </w:r>
      <w:r>
        <w:rPr>
          <w:rtl w:val="true"/>
        </w:rPr>
        <w:t>بحث الفقه</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ذکروا وجوهاً لحل التعارض بین موثقة غیاث بن ابراهیم وموثقة السکونی منها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یصار عند التعارض إلی التخییر أی أن یتخیر المکلف بین أن یحتسب کل صغیرین بکبیر وبین أن یدفع إلی الصغیر مقدار ما یأکله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بأن الروایات لیست متعارضة بل بینها عموم وخصوص مطلق لأن موثقة غیاث وان کانت مطلقة من ناحیة الاجتماع والانفراد لکن موثقة السکونی ظاهرة فی حالة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صغاراً وکباراً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النسبة العموم والخصوص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والقاعدة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فی مثل ذلک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تقتضی التخصیص فتحمل موثقة غیاث علی صورة الانفراد وفی صورة الاجتماع یعمل بموثقة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هو التفصیل بین الصورتین ففی صورة الانفراد یحسب کل صغیرین بکبیر وفی حالة الاجتماع یطعم الصغیر بشرط أن یزاد الصغیر بمقدار ما یأکل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الحکمین فی المقام واحدة بالنسبة إلی صاحب الکفارة فیصرف نفس المقدار سواء کان فی حالة الاجتماع أو فی حالة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لو فرضنا جمع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کبیراً وکل منهم یأکل کیلو من الطعام و</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صغیراً یأکل کل منهم نصف کیلو فیکون صاحب الکفارة قد صرف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وبالطریقة الثانیة لو جمع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کبیراً و</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صغیراً ودفع للصغیر بمقدار ما یأکل الکبیر فلو افترضنا أن الکبیر یأکل کیلو من الطعام فأن النتیجة تکون أنه قد صرف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کلیو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الفرق بینهما بلحاظ المسکین الصغیر فأنه فی الطریقة الاولی یعطی نصف الکمیة وفی الطریقة الثانیة یعطی تمام الکمیة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الفرق بین الحالتین موجوداً مما ینبغی مراعاته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روایة یونس التی عزلوها وقالوا بأنها لا علاقة لها فی محل الکلام ویظهر منهم کأن هذه القضیة من المسلمات فالظاهر أن هذا مبنی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الذی فی النسخة المطبوعة للتهذیب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عبد الرحمان عن أبی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علیه کفارة اطعام عشرة مساکین أیطعم الکبار والصغار سواء والنساء والرجال أو یفضل الکبار علی الصغار والرجال علی النساء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وحینئذ تکون ناظرة إلی محل الکلام فتکون دالة علی التساوی بین الصغار والکبارة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الانفراد والاجتماع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صار تردید فی النسخة لا یمکن الاستدلال بالروایة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مسألة التفضیل التی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یفضل الکبار علی الصغار والرجال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التسلیم اوضح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معنی للتفاضل بینهم بالإشباع الا أن یکون المنظور فیه ازید من المقدار الواجب کما لو افترضنا بأن یفضل الکبیر علی الصغیر بالادام ولکن الظاهر أن هذا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فالأقرب والمتبادر إلی الذهن لأول وهله فی باب التفضیل هو أنه فی باب التسلیم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فعلی تقدیر وجود نسخ متعددة ولا مرجح فالاستدلال بالروایة یکون مشکلاً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أوسط ما تطعمون أهلیکم</w:t>
      </w:r>
      <w:r>
        <w:rPr>
          <w:rStyle w:val="FootnoteAnchor"/>
          <w:rtl w:val="true"/>
        </w:rPr>
        <w:footnoteReference w:id="18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کما یکون أن یکون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یأکل المد ،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یأکل أکثر من المد ومنهم من یأکل أقل من المد فبین ذلک ، وإن شئت جعلت لهم ادما والادم أدناه ملح ، وأوسطه الخل والزیت ، وأرفعه اللحم</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والسؤال فی الروایة عن الوسطیة المذکورة فی الآیة الشریفة من أوسط ما تطعمون أهلیکم وکثیر من الروایات عندما تعرضت لهذه الآیة ذکرت الوسطیة فی نوع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الروایة تعرضت إلی الوسطیة فی مقدار الطعام لا إلی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یکون أن یکون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یأکل المد ،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یأکل أکثر من المد ومنهم من یأکل أقل من المد فبین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الاختلاف فی مقدار ما یأکلون تابع لأختلاف اعمارهم لأن فیهم صغار وفیهم کبار فیختلفون فی مقدار ما یأکلون والامام علیه السلام یرید أن یقول بأن المأخوذ فی ذلک هو الوسط وحینئذ یجب علیک أن تدفع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فهمنا هذا من الروایة فأنها تکون اجنبیة عن محل الکلام لأنها تکون ناظرة إلی تسلیم المد لا إلی باب الاشباع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هی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صحیحة یونس امرها دائر بین نسختین وعلی احداهما تکون خارجة عن محل الکلام وصحیحة الحلبی یحتمل انها ناظرة إلی باب التسلیم لا إلی باب الاشباع فالاستدلال بها یکون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والعمدة فی المقام موثقة غیاث وموثقة السکونی والذی نراه أن موثقة السکونی لیس فیها اطلاق یشمل حالة الانفراد وإنما هی ظاهرة فی صورة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اخص مطلقاً من موثقة غیاث لأن موثقة غیاث مطلقة تشمل حالة الانفراد والاجتماع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أن نحمل موثقة غیاث علی صورة الانفراد فنحتسب کل صغیرین بکبیر وفی صورة الاجتماع لابد أن یزود الصغار بمقدار ما یأکل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توصلنا إلیه لکن هذا التفصیل لا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تفصیل اختاره المحقق فی الشرائع لکنه یختلف عن 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وافق هذا التفصیل فی حالة الانفراد وذهب فی حالة الاجتماع إلی تساوی الصغیر 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یستطیع أن یجمع الصغار والکبار ویشبعهم بلا أن یکلف بشیء آخر وهذا غیر التفصیل الذی ذکرناه حیث ذکرنا أنه فی حالة الاجتماع یجب علیه أن یزود الصغار بمقدار ما اکل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إلی الشیخ المفید القول بالمنع من اعطائهم مطلقاً أی لا یجوز اعطاء الصغار ولابد من تخصیصه بالکبار وغیر واضح مدرک هذا القول فأن الروایات تصرح بالدفع للصغار والکبار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المتأخرین اختار القول بأحتساب الاثنین بواحد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الاجتماع أو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هذا القول عند الاخذ بموثقة غیاث لوحدها لأنها مطلقة وهی تدل علی احتساب الاثنین بواحد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روایات اخری لابد من اخذها بنظر الاعتبار وهی تغیر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والالتزام بالتخییر بینهما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ذهب إلیه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کأحتمال فی المستمسک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مبنی علی التعارض بین الموثقتین وان النسبة بینهما لیست نسبة العموم والخصوص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وصلت النسبة إلی التعارض فأن الحکم یکون حینئذ هو التخییر وهو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لابد من الحکم بالتخییر اذا وصلت النسبة بین ا لموثقتین إلی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 فی موارد مشابهة أن الجمع بین الدلیلین یکون بوجوب کل منهما لا التخییر بینهما وناقشناه سابقاً وقلنا بأن هذا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تقیید للإطلاق المقابل للتقید بالواو بینما الاصح هو التقیید المقابل للإطلاق بأو والالتزام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کله مبنی علی التعدی من مورد هذه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بعدم التعدی فلا یمکن الاستدلال بهذه الروایات فی محل الکلام فلابد من الرجوع إلی مقتضی القاعدة وهو یقول بأن کل ما یصدق علیه الاطعام فهو یکفی فالآیة تأمر بإطعام المسکین وهو یصدق علی اطعام الصغار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بأنه یشکک فی صدقه علی الطفل الرضیع مثلاً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قلنا بأن الکلام فی الفصل وعدمه لابد منه خصوصاً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المقام عدم التعدی وقال بأن الروایات واردة فی کفارة الیمین ولا نتعدی الا اذا کان اجماع علی عدم الفصل وهو غیر موجود لأن المسألة غیر محررة فی کلمات الفقهاء کما یقول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عدم وجود الاتفاق علی عدم الفصل لکی نتعدی من هذه الروایات إلی محل الکلام ولذا انتهی إلی أنه لابد من الرجوع إلی مقتضی القاعدة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فکیفی الاطعام متی ما صدق علیه اطعام مسکین ولا فرق بین الصغیر والکبیر والمجتمع والمنفرد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التعدی فی المقام لکنه تعدی فی مسائل سابقة بعدم الفصل لأنهم واجهوا مشکلة عدم وجود روایات فی کفارة افطار شهر رمضان فکل الروایات واردة فی کفارة الظهار أو 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المسائل التی تعدی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مسألة الاشباع وکفایته وعدم لزوم التسلیم فقد استدل هناک بصحیحة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یشبعهم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استدلوا علی کفایة الاشباع فیها واستدلوا علی کفایة المرة الواحدة ایضاً مع انها واردة فی 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استند إلی هذه الصحیحة وذکر بأنه لا یحتمل الفرق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مسألة کفایة المد أو اشتراط المدین التی سیأتی بحثها فذکر أن نصوص الباب </w:t>
      </w:r>
      <w:r>
        <w:rPr>
          <w:rFonts w:ascii="IRNazanin" w:hAnsi="IRNazanin" w:eastAsia="IRNazanin"/>
          <w:i/>
          <w:i/>
          <w:iCs/>
          <w:color w:val="111111"/>
          <w:sz w:val="28"/>
          <w:sz w:val="28"/>
          <w:szCs w:val="28"/>
          <w:rtl w:val="true"/>
          <w:lang w:bidi="fa-IR"/>
        </w:rPr>
        <w:t>کفارة الافطار فی شهر رمضان</w:t>
      </w:r>
      <w:r>
        <w:rPr>
          <w:rFonts w:ascii="IRNazanin" w:hAnsi="IRNazanin" w:eastAsia="IRNazanin"/>
          <w:color w:val="111111"/>
          <w:sz w:val="28"/>
          <w:sz w:val="28"/>
          <w:szCs w:val="28"/>
          <w:rtl w:val="true"/>
          <w:lang w:bidi="fa-IR"/>
        </w:rPr>
        <w:t xml:space="preserve"> متفقة علی المد لکن ورد فی کفارة الظهار مدان وهنا استظهر التعدی بأعتبار عدم احتمال التفکیک بین الموردین من هذه الجهة فتعدی الی محل الکلام واعتبر الروایات الواردة فی کفارة الظهار بالمدین شاملة لمحل الکلام ولذا اوقع تعارضاً بینها وبین روایات المد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روایات المدین علی الاستحباب وفی مسألة انواع الطعام ذکر أن روایات الیمین ذکرت الحنطة والشعیر والخل والزیت وذکر بأن هنا لا وجه للتعدی فنعمل بروایات الیمین التی خصت طعاماً معیناً فی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محل الکلام نأخذ بأطلاق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فالمیزان فی التعدی وعدمه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واضح عندنا</w:t>
      </w:r>
      <w:r>
        <w:rPr>
          <w:rFonts w:eastAsia="IRNazanin" w:cs="IRNazanin"/>
          <w:color w:val="111111"/>
          <w:sz w:val="28"/>
          <w:szCs w:val="28"/>
          <w:rtl w:val="true"/>
          <w:lang w:bidi="fa-IR"/>
        </w:rPr>
        <w:t>.</w:t>
      </w:r>
      <w:bookmarkStart w:id="118" w:name="pg4988_45991"/>
    </w:p>
    <w:p>
      <w:pPr>
        <w:pStyle w:val="Heading2"/>
        <w:numPr>
          <w:ilvl w:val="1"/>
          <w:numId w:val="1"/>
        </w:numPr>
        <w:rPr/>
      </w:pPr>
      <w:bookmarkStart w:id="119" w:name="__RefHeading___Toc376459_774463916"/>
      <w:bookmarkStart w:id="120" w:name="_Toc40"/>
      <w:bookmarkEnd w:id="118"/>
      <w:bookmarkEnd w:id="119"/>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24</w:t>
      </w:r>
      <w:r>
        <w:rPr>
          <w:rtl w:val="true"/>
        </w:rPr>
        <w:t xml:space="preserve">. </w:t>
      </w:r>
      <w:r>
        <w:rPr>
          <w:rtl w:val="true"/>
        </w:rPr>
        <w:t>بحث الفقه</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أن مسألة عدم التعدی هی الاقرب فی المقام فهو بشکل عام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فالتعدی من مورد إلی غیره یحتاج إلی دلیل وعندما نشکک فیه فأن هذا یعنی التشکیک بالدلیل وبعبارة اخری فأن التعدی یحتاج إلی الجزم بعدم الفرق أو استظهار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 ظاهر الدلیل هو عدم وجود خصوصیة للمورد الذی ورد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لم یکن جزم بعدم الفرق والغاء الخصوصیة ولا استظهار ذلک کما هو فی محل الکلام حیث أن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کفارة الیمین ولا یمکن استظهار الغاء الخصوصیة من نفس الدلیل الدال علی ذلک ولا جزم بألغاءها من الخارج فیکون حینئذ التعدی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یدعی الجزم والغاء الخصوصیة فی محل الکلام فأن هذه دعوی عهدتها علی مدعیها فمن أین یحصل هذا الجزم مع ان الحال أن الکفارات مختلفة؟؟ فأن فی بعض الکفارات مثلاً صرح بوجوب دفع مدین فهل یمکن الغاء الخصوصیة فی ذلک المورد ونثبت المدین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تکون هذه الادلة معارضة للأدلة التی تدل علی کفایة المد الواحد؟ فمع وجود هذه الفوارق فی الکفارات لا یمکن أن نجعل الکفارات کلها فی خانة واحدة بحیث اذا دل دلیل علی شیء فی کفارة نتعدی منه إلی سائر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الأمر لیس واضحاً ویحتاج إلی جزم بالتعدی والغاء الخصوصیة وهذا لا یخلو من صعوبة ولذا نلاحظ أنهم یتعدون فی بعض الموارد ویستشکلون فی التعدی فی بعض الموارد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یرتبط فی محل کلامنا ما یقوله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أن التعدی من الروایات الواردة فی کفارة الیمین إلی محل الکلام یحتاج إلی جزم بألغاء خصوصیة کفارة الیمین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وفی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یبعد التعدی فی مسألة الاشباع فأن الاشباع شیء واحد والاختلاف فی العدد فالإشباع الذی نکتفی فیه بالصغیر فی الکفارة نکتفی به فی المقام والاشباع الذی لا نکتفی به هناک بالصغیر ونقول کل صغیرین بکبیر فالظاهر أنه فی محل الکلام ایضاً کذلک لکن هذا یبقی احتمال لا یمکن أن نستظهره من الدلیل وإنما هی شیء من الحدس ولا یمکن التعویل علیه ولذا فأن کلام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دقیقاً جداً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 وحینئذ لابد أن نرجع إلی مقتضی القاعدة فی محل الکلام وهو یقول بوجوب اطعام ستین مسکیناً وفرضنا أن الاطعام یصدق علی الاشباع واشباع ستین مسکیناً یصدق علی الصغیر کما یصدق علی الکبیر وحینئذ لا مشکلة بأن یطعم ستین مسکیناً سواء کانوا کلهم صغاراً أو بعضهم فأن العبرة فی صدق العنوان وهو یصدق علی الصغیر والکبیر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مقتضی القاعدة فی محل الکلام بعد التوقف والاشکال بالتعدی فی محل الکلام وان کان محتملاً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یعطی المساکین ویسلمهم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یکفی اعطائهم مداً أم یجب اکثر من ذلک؟؟ الروایات مختلفة فی المقام ومتعددة 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طرح هذه المسألة ذکر بأن الروایات فی کفارة افطار شهر رمضان لم یرد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الوارد مد واحد وهی کثیرة جداً فی نصوص الباب لکن فی کفارة الظهار ورد مدان ویقول أن بنینا المسألة علی عدم الفصل بین الظهار وبین المقام کما هو غیر بعید بل لعله الاظهر لعدم احتمال التفکیک بین الموردین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یجزم بألغاء الخصوصیة ولذا فأنه جعل روایات المدین فی الظهار شاملة لمحل الکلام بعد التعدی وحینئذ یحصل التعارض بین روایات المدین فی کفارة الظهار وروایة المد الواحد فی المقام وبعد أن اوقع التعارض بینهما قال أن الجمع العرفی بین هذه الدلیلین هو حمل روایات المدین علی الاستحباب والافضلیة وانتهی إلی نفس النتیجة المعروفة وهی کفایة المد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بنینا علی عدم التعدی فیقول بأننا نصل إلی نفس النتیجة لأنه لابد من الاقتصار علی الروایات الواردة فی المقام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الروایات الواردة فی کفارة شهر رمضان علی طوائف فمنها ما تتعرض بشکل واضح إلی کفایة المد لکن هناک روایات تعارضها وسنذکر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طائفة تذکر بالصاع وهی مختلفة فبعضها یقدر بخمسة عشر صاعاً صاعاً وبعضها عشرین صاعاً وهی روایات لیست بقلیلة وهی لم توافق روایات المد لأن الصاع اربع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روایات الخمسة عشر صاعاً توافق روایات المد لأنها تساوی ستین مداً لستین مسکیناً أما روایات العشرین فأنها تساوی ثمانین مداً فیکون لکل مسکین مد وثلث المد وهناک روایات تذکر عشر اصواع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رکز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علی هذا الفرق بعد أن فرغ بعد من عدم الاشکال فی نصوص الباب من حیث الامداد لأنها متفقة علی کفایة المد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المشکلة تأتی من کفارة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ذکر الاختلاف فی الصوع حلها بطریقة ستأتی إن شاء الله وکأنه لم یأخذ بنظر الاعتبار أن روایات الصاع هل من روایات کفایة المد الواحد أو عدم کفایته؟ فأن الروایات التی تقول بکفایة خمسة عشر صاعاً فأنها تقول بعبارة اخری یعطی مداً لکل مسکین لأن الصاع اربعة امداد والروایات التی تقول عشرین صاعاً معارضة لروایات المد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حل هذا التعارض ولیس القضیة بلحاظ الاصوع فقط ویحل بأن یقال بأن الصاع یختلف والکلام فیه کالکلام فی الرطل فی مسألة الکر حیث یختلف الرطل المدنی عن المکی وعن العراقی فلیس القضیة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یقول فی الصاع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کالقول فی الرطل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بأنه الکمیة واحدة وهی ما تساوی ستین مداً ونفرض أنه مثلاً بحساب مکة تساوی خمسة عشر صاعاً وبحساب العراق یساوی عشرین صاعاً وبحساب آخر یساوی عشر اصوع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بکفایة المد هو القول المشهور والمعروف وقالوا بأنه لم یخالف فی ذلک الا الشیخ الطوسی فأنه خالف فی محل الکلام واصر علی الخلاف وقد ذکر ذلک فی کثیر من کتبه وذکر بأنه لابد من دفع مدین لکل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جماعة من تلامذته واتباعه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 صاحب الوسائل أن یجمع الروایات فی الباب الثامن من ابواب ما یمسک عنه الصائم 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المؤمن بن الهیثم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وأهلکت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أهلکک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امرأتی فی شهر رمضان وأنا صائم ،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 قال فصم شهرین متتابعین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اطیق ، قال ، تصدق علی ستین مسکینا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 فاتی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بعذق فی مکتل فیه خمسة عشر صاعا من تمر ،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هذا فتصدق 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نبیا ما بین لابتیها أهل بیت أحوج إلیه منا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وکله أنت وأهلک فانه کفارة لک</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الرحمن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یوما من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خمسة عشر صاعاُ ، لکل مسکین مد بمد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وهذه الروایة تصرح بأن لکل مسکین مد وتفید بأن تقسیم خمسة عشر صاعاً یساوی مداً لکل مسکین فی کفارة افطار شهر رمضان عمداً</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إطعام ستین مسکینا ، مد لکل مسکین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وصرح بکفایة المد الواحد فی غیر المورد من الکفارات ککفارة الیمین وکفارة الخطأ کما فی الباب العاشر والباب الثانی عشر من ابواب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لیس محل کلامنا فنحن بصدد النظر إلی الروایات الواردة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الروایات التی ورد فیها غیر المد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المعارضة لروایات المد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أفطر یوما من شهر رمضان متعمدا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علی أهلی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واستغفر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عظم حقک ما ترکت فی البیت شیئا ، لا قلیلا ولا کثیرا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من الناس بمکتل من تمر فیه عشرون صاعا یکون عشرة أصوع بصاعنا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هذا التمر فتصدق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85"/>
      </w:r>
      <w:bookmarkStart w:id="121" w:name="pg4988_45995"/>
    </w:p>
    <w:p>
      <w:pPr>
        <w:pStyle w:val="BookText"/>
        <w:rPr/>
      </w:pPr>
      <w:bookmarkEnd w:id="121"/>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عشرون صاعا یکون عشرة أصوع بصاعنا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اختلاف الصاع فی زمن النبی عن الصاع فی زمن الروایة أی فی زمن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والعشرون صاعاً یساوی ثمانین مداً یکون لکل مسکین مد وثلث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فی الجمع بینها وبین الروایات التی تذکر خمسة عشر صاعاً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عبدالرحمن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یوما من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بعشرین صاعا ویقضی مکانه</w:t>
      </w:r>
      <w:r>
        <w:rPr>
          <w:rFonts w:eastAsia="IRNazanin" w:cs="IRNazanin"/>
          <w:color w:val="111111"/>
          <w:sz w:val="28"/>
          <w:szCs w:val="28"/>
          <w:rtl w:val="true"/>
          <w:lang w:bidi="fa-IR"/>
        </w:rPr>
        <w:t xml:space="preserve">) </w:t>
      </w:r>
      <w:r>
        <w:rPr>
          <w:rStyle w:val="FootnoteAnchor"/>
          <w:rtl w:val="true"/>
        </w:rPr>
        <w:footnoteReference w:id="186"/>
      </w:r>
    </w:p>
    <w:p>
      <w:pPr>
        <w:pStyle w:val="Heading2"/>
        <w:numPr>
          <w:ilvl w:val="1"/>
          <w:numId w:val="1"/>
        </w:numPr>
        <w:rPr/>
      </w:pPr>
      <w:bookmarkStart w:id="122" w:name="__RefHeading___Toc376461_774463916"/>
      <w:bookmarkStart w:id="123" w:name="_Toc41"/>
      <w:bookmarkEnd w:id="122"/>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24</w:t>
      </w:r>
      <w:r>
        <w:rPr>
          <w:rtl w:val="true"/>
        </w:rPr>
        <w:t xml:space="preserve"> </w:t>
      </w:r>
      <w:r>
        <w:rPr>
          <w:rtl w:val="true"/>
        </w:rPr>
        <w:t>بحث الفقه</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اشرنا إلی الخلاف فی مسألة التسلیم حیث  نسب إلی ا لمشهور القول بکفایة تسلیم مد فی کفارة افطار شهر رمضان التی هی محل  الکلام فی حین ذهب الشیخ الطوسی وبعض اتباعه إلی القول بالمدین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القول  الاول روایات ثلاث وهی العمدة وان کان هناک روایات اخری لکن فیها کلام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صریحة فی کفایة المد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المؤمن بن الهیثم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وأهلکت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أهلکک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امرأتی فی شهر  رمضان وأنا صائم،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 رقبة،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قال فصم شهرین متتابعین،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اطیق، قال، تصدق علی ستین مسکینا،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فاتی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بعذق فی مکتل فیه خمسة  عشر صاعا من تمر،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هذا فتصدق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نبیا ما بین لابتیها أهل بیت أحوج إلیه 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وکله أنت وأهلک فانه کفارة لک</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وهذه الروایة فیها کلام فی سندها فأن  عبدالمؤمن بن الهیثم الانصاری کما هو مذکور فی الوسائل الظاهر أنه اشتباه  بعبدالمؤمن بن القاسم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فی بعض نسخ التهذیب وکما نقل الشیخ  الصدوق ذلک فی هذه الروایة فی معانی الاخبار وکما هو المتعارف فی کتب الرجال وفی  کتب الروایات فالظاهر أنه اشتباه کما اشار إلی ذلک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المعجم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وعبدالمؤمن ثقة بلا اشکال لکن الکلام  فی طریق الشیخ الصدوق إلیه لأن الروایة یرویها صاحب الوسائل عن الشیخ الصدوق  بأسناده عن عبدالمؤمن بن الهیثم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یقوله وابن القاسم کما هو الصحیح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الشیخ الصدوق إلیه فیه شخصان فیهما کلام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مسکین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کهمس الذی هو الهیثم بن عبدالله أو ابن عبید الله علی الخلاف وهذان الرجلان فیهما  کلام من جهة انهما لم یوثقا صریحاً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اثبات وثاقة الحکم بن  مسکین بأعتبار روایة بعض المشایخ الثلاثة عنه بسند صحیح لکن یبقی الاشکال فی  السند من جهة ابو کهمس فلیس له طریق لأثبات وثاقته فیبقی الاشکال فی سند الفقیه من  جهة ابو کهمس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هذه الروایة رواها الشیخ الصدوق فی معانی الاخبار </w:t>
      </w:r>
      <w:r>
        <w:rPr>
          <w:rFonts w:ascii="IRNazanin" w:hAnsi="IRNazanin" w:eastAsia="IRNazanin"/>
          <w:i/>
          <w:i/>
          <w:iCs/>
          <w:color w:val="111111"/>
          <w:sz w:val="28"/>
          <w:sz w:val="28"/>
          <w:szCs w:val="28"/>
          <w:rtl w:val="true"/>
          <w:lang w:bidi="fa-IR"/>
        </w:rPr>
        <w:t>کما اشرنا</w:t>
      </w:r>
      <w:r>
        <w:rPr>
          <w:rFonts w:ascii="IRNazanin" w:hAnsi="IRNazanin" w:eastAsia="IRNazanin"/>
          <w:color w:val="111111"/>
          <w:sz w:val="28"/>
          <w:sz w:val="28"/>
          <w:szCs w:val="28"/>
          <w:rtl w:val="true"/>
          <w:lang w:bidi="fa-IR"/>
        </w:rPr>
        <w:t xml:space="preserve">  بهذا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سعد عن موسی بن الحسن عن محمد بن عبدالحمید عن سیف بن  عمیرة عن منصور بن حازم عن عبدالمؤمن بن القاسم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هذا السند  معتبر اذ لیس فیه من یمکن أن یخدش فیه الا محمد بن عبدالحمید وهو محمد بن عبد  الحمید بن سالم العطار ویوجد کلام فی وثاقته وعدمها لکنه یمکن اثبات وثاقته أما  بدعوی توثیق النجاشی حیث یذکر فی ترجمة محمد بن عبدالحمید عبارة فیها توثیق لکن  وقع الکلام فی أن هذا التوثیق یرجع للاب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یتعرض  ضمناً إلی عبدالحمید ثم یذکر التوثیق بعد ذلک والعبارة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عبدالحمید عن ابی  الحسن موسی علیه السلام وکان ثقة من اصحابنا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اسم کان؟؟ فأن کان  عبدالحمید الذی ذکره اخیراً فلا یکون توثیقاً للابن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اسم کان هو الضمیر  الذی یعود علی المترجم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توثیقاً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یمکن اثبات وثاقة محمد بن عبدالحمید إما بأن نلتزم </w:t>
      </w:r>
      <w:r>
        <w:rPr>
          <w:rFonts w:ascii="IRNazanin" w:hAnsi="IRNazanin" w:eastAsia="IRNazanin"/>
          <w:i/>
          <w:i/>
          <w:iCs/>
          <w:color w:val="111111"/>
          <w:sz w:val="28"/>
          <w:sz w:val="28"/>
          <w:szCs w:val="28"/>
          <w:rtl w:val="true"/>
          <w:lang w:bidi="fa-IR"/>
        </w:rPr>
        <w:t>کما التزم جماعة</w:t>
      </w:r>
      <w:r>
        <w:rPr>
          <w:rFonts w:ascii="IRNazanin" w:hAnsi="IRNazanin" w:eastAsia="IRNazanin"/>
          <w:color w:val="111111"/>
          <w:sz w:val="28"/>
          <w:sz w:val="28"/>
          <w:szCs w:val="28"/>
          <w:rtl w:val="true"/>
          <w:lang w:bidi="fa-IR"/>
        </w:rPr>
        <w:t xml:space="preserve">  بأن التوثیق یعود إلی المعنون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عبدالحمید عن ابی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اعتراضیة ذکرها فی اثناء ترجمة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الاعتماد علی  قول النجاشی لأثبات وثاقته وإما بأن نثبت وثاقته بروایة بعض المشایخ الثلاثة عنه  بسند معتبر کما فی روایة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أبی القاسم بن قولویه، 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نهیک، عن ابن أبی عمیر، عن محمد بن عبد الحمید، عن یونس بن یعقوب،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والمشکلة فی هذا السند فی جعفر بن  محمد فأن المراد به </w:t>
      </w:r>
      <w:r>
        <w:rPr>
          <w:rFonts w:ascii="IRNazanin" w:hAnsi="IRNazanin" w:eastAsia="IRNazanin"/>
          <w:i/>
          <w:i/>
          <w:iCs/>
          <w:color w:val="111111"/>
          <w:sz w:val="28"/>
          <w:sz w:val="28"/>
          <w:szCs w:val="28"/>
          <w:rtl w:val="true"/>
          <w:lang w:bidi="fa-IR"/>
        </w:rPr>
        <w:t>کما فسر</w:t>
      </w:r>
      <w:r>
        <w:rPr>
          <w:rFonts w:ascii="IRNazanin" w:hAnsi="IRNazanin" w:eastAsia="IRNazanin"/>
          <w:color w:val="111111"/>
          <w:sz w:val="28"/>
          <w:sz w:val="28"/>
          <w:szCs w:val="28"/>
          <w:rtl w:val="true"/>
          <w:lang w:bidi="fa-IR"/>
        </w:rPr>
        <w:t xml:space="preserve"> ابن مسعود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 صاحب التفسیر  المعروف فأن جعفر یکون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جمیع کتب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  علی وثاقته فإذا تجاوزنا هذه المشکلة وقلنا بأنه اعتمد علیه الاصحاب فی اخذ روایات  ابیه عنه یثبت صحة هذا السند ویثبت توثیق محمد بن عبدالحمید واذا قلنا بعدم  الاعتماد علی ذلک فأن هذا الطریق لا یثبت وثاقة محمد بن عبدالحمید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أن نثبت وثاقة محمد بن  عبدالحمید لروایة محمد بن احمد بن یحیی صاحب النوادر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یستثنی بناءً علی أن من یروی عنه صاحب النوادر ولم یستثنی من قبل ابن الولید  والشیخ الصدوق وامثالهما یکون هذا توثیقاً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 نوادر الحکمة </w:t>
      </w:r>
      <w:r>
        <w:rPr>
          <w:rFonts w:ascii="IRNazanin" w:hAnsi="IRNazanin" w:eastAsia="IRNazanin"/>
          <w:i/>
          <w:i/>
          <w:iCs/>
          <w:color w:val="111111"/>
          <w:sz w:val="28"/>
          <w:sz w:val="28"/>
          <w:szCs w:val="28"/>
          <w:rtl w:val="true"/>
          <w:lang w:bidi="fa-IR"/>
        </w:rPr>
        <w:t>لمحمد بن احمد  بن یحیی القمی</w:t>
      </w:r>
      <w:r>
        <w:rPr>
          <w:rFonts w:ascii="IRNazanin" w:hAnsi="IRNazanin" w:eastAsia="IRNazanin"/>
          <w:color w:val="111111"/>
          <w:sz w:val="28"/>
          <w:sz w:val="28"/>
          <w:szCs w:val="28"/>
          <w:rtl w:val="true"/>
          <w:lang w:bidi="fa-IR"/>
        </w:rPr>
        <w:t xml:space="preserve"> فیهم من استثناهم ابن الولید وفیهم من لم یستثنهم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استناه ضعیف  ومن لم یستنه یکون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فأن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احمد فی نوادر الحکمة ونعرف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روی عنه فی نوادر الحکمة مع عدم وجود  کتاب نوادر الحکمة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الشیخ الطوسی الذی روی فی التهذیب فی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الجزء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بدأ سند الروایة بمحمد بن احمد ابن یحیی  عن محمد بن عبدالحمید والشیخ الطوسی یلتزم فی التهذیب بأنه عندما یبدأ السند بشخص  فأنه اخذ روایته من کتابه والکتاب المعروف لمحمد بن احمد بن یحیی هو نوادر الحکمة  وحینئذ یثبت بذلک أن محمد بن احمد بن یحیی روی عن محمد بن عبدالحمید فی کتاب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لم یستثنی فأنه واضح لأن من استثناه ابن الولید وتبعه غیره  معروفون ولیس منهم محمد بن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احد هذه الطرق الثلاثة یکفی  لأثبات وثاقة محمد بن عبدالحمید بن سالم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الرحمن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یوما من شهر  رمضان متعمدا،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خمسة عشر صاعاُ، لکل مسکین مد بمد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وهذه الروایة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التی لا اشکال فی سندها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تصرح بأن لکل مسکین مد وتفید بأن تقسیم خمسة عشر صاعاً یساوی مداً لکل مسکین فی  کفارة افطار شهر رمضان عمداً</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إطعام ستین مسکینا، مد لکل مسکین</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وهذه الروایة </w:t>
      </w:r>
      <w:r>
        <w:rPr>
          <w:rFonts w:ascii="IRNazanin" w:hAnsi="IRNazanin" w:eastAsia="IRNazanin"/>
          <w:i/>
          <w:i/>
          <w:iCs/>
          <w:color w:val="111111"/>
          <w:sz w:val="28"/>
          <w:sz w:val="28"/>
          <w:szCs w:val="28"/>
          <w:rtl w:val="true"/>
          <w:lang w:bidi="fa-IR"/>
        </w:rPr>
        <w:t>التی لا اشکال فی سندها</w:t>
      </w:r>
      <w:r>
        <w:rPr>
          <w:rFonts w:ascii="IRNazanin" w:hAnsi="IRNazanin" w:eastAsia="IRNazanin"/>
          <w:color w:val="111111"/>
          <w:sz w:val="28"/>
          <w:sz w:val="28"/>
          <w:szCs w:val="28"/>
          <w:rtl w:val="true"/>
          <w:lang w:bidi="fa-IR"/>
        </w:rPr>
        <w:t xml:space="preserve">  وان لم یکن فیها اشارة إلی شهر رمضان لکن لا اشکال بأن المقصود أن الرجل فعل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لزق بأهله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الثانی الذی ذهب إلیه الشیخ الطوسی وهو اعتبار المدین فلیس له روایة واضحة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هناک روایة وردت فی الظهار وهی عبارة عن 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الظهار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علی ستین مسکینا ثلاثین صاعا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مدین </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والروایة صریحة فی أن لکل مسکین مدین مع  انها تذکر مقدار الکفارة بحسب مقدار 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واضحة فی عدم کفایة المد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بها یحتاج إلی عنایة فأما أن نقول بعدم الفصل فیتعدی من مورد هذه  الروایة إلی محل الکلام وبناءً علی ذلک یقع التعارض بینها وبین ما دل علی کفایة  المد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نحتمل الفصل وحینئذ تسلم روایات المد الواحد فی محل کلامنا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بأن النتیجة واحدة سواء قلنا  بالتعدی أو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بعدم التعدی فیکتفی بالمد الواحد عملاً بالروایات  السابقة الدالة علی کفایة المد وان قلنا بالتعدی فلا مشکلة ایضاً لأنه فی هذه  الحالة لابد من حمل صحیحة ابی بصیر علی الاستحباب لصراحة روایات المد فی کفایة  المد الواحد فصحیحة ابی بصیر ظاهرة فی تعین المدین بینهما روایات المد صریحة فی  کفایة المد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الظاهر علی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بینهما برفع الید عن ظهور  صحیحة ابی بصیر فی تعین المدین فتحمل علی الاستحباب وهذا جمع عرفی بین کل دلیلین  من هذا القبیل وحینئذ نصل إلی نفس النتیجة وهی کفایة المد الواحد وان کان یستحب له  أن یطعمهم بمدین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ascii="IRNazanin" w:hAnsi="IRNazanin" w:eastAsia="IRNazanin"/>
          <w:i/>
          <w:i/>
          <w:iCs/>
          <w:color w:val="111111"/>
          <w:sz w:val="28"/>
          <w:sz w:val="28"/>
          <w:szCs w:val="28"/>
          <w:rtl w:val="true"/>
          <w:lang w:bidi="fa-IR"/>
        </w:rPr>
        <w:t>لأثبات عدم الفرق بین کفارة  الظهار وکفارة الیمین وکفارة افطار شهر رمضان بالنسبة إلی مقدار ما یعطی للفقیر  والمسکین</w:t>
      </w:r>
      <w:r>
        <w:rPr>
          <w:rFonts w:ascii="IRNazanin" w:hAnsi="IRNazanin" w:eastAsia="IRNazanin"/>
          <w:color w:val="111111"/>
          <w:sz w:val="28"/>
          <w:sz w:val="28"/>
          <w:szCs w:val="28"/>
          <w:rtl w:val="true"/>
          <w:lang w:bidi="fa-IR"/>
        </w:rPr>
        <w:t xml:space="preserve"> أن المستفاد من هذه الروایات هی انها فی مقام تحدید الاطعام الوارد فی الآیة  الشریفة فکأن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ابی بصیر ترید أن تقول بأن الاطعام الواجب فی الکفارة  هو عبارة أن یعطی لکی مسکین من الستین مدین من دون خصوصیة لکفارة الظهار وإنما  الاطعام الواجب فی الکفارات هو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ذلک لابد من فرضه فی الروایات  السابقة التی تقول بکفایة المد أی انها ناظرة إلی تفسیر الاطعام الواجب فی الکفارة  من دون خصوصیة لکفارة افطار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التعدی من مورد الروایة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یقع التعارض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غیر واضح ایضاً فروایة ابی  بصیر مثلاً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علی ستین مسکینا  ثلاثین صاعا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الصعب أن نثبت انها فی مقام تفسیر الاطعام ستین مسکیناً فی کفارة الظهار فی  الآیة من دون خصوصیة لکفارة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لا نقول بأنها فی مقام تفسیر اطعام ستین  مسکیناً فی کفارة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عندما تکون ناظرة إلی الآیة فأنها تکون ناظرة إلی الآیة  التی وردت فیها کفارة الظهار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روایات المد وروایات  المدین وهناک بعض روایات المدین الضعیفة سنداً التی لم نذکرها لضعفها السندی  والعمدة هی صحیحة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بعض النصوص التی تدل علی لزوم اعطاء عشرین صاعاً  وهی لابد من أن تؤخذ بنظر الاعتبار لأنها یحتمل أن تکون معارضة لروایات 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عبارة عن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أفطر یوما من شهر رمضان متعمدا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علی أهلی،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واستغفر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عظم حقک ما ترکت فی البیت شیئا، لا قلیلا ولا کثیرا،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رجل من  الناس بمکتل من تمر فیه عشرون صاعا یکون عشرة أصوع بصاعنا،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هذا التمر فتصدق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تامة سنداً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عبدالرحمن بن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أفطر یوما من شهر رمضان متعمداً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بعشرین صاعا ویقضی مکانه</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الروایة تامة سنداًایضاً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النعمان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أفطر یوما من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کفارته جریبان من طعام وهو عشرون صاعا</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المقصود بمحمد بن النعمان هو مؤمن  الطاق وسند الشیخ الصدوق إلی مؤمن الطاق کما فی المشیخة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کان فیه عن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رویته عن محمد بن علی ماجیلویه، رضی الله عنه، عن علی بن إبراهیم بن هاشم، عن أبیه، عن محمد بن أبی عمیر والحسن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النعمان</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وهو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ادریس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أتی أهله فی شهر رمضان، قال علیه عشرون صاعا من تمر، فبذلک أمر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أتاه فسأله عن ذلک</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ضعیفة بأدریس بن هلال  نفسه حیث لم تثبت وثاقته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یقع التعارض بین هذه الروایات  وروایات المد المتقدمة وللجمع بین هذه الروایات طرحت بعض الاحتمالات منها أن یقال  بأن نحمل هذه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زاد علی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انها لیست هی الواجبة اساساً وإنما  فرضت علی من یدفع الکفارة لکی یصل إلی المسکین مد صافٍ لأنه اذا اعطاه مداً فأنه  سوف یستهلک بعضه بمقدمات الاطعام کالطحن وغیره فلا یبقی مد للمسکین بل یبقی اقل  منه</w:t>
      </w:r>
      <w:r>
        <w:rPr>
          <w:rFonts w:eastAsia="IRNazanin" w:cs="IRNazanin"/>
          <w:color w:val="111111"/>
          <w:sz w:val="28"/>
          <w:szCs w:val="28"/>
          <w:rtl w:val="true"/>
          <w:lang w:bidi="fa-IR"/>
        </w:rPr>
        <w:t>.</w:t>
      </w:r>
      <w:bookmarkStart w:id="124" w:name="pg4988_46002"/>
    </w:p>
    <w:p>
      <w:pPr>
        <w:pStyle w:val="BookText"/>
        <w:rPr/>
      </w:pPr>
      <w:bookmarkEnd w:id="124"/>
      <w:r>
        <w:rPr>
          <w:rFonts w:ascii="IRNazanin" w:hAnsi="IRNazanin" w:eastAsia="IRNazanin"/>
          <w:color w:val="111111"/>
          <w:sz w:val="28"/>
          <w:sz w:val="28"/>
          <w:szCs w:val="28"/>
          <w:rtl w:val="true"/>
          <w:lang w:bidi="fa-IR"/>
        </w:rPr>
        <w:t xml:space="preserve">وهذا الجمع قد تشیر إلیه بعض الاخبار  من قبیل روایة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الیمین مد مد من حنطة وحفنة لتکون الحفنة فی طحنه وحطبه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معتبرة سنداً</w:t>
      </w:r>
    </w:p>
    <w:p>
      <w:pPr>
        <w:pStyle w:val="Heading2"/>
        <w:numPr>
          <w:ilvl w:val="1"/>
          <w:numId w:val="1"/>
        </w:numPr>
        <w:rPr/>
      </w:pPr>
      <w:bookmarkStart w:id="125" w:name="__RefHeading___Toc376463_774463916"/>
      <w:bookmarkStart w:id="126" w:name="_Toc42"/>
      <w:bookmarkEnd w:id="125"/>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24</w:t>
      </w:r>
      <w:r>
        <w:rPr>
          <w:rtl w:val="true"/>
        </w:rPr>
        <w:t xml:space="preserve"> </w:t>
      </w:r>
      <w:r>
        <w:rPr>
          <w:rtl w:val="true"/>
        </w:rPr>
        <w:t>بحث الفقه</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کیفیة صرف الکفارة وقلنا  بأنهم ذکروا فی المقام عنوانین وخیروا المکلف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الاول هو الاشباع  والعنوان الثانی هو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ایضاً أن الاطعام المأمور به فی الادلة یشمل  کل منهما وقد تکلمنا عن الاشباع وعن الامور المتعلقة به وتبقی بعض الامور نتعرض  لها عند التعرض لعبارة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یقع فی التسلیم وفیه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التسلیم یقع علی وجه التملیک أو علی وجه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التسلیم فی مقابل احتمال اشتراط 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یکفی التسلیم  وهل أن المکلف مخیر بین التسلیم والاشباع أم لابد من الاشباع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مقدار ما یجب تسلیمه فهل هو مد أم مدان؟؟</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تساوی الصغیر والکبیر فی التسلیم وعدم تساویهما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یدفع  المد إلی الصغیر والکبیر ولا فرق بینهما؟؟ أم لا؟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الأمر الاول فالظاهر  من ادلة التسلیم هو أنه یقع علی وجه التملیک بأعتبار أن العناوین الواردة فی ادلة  التسلیم فی کثیر من الروایات ورد عنوان التصدق والصدقة ویتصدق بکذا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الباب الثامن من ابواب ما یمسک عنه الصائم فی الحدیث الثالث والحدیث الرابع  والحدیث الخامس حیث وردت کلها بعنوان الامر بالتصدق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والعنوان الاخر الذی ورد فی  المقام هو الاعطاء مثلاً یعطی کل فقیر مداً وامثال هذه التعبیرات وهو موجود فی بعض  الروایات من قبیل روایة یونس فی الباب السابع عشر من ابواب الکفارات ففی بعض النسخ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اخری یوجد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النسخة الاولی یکون العنوان هو  اعطاء الفقیر مداً وکذلک فی الباب السادس عشر الحدیث الثانی ورد عنوان الاعطاء وفی  روایات اخری ورد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مسکین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روایات کثیرة أو لکل مسکین مدان کما فی  بعض الروایات وکل هذه العناوین ظاهرة فی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التصدق فواضح بأعتبار أن  الفقیر یملک الصدقة لا أنه یباح له التصرف بها فقط فالتعبیر بالصدقة فی هذه  الروایات له ظهور فی أن هذا التسلیم علی نحو التملیک لا علی نحو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الاعطاء له ظهور فی التملیک  بأعتبار أنه اعطاء من کل الجهات لا لمجرد الاکل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الاعطاء من جمیع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مقتضی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مسکین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التملیک بأعتبار أن اللام له ظهور اولی فی أنها علی نحو الاختصاص والتملیک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فالعناوین الواردة فی  روایات التسلیم لا تخلو من ظهور فی انها علی نحو التملیک لا علی نحو الاباحة بخلاف  الاشباع الذی لم یؤخذ فیه التملیک ولا یفهم منه ذلک فیکفی فیه الاباحة لأن الغرض  منه اشباع الفقیر وهو لا یتوقف علی التملیک کما أن نفس الاشباع لم یؤخذ فیه  التملیک فیکفی فیه الاباحة ولذا لا یشترطون التملیک فی باب الاشباع ویشترطونه فی  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الأمر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التسلیم فی مقابل احتمال اشتراط 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یکفی التسلیم  وهل أن المکلف مخیر بین التسلیم والاشباع أم لابد من الاشباع</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سابقاً طرح احتمال وهو أن المراد  بالإطعام المأمور به فی ادلة الکفارة هو خصوص الاشباع بأعتبار أن الظاهر من  الاطعام هو الاشباع خصوصاً اذا قلنا بأن الاطعام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التی  تعنی شبع فحینئذ لا یبعد أن یکون للإطعام ظهور فی الاشباع وحینئذ قد یقال بأن  التسلیم لا علاقة له فی هذا الموضوع وقد یستشکل من هذه الجهة بکفایة التسلیم ویقال  بأنه لابد من اشباعهم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أن هذا الاحتمال غیر وارد  فی المقام لأن الظاهر من الاطعام هو الاعم من الاشباع والتسلیم لصدق الاطعام علی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هذا التعمیم لکل منهما ما تقدم من بعض الروایات التی تعبر  بالإطعام فی مورد التسلیم کما فی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لزق بأهله فأنزل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إطعام ستین مسکینا، مد لکل مسکین</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من هذه الروایة انها تتحدث عن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لکل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عبرت  بالإطعام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ذلک فیقال بأن المراد  فیها الاشباع لکن یخصص لکل مسکین 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یجاب بأن التقدیر بالمد لا یناسب  الاشباع ولذا لا اشکال عندهم بأن الاشباع لا یقدر بقدر محدود وإنما یکون المدار  مدار صدق الاشباع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 بمقدار محدود یناسب التسلیم وکأن الروایة تتحدث  عن التسلیم لکنها عبرت عن ذلک بالإطعام مما یوحی بأن الاطعام اعم من الاشباع  ویشمل التسلیم وهذا ما یؤید المطلب الذی ذکرناه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لابد من التأمل فی نقطة مهمة وهی  أنه بعد الفراغ من کفایة التسلیم وعدم تعین الاشباع فی محل الکلام یقع الکلام فی  أن هذا الاطعام الذی قلنا بأنه یصدق علی التسلیم وعلی ضوء هذا الصدق قلنا بکفایة  التسلیم هل یصدق علی مجرد التسلیم؟؟ فلو فرضنا بأن الفقیر لم یأکل الطعام وإنما  باعه واشتری به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یصدق الاطعام فی المقام؟ أو أنه لا یصدق الا مع  احراز أن الفقیر الذی یأخذ هذا المقدار سوف یأکله؟؟</w:t>
      </w:r>
      <w:bookmarkStart w:id="127" w:name="pg4988_46005"/>
    </w:p>
    <w:p>
      <w:pPr>
        <w:pStyle w:val="BookText"/>
        <w:rPr/>
      </w:pPr>
      <w:bookmarkEnd w:id="127"/>
      <w:r>
        <w:rPr>
          <w:rFonts w:ascii="IRNazanin" w:hAnsi="IRNazanin" w:eastAsia="IRNazanin"/>
          <w:color w:val="111111"/>
          <w:sz w:val="28"/>
          <w:sz w:val="28"/>
          <w:szCs w:val="28"/>
          <w:rtl w:val="true"/>
          <w:lang w:bidi="fa-IR"/>
        </w:rPr>
        <w:t xml:space="preserve">ظاهر الفقهاء کفایة التسلیم ولذا  اتفقوا بکفایة اعطاء المد الواحد لستین مسکیناً بأن یعطیه للأول ثم یشتریه منه  فیدفعه للثانی ثم یشتریه منه وهکذا الثالث والرابع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أن الاطعام یصدق علی مجرد  التسلیم؟؟ فصدقه مع احراز الاکل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اذا اخذه ولم یأکله فهل یصدق أنه اطعمه  أو لا؟</w:t>
      </w:r>
    </w:p>
    <w:p>
      <w:pPr>
        <w:pStyle w:val="BookText"/>
        <w:rPr/>
      </w:pPr>
      <w:r>
        <w:rPr>
          <w:rFonts w:ascii="IRNazanin" w:hAnsi="IRNazanin" w:eastAsia="IRNazanin"/>
          <w:color w:val="111111"/>
          <w:sz w:val="28"/>
          <w:sz w:val="28"/>
          <w:szCs w:val="28"/>
          <w:rtl w:val="true"/>
          <w:lang w:bidi="fa-IR"/>
        </w:rPr>
        <w:t>یبدو أنه یمکن التشکیک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یصدق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العنوان المأمور به فالعنوان المأمور به هو الاطعام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الملاحظة یمکن أن تجعلنا نتوقف فی  کفایة مجرد التسلیم من دون احراز أنه یأکله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اشکال فی کفایة التسلیم لکن مع هذا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مقدار ما یجب تسلیمه فهل هو مد أم مدان؟؟</w:t>
      </w:r>
    </w:p>
    <w:p>
      <w:pPr>
        <w:pStyle w:val="BookText"/>
        <w:rPr/>
      </w:pPr>
      <w:r>
        <w:rPr>
          <w:rFonts w:ascii="IRNazanin" w:hAnsi="IRNazanin" w:eastAsia="IRNazanin"/>
          <w:color w:val="111111"/>
          <w:sz w:val="28"/>
          <w:sz w:val="28"/>
          <w:szCs w:val="28"/>
          <w:rtl w:val="true"/>
          <w:lang w:bidi="fa-IR"/>
        </w:rPr>
        <w:t>تقدم ذکره مفصلاً وانتهینا إلی نتیجة کفایة المد وعدم الحاجة إلی  ما هو اکثر من المد</w:t>
      </w:r>
      <w:r>
        <w:rPr>
          <w:rFonts w:eastAsia="IRNazanin" w:cs="IRNazanin"/>
          <w:color w:val="111111"/>
          <w:sz w:val="28"/>
          <w:szCs w:val="28"/>
          <w:rtl w:val="true"/>
          <w:lang w:bidi="fa-IR"/>
        </w:rPr>
        <w:t>.</w:t>
      </w:r>
    </w:p>
    <w:p>
      <w:pPr>
        <w:pStyle w:val="Heading2"/>
        <w:numPr>
          <w:ilvl w:val="1"/>
          <w:numId w:val="1"/>
        </w:numPr>
        <w:rPr/>
      </w:pPr>
      <w:bookmarkStart w:id="128" w:name="__RefHeading___Toc376465_774463916"/>
      <w:bookmarkStart w:id="129" w:name="_Toc43"/>
      <w:bookmarkEnd w:id="128"/>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24</w:t>
      </w:r>
      <w:r>
        <w:rPr>
          <w:rtl w:val="true"/>
        </w:rPr>
        <w:t xml:space="preserve"> </w:t>
      </w:r>
      <w:r>
        <w:rPr>
          <w:rtl w:val="true"/>
        </w:rPr>
        <w:t>بحث الفقه</w:t>
      </w:r>
      <w:bookmarkEnd w:id="1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ینبغی بحثة فی مسألة التسلیم یقع فی تساوی الصغیر والکبیر فی  التسلیم وعدم تساویهما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یدفع المد إلی الصغیر والکبیر ولا فرق بینهما؟؟ أم 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تساوی الصغیر والکبیر فی باب  التسلیم فیجوز اعطاء الصغار کالکبار مداً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هو اطلاق الادلة  فأن مقتضی الاطلاق تساوی الصغار والکبار فالأدلة تقول یجب التصدق علی ستین مسکیناً  أو اطعم ستین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الاطعام بمعناه العام الشامل للتسلیم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اعطی ستین مسکیناً  فالمأخوذ فی الادلة هو المسکین وهو یشمل کل من الصغیر والکبیر ویصدق علی کل منهما  بلا اشکال هذا هو مقتضی اطلاق الادلة وهذا هو عمدة الادلة علی تساوی الکبار  والصغار فی 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وتبعه غیره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مضافاً إلی الاطلاق بصحیحة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علیه کفارة إطعام  عشرة مساکین، أیعطی الصغار والکبار سواء والنساء والرجال، أو یفضل الکبار علی  الصغار، والرجال علی النساء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والروایة تامة سنداً لأنها یرویها  الشیخ الطوسی فی التهذیب بأسناده عن یونس بن عبدالرحمن وسنده إلیه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من حیث الدلالة صریحة فی التساوی  بین الصغار والکبار والنساء والرجال وسندها تام لکن المشکلة التی تواجهنا فی الروایة  أن هذه الروایة فیها نسختان کما تقدمت الاشارة إلی ذلک فالموجود فی الوسائل نقلاً  عن التهذیب وهکذا الموجود فی الاستبصار المطبوع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أیعطی الصغار والکبار سواء والنساء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هذه النسخة وتقدم سابقاً من  أن الاعطاء لا یخلو من الظهور فی التسلیم لا فی الاشباع فتکون ناظرة إلی التسلیم  الذی هو محل الکلام وحینئذ یمکن الاستدلال بها فی محل الکلام علی التساوی لکن  الموجود فی التهذیب المطبوع وغیره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ایطعم الصغار والکبار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النسخة وان لم  نقل بأنها متعینة فی مسألة الاشباع التی هی خارجة عن محل کلامنا لکن یحتمل أن تکون  ناظرة إلی الاشباع وحینئذ قد یستشکل فی الاستدلال بالروایة بناءً علی أن النسخة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ایطعم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بأنه لا وجه للاستشکال لأنه  تقدم سابقاً بأن الاطعام کما یصدق علی الاشباع یصدق علی التسلیم ایضاً لأنه فی کل  منهما یصدق علیه أنه اطعم ستین مسکیناً وحینئذ لماذا لا نتمسک بأطلاق الروایة ولا  اقل من الاطلاق الناشئ من سکوت الامام علیه السلام وعدم تفصیله بین الحالتین علی  أن هذا الحکم المذکور فیها شامل لکلتا الحالتین فمن المحتمل أن یکون مقصود السائل  هو الاشباع ومن المحتمل أن یکون مقصوده التسلیم فعدم الاستفصال فی مقام الجواب قد  یکون فیه اطلاق یشمل کلتا الحالتین وحینئذ یصح الاستدلال بالروایة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فی نفس الوقت ایضاً تکون دلیلاً  علی التساوی بین الصغار والکبار والرجال والنساء فی مسألة الاشباع وحینئذ تکون  داخلة فی الادلة المتقدمة للإشباع والنتیجة التی وصلنا الیها وهی أنه فی حالة  الاجتماع لابد من دفع المقدار الذی یدفعه إلی الکبیر یدفعه إلی الصغیر وانه فی  حالة الافتراق لابد أن یحسب کل صغیرین بکبیر وحینئذ تکون هذه الروایة معارضة لتلک  النتیجة عند شمولها للإشباع لأنها سوف تکون دلیلاً علی تساوی الصغیر والکبیر  ومقتضی اطلاقها هو تساویهما سواء اجتمعا أو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بأن استبعاد  التساوی بلحاظ الادلة السابقة قد یکون قرینة علی أن هذه الروایة ناظرة إلی مسألة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الظاهر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أن الاستدلال بهذه الروایة یمکن أما  علی نسخة ایعطی فأن الاستدلال بها یکون واضحاً وإما علی نسخة ایطعم فلما قلناه  من أن اطعام المساکین المفروض أن یکون اعم من الاشباع والتسلیم فیدل علی التساوی  فی باب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دلالتها علی التساوی فی باب الاشباع فأنه بناءً علی الروایات  السابقة لابد من تقییده بصورة الاجتماع فإذا اکل الصغیر نصف ما اکله الکبیر لابد  من اعطائه النصف الاخر وهذا موافقاً للنتیجة المتقدمة فی حال اجتماعهم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لا خلاف فی التساوی فی باب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للفقیر عیال متعددون ولو کانوا أطفالا صغارا یجوز اعطاؤه بعدد  الجمیع لکل واحد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یستظهر من هذه  العبارة جواز اعطاء الفقیر المعیل بقدر عدد عیاله سواء کان وکیلاً عنهم أو لم یکن  وکیلاً عنهم اذا کانوا کباراً وسواء کان ولیاً علیهم أو لم یکن ولیاً علیهم اذا  کانوا صغاراً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الواضح أن هذا الکلام لیس تاماً  علی اطلاقه وذلک بأعتبار أن الاعطاء للمعیل علی عدد عیاله إنما یحتسب ویصدق أنه  اطعم ستین مسکیناً فی خصوص ما اذا کان وکیلاً عن الکبار اذا کانوا کباراً وولیاً  عن الصغار اذا کانوا صغاراً لکی یصدق أن الدفع للمساکین الستین لأن دفع المد إلی  الوکیل کدفعه إلی الموکِل ودفعه إلی الولی کدفعه إلی الصغیر وقبض الوکیل قبض  الموکِل وقبض الولی قبض المولی علیه فحینئذ یصدق أنه دفعه إلی ستین مسکیناً فیکون  مبرءاً لذمته أما اذا کان اصل القبض لیس صحیحاً لأنه لیس وکیلاً عنهم ولا ولیاً  علیهم فلا تبرأ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ذکرنا هو مقصود السید الماتن أی اذا کان المعیل  وکیلاً عن الکبار وولیاً علی الصغار فلا یرد علیه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ینتهی الکلام عن البحث الرابع  فی المقام وتبقی بعض المسائل المتفرقة التی تظهر من خلال مطالعة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کفارة الاطعام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أن مقتضی الاحتیاط الاقتصار علی  المسکین الذی هو اجهد من الفقیر بأعتبار أن الادلة کلها مجمعة علی التعبیر عنه  بالمسکین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باشباعهم وإما بالتسلیم إلیهم کل واحد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صحیح علی ما تقدم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والأحوط 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ولا بأس به بأعتبار وجود قائل بذلک کالشیخ الطوسی ومن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حملنا  الزیادة علی المد فی مقابل ما یذهب فی طبخه وخبزه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ورد فی زیادة  حفنة ویمکن زیادة ذلک إلی ما هو اکثر من حفنة وهو المدان ویکون المد الثانی   استحبابیاً ولا ضیر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حنطة أو شعیر أو أرز أو خبز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هذه العبارة یقع فی أنه هل  یمکن تعمیم المقدار الذی یعطی لجمیع انواع الطعام؟ أم هناک طعام معین محدود لابد  من دفعه فی باب الکفارات؟؟ فالذی یظهر من السید الماتن عدم وجود شیء معین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البدایة لابد أن نذکر مقتضی اطلاق  الادلة الواردة فی المقام والتی تأمر بإطعام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اطلاقها هو عدم  الفرق بین انواع الطعام فکل ما یصدق علیه أنه طعام یکون مجزیاً عند 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اذا دفع مقدار مد لستین مسکیناً لیأکلوه فأنه یصدق علیه أنه اطعم ستین مسکیناً  من أی نوع من الطعام کان ذلک المدفوع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ما یشیر فی ادلة المقام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کفارة افطار شهر رمضان عمداً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اختصاص المدفوع بنوع معین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مقتضی  اطلاق الادلة فی المقام هو عدم الفرق بین انواع الطعام فی محل الکلام وهناک دعوی  الاجماع علی ذلک کما نقل ذلک عن الشیخ الطوسی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بعض کتب اهل اللغة  </w:t>
      </w:r>
      <w:r>
        <w:rPr>
          <w:rFonts w:ascii="IRNazanin" w:hAnsi="IRNazanin" w:eastAsia="IRNazanin"/>
          <w:i/>
          <w:i/>
          <w:iCs/>
          <w:color w:val="111111"/>
          <w:sz w:val="28"/>
          <w:sz w:val="28"/>
          <w:szCs w:val="28"/>
          <w:rtl w:val="true"/>
          <w:lang w:bidi="fa-IR"/>
        </w:rPr>
        <w:t>مصباح المنیر</w:t>
      </w:r>
      <w:r>
        <w:rPr>
          <w:rFonts w:ascii="IRNazanin" w:hAnsi="IRNazanin" w:eastAsia="IRNazanin"/>
          <w:color w:val="111111"/>
          <w:sz w:val="28"/>
          <w:sz w:val="28"/>
          <w:szCs w:val="28"/>
          <w:rtl w:val="true"/>
          <w:lang w:bidi="fa-IR"/>
        </w:rPr>
        <w:t xml:space="preserve"> یذکر أن الطعام یختص بالحنطة ویقول أن الطعام عند اهل الحجاز یراد  به خصوص الحنطة وسُمع بعضهم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طعام ولا 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ومقصوده من الطعام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بأنه بما أن محل صدور الروایات هو الحجاز فحینئذ لا یکون شمول  هذه الروایات لغیر الحنطة واضحاً فیقتصر علی الحنطة ولابد من دفعها لأن الوارد فی  الادلة هو الاطعام وهو مشتق من الطعام واذا کان الطعام یراد به خصوص الحنطة  فالإطعام ایضاً یکون المقصود به اشباعهم من الحنطة أو دفع الحنطة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أن ما ذکرنا لا یمنع من  التسمک بالإطلاق لأثبات جواز دفع کل نوع من انواع الطعام ما دام یصدق علیه أنه  اطعام وذلک بأعتبار أن المذکور فی الروایات هو الاطعام والمذکور فی مصباح المنیر  </w:t>
      </w:r>
      <w:r>
        <w:rPr>
          <w:rFonts w:ascii="IRNazanin" w:hAnsi="IRNazanin" w:eastAsia="IRNazanin"/>
          <w:i/>
          <w:i/>
          <w:iCs/>
          <w:color w:val="111111"/>
          <w:sz w:val="28"/>
          <w:sz w:val="28"/>
          <w:szCs w:val="28"/>
          <w:rtl w:val="true"/>
          <w:lang w:bidi="fa-IR"/>
        </w:rPr>
        <w:t>الذی یقول بأنه مختص بالحنطة</w:t>
      </w:r>
      <w:r>
        <w:rPr>
          <w:rFonts w:ascii="Amiri" w:hAnsi="Amiri" w:eastAsia="Amiri" w:cs="Amiri"/>
          <w:color w:val="111111"/>
          <w:sz w:val="28"/>
          <w:sz w:val="28"/>
          <w:szCs w:val="28"/>
          <w:rtl w:val="true"/>
          <w:lang w:bidi="ar-SA"/>
        </w:rPr>
        <w:t xml:space="preserve"> هو الطعام وفرق ما بین الطعام والاطعام فلیس هناک  قاعدة تقتضی الاتحاد فی المعنی وهذا نظیر ما یقال فی ایة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قیل بأن الغنیمة ظاهرة فی الغنیمة  الحربیة فلا تشمل مطلق الفائدة والآیة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فتختص  الآیة بخصوص دار الحرب</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وهذا الکلام بغض النظر عن سیاق الآیة ونزولها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وکان  الجواب هو لو سلمنا أن الغنیمة ظاهرة فی الغنیمة الحربیة لکن لا مانع من أن تکون  غنمتم أوسع من ذلک فتکون غنمتم بمعنی استفدتم وحینئذ لا داعی لتخصیص الآیة بغنیمة  الحرب بل تشمل مطلق الفائدة وما نحن فیه من هذا القبیل فلیکن الطعام مختصاً  بالحنطة لکن الاطعام یکون شاملاً لکل نوع من انواع الطعام ویدل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اصل المسألة واضحة جداً ولا احتمال فی اختصاص الاطعام فی ادلة  المقام بخصوص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الجزم بعدم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الاتفاق والاجماع قائم علی جواز دفع الشعیر ولا یستشکل فیه احد  وهذا معناه أن القضیة غیر محددة بالحنطة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بعض الروایات دفع التمر ککفارة کما فی قضیة الذی دخل علی  الرسول صلی الله علیه واله واعطاه مکتل فیه تمر لیتصدق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یقال فی المقام فی قبال هذا  القول الصحیح والمشهور والمعروف وهو عدم الفرق بین انواع الطعام قد یقال بالتفصیل  بین انواع الکفارات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وان کان هذا البحث لیس له ثمرة عملیة فی محل کلامنا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والتفصیل یقول بأننا نفصل بین کفارة الیمین فلا یجزی فیها مطلق الطعام بل یتحدد  خصوص الطعام الذی یطعم به اهله وبین سائر الکفارات فیجزی فیه مطلق الطعام وقد اختار  هذا التفصیل بعض فقهائنا والتزم به ونسب إلی الشیخ ابن ادریس الحلی وکذلک العلامة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فی هذا التفصیل هو أنه فی سائر الکفارات غیر کفارة الیمین یتمسک  بأطلاق الادلة القائلة بالإطعام وهو یصدق علی کل طعام ولا یختص بطعام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خصوص کفارة الیمین فیقال بأن ادلة کفارة الیمین تقیّد الطعام بأن یکون من نوع خاص  وهو مما یطعم به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أن الدلیل علی تخصیص الطعام فی کفارة الیمین هو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وَلَـکِن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30" w:name="pg4988_46011"/>
    </w:p>
    <w:p>
      <w:pPr>
        <w:pStyle w:val="BookText"/>
        <w:rPr/>
      </w:pPr>
      <w:bookmarkEnd w:id="130"/>
      <w:r>
        <w:rPr>
          <w:rFonts w:ascii="IRNazanin" w:hAnsi="IRNazanin" w:eastAsia="IRNazanin"/>
          <w:color w:val="111111"/>
          <w:sz w:val="28"/>
          <w:sz w:val="28"/>
          <w:szCs w:val="28"/>
          <w:rtl w:val="true"/>
          <w:lang w:bidi="fa-IR"/>
        </w:rPr>
        <w:t xml:space="preserve">فالآیة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 مَا تُطْعِمُونَ أَهْلِیکُمْ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الاولی للآیة أن هذه الوسطیة هی وسطیة فی جنس المطعوم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تذکر بعض المصادیق لأوسط ما تطعمون اهلیکم کما فی 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الیمین، یطعم عشرة مساکین، لکل مسکین مد من حنطة، أو مد من  دقیق وحفنة، أو کسوتهم لکل إنسان ثوبان، أو عتق رقبة، وهو فی ذلک بالخیار، أیّ  ذلک شاء صنع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لم یقدر علی واحدة من الثلاث، فالصیام علیه  ثلاثة أیام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الروایة خصصت ما یدفع إلی المسکین  فی کفارة الیمین بمد من الحنطة أو مد من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أبی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ثمّ لم یف ؟ فقال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کفارته إطعام عشرة مساکین مدا مدا دقیق أو 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تحریر رقبة، أو صوم ثلاثة أیام متوالیة إذا لم یجد شیئا من ذا </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فیقال بأن الحنطة والدقیق إنما ذکرت  کأمثلة لأوسط ما تطعمون اهلیکم</w:t>
      </w:r>
      <w:r>
        <w:rPr>
          <w:rFonts w:eastAsia="IRNazanin" w:cs="IRNazanin"/>
          <w:color w:val="111111"/>
          <w:sz w:val="28"/>
          <w:szCs w:val="28"/>
          <w:rtl w:val="true"/>
          <w:lang w:bidi="fa-IR"/>
        </w:rPr>
        <w:t>.</w:t>
      </w:r>
    </w:p>
    <w:p>
      <w:pPr>
        <w:pStyle w:val="Heading2"/>
        <w:numPr>
          <w:ilvl w:val="1"/>
          <w:numId w:val="1"/>
        </w:numPr>
        <w:rPr/>
      </w:pPr>
      <w:bookmarkStart w:id="131" w:name="__RefHeading___Toc376467_774463916"/>
      <w:bookmarkStart w:id="132" w:name="_Toc44"/>
      <w:bookmarkEnd w:id="131"/>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24</w:t>
      </w:r>
      <w:r>
        <w:rPr>
          <w:rtl w:val="true"/>
        </w:rPr>
        <w:t xml:space="preserve"> </w:t>
      </w:r>
      <w:r>
        <w:rPr>
          <w:rtl w:val="true"/>
        </w:rPr>
        <w:t>بحث الفقه</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روایات تذکر بعض المصادیق لأوسط  ما تطعمون اهلیکم کما فی روایة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الیمین، یطعم عشرة مساکین، لکل مسکین مد من حنطة، أو مد من دقیق وحفنة، أو کسوتهم لکل إنسان ثوبان، أو  عتق رقبة، وهو فی ذلک بالخیار، أیّ ذلک شاء صنع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لم یقدر  علی واحدة من الثلاث، فالصیام علیه ثلاثة أیام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الروایة خصصت ما یدفع إلی المسکین  فی کفارة الیمین بمد من الحنطة أو مد من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أبی 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ثمّ لم یف ؟ فقال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کفارته إطعام عشرة مساکین مدا مدا دقیق أو 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تحریر رقبة، أو صوم ثلاثة أیام متوالیة إذا لم یجد شیئا من ذا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فیقال بأن الحنطة والدقیق إنما ذکرت  کأمثلة لأوسط ما تطعمون اهلیکم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کفارة الیمین مد مد من حنطة  وحفنة، لتکون الحفنة فی طحنه وحطبه  </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فالروایة تحدد المد بالحنطة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أبی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إطعام عشرة مساکین من أوسط ما تطعمون أهلیکم أو کسوتهم، والوسط الخل والزیت،  وأرفعه الخبز واللحم، والصدقة مد من حنطة لکل مسکین، والکسوة</w:t>
      </w:r>
    </w:p>
    <w:p>
      <w:p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یفهم من هذه الروایة تحدید ما یجب اخراجه فی کفارة الیمین بهذه الامور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الیمین یعطی کل  مسکین مدا علی قدر ما یقوت إنسانا من أهلک فی کل یوم،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من حنطة یکون فیه  طحنه وحطبه علی کل مسکین، أو کسوتهم ثوبین </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مرسلة للعیاشی یذکرها فی  تفسیره ویرسلها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ذکرت الحنطة فیها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هناک روایات اخری یمکن أن تذکر بهذا  الصدد وهذا هو منشأ القول بالتفصیل وقد ذهب إلیه جماعة من علمائنا وقد التزم به  جماعة من المتأخرین ایضاً لکن معظم من التزم به منهم ذکره بعنوان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انهم التزموا بکفایة مطلق الطعام فی سائر الکفارات ومنه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کفارة  الیمین احتاطوا وقالوا بأن الاحوط أن یدفع من هذه الامور المذکورة فی هذه الروایات  بل بعضهم التزم بالاحتیاط والتقید بهذه الامور المذکورة فی کل الکفارات بما فیها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یظهر من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العروة أنه یقول أن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التقید بهذه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 والدقیق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واضاف الیها التمر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یخلو من قوة فی  سائر الکفارات لا فی خصوص 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أن یلاحظ علی هذا القول وما  ذکر من الاستدلال علیه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الشریفة وان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أوسط ما تطعمون أهلیکم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من الواضح أن الوسطیة فی الآیة الشریفة یراد به الوسطیة  فی جنس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احتمال أن المراد الوسطیة فی المقدار أی لیس الواجب اخراج ما  یزید علی المد ولا یجوز اخراج ما یقل عنه بل یجب اخراج الحد والوسط وهو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المقصود هو ذلک فأن الآیة تکون اجنبیة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الاستدلال  بها علی لزوم التقید بأن نطعم المساکین من اوسط ما نطعم به الاهل من حیث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الروایات فی مقام تفسیر الآیة مختلفة ایضاً فبعضها یظهر منه أن  الوسطیة فی الآیة هی الوسطیة بلحاظ الجنس وبعضها المعتبر والصحیح یظهر منه أن  الوسطیة فی الآیة هی الوسطیة بلحاظ المقدار ومن جملة الروایات التی یظهر منها أن  الوسطیة بلحاظ المقدار صحیحةالحلبی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أوسط  ما تطعمون أهلیکم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کما یکون أن یکون فی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یأکل المد،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یأکل أکثر من المد ومنهم من یأکل أقل من المد فبین ذلک </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وروایة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أوسط  ما تطعمون أهلیکم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عیالک، والقوت یومئذ مد،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کسوتهم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وهذه الروایة یمکن أن یستفاد منها أنها  تشیر إلی أن الوسطیة هی عبارة عن المد أی وسطیة فی المقدار لا فی الجنس وعلی کل  حال فهی ضعیفة سنداً لأنها مرسلة للعیاشی یذکرها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والروایات التی تدل علی أن الوسطیة هی  بلحاظ الجنس هی عبارة عن 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أوسط ما تطعمون أهلیکم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تقوتون به عیالکم من أوسط ذلک،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أوسط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والزیت  والتمر والخبز، یشبعهم به مرة واحدة، قلت کسوتهم،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واحد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وروایة أبی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إطعام عشرة مساکین من أوسط ما تطعمون أهلیکم أو کسوتهم، والوسط الخل والزیت،  وأرفعه الخبز واللحم، والصدقة مد من حنطة لکل مسکین، والکسوة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ناظرة إلی الجنس لا إلی المقدار فی تفسیر اوسط ما تطعمون اهلیکم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لا یکون الاستدلال  بالآیة علی أن المراد بالوسطیة هی الوسطیة فی جنس الطعام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لوجود  روایات صحیحة تفسر الوسطیة فی الآیة بالوسطیة بلحاظ المقدار لا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یدّعی عدم المانع من تفسیر الوسطیة فی الآیة بلحاظ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وسطیة بلحاظ  المقدار ووسطیة بلحاظ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الروایات </w:t>
      </w:r>
      <w:r>
        <w:rPr>
          <w:rFonts w:ascii="IRNazanin" w:hAnsi="IRNazanin" w:eastAsia="IRNazanin"/>
          <w:i/>
          <w:i/>
          <w:iCs/>
          <w:color w:val="111111"/>
          <w:sz w:val="28"/>
          <w:sz w:val="28"/>
          <w:szCs w:val="28"/>
          <w:rtl w:val="true"/>
          <w:lang w:bidi="fa-IR"/>
        </w:rPr>
        <w:t>کروایة ابی بصیر</w:t>
      </w:r>
      <w:r>
        <w:rPr>
          <w:rFonts w:ascii="IRNazanin" w:hAnsi="IRNazanin" w:eastAsia="IRNazanin"/>
          <w:color w:val="111111"/>
          <w:sz w:val="28"/>
          <w:sz w:val="28"/>
          <w:szCs w:val="28"/>
          <w:rtl w:val="true"/>
          <w:lang w:bidi="fa-IR"/>
        </w:rPr>
        <w:t xml:space="preserve"> تعرضت للوسطیة بلحاظ  الجنس وبعضها الاخر تعرض للوسطیة بلحاظ المقدار ویکون کل منهما تفسیراً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إلی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استدل بها علی ما ذکر من التفصیل فالکلام یقع فی  أنه هل یستفاد من الروایات فی انها دالة علی تقیید ما یخرج بالکفارة بهذه الامور؟؟  أو أن المقصود لیس هو تحدید صنف المخرج وإنما المقصود هو ما یمکن أن نعبر عنه  بتحدید مرتبة المخرج أی أن المرتبة التی یدفعها المکلف لا یجوز أن تکون مرتبة  دنیئة ویسیرة وحقیرة جداً وإنما ینبغی أن تکون من الطعام المتعارف فالروایات وان  قالت مد من حنطة أو دقیق أو تمر أو خل أو زیت فهی لیست فی مقام تحدید صنف المدفوع  وإنما ترید أن تقول ینبغی دفع الطعام المتعارف وان مرتبة المدفوع ینبغی أن لا تقل  عن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 أنه هل یستفاد من الروایات  التقیید أو لا؟؟ وبعبارة اوضح أن المذکورات فی الروایات هل هی من باب التمثیل  وبیان اظهر المصادیق التی یجوز دفعها للمساکین؟؟ أو انها ترید أن تحدد المدفوع  بهذه الامور؟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بأنه لا یظهر من هذه الروایات  انها فی مقام تحدید المدفوع بهذه الاجناس المعینة لما ذکر فیها وإنما هی فی مقام  بیان التمثیل وبیان اظهر ما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نلغی خصوصیة المذکورات فی الروایات  فنقول بأن الحنطة مثلاً لا خصوصیة لها وکذلک الدقیق وإنما ذکر کل منهما بأعتباره  مصداقاً للطعام المتعارف الشائع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ویستشهد لذلک بمسألة اختلاف الروایات  فبعظها یذکر الحنطة فقط وبعضها یضیف الدقیق وبعضها یضیف التمر والخل والزیت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فأختلاف هذه الروایات فی ذکر ما یجب دفعه یشکّل قرینة علی أنه لا خصوصیة لما ذکر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التی ذکرت فیها الحنطة مثلاً لیست فی مقام تحدید المدفوع  بخصوص الحنطة وإنما هی ذکرت من باب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الکلام فی المقام هو أن نقول فی کفارة الیمین توجد طائفتان من الاخبار  الطائفة الاولی التی وردت بلا تحدید نوع معین من الطعام کما فی الروایات التی ورد  فیها الامر بإطعام عشرة مساکین </w:t>
      </w:r>
      <w:r>
        <w:rPr>
          <w:rFonts w:ascii="IRNazanin" w:hAnsi="IRNazanin" w:eastAsia="IRNazanin"/>
          <w:i/>
          <w:i/>
          <w:iCs/>
          <w:color w:val="111111"/>
          <w:sz w:val="28"/>
          <w:sz w:val="28"/>
          <w:szCs w:val="28"/>
          <w:rtl w:val="true"/>
          <w:lang w:bidi="fa-IR"/>
        </w:rPr>
        <w:t>لکل مسکین مد مثلاً</w:t>
      </w:r>
      <w:r>
        <w:rPr>
          <w:rFonts w:ascii="IRNazanin" w:hAnsi="IRNazanin" w:eastAsia="IRNazanin"/>
          <w:color w:val="111111"/>
          <w:sz w:val="28"/>
          <w:sz w:val="28"/>
          <w:szCs w:val="28"/>
          <w:rtl w:val="true"/>
          <w:lang w:bidi="fa-IR"/>
        </w:rPr>
        <w:t xml:space="preserve"> من دون تحدید نوع الطعام وهی  روایات کثیرة فی کفارة الیمین ویدخل فی هذه الطائفة الروایات التی تأمر بالتصدق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علی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مطلقة ایضاً ولیس فیها تحدید نوع معین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هذه الطائفة طائفة تذکر انواع  معینة من الطعام وهی عبارة عن الروایات الاربعة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بین هاتین  الطائفتین فی کفارة الیمین یدور بین أن نلتزم بالتقیید ونتعامل مع هاتین الطائفتین  معاملة صناعیة فنقول بأن هذه الادلة مطلقة وهذه الادلة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فالمقیدة تقول بوجوب  دفع الحنطة أو الدقیق أو التمر مثلاً والادلة الاخری مطلقة وتقول یجب اطعام عشرة  مساکین ومقتضی اطلاقها جواز دفع غیر الامور المذکورة لکن هذه الروایات </w:t>
      </w:r>
      <w:r>
        <w:rPr>
          <w:rFonts w:ascii="IRNazanin" w:hAnsi="IRNazanin" w:eastAsia="IRNazanin"/>
          <w:i/>
          <w:i/>
          <w:iCs/>
          <w:color w:val="111111"/>
          <w:sz w:val="28"/>
          <w:sz w:val="28"/>
          <w:szCs w:val="28"/>
          <w:rtl w:val="true"/>
          <w:lang w:bidi="fa-IR"/>
        </w:rPr>
        <w:t>التی ذکر  فیها نوع الطعام</w:t>
      </w:r>
      <w:r>
        <w:rPr>
          <w:rFonts w:ascii="IRNazanin" w:hAnsi="IRNazanin" w:eastAsia="IRNazanin"/>
          <w:color w:val="111111"/>
          <w:sz w:val="28"/>
          <w:sz w:val="28"/>
          <w:szCs w:val="28"/>
          <w:rtl w:val="true"/>
          <w:lang w:bidi="fa-IR"/>
        </w:rPr>
        <w:t xml:space="preserve"> تصلح أن تکون مقیدة لذلک الاطلاق فیحمل المطلق علی المقید  وبالتالی لابد من الالتزام فی کفارة الیمین بوجود تقید بهذه الامور المذکورة فی  هذه الروایات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 نلتزم بما ذکرناه من اننا نحمل  روایات الطائفة الثانیة علی انها من باب ذکر اظهر الافراد أو من باب التمثیل و  بعبارة اخری نلغی خصوصیة الامور المذکورة فی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یدور بین القول  بأن الروایات التی ذکرت انواع الطعام مقیدة أو أن المذکور فیها لا خصوصیة له وإنما  ذکر من باب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غیر بعید وقلنا أن الشاهد علی هذا هو مسألة اختلاف  الروایات ولا احد بین الفقهاء یتوهم بأن هناک نوع من التنافی بین الروایة التی  تذکر الحنطة فقط وبین الروایة التی تضیف إلیه الدقیق أو تضیف إلیه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معنی عدم ارادة تحدید نوع المدفوع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ایضاً مسألة عدم ذکر الشعیر فی  الروایات مع أن الذی یظهر خصوصاً من کلمات الشیخ الطوسی فی المبسوط وغیره أن جواز  دفع الشعیر فی کفارة الیمین امر مسلم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تعرض هذه الروایات إلی  ذکر الشعیر مؤشر علی أن الروایات فی مقام التمثیل وفی مقام بیان اظهر المصادیق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کما اشرنا أن جملة من الفقهاء خالفوا فی ذلک والتزموا بالتقیید ووجوب دفع خصوص  المذکورات فی کفارة الیمین وعدم التقید بذلک فی سائر الکفارات وهذا هو التفصیل  الذی ذکرناه سابقاً الذی ذهب إلیه العلامة والشیخ ابن ادریس ولعله غیرهما وقد زاد  علی ذلک بعض المعلقین علی العروة منهم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الشیخ ال یاسین  رضوان الله علیه حیث ذهبوا إلی التقید بذلک فی سائر الکفارات ومنها کفارة افطار  شهر رمضان بل قلنا أن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اضاف التمر فی محل الکلام ولعل ذلک بأعتبار ما دل علی جوازه من الروایة  المتقدمة المعتبرة التی تذکر الرجل الذی اعطاه النبی صلی الله علیه واله مکتل من  التمر لیتصدق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جهة یری أن الروایات الواردة فی کفارة الیمین والتی تحدده  بشیء 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علی عدم الفصل بین انواع الکفارات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تکون دلیلاً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یری الغاء خصوصیة الیمین فی تلک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أما أن یبنی علی عدم الفصل  فیتعدی من کفارة الیمین إلی سائر الکفارات ومنه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افطار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وجوب التقید بالحنطة والدقیق وما ذکر فی الروایات فی کفارة الیمین  ونضیف إلیها التمر لوجود روایة فی محل الکلام تدل علی کفایة دفع التمر وإما أن  یبنی علی مسألة الغاء خصوصیة کفارة الیمین فی تلک الروایات فالروایات وان کانت  واردة فی کفارة الیمین لکن لا خصوصیة لکفارة الیمین بل نتعدی إلی جمیع الکفارات  ومنها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افطار شهر رمضان عمداً</w:t>
      </w:r>
      <w:r>
        <w:rPr>
          <w:rFonts w:eastAsia="IRNazanin" w:cs="IRNazanin"/>
          <w:color w:val="111111"/>
          <w:sz w:val="28"/>
          <w:szCs w:val="28"/>
          <w:rtl w:val="true"/>
          <w:lang w:bidi="fa-IR"/>
        </w:rPr>
        <w:t>).</w:t>
      </w:r>
      <w:bookmarkStart w:id="133" w:name="pg4988_46017"/>
    </w:p>
    <w:p>
      <w:pPr>
        <w:pStyle w:val="BookText"/>
        <w:rPr/>
      </w:pPr>
      <w:bookmarkEnd w:id="133"/>
      <w:r>
        <w:rPr>
          <w:rFonts w:ascii="IRNazanin" w:hAnsi="IRNazanin" w:eastAsia="IRNazanin"/>
          <w:color w:val="111111"/>
          <w:sz w:val="28"/>
          <w:sz w:val="28"/>
          <w:szCs w:val="28"/>
          <w:rtl w:val="true"/>
          <w:lang w:bidi="fa-IR"/>
        </w:rPr>
        <w:t>هذه هی الاقوال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عدم الفصل فقد تقدم عدم الوضوح فی عدم الفصل بل تقدم ذکر وجود مؤشرات  علی وجود فصل بین کفارات جملة من الاحکام والخلاصة لا یوجد اجماع واضح علی عدم  الفصل بین الکفارات بالنسبة إلی ما یرتبط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الغاء خصوصیة کفارة  الیمین فهو لیس واضحاً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نلغی خصوصیة کفارة الیمین فی تلک الروایات التی  یتکلم فیها عن کفارة الیمین؟؟ ویقول مثلاً یجب أن یدفع مداً من حنطة أو دقیق أو  غیر ذلک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فالتعدی منها إلی غیرها من دون ضمیمة الاجماع علی إلغاء  الخصوصیة غیر واضح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یکون الاقرب هو حمل هذه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أن مساق الروایات یؤید انها تذکر هذه الامور من باب التمثیل وانها اظهر المصادیق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جواز دفع کل ما یصدق علیه أنه طعام ویصدق أنه اطعمهم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حدود ذلک وهل یمکن  التعدی إلی الفواکه والمربیات کما یقول صاحب الجواهر؟؟ أو لا؟</w:t>
      </w:r>
    </w:p>
    <w:p>
      <w:pPr>
        <w:pStyle w:val="Heading2"/>
        <w:numPr>
          <w:ilvl w:val="1"/>
          <w:numId w:val="1"/>
        </w:numPr>
        <w:rPr/>
      </w:pPr>
      <w:bookmarkStart w:id="134" w:name="__RefHeading___Toc376469_774463916"/>
      <w:bookmarkStart w:id="135" w:name="_Toc45"/>
      <w:bookmarkEnd w:id="134"/>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24</w:t>
      </w:r>
      <w:r>
        <w:rPr>
          <w:rtl w:val="true"/>
        </w:rPr>
        <w:t xml:space="preserve"> </w:t>
      </w:r>
      <w:r>
        <w:rPr>
          <w:rtl w:val="true"/>
        </w:rPr>
        <w:t>بحث الفقه</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هذه المسألة محل اخذ ورد بین  کثیر من الفقهاء المتقدمین والمتأخرین وکلماتهم مختلفة جداً فی هذا الباب ویظهر من  اختلاف کلماتهم أن المسألة مسألة اجتهادیة أی أن الاختلاف بینهم ناشئ من الاختلاف  فی کیفیة الجمع بین الادلة والتعدی عن کفارة الیمین إلی سائر الکفارات أو عدم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ونذکر من ذلک بعض عبارات الفقهاء المتقدمین الذین تعرضوا لهذه المسألة  فمنهم الشیخ المفید فی المقنعة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وینبغی  أن یطعم المسکین من أوسط ما یطعمه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أطعمه أعلی من ذلک کان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یطعمه  من أدون ما یأکل هو وأهله من الأقوات</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الطوسی فی الخلاف فی کتاب الظهار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یسمی طعاما یجوز إخراجه 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أصحابنا أن أفضله الخبز واللحم، وأوسطه الخبز والزیت، وأدونه الخبز والملح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وأیضا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فإطعام ستین مسکینا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 ذلک یسمی طعاما فی اللغة، فوجب أن یجزی  بحکم الظاهر </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فی النافع فی کتاب الایلاء من الکفارات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ویطعم ما یغلب علی قوته</w:t>
      </w:r>
      <w:r>
        <w:rPr>
          <w:rFonts w:eastAsia="IRNazanin" w:cs="IRNazanin"/>
          <w:color w:val="111111"/>
          <w:sz w:val="28"/>
          <w:szCs w:val="28"/>
          <w:rtl w:val="true"/>
          <w:lang w:bidi="fa-IR"/>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یمکن تفسیره بالحد الوسط وفی الشرائع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أن یطعم من أوسط ما یطعم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أعطی مما یغلب علی قوت البلد،  جاز </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أوسط ما یطعم اهله وبین ما یغلب علی قوت البلد ولا تلازم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  الاول فی الدروس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انتقل  إلی الإطعام وجب إطعام ستین مسکیناً فی کفّارة شهر رمضان، والخطأ، والظهار، والنذر، والعهد، وإطعام عشرة مساکین فی کفّارة الیمین، مما یسمّی طعاماً، کالحنطة والشعیر  ودقیقهما وخبزهما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 کفّارة الیمین أن یطعم من أوسط ما یطعم أهله للآیة، وحمل علی 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ویجزی التمر والزبیب</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المسالک نحو ما فی الدروس  وابن ادریس فی السرائر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ویجوز أن یخرج  حبا، ودقیقا، وخبزا وکل ما یسمی طعاما إلا کفارة الیمین، فإنه یجب علیه أن یخرج  من الطعام الذی یطعم أهله،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أوسط ما تطعمون أهلیکم</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صاحب الجواهر بعد أن نقل هذه الکلمات وغیرها وصل إلی هذه  النتیجة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غیر ذلک من کلماتهم  المختلفة أشد اختلاف، بل بعضهما لا یرجع إلی حاصل، ولا یعرف له مستند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وهذا ما قلناه من أن المسألة اجتهادیة ونشأ الاختلاف من کیفیة  الجمع بین الادلة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 ذکر الشیخ صاحب الجواهر تفصیلاً یختاره هو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یقوی فی النظر الاجتزاء بکل ما تؤکل ویسمی طعاما لو کان الامتثال بالإشباع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واستدل علی ذلک بأطلاق النصوص وما فی الصحاح من أن الطعام هو کل ما  یؤکل حیث قال </w:t>
      </w:r>
      <w:r>
        <w:rPr>
          <w:rFonts w:ascii="IRNazanin" w:hAnsi="IRNazanin" w:eastAsia="IRNazanin"/>
          <w:i/>
          <w:i/>
          <w:iCs/>
          <w:color w:val="111111"/>
          <w:sz w:val="28"/>
          <w:sz w:val="28"/>
          <w:szCs w:val="28"/>
          <w:rtl w:val="true"/>
          <w:lang w:bidi="fa-IR"/>
        </w:rPr>
        <w:t xml:space="preserve">لإطلاق النصوص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لعله یقصد صحیحة ابی بصیر </w:t>
      </w:r>
      <w:r>
        <w:rPr>
          <w:rStyle w:val="FootnoteAnchor"/>
          <w:rtl w:val="true"/>
        </w:rPr>
        <w:footnoteReference w:id="216"/>
      </w:r>
      <w:r>
        <w:rPr>
          <w:rFonts w:ascii="Amiri" w:hAnsi="Amiri" w:eastAsia="Amiri" w:cs="Amiri"/>
          <w:i/>
          <w:i/>
          <w:iCs/>
          <w:color w:val="111111"/>
          <w:sz w:val="28"/>
          <w:sz w:val="28"/>
          <w:szCs w:val="28"/>
          <w:rtl w:val="true"/>
          <w:lang w:bidi="ar-SA"/>
        </w:rPr>
        <w:t xml:space="preserve"> المتقدمة</w:t>
      </w:r>
      <w:r>
        <w:rPr>
          <w:rFonts w:ascii="IRNazanin" w:hAnsi="IRNazanin" w:eastAsia="IRNazanin"/>
          <w:color w:val="111111"/>
          <w:sz w:val="28"/>
          <w:sz w:val="28"/>
          <w:szCs w:val="28"/>
          <w:rtl w:val="true"/>
          <w:lang w:bidi="fa-IR"/>
        </w:rPr>
        <w:t xml:space="preserve"> الاکتفاء بإشباعهم بما یسمی إطعاما الذی قد عرفت أن فی اللغة الطعام  لکل ما یؤکل، فضلا عن الاطعام الذی هو فی العرف کذلک أیضا، فیصدق حینئذ بالإشباع  من الفواکه والمربیات وغیرها مما هو أعلی منها أو أدنی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باب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ووجوب المد من الحنطة والدقیق أو التمر، بل مطلق الأقوات الغالبة لو  کان بالتسلیم، حملا لمطلق المد فی النصوص الکثیرة علی ما فی صحیح الحلبی عن الصادق  علیه السلام المتقدم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مسکین مد من حنطة أو مد من دقیق وحفنة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المعتضد بخبر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قال  والله ثم لم یف،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کفارته إطعام عشرة مساکین مدا مدا  دقیق أو 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وعلی ما فی النصوص السابقة من التصریح بالاجتزاء  وعلی مطلق الأقوات الغالبة لغالب الناس بناء علی أن المراد من الأوسط إلی آخره ذلک، لأنه یقتضی الإضافة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لأهل المکفر وغیره، فیراد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تطعمه الناس، وعلی أنه لا فرق بین کفارة الیمین وغیرها فی المراد  من الاطعام المعتبر فیها وإن کانت الآیة خاصة بکفارة الیمین، فیکون المحصل من الجمیع  ما ذکرنا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استشهد علی ما ذکره بروایتین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یشهد لما ذکرنا فی الجملة خبر أبی جمیلة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الیمین عتق رقبة  أو إطعام عشرة مساکین من أوسط ما تطعمون أهلیکم أو کسوتهم، والوسط الخل والزیت، وأرفعه  الخبز واللحم، والصدقة مد مد من حنطة لکل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زرارة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الیمین عتق رقبة أو إطعام عشرة مساکین، والإدام والوسط  الخل والزیت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وأرفعه الخبز واللحم، والصدقة مد لکل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الإشارة إلی القسم الثانی  من الکفارة الذی هو التسلیم</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ذکره الشیخ صاحب الجواهر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أن مسألة ما استشهد به من عبارة الصحاح من أن الطعام هو کل 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موجود فی کلمات اللغویین فی اکثر من مصدر کما فی القاموس وکتاب  العین حیث یذکر الخلیل الفراهیدی أن الطعام اسم جامع لکل ما یؤکل وکذلک الشراب لکل  ما یشرب واضاف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والعالی من کلام العرب أن الطعام هو البر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اصطلاح خاص  وهناک روایات تؤید ذلک من قبیل روایة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أهل المدینة قحط  حتی أقبل الرجل المؤسر یخلط الحنطة بالشعیر، ویأکله ویشتری ببعض الطعام، وکان عند  أبی عبد الله علیه السلام طعام جید قد اشتراه أول السنة فقال لبعض موالیه، اشتر لنا  شعیرا، فاخلطه بهذا الطعام أو بعه، فإنا نکره أن نأکل جیدا ویأکل الناس ردیئا</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تامة سنداً ویفهم من الروایة أن الطعام هو خصوص الحنطة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یوجد حدیث یرویه العامة وهو انه روی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وسلم أمر بصدقة الفطر صاعا  من طعام أو صاعا من شعیر</w:t>
      </w:r>
      <w:r>
        <w:rPr>
          <w:rFonts w:eastAsia="IRNazanin" w:cs="IRNazanin"/>
          <w:color w:val="111111"/>
          <w:sz w:val="28"/>
          <w:szCs w:val="28"/>
          <w:rtl w:val="true"/>
          <w:lang w:bidi="fa-IR"/>
        </w:rPr>
        <w:t xml:space="preserve">) </w:t>
      </w:r>
      <w:r>
        <w:rPr>
          <w:rStyle w:val="FootnoteAnchor"/>
          <w:rtl w:val="true"/>
        </w:rPr>
        <w:footnoteReference w:id="2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المقصود بالطعام هو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مقابل ذلک هناک روایات تنافی  هذا المعنی کما فی روایات الاحتکار التی تمنعه فی الطعام وتفسر الروایات الطعام  بما هو اعم من الحنطة فتفسره بالحنطة والشعیر والزبیب وغیر ذلک من الاشیاء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الصعب جداً أن یحمل لفظ الطعام الوارد فی بعض آیات القران الکریم علی خصوص الحنطة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حَتَّی إِذَا  أَتَیَا أَهْلَ قَرْیَةٍ اسْتَطْعَمَا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أَطْعَمَهُم مِّن جُوعٍ وَآمَنَهُم مِّنْ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أُرِیدُ مِنْهُم مِّن رِّزْقٍ وَمَا أُرِیدُ أَن یُطْعِمُونِ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طَعِمْتُمْ 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أنه علی تقدیر أن یکون  المراد بالطعام هو خصوص الحنطة فأنه یأتی ما تقدم من أن ما یشتق من الطعام قد لا  یراد به نفس ما یراد من الطعام فمثلاً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صَیْدُ الْبَحْرِ وَطَعَامُهُ مَتَاعاً لَّکُمْ وَلِلسَّیَّارَةِ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صاحب العین یقول أن  الآیة اطلقت الطعام علی صید البحر فتکون القضیة اوسع من الحبوب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والشعیر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کل حال فأن ما یقوله غیر بعید أی أن یکون المقصود بالطعام هو کل ما  یؤکل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غایة الأمر أن المربیات والفواکه یُتوقف منها من جهة أن کلمات الفقهاء  لم تذکر المربیات والفواکه وامثالها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اللغویین یقول اطعمهم یعنی سد جوعهم  فالطعام هو ما یسد الجوع فتکون القضیة من قبیل أن کل ما یؤکل فهو طعام لأن کل ما  یؤکل یسد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بالنسبة إلی محل کلامنا واضح بأنکار التعدی وعدم الفصل فلا  دلیل فی محل الکلام علی اختصاص انواع معینة من الطعام وإنما توجد مطلقات نتمسک بها  لأثبات جواز الاطعام لکل ما یوجب صدق أنه اطعمهم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ما یصدق علیه أنه اطعم ستین  مسکیناً یکون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فی کفارة الیمین یأتی هذا الکلام لأختلاف الروایات  واحتمال الاختصاص واقوال العلماء مختلفة فی ذلک ومعظم المتأخرین ذهب إلی الاحتیاط  فی کفارة الیمین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باب التسلیم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بأنه یختص بما ذکرت الروایات وهی قد ذکرت  الحنطة والدقیق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فی محل الکلام لابد من الحاق التمر لوجود روایة صحیحة    ذکرته أما فی کفارة الیمین فالاحوط  الاقتصار علی هذه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والدقیق وما اشتق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فی محل الکلام جواز کل ما یصدق علیه أنه  طعام</w:t>
      </w:r>
      <w:r>
        <w:rPr>
          <w:rFonts w:eastAsia="Amiri" w:cs="Amiri" w:ascii="Amiri" w:hAnsi="Amiri"/>
          <w:color w:val="111111"/>
          <w:sz w:val="28"/>
          <w:szCs w:val="28"/>
          <w:rtl w:val="true"/>
          <w:lang w:bidi="ar-SA"/>
        </w:rPr>
        <w:t>.</w:t>
      </w:r>
      <w:bookmarkStart w:id="136" w:name="pg4988_46020"/>
    </w:p>
    <w:p>
      <w:pPr>
        <w:pStyle w:val="Heading2"/>
        <w:numPr>
          <w:ilvl w:val="1"/>
          <w:numId w:val="1"/>
        </w:numPr>
        <w:rPr/>
      </w:pPr>
      <w:bookmarkStart w:id="137" w:name="__RefHeading___Toc376471_774463916"/>
      <w:bookmarkStart w:id="138" w:name="_Toc46"/>
      <w:bookmarkEnd w:id="136"/>
      <w:bookmarkEnd w:id="137"/>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24</w:t>
      </w:r>
      <w:r>
        <w:rPr>
          <w:rtl w:val="true"/>
        </w:rPr>
        <w:t xml:space="preserve"> </w:t>
      </w:r>
      <w:r>
        <w:rPr>
          <w:rtl w:val="true"/>
        </w:rPr>
        <w:t>بحث الفقه</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یکفی فی کفارة واحدة اشباع شخص واحد  مرتین أو أزید أو اعطاؤه مدین أو أزید بل لا بد من ستین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للفقیر عیال متعددون ولو کانوا أطفالا صغارا یجوز اعطاؤه بعدد الجمیع لکل واحد  مدا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عدم جواز صرف الکفار إلی ما دون  العدد الخاص فی تلک الکفارة سواء کانت الکفارة فی محل الکلام التی هی ستین مسکیناً  أو کفارة الیمین التی هی اطعام عشرة مساکین ینبغی أن تکون من الواضحات بأعتبار أن  الدلیل دل علی وجوب اطعام ستین مسکیناً وهو لا یصدق علی اطعام شخص واحد ستین مرة  أو دفع ستین مداً لشخص واحد سواء کان ذلک دفعة واحدة کما لو کان ذلک فی التسلیم   أو یدفع إلیه فی کل یوم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لا یصدق علی ذلک اطعام ستین مسکیناً أو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شککنا فی هذا والوضوح فهناک روایة یفهم منها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جواز صرف  الکفارة إلی ما دون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هی موثقة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إطعام عشرة مساکین، أو  إطعام ستین مسکیناً، أیجمع ذلک لإنسان واحد یعطاه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یعطی إنسانا  إنسانا کما قال الله تعالی،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فیعطیه الرجل قرابته إن کانوا محتاجین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معتبرة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واضحة فی أن یکون الدفع إلی تمام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إنسانا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یجب علی المکلف اکمال العدد ولا یجوز الصرف إلی ما دون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ذلک  حتی وان راعی العدد فی الدفع کما لو دفع إلی مسکین واحد ستین مداً فی ستین یوماً  فضلاً عما لو دفعه إلیه فی یوم واحد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للمنقول عن ابی حنیفة حیث  جوز الدفع إلی واحد فی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ظاهره المنع من أن یدفع إلیه ستین مداً  دفعة واحدة وفی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الادلة هو المنع من کل منهما  فالاقتصار علی ما دون العدد غیر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کله اذا تمکن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یقع مع تعذر ذلک أی تعذر الحصول علی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الماتن لم یتعرض لهذه  المسألة لکنه محررة فی کلماتهم فالمنقول عن الشیخ الطوسی فی الخلاف الاتفاق علی  جواز التکرار علی ما 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التکرار فی صورة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فی  الشرائع صریحاً وصرح اکثر من واحد ومنهم الشیخ صاحب الجواهر بأنه لم یقف علی  مخالف صریح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هذا الکلام بروایة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لم یجد فی الکفارة إلا الرجل والرجلین فیکرر علیهم حتی یستکمل  العشرة، یعطیهم الیوم ثمّ یعطیهم غدا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معتبرة سنداً بحسب ما نری  بناءً علی وثاقة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تامة ظاهراً من حیث الدلالة ایضاً وهی تدل علی أن  المکلف اذا لم یجد عشرة مساکین فی کفارة الیمین ووجد مسکیناً واحداً أو مسکینین  یجب علیه أن یکرر تمام العشرة امداد التی تجب علیه فی کفارة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رجلاً واحداً یعطیه عشرة امداد واذا کانا رجلین یعطی کل واحد منهم خمسة 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الوحید فی هذه الروایة هو انها واردة فی کفارة الیمین وحینئذ یکون التعدی  منها إلی محل الکلام علی ما تقدم مراراً إما أن یکون بإلغاء الخصوصیة بدعوی عدم  احتمال خصوصیة لکفارة الیمین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الاطعام عند تعذر الحصول علی العدد  ووجوب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بدعوی عدم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عدم الفصل فهو یتوقف  دائماً علی اثبات عدم الفصل ولا یکفی مجرد 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اثبات عدم  الفصل فیمکن القول بأن الدلیل الوارد فی کفارة الیمین بضمیمة عدم الفصل نتعدی منه  إلی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اثبات عدم الفصل لا یخلو من صعوبة بعد وضوح أن  الکفارات تختلف فی کثیر من الخصوصیات علی نحو یصعب جداً الجزم بعدم الفصل واثباته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الطریق الاخر للتعدی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الغاء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تقریبه وذلک بأعتبار أن  الواضح من سیاق الروایة انها ناظرة إلی مسألة الاطعام عندما یتعذر العدد المعتبر  فیه هذا اولاً وثانیاً أن الغرض من تشریع الکفارة هو سد حاجة المحتاجین واشباع الجائعین  مضافاً إلی اغراض اخری من التشریع منها مسألة العقوبة وتنبیه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داعی لتفویت هذا الغرض عندما یکون العدد الذی حصّل علیه خمسین مسکیناً بدلاً من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داعی لتفویت الغرض واسقاط وجوب الدفع عنه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الأمر یدور بین  أن یکرر علیهم وبین أن یسقط عنه التکلیف وینتظر فرضة یتوفر فیها تمام العدد  ویطعمهم ویشبعهم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کأنه بعید عن الغرض الذی شُرعت لأجله هذه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فإلغاء الخصوصیة محتمل فی هذه الروایة ومن هنا لا یبعد التعدی من هذه الروایة  إلی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الملاحظ فی روایة اسحاق أنها جمعت بین الکفارتین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بین  اطعام عشرة مساکین وبین اطعام ستین مسکیناً لأن الکلام کان عن غرض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یشکل  قرینة علی أنه فی مثل هکذا امور فی مسألة تحدید معنی الاطعام ومسألة کیفیة الاطعام  ومسألة کون الاطعام غیر ممکن للجمیع ما ذا یعمل؟؟ فالظاهر أنه لا توجد خصوصیة  لمورد الکفارة فإذا کان موردها هو کفارة الیمین یمکن التعدی إلی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ذیل روایة السکونی توجد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یعطیهم الیوم ثمّ یعطیهم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العبارة لزوم ملاحظة  الایام وعدم جواز الدفع الیهم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الموجود ثلاثین مسکیناً ووجب  دفع مدین لکل واحد منهم فانه لا یجوز دفع المدین فی یوم واحد لکل واحد منهم وإنما  یدفع لکل فقیر منهم مداً فی یوم ثم مداً آخر فی 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المستمسک حمل  الروایة علی الاشباع ولیس علی التسلیم ومن الواضح بأن الاشباع یستلزم التعدد بلحاظ  الایام بأعتبار أن اشباع شخص واحد اکثر من مرة فی یوم واحد قد یقال بأنه صعب جداً  واذا حملناه علی تعدد الایام یکون طبیعیاً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کانت الکفارة لستین  مسکیناً وکان الموجود فعلاً عشرة مساکین فکیف یمکن تصور اشباع کل واحد من العشرة  ستة مرات فی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کانت مسألة التقسیم علی الایام  مسألة طبیعیة تنساق مع افتراض حمل الروایة علی 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یرید أن یقول أن  مسألة التقسیم علی الایام غیر مطروحة فی مسألة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هناک خصوصیة فی  الروایة وهی أنها تعرضت للإشباع ومن هنا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یعطیهم الیوم ثمّ یعطیهم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لا تعنی مراعاة تعدد الایام فی باب التسلیم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ما قاله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ینافیه التعبیر بالإعطاء فی الروایة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یعطیهم الیوم ثمّ یعطیهم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الاعطاء ظاهر فی التسلیم لا فی 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التعبیر  بالإعطاء ینافی حمل الروایة علی الاشباع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الغرض مما ذکره الامام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افتراض انها ناظرة إلی التسلیم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احتمال العثور علی مساکین اخرین فی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یبدو أنه لا مانع من الالتزام بمضمون هذه الروایة خصوصاً وان  الشیخ الطوسی یدعی الاتفاق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بلحاظ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عدم التمکن من  تمام العدد وقد قال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 حنیفة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أعطی فی یوم واحد حق مسکینین لواحد لم یجزئه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یجوز هذا مع عدم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اعتبرناه مجمع علی جوازه، وما قاله أبو حنیفة لا دلیل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واعطاء حق مسکینین فی یوم واحد لمسکین  واحد فی حال عدم وجود المساکین الذی جوزه الشیخ فی الخلاف بل ادعی علیه الاجماع خلاف  ظاهر الروایة ومن هنا تکون مشکلة فی المسألة لأن ظاهر الروایة هو اعتبار التعدد  بلحاظ الایام بینما الشیخ الطوسی یدعی الاجماع علی جواز الاعطاء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ما لم یتطرق إلیه السید الماتن وهو ما لم یتمکن من تمام العدد والی  هنا تتم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السفر فی شهر رمضان لا  لعذر وحاجة بل ولو کان للفرار من الصوم لکنه مکروه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بین الامامیة جواز السفر  اختیاراً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ینقل الخلاف فی ذلک الا عن ابی الصلاح الحلبی حیث منع  من السفر الاختیاری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التی ترتبط بهذه المسألة عدیدة فمن الکتاب الکریم  توجد ایتان یمکن أن یتسدل بهما فی محل الکلام وهما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وَعَلَی الَّذِینَ یُطِیقُونَهُ فِدْیَةٌ طَعَامُ  مِسْکِینٍ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مطلباً فی  مقام الاستدلال وبیان ما هو المقصود بهذه الآیة الشریفة ننقله ثم نتکلم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تبارک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علیکم الصیام کما کتب علی الذین من قبلکم لعلکم  تتقون أیاما معدودات فمن کان منکم مریضا أو علی سفر فعدة من أیام أخر وعلی الذین یطیقونه  فدیة طعام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والمستفاد منها تقسیم المکلفین إلی أقسام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یجب  علیه الصیام متعینا وقسم یتعین فی حقه القضاء وهو المریض والمسافر، وقسم لا یجب علیه  لا هذا ولا ذاک وإنما تجب علیه الفدیة فقط، وهم الذین یطیقونه أی من یکون الصوم حرجا  علیه کما هو معنی الإطاقة کالشیخ والشیخة وبما أن موضوع الحکم الثانی هو المریض والمسافر  فبمقتضی المقابلة وأن التفصیل قاطع للشرکة بکون موضوع الحکم الأول هو من لم یکن مریضا  ولا مسافرا فیکون المکلف بالصیام هو الصحیح الحاضر، فقد أخذ فی موضوع الحکمة أن لا  یکون المکلف مسافرا فیکون الوجوب مشروطا به بطبیعة الحال لأن الموضوع کما ذکرناه فی  الواجب المشروط هو ما کان مفروض الوجود عند تعلق الحکم سواء أکان غیر اختیاری کدلوک  الشمس بالإضافة إلی وجوب الصلاة، أم کان اختیاریا کالسفر والحضر والاستطاعة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المستطیع یحج أنه علی تقدیر تحقق الاستطاعة، وعند فرض وجودها یجب  الحج فلا یجب التصدی لتحصیله لعدم وجوب تحصیل شرط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فیجوز للحاضر السفر ولا  یجب علی المسافر الحضر لعدم وجوب تحصیل شرط التکلیف لا حدوثا ولا بقاء، فلو کنا نحن  والآیة المبارکة لقلنا بجواز السفر فی شهر رمضان ولو لغیر حاجة، لأن الواجب مشروط  ولا یجب تحصیل الشرط کما عرفت </w:t>
      </w:r>
      <w:r>
        <w:rPr>
          <w:rFonts w:eastAsia="IRNazanin" w:cs="IRNazanin"/>
          <w:color w:val="111111"/>
          <w:sz w:val="28"/>
          <w:szCs w:val="28"/>
          <w:rtl w:val="true"/>
          <w:lang w:bidi="fa-IR"/>
        </w:rPr>
        <w:t>)</w:t>
      </w:r>
      <w:bookmarkStart w:id="139" w:name="pg4988_46024"/>
    </w:p>
    <w:p>
      <w:pPr>
        <w:pStyle w:val="Heading2"/>
        <w:numPr>
          <w:ilvl w:val="1"/>
          <w:numId w:val="1"/>
        </w:numPr>
        <w:rPr/>
      </w:pPr>
      <w:bookmarkStart w:id="140" w:name="__RefHeading___Toc376473_774463916"/>
      <w:bookmarkStart w:id="141" w:name="_Toc47"/>
      <w:bookmarkEnd w:id="139"/>
      <w:bookmarkEnd w:id="140"/>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25</w:t>
      </w:r>
      <w:r>
        <w:rPr>
          <w:rtl w:val="true"/>
        </w:rPr>
        <w:t xml:space="preserve"> </w:t>
      </w:r>
      <w:r>
        <w:rPr>
          <w:rtl w:val="true"/>
        </w:rPr>
        <w:t>بحث الفقه</w:t>
      </w:r>
      <w:bookmarkEnd w:id="1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لا  یمکن قبوله وذلک بأعتبار أن مفاد هذا الکلام هو اننا نستفید من الآیة الشریفة جواز  السفر فی شهر رمضان فی قبال الحلبی الذی یقول بتحریمه والمنع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واستفادة جواز  السفر من الآیة بالتقریب الذی ذکره غیر واضح وبعبارة اخری أن غایة ما یمکن أن  یستفاد من الآیة بحسب البیان الذی ذکره هو أنه لا یجب علی المکلف تحصیل الحضور کما  لا یجب علیه تحصیل الاستطاعة فی باب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لا یعنی جواز السفر لعدم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فمجرد اخذ الحضور مفروض الوجود والتحقق لأنه موضوع لحکم وجوب  الصوم تعییناً لا یعنی أن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 ومباحاً فلیس هناک قاعدة تدل علی  أن کل شیء یؤخذ مفروض الوجود والتحقق لابد أن یکون جائزاً ومباحاً فلا ضیر فی أن  یکون الشیء عُلق علیه الحکم واخذ مفروض الوجود والتحقق وقد یکون حراماً کما لو قال  اذا اذنبت فتب أو اذا افطرت وجبت علیک الکفارة فالإفطار اخذ مفروض الوجود والتحقق  یعنی علی تقدیر أن تفطر تجب علیک الکفارة وعلی تقدیر أن تذنب تجب علیک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الامثلة نلاحظ أن شرائط الوجوب التی اخذت مفروضة الوجود والتحقق محرمة  ولیست مباحة فالذنب حرام وکذلک الافطار العمدی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الموضوع واجباً فی حد  نفسه لا من جهة الوجوب الذی ترتب علیه کما لو افترضنا أن یقول المولی اذا صمت  تمام الشهر فتصدق أو فی المستحبات کما لو قال اذا اطعمت عشرین جائعاً فتصدق 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یؤخذ مفروض الوجود والتحقق ویکون الحکم مرتباً علیه یمکن أن ینقسم بکل  الاقسام الشرعیة ولا توجد قاعدة تقول بأنه لابد أن یکون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الذی یمکن  الالتزام به هو أن الشیء عندما یؤخذ شرطاً فی الوجوب ویؤخذ مفروض الوجود والتحقق  لا یمکن أن یکون واجباً من ناحیة الوجوب المرتب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اذا استطعت فحج لا  یصح أن نقول بأن الاستطاعة واجبة من ناحیة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غیر معقول لأن وجوب  الحج معلق علی الاستطاعة وقبل الاستطاعة لا وجوب للحج لکی ینبعث منه وجوب إلی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طبقنا ذلک فی محل الکلام لا یمکن أن نستنبط من الآیة أن السفر فی  شهر رمضان جائز وان الحضر لیس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یکون الحضر جائزاً وقد یکون حراماً أو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یمنع من أن یقول الشارع اذا حضرت یجب علیک الصوم وقد یکون الحضر  فی حد نفسه امراً لازماً ولا یجوز السفر کما یمکن أن یکون فی حد نفسه جائزاً ویجوز  للمکلف السفر ویجوز له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الامور لا یمکن أن نفهمها من مجرد التعلیق  ومجرد اخذ الحضر مفروض الوجود والتحقق واخذه شرطاً فی وجوب الصوم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الکلام لیس فی الآیة دلالة علی عدم وجوب الحضر وجواز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یکون الحضر فی حد نفسه واجباً والسفر حراماً ولا ینافی ذلک أن وجوب الصوم تعییناً  علق علی الحضر وعدم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الثانیة وهی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وَبَیِّنَاتٍ مِّنَ الْهُدَی وَالْفُرْقَانِ  فَمَن شَهِدَ مِنکُمُ الشَّهْرَ فَلْیَصُمْهُ وَمَن کَانَ مَرِیضاً أَوْ عَلَی سَفَرٍ  فَعِدَّةٌ مِّنْ أَیَّامٍ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یوجد فی هذا المقطع من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مِنکُمُ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 مذکوران فی کتب التفسیر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المعروف بین المفسرین وغیرهم هو أن یکون الشهر ظرفاً زمانیاً  لا مفعول به للفعل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شهد بمعنی حضر والشهود بمعنی الحضور وهذا المعنی  واضح جداً من خلال بعض الآیات القرآنیة من قبیل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وَلْیَشْهَدْ  عَذَابَهُمَا طَائِفَةٌ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شَهِدْنَا  مَهْلِکَ أَهْلِهِ وَإِنَّا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لَا یَشْهَدُونَ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یحضرون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فالشهود بمعنی الحضور وشهد بمعنی حضر ویکون  المفعول به للفعل شهد محذوفاً وهو عبارة عن البلد أو الوطن ویکون معنی الآیة بناءً  علی ذلک هو من کان حاضراً البلد فی شهر رمضان یجب علیه أن یصوم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الشهر مفعولاً به للفعل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شهد بمعنی شاهد أی علم  بالشهر أو ادرکه أو 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شاهدت عصر فلان بمعنی ادرکته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یکون معنی الآیة هو أن من ادرک منکم الشهر یجب علیه أن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الاحتمال  یکون مفاد الآیة وجوب الصوم علی کل من ادرک شهر رمضان سواء کان حاضراً أو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والمسافر لا یستطیع الصیام الا اذا حضر لأن الحضر من شرائط صحة الصوم وعلیه یجب  علی المسافر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الرجوع إلی البلد لکی یصوم صوماً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 أن یسافر أن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یکون مؤیداً لما ذهب إلیه الحلبی من عدم  جواز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کان مسافراً یجب علیه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أن اکثر المفسرین ذهبوا إلی  الاحتمال الاول ویمکن استفادته من بعض الروایات وسیتضح هذا بعد استعراض الروایات  المتعلقة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بعض الروایات وردت فی مقام تفسیر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بالنسبة لما ورد من النصوص القرآنیة وسیأتی الکلام عنها ایضاً عند ذکر النصوص  المتعلقة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فمنها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یدخل شهر  رمضان وهو مقیم لا یرید براحا، ثم یبدو له بعد ما یدخل شهر رمضان أن یسافر ؟ فسکت، فسألته غیر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أفضل إلا أن تکون له حاجة لا بد له من  الخروج فیها أو یتخوف علی ماله</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یرویها الشیخ صاحب الوسائل عن الشیخ الصدوق بسنده عن الحلبی وسند  الشیخ الصدوق عن الحلبی کما فی المشیخة صحیح وکذلک یرویها الشیخ الکلینی بسند تام  وصحیح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والاستثناء الذی فی الروایة هو استثناء من الافضلیة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التعبیر یفید جواز السفر لکن الاقامة افضل وهذه الافضلیة ترتفع اذا کانت هناک حاجة  لابد من الخروج فیها أو یتخوف علی ماله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یعرض له السفر فی شهر  رمضان وهو مقیم وقد مضی منه أیام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یسافر ویفطر ولا یصوم </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یرویها الشیخ الصدوق فی الفقیه بأسناده عن العلاء بن  رزین عن محمد بن مسلم وسند الشیخ الصدوق عن العلاء بن رزین تام وصحیح</w:t>
      </w:r>
      <w:r>
        <w:rPr>
          <w:rFonts w:eastAsia="IRNazanin" w:cs="IRNazanin"/>
          <w:color w:val="111111"/>
          <w:sz w:val="28"/>
          <w:szCs w:val="28"/>
          <w:rtl w:val="true"/>
          <w:lang w:bidi="fa-IR"/>
        </w:rPr>
        <w:t>.</w:t>
      </w:r>
      <w:bookmarkStart w:id="142" w:name="pg4988_46027"/>
    </w:p>
    <w:p>
      <w:pPr>
        <w:pStyle w:val="BookText"/>
        <w:rPr/>
      </w:pPr>
      <w:bookmarkEnd w:id="142"/>
      <w:r>
        <w:rPr>
          <w:rFonts w:ascii="IRNazanin" w:hAnsi="IRNazanin" w:eastAsia="IRNazanin"/>
          <w:color w:val="111111"/>
          <w:sz w:val="28"/>
          <w:sz w:val="28"/>
          <w:szCs w:val="28"/>
          <w:rtl w:val="true"/>
          <w:lang w:bidi="fa-IR"/>
        </w:rPr>
        <w:t>وهی واضحة الدلالة علی جواز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یستشم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الحاجة التی استدعت للسفر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یفهم أن الامام علیه السلام  جوز له السفر لعروض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باب الجمع بین الادلة أن احد وجوه الجمع هو  أن نحمل الروایات المجوزة علی وجود حاجة والروایات المانعة علی صورة عدم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اذا لم نقبل هذا وقلنا بأن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عبرت بذلک الروایة الاولی فحینئذ تکون الروایة  دالة علی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الشیخ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یخرج یشیع أخاه  مسیرة یومین أو ثلاثة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فی شهر رمضان فلیفطر،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أفضل،  یصوم أو یشیعه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یشیعه، إن الله قد وضع عنه الصوم إذا شیعه</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یروی الشیخ الصدوق هذه الروایة فی  المقنع وفی الفقیه مرسلة وصاحب الوسائل نقلها عن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عنه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اسقط عنه وجوب الصوم ثم یقضیه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دالة علی جواز السفر بل  علی افضلیته اذا کان لغرض تشییع مؤمن وهی مرسلة</w:t>
      </w:r>
      <w:r>
        <w:rPr>
          <w:rFonts w:eastAsia="IRNazanin" w:cs="IRNazanin"/>
          <w:color w:val="111111"/>
          <w:sz w:val="28"/>
          <w:szCs w:val="28"/>
          <w:rtl w:val="true"/>
          <w:lang w:bidi="fa-IR"/>
        </w:rPr>
        <w:t>.</w:t>
      </w:r>
    </w:p>
    <w:p>
      <w:pPr>
        <w:pStyle w:val="Heading2"/>
        <w:numPr>
          <w:ilvl w:val="1"/>
          <w:numId w:val="1"/>
        </w:numPr>
        <w:rPr/>
      </w:pPr>
      <w:bookmarkStart w:id="143" w:name="__RefHeading___Toc376475_774463916"/>
      <w:bookmarkStart w:id="144" w:name="_Toc48"/>
      <w:bookmarkEnd w:id="143"/>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25</w:t>
      </w:r>
      <w:r>
        <w:rPr>
          <w:rtl w:val="true"/>
        </w:rPr>
        <w:t xml:space="preserve"> </w:t>
      </w:r>
      <w:r>
        <w:rPr>
          <w:rtl w:val="true"/>
        </w:rPr>
        <w:t>بحث الفقه</w:t>
      </w:r>
      <w:bookmarkEnd w:id="1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الروایات التی یمکن أن یستدل بها  علی قول المشهور علی جواز السفر فی شهر رمضان روایة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من أصحابی قد جاءنی  خبره من الاعوص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أتلقاه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أتلقاه وافطر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أتلقاه وافطر أم أقیم وأصوم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تلقاه وأفطر</w:t>
      </w:r>
      <w:r>
        <w:rPr>
          <w:rFonts w:eastAsia="IRNazanin" w:cs="IRNazanin"/>
          <w:color w:val="111111"/>
          <w:sz w:val="28"/>
          <w:szCs w:val="28"/>
          <w:rtl w:val="true"/>
          <w:lang w:bidi="fa-IR"/>
        </w:rPr>
        <w:t xml:space="preserve">)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یرویها الشیخ الصدوق عن الوشاء عن حماد بن عثمان وطریق الشیخ الصدوق  إلی الحسن الوشاء صحیح ومعتبر وکذلک یرویها الشیخ الکلینی بسند فیه المعلی بن محمد  الذی لم تثبت عندنا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صریحة فی جواز السفر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یشیع  أخاه الیوم والیومین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یفطر ویقصر فان ذلک حق علیه</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وهذه الروایة معتبرة سنداً فهی یرویها  الشیخ الطوسی بأسناده عن محمد بن علی بن محبوب عن الحسن عن بن علی عن العباس بن  عامر عن ابان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الشیخ الطوسی إلی محمد بن علی بن محبوب تام والحسن  بن علی الظاهر أن المراد به الحسن بن علی بن المغیرة البجلی المنصوص علی وثاقته  ویحتمل أن یکون المراد به الحسن بن علی بن النعمان المنصوص علی وثاقته ایضاً وهما  متحدان فی الطبقة ومحمد بن علی بن محبوب یروی عن کل منهما وان کانت روایته عن  الاول اکثر من روایته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والمقصور بأبان هو ابان بن عثمان الموثق عن زرارة  فتکون الروایة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ظاهرة الدلالة فی جواز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إسماعیل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نصوم رمضان لنلقی  ولیدا بالاعوص،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تلقه وأفطر</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یرویها الشیخ الطوسی  بأسناده عن محمد بن علی بن محبوب عن محمد بن الحسین عن الحسین بن عثمان عن اسماعیل  بن جابر والروایة بهذا السند تامة ولیس فیه من یُتأمل فیه فمحمد بن الحسین هو محمد  بن الحسین بن الخطاب وهو رجل ثقة ومنصوص علی وثاقته والحسین بن عثمان منصوص علی  وثاقته ایضاً واسماعیل بن جابر المراد به اسماعیل بن جابر الجعفی وهو منصوص علی  وثاقته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المراد بالولید فی هذه  الروایة هل أن المقصود به عامل المدینة حیث کان متعارف سابقاً خروج الناس لأستقبال  عامل المدینة عندما یُعین وکأن خروجهم مفروض علیهم فیحتمل أن یکون الولید عامل من  عمال الحکومة فی ذلک الوقت وقد استأذن الامام للخروج لأستقباله واذا کان کذلک  فیحتمل أن القضیة فیها نوع من التقیة وحینئذ لا یستفاد الجواز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یحتمل أن یکون المراد بالولید غیر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عامل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الروایة  دالة علی الجواز والشیخ الطوسی حمل الروایة علی التقیة وکأنه فهم أن الولید هو احد  عمال بنی امیة أو بنی العباس لکن الشیخ صاحب الوسائل یقول یمکن حمل الولید علی غیر  الوالی الجائر فتکون الروایة دلیلاً فی محل الکلام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یشیع أخاه فی شهر  رمضان الیوم والیومین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یفطر ویقضی،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أفضل أو یقیم ولا یشیعه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یشیعه ویفطر فان ذلک حق علیه</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سند هذه الروایة تام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عن حمید بن زیاد، عن ابن سماعة، عن  عدة، عن أبان بن عثمان، عن زرارة،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انها موثقة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واقفیاً لکنه ثقة ومنصوص علی وثاقته  وابن سماعه کذلک فالمقصود به الحسن بن محمد بن سماعه وکان من اعلام الواقفة وهو  ایضاً ثقة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منها عن جماعة أی أن ابن سماعة یرویها عن جماعة وحینئذ  اذا اجرینا حساب الاحتمالات واستبعدنا أن تکون هذه العدة کلهم من الضعاف أی  استقربنا واطمئننا بوجود ثقة ولو کان شخصاً واحداً وهذا غیر بعید ممن یروی عن  الحسن بن محمد بن سماعة فنسبة الثقات فیهم اکثر بکثیر من نسبة غیر الثقات والضعفاء  وهذا بحساب الاحتمالات یعطی نوع من الاطمئنان والوثوق بأن هذه العدة التی یروی  عنها ابن سماعة فی هذه الروایة یوجد فیها ثقة واحد علی الاقل وحینئذ یمکن التعویل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یعول علی هذا الطرح وشکک فیه فأن الروایة یصعب الالتزام بصحة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وابان بن عثمان تقدم أنه منصوص علی وثاقته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الروایات التی یستدل بها علی  قول المشهور فی جواز السفر فی شهر رمضان وفی مقابل ذلک توجد روایات تدل علی عدم  جواز السفر فی شهر رمضان ومنها حدیث الاربع مائة المعروف الذی یرویه الشیخ الصدوق  فی الخصال وهو حدیث مهم جداً وفیه فروع کثیرة وفیه آداب وتکالیف شرعیة واحکام  شرعیة والشیخ الصدوق عنون الباب الذی ذکر فیه هذه الحدیث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اصحابه فی مجلس واحد اربع مائة باب مما یصلح للمسلم فی دینه ودنیاه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العنوان اقتبسه الشیخ الصدوق من نفس الروایة وسند الحدیث هو قال الشیخ الصدوق  حدثنا ابی رضی الله عنه قال حدثنا سعد بن عبدالله قال حدثنی محمد بن عیسی بن عبید  الیقطینی عن القاسم بن یحیی عن جده الحسن بن راشد عن ابی بصیر ومحد بن مسلم عن ابی  عبدالله علیه السلام قال حدثنی ابی عن جدی عن ابائه أن امیر المؤمنین علیه السلام  علم اصحابه فی مجلس واحد اربع مائة باب ثم ذکر جملة من الاحکام الشرعیة وجملة من الآداب  ومنها ما نحن فیه کما ورد فی الوسائل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الاربعمائة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للعبد أن  یخرج إلی سفر إذا حضر شهر رمضان، لقول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یستدل الامام علیه السلام علی  عدم جواز السفر فی شهر رمضان بالآیة الشریفة وهذه الروایة احدی الروایات التی  ذکرنا بأننا نستفید منها فی تفسیر الآیة الشریفة فهی تؤید الاحتمال الثانی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یقع فی سند هذه الروایة ولیس  فیه ممن یمکن أن یتوقف فیه الا القاسم بن یحیی وجده الحسن بن راشد ففی کل منهما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القاسم بن یحیی فلم یرد فیه توثیق صریح بالرغم من أن النجاشی ترجمه فی  کتابه والشیخ الطوسی تعرض له فی الفهرست بشکل مفصل لکنهما لم ینصا علی وثاقته واکثر  من ذلک أن ابن الغضائری ضعفه بصریح العبارة وکذلک العلامة ضعفه بصریح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بالرغم من ذلک حاول البعض الاستدلال علی وثاقته بأمرین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اکثار الاجلاء الروایة عنه والمقصود بالأجلاء هو ما کان مثل  احمد بن محمد بن عیسی ومحمد بن عیسی بن عبید الیقطینی الذی یروی عنه فی هذه  الروایة وهکذا ابراهیم بن هاشم القمی بل یظهر بمراجعة طرق المشایخ إلی کتابه أن  هؤلاء هم الذین یروون کتابه کما یظهر من طریق النجاشی إلیه وطریق الشیخ الصدوق  إلیه وطریق الشیخ الطوسی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نؤمن به کبرویاً ویمکن الاعتماد علیه  فأکثار الروایة من الاجلاء عن شخص دلیل علی امکان الاعتماد علیه خصوصاً مع ملاحظة  تفضیل الروایة عنه علی اشخاص اخرین وهم ایضاً ثقاة فهذا یعنی وجود الخصوصیة فی هذا  تستوجب الاعتماد علیه لکن الکلام فی تحقق الصغری فی المقام ومجرد أن طریق النجاشی  إلی کتابه 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بأحمد بن محمد بن عیسی أو طریق الشیخ الصدوق یمر بأبراهیم بن  هاشم أو یمر بمحمد بن عیسی بن عبید الیقطینی هذا قد لا یحقق الاکثار لأنه بالنتیجة  یروی کتاباً لا أنه یروی کل روایة من روایات الکتاب وفرق بین الموردین فالإکثار  یتحقق کما لو روی الجلیل مائة روایة عن شخص مثلاً أما لو کان عنده کتاب وقد مر هذا  الکتاب بأحد الاجلاء کما لو مر هذا الکتاب بأحمد بن محمد بن عیسی وقد رواه عنه  لأنه اجازه فیه أو تحمله بأحد انواع التحمل المعروفة فأن هذا قد لا یحقق مسألة  اکثار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یُتأمل فیه من هذه الجهة والا فالکبری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 من قضیة اکثار الاجلاء الروایة  عنه مع قطع النظر عن خصوصیة فی احمد بن محمد بن عیسی من رأیه وتعامله مع الضعفاء  وتشدده فی هذا الجانب إلی أن یصل إلی حد الطرد والنفی والهجران ومن هنا مال جماعة  من المحققین إلی أن من یعتمد علیه احمد بن محمد بن عیسی بل من یروی عنه فضلاً عن  أن یروی کتابه لابد أن یکون ثقة لا أنه یروی عن شخص ضعیف أو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استدل به علی وثاقته هو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یبعد القول بوثاقة القاسم بن یحیی لحکم الصدوق بصحة ما  رواه فی زیارة الحسین علیه السلام، عن الحسن بن راشد، وفی طریقه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یحیی، بل ذکر أن هذه  الزیارة أصح الزیارات عنده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زیارة قبر أبی عبد الله علیه السلام،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إن فی جملة الروایات الواردة فی الزیارات ما تکون معتبرة  سندا، ومقتضی حکمه مطلقا بأن هذه أصح روایة یشمل کونها أصح من جهة السند أیضا، ولا  یعارضه تضعیف ابن الغضائری لما عرفت من عدم ثبوت نسبة الکتاب إلیه</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فالسید الخوئی یستنتج من حکم الشیخ  الصدوق بصحة ما رواه القاسم بن یحیی عن جده الحسن بن راشد فی زیارة الحسین علیه  السلام وان الشیخ الصدوق عندما ذکر هذه الروایة وانها روایة الحسن بن راشد عن  الحسین بن ثویر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واخترت هذه لهذا الکتاب  لأنها أصح الزیارات عندی من طریق الروایة وفیها بلاغ وکفایة </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الشیخ الصدوق عند نقل  هذه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الزیارة روایة الحسن بن  راشد عن الحسین بن ثویر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کلام الشیخ الصدوق أن القاسم بن  یحیی وان لم یذکره الشیخ الصدوق فی سند هذه الروایة لکن عندما نرجع إلی کامل  الزیارات نجد أن نفس الزیارة التی ذکرها الشیخ الصدوق فی الفقیه یذکرها الشیخ بن  قولویه فی کامل الزیارات بهذا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وعلی بن الحسین ومحمد بن الحسن رحمهم الله جمیعا، عن سعد بن عبد الله، عن أحمد  بن محمد بن عیسی، عن القاسم بن یحیی، عن الحسن بن راشد، عن الحسین بن ثویر بن أبی  فاختة ثم ینقل الزیارة عن الامام علیه السلام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الزیارة نفس الزیارة التی ینقلها  الشیخ الصدوق فی الفقیه مما یعنی أن الشیخ الصدوق وان لم یذکر القاسم بن یحیی وقال  هذه الروایة رواها الحسن بن راشد لکن مقصوده هذه الروایة التی رواها عنه حفیده  القاسم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الصدوق یقول هذه الزیارة اصح الزیارات عندی واذا ضممنا إلی  ذلک أن فی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زیارات الامام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ما هو 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یکفی فی اثبات صحة سند هذه الروایة وامکان الاعتماد علی القاسم بن  یحیی والحسن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الالتفات إلی أن مجرد تصحیح الشیخ الصدوق  للروایة لا یکتفی به السید الخوئی ویقول بأن هذا لیس فیه دلالة علی الوثاقة لأنه  یمکن أن یکون التصحیح ناشئ من اصالة العدالة فلا یدل علی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الخصوصیة فی  المقام هو أنه یقدمها علی سائر الزیارات وبعض هذه الزیارات ثابت بطریق معتبر وصحیح  فعندما یفضلها علیها تکون هذه الروایة معتبرة وکافیة لأثبات وثاقة القاسم بن یحیی  والحسن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یقوله السید الخوئی</w:t>
      </w:r>
      <w:bookmarkStart w:id="145" w:name="pg4988_46034"/>
    </w:p>
    <w:p>
      <w:pPr>
        <w:pStyle w:val="BookText"/>
        <w:rPr/>
      </w:pPr>
      <w:bookmarkEnd w:id="145"/>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قبله لا یبعد أن  یکون کافیاً لأثبات وثاقة القاسم بن یحیی لکن المشکلة هی فی تضعیف ابن الغضائری له  وکذلک العلامة وهذا یعتمد علی موقفنا من تضعیفات ابن الغضائری وما نقول فیها  فالسید الخوئی یقول بعدم ثبوت نسبة الکتاب إلی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یثبت تضعیف ابن  الغضائری لکی یکون هذا التضعیف معارضاً للتوثیق الذی استفدناه من الوجوه السابقة  ولذا لا توجد مشکلة عند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الاعتماد علی الوجه الثانی ولیس له  معارض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تضعیف العلامة فلا یشکل مشکلة لأنه تبع فیه ابن الغضائری کما نص  علی ذلک صاحب التعلیقة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واضح مما یذکره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ینقل اراء الاخرین عادة لا أنه یطلع علی بطریق آخر علی غیر ما وصل  إلیه الاخرون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یسقط هذا التضعیف لأنه اخذه عن ابن الغضائری والمفروض عدم  صحة نسبة الکتاب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فیؤخذ بالتوثیق وعلی هذا الاساس بنی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صحة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قلنا بصحة نسبة الکتاب إلیه  کما هو الظاهر وقد ذکرنا ذلک فی بعض الابحاث وحینئذ یحصل التعارض بین التوثیق وبین  التضعیف والقاعدة فی مثل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لیس تقدیم التضعیف علی التوثیق من باب أن الجرح یقدم  علی المدح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التساقط فیبقی الرجل بلا توثیق لا أنه یثبت الضعف فیه وحینئذ لا یمکن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مسألة القاسم بن یحیی</w:t>
      </w:r>
      <w:r>
        <w:rPr>
          <w:rFonts w:eastAsia="IRNazanin" w:cs="IRNazanin"/>
          <w:color w:val="111111"/>
          <w:sz w:val="28"/>
          <w:szCs w:val="28"/>
          <w:rtl w:val="true"/>
          <w:lang w:bidi="fa-IR"/>
        </w:rPr>
        <w:t>.</w:t>
      </w:r>
    </w:p>
    <w:p>
      <w:pPr>
        <w:pStyle w:val="Heading2"/>
        <w:numPr>
          <w:ilvl w:val="1"/>
          <w:numId w:val="1"/>
        </w:numPr>
        <w:rPr/>
      </w:pPr>
      <w:bookmarkStart w:id="146" w:name="__RefHeading___Toc376477_774463916"/>
      <w:bookmarkStart w:id="147" w:name="_Toc49"/>
      <w:bookmarkEnd w:id="146"/>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25</w:t>
      </w:r>
      <w:r>
        <w:rPr>
          <w:rtl w:val="true"/>
        </w:rPr>
        <w:t xml:space="preserve"> </w:t>
      </w:r>
      <w:r>
        <w:rPr>
          <w:rtl w:val="true"/>
        </w:rPr>
        <w:t>بحث الفقه</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یقع فی الحسن بن راشد من جهة  تردده بین اشخاص فیهم من هو ثقة وفیهم من هو ضعیف فنحتاج إلی تعیین الذی ورد فی  هذه الروایة هل هو الضعیف أو الثقة أو یبقی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من خلال مراجعة کتب التراجم  والرجالیین أنه یطلق علی ثلاثة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ابو علی البغدادی مولی ال المهلب وهو منصوص علی  وثاقته بل توجد روایات کثیرة یفهم منها جلالة هذا الرجل ووثاقته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ابو محمد مولی بنی العباس وفی بعض الکتب الرجالیة  مولی المنصور أی المنصور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الطفاوی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ونص علی ضعفه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راشد الطفاوی ضعیف له کتاب نوادر حسن کثیر العلم، أخبرنا أبو  عبد الله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عن محمد بن أحمد بن یحیی عن علی بن السندی عن الطفاوی به</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ومن هذا الطریق نفهم أن الحسن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علی بن السندی والذی یروی عن علی بن السندی هو محمد بن احمد بن یحیی  والمراد به صاحب نوادر الحکمة المعروف</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الشیخ الطوسی فی الفهرست ولم  یذکر أنه الطفاوی ولکنه من الطریق الذی ذکره یظهر أنه هو الطفاوی الذی نتکلم عنه  لأن طریقه ینتهی بعلی بن السندی عن الحسن بن راشد والظاهر أن الذی یروی عنه علی بن  السندی هو الحسن بن راشد الثالث الذی نتکلم عنه ولیس احد الاولین المتقدمین ویظهر  من هذین الطریقین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النجاشی وطریق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من اصحاب الامامین  الکاظم والرضا علیهما السلام لأن علی بن السندی یروی عن ابن ابی عمیر ویروی عن  صفوان وهما من اصحاب الامامین الرضا والکاظم علیهما السلام فیظهر أنه بهذه الطبقة  أی طبقة اصحاب الامام الرضا علیه السلام نعم قد یکون یروی عن الامام الکاظم علیه  السلام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للحسن بن راشد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الحسن بن راشد الثانی الذی قلنا بأنه  مولی بنی العباس فهو المعروف بروایة حفیده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وهو من اصحاب  الامام الصادق علیه السلام کما نص علی ذلک الشیخ فی رجاله والبرقی نص علی ذلک  ایضاً وکذلک نص ابن الغضائر علی أنه یروی عن ابی عبدالله علیه السلام نعم زاد ابن  الغضائری بأنه روی عن الامام الکاظم علیه السلام وذکر بأنه ضعیف فی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یبدو من هذه العبائر بأن هذا الثانی من اصحاب الامام الصادق علیه السلام وربما روی  عن الامام الکاظم علیه السلام لکنه لیس من اصحاب الامام الرضا علیه السلام لأنه لم  یذکر ذلک وإنما غایته أنه ربما روی عن الامام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لذلک أنه  حفیده القاسم بن یحیی الذی یروی عنه یعد من اصحاب الامام الرضا علیه السلام إذن هو  فی طبقة متقدمة علی حفیده القاسم بن یحیی الذی یعد من اصحاب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الفرق بین الثانی والثالث أن الثالث من اصحاب الامام  الکاظم والامام الرضا علیهما السلام والثانی من اصحاب الامام الصادق وربما یروی  عن الامام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لم یُنص علی وثاقته بل ضعفه ابن الغضائری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الاول الذی هو مولی بنی المهلب فهو  منصوص علی وثاقته وهو من اصحاب الامام الجواد والامام الهادی علیهما السلام کما نص  علی ذلک الشیخ فی رجاله والشیخ المفید عده فی رسالته العددیة المعروفة من الفقهاء  الاعلام والرؤساء المأخوذ منهم الحلال والحرام الذی لا مطعن لأحد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المشهورة عن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جملة ممن توفرت فیهم هذه الصفات ومنهم الحسن  بن راشد الذی هو محل الکلام الذی هو مولی 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کثیرة رواها  الشیخ عنه فی کتاب الغیبة والکشی روی روایات فی حقه تدل علی جلالته ووثاقته وفیها  ما هو تام سنداً ودلالة یمکن الاستناد الیها لأثبات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الحسن بن راشد الواقع  فی روایتنا هو الثانی وهو المعروف بروایة حفیده القاسم بن یحیی عنه کما هو الحال  فی روایتنا وهو لم ینص علی وثاقته بل ضعفه ابن الغضائری صریحاً وعلی کل حال هناک  اطمئنان بأن المنصوص علی وثاقته لیس هو الحسن بن راشد الواقع فی روایتنا لأن الذی  دلت الروایات علی وثاقته من اصحاب الامام الجواد والامام الهادی علیهما السلام  بینما الحسن بن راشد الواقع فی روایتنا لیس من اصحاب الامام الجواد والامام الهادی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بأن هذه الروایة مخدوشة  من جهتین الاولی جهة القاسم بن یحیی والثانیة جهة الحسن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یستفاد منها عدم جواز السفر فی شهر رمضان هی 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الخروج إذا دخل شهر رمضان  ؟ فقال لا، إلا فیما اخبرک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إلی مکة، أو غزو فی سبیل الله، أو مال  تخاف هلاکه، أو أخ تخاف هلاکه، وإنه لیس أخا من الاب والام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والروایة ظاهرة فی عدم جواز الخروج فی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یرویها الشیخ الصدوق فی  الفقیه والشیخ الکلینی فی الکافی والشیخ الطوسی فی التهذیب کل بسنده وصاحب الوسائل  نقلها عن الفقیه قال وبإسناده عن علی بن أبی حمزة عن ابی بصیر الذی یروی عنه  دائماً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الکلینی عن عدة من أصحابنا، عن  أحمد بن محمد، عن الحسین بن سعید، عن القاسم بن محمد، عن علی بن أبی حمزة عن  ابی بصیر إلا أنه قال أو أخ ترید وداعه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الشیخ بإسناده عن الحسین بن سعید 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حمزة  البطائنی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کل طرق الروایة تمر بعلی  بن أبی حمزة البطائنی واستشکل بسندها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جهة علی بن ابی  حمزة البطائنی وکما هو معروف بأن الرجل منحرف وتبرأ منه الائمة علیهم السلام وصدرت  بحقه روایات کثیرة تذمه وانه باع دینه بدنیاه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التعویل علی هکذا  رجل فی نقل الاحکام الشرعیة ولذا قال بأن هذه الروایة غیر قابلة للتصدیق ولا یمکن  قبولها وهذا الکلام یسری علی کل طرق الروایة لأنه موجود فی کل الطرق</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أن المناقشة فی السند من  جهة علی ابن ابی حمزة لیست فی محلها لأنه روی عنه اجلاء الاصحاب فی وقت استقامته ثم  انحرف بعد ذلک فلماذا لا نعمل بالروایات التی یرویها عنه اجلاء الاصحاب فی زمان  استقامته وقد کان ثقة؟؟ ومن هنا قلنا ینبغی التمییز بین روایاته قبل الانحراف وبین  روایاته بعد الانحراف وهذا المطلب اشار إلیه القدماء ایضاً فکل روایة یرویها قبل  الانحراف لا اشکال فیها وتکون مقبولة من ناحیته نعم الروایات التی یرویها بعد  انحرافه لا تکون مقبولة وتشخیص روایته قبل الانحراف عن روایته بعد الانحراف یکون  فی من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ونستبعد جداً أن یروی عنه اجلاء الاصحاب بل حتی الرواة العادیین بعد  أن اتضح موقفه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انحرافه فکل الروایات التی یروی عنها  الرواة المعروفین المستقیمین والذین لا خدشة فیهم عندما یروون عنه فهذا یعنی أن  هذه الروایة مرویة عنه قبل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الروای عنه ممن یوافقه فی هذا  الانحراف نتوقف فی هذه الروایة الا أن تقوم قرائن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ذلک فی روایة  القاسم بن محمد عنه فی طریق الشیخ الکلینی وطریق الشیخ الطوسی فالمقصود به القاسم  بن محمد الجوهری الذی یقال بأنه واقفی وبناءً علی ذلک نتوقف فی روایته التی یرویها  عن ابن ابی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وعلینا أن ننظر إلی کل طریق من هذه  الطرق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والشیخ الکلینی والشیخ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افتراض عدم المشکلة  من جهة علی بن ابی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طریق الشیخ الصدوق  فأنه بدأ السند بعلی بن ابی حمزة وفی المشیخة یذکر طریقه إلی علی بن ابی حمزة  ویبدأ بمحمد بن علی ماجلویه وباقی الطریق من الثقات الاجلاء بلا اشکال لکن الکلام  فی محمد بن علی ماجلویه فهذا الرجل لم ینص علی وثاقته ومن هنا لم یعتمد علیه  الکثیر ومنهم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طرق الشیخ الصدوق التی فیها محمد بن علی  ماجلویه لا تکون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ذلک قد یستدل علی وثاقته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العلامة فی خاتمة الخلاصة صحح بعض طرق الشیخ الصدوق مع وقوع  محمد بن علی ماجلویه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یظهر منه اعتماده علیه ونحن نعرف أن تصحیح الطریق  غیر تصحیح الروایة فتصحیح الروایة یمکن أن تأتی فیه احتمالات کأحتمال تحصیله علی  قرائن وهذا لا یعنی توثیق رواة الروایة وإنما اعتمد فی الحکم بصحة الروایة علی  قرائن اخری لکن تصحیح الطریق لیس له تفسیر سوی توثیق رجال ذلک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فی هذا الوجه بأن العلامة من المتأخرین وعندهم قاعدة تقول بأن  توثیقات المتأخرین لا اعتماد علیها بخلاف توثیقات المتقدمین کما یذکر ذلک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والفرد البارز للمتأخرین الذی یذکر کمثال هو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فتصحیح الطریق وان کان یعنی التوثیق  لکنه لما کان من المتأخرین لا یمکن الاعتماد علیه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هذه المناقشة ناشئة من  افتراض أن الکتب الرجالیة الاساسیة لم تصل إلی العلامة الا من الطرق المعروفة  کالشیخ الطوسی وامثاله فالعلامة لم ینفرد بکتب ومصادر رجالیة غیر ما وصل إلی اصحاب  الکتب المعروفین واذا لم یذکر هؤلاء شیئاً بحق محمد بن علی ماجلویه ولم ینصوا علی  وثاقته فأنه یتعین أن یکون توثیق العلامة له ناشئ من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حس کما  لو افترضنا أنه یری شیخوخة الاجازة کافیة فی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یقال بأن توثیقات  المتأخرین کالعلامة اجتهادیة حدسیة فلا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تمامیة هذا الوجه غیر واضحة فالسید ابن طاووس کان یملک مکتبة ضخمة جداً  وفیها من المصادر التی ینفرد بها ولا مشکلة فی أن نفترض بأن العلامة وصلت إلیه بعض  هذه الکتب التی لم تصل إلی من سبقه من الرجالیین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فالعلامة فی الخلاصة یقول بأن  کتاب ابن عقدی عندی وهذا یعنی أن الکتاب قد وصل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 من الکتب المشهورة  والمعروفة وغیر هذا الکتاب ایضاً والحاصل اننا لا توجد لدینا قرینة قطعیة علی هذا  لکن لا یوجد استبعاد فی أن یکون العلامة قد انفرد ببعض المصادر التی وصلت إلیه  دون غیره وحینئذ بناءً علی هذا الاحتمال نقول بأن ظاهر کلامه هو النقل الحسی فیجب  علینا أن نأخذ بهذا الظاهر ونلتزم بأن هذا نقل عن حس نعم لو کنا نستبعد النقل عن  حس لأننا نستبعد أن تصل إلیه مصادر لم تصل إلی غیره حینئذ نضطر إلی القول بأن هذا  النقل حدسی ولیس حسیاً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بأن هذا الکلام قد یکون صحیحاً عندما یکون العلامة قد وثق الشخص  صراحة فی الخلاصة کما لو ترجمه فی الخلاصة وقال بأن هذا ثقة فیأتی هذا الکلام بأن  هذا ظاهره النقل عن حس لأنه یعتمد علی المصادر فالعلامة واضح فی الخلاصة فی  الاعتماد علی النقل عن غیره کالنجاشی وغیره فیکون هذا نقلاً عن غیره ایضاً غایة  الأمر اننا لا نعرف هذا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فنطبق علیه المعاییر التی نطبقها علی النجاشی  وغیره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اذا وثقه فی خاتمة الخلاصة بعنوان  تصحیح بعض الطرق للشیخ الصدوق التی یقع فیها محمد بن علی ماجلویه غیر واضح أنه  توثیق حسی بل قد یقال بأنه من الواضح أنه اجتهاد واعمال حدس واستنباط من قبیل أنه  یری شیخوخة الاجازة تکفی للوثاقة فیصحح الطریق بناءً علی هذا الطریق الحدسی فیفرق  بین أن یوثق الشخص صراحة فی کتاب الخلاصة فیلتزم بأن توثیقه حجة للأمر الذی ذکرناه  وبین أن یصحح طریقاً للشیخ الصدوق یقع فیه هذا الشخص</w:t>
      </w:r>
      <w:r>
        <w:rPr>
          <w:rFonts w:eastAsia="IRNazanin" w:cs="IRNazanin"/>
          <w:color w:val="111111"/>
          <w:sz w:val="28"/>
          <w:szCs w:val="28"/>
          <w:rtl w:val="true"/>
          <w:lang w:bidi="fa-IR"/>
        </w:rPr>
        <w:t>.</w:t>
      </w:r>
      <w:bookmarkStart w:id="148" w:name="pg4988_46041"/>
    </w:p>
    <w:p>
      <w:pPr>
        <w:pStyle w:val="BookText"/>
        <w:rPr/>
      </w:pPr>
      <w:bookmarkEnd w:id="148"/>
      <w:r>
        <w:rPr>
          <w:rFonts w:ascii="IRNazanin" w:hAnsi="IRNazanin" w:eastAsia="IRNazanin"/>
          <w:color w:val="111111"/>
          <w:sz w:val="28"/>
          <w:sz w:val="28"/>
          <w:szCs w:val="28"/>
          <w:rtl w:val="true"/>
          <w:lang w:bidi="fa-IR"/>
        </w:rPr>
        <w:t xml:space="preserve">والتفریق بین هاتین الحالیتین غیر واضح لأننا قلنا بأن تصحیح الطریق یعنی  التوثیق ولا موجب للتفریق بین ما یذکره فی الخلاصة ویذکر بأنه ثقة وبین تصحیح طریق  الشیخ الصدوق الذی فیه محمد بن علی ماجلویه فإذا قلنا لابد من حمل الاول علی الحس  لأن العلامة یملک بعض المصادر التی وصلت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هذا علی مستوی الاحتمال فأُخذ  بظاهر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هذا الکلام ینطبق علی ما یذکره فی خاتمة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احتمال أن الذین قبل العلامة یمکن أن یکونوا غفلوا عن ذکره أو  ترجموه ولم یذکروا أنه ثقة کما هو الحال فی بعض الرواة وهم ثقات بلا اشکال لکن لم  ینصوا علی کونهم ثقات ولعل محمد بن علی ماجلویه لهذا السبب أو لغیره لم یذکر فی  کتب القدماء</w:t>
      </w:r>
      <w:r>
        <w:rPr>
          <w:rFonts w:eastAsia="IRNazanin" w:cs="IRNazanin"/>
          <w:color w:val="111111"/>
          <w:sz w:val="28"/>
          <w:szCs w:val="28"/>
          <w:rtl w:val="true"/>
          <w:lang w:bidi="fa-IR"/>
        </w:rPr>
        <w:t>.</w:t>
      </w:r>
    </w:p>
    <w:p>
      <w:pPr>
        <w:pStyle w:val="Heading2"/>
        <w:numPr>
          <w:ilvl w:val="1"/>
          <w:numId w:val="1"/>
        </w:numPr>
        <w:rPr/>
      </w:pPr>
      <w:bookmarkStart w:id="149" w:name="__RefHeading___Toc376479_774463916"/>
      <w:bookmarkStart w:id="150" w:name="_Toc50"/>
      <w:bookmarkEnd w:id="149"/>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25</w:t>
      </w:r>
      <w:r>
        <w:rPr>
          <w:rtl w:val="true"/>
        </w:rPr>
        <w:t xml:space="preserve"> </w:t>
      </w:r>
      <w:r>
        <w:rPr>
          <w:rtl w:val="true"/>
        </w:rPr>
        <w:t>بحث الفقه</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للاستدلال علی وثاقة محمد بن علی ماجلویه هو ترحم الشیخ الصدوق  علیه وترضیه عنه فقد اکثر الشیخ الصدوق من الترحم والترضی عنه فی الفقیه وعلل  الشرائع والتوحید بل لعله کلما ذکره یترضی عنه ویترحم علیه وفی مشیخة الفقیه فی کل  الطرق التی یقع فیها یترضی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بأن الترضی لا یراد منه مطلق الدعاء ولیس  هو مجرد دعوی برضا الله سبحانه وتعالی عنه بل هو اصطلاحاً لا یقال الا فی حق  الاشخاص المرموقین الذین لهم منزلة عالیة وسامیة ویفهم منه جلالة الشخص الذی یقال  فی حقه ذلک ولذا لا یستخدم الترضی فی حق کل احد بل حتی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دلالة  احیاناً علی نوع من الاهتمام فی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یتبین أن الظاهر عدم المانع من  الاعتماد علی هذا الطریق لأثبات صحة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طریق الشیخ الکلینی وقد ورواها الکلینی عن عدة من أصحابنا، عن  أحمد بن محمد، عن الحسین بن سعید، عن القاسم بن محمد، عن علی بن أبی حمزة عن  ابی بصیر إلا أنه قال أو أخ ترید وداعه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عرفنا حال علی بن ابی حمزة ویبقی  الکلام فی القاسم بن محمد الذی یروی عن علی بن ابی حمزة ولیس فی السند من یتوقف  فیه غیر القاسم بن محمد بعد الفراغ من وثاقة علی بن ابی حمزة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والقاسم بن محمد مشترک بین جماعة بعضهم  منصوص علی ضعفة کالقاسم بن محمد الاصفهانی کاسولا والظاهر أن القاسم بن محمد فی  هذا الطریق هو القاسم بن محمد الجوهری بقرینة واضحة وهی روایة الحسین بن سعید عنه  فالحسین بن سعید من ابرز ممن روی کتب القاسم بن محمد الجوهری کما یظهر بشکل واضح  جداً من النجاشی وطریق الطوسی إلیه وذکر المحققون من علمائنا هذا المعنی فی  مشترکات الکاظمی حیث یقول أن القاسم بن محمد مشترک لکن یعرف بأنه الجوهری بروایة  الحسین بن سعید عنه مضافاً إلی روایته عن علی بن ابی حمزة البطائنی کما ذکر هذا فی  المشترکات أی أن القاسم بن محمد الجوهری یعرف بشیئین الاول روایة الحسین بن سعید  عنه والثانی روایته عن علی بن ابی حمزة البطائنی فالظاهر أنه الجوهری کما أن  الظاهر أن الجوهری ثقة ویمکن اثبات وثاقته بأعتبار روایة ابن ابی عمیر عنه وکذلک  روایة صفوان عنه بأسانید معتبرة وهذا یظهر من الحدیث الثالث من الباب التاسع من  کتاب کامل الزیارات وکذا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ابن أبی عمیر، عن القاسم بن محمد، عن عبد الله بن سنان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القاسم بن محمد، عن الحسین بن عثمان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هذه الموارد وغیرها روی ابن ابی عمیر عن القاسم بن محمد لکن  توجد مشکلة فی المقام وهی أن فی کل هذه الموارد المذکور هو القاسم بن محمد من غیر  تقیید بالجوهری فلعل قائل یقول ما یدرینا أن ما یروی عنه ابن ابی عمیر هو القاسم  بن محمد الجوهری فلعه کاسولا؟؟</w:t>
      </w:r>
    </w:p>
    <w:p>
      <w:pPr>
        <w:pStyle w:val="BookText"/>
        <w:rPr/>
      </w:pPr>
      <w:r>
        <w:rPr>
          <w:rFonts w:ascii="IRNazanin" w:hAnsi="IRNazanin" w:eastAsia="IRNazanin"/>
          <w:color w:val="111111"/>
          <w:sz w:val="28"/>
          <w:sz w:val="28"/>
          <w:szCs w:val="28"/>
          <w:rtl w:val="true"/>
          <w:lang w:bidi="fa-IR"/>
        </w:rPr>
        <w:t>وقد اجابوا عن هذا الاشکال بأن القرینة  علی أنه الجوهری هی روایته عن عبدالله بن سنان فی الروایة الاولی والثانیة والذی  یروی عن عبدالله بن سنان هو القاسم بن محمد الجوهری وکذلک فی الروایة الثالثة  بقرینة روایته عن الحسین بن عمر بن یزید وهذا کما هو موجود فی بعض النسخ وفی البعض  الاخر یوجد الحسین بن عثمان وهذا لا یکون شاهداً علی أنه القاسم بن محمد الجوهری  لکن علی النسخ التی یروی فیها القاسم بن محمد فی هذه الروایة عن الحسین بن عمر بن  یزید یکون قرینة علی أن القاسم بن محمد الذی یروی عن هذا هو القاسم بن محمد  الجوهری لأنه هو الذی یروی عن الحسین بن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فأن هذا یکفی  لأثبات وثاقته ویؤید ذلک أو قد یستدل به علی وثاقته بشکل مستقل هو مسألة اکثار  الاجلاء الروایة عنه اذا ثبت ذلک إلی الحد الذی یوجب وثاقته والا فأنه یکون مؤیداً  لما قلناه من روایة المشایخ عنه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بأن النتیجة التی وصلنا الیها  فی البحث السابق هو أن البطائنی لابد من تمییز روایته هل هی قبل انحرافه أو بعده؟  ولا نقبل روایته بعد الانحراف ولیس ذلک بسبب انحرافه فأن الانحراف لا یمنع من قبول  الروایة عندما یکون الشخص ثقة لکنه بعد الانحراف خرج عنه کونه ثقة وقد باع دینه  بدنیاه والشخص الذی یبیع دینه بدیناه لا یمکن الاعتماد علیه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الطریق الطبیعی والظاهر للتمییز هو ملاحظة الشخص الذی یروی عنه فإذا کان من یروی  عنه مخالفاً له فی الرأی فهذا یعنی أنه یروی عنه قبل الانحراف لأننا نستبعد أن  یروی عنه الشیعة بشکل عام فضلاً عن اجلاء الطائفة بعد أن طرد ولعن ونبذ من قبل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یقال بأن هذا لا ینطبق فی محل الکلام لأن الراوی عنه هو القاسم  بن محمد الجوهری وهو واقفی وقد نص علی ذلک الشیخ الطوسی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 نثبت  أن هذه الروایة رواها علی بن ابی حمزة قبل انحرافه؟؟ فلعله رواها بعد 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الاشکال الذی یذکر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الجواب هو أنه یمکن التشکیک فی کون  القاسم بن محمد الجوهری واقفیاً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ما ذکره الشیخ فی الرجال فیه عدة امور  تجعلنا نتوقف وحمل کلامه علی محمل آخر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النجاشی لم یذکر هذا المطلب مع أنه ترجمه وذکر حاله وعنونه  لکن لم یذکر أنه واقفی وهذا یعنی أن النجاشی یری بانه لیس وقفیاً لأن النجاشی فیه  خصوصیة وهی التزامه بأن یتعرض إلی ذکر الشخص أن لم یکن امامیاً بالمعنی الاخص  فیقول فطحی للشخص عندما یکون فطحیاً وهکذا یقول للواقفی بأنه واقفی وعندما یکون  محل خلاف یتعرض لذلک ایضاً وهذا هو دیدن النجاشی وقد اتفق المحققون من علمائنا علی  أن هذا هو دیدنه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عندما یتعرض لشخص ولا یذکر بأنه واقفی فهذا یعنی أنه یری  بأنه لیس واقفیاً وهذا یوجب أن یکون کلام الشیخ فی الرجال من أنه واقفی معارضاً  بسکوت النجاشی لأن سکوت النجاشی مع کون دیدنه ما ذکرنا بمنزلة التصریح بأنه لیس  واقفیاً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الکشی فی الحدیث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نصر بن الصباح </w:t>
      </w:r>
      <w:r>
        <w:rPr>
          <w:rFonts w:ascii="IRNazanin" w:hAnsi="IRNazanin" w:eastAsia="IRNazanin"/>
          <w:i/>
          <w:i/>
          <w:iCs/>
          <w:color w:val="111111"/>
          <w:sz w:val="28"/>
          <w:sz w:val="28"/>
          <w:szCs w:val="28"/>
          <w:rtl w:val="true"/>
          <w:lang w:bidi="fa-IR"/>
        </w:rPr>
        <w:t xml:space="preserve">الذی ینقل عنه کثیراً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قوله القاسم بن محمد الجوهری لم یلقَ ابا عبدالله علیه السلام وهو مثل ابن ابی  غراب وقالوا أنه کان واقفیاً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وهذا کأنه یشعر بتمریض هذا القول</w:t>
      </w:r>
      <w:r>
        <w:rPr>
          <w:rFonts w:ascii="IRNazanin" w:hAnsi="IRNazanin" w:eastAsia="IRNazanin"/>
          <w:color w:val="111111"/>
          <w:sz w:val="28"/>
          <w:sz w:val="28"/>
          <w:szCs w:val="28"/>
          <w:rtl w:val="true"/>
          <w:lang w:bidi="fa-IR"/>
        </w:rPr>
        <w:t xml:space="preserve"> کما یقولون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فکأنه  یرید أن یقول بأنه لیس واقفیاً لکن قیل فیه ذلک وهذا یؤید أنه لیس واقفیاً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الشیخ الطوسی لم یذکر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القاسم بن محمد الجوهری  واقفیاً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الفهرست مع أنه عنونه وترجم له مفصلاً بل اکثر من ذلک أنه تعرض له فی  رجاله فی موضعین وفی احد الموضعین ذکره فی اصحاب الامام الصادق وذکره فی اصحاب  الامام الکاظم علیهما السلام ولم یذکر بأنه واقفی عندما ذکره فی اصحاب الامام  الصادق علیه السلام نعم ذکر ذلک عندما ذکره فی اصحاب الامام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ویضاف إلی ذلک أن کتاب الرجال فیه کلام حتی أنه ینقل عن بعض العلماء أن کتاب  الرجال کان مسودة وانتشر کذلک حیث کان یمر علیه الرجال ویقید کل بحسبه وکأنه ترکه  لکی یراجعه مرة اخری ولم یتفق ذلک ومن هنا یکون فی کتاب الرجال اشیاء کثیرة محل  مؤاخذة ومحل کلام وعلی کل حال الشیء الذی یمکن أن یقال فی المقام هو أن قضیة  الوقف والفتنة التی حصلت بعد وفاة الامام الکاظم علیه السلام کانت فتنة عظیمة  امتدت إلی کثیر من اصحاب الامام الکاظم علیه السلام فلم تکن الامور واضحة عندهم  کما هی واضحة عندنا الان فلا ینبغی أن نقیس وضعهم علی وضعنا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الامور واضحة  نتیجة ظروف قاهرة وصعبة جداً فالأمام الکاظم علیه السلام اخذ سنین طویلة فی السجن  بعیداً عن قاعدته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التقیة فی التصریح بمن عینه الامام الکاظم علیه  السلام بعده فالحکومة کانت تبحث عن هذه الاشیاء وتخشی منها وتتخذ اجراءات صارمة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لم یعرف الکثیر من الاصحاب من هو الامام بعد الامام الکاظم علیه السلام  عندما انتقل الامام الکاظم علیه السلام إلی جوار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اکثر من ذلک حیث ورد أن  زرارة ومحمد بن مسلم یقولا إلی این نذهب إلی المرجئة أو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عندهم الامور واضحة بهذا الشکل فلذا عندما حصلت هذه الفتنة انتشرت فی اوساط الکثیر  من الرواة واصبح الکثیر منهم واقفة لکن سرعان ما تبین لهم الحق فرجعوا إلیه لأن  الجهود التی بذلها الامام الرضا علیه السلام کانت جهود جبارة فی منع هذا الانحراف  وافلحت هذه الجهود فی ارجاع عدد کبیر من الاصحاب إلی الحق لکن بقیت ثلة اصروا علی  موقفهم لأطماع خاصة لم یکونوا فی من طلب الحق فأخطأه وإنما کانوا ممن طلب الباطل  فأصاب لأنهم کانوا یبحثون عن منافع خاصة کما هو الحال فی علی بن ابی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معظم الشیعة الذین کانت عندهم شبهة وانجلت ببیانات الامام الرضا علیه السلام رجعوا  إلی الحق فیمکن أن نطبق هذا علی القاسم بن محمد الجوهری وغیره ممن یذکر فی حقهم  انهم کانوا واقفیة بینما تجد أنه من اصحاب الامام الرضا علیه السلام ویروی عنه حتی  أن بعضهم یروی النص علی امامة الامام الرضا علیه السلام فالجمع یکون بهذا الشکل  وهو أن هذا الفتنة التی حصلت بعد استشهاد الامام الکاظم علیه السلام واجتاحت الوسط  الشیعی بشکل عام ولذا قیل بأن فلان واقفی لکن سرعان ما رجع فلعل هذا ما وصل إلی  الشیخ وخصوصاً بعد أن قلنا بأن الشیخ لم یذکره فی سائر کتبه وهذا یعنی أنه کان  واقفیاً أی ابتلی بهذه الفتنة وهذا لا ینافی أنه رجع إلی الحق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الشخص الذی قلنا بأن سکوت النجاشی دلیل علی عدم کونه واقفیاً وهو الرجل المتتبع  الخبیر فی هذه القضایا والقرائن الاخری التی ذکرناها تجعل الانسان یشکک فلذا لا  یمنع هذا من الاخذ بالروایة فمثل هذا الشخص الذی علی فرض أنه صار واقفیاً فأن ذلک  نتیجة ظرف خاص وسرعان ما تراجع فمثل هذا عندما یروی بعد اتضاح الامور عن علی بن  ابی حمزة البطائنی نستبعد أن یکون قد روی عنه بعد الانحراف فتکون الروایة مرویة  عنه قبل الانحراف وبهذا تکون الروایة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طریق الشیخ الطوسی حیث روی بإسناده عن الحسین بن سعید 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حمزة البطائنی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الطریق یتضح حاله مما ذکرناه فی  الطریق الثانی فالمقصود بالقاسم القاسم بن محمد والمقصود بعلی علی بن ابی حمزة  البطائنی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یستدل بها علی حرمة السفر فی شهر رمضان هی روایة الحسین بن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تخرج فی رمضان إلا للحج أو العمرة، أو مال تخاف علیه الفوت، أو  لزرع یحین حصاده</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فالإمام علیه السلام ذکر بعض الموارد  التی یجوز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فی شهر رمضان ویفهم من ذلک أن عدم الجواز للمکلف  السفر اعتباطاً وتشهیاً ولمجرد الفرار من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یرویها الشیخ الطوسی بأسناده  عن محمد بن علی بن محبوب عن علی بن السندی، عن حماد بن عیسی، عن الحسین بن  المختار،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یقع فی سندها فی شخصین الاول  هو علی بن السندی وفیه کلام کثیر والثانی هو الحسین بن المختار وفیه کلام کثیر  ایضاً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علی بن السندی فالغریب أن هذا الرجل بالرغم من کثرة روایاته فی  الکتب الاربعة فضلاً عن غیرها حتی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اوصلها إلی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ومع  ذلک نجد أن الشیخ الطوسی والشیخ النجاشی لم یتعرضوا له اطلاقاً ولعل المبرر لذلک  </w:t>
      </w:r>
      <w:r>
        <w:rPr>
          <w:rFonts w:ascii="IRNazanin" w:hAnsi="IRNazanin" w:eastAsia="IRNazanin"/>
          <w:i/>
          <w:i/>
          <w:iCs/>
          <w:color w:val="111111"/>
          <w:sz w:val="28"/>
          <w:sz w:val="28"/>
          <w:szCs w:val="28"/>
          <w:rtl w:val="true"/>
          <w:lang w:bidi="fa-IR"/>
        </w:rPr>
        <w:t>کما هو موجود فی غیره</w:t>
      </w:r>
      <w:r>
        <w:rPr>
          <w:rFonts w:ascii="IRNazanin" w:hAnsi="IRNazanin" w:eastAsia="IRNazanin"/>
          <w:color w:val="111111"/>
          <w:sz w:val="28"/>
          <w:sz w:val="28"/>
          <w:szCs w:val="28"/>
          <w:rtl w:val="true"/>
          <w:lang w:bidi="fa-IR"/>
        </w:rPr>
        <w:t xml:space="preserve"> أن الرجل لیس صاحب کتاب ومن الواضح بأن الشیخ الطوسی وکذا  النحاشی کان کتابه موضوعاً لأسماء اصحاب الکتب وکأنه اصحبت فی ذلک الزمان شبهة  واتهم فیها الشیعة بأنهم قلیلوا الروایة ولیس عندهم اخبار ورواة وکتب فکأن هذین  العلمین تصدیا لأثبات أن الشیعة لهم کتب کثیرة فکتبا هذین الکتابین حیث لقب الکتاب  بالفهرسب أی الفهرست لأصحاب الکتب وهذا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اصحاب الکتب  فلعل اهماله یکون من هذه الجهة وعلی کل حال وقع الکلام فیه جهتین</w:t>
      </w:r>
      <w:r>
        <w:rPr>
          <w:rFonts w:eastAsia="IRNazanin" w:cs="IRNazanin"/>
          <w:color w:val="111111"/>
          <w:sz w:val="28"/>
          <w:szCs w:val="28"/>
          <w:rtl w:val="true"/>
          <w:lang w:bidi="fa-IR"/>
        </w:rPr>
        <w:t>:-</w:t>
      </w:r>
      <w:bookmarkStart w:id="151" w:name="pg4988_46046"/>
    </w:p>
    <w:p>
      <w:pPr>
        <w:pStyle w:val="BookText"/>
        <w:rPr/>
      </w:pPr>
      <w:bookmarkEnd w:id="151"/>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متحد مع علی بن اسماعیل أو غیر متحد معه؟؟</w:t>
      </w:r>
    </w:p>
    <w:p>
      <w:pPr>
        <w:pStyle w:val="BookText"/>
        <w:rPr/>
      </w:pPr>
      <w:r>
        <w:rPr>
          <w:rFonts w:ascii="IRNazanin" w:hAnsi="IRNazanin" w:eastAsia="IRNazanin"/>
          <w:color w:val="111111"/>
          <w:sz w:val="28"/>
          <w:sz w:val="28"/>
          <w:szCs w:val="28"/>
          <w:rtl w:val="true"/>
          <w:lang w:bidi="fa-IR"/>
        </w:rPr>
        <w:t>والجهة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اسماعیل الذی قد یقال بأتحاده لیس شخصاً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ومنشأ الکلام فی الجهة الاولی ما ذکره الکشی نقلاً عن نصر بن الصباح فی حدیث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الکشی حیث ینقل عن نصر بن الصباح أن علی بن اسماعیل ثقة و هو علی  بن السندی لقب اسماعیل بالسندی</w:t>
      </w:r>
      <w:r>
        <w:rPr>
          <w:rFonts w:eastAsia="IRNazanin" w:cs="IRNazanin"/>
          <w:color w:val="111111"/>
          <w:sz w:val="28"/>
          <w:szCs w:val="28"/>
          <w:rtl w:val="true"/>
          <w:lang w:bidi="fa-IR"/>
        </w:rPr>
        <w:t>.</w:t>
      </w:r>
    </w:p>
    <w:p>
      <w:pPr>
        <w:pStyle w:val="Heading2"/>
        <w:numPr>
          <w:ilvl w:val="1"/>
          <w:numId w:val="1"/>
        </w:numPr>
        <w:rPr/>
      </w:pPr>
      <w:bookmarkStart w:id="152" w:name="__RefHeading___Toc376481_774463916"/>
      <w:bookmarkStart w:id="153" w:name="_Toc51"/>
      <w:bookmarkEnd w:id="152"/>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25</w:t>
      </w:r>
      <w:r>
        <w:rPr>
          <w:rtl w:val="true"/>
        </w:rPr>
        <w:t xml:space="preserve"> </w:t>
      </w:r>
      <w:r>
        <w:rPr>
          <w:rtl w:val="true"/>
        </w:rPr>
        <w:t>بحث الفقه</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الکلام فی الجهة الثانیة وهل أن المراد بعلی بن اسماعیل علی بن اسماعیل بن عیسی أو علی بن اسماعیل بن میثم بن شعیب بن میثم التمار؟؟ فهذا الرجل متکلم من اصحابنا أو یراد به غیر هؤلاء؟؟ والذی یزید فی الطین بلة هو أن نسخ الکشی متعددة ففی بعضها وهو علی بن السندی الذی هو محل کلامنا وفی بعضها ورد السدی وفی بعضها ورد السری وهذا یؤخذ بنظر الاعتبار فی محل الکلام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بأن علی بن السندی سواء کان متحداً مع علی بن اسماعیل أو کان متعدداً یمکن اثبات وثاقته بناءً علی أن من یروی عنه محمد بن احمد بن یحیی فی نوادر الحکمة مباشرة ولم یستثنه ابن الولید وتلامذته یُبنی علی وثاقته واذا تمت هذه الکبری یمکن الاستدلال علی وثاقة علی بن السندی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ورد فی کتاب نوادر الحکمة ویدل علی ذلک </w:t>
      </w:r>
      <w:r>
        <w:rPr>
          <w:rFonts w:ascii="IRNazanin" w:hAnsi="IRNazanin" w:eastAsia="IRNazanin"/>
          <w:i/>
          <w:i/>
          <w:iCs/>
          <w:color w:val="111111"/>
          <w:sz w:val="28"/>
          <w:sz w:val="28"/>
          <w:szCs w:val="28"/>
          <w:rtl w:val="true"/>
          <w:lang w:bidi="fa-IR"/>
        </w:rPr>
        <w:t xml:space="preserve">مع أن کتاب نوادر الحکمة لم یصل الینا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ما ورد فی التهذیب حیث أنه اذا ذکر الشیخ الطوسی فیه روایة وبدأ السند بمحمد بن احمد بن یحیی</w:t>
      </w:r>
      <w:r>
        <w:rPr>
          <w:rFonts w:ascii="IRNazanin" w:hAnsi="IRNazanin" w:eastAsia="IRNazanin"/>
          <w:color w:val="111111"/>
          <w:sz w:val="28"/>
          <w:sz w:val="28"/>
          <w:szCs w:val="28"/>
          <w:rtl w:val="true"/>
          <w:lang w:bidi="fa-IR"/>
        </w:rPr>
        <w:t xml:space="preserve"> والقاعدة فی کتاب التهذیب أنه یأخذ الروایة من کتاب الشخص الذی ینقل عنه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یعنی إنه اخذ الروایة من کتاب محمد بن احمد بن یحیی الذی هو نوادر الحکمة فإذا وجدنا روایة فی التهذیب یبدأ سندها بمحمد بن احمد بن یحیی عن علی بن السندی نعرف أن علی بن السندی روی عنه محمد بن احمد بن یحیی فی کتاب نوادر الحکمة     وعندما جاء ابن الولید لم یستثنی ما رواه محمد بن احمد بن یحیی عن علی بن السندی وحینئذ اذا امنا بالکبری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وهی أن ما استثناه ابن الولید ضعیف کما لعله هو المشهور ومن لم یستثنه فهو ثقة وهذه القضیة وان لم تکن مشهورة لکننا استقربناها تبعاً للوحید البهبهانی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یمکن الاستدلال علی وثاقته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یضر مع ذلک اتحاده أو عدم اتحاده مع علی بن اسماعیل لا سیما أن علی بن اسماعیل روی عنه محمد بن احمد بن یحیی فی نوادر الحکمة </w:t>
      </w:r>
      <w:r>
        <w:rPr>
          <w:rStyle w:val="FootnoteAnchor"/>
          <w:rtl w:val="true"/>
        </w:rPr>
        <w:footnoteReference w:id="233"/>
      </w:r>
      <w:r>
        <w:rPr>
          <w:rFonts w:ascii="IRNazanin" w:hAnsi="IRNazanin" w:eastAsia="IRNazanin"/>
          <w:color w:val="111111"/>
          <w:sz w:val="28"/>
          <w:sz w:val="28"/>
          <w:szCs w:val="28"/>
          <w:rtl w:val="true"/>
          <w:lang w:bidi="fa-IR"/>
        </w:rPr>
        <w:t xml:space="preserve">   ولم یستثنه ابن الولید وحینئذ تنطبق علیه نفس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امنا بهذه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مع عدم الایمان بها حینئذ یظهر أن اثبات وثاقة علی بن السندی ینحصر بفرض اتحاده مع علی بن اسماعیل اذا ارید بعلی بن اسماعیل علی بن اسماعیل بن شعیب المیثمی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اتحاده مع علی بن اسماعیل بن شعیب المیثمی بعید بأعتبار أن علی بن اسماعیل فی هذه الطبقة ینصرف إلی علی بن اسماعیل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یظهر من طریقین للشیخ الصدوق فی المشیخة فهو فی احد الطریقین وهو طریقه إلی زرارة وحریز وحماد بن عیسی ذکر فیه علی بن اسماعیل بن عیسی أی قیده بعیسی وذکر طریقاً آخر لحریز منفصلاً عن الطریق الاول وهناک ذکر علی بن اسماعیل من غیر تقیید بعیسی ومع کون الراوی الذی یروی عن علی بن اسماعیل فی کلا الطریقین هو عبدالله بن جعفر الحمیری فأن هذا یفهم منه أن علی بن اسماعیل اذا اطلق یراد به علی بن اسماعیل بن عیسی وقد ذکر هذه النکتة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واستفادها من مشیخة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نؤمن بهذه الفکرة فأنه یکفی 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العلم بأن المراد بعلی بن اسماعیل هل هو المیثمی؟؟ أو علی بن اسماعیل بن عیسی؟؟</w:t>
      </w:r>
    </w:p>
    <w:p>
      <w:pPr>
        <w:pStyle w:val="BookText"/>
        <w:rPr/>
      </w:pPr>
      <w:r>
        <w:rPr>
          <w:rFonts w:ascii="IRNazanin" w:hAnsi="IRNazanin" w:eastAsia="IRNazanin"/>
          <w:color w:val="111111"/>
          <w:sz w:val="28"/>
          <w:sz w:val="28"/>
          <w:szCs w:val="28"/>
          <w:rtl w:val="true"/>
          <w:lang w:bidi="fa-IR"/>
        </w:rPr>
        <w:t>نعم قد یقال بأن وثاقة علی بن اسماعیل بن عیسی تثبت بروایة الاجلاء عنه کمحمد بن علی بن محبوب وعبدالله بن جعفر الحمیری ومحمد بن الحسن بن الصفار وسعد بن عبدالله الاشعری ومحمد بن یحیی العطار ومصدر الروایة عنه موجود لکنه فی جمیع هذه الروایات المذکور هو علی بن اسماعیل مطلقاً ولم یقید بعیسی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امنا بفکرة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تقول بأن علی بن اسماعیل اذا اطلق فی هذه الطبقة یراد به علی بن اسماعیل بن عیسی فحینئذ تثبت روایة الاجلاء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ترددنا وقلنا لعل المراد بالمذکور فی هذه الروایات غیر علی بن اسماعیل بن عیسی فحینئذ لا یکفی ذلک فی اثبات وثاقته وعلی کل حال هذا ما یمکن أن یقال فی حق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الحسین بن المختار</w:t>
      </w:r>
    </w:p>
    <w:p>
      <w:pPr>
        <w:pStyle w:val="BookText"/>
        <w:rPr/>
      </w:pPr>
      <w:r>
        <w:rPr>
          <w:rFonts w:ascii="IRNazanin" w:hAnsi="IRNazanin" w:eastAsia="IRNazanin"/>
          <w:color w:val="111111"/>
          <w:sz w:val="28"/>
          <w:sz w:val="28"/>
          <w:szCs w:val="28"/>
          <w:rtl w:val="true"/>
          <w:lang w:bidi="fa-IR"/>
        </w:rPr>
        <w:t>فقد 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المختار أبو عبد الله القلانسی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أحمس من بجیلة ، وأخوه الحسن یکنی أبا محمد ذکرا فیمن روی عن أبی عبد الله وأبی 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 یرویه عنه حماد بن عیسی وغیره أخبرنا علی بن أحمد بن محمد بن أبی جید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 عن محمد بن الحسن الصفار ، عن علی بن السندی عن حماد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وعده الشیخ الطوسی فی الرجال من اصحاب الامام الصادق علیه السلام </w:t>
      </w:r>
      <w:r>
        <w:rPr>
          <w:rStyle w:val="FootnoteAnchor"/>
          <w:rtl w:val="true"/>
        </w:rPr>
        <w:footnoteReference w:id="235"/>
      </w:r>
      <w:r>
        <w:rPr>
          <w:rFonts w:ascii="IRNazanin" w:hAnsi="IRNazanin" w:eastAsia="IRNazanin"/>
          <w:color w:val="111111"/>
          <w:sz w:val="28"/>
          <w:sz w:val="28"/>
          <w:szCs w:val="28"/>
          <w:rtl w:val="true"/>
          <w:lang w:bidi="fa-IR"/>
        </w:rPr>
        <w:t xml:space="preserve">   ومن اصحاب الامام الکاظم علیه السلام وعند ذکره من اصحاب الامام الکاظم نص علیه بأنه واقفی </w:t>
      </w:r>
      <w:r>
        <w:rPr>
          <w:rStyle w:val="FootnoteAnchor"/>
          <w:rtl w:val="true"/>
        </w:rPr>
        <w:footnoteReference w:id="236"/>
      </w:r>
      <w:r>
        <w:rPr>
          <w:rFonts w:ascii="IRNazanin" w:hAnsi="IRNazanin" w:eastAsia="IRNazanin"/>
          <w:color w:val="111111"/>
          <w:sz w:val="28"/>
          <w:sz w:val="28"/>
          <w:szCs w:val="28"/>
          <w:rtl w:val="true"/>
          <w:lang w:bidi="fa-IR"/>
        </w:rPr>
        <w:t xml:space="preserve">   نظیر القاسم بن محمد الجوهری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الشیخ المفید فی الارشاد من خاصة الامام الکاظم علیه السلام وثقاته واهل الورع والعلم والفقه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العلامة فی الخلاصة عن ابن عقدة عن علی بن الحسن بن فضال أنه کوفی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هو موجود فی ترجمة هذا الرجل والذی یمکن الاعتماد علیه لأثبات وثاقته هو عبارة عن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علی بن الحسن بن فضال لأنه وصل الینا بطریق معتبر فالعلامة ینقله عن کتاب ابن عقدة وابن عقدة ثقة ولا نشک فی وثاقته وعلی بن الحسن بن فضال ثقة ایضاً وان کان کل من ابن عقدة وعلی بن الحسن بن فضال لیس امامیاً بالمعنی الاخص لکن کل منهما ثقة أما بن فضال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 عقدة فهو رجل مورد اعتماد الکل ویستندون إلی قوله ویعتنون بآرائه وحینئذ یمکن التعویل علی کل منهما لأثبات وثاقة هذا الرجل لأن هذا طریق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مسألة التشکیک فی ذکر العلامة لمثل هذا الکلام؟؟ ویجاب عن ذلک بأن کتاب ابن عقدة وان لم یصل الینا لکن لا مشکلة فی وصوله إلی العلامة ونقل العلامة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استاذ العلامة السید ابن طاووس کانت لدیه مکتبة کبیرة ولعلها تحتوی علی کتاب ابن عقدة أو وصل إلی العلامة من طریق آخر وعلی کل حال فأن هذا الدلیل لا بأس به لأثبات وثاقة هذا الرجل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العلامة فی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مختار القلانسی ، من أصحاب أبی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عقدة عن علی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کوفی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والاعتماد عندی علی الأول</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 والاعتماد عندی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أن الحسین بن المختار لیس بثقة والتشکیک فیما یقوله ابن عقدة وإنما مبنی العلامة کان هو عدم العمل بروایات الواقفی وان کان ثقة وهذا لا ینافی کونه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الواقفیة نشأت من شهادة الشیخ الطوسی فی الرجال علی أنه واقفی لکن هذه الشهادة معارضة بشهادة الشیخ المفید فی الارشاد بأن الحسین بن المختار من خاصة الامام الکاظم علیه السلام واهل الورع واهل العلم من الشیعة وهذا لا ینسجم مع کونه واقفیاً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ما نقله ا لشیخ الکلینی فی الکافی </w:t>
      </w:r>
      <w:r>
        <w:rPr>
          <w:rStyle w:val="FootnoteAnchor"/>
          <w:rtl w:val="true"/>
        </w:rPr>
        <w:footnoteReference w:id="238"/>
      </w:r>
      <w:r>
        <w:rPr>
          <w:rFonts w:ascii="IRNazanin" w:hAnsi="IRNazanin" w:eastAsia="IRNazanin"/>
          <w:color w:val="111111"/>
          <w:sz w:val="28"/>
          <w:sz w:val="28"/>
          <w:szCs w:val="28"/>
          <w:rtl w:val="true"/>
          <w:lang w:bidi="fa-IR"/>
        </w:rPr>
        <w:t xml:space="preserve">   بسند صحیح من أن الحسین بن المختار نقل وصیة الامام الکاظم علیه السلام لولده الامام الرضا وهذا لا یکون دلیلاً علی عدم کونه واقفیاً وإنما یکون مؤیداً بل نقل الشیخ الصدوق عن الحسین بن المختار فی العیون     روایتین بسند صحیح عن الحسین بن المختار أنه ینقل وصیة الامام الکاظم علیه السلام إلی ولده الامام الرضا علیه السلام وهذا لایکون دلیلاً ناهضاً فی حد نفسه لأنه قد یقال من الممکن أن ینقل الوصیة ثم ینکرها بعد ذلک لأغراض خاصة کما حدث ذلک مع زیاد بن مراوان القندی الذی هو من عمد الواقفة فقد نقل له الشیخ الصدوق فی نفس الباب روایة فیها نص الامام الکاظم علیه السلام علی امامة الامام الرضا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وقد نقلها الشیخ الصدوق بسند صحیح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لکنه سرعان ما انکر ذلک وصار من عمد 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المشایخ عنه بسند صحیح معتبر فقد روی عنه ابن ابی عمیر بسند صحیح کما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البزنطی بسند معتبر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التی یستدل بها علی وثاقة الحسین بن المختار هو توثیق الشیخ المفید له کما تقدم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ما تقدم من الوجوه التی استدللنا بها علی وثاقته روایة بعض الاجلاء کتابه کما ورد ذلک فی عبارة الشیخ النجاشی أن کتاب الحسین بن المختار القلانسی رواه جماعة من الاصحاب والظاهر ان الاصحاب لم تکن طریقتهم أن یرووا کتاباً عن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من الممکن أن یرووا روایة عن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توجد قاعدة تقول بأن الاصحاب کلما رووا عن شخص فأن هذا دلیل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ثبت ذلک فی حق اشخاص معدودین کأبن ابی عمیر وجماعته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یمکن أن یقال فی اثبات وثاقة الحسین بن المختار والظاهر أن الروایة بناءً علی هذا تکون الروایة تامة سنداً ولا بأس بها من جهة الحسین بن المختار وکذلک من جهة علی بن 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تدخل فی طائفة الروایات التی یستدل بها علی عدم جواز السفر هی روایة علی بن أسباط ، 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شهر رمضان فلله فیه شرط     ،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للرجل إذا دخل شهر رمضان أن یخرج إلا فی حج ، أو فی عمرة ، أو مال یخاف تلفه ، أو أخ یخاف هلاکه ، ولیس له أن یخرج فی إتلاف مال أخیه ، فاذا مضت لیلة ثلاث وعشرین فلیخرج حیث شاء</w:t>
      </w:r>
      <w:r>
        <w:rPr>
          <w:rFonts w:eastAsia="IRNazanin" w:cs="IRNazanin"/>
          <w:color w:val="111111"/>
          <w:sz w:val="28"/>
          <w:szCs w:val="28"/>
          <w:rtl w:val="true"/>
          <w:lang w:bidi="fa-IR"/>
        </w:rPr>
        <w:t xml:space="preserve">)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یرویها الشیخ الطوسی محمد بن الحسن بإسناده عن محمد بن أحمد بن یحیی ، عن سهل بن زیاد ، عن علی بن أسباط ، 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غیر تامة من حیث السند للإرسال ولسهل بن زیاد فهو وان کان یروی عنه محمد بن احمد بن یحیی فی نوادر الحکمة لکنه مستثنی من قبل ابن الولید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حیث الدلالة فأنها فیها تفصیل لم یتقدم عندنا فی الروایات وهو التفصیل بین ما قبل اللیلة الثالثة والعشرین وبین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ظاهرة بعدم جواز السفر قبل اللیلة الثالثة والعشرین الا للحاجات التی ذکرتها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وظاهرة فی جواز الخروج مطلقاً بعد اللیلة الثالثة والعشرین ومقتضی التفصیل هو أن الشیء الممنوع منه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روایات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جائزاً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عمدة الروایات التی یستدل بها علی عدم الخروج وقد عرفت بأن فیها ما هو تام سنداً واذا ضممناها إلی روایات اخری ضعیفة السند قد تحصل 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یکفی لأثبات وجود طائفة معارضة للطائفة الاولی التی یستدل بها علی جواز الخروج ومن هنا یقع التعارض بین هاتین الطائفتین وعلینا أن نفکر فی کیفیة الجمع بین هاتین الطائفتین المتعارضتین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بین فقهائنا وهو حمل اخبار الطائفة الثانیة علی الکراهة ولذا التزموا بجواز الخروج لکن علی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فی الکثیر من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الجمع یعتبروه جمعاً عرفیاً بین الادلة بأعتبار ما یذکر فی محله من أن روایات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صریحة فی الجواز بینما روایات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الروایات تعبر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تفعل مثلاً وهذا التعبیر وان کان ظاهراً فی التحریم لکن یحتمل احتمالاً معتداً به أن یراد به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روایات الجواز نصاً فی الجواز وصریحة به وحینئذ نتصرف فی الظاهر لصالح النص فنرفع الید عن الظهور فی التحریم الذی فی روایات الطائفة الثانیة لصالح الروایات الصریحة فی الجواز فنحمل المنع فی روایات الطائفة الثانیة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الخروج مکروهاً مطلقاً سواء کانت هناک حاجة أو لا نعم قد ترتفع الکراهة عند الحاجة الضروریة لکن مقتضی اطلاق کلامهم هو أن الخروج مطلقاً یکون جائزاً علی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إلی هذا الجمع من قدمائنا الشیخ الصدوق فی الفقیه     کما یظهر ذلک من عبارته وتبعه جماعة من المتقدمین ومن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وجود الحاجة والطائفة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علی صورة عدم وجود الحاجة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نفصل بین صورة وجود حاجة غیر ضروریة وبین وصورة وجود حاجة ضروریة وبین صورة عدم وجود حاجة مطلقاً فنلتزم فی صورة وجود حاجة غیر ضروریة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ونلتزم فی صورة وجود حاجة ضروریة بالجواز بلا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ونلتزم فی صورة عدم وجود حاجة بالتحریم</w:t>
      </w:r>
      <w:r>
        <w:rPr>
          <w:rFonts w:eastAsia="IRNazanin" w:cs="IRNazanin"/>
          <w:color w:val="111111"/>
          <w:sz w:val="28"/>
          <w:szCs w:val="28"/>
          <w:rtl w:val="true"/>
          <w:lang w:bidi="fa-IR"/>
        </w:rPr>
        <w:t>.</w:t>
      </w:r>
      <w:bookmarkStart w:id="154" w:name="pg4988_46052"/>
    </w:p>
    <w:p>
      <w:pPr>
        <w:pStyle w:val="Heading2"/>
        <w:numPr>
          <w:ilvl w:val="1"/>
          <w:numId w:val="1"/>
        </w:numPr>
        <w:rPr/>
      </w:pPr>
      <w:bookmarkStart w:id="155" w:name="__RefHeading___Toc376483_774463916"/>
      <w:bookmarkStart w:id="156" w:name="_Toc52"/>
      <w:bookmarkEnd w:id="154"/>
      <w:bookmarkEnd w:id="155"/>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25</w:t>
      </w:r>
      <w:r>
        <w:rPr>
          <w:rtl w:val="true"/>
        </w:rPr>
        <w:t xml:space="preserve"> </w:t>
      </w:r>
      <w:r>
        <w:rPr>
          <w:rtl w:val="true"/>
        </w:rPr>
        <w:t>بحث الفقه</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وجوه الجمع المتقدمة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بین فقهائنا وهو حمل اخبار الطائفة الثانیة علی الکراهة ولذا التزموا بجواز الخروج لکن علی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فی الکثیر من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الجمع یعتبروه جمعاً عرفیاً بین الادلة بأعتبار ما یذکر فی محله من أن روایات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صریحة فی الجواز بینما روایات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الروایات تعبر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تفعل مثلاً وهذا التعبیر وان کان ظاهراً فی التحریم لکن یحتمل احتمالاً معتداً به أن یراد به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روایات الجواز نصاً فی الجواز وصریحة به وحینئذ نتصرف فی الظاهر لصالح النص فنرفع الید عن الظهور فی التحریم الذی فی روایات الطائفة الثانیة لصالح الروایات الصریحة فی الجواز فنحمل المنع فی روایات الطائفة الثانیة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الخروج مکروهاً مطلقاً سواء کانت هناک حاجة أو لا نعم قد ترتفع الکراهة عند الحاجة الضروریة لکن مقتضی اطلاق کلامهم هو أن الخروج مطلقاً یکون جائزاً علی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إلی هذا الجمع من قدمائنا الشیخ الصدوق فی الفقیه     کما یظهر ذلک من عبارته حیث قال بعد أن ذکر الروایات الناهیة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 عن الخروج فی شهر رمضان نهی کراهة لا نهی تحریم</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ذکر روایات الجواز وکأنه یرید أن یقول أن روایات الجواز هی التی تکون قرینة علی حمل الروایات المانعة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اشارة إلی هذا الجمع الذی یعتبره جمعاً عرفیاً بل من اوضح انحاء الجمع العرفی بین دلیلین من هذا القبیل ولعل عبارة الشیخ الصدوق بظاهرها اشارة إلی هذا الجمع العرفی بین الدلیلین وتبعه علی ذلک جماعة ممن تأخر عنه بل بعضهم ادعی الاجماع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أن السفر جائز لکنه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هذا الاجماع لیس واضحاً جداً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الطائفة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وجود الحاجة والطائفة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علی صورة عدم وجود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الثمر فی من یسافر فراراً من الصوم فعلی الجمع الاول یجوز له ذلک علی کراهة وعلی الجمع الثانی لا یجوز له ذلک لأنه لیس له حاجة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أن فی روایات الطائفة الاولی والطائفة الثانیة ما ینافی هذا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اشکالاً علی هذا الجمع بهذا الشکل أما بالنسبة إلی روایات الطائفة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أن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یدخل شهر رمضان وهو مقیم لا یرید براحا ، ثم یبدو له بعد ما یدخل شهر رمضان أن یسافر ؟ فسکت ، فسألته غیر 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أفضل إلا أن تکون له حاجة لا بد له من الخروج فیها أو یتخوف علی ماله</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 هذا الجمع بأعتبار انها ظاهرة فی افضلیة الاقامة فیما اذا لم تکن له حاجة وهذا یعنی جواز کلا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الاقامة و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الاقامة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هذا الجمع یقول بأختصاص جواز السفر بصورة وجود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الوجه یقول بأن الجواز یختص بصورة وجود الحاجة ولابد من حمل الروایات المجوزة علی صورة وجود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تقول بجواز السفر فی صورة عدم وجود الحاجة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ما ینافی هذا الجمع من روایات الطائفة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قبیل معتبرة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الخروج إذا دخل شهر رمضان ؟ فقال لا ، إلا فیما اخبرک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إلی مکة ، أو غزو فی سبیل الله ، أو مال تخاف هلاکه ، أو أخ تخاف هلاکه ، وإنه لیس أخا من الاب والام</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ظاهرة فی عدم الجواز حتی فی صورة وجود الحاجة بینما هذا الجمع یقول بأن الروایات المانعة نحملها علی صورة عدم وجود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والملحوظ أن کل ما ذکر فی الاستثناء یجمعها الحاجة الضروریة سواء کانت دینیة أو دنیویة وقبل الاستثناء منع الامام علیه السلام السائلَ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عدم جواز الخروج حتی مع وجود الحاجة التی لا تکون من قبیل ما ذکر فضلاً عما لو لم تکن حاجة فالحصر واضح فی أن الجواز یختص بهذه الحالات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یجمعها أنها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 یمکن حمل الروایة علی انها تدل علی عدم الجواز فی صورة عدم وجود الحاجة کما یدّعی فی هذا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هذا الجمع یشکل علیه بما ینافیه من الروایات فی الطائفة الاولی والطائفة الثانیة ولعل هناک روایات اخری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تنافی هذا ا 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بأن المستثنیات فی هذه الروایة نحملها علی انها امثلة لمطلق الحاجة وکأن الامام علیه السلام استثنی مطلق الحاجة وحینئذ یختص المستثنی منه بعدم وجود الحاجة وحینئذ یرتفع التنافی مع هذا الجمع بل تکون الروایة مؤیدة لهذا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الحمل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فالمذکور فی الروایة من الامور الضروریة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خروج إلی مکة ، أو غزو فی سبیل الله ، أو مال تخاف هلاکه ، أو أخ تخاف هلاکه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یمکن جعله مثالاً لمطلق الحاجة ولو لم تکن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تکون هذه الروایة منافیة لهذا الجمع بظهورها الاولی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الجمع قد یصح فی مثل صحیحة محمد بن مسلم المتقدمة وحدیث الاربع مائة المتقدم ایضاً الذی هو من اخبار الطائفة الثانیة حیث کانت صحیحة محمد بن مسلم تدل علی الجواز مطلقاً وحدیث الاربع مائة یدل علی عدم الجواز مطلقاً وحینئذ یمکن أن یقال بإمکان حمل صحیحة محمد بن مسلم علی صورة وجود حاجة وحدیث الاربع مائة المانع مطلقاً یحمل علی صورة عدم وجود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یمکن فی هاتین الروایتین لکنه لا یصح فی الروایات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ویضاف إلی کل هذا أنه لو سلمنا أنه حتی فی روایة محمد بن مسلم وحدیث الاربع مائة فهو لا یخرج عن کونه جمعاً تبرعیاً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حمل الروایة المجوزة مطلقاً علی صورة وجود حاجة والروایة المانعة مطلقاً علی صورة عدم وجود حاجة جمع تبرعی لا شاهد له</w:t>
      </w:r>
      <w:r>
        <w:rPr>
          <w:rFonts w:eastAsia="IRNazanin" w:cs="IRNazanin"/>
          <w:color w:val="111111"/>
          <w:sz w:val="28"/>
          <w:szCs w:val="28"/>
          <w:rtl w:val="true"/>
          <w:lang w:bidi="fa-IR"/>
        </w:rPr>
        <w:t>.</w:t>
      </w:r>
      <w:bookmarkStart w:id="157" w:name="pg4988_46055"/>
    </w:p>
    <w:p>
      <w:pPr>
        <w:pStyle w:val="Heading2"/>
        <w:numPr>
          <w:ilvl w:val="1"/>
          <w:numId w:val="1"/>
        </w:numPr>
        <w:rPr/>
      </w:pPr>
      <w:bookmarkStart w:id="158" w:name="__RefHeading___Toc376485_774463916"/>
      <w:bookmarkStart w:id="159" w:name="_Toc53"/>
      <w:bookmarkEnd w:id="157"/>
      <w:bookmarkEnd w:id="158"/>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25</w:t>
      </w:r>
      <w:r>
        <w:rPr>
          <w:rtl w:val="true"/>
        </w:rPr>
        <w:t xml:space="preserve"> </w:t>
      </w:r>
      <w:r>
        <w:rPr>
          <w:rtl w:val="true"/>
        </w:rPr>
        <w:t>بحث الفقه</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نفصل بین صورة وجود حاجة غیر ضروریة وبین صورة وجود حاجة ضروریة وبین صورة عدم وجود حاجة مطلقاً فنلتزم فی صورة وجود حاجة غیر ضروریة بالکراهة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ونلتزم فی صورة وجود حاجة ضروریة بالجواز بلا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ونلتزم فی صورة عدم وجود حاجة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هذا الجمع هو اننا نحمل ما دل علی الجواز علی صورة وجود حاجة ضروریة ونحمل ما دل علی عدم الجواز مطلقاً علی صورة عدم وجود حاجة مطلقاً ونحمل ما دل علی افضلیة البقاء علی کراهة السفر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یفهم من افضلیة البقاء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صورة وجود حاجة غیر ضروریة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یؤید هذا الجمع صحیحة الحلبی فی الجملة لکن بقراءة غیر القراءة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واضحة فی التفصیل بین صورة وجود حاجة ضروریة کما ذکرتها الروایة </w:t>
      </w:r>
      <w:r>
        <w:rPr>
          <w:rFonts w:ascii="IRNazanin" w:hAnsi="IRNazanin" w:eastAsia="IRNazanin"/>
          <w:i/>
          <w:i/>
          <w:iCs/>
          <w:color w:val="111111"/>
          <w:sz w:val="28"/>
          <w:sz w:val="28"/>
          <w:szCs w:val="28"/>
          <w:rtl w:val="true"/>
          <w:lang w:bidi="fa-IR"/>
        </w:rPr>
        <w:t>الضرورة الدینیة أو الدنیویة</w:t>
      </w:r>
      <w:r>
        <w:rPr>
          <w:rFonts w:ascii="IRNazanin" w:hAnsi="IRNazanin" w:eastAsia="IRNazanin"/>
          <w:color w:val="111111"/>
          <w:sz w:val="28"/>
          <w:sz w:val="28"/>
          <w:szCs w:val="28"/>
          <w:rtl w:val="true"/>
          <w:lang w:bidi="fa-IR"/>
        </w:rPr>
        <w:t xml:space="preserve"> فهی تفصل بین صورة وجود حاجة ضروریة من هذا القبیل وبین عدم وجود حاجة ضروریة من هذا القبیل وحینئذ یقال بأنه فی صورة وجود حاجة ضروریة یجوز السفر وفی صورة عدم وجود حاجة ضروریة لا یجوز السفر أی أن الاقامة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ینسجم مع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نفسر افضل علی معنی لا ینافی الوجوب وذلک علی غرار قوله تعالی </w:t>
      </w:r>
      <w:r>
        <w:rPr>
          <w:rFonts w:ascii="Amiri" w:hAnsi="Amiri" w:eastAsia="Amiri" w:cs="Amiri"/>
          <w:color w:val="111111"/>
          <w:sz w:val="28"/>
          <w:sz w:val="28"/>
          <w:szCs w:val="28"/>
          <w:rtl w:val="true"/>
          <w:lang w:bidi="ar-SA"/>
        </w:rPr>
        <w:t>وَأُوْلُواْ الأَرْحَامِ بَعْضُهُمْ أَوْلَی بِبَعْضٍ</w:t>
      </w:r>
      <w:r>
        <w:rPr>
          <w:rStyle w:val="FootnoteAnchor"/>
          <w:rtl w:val="true"/>
        </w:rPr>
        <w:footnoteReference w:id="243"/>
      </w:r>
      <w:r>
        <w:rPr>
          <w:rFonts w:ascii="IRNazanin" w:hAnsi="IRNazanin" w:eastAsia="IRNazanin"/>
          <w:color w:val="111111"/>
          <w:sz w:val="28"/>
          <w:sz w:val="28"/>
          <w:szCs w:val="28"/>
          <w:rtl w:val="true"/>
          <w:lang w:bidi="fa-IR"/>
        </w:rPr>
        <w:t xml:space="preserve">   فیجب دفع الارث إلی الطبقة التی هی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المسألة فیها خیاران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تکون الاقامة فی محل الکلام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الروایة واضحة فی التفصیل بین الحالتین حالة وجود حاجة ضروریة فیجوز السفر وبین عدم وجود هذه الحالة فیحرم السفر وتجب 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بأن الجمع الثالث هو عبارة عن مقتضی الجمع بین جملة من الاخبار کصحیحة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یعرض له السفر فی شهر رمضان وهو مقیم وقد مضی منه أیام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یسافر ویفطر ولا یصوم</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الجواز مطلقاً وصحیحة الحلبی الدالة علی أن الاقامة افضل اذا لم تکن هناک حاجة ضروریة وحدیث الاربع مائة الدال علی عدم الجواز مطلقاً فیقال بأن مقتضی الجمع بین هذه الادلة هو أن تحمل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الحاجة الضروریة بقرینة أن صحیحة الحلبی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له حاجة لا بد له من الخروج فیها أو یتخوف علی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جوزت السفر فی حالة وجود حاجة ضروریة فتحمل الروایة الدالة علی الجواز مطلقاً علی صورة وجود الحاجة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صحیحة الحلبی فیحمل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الافضلیة التی لا تنافی اللزوم </w:t>
      </w:r>
      <w:r>
        <w:rPr>
          <w:rFonts w:ascii="IRNazanin" w:hAnsi="IRNazanin" w:eastAsia="IRNazanin"/>
          <w:i/>
          <w:i/>
          <w:iCs/>
          <w:color w:val="111111"/>
          <w:sz w:val="28"/>
          <w:sz w:val="28"/>
          <w:szCs w:val="28"/>
          <w:rtl w:val="true"/>
          <w:lang w:bidi="fa-IR"/>
        </w:rPr>
        <w:t>کما تقدم</w:t>
      </w:r>
      <w:r>
        <w:rPr>
          <w:rFonts w:ascii="IRNazanin" w:hAnsi="IRNazanin" w:eastAsia="IRNazanin"/>
          <w:color w:val="111111"/>
          <w:sz w:val="28"/>
          <w:sz w:val="28"/>
          <w:szCs w:val="28"/>
          <w:rtl w:val="true"/>
          <w:lang w:bidi="fa-IR"/>
        </w:rPr>
        <w:t xml:space="preserve"> ویمکن حملها حینئذ علی کون الاقامة واجبة والسفر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صحیحة الحلبی مفصلة بین ما اذا کانت الحاجة ضروریة فیجوز الخروج وبین عدم الحاجة الضروریة فیحرم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أن یخرّج الجمع الثالث صورة واحدة وهی ما اذا کانت هناک حاجة غیر ضروریة التی التزم بها فی الجمع الثالث بالجواز مع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یستعین صاحب هذا الجمع بروایة تدل علی الجواز مع الکراهة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وبقطع النظر عن هذه الوجوه وتمامیتها نتکلم علی ضوء الروایات المتقدمة ومن هنا نقسم البحث بهذا الشکل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نتکلم عن صورة وجود حاجة ضروریة واخری نتکلم عن صورة وجود حاجة غیر ضروریة وثالثة نتکلم عن صورة عدم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صورة وجود حاجة ضروریة فالظاهر أنه لا ینبغی الاشکال فی جواز السفر وعدم وجوب الاقامة وهو واضح من خلال الروایات ویکفی فی الاستدلال علی ذلک 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له حاجة لا بد له من الخروج فیها أو یتخوف علی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صریحة فی جواز السفر فیما اذا کانت هناک حاجة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تدل علیه معتبرة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الخروج إذا دخل شهر رمضان ؟ فقال لا ، إلا فیما اخبرک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إلی مکة ، أو غزو فی سبیل الله ، أو مال تخاف هلاکه ، أو أخ تخاف هلاکه ، وإنه لیس أخا من الاب والام</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واضحة فی انها تجوز الخروج فی هذه الموارد وتارة نقول بأن الجامع بین هذه الموارد هو الحاجة الضروریة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دینیة أو 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دلیلاً علی الجواز فی هذه الصورة ویمکن تعمیمها الی مطلق الحاجة کما سیأتی فتکون الحاجة الضروریة هی القدر المتیقن من جواز الخروج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ما لو لم تکن حاجة ضروریة سواء کانت هناک حاجة لا تصل إلی حد الضرورة أو لم تکن هناک أی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والبدایة عن صورة التشهی والخروج مع عدم وجود أی حاجة وفیه احتمالان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نلتزم بجواز الخروج مع الکراهة کما هو 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علیه بصحیحة الحلبی بتفسیرها الاول الذی یقول بأن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التفضیل ویدل علی جواز کلا الامرین الافضل والمفضل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الاقامة والسفر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الاقامة افضل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ذکرت صحیحة الحلبی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الحاجات الضروریة وحینئذ تکون صحیحة الحلبی تدل علی الجواز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مع وجود حاجة ضروریة لا تکون الاقامة افضل وفی غیر صورة وجود الحاجة الضروریة یجوز السفر لکن الاقامة تکون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بأن المستثنی منه فی روایة الحلبی لا داعی لتقییده بخصوص ما اذا کانت هناک حاجة 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یشمل کل ما لم یکن حاجة ضروریة وهو یشمل صورة وجود الحاجة العادیة وصورة عدم الحاجة وکون السفر للتشهی ومن ثم یثبت بهذا الاطلاق جواز السفر فی صورة التشهی لکنه مکروه وتستفاد هذه الکراهة من افضلیة الاقامة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الاستفادة غیر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نلتزم بعدم الجواز فی مسألة التشهی وعندما یکون السفر لا لحاجة وقد یستدل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فی الجمع الثانی الذی یقول بأن الموجود من الروایات روایات مجوزة مطلقاً وروایات مانعة مطلقاً فالروایات المجوزة مطلقاً نحملها علی صورة وجود حاجة ضروریة والروایات المانعة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کحدیث الاربع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نحملها علی صورة عدم وجود حاجة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التفصیل بین الحاجة الضروریة فیلتزم بالجواز وبین عدم الحاجة الضروریة فیلتزم بعدم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هذا الجمع نفس الاخبار التی تفصل کمعتبرة ابی بصیر التی منعت السفر فی غیر ما ذکرته من الموارد وهذا بأطلاقه یشمل ما اذا کان السفر للتشهی بل لعله فی المقام تکون صورة التشهی هی القدر المتقین من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الخاصة کمعتبرة ابی بصیر حیث تفصل بین الجواز بین ما ذکرته من الموارد وتمنع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مرسلة علی بن اسباط بنفس البیان وبنفس المضمون وهکذا معتبرة الحسین بن المختار علی اختلاف فی المستثنیات لکن بالنتیجة تدل علی جواز السفر فی المستثنیات وعدمه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المتیقن من غیر المستثنیات هو صورة السفر للتشهی وعدم الحاجة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قبال ذلک ما قد یقال من أن المطلقات تدل علی الجواز وهی من قبیل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یعرض له السفر فی شهر رمضان وهو مقیم وقد مضی منه أیام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یسافر ویفطر ولا یصوم</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 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تقیید هذه المطلقات بالأخبار السابقة التی تفصل بین صورتین وتدل علی الجواز فی صورة الحاجة الضروریة وعدم الجواز فی غیرها وحینئذ تکون مقیدة لهذه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والامر الثانی الذی قد یقال بأنه یمنع من الالتزام بعدم الجواز فی صورة عدم وجود حاجة ضروریة هو صحیحة الحلبی لأنه بناءً علی التفسیر المعروف لها تدل علی جواز السفر وجواز الاقامة </w:t>
      </w:r>
      <w:r>
        <w:rPr>
          <w:rFonts w:ascii="IRNazanin" w:hAnsi="IRNazanin" w:eastAsia="IRNazanin"/>
          <w:i/>
          <w:i/>
          <w:iCs/>
          <w:color w:val="111111"/>
          <w:sz w:val="28"/>
          <w:sz w:val="28"/>
          <w:szCs w:val="28"/>
          <w:rtl w:val="true"/>
          <w:lang w:bidi="fa-IR"/>
        </w:rPr>
        <w:t>فی غیر الحاجة الضروریة</w:t>
      </w:r>
      <w:r>
        <w:rPr>
          <w:rFonts w:ascii="IRNazanin" w:hAnsi="IRNazanin" w:eastAsia="IRNazanin"/>
          <w:color w:val="111111"/>
          <w:sz w:val="28"/>
          <w:sz w:val="28"/>
          <w:szCs w:val="28"/>
          <w:rtl w:val="true"/>
          <w:lang w:bidi="fa-IR"/>
        </w:rPr>
        <w:t xml:space="preserve"> غایة ما فی الأمر انها تفضل الاقامة علی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یمنعنا من الالتزام بعدم جواز السفر فی غیر الحاجة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الروایة هی التی جعلتهم لا یلتزمون بعدم جواز السفر فی صورة التشهی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اذا حملنا هذه الروایة علی معنی لا ینافی اللزوم والوجوب لا تکون مانعة من الالتزام بحرمة السفر فی صورة التشهی لأنها لا تنافی وجوب الاقامة وحرمة السفر أی أن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هذا الفهم للروایة حدیث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یدخل علی شهر رمضان فأصوم بعضه فتحضرنی نیة زیارة قبر أبی عبد الله علیه السلام فأزوره وأفطر ذاهبا وجائیا أو أقیم حتی أفطر وأزوره بعد ما أفطر بیوم أو یومین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حتی تفطر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فهو أفضل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أما تقرأ فی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یرویها الشیخ الطوسی بأسناده عن محمد بن علی بن محبوب کما یذکر ذلک صاحب الوسائل لکن الذی فی التهذیب الموجود یبدأ السند بمحمد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غیر تامة سنداً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أقیم حتی أفطر وأزوره بعد ما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اقیم إلی أن ینتهی شهر رمضان کما فسروه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حتی 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 الامام علیه السلام علی افضلیة الاقامة بالآیة الکریمة وهی ظاهرة فی اللزوم وهذا یؤید ما قلنا من أن الافضلیة لا تنافی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یمکن حمل الافضلیة علی معنی لا ینافی اللزوم فی روایتنا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مانع من الالتزام بما تدل علیه الادلة من أن غیر الموارد المستثناة لا یجوز السفر وهذا هو ظاهر الادلة ولا یمنع من ذلک شیء لأن المطلقات یمکن تقییدها وصحیحة الحلبی فعلی الاقل یحتمل فیها هذا المعنی علی نحو لا نستند الیها لرد ما هو ظاهر هذه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فأن صحیحة الحلبی لیست صریحة فی جواز السفر بحیث تستطیع أن تقاوم الروایات الاخری الظاهرة ظهوراً واضحاً جداً فی عدم جواز السفر فی غیر صورة الحاجة الضروریة التی ذکرتها تلک الروایات والمتیقن من کل هذا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الحکم بعدم الجواز اذا بنینا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صورة التشهی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الأمر فی صورة التشهی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بنی الجماعة علی أن صحیحة الحلبی هی التی منعتهم من الالتزام بظواهر الادلة الناهیة بناءً علی ما فهموه من انها تدل علی جواز السفر فی غیر الحاجات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قالوا بالجمع الاول وحمل الاخبار الناهیة علی الکراهة والتزموا بالنتیجة بالجواز مع الکراهة فی صورة التشهی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فالمسألة لا تخلو من اشکال ولا تخلو من توقف</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صورة وجود الحاجة غیر الضروریة فقد یقال بإمکان الالتزام فیها بالجواز کما هو الحال فی الحاجة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بدعوی أن المستثنیات فی هذه الروایات هی مجرد امثلة لمطلق الحاجة وحینئذ یدخل مطلق الحاجة فی المستثنی لا فی المستثنی منه فی هذه الروایات فیثبت له الجواز کما هو الحال فی الحاجة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یؤید ذلک ما فی بعض الروایات من استثناء السفر للذهاب إلی مکة حیث أنه یمکن أن لا یصل إلی الحاجة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یصرح بالعمرة کما فی معتبرة الحسین بن المختار والعمرة لا تعد من الحاجات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الروایات التی تجوز الخروج لتشییع المؤمن واستقباله وهی روایات کثیرة کما تقدم وتشییع المؤمن واستقباله لیس حاجة ضروریة وإنما هو ادب وان کان بعضهم یقول بأنه قد یصل إلی حد الحاجة الضروریة فی ذلک الزمان للمخاطر التی فی الطریق والتشییع یعنی تأمین الطریق للمسافر إلی مسافة ما وکذلک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الأمر لیس بهذا الشکل فالذی یظهر من الروایات التی تقول بأنه حق علیه أو حق له وامثال هذه التعبیرات یقتضی أن الشارع یهتم بهذا المطلب اهتماماً شدیداً بحیث یحث علی الخروج لکن لا یلتزم احد بوجوب تشییع المؤمن أو وجوب استقباله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هذه الروایات تدل علی جواز الخروج لحاجة لا تصل إلی حد الضرورة ویمکن أن یجعل هذا مؤیداً لما ذکرنا</w:t>
      </w:r>
      <w:r>
        <w:rPr>
          <w:rFonts w:eastAsia="IRNazanin" w:cs="IRNazanin"/>
          <w:color w:val="111111"/>
          <w:sz w:val="28"/>
          <w:szCs w:val="28"/>
          <w:rtl w:val="true"/>
          <w:lang w:bidi="fa-IR"/>
        </w:rPr>
        <w:t>.</w:t>
      </w:r>
      <w:bookmarkStart w:id="160" w:name="pg4988_46061"/>
    </w:p>
    <w:p>
      <w:pPr>
        <w:pStyle w:val="Heading2"/>
        <w:numPr>
          <w:ilvl w:val="1"/>
          <w:numId w:val="1"/>
        </w:numPr>
        <w:rPr/>
      </w:pPr>
      <w:bookmarkStart w:id="161" w:name="__RefHeading___Toc376487_774463916"/>
      <w:bookmarkStart w:id="162" w:name="_Toc54"/>
      <w:bookmarkEnd w:id="160"/>
      <w:bookmarkEnd w:id="161"/>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25</w:t>
      </w:r>
      <w:r>
        <w:rPr>
          <w:rtl w:val="true"/>
        </w:rPr>
        <w:t xml:space="preserve"> </w:t>
      </w:r>
      <w:r>
        <w:rPr>
          <w:rtl w:val="true"/>
        </w:rPr>
        <w:t>بحث الفقه</w:t>
      </w:r>
      <w:bookmarkEnd w:id="16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صورة وجود الحاجة غیر الضروریة فقد یقال بإمکان الالتزام فیها بالجواز کما هو الحال فی الحاجة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بدعوی أن المستثنیات فی هذه الروایات هی مجرد امثلة  لمطلق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یدخل مطلق الحاجة فی المستثنی لا فی المستثنی منه فی هذه  الروایات فیثبت له الجواز کما هو الحال فی الحاجة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یؤید ذلک ما فی  بعض الروایات من استثناء السفر للذهاب إلی مکة حیث أنه یمکن أن لا یصل إلی الحاجة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یصرح بالعمرة کما فی معتبرة الحسین بن المختار والعمرة لا تعد  من الحاجات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الروایات التی تجوز الخروج لتشییع المؤمن واستقباله  وهی روایات کثیرة کما تقدم وتشییع المؤمن واستقباله لیس حاجة ضروریة وإنما هو ادب  وان کان بعضهم یقول بأنه قد یصل إلی حد الحاجة الضروریة فی ذلک الزمان للمخاطر  التی فی الطریق والتشییع یعنی تأمین الطریق للمسافر إلی مسافة ما وکذلک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الأمر لیس بهذا الشکل فالذی یظهر من الروایات التی تقول بأنه حق  علیه أو حق له وامثال هذه التعبیرات یقتضی أن الشارع یهتم بهذا المطلب اهتماماً  شدیداً بحیث یحث علی الخروج لکن لا یلتزم احد بوجوب تشییع المؤمن أو وجوب  استقباله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هذه الروایات تدل علی جواز الخروج لحاجة لا تصل إلی حد الضرورة  ویمکن أن یجعل هذا مؤیداً لما ذکرنا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والالتزام بالجواز لمطلق الحاجة لا  یخلو من شیء لأن الروایات علی کثرتها لیس فیها اشارة إلی حاجة من هذا القبیل مع أن  المکلف کثیراً ما یبتلی بحاجات عادیة غیر ضروریة کزیارة المریض والاشتراک بتشییع  الجنازة وامثال ذلک ومع ذلک لم تذکر الروایات شیئاً من ذلک وإنما اقتصرت الکلام عن  عناوین معینة امثال الخوف علی التلف والخوف علی الهلاک واُضیف الیها مسألة تشییع  المؤمن واستقباله لخصوصیة فیه ذُکرت فی نفس الروایات من قبیل أن ذلک حق علیه أو 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تعرض الروایات إلی حاجة مما یکثر ابتلاء المکلف بها وعدم استثنائها والنص  علی جواز السفر معها یجعلنا نتوقف فی التعدی عما ذکر فی هذه الروایات إلی مطلق  الحاجة ویؤید ذلک روایة ابی بصیر المتقدمة الواردة فی زیارة الامام الحسین علیه  السلام حیث أن ظاهرها عدم جواز الخروج حتی لزیارة الامام الحسین علیه حیث ورد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یدخل علی شهر رمضان فأصوم بعضه فتحضرنی نیة زیارة قبر أبی عبد الله  علیه السلام فأزوره وأفطر ذاهبا وجائیا أو أقیم حتی أفطر وأزوره بعد ما أفطر بیوم أو  یومین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حتی تفطر،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فهو أفضل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تقرأ فی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یعنی أن جواز السفر لحالات خاصة لا تشمل جمیع الحاجات الدینیة  والدنیویة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یجعلنا نتوقف فی التعدی من هذه الموارد إلی مطلق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نتعدی إلی شیء یشبه هذه الامور وان لم یکن منصوصاً علیه لکن لا نتعدی إلی مطلق  الحاجة بحیث نلتزم بجواز السفر فی مطلق الحاجة فالصناعة هکذا تقتضی وان کان هذا  خلاف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یجوزون السفر لمطلق الحاجة بل حتی لو کان السفر للتشهی أو لأجل  الفرار من الصوم لکننا نتوقف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یقع فی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الایة  الثانیة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الثانیة وهی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وَبَیِّنَاتٍ مِّنَ الْهُدَی وَالْفُرْقَانِ  فَمَن شَهِدَ مِنکُمُ الشَّهْرَ فَلْیَصُمْهُ وَمَن کَانَ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أنه یوجد فی هذا المقطع  من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مِنکُمُ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 مذکوران فی کتب التفسیر وغیرها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بین المفسرین وغیرهم هو أن یکون الشهر ظرفاً زمانیاً  لا مفعول به للفعل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شهد بمعنی حضر والشهود بمعنی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الآیة من کان منکم حاضراً فی بلده فی شهر رمضان وجب علیه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الشهر مفعولاً به للفعل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شهد بمعنی شاهد أی علم  بالشهر أو ادرکه أو 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شاهدت عصر فلان بمعنی ادرکته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یکون معنی الآیة هو أن من ادرک منکم الشهر یجب علیه أن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الاحتمال  یکون مفاد الآیة وجوب الصوم علی کل من ادرک شهر رمضان سواء کان حاضراً أو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والمسافر لا یستطیع الصیام الا اذا حضر لأن الحضر من شرائط صحة الصوم وعلیه یجب  علی المسافر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الرجوع إلی البلد لکی یصوم صوماً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 أن یسافر أن کان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واخرنا استظهار احد التفسیرین إلی  البحث الروائی لأنه فی بعض الروایات ما نستفید منه فی مقام تفسیر الآیة الشریفة  والذی نقوله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الوارد فی مقام تفسیر الآیة عبارة  عن جملة من الروایات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الاربع مائة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الاربعمائة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للعبد أن  یخرج إلی سفر إذا حضر شهر رمضان، لقول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علی بن اسباط، 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شهر رمضان فلله فیه  شرط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للرجل إذا دخل شهر رمضان أن یخرج إلا فی حج، أو فی عمرة، أو  مال یخاف تلفه، أو أخ یخاف هلاکه، ولیس له أن یخرج فی إتلاف مال أخیه، فاذا مضت  لیلة ثلاث وعشرین فلیخرج حیث شاء</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یدخل علی شهر رمضان فأصوم بعضه فتحضرنی  نیة زیارة قبر أبی عبد الله علیه السلام فأزوره وأفطر ذاهبا وجائیا أو أقیم حتی أفطر  وأزوره بعد ما أفطر بیوم أو یومین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حتی تفطر،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فهو أفضل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تقرأ فی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اخری لا ینقلها صاحب  الوسائل فی هذا الباب منها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شهد منکم الشهر  فلیصمه؟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أبینها من شهد فلیصمه ومن سافر فلا یصمه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أبینها لمن عقلها،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رمضان فلیصمه، ومن سافر فلیفطر</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العیاشی مرسلة عن الصباح بن سیابة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ان ابن أبی یعفور أمرنی ان أسئلک  عن مسائل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شهر رمضان وأنا فی منزلی إلی أن  أسافر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دخل علیه  شهر رمضان وهو فی أهله فلیس له ان یسافر الا لحج أو عمرة أو فی طلب مال یخاف تلفه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وهذه الروایة مضمونها نفس مضمون روایة  علی بن 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هذه من الروایات التی هی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یستفاد من هذه الروایات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خصوصاً حدیث الاربع مائة ومرسلة علی بن  اسباط وروایة ابی بصیر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کأن الامام علیه السلام یستدل بالآیة علی وجوب الاقامة  وعدم جواز السفر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یقال بأن تفسیر الروایات للآیة  الشریفة بهذا التفسیر تجعل معناها یتلاءم مع الاحتمال الثانی الذی طرحناه فی تفسیر  الآیة أی یکون مفاد الآیة وجوب الصوم علی کل من ادرک شهر رمضان سواء کان حاضراً أو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والمسافر لا یستطیع الصیام الا اذا حضر لأن الحضر من شرائط صحة الصوم  وعلیه یجب علی المسافر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الرجوع إلی البلد لکی یصوم صوماً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 أن یسافر أن کان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الاول لأنه یقول أن الحضر شرط فی وجوب الصوم واذا کان کذلک فلا یجب علی المکلف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ملزم له بالحضور اذا کان مسافراً وکذلک اذا کان حاضراً یمکنه أن  یبدل الموضوع فیسافر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فالحضر اخذ شرطاً فی وجوب الصوم وعلی تقدیر حصوله یجب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بإمکان المکلف یسعی إلی عدم حصوله کما لو سافر من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نقوله اولاً لکن بعد الکلام  الذی ذکرناه سابقاً یمکن القول بأن التفسیر المستفاد من الروایات ینسجم مع  الاحتمال الاول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قلناه سابقاً من أن الاحتمال الاول یقول بأن الحضر  شرط فی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یعنی أن اخذ الشیء شرطاً فی الوجوب لا 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یکون الحضر واجباً ومع ذلک اخذ شرطاً فی وجوب الصوم  وکذلک یمکن أن یکون السفر حراماً ویؤخذ عدمه شرطاً فی وجوب الصوم کما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الشریفة تقول الحاضر لا یجوز له  السفر وهذا لا ینافی أن یکون الحضور مأخوذاً شرطاً فی وجوب الصوم لکنه فی نفس  الوقت یکون واجباً والسفر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أن یفهم حکم شرط الوجوب من الادلة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مجرد اخذه شرطاً فی الوجوب لیس فیه دلالة علی کونه واجباً وإنما هو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یمکن أن نلتزم بمعنی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الحاضر لا یجوز له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نلتزم بالاحتمال الاول ونقول بأن الحضر شرط فی وجوب الصوم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یمکن لقائل أن یقول أن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الالتزام بالإقامة وعدم جواز السفر مع  الالتزام بتفسیر الآیة بناءً علی الاحتمال الاول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خلاف الظاهر لأنه بناءً علی  الاحتمال الاول یکون الحضر شرطاً فی وجوب الصوم وحینئذ نسأل من این اتی وجوب الحضر  والاقامة؟؟</w:t>
      </w:r>
      <w:r>
        <w:rPr>
          <w:rFonts w:eastAsia="IRNazanin" w:cs="IRNazanin"/>
          <w:color w:val="111111"/>
          <w:sz w:val="28"/>
          <w:szCs w:val="28"/>
          <w:rtl w:val="true"/>
          <w:lang w:bidi="fa-IR"/>
        </w:rPr>
        <w:t>!!</w:t>
      </w:r>
      <w:bookmarkStart w:id="163" w:name="pg4988_46066"/>
    </w:p>
    <w:p>
      <w:pPr>
        <w:pStyle w:val="BookText"/>
        <w:rPr/>
      </w:pPr>
      <w:bookmarkEnd w:id="163"/>
      <w:r>
        <w:rPr>
          <w:rFonts w:ascii="IRNazanin" w:hAnsi="IRNazanin" w:eastAsia="IRNazanin"/>
          <w:color w:val="111111"/>
          <w:sz w:val="28"/>
          <w:sz w:val="28"/>
          <w:szCs w:val="28"/>
          <w:rtl w:val="true"/>
          <w:lang w:bidi="fa-IR"/>
        </w:rPr>
        <w:t>فأنه لیس له الا ملاک الصوم وعدم جواز  تفویت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وجه متصور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الحضر واجباً لابد أن یکون  وجوبه من جهة وجوب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عندما تدل الروایات علی حرمة السفر  ووجوب الحضور لیس ذلک الا لیؤدی الصوم الواجب کما هو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لابد أن  ینشأ وجوب الحضر من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یمکن فی الاحتمال الاول لأنه علی  الاحتمال الاول لا یمکن أن یکون وجوب الحضر ناشئاً من وجب الصوم لأنه شرط فی وجوبه  لأن وجوب الصوم مشروط بالحضر فلا یعقل أن یترشح منه وجوب علی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أن  وجوب الحضر لابد أن یکون ناشئاً من وجوب الصوم یکون شرطاً للوجود ولیس شرطاً  للوجوب وهذا یعنی لابد من ترجیح الاحتمال الثانی علی الاحتمال الاول فنلتزم أن  معنی الآیة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ادرک الشهر وعلم به یجب علیه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یفسر لنا وجوب  الحضر وعدم جواز الخروج الذی هو 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فیرجح الاحتمال الثانی علی الاحتمال الاول  لکن الاحتمال الثانی فیه مشکلة وهی أنه کما یحرم الخروج علی الحاضر یوجب الحضور  علی المسافر لأن شرط الوجود یجب تحصیله وهذا مما لا یلتزمون به</w:t>
      </w:r>
      <w:r>
        <w:rPr>
          <w:rFonts w:eastAsia="IRNazanin" w:cs="IRNazanin"/>
          <w:color w:val="111111"/>
          <w:sz w:val="28"/>
          <w:szCs w:val="28"/>
          <w:rtl w:val="true"/>
          <w:lang w:bidi="fa-IR"/>
        </w:rPr>
        <w:t>.</w:t>
      </w:r>
    </w:p>
    <w:p>
      <w:pPr>
        <w:pStyle w:val="Heading2"/>
        <w:numPr>
          <w:ilvl w:val="1"/>
          <w:numId w:val="1"/>
        </w:numPr>
        <w:rPr/>
      </w:pPr>
      <w:bookmarkStart w:id="164" w:name="__RefHeading___Toc376489_774463916"/>
      <w:bookmarkStart w:id="165" w:name="_Toc55"/>
      <w:bookmarkEnd w:id="164"/>
      <w:r>
        <w:rPr>
          <w:rtl w:val="true"/>
        </w:rPr>
        <w:t>الصوم</w:t>
      </w:r>
      <w:r>
        <w:rPr>
          <w:rtl w:val="true"/>
        </w:rPr>
        <w:t xml:space="preserve">, </w:t>
      </w:r>
      <w:r>
        <w:rPr>
          <w:rtl w:val="true"/>
        </w:rPr>
        <w:t>کفارة الافطار</w:t>
      </w:r>
      <w:r>
        <w:rPr>
          <w:rtl w:val="true"/>
        </w:rPr>
        <w:t xml:space="preserve">, </w:t>
      </w:r>
      <w:r>
        <w:rPr>
          <w:rtl w:val="true"/>
        </w:rPr>
        <w:t>مسألة</w:t>
      </w:r>
      <w:r>
        <w:rPr>
          <w:rtl w:val="true"/>
        </w:rPr>
        <w:t xml:space="preserve">, </w:t>
      </w:r>
      <w:r>
        <w:rPr/>
        <w:t>25</w:t>
      </w:r>
      <w:r>
        <w:rPr>
          <w:rtl w:val="true"/>
        </w:rPr>
        <w:t xml:space="preserve"> </w:t>
      </w:r>
      <w:r>
        <w:rPr>
          <w:rtl w:val="true"/>
        </w:rPr>
        <w:t>بحث الفقه</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أن مقتضی الصناعة الالتزام بأن  الحضر من شرائط الوجود لا من شرائط الوجوب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أن یقال بأن الروایات التی اُعتمد  علیها فی تفسیر الآیة غیر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واهمها روایة الکافی وفیها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الوصول إلی هذه النتیجة اعتماداً علی روایات لیست تامة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هذه الاشکال اولاً بأعتبار  أن الروایات کأنها مستفیضة لأننا ذکرنا ست روایات وهناک روایات اخری بهذا المعنی  بعنوان تفسیر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الاهم من ذلک هو اننا لا نحتاج إلی هذه  الروایات للوصول إلی هذه النتیجة بل یکفینا الروایات المعتبرة المتقدمة التی  استظهرنا منها عدم جواز السفر کمعتبرة الحسین بن المختار وصحیحة الحلبی علی   التفسیر الذی ذکرناه وروایة ابی بصیر فکل من هذه الروایات وغیرها تنهی عن السفر فی  شهر رمضان فهی وان لم ترد فی تفسیر الآیة لکنها تثبت عدم جواز السفر فی شهر رمضان  واذا ضممنا إلی هذا ما قلناه اخیراً بأنه لا وجه لتحریم السفر ووجوب الاقامة الا  من جهة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ینسجم الا مع افتراض أن الحضر من شرائط الوجود لا من  شرائط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بالنتیجة ننتهی إلی أن الحضر من شرائط الوجود ولیس من شرائط  الوجوب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کما فی المستمسک سلمنا أن   الحضر من شرائط الوجود بحسب ما نفهم من الادلة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وهذا من باب التنزل لأنه لا یری عدم  جواز السفر وإنما یری جوازه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فهو لم یؤخذ شرطاً علی نحو یجب تحصیله کما هو الحال  فی سائر شرائط الوجود التی یجب علی المکلف تحصیلها کما فی الطهارة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دلیلاً علی تمیز هذا الشرط عن سائر شرائط الوجود التی یجب علی المکلف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دلیل الا الایمان المسبق بجواز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الحضر لا یجب  تحصیله فإذا اصررت علی أنه من شرائط الوجود لابد أن یکون هو نوعاً خاصاً من شرائط  الوجود واخذ شرطاً علی نحوٍ لا یجب تحصیله ولذا جاز للمکلف أن یسافر ویخرج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اشکال فی أن المسافر لا یجب علیه  الحضور وقد دلت الادلة علی ذلک وهذه القضیة ثابتة بالتسالم مع أن الادلة یفهم منها  ذلک بل لعل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حتی من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أَوْ عَلَی سَفَرٍ فَعِدَّةٌ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وظیفة المسافر القضاء ولم تقل الآیة أن وظیفة المسافر حضور البلد والصیام  واذا لم یحضر وعصی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کثیرة معتبرة تدل علی أن الافطار  للمسافر هدیة من الله سبحانه وتعالی لعباده وهذا لا ینسجم مع وجوب حضور المسافر  لکی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ینسجم ظاهر الادلة مع کون الحضور واجباً علی المکلف لکی یصوم فإذا  لم یحضر ولم یؤدی الواجب یتصدق الله تعالی علیه ویمنحه الافطار ولم یلزمه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الادلة أن المسافر حکمه الافطار وان الافطار یکون هدیه له من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لا یوجد دلیل یصرح بأن المسافر لا یجب علیه الحضور لکی یصوم لکی  الذی یفهم من الادلة أن هذه القضیة مفروغ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هذا الکلام قد یقال بإمکان  التفریق بین هذین اللازمین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الخروج ووجوب الحضور للمسافر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جواز  الخروج یُحکم به بناءً علی القاعدة التی استفدناها من أن الحضر من شرائط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الحضور للمسافر دلت الادلة علی عدمه فنخرج عن القاعدة بهذه الادلة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یمکن أن یقال فی المقام لکن  المشهور لا یلتزمون بذلک فهم </w:t>
      </w:r>
      <w:r>
        <w:rPr>
          <w:rFonts w:ascii="IRNazanin" w:hAnsi="IRNazanin" w:eastAsia="IRNazanin"/>
          <w:i/>
          <w:i/>
          <w:iCs/>
          <w:color w:val="111111"/>
          <w:sz w:val="28"/>
          <w:sz w:val="28"/>
          <w:szCs w:val="28"/>
          <w:rtl w:val="true"/>
          <w:lang w:bidi="fa-IR"/>
        </w:rPr>
        <w:t>کما لا یلتزمون بوجوب الحضور علی المسافر</w:t>
      </w:r>
      <w:r>
        <w:rPr>
          <w:rFonts w:ascii="IRNazanin" w:hAnsi="IRNazanin" w:eastAsia="IRNazanin"/>
          <w:color w:val="111111"/>
          <w:sz w:val="28"/>
          <w:sz w:val="28"/>
          <w:szCs w:val="28"/>
          <w:rtl w:val="true"/>
          <w:lang w:bidi="fa-IR"/>
        </w:rPr>
        <w:t xml:space="preserve"> لا  یلتزمون بحرمة السفر للحاضر الا الحلبی خالف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والاحتیاط  فی المقام هو هذا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شیء وهو مما یمنع من الالتزام بحرمة السفر وهو أنه اذا قلنا بعدم جواز  السفر فی شهر رمضان فأن من یسافر فیه یکون سفره سفر معصیة وحینئذ لابد من الالتزام  بوجوب الصوم علیه وان کان مسافراً کما یجب علیه الاتمام فی الصلاة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 علی المسافر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یلتزمون به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یقال بأن ادلة وجوب الصوم ووجوب  اتمام الصلاة علی من سافر سفر معصیة لیس فیها اطلاق یشمل هذا السفر وإنما تختص بمن  یرید القتل أو شرب الخمر او غیر ذلک من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لیس واضحاً فلا فرق بین  هذه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فالاحتیاط فی محله جداً خصوصاً فی صورة التشهی والخروج لغرض الفرار  من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یجب القضاء دون الکفارة فی 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النوم الثانی بل الثالث  وإن کان الأحوط فیهما الکفارة أیضا خصوصا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الکلام عنه مفصلاً فی مسألة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أن ما ذکره السید الماتن هو الصحیح فأن هذه الموارد یجب فیها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أبطل صومه بالإخلال بالنیة  مع عدم الإتیان بشیء من المفطرات أو بالریاء أو بنیة القطع أو القاطع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ویجمع هذه الامور الاخلال بالنیة سواء  فی ذلک عدم الاتیان بالنیة اصلاً أو جاء بها لکن بوجه غیر معتبر کالریا أو نوی  المفطر ولم یستعمله وهذا ما یعبر عنه بنیة القطع أو القاطع فکل هذه الامور ترجع  إلی الاخلال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الالتفات إلی امرین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الافطار بالإخلال بالنیة من دون ارتکاب المفطر أو لا؟؟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صدق الافطار کیف یکون استعمال المفطر بعد ذلک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اذا تحقق الافطار بالنیة لا یکون الاکل مثلاً مفطراً لأنه افطر قبل الاکل حسب  الفرض فإذا اکل یکون قد ارتکب الاکل وهو مفطر والمفروض عدم ترتب شیء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اذا قلنا بأن الافطار لا یصدق بمجرد الاخلال بالنیة فأن تحقق الافطار  بالأکل یکون واضحاً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ذکر  تعلیقاً علی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فی ظرف  الاتیان یدخل تحت الافطار باستعمال المفطر، فتشمله أدلة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الاخلال بالنیة مفطرا، کان الأکل بعده غیر مفطر، لاستناد الافطار إلی أسبق علله،  وحینئذ فلا یوجب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بنی علی ذلک لم تجب الکفارة فی جمیع المفطرات،  لسبقها بنیة الافطار، التی هی مفطرة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بد من حمل نصوص وجوب الکفارة بالإفطار  علی استعمال المفطر، ولو کان الافطار حاصلا بالإخلال بالنیة، أو بالریاء، أو بنیة  القاطع، أو نحو ذلک </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شیئاً یعاکس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الصوم والافطار متقابلان  ومن الضدین الذین لا ثالث لهما کما تقدم، لأن المکلف إما أن یرتکب شیئا مما اعتبر الامساک  عنه أولا، والأول مفطر والثانی صائم، وحیث أن المفروض عدم الارتکاب فلیس بمفطر فلا  تجب الکفارة، بل هو صائم غایة الأمر أن الصوم قد یکون صحیحا وأخری باطلا لأجل الاخلال  بما اعتبر فیه من النیة کما لو لم ینو الصوم أصلا أو نواه ولکن لا لداع قربی بل لغایة  أخری إما مباح کإصلاح مزاجه ومعالجة نفسه بالإمساک، أو محرم کالریاء ففی جمیع ذلک یفسد  الصوم إما لفقد النیة أو لفقد القربة، فإنه عبادة لا بد فیها من قصد المأمور به بداع  قربی، ولأجل ذلک یجب علیه القضاء دون الکفارة لفرض عدم استعمال المفطر الذی هو الموضوع  لوجوبها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الحال فی البقاء، فلو قصد الصوم  متقربا وفی الأثناء قصد الافطار أو ما یتحقق به الافطار، أی نوی القطع أو القاطع حکم  ببطلان صومه بقاء فیجب القضاء دون الکفار</w:t>
      </w:r>
      <w:r>
        <w:rPr>
          <w:rFonts w:eastAsia="IRNazanin" w:cs="IRNazanin"/>
          <w:color w:val="111111"/>
          <w:sz w:val="28"/>
          <w:szCs w:val="28"/>
          <w:rtl w:val="true"/>
          <w:lang w:bidi="fa-IR"/>
        </w:rPr>
        <w:t xml:space="preserve">) </w:t>
      </w:r>
      <w:r>
        <w:rPr>
          <w:rStyle w:val="FootnoteAnchor"/>
          <w:rtl w:val="true"/>
        </w:rPr>
        <w:footnoteReference w:id="256"/>
      </w:r>
      <w:bookmarkStart w:id="166" w:name="pg4988_46071"/>
    </w:p>
    <w:p>
      <w:pPr>
        <w:pStyle w:val="BookText"/>
        <w:rPr/>
      </w:pPr>
      <w:bookmarkEnd w:id="166"/>
      <w:r>
        <w:rPr>
          <w:rFonts w:ascii="IRNazanin" w:hAnsi="IRNazanin" w:eastAsia="IRNazanin"/>
          <w:color w:val="111111"/>
          <w:sz w:val="28"/>
          <w:sz w:val="28"/>
          <w:szCs w:val="28"/>
          <w:rtl w:val="true"/>
          <w:lang w:bidi="fa-IR"/>
        </w:rPr>
        <w:t xml:space="preserve">هذا ما ذکره هذان العلمان والفرق  بینهما هو أن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الافطار یصدق عند الاخلال بالنیة وخرّج  مسألة عدم وجوب الکفارة علی اساس أن ادلة الکفارة مختصة باستعمال المفطر الذی لم  یحصل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بأنه لا یصدق الافطار اصلاً فحتی لو  قلنا بأن موضوع ادلة وجوب الکفارة هو مطلق الافطار فهو لا یشمل مثل هذا المکلف</w:t>
      </w:r>
      <w:r>
        <w:rPr>
          <w:rFonts w:eastAsia="IRNazanin" w:cs="IRNazanin"/>
          <w:color w:val="111111"/>
          <w:sz w:val="28"/>
          <w:szCs w:val="28"/>
          <w:rtl w:val="true"/>
          <w:lang w:bidi="fa-IR"/>
        </w:rPr>
        <w:t>.</w:t>
      </w:r>
    </w:p>
    <w:p>
      <w:pPr>
        <w:pStyle w:val="Heading2"/>
        <w:numPr>
          <w:ilvl w:val="1"/>
          <w:numId w:val="1"/>
        </w:numPr>
        <w:rPr/>
      </w:pPr>
      <w:bookmarkStart w:id="167" w:name="__RefHeading___Toc376491_774463916"/>
      <w:bookmarkStart w:id="168" w:name="_Toc56"/>
      <w:bookmarkEnd w:id="167"/>
      <w:r>
        <w:rPr>
          <w:rtl w:val="true"/>
        </w:rPr>
        <w:t>یجب القضاء دون الکفارة فی موارد بحث الفقه</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موضوع الکفارة؟؟ فهل هو مطلق الافطار أو عبارة عن تناول المفطرات؟؟</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صدق الافطار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الاخلال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الاول فأن بعض النصوص یرتب الکفارة علی عنوان الافطار وبعضها یرتبه علی تناول المفطر ففی الباب الثامن من ابواب وجوب الصوم ونیته توجد روایات امثال الحدیث </w:t>
      </w:r>
      <w:r>
        <w:rPr>
          <w:rFonts w:eastAsia="IRNazanin" w:cs="IRNazanin"/>
          <w:color w:val="111111"/>
          <w:sz w:val="28"/>
          <w:szCs w:val="28"/>
          <w:rtl w:val="true"/>
          <w:lang w:bidi="fa-IR"/>
        </w:rPr>
        <w:t>(</w:t>
      </w:r>
      <w:r>
        <w:rPr>
          <w:rFonts w:eastAsia="IRNazanin" w:cs="IRNazanin"/>
          <w:color w:val="111111"/>
          <w:sz w:val="28"/>
          <w:szCs w:val="28"/>
          <w:lang w:bidi="fa-IR"/>
        </w:rPr>
        <w:t>1,2,4,6,10,11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یرتب الکفارة علی عنوان الافطار أو من افطر وامثال ذلک بینما کل من الحدیث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 الکفارة علی نفس الفعل الخارجی کالأکل أو لزق بأهله 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الحدیث عن ذلک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بأن المراد بالإفطار فی الروایات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ترتب الکفارة علی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ما یراد بالروایات فی القسم الثانی والمراد بالإفطار تناول المفطر فیکون المقصود بالإفطار هو الافطار الحاصل بأستعمال المفطر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یقول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تقدم الکلام فی هذا سابقاً وهل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کل المفطرات أو تختص بقسم منها وکان هناک احتمال اختصاصه بالأکل والشرب وقد یلحق بها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اقتصر بعض الفقهاء علی أن الکفارة لا تجب الا علی استعمال بعض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هذا قد یقال بأن ترتب الکفارة فی قسم من هذه الروایات علی نفس المفطرات أی علی تناول المفطر لا ینافی أن یکون موضوع وجوب الکفارة هو مطلق ما یکون مفطراً اذا دل علیه الدلیل لعدم الاشکال فی أن تناول المفطر یکون مفطراً فتترب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والادلة لیس فیها ظهور فی انحصار موضوع الکفارة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امکان القول بأن الروایات الاولی الدالة علی ترتب الکفارة علی الافطار أن تبقی علی اطلاقها ولا داعی لحملها علی الافطار الحاصل بأستعمال المفطر وحینئذ اذا تحقق الافطار لا بتناول المفطر نقول بوجوب الکفارة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یکون الصحیح فی المقام هو أن موضوع وجوب الکفارة هو مطلق الافطار ولیس ما ذکره السید الحکیم بأنه الافطار الحاصل من تناول المفطر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صدق الافطار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الاخلال بالنیة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الروایات یفهم منها صدق الافطار بمجرد الاخلال بالنیة ومنها موثقة عمار الساباطی ،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یکون علیه أیام من شهر رمضان ویرید أن یقضیها متی یرید أن ینوی الصیام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بالخیار إلی أن تزول الشمس ، فإذا زالت الشمس فإن کان نوی الصوم فلیصم ، وإن کان نوی الافطار فلیفطر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ویمکن أن یفهم من هذه الروایة تحقق الافطار بالنیة کما یتحقق الصوم بنیة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نوی المکلف الافطار إلی أن دخل الزوال یکون مفطراً ولا یحق له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صار مفطراً بنیة الافطار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بعضها الروایات عدم صدق الافطار الا بتناول المفطر ومنها صحیحة محمد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یفرض الرجل علی نفسه صیاما ثم ذکر الصیام قبل أن یطعم طعاما أو یشرب شرابا ولم یفطر فهو بالخیار إن شاء صام ، وإن شاء أفطر</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ونستفید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یفرض الرجل علی نفسه صیاما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الاخلال بالنیة ومع ذلک جوز له الامام علیه السلام أن یصوم بشرط أن لا یطعم طعاماً ولا یشرب شراباً ویفهم من هذا أنه اذا طعم طعاماً أو شرب شراباً یکون مفطراً ولا یجوز له أن 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أن یستفاد من هذه الروایة أن الافطار لا یصدق الا بتناول الطعام أو الشراب وامثاله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یعثر بالفحص علی روایات اخری لکن النتیجة هی أن الروایات فیها ما یدل علی أن الاخلال بالنیة یحقق الافطار وفیها ما یدل علی أنه لابد من تناول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یؤید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الافطار بمجرد الاخلال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القول بصدق الافطار بمجرد الاخلال بالنیة عدم صدق الافطار علی تناول المفطر بعد الاخلال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عندما اخل بالنیة صار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الاکل بعد ذلک مفطراً لأنه یکون افطاراً بعد الافطار وهو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أن یصدق المفطر علی من اخل بالنیة کما لو جاء بالصوم الکامل بتمام ما یعتبر فیه لکنه بلا قصد القربة کما لو کان ریاءً فمن المستبعد جداً أن یصدق علیه أنه افطر فالوجدان العرفی لا یسمح بذلک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نعم یقال بأنه صومه باطل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 الذی افطر هو من استعمل المفطر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تناول المفطر دائماً مسبوق بالقصد لأنه من الافعال القصدیة والمفروض اننا فرغنا فی البحث الاول من أن الکفارة تترتب علی مطلق الافطار وحینئذ نقول اذا کان الافطار یتحقق بمجرد الاخلال بالنیة فهذا معناه أن الافطار یتحقق فی مرحلة سابقة علی استعمال المفطر وبناءً علی أن موضوع الکفارة مطلق المفطر فلابد أن تکون الکفارة ثابتة بالإخلال بالنیة وهذا خلاف ظاهر الروایات المتقدمة التی ترتب الکفارة علی تناول المفطر</w:t>
      </w:r>
      <w:r>
        <w:rPr>
          <w:rFonts w:eastAsia="IRNazanin" w:cs="IRNazanin"/>
          <w:color w:val="111111"/>
          <w:sz w:val="28"/>
          <w:szCs w:val="28"/>
          <w:rtl w:val="true"/>
          <w:lang w:bidi="fa-IR"/>
        </w:rPr>
        <w:t>.</w:t>
      </w:r>
      <w:bookmarkStart w:id="169" w:name="pg4988_46074"/>
    </w:p>
    <w:p>
      <w:pPr>
        <w:pStyle w:val="BookText"/>
        <w:rPr/>
      </w:pPr>
      <w:bookmarkEnd w:id="169"/>
      <w:r>
        <w:rPr>
          <w:rFonts w:ascii="IRNazanin" w:hAnsi="IRNazanin" w:eastAsia="IRNazanin"/>
          <w:color w:val="111111"/>
          <w:sz w:val="28"/>
          <w:sz w:val="28"/>
          <w:szCs w:val="28"/>
          <w:rtl w:val="true"/>
          <w:lang w:bidi="fa-IR"/>
        </w:rPr>
        <w:t xml:space="preserve">وهذه الامور اذا اوجبت ترجیح عدم صدق الافطار بالإخلال بالنیة والتزمنا به کما التزم به السید الخوئی تکون مسألتنا واضحة لعدم وجوب الکفارة فی محل الکلام لعدم صدق موضوع الکفارة </w:t>
      </w:r>
      <w:r>
        <w:rPr>
          <w:rFonts w:ascii="IRNazanin" w:hAnsi="IRNazanin" w:eastAsia="IRNazanin"/>
          <w:i/>
          <w:i/>
          <w:iCs/>
          <w:color w:val="111111"/>
          <w:sz w:val="28"/>
          <w:sz w:val="28"/>
          <w:szCs w:val="28"/>
          <w:rtl w:val="true"/>
          <w:lang w:bidi="fa-IR"/>
        </w:rPr>
        <w:t>الذی هو الافطار</w:t>
      </w:r>
      <w:r>
        <w:rPr>
          <w:rFonts w:ascii="IRNazanin" w:hAnsi="IRNazanin" w:eastAsia="IRNazanin"/>
          <w:color w:val="111111"/>
          <w:sz w:val="28"/>
          <w:sz w:val="28"/>
          <w:szCs w:val="28"/>
          <w:rtl w:val="true"/>
          <w:lang w:bidi="fa-IR"/>
        </w:rPr>
        <w:t xml:space="preserve">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نرجح ذلک فلا اقل من الشک فیه أو التردد فی أن الافطار یصدق أو لا یصدق ومع التردد نصل إلی نفس النتیجة لأننا لا نحرز موضوع وجوب الکفارة لأن موضوع وجوب الکفارة هو الافطار والمفروض اننا نتردد فی صدقه أو عدم صدقه فتکون النتیجة علی کل حال فی محل الکلام هی عدم وجوب الکفارة</w:t>
      </w:r>
      <w:r>
        <w:rPr>
          <w:rFonts w:eastAsia="IRNazanin" w:cs="IRNazanin"/>
          <w:color w:val="111111"/>
          <w:sz w:val="28"/>
          <w:szCs w:val="28"/>
          <w:rtl w:val="true"/>
          <w:lang w:bidi="fa-IR"/>
        </w:rPr>
        <w:t>.</w:t>
      </w:r>
    </w:p>
    <w:p>
      <w:pPr>
        <w:pStyle w:val="Heading2"/>
        <w:numPr>
          <w:ilvl w:val="1"/>
          <w:numId w:val="1"/>
        </w:numPr>
        <w:rPr/>
      </w:pPr>
      <w:bookmarkStart w:id="170" w:name="__RefHeading___Toc376493_774463916"/>
      <w:bookmarkStart w:id="171" w:name="_Toc57"/>
      <w:bookmarkEnd w:id="170"/>
      <w:r>
        <w:rPr>
          <w:rtl w:val="true"/>
        </w:rPr>
        <w:t>یجب القضاء دون الکفارة فی موارد بحث الفقه</w:t>
      </w:r>
      <w:bookmarkEnd w:id="1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الافطار علی الاخلال بالنیة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صحیح</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ترقی وقال  بأنه من اخل بالنیة یصدق علیه بأنه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صیامه باطل فالصیام ینقسم  إلی قسمین صیام صحیح وصیام باطل وفاسد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المطلب لا یمکن التصدیق به علی نحو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یصح فی بعض حالات الاخلال بالنیة  لکنه لا یصح فی بعض الحالات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ترک النیة اصلاً فمن الصعب أن یقال  بأنه یصدق الصوم فالصوم من الافعال القصدیة التی یتوقف تحققها علی القصد والنیة  ولا یتحقق هذا المفهوم من غیر قصد ونیة کما هو الحال فی جمیع الافعال القصدیة التی  یکون القصد مقوماً لها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یصدق هذا فی مثل الریاء فعدم الریاء معتبر شرعاً فی العبادات ومفهوم الصوم غیر  متقوم بعدم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متقوم بقصده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قصد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تکون النیة صادرة  منه علی نحو قربی فهذا شیء اعتبره الشارع وهنا یصح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فنستطیع  أن نقول بأن الذی اخل بالنیة بأن جاء بها ریاءً یکون قد قصد الصوم ونواه لکن  الداعی فیه کان غیر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أن یقال بأن هذا صائم لکن صومه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الاخلال بالنیة لا یصدق الافطار صحیح لکن قوله بل  یصدق بأنه صائم لا یمکن قبوله علی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عنوان المفطر غیر عنوان المبطل فبعض الامور تکون موجبة للإفطار الذی  تترتب علیه الکفارة وبعض الامور تکون موجبة لبطلان الصوم الذی یترتب علیه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فالإفطار هو عبارة عن نقض الامساک بتناول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تناول المفطر  المسبوق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یصدق علی مجرد الاخلال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اشرنا إلی کلام  وقع بینهم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بالأکل والشرب عند البعض وعممه البعض إلی جمیع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یرد اشکال علی ما انتهیا إلیه  وهو اذا کان الاخلال بالنیة مبطلاً للصوم بضمیمة أن استعمال المفطر دائماً مسبوق  بالإخلال بالنیة لأنه دائماً مسبوق بقصده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مسبوقاً بنیة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ینوی  الاکل أو الشرب أو الارتماس فإذا کان الاخلال بالنیة مبطلاً وموجباً لفساد الصوم  فما هو حکم الارتماس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الاکل أو الشرب أو غیر ذلک من المفطرات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الخارجی فأی معنی  للقول بأنه مبطل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أن البطلان قد تحقق فی مرحلة اسبق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الاشکال یتعین أن یجاب عنه بهذا  الشکل</w:t>
      </w:r>
    </w:p>
    <w:p>
      <w:pPr>
        <w:pStyle w:val="BookText"/>
        <w:rPr/>
      </w:pPr>
      <w:r>
        <w:rPr>
          <w:rFonts w:ascii="IRNazanin" w:hAnsi="IRNazanin" w:eastAsia="IRNazanin"/>
          <w:color w:val="111111"/>
          <w:sz w:val="28"/>
          <w:sz w:val="28"/>
          <w:szCs w:val="28"/>
          <w:rtl w:val="true"/>
          <w:lang w:bidi="fa-IR"/>
        </w:rPr>
        <w:t>إنه  حینما یقولون بأن هذه الامور مبطلة للصوم فأن المراد بذلک شأنیة الابطال لا  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الجمع بین هذا الکلام وبین ما یقولونه هو أن نحمل کلماتهم علی  الشأنیة أی انهم یریدون أن یقولون بأن الاکل له شأنیة الابطال وهذه الشأنیة  والصلاحیة قد تکون فعلیة فی بعض الحالات وغیر فعلیة فی الحالات الاخری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حالات العلم بالحکم والموضوع لا تکون هذه الحالات فعلیة وإنما تبقی شأنیة صرفة  لأنه دائماً یکون استعمال المفطر مسبوقاً بالإخلال بالنیة والمفروض أن الاخلال  بالنیة یکون موجباً للبطلان والفساد فلا یکون نفس الاکل مبطلاً لأنه مسبوق  بالإخلال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حالت الارتماس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الجهل فأن هذه الحالة تکون فعلیة ویکون الارتماس  هو الموجب لبطلان الصوم وان کان هذا الارتماس مسبوقاً بنیته لکنه لما کان جاهلاً  بالحکم أو حتی لو کان جاهلاً بالموضوع کما لو کان یجهل بأن هذا ماء فأرتمس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فنیة الارتماس لیست نیة موجبة لبطلان الصوم بل یبطل الصوم بالارتماس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الارتماس مبطل فعلاً أی أن الصلاحیة والشأنیة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تبین أن الصحیح فی هذا المورد </w:t>
      </w:r>
      <w:r>
        <w:rPr>
          <w:rFonts w:ascii="IRNazanin" w:hAnsi="IRNazanin" w:eastAsia="IRNazanin"/>
          <w:i/>
          <w:i/>
          <w:iCs/>
          <w:color w:val="111111"/>
          <w:sz w:val="28"/>
          <w:sz w:val="28"/>
          <w:szCs w:val="28"/>
          <w:rtl w:val="true"/>
          <w:lang w:bidi="fa-IR"/>
        </w:rPr>
        <w:t>فیما  اذا کان الاخلال بالنیة</w:t>
      </w:r>
      <w:r>
        <w:rPr>
          <w:rFonts w:ascii="IRNazanin" w:hAnsi="IRNazanin" w:eastAsia="IRNazanin"/>
          <w:color w:val="111111"/>
          <w:sz w:val="28"/>
          <w:sz w:val="28"/>
          <w:szCs w:val="28"/>
          <w:rtl w:val="true"/>
          <w:lang w:bidi="fa-IR"/>
        </w:rPr>
        <w:t xml:space="preserve"> أنه یجب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اذا قلنا بأن  موضوع وجوب الکفارة نفس تناول المفطر فواضح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المفروض أنه لم یتناول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قلنا بأن موضوع وجوب الکفارة </w:t>
      </w:r>
      <w:r>
        <w:rPr>
          <w:rFonts w:ascii="IRNazanin" w:hAnsi="IRNazanin" w:eastAsia="IRNazanin"/>
          <w:i/>
          <w:i/>
          <w:iCs/>
          <w:color w:val="111111"/>
          <w:sz w:val="28"/>
          <w:sz w:val="28"/>
          <w:szCs w:val="28"/>
          <w:rtl w:val="true"/>
          <w:lang w:bidi="fa-IR"/>
        </w:rPr>
        <w:t>کما احتملناه</w:t>
      </w:r>
      <w:r>
        <w:rPr>
          <w:rFonts w:ascii="IRNazanin" w:hAnsi="IRNazanin" w:eastAsia="IRNazanin"/>
          <w:color w:val="111111"/>
          <w:sz w:val="28"/>
          <w:sz w:val="28"/>
          <w:szCs w:val="28"/>
          <w:rtl w:val="true"/>
          <w:lang w:bidi="fa-IR"/>
        </w:rPr>
        <w:t xml:space="preserve"> هو الافطار فلأننا نمنع من صدق  الافطار علی مجرد الاخلال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غسل الجنابة  ومضی علیه یوم أو أیام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تقدمت هذه المسألة مفصلاً فی مسألة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ما یجب الامساک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هناک أن ما ذکره صحیح للروایات الخاصة الدالة علی وجوب القضاء فی مثل هذه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ایضاً أن هذا من مختصات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یختص بنسیان غسل  الجنابة فلا یشمل غسل الحیض 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مثل هذه الموارد یجب الرجوع إلی القواعد  وهی تقتضی الصحة وعدم وجوب القضاء لأن منافیات الصوم امور محدودة ولیس منها هذه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غسل الحیض ونسیان غسل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النص لألتزمنا فی المقام بصحة  الصوم وعدم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واقتصرنا بالحکم علی مورد النص لأنه علی خلاف القاعدة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الدلیل علی عدم وجوب القضاء فی المقام أما عدم وجوب الکفارة  فواضح فأما أن نقول بعدم وجود الدلیل علی وجوبها فی المقام بل یمکن أن یقال بأنه  فی بعض الاحیان یمکن أن یستفاد من نصوص المسألة عدم وجوب الکفارة لأنها تتعرض  لوجوب القضاء وتصرح به وتسکت عن وجوب الکفارة وقد یفهم منها بدلالة الاطلاق  المقامی أو ما یشبهه عدم وجوب الکفارة بل یمکن أن یقال أن ما تقدم سابقاً بأن  الکفارة نوع من انواع المؤاخذة وهو لا یناسب أن تثبت فی حالات النسیان وحالات  النوم وعدم الشعور وعلی کل حال فالمهم هو عدم وجود دلیل علی وجوب الکفارة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المفطر قبل مراعاة  الفجر ثم ظهر سبق طلوعه وأنه کان فی النهار سواء کان قادرا علی المراعاة أو عاجزا عنها  لعمی أو حبس أو نحو ذلک أو کان غیر عارف بالفجر وکذا مع المراعاة وعدم اعتقاد بقاء  اللیل بأن شک فی الطلوع أو ظن فأکل ثم تبین سبقه بل الأحوط القضاء حتی مع اعتقاد بقاء  اللیل ولا فرق فی بطلان الصوم بذلک بین صوم رمضان وغیره من الصوم الواجب والمندوب بل  الأقوی فیها ذلک حتی مع المراعاة واعتقاد بقاء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یجمع هذا الموارد هو أنه اکل من دون مراعاة وفیه حالات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نفترض  أنه کان غافلاً عن طلوع الفجر فأکل من دون أن یفحص وتبین بعد ذلک أنه اکل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نفترض  أنه قاطع ببقاء اللیل واکل من دون مراعاة وتبین بعد ذلک أنه اکل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نفترض  بأنه شاک ببقاء اللیل وطلوع الفجر فأستصحب بقاء اللیل واکل من دون مراعاة وفحص  خارجی ثم تبین أنه اکل بعد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الحالات اذا اکل وتبین أنه اکل بعد طلوع الفجر یقول السید  الماتن بأنه یجب علیه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الحکم فی الجملة لا  خلاف فیه بل اُدعی علیه الاجماع فی کلمات اکثر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تعمیم هذا الحکم لبعض  التفاصیل محل کلام ولیس مورداً للإجماع والاتفاق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اذا لم یراعِ لعجزه  فأنه محل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یمکن أن یُستدل به علی هذا الحکم فی الجملة هو بعض الروایات  المعتبرة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تسحر ثم خرج من بیته وقد طلع الفجر وتبین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لیقضه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59"/>
      </w:r>
      <w:bookmarkStart w:id="172" w:name="pg4988_46078"/>
    </w:p>
    <w:p>
      <w:pPr>
        <w:pStyle w:val="BookText"/>
        <w:rPr/>
      </w:pPr>
      <w:bookmarkEnd w:id="172"/>
      <w:r>
        <w:rPr>
          <w:rFonts w:ascii="IRNazanin" w:hAnsi="IRNazanin" w:eastAsia="IRNazanin"/>
          <w:color w:val="111111"/>
          <w:sz w:val="28"/>
          <w:sz w:val="28"/>
          <w:szCs w:val="28"/>
          <w:rtl w:val="true"/>
          <w:lang w:bidi="fa-IR"/>
        </w:rPr>
        <w:t xml:space="preserve">والشاهد فی الروایة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یأتی بأن ذلک تأدباً</w:t>
      </w:r>
      <w:r>
        <w:rPr>
          <w:rFonts w:eastAsia="IRNazanin" w:cs="IRNazanin"/>
          <w:color w:val="111111"/>
          <w:sz w:val="28"/>
          <w:szCs w:val="28"/>
          <w:rtl w:val="true"/>
          <w:lang w:bidi="fa-IR"/>
        </w:rPr>
        <w:t>.</w:t>
      </w:r>
    </w:p>
    <w:p>
      <w:pPr>
        <w:pStyle w:val="Heading2"/>
        <w:numPr>
          <w:ilvl w:val="1"/>
          <w:numId w:val="1"/>
        </w:numPr>
        <w:rPr/>
      </w:pPr>
      <w:bookmarkStart w:id="173" w:name="__RefHeading___Toc376495_774463916"/>
      <w:bookmarkStart w:id="174" w:name="_Toc58"/>
      <w:bookmarkEnd w:id="173"/>
      <w:r>
        <w:rPr>
          <w:rtl w:val="true"/>
        </w:rPr>
        <w:t>یجب القضاء دون الکفارة فی موارد بحث الفقه</w:t>
      </w:r>
      <w:bookmarkEnd w:id="17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المورد الرابع من موارد وجوب القضاء دون الکفارة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المفطر قبل مراعاة الفجر ثم ظهر سبق طلوعه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المقام یقع  اولاً فی تحدید مقتضی القاعدة فی المقام وثانیاً بلحاظ النصوص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مقتضی القاعدة وهل  تقتضی الاجزاء وعدم وجوب القضاء أو تقتضی عدم الاجزاء ووجوب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وتأسیس  القاعدة ضروری فی کل مسألة لکی نرجع الیها عند عدم الدلیل أو عند وجود الدلیل لکنه  لا یشمل بعض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یکون الدلیل علی خلاف القاعدة یقتصر فیه علی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یرجع فی ما لا یشمله الدلیل إلی مقتضی القاعدة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أن مقتضی القاعدة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تناول المفطر ثم تبین أن ذلک بعد طلوع الفجر  بأعتبار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القضاء تابع لصدق الفوت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الواجب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المقام أن فریضة الصوم فاتت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فریضة  الصوم هی عبارة عن الامساک عن المفطرات المخصوصة فی الوقت الممتد من الفجر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هذا فات المکلف لأنه تناول المفطر فی جزء من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حسب القاعدة أنه لم یأتی بالواجب فلا یکون ما جاء به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معذوراً فی اکله هذا بأعتبار أنه استند إلی مجوز عند تناوله المفطر ولو کان المجوز  هو استصحاب بقاء اللیل أو أنه قطع ببقاء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کونه معذوراً فی الاکل لا یعنی  عدم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قد یقال بأن مقتضی القاعدة هو عدم وجوب القضاء ویکتفی بما حصل منه من  الصوم وان اکل بجزء من النهار وذلک تمسکاً بالأصل حیث اننا نشک فی أنه هل یجب علی  المکلف القضاء أو لا؟؟ فیجاب بأن الاصل عدم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المشهور حیث تمسک بالأصل  لنفی القضاء عن العاجز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غیر القادر علی المراعاة کالأعمی والمحبوس کما سیأتی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والذی یظهر من ذلک أنه لولا النصوص الخاصة الواردة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مقتضی القاعدة فی محل الکلام هو الاصل أی 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المشهور یرید  أن یقول إنما تمسکنا بوجوب القضاء فی حالة القدرة بأعتبار هذه النصوص ولکون هذا  النصوص لا تشمل العاجز نرجع فیه إلی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المشکلة أن التمسک بالأصل فی محل الکلام لنفی القضاء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بقطع النظر عن الروایات  الخاصة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یبدو أنه لا وجه له ولا یمکن المصیر إلیه وذلک بأعتبار ما تقدم فی تقریب  مقتضی القاعدة علی الرأی الاخر من أن القضاء تابع للفوت والفوت متحقق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التقریب مرجعه إلی التمسک بدلیل اجتهادی واذا صح هذا وکان هناک دلیل اجتهادی  یدل علی وجوب القضاء کیف نرجع للأصل لنفی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الدلیل الاجتهادی  کیف تصل النوبة إلی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الاجتهادی المدّعی هو دلیل المفطریة أی الدلیل الذی یقول بأن الاکل مبطل للصوم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یمکن أن یقال هو أن المشهور لعله لا یری تمامیة ما ذکرنا ولعله ملتفت إلی دلیل  مفطریة الاکل وان متقضی ذلک أنه افطر وبطل صومه وما جاء به ناقص ولا یجزی فیجب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یکون نظر المشهور إلی التشکیک فی شمول دلیل المفطریة  لمثل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فی محل الکلام جاهل بالموضوع أی جاهل بأن اکله واقع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 بالحکم ویعلم بأن الاکل بعد الفجر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المشهور یشکک فی  شمول دلیل المفطریة للجاهل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التشکیک أو الجزم بأنه لا  یشمل الجاهل بالموضوع یکون مقتضی هذا الدلیل عدم شموله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مفاد  الدلیل یکون حینئذ حیث لا تکون جاهلاً بالموضوع یکون الاکل مفطراً أما اذا کنت  جاهلاً بالموضوع واکلت فأن الاکل لا یکون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الکلام لا یتم  التقریب الذی ذُکر لکون القاعدة هی وجوب القضاء لأن هذا التقریب یبتنی علی افتراض  أن ما حصل للمکلف هو تفویت للواجب وان المکلف لم یأتی بالفرد الواجب فهو مبنی علی  شمول دلیل المفطریة لحالة الجهل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لم یتم دلیل اجتهادی علی مفطریة الاکل فی مثل هذه الحالة یمکن الرجوع إلی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المشهور التزم بالرجوع إلی الاصل فی محل الکلام من هذه الجهة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الکلام لا یمکن قبوله لما تقدم سابقاً من أن عدم شمول دلیل المفطریة للجاهل  علی تقدیر تسلیمه </w:t>
      </w:r>
      <w:r>
        <w:rPr>
          <w:rFonts w:ascii="IRNazanin" w:hAnsi="IRNazanin" w:eastAsia="IRNazanin"/>
          <w:i/>
          <w:i/>
          <w:iCs/>
          <w:color w:val="111111"/>
          <w:sz w:val="28"/>
          <w:sz w:val="28"/>
          <w:szCs w:val="28"/>
          <w:rtl w:val="true"/>
          <w:lang w:bidi="fa-IR"/>
        </w:rPr>
        <w:t>مع أنه غیر مسلم لأن دلیل المفطریة یشمل العالم والجاهل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القاصر  و المقصر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الجاهل بالحکم و الجاهل بالموضوع</w:t>
      </w:r>
      <w:r>
        <w:rPr>
          <w:rFonts w:ascii="IRNazanin" w:hAnsi="IRNazanin" w:eastAsia="IRNazanin"/>
          <w:color w:val="111111"/>
          <w:sz w:val="28"/>
          <w:sz w:val="28"/>
          <w:szCs w:val="28"/>
          <w:rtl w:val="true"/>
          <w:lang w:bidi="fa-IR"/>
        </w:rPr>
        <w:t xml:space="preserve"> یختص بالجاهل بالحکم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للروایات الخاصة  التی یظهر منها أن الجاهل بالحکم اذا ارتکب المفطر لا یبطل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الجاهل  بالموضوع فقد فرغنا من شمول الدلیل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یمکن أن نقول بأن دلیل المفطریة  کما یشمل العالم بالموضوع یشمل الجاهل به ومحل کلامنا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مشمول  لدلیل المفطریة فیفوته الواجب والقضاء تابع للفوت فیصح التقریب الاول لمقتضی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هو الصحیح فی محل الکلام ومن هنا نستطیع أن نقول أن متقضی  القاعدة هو وجوب القضاء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بإمکان اثبات الاجزاء وعدم  وجوب القضاء فی محل الکلام وذلک فیما اذا فرغنا أن المکلف استند فی جواز الاکل إلی  استصحاب بقاء اللیل وکنا نقول تبعاً لصاحب الکفایة بأن الاستصحاب له خصوصیة وهی أن  الاستصحاب یقتضی التوسعة فی ادلة الشرطیة فأستصحاب الطهارة یقتضی أن تکون ادلة  شرطیة الطهارة مثلاً فی الصلاة هی الاعم وتتوسع علی نوع من التصویب الواقعی أی أن  الدلیل والامارة تغیر الواقع بمعنی أن الشرط فی صحة الصلاة کان عبارة عن الطهارة  الواقعیة اصبح ببرکة استصحاب الطهارة الاعمَ من الطهارة الواقعیة والطهارة  المستصحبة فالشرط الواقع یتغیر ویتوسع فمن یصلی بطهارة مستصحبة یکون قد جاء بشرط  واقعی فلا یتصور فیه التخلف أو القضاء أو الاعادة حتی لو تبین بعد ذلک أن ما  استصحبه لیس له واقع لأنه جاء بطهارة مستصحبة والشرط الواقعی للصلاة هو الاعم من  الطهارة الواقعیة والطهارة المستصحبة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امنا بهذه الفکرة وامکنا تطبیقها فی محل  الکلام یقال بالاجزاء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یقال بأن هذا استصحب بقاء اللیل واکل  استناداً لهذا الاستصحاب فکأن صومه یکون واجداً لما هو الشرط الواقعی فیه ببرکة  الاستصحاب لأنه یفید التوسعة للشروط الواقعیة إلی ما هو اعم من الشرط الواقعی  والشرط الذی یثبت بالاستصحاب فکأن صومه واجداً للشرط الواقعی واذا کان کذلک فلا  معنی لوجوب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غیر تام کما یُذکر فی محله ومنه  یظهر أن مقتضی القاعدة فی المقام هو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نقول بالالتزام  بوجوب القضاء فی محل الکلام حتی لو لم تکن هناک نصوص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یمکن الالتزام بمقتضی  القاعدة واثبات وجوب القضاء فی الموارد التی لا تشملها النصوص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بلحاظ النصوص</w:t>
      </w:r>
    </w:p>
    <w:p>
      <w:pPr>
        <w:pStyle w:val="BookText"/>
        <w:rPr/>
      </w:pPr>
      <w:r>
        <w:rPr>
          <w:rFonts w:ascii="IRNazanin" w:hAnsi="IRNazanin" w:eastAsia="IRNazanin"/>
          <w:color w:val="111111"/>
          <w:sz w:val="28"/>
          <w:sz w:val="28"/>
          <w:szCs w:val="28"/>
          <w:rtl w:val="true"/>
          <w:lang w:bidi="fa-IR"/>
        </w:rPr>
        <w:t>فهناک ثلاثة نصوص کلها معتبرة سنداً وهی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تسحر ثم خرج من بیته وقد طلع الفجر وتبین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لیقضه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دلالة الروایة علی وجوب القضاء واضحة وموضوعها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تسحر ثم خرج من بیته وقد طلع الفجر وتبین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مطلقة من حیث المراعاة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تقییدها بالروایة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رجلأکل أو شرب بعدما طلع الفجر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قام فنظر  فلم یر الفجر فأکل ثم عاد فرأی الفجر فلیتم صومه ولا إعادة علیه، وإن کان قام  فأکل وشرب ثم نظر إلی الفجر فرأی أنه قد طلع الفجر فلیتم صومه ویقضی یوما آخر، لآنه  بدأ بالأکل قبل النظر فعلیه الاعادة</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تفصّل بین النظر قبل الاکل وبین النظر بعد الاکل أی بین المراعاة وبین عدم  المراعاة فإذا اکل ولم یراع یجب علیه القضاء الذی هو محل کلامنا واذا اکل بعد  المراعاة 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الروایة تعلل وجوب القضاء فی الحالة الاولی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لآنه بدأ بالأکل قبل النظر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من اکل قبل المراعاة اذا تبین أنه اکل بعد الفجر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اکل بعد الفجر اذا تبین ذلک بعد النظر والمراعاة لا یجب علیه القضاء وصومه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المفصلة تصلح لتقیید صحیحة الحلبی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اطلاق صحیحة  الحلبی وجوب القضاء مطلقاً أی سواء راعی أو لم یراعِ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تقول اذا راعی  لا یجب علیه القضاء فتکون هذه الروایة اخص مطلقاً من صحیحة الحلبی فتخصصها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فنحمل  صحیحة الحلبی علی عدم المراعاة</w:t>
      </w:r>
      <w:r>
        <w:rPr>
          <w:rFonts w:eastAsia="IRNazanin" w:cs="IRNazanin"/>
          <w:color w:val="111111"/>
          <w:sz w:val="28"/>
          <w:szCs w:val="28"/>
          <w:rtl w:val="true"/>
          <w:lang w:bidi="fa-IR"/>
        </w:rPr>
        <w:t>.</w:t>
      </w:r>
      <w:bookmarkStart w:id="175" w:name="pg4988_46082"/>
    </w:p>
    <w:p>
      <w:pPr>
        <w:pStyle w:val="BookText"/>
        <w:rPr/>
      </w:pPr>
      <w:bookmarkEnd w:id="175"/>
      <w:r>
        <w:rPr>
          <w:rFonts w:ascii="IRNazanin" w:hAnsi="IRNazanin" w:eastAsia="IRNazanin"/>
          <w:color w:val="111111"/>
          <w:sz w:val="28"/>
          <w:sz w:val="28"/>
          <w:szCs w:val="28"/>
          <w:rtl w:val="true"/>
          <w:lang w:bidi="fa-IR"/>
        </w:rPr>
        <w:t xml:space="preserve">الروایة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تنظر طلع الفجر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بعد، فآکل ثم أنظر فأجد قد  کان طلع حین نظرت،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 أما انک لو کنت أنت الذی نظرت لم یکن علیک شیء</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والاستدلال  بالروایة فی محل الکلام هو أنه اذا کان المراعاة بهذا الشکل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بواسطة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یجب علیه القضاء اذا تبین أنه اکل بعد طلوع الفجر فهذا یُثبت  وجوب القضاء فی صورة عدم المراعاة بالمرة من باب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عمدة الروایات التی یمکن الاستدلال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w:t>
      </w:r>
      <w:r>
        <w:rPr>
          <w:rFonts w:ascii="IRNazanin" w:hAnsi="IRNazanin" w:eastAsia="IRNazanin"/>
          <w:i/>
          <w:i/>
          <w:iCs/>
          <w:color w:val="111111"/>
          <w:sz w:val="28"/>
          <w:sz w:val="28"/>
          <w:szCs w:val="28"/>
          <w:rtl w:val="true"/>
          <w:lang w:bidi="fa-IR"/>
        </w:rPr>
        <w:t>فی الجزئیات</w:t>
      </w:r>
      <w:r>
        <w:rPr>
          <w:rFonts w:ascii="IRNazanin" w:hAnsi="IRNazanin" w:eastAsia="IRNazanin"/>
          <w:color w:val="111111"/>
          <w:sz w:val="28"/>
          <w:sz w:val="28"/>
          <w:szCs w:val="28"/>
          <w:rtl w:val="true"/>
          <w:lang w:bidi="fa-IR"/>
        </w:rPr>
        <w:t xml:space="preserve"> یقع فی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الفراغ من دلالة هذه الروایات علی وجوب القضاء مع عدم المراعاة لکن القدر المتقن  منها فی صورة القدرة علی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نفس التفصیل الموجود فی موثقة سماعة والذی  نحمل الاخبار علیه یدل علی افتراض التمکن من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معنی لهذا التفصیل  فی حالة العجز عن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عدم المراعاة  مع العجز عنها کما فی الاعمی والمحبوس</w:t>
      </w:r>
      <w:r>
        <w:rPr>
          <w:rFonts w:eastAsia="IRNazanin" w:cs="IRNazanin"/>
          <w:color w:val="111111"/>
          <w:sz w:val="28"/>
          <w:szCs w:val="28"/>
          <w:rtl w:val="true"/>
          <w:lang w:bidi="fa-IR"/>
        </w:rPr>
        <w:t>.</w:t>
      </w:r>
    </w:p>
    <w:p>
      <w:pPr>
        <w:pStyle w:val="Heading2"/>
        <w:numPr>
          <w:ilvl w:val="1"/>
          <w:numId w:val="1"/>
        </w:numPr>
        <w:rPr/>
      </w:pPr>
      <w:bookmarkStart w:id="176" w:name="__RefHeading___Toc376497_774463916"/>
      <w:bookmarkStart w:id="177" w:name="_Toc59"/>
      <w:bookmarkEnd w:id="176"/>
      <w:r>
        <w:rPr>
          <w:rtl w:val="true"/>
        </w:rPr>
        <w:t>یجب القضاء دون الکفارة فی موارد بحث الفقه</w:t>
      </w:r>
      <w:bookmarkEnd w:id="17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w:t>
      </w:r>
      <w:r>
        <w:rPr>
          <w:rFonts w:ascii="IRNazanin" w:hAnsi="IRNazanin" w:eastAsia="IRNazanin"/>
          <w:i/>
          <w:i/>
          <w:iCs/>
          <w:color w:val="111111"/>
          <w:sz w:val="28"/>
          <w:sz w:val="28"/>
          <w:szCs w:val="28"/>
          <w:rtl w:val="true"/>
          <w:lang w:bidi="fa-IR"/>
        </w:rPr>
        <w:t>فی الجزئیات</w:t>
      </w:r>
      <w:r>
        <w:rPr>
          <w:rFonts w:ascii="IRNazanin" w:hAnsi="IRNazanin" w:eastAsia="IRNazanin"/>
          <w:color w:val="111111"/>
          <w:sz w:val="28"/>
          <w:sz w:val="28"/>
          <w:szCs w:val="28"/>
          <w:rtl w:val="true"/>
          <w:lang w:bidi="fa-IR"/>
        </w:rPr>
        <w:t xml:space="preserve"> یقع فی عدة امور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الاشکال فی دلالة  الروایات علی عدم وجوب القضاء عند المراعاة بعد الفراغ من دلالتها علی وجوب القضاء  عند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یقال بأن الروایات لیس لها ظهور فی عدم وجوب القضاء عند  المراعاة ولهذا قوی السید الماتن مثلاً الحکم بوجوب القضاء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المراعاة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ذلک أنه لا یری دلالة فی الروایات علی نفی القضاء عند المراعاة وان  کانت تدل علی وجوب القضاء عند عدم المراعاة ویمکن أن یبین الاشکال فی هذه الروایات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رجلأکل أو شرب بعدما طلع الفجر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قام فنظر  فلم یر الفجر فأکل ثم عاد فرأی الفجر فلیتم صومه ولا إعادة علیه، وإن کان قام  فأکل وشرب ثم نظر إلی الفجر فرأی أنه قد طلع الفجر فلیتم صومه ویقضی یوما آخر، لآنه  بدأ بالأکل قبل النظر فعلیه الاعادة</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والاستشکال  فی دلالة الروایة علی نفی القضاء مع المراعاة ینشأ من طرح هذا الاحتمال فی صدر  الروایة وهو أن غایة ما یفهم من کلام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فنظر فلم یر الفجر فأکل ثم عاد فرأی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یفرض فی الروایة  أنه رأی الفجر وانه کان قد طلع حین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نظر فلم یر الفجر ثم اکل وخرج  فرأی الفجر ولعل الفجر ظهر بعد اکله وهذا نظیر روایات الاستصحاب التی تقول لعله  شیء اوقع علیه وان النجاسة لیست موجودة من اول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 یمکن الاستدلال  بها علی عدم وجوب القضاء فی محل کلامنا الذی فرضنا فیه تبین الخلاف أی تبین أنه  اکل بعد طلوع الفجر؟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بناءً علی هذا الاحتمال تکون اجنبیة عن محل کلامنا ولا یمکن الاستدلال بها  علی نفی القضاء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تدل علی نفی القضاء مع المراعاة عند عدم تبین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لهذا اختلاف التعبیر فی الفرضین ففی الفرض  الاول الذی نفی فیه القضاء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فنظر فلم یر الفجر  فأکل ثم عاد فرأی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الفرض الثانی الذی اوجب فیه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قام فأکل وشرب ثم نظر إلی الفجر فرأی أنه قد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الثانی فرض فیه تبین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تنظر طلع الفجر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بعد، فآکل ثم  أنظر فأجد قد کان طلع حین نظرت،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 أما انک لو کنت أنت الذی نظرت لم  یکن علیک شیء</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فالجملة  التی یتسدل بها علی عدم وجوب القضاء هی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لو کنت أنت الذی نظرت لم یکن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والاشکال فی  الاستدلال یقول بأن هذه العبارة غیر واضح فیها افتراض تبین الخلاف الذی هو محل  کلامنا لأحتمال أن یکون المقصود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انت الذی نظرت لتبین لک أن الفجر  طالع وسوف تمتنع عن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ینتفی وجوب القضاء لأنه لم یأکل اصلاً أی أن نفی  وجوب القضاء عنه لفرض عدم اکله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ناظرة إلی هذا المعنی ولیست ناظرة  إلی محل الکلام الذی هو ما اذا راعی ولم یتبین طلوعه فأکل ثم تبین أن اکله بعد طلوع  الفجر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المستشکل یفترض وجود ملازمة فی هذه الروایة بین أن ینظر الانسان بنفسه وبین رؤیة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صحیح لعدم الملازمة بینهما فربما ینظر ویدقق ویتبین عدم طلوعه  أو یتبین طلوعه ولذا فالأفضل تعدیل هذا الاشکال بأن یقال أن الروایة بصدد بیان أنه  لو انت نظرت بنفسک لتبین لک الحال أی الاعم من طلوع الفجر وعدمه فإذا تبین طلوعه  فأنک تمتنع عن الاکل فلا یجب علیک القضاء واذا تبین عدم طلوعه فالأکل جائز ولیس  علیک شیء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وجه الاشکال فی الروایتین</w:t>
      </w:r>
    </w:p>
    <w:p>
      <w:pPr>
        <w:pStyle w:val="BookText"/>
        <w:rPr/>
      </w:pPr>
      <w:r>
        <w:rPr>
          <w:rFonts w:ascii="IRNazanin" w:hAnsi="IRNazanin" w:eastAsia="IRNazanin"/>
          <w:color w:val="111111"/>
          <w:sz w:val="28"/>
          <w:sz w:val="28"/>
          <w:szCs w:val="28"/>
          <w:rtl w:val="true"/>
          <w:lang w:bidi="fa-IR"/>
        </w:rPr>
        <w:t xml:space="preserve">لکن بالنسبة إلی الموثقة  فالاحتمال الذی طُرح فیها بعید جداً والسر فی ذلک هو أن السائل فرض من البدایة  رجلاً اکل أو شرب بعد طلوع الفجر أی أنه فرض تبین الخلاف ثم اجاب الامام علیه  السلام وفصل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کان هو  الرجل الذی اکل أو شرب بعد طلوع الفجر ثم قسم الامام علیه السلام نفس هذا الموضوع  إلی ما اذا کان قد راعی فلا یجب علیه القضاء والی ما اذا لم یراعِ فیجب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فالروایة فی الشق الاول تنفی وجوب القضاء عن رجل راعی ثم تبین له  الخلاف الذی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الاستدلال بها فی محل الکلام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الصحیحة فالاحتمال  المتقدم موجود فی الروایة لکنه خلاف الظاهر لأن الظاهر من الروایة أن الامام علیه  السلام ناظر إلی نفس ما فرض فی المقطع الاول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بعد، فآکل ثم أنظر فأجد قد کان طلع حین نظرت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قبل مقطع  الاستدلال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أما انک لو کنت أنت الذی نظرت لم یکن علیک  شیء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واراد الامام علیه السلام أن یبین الفرق بین النظرین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نظر  الجاریة ونظر الرجل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فرض فی نظر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یطلع بعد، فآکل ثم أنظر فأجد قد کان طلع حین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فالأمام علیه  السلام یرید أن یقول له لو بدلت نظر الجاریة بنظرک لم یجب علیک القضاء أی یوجد  فرق </w:t>
      </w:r>
      <w:r>
        <w:rPr>
          <w:rFonts w:ascii="IRNazanin" w:hAnsi="IRNazanin" w:eastAsia="IRNazanin"/>
          <w:i/>
          <w:i/>
          <w:iCs/>
          <w:color w:val="111111"/>
          <w:sz w:val="28"/>
          <w:sz w:val="28"/>
          <w:szCs w:val="28"/>
          <w:rtl w:val="true"/>
          <w:lang w:bidi="fa-IR"/>
        </w:rPr>
        <w:t>فی صورة تبین الخلاف</w:t>
      </w:r>
      <w:r>
        <w:rPr>
          <w:rFonts w:ascii="IRNazanin" w:hAnsi="IRNazanin" w:eastAsia="IRNazanin"/>
          <w:color w:val="111111"/>
          <w:sz w:val="28"/>
          <w:sz w:val="28"/>
          <w:szCs w:val="28"/>
          <w:rtl w:val="true"/>
          <w:lang w:bidi="fa-IR"/>
        </w:rPr>
        <w:t xml:space="preserve"> بین أن تعتمد علی نظر الجاریة حیث یجب القضاء مع تبین  الخلاف وبین أن تعتمد علی نظرک بنفسک فلا یجب علیک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یمکن  الاستدلال بالروایة علی نفی القضاء مع المراعاة عند تبین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الانصاف أن دلالة  الموثقة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الاقل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نفی القضاء فی صورة تبین الخلاف مع المراعاة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التمسک بها لأثبات الحکم الثانی کما یمکن التمسک بها لأثبات الحکم الاول الذی هو  وجوب القضاء مع ترک المراعاة وتبین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الصحیحة حیث أن الظاهر  امکان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عدم نهوض الدلیل الواضح علی فتوی السید الماتن  بوجوب القضاء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الدلیل علی العکس أی علی عدم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عدم المراعاة  مع العجز عنها کما فی الاعمی والمحبوس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یستفاد من الروایات وجوب القضاء مع ترک المراعاة للعجز عنها وتبین الخلاف کما هو  الحال فیما لو ترک المراعاة مع القدرة علیها؟؟</w:t>
      </w:r>
    </w:p>
    <w:p>
      <w:pPr>
        <w:pStyle w:val="BookText"/>
        <w:rPr/>
      </w:pPr>
      <w:r>
        <w:rPr>
          <w:rFonts w:ascii="IRNazanin" w:hAnsi="IRNazanin" w:eastAsia="IRNazanin"/>
          <w:color w:val="111111"/>
          <w:sz w:val="28"/>
          <w:sz w:val="28"/>
          <w:szCs w:val="28"/>
          <w:rtl w:val="true"/>
          <w:lang w:bidi="fa-IR"/>
        </w:rPr>
        <w:t>فالمنسوب  إلی المشهور نفی القضاء وانه یَفهم من الروایات اختصاصها بالقادر وعدم شمولها  للعاجز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بعض الکتب الاستدلالیة نفی وجدان الخلاف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ذهب جماعة إلی  وجوب القضاء وانه لا فرق بین القادر وبین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الخلاف ناشئ من  اختلافهم فی فهم الروایات وهل فیها اطلاق یشمل العاجز؟؟ أو انها مختصة بصورة  القدرة؟</w:t>
      </w:r>
    </w:p>
    <w:p>
      <w:pPr>
        <w:pStyle w:val="BookText"/>
        <w:rPr/>
      </w:pPr>
      <w:r>
        <w:rPr>
          <w:rFonts w:ascii="IRNazanin" w:hAnsi="IRNazanin" w:eastAsia="IRNazanin"/>
          <w:color w:val="111111"/>
          <w:sz w:val="28"/>
          <w:sz w:val="28"/>
          <w:szCs w:val="28"/>
          <w:rtl w:val="true"/>
          <w:lang w:bidi="fa-IR"/>
        </w:rPr>
        <w:t xml:space="preserve">والظاهر  أن المشهور </w:t>
      </w:r>
      <w:r>
        <w:rPr>
          <w:rFonts w:ascii="IRNazanin" w:hAnsi="IRNazanin" w:eastAsia="IRNazanin"/>
          <w:i/>
          <w:i/>
          <w:iCs/>
          <w:color w:val="111111"/>
          <w:sz w:val="28"/>
          <w:sz w:val="28"/>
          <w:szCs w:val="28"/>
          <w:rtl w:val="true"/>
          <w:lang w:bidi="fa-IR"/>
        </w:rPr>
        <w:t>علی فرض صحة النسبة إلیه</w:t>
      </w:r>
      <w:r>
        <w:rPr>
          <w:rFonts w:ascii="IRNazanin" w:hAnsi="IRNazanin" w:eastAsia="IRNazanin"/>
          <w:color w:val="111111"/>
          <w:sz w:val="28"/>
          <w:sz w:val="28"/>
          <w:szCs w:val="28"/>
          <w:rtl w:val="true"/>
          <w:lang w:bidi="fa-IR"/>
        </w:rPr>
        <w:t xml:space="preserve"> یری اختصاص الروایات بالقادر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ویطبق مقتضی  القاعدة التی یؤمن بها علی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والقاعدة هی الاصل </w:t>
      </w:r>
      <w:r>
        <w:rPr>
          <w:rFonts w:ascii="IRNazanin" w:hAnsi="IRNazanin" w:eastAsia="IRNazanin"/>
          <w:i/>
          <w:i/>
          <w:iCs/>
          <w:color w:val="111111"/>
          <w:sz w:val="28"/>
          <w:sz w:val="28"/>
          <w:szCs w:val="28"/>
          <w:rtl w:val="true"/>
          <w:lang w:bidi="fa-IR"/>
        </w:rPr>
        <w:t>کما تقدم</w:t>
      </w:r>
      <w:r>
        <w:rPr>
          <w:rFonts w:ascii="IRNazanin" w:hAnsi="IRNazanin" w:eastAsia="IRNazanin"/>
          <w:color w:val="111111"/>
          <w:sz w:val="28"/>
          <w:sz w:val="28"/>
          <w:szCs w:val="28"/>
          <w:rtl w:val="true"/>
          <w:lang w:bidi="fa-IR"/>
        </w:rPr>
        <w:t xml:space="preserve"> وعدم وجوب القضاء  ولذا نفی القضاء عن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اصحاب الرأی الاخر یرون اطلاق الروایات وشمولها  للعاجز فتکون دلیلاً علی وجوب القضاء علیه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لابد من ملاحظة نصوص الباب لنری مدی صدق دعوی اختصاص هذه الروایات بالقادر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بالتبادر أو بالانصراف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الدعوی المقابلة هی الاصح أی أن  الروایات مطلقة ومقتضی الاطلاق شمولها للقادر والعاجز</w:t>
      </w:r>
      <w:r>
        <w:rPr>
          <w:rFonts w:eastAsia="IRNazanin" w:cs="IRNazanin"/>
          <w:color w:val="111111"/>
          <w:sz w:val="28"/>
          <w:szCs w:val="28"/>
          <w:rtl w:val="true"/>
          <w:lang w:bidi="fa-IR"/>
        </w:rPr>
        <w:t>.</w:t>
      </w:r>
      <w:bookmarkStart w:id="178" w:name="pg4988_46087"/>
    </w:p>
    <w:p>
      <w:pPr>
        <w:pStyle w:val="BookText"/>
        <w:rPr/>
      </w:pPr>
      <w:bookmarkEnd w:id="178"/>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وتقریب اطلاقها  للعاجز یکون بدعوی اطلاق التعلیل المذکور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لآنه  بدأ بالأکل قبل النظر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مطلق یشمل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فالعاجز ایضاً  اکل قبل النظر فهو وان کان عاجزاً عن النظر الا أن الروایة تشمل عدم النظر مطلقاً  سواء مع القدرة علیه أو مع العجز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قول من صلی قبل أن یتوضأ فصلاته  باطلة فأن الذی یفهم منها شرطیة الوضوء فی الصلاة ولا تختص بالقادر علی الوضوء بل  تشمل العاجز عن الوضوء فتکون صلاته باطلة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المقام کأنه یفهم منها  قضیة شرطیة أی أن الشرط فی عدم وجوب القضاء هو أن ینظر ثم یأکل فإذا اکل قبل أن  ینظر وجب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فالأعمی والمحبوس یصدق علیه أنه اکل قبل أن ینظر فیجب علیه  القضاء</w:t>
      </w:r>
      <w:r>
        <w:rPr>
          <w:rFonts w:eastAsia="IRNazanin" w:cs="IRNazanin"/>
          <w:color w:val="111111"/>
          <w:sz w:val="28"/>
          <w:szCs w:val="28"/>
          <w:rtl w:val="true"/>
          <w:lang w:bidi="fa-IR"/>
        </w:rPr>
        <w:t>.</w:t>
      </w:r>
    </w:p>
    <w:p>
      <w:pPr>
        <w:pStyle w:val="Heading2"/>
        <w:numPr>
          <w:ilvl w:val="1"/>
          <w:numId w:val="1"/>
        </w:numPr>
        <w:rPr/>
      </w:pPr>
      <w:bookmarkStart w:id="179" w:name="__RefHeading___Toc376499_774463916"/>
      <w:bookmarkStart w:id="180" w:name="_Toc60"/>
      <w:bookmarkEnd w:id="179"/>
      <w:r>
        <w:rPr>
          <w:rtl w:val="true"/>
        </w:rPr>
        <w:t>یجب القضاء دون الکفارة فی موارد بحث الفقه</w:t>
      </w:r>
      <w:bookmarkEnd w:id="1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عدم المراعاة  مع العجز عنها کما فی الاعمی والمحبوس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یستفاد من الروایات وجوب القضاء مع ترک المراعاة للعجز عنها وتبین الخلاف کما هو  الحال فیما لو ترک المراعاة مع القدرة علیها؟؟</w:t>
      </w:r>
    </w:p>
    <w:p>
      <w:pPr>
        <w:pStyle w:val="BookText"/>
        <w:rPr/>
      </w:pPr>
      <w:r>
        <w:rPr>
          <w:rFonts w:ascii="IRNazanin" w:hAnsi="IRNazanin" w:eastAsia="IRNazanin"/>
          <w:color w:val="111111"/>
          <w:sz w:val="28"/>
          <w:sz w:val="28"/>
          <w:szCs w:val="28"/>
          <w:rtl w:val="true"/>
          <w:lang w:bidi="fa-IR"/>
        </w:rPr>
        <w:t>فالمنسوب  إلی المشهور نفی القضاء وانه یَفهم من الروایات اختصاصها بالقادر وعدم شمولها  للعاجز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بعض الکتب الاستدلالیة نفی وجدان الخلاف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ذهب جماعة إلی  وجوب القضاء وانه لا فرق بین القادر وبین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الخلاف ناشئ من  اختلافهم فی فهم الروایات وهل فیها اطلاق یشمل العاجز؟؟ أو انها مختصة بصورة  القدرة؟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المشهور </w:t>
      </w:r>
      <w:r>
        <w:rPr>
          <w:rFonts w:ascii="IRNazanin" w:hAnsi="IRNazanin" w:eastAsia="IRNazanin"/>
          <w:i/>
          <w:i/>
          <w:iCs/>
          <w:color w:val="111111"/>
          <w:sz w:val="28"/>
          <w:sz w:val="28"/>
          <w:szCs w:val="28"/>
          <w:rtl w:val="true"/>
          <w:lang w:bidi="fa-IR"/>
        </w:rPr>
        <w:t>علی فرض صحة النسبة إلیه</w:t>
      </w:r>
      <w:r>
        <w:rPr>
          <w:rFonts w:ascii="IRNazanin" w:hAnsi="IRNazanin" w:eastAsia="IRNazanin"/>
          <w:color w:val="111111"/>
          <w:sz w:val="28"/>
          <w:sz w:val="28"/>
          <w:szCs w:val="28"/>
          <w:rtl w:val="true"/>
          <w:lang w:bidi="fa-IR"/>
        </w:rPr>
        <w:t xml:space="preserve"> یری اختصاص الروایات بالقادر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ویطبق مقتضی  القاعدة التی یؤمن بها علی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والقاعدة هی الاصل </w:t>
      </w:r>
      <w:r>
        <w:rPr>
          <w:rFonts w:ascii="IRNazanin" w:hAnsi="IRNazanin" w:eastAsia="IRNazanin"/>
          <w:i/>
          <w:i/>
          <w:iCs/>
          <w:color w:val="111111"/>
          <w:sz w:val="28"/>
          <w:sz w:val="28"/>
          <w:szCs w:val="28"/>
          <w:rtl w:val="true"/>
          <w:lang w:bidi="fa-IR"/>
        </w:rPr>
        <w:t>کما تقدم</w:t>
      </w:r>
      <w:r>
        <w:rPr>
          <w:rFonts w:ascii="IRNazanin" w:hAnsi="IRNazanin" w:eastAsia="IRNazanin"/>
          <w:color w:val="111111"/>
          <w:sz w:val="28"/>
          <w:sz w:val="28"/>
          <w:szCs w:val="28"/>
          <w:rtl w:val="true"/>
          <w:lang w:bidi="fa-IR"/>
        </w:rPr>
        <w:t xml:space="preserve"> وعدم وجوب القضاء  ولذا نفی القضاء عن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اصحاب الرأی الاخر یرون اطلاق الروایات وشمولها  للعاجز فتکون دلیلاً علی وجوب القضاء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لابد من ملاحظة نصوص الباب لنری مدی صدق دعوی اختصاص هذه الروایات بالقادر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بالتبادر أو بالانصراف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الدعوی المقابلة هی الاصح أی أن  الروایات مطلقة ومقتضی الاطلاق شمولها للقادر والعاجز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وتقریب اطلاقها  للعاجز یکون بدعوی اطلاق التعلیل المذکور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لآنه  بدأ بالأکل قبل النظر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مطلق یشمل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فالعاجز ایضاً  اکل قبل النظر فهو وان کان عاجزاً عن النظر الا أن الروایة تشمل عدم النظر مطلقاً  سواء مع القدرة علیه أو مع العجز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قول من صلی قبل أن یتوضأ فصلاته  باطلة فأن الذی یفهم منها شرطیة الوضوء فی الصلاة ولا تختص بالقادر علی الوضوء بل  تشمل العاجز عن الوضوء فتکون صلاته باطلة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المقام کأنه یفهم منها  قضیة شرطیة أی أن الشرط فی عدم وجوب القضاء هو أن ینظر ثم یأکل فإذا اکل قبل أن  ینظر وجب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فالأعمی والمحبوس یصدق علیه أنه اکل قبل أن ینظر فیجب علیه  القضاء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أن هذا من الصعب الالتزام به لأنه خلاف ظاهر الروایة لأن موردها کما یظهر  من صدرها هو القادر علی النظر 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قام فنظر فلم یر الفجر فأکل ثم عاد فرأی الفجر فلیتم صومه ولا إعادة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تقول بأن هذا الشخص القادر علی النظر اذا اکل قبل النظر یجب علیه القضاء  واذا اکل بعد النظر لا یجب علیه القضاء إذن هی عندما تدل علی وجوب القضاء تدل علی  ذلک علی شخص قادر علی النظر لم ینظر واکل قبل أن ینظر وحینئذ کیف یمکن تعمیمه إلی  شخص غیر قادر علی النظر؟؟ کما لو کان هناک مانع یمنع من أن یراعی وینظر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یستفاد من الروایة حکم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التعلیل فی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لآنه بدأ بالأکل قبل النظر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ما تقدم أی إلی القادر الذی فُرض فی صدر الروایة وحینئذ لا  یمکن الاستفادة من هذا التعلیل الا بهذه الحدود ولا یمکن تعمیمه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الاستفادة من الروایة أن العلة فی وجوب القضاء هی مطلق الاکل قبل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اقل من اننا نشک فی شمول الروایة للعاجز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یقرب شمول صحیحة معاویة بن  عمار للعاجز بهذا الشکل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تنظر طلع الفجر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بعد، فآکل ثم أنظر فأجد قد کان طلع حین نظرت،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 أما انک لو  کنت أنت الذی نظرت لم یکن علیک شیء</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یقال أن المستفاد من 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لو کنت أنت  الذی نظرت لم یکن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نفی القضاء بما اذا نظر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علیه القضاء عند 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یجب القضاء فی غیر هذه الحالة وتشمل مورد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تشمل العاجز لأنه لا یدخل فی هذا الذیل فیصدق علیه  أنه لم ینظر بنفسه وان کان ذلک لعجزه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وجوب القضاء بالنسبة إلی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المستمسک مصر علی اطلاق الروایات للعاجز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یقصد هذا  الوجه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هذا الوجه لیس واضحاً ایضاً لأن المفروض فی هذه الروایة هو القدرة علی المراعاة  بأعتبار أن السائل فی الروایة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تنظر طلع الفجر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یطلع بعد، فآکل ثم أنظر فأجد قد کان طلع حین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قادر علی الرؤیة ثم نظر بعد ذلک فوجد أن الفجر قد طلع من حین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فرض السائل قدرته علی النظر قال له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اقضه، أما انک لو کنت أنت الذی نظرت لم یکن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الامام علیه السلام یفصل فی هذا الشخص القادر علی المراعاة فأن لم یراعِ  بنفسه بل کلف الجاریة یجب علیه القضاء عند تبین الخلاف وبین ما اذا نظر بنفسه  فحینئذ 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فمقسم الروایة وموضوعها هو الشخص القادر علی النظر  والمراعاة فکیف نستفید منها حکم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احتمال أن لا یکون الحکم الثابت  للقادر ثابت للعاجز حیث لا 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هذه الروایات وتبین أن هاتین الروایتین لا تشملان العاجز وإنما تختصان  بالقادر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یعنی عدم الالتزام بوجوب القضاء علی العاجز عملاً بمقتضی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نلتزم بوجوب القضاء علی العاجز کما ذهب إلی ذلک السید الماتن ولم یفرق  بین القادر والعاجز ویجب القضاء علی کل منهما اذا 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نلتزم بذلک  لکن الدلیل علی وجوب القضاء علی العاجز غیر الدلیل علی وجوب القضاء علی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فالقادر یجب علیه القضاء تمسکاً بالروایات المتقدمة والعاجز یجب علیه القضاء علی  طبق القاعدة التی اسسناها سابقاً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الاستدلال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وجوب القضاء علی العاجز فی محل الکلام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بأطلاق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تسحر ثم خرج من بیته وقد طلع الفجر  وتبین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لیقضه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مطلقة تشمل کل رجل  تسحر ثم خرج من بیته وقد طلع الفجر وتبین سواء کان قادراً أو عاجزاً عن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تشمل من یراعی ومن لم یراعِ وتدل علی وجوب القضاء فی کل هذه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خرجنا عن هذه الروایة فی حالة واحدة وهی حالة القادر الذی یراعی بمقتضی موثقة سماعة  وصحیحة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منهما یدل علی أن القادر اذا راعی ثم تبین الخلاف 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الباقی داخلاً فی صحیحة الحلبی ومنه العاجز فیجب علیه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هذا الکلام نکون قد عثرنا علی دلیل اجتهادی یدل علی وجوب القضاء فیه بعد أن  عجزنا عن اثبات اطلاق وشمول الادلة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تمامیة هذا المطلب لا یخلو من شیء  بأعتبار أن الاستدلال بالروایة اساساً فی محل الکلام لا یخلو من نوع من الغموض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الروایة کأنه لم یفرض فیها تبین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تبین أنه اکل بعد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محل کلامنا 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تسحر ثم خرج من بیته وقد  طلع الفجر وتبین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أن الفجر کان طالعاً حینما تسحر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أنه اذا لم یکن طالعاً حینما تسحر فعلی أی شیء یسأل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فیجاب یمکن أن یکون  شاکاً فی أن طلوع الفجر حینما اکل أو إنه خرج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أن یقال أن  الروایة تقول وقد طلع الفجر وتبین أی صار واضحاً ونضم إلی هذا أنه عطف الخروج علی  التسحر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تدل علی الترتیب مع التراخی والمهلة ثم أنه وجد الفجر ظاهراً  وواضحاً فهذا لعله یفهم منه أن الفجر کان طالعاً حین تسحر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فنظر  الروایة إلی محل الکلام غیر واضح وان کانت قد فهموها بهذا الشکل وقلنا عند الدخول  فی أول البحث انهم قالوا بأن صحیحة الحلبی مطلقة من حیث المراعاة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نقیدها بصحیحة معاویة وموثقة سماعة واعتبروها من ادلة الباب مع أنه یمکن التأمل فی  ذلک بأعتبار عدم صراحتها وعدم ظهورها القوی فی انها ناظرة إلی صورة تبین الخلاف  الذی هو محل الکلام</w:t>
      </w:r>
      <w:r>
        <w:rPr>
          <w:rFonts w:eastAsia="IRNazanin" w:cs="IRNazanin"/>
          <w:color w:val="111111"/>
          <w:sz w:val="28"/>
          <w:szCs w:val="28"/>
          <w:rtl w:val="true"/>
          <w:lang w:bidi="fa-IR"/>
        </w:rPr>
        <w:t>.</w:t>
      </w:r>
      <w:bookmarkStart w:id="181" w:name="pg4988_46091"/>
    </w:p>
    <w:p>
      <w:pPr>
        <w:pStyle w:val="BookText"/>
        <w:rPr/>
      </w:pPr>
      <w:bookmarkEnd w:id="181"/>
      <w:r>
        <w:rPr>
          <w:rFonts w:ascii="IRNazanin" w:hAnsi="IRNazanin" w:eastAsia="IRNazanin"/>
          <w:color w:val="111111"/>
          <w:sz w:val="28"/>
          <w:sz w:val="28"/>
          <w:szCs w:val="28"/>
          <w:rtl w:val="true"/>
          <w:lang w:bidi="fa-IR"/>
        </w:rPr>
        <w:t>قد  یقال بإمکان استفادة تبین الخلاف من حکم الصحیحة بوجوب القضاء والا فلو لم یکن  هناک تبین للخلاف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لو کان شاکاً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لو کان اکل ثم خرج فنظر فإذا الفجر طالع  فقد یقال بأنه لا وجه لوجوب القضاء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أنه علی الاقل یکون استصحاب بقاء  اللیل إلی حین السحور معه وقد یفهم من هذا أن فرض الروایة هو فرض تبین الخلاف  وهذا الوجه لا بأس به فی الجملة ولعله علی اساسه جعلوا صحیحة الحلبی احد الادلة فی  المقام</w:t>
      </w:r>
      <w:r>
        <w:rPr>
          <w:rFonts w:eastAsia="IRNazanin" w:cs="IRNazanin"/>
          <w:color w:val="111111"/>
          <w:sz w:val="28"/>
          <w:szCs w:val="28"/>
          <w:rtl w:val="true"/>
          <w:lang w:bidi="fa-IR"/>
        </w:rPr>
        <w:t>.</w:t>
      </w:r>
    </w:p>
    <w:p>
      <w:pPr>
        <w:pStyle w:val="Heading2"/>
        <w:numPr>
          <w:ilvl w:val="1"/>
          <w:numId w:val="1"/>
        </w:numPr>
        <w:rPr/>
      </w:pPr>
      <w:bookmarkStart w:id="182" w:name="__RefHeading___Toc376501_774463916"/>
      <w:bookmarkStart w:id="183" w:name="_Toc61"/>
      <w:bookmarkEnd w:id="182"/>
      <w:r>
        <w:rPr>
          <w:rtl w:val="true"/>
        </w:rPr>
        <w:t>یجب القضاء دون الکفارة فی موارد بحث الفقه</w:t>
      </w:r>
      <w:bookmarkEnd w:id="18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اذا راعی طلوع الفجر فهو لا یخلو أما أن یقطع بطلوعه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یجب علیه الامساک وهو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یقطع ببقاء اللیل أو یطمئن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یظن ببقاء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یشک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یقع فی أن الحکم بعدم وجوب القضاء مع المراعاة هل یشمل کل صور المراعاة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ببقاء اللیل والظن به والشک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یجب علیه القضاء عند تبین الخلاف؟؟ أو یختص بصورة القطع ببقاء اللیل أو الاطمئنان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یعبر عنه بالاعتقاد ببقاء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السید الماتن أن الحکم بعدم وجوب القضاء مع المراعاة وتبین الخلاف لا یشمل غیر صورة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ظن أو شک لا یشمله الحکم فیجب علیه القضاء عند تبین الخلاف بل اکثر من ذلک حیث ترقی واحتاط السید الماتن احتیاطاً وجوبیاً بالقضاء مع اعتقاد بقاء اللیل وتبین الخلاف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السید الماتن یفتی بوجوب القضاء مع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ویفتی بوجوب القضاء مع المراعاة فی الشک والظن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هو المعروف عنه وان کان ما فی عبارته یجعلنا نشک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ویحتاط احتیاطاً وجوبیاً فی القضاء مع اعتقاد بقاء اللیل والمراعاة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یجعل السید الماتن یستشکل فی عدم وجوب القضاء حتی مع المراعاة واعتقاد بقاء اللیل فمع ذلک هو یحتمل وجوب القضاء فیحتاط هو ما بیناه سابقاً من أن منشأ الاحتیاط هو التشکیک فی دلالة الروایات علی عدم وجوب القضاء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تدل علی وجوب القضاء مع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شکک فی شمول الروایات یرجع إلی القاعدة التی تقتضی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بأن هذا یعنی انکار استفادة الحکم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القضاء علی تقدیر المراعاة حتی مع تبین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الروایات ونحن قلنا بأن الحکم الثانی ثابت واستفدناه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المتیقن من ذلک هو صورة الاعتقاد فهذه الصورة هی القدر المتیقن الذی نحکم فیه بعدم وجوب القضاء مع تبین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صار احتیاط السید الماتن فی هذا المورد </w:t>
      </w:r>
      <w:r>
        <w:rPr>
          <w:rFonts w:ascii="Amiri" w:hAnsi="Amiri" w:eastAsia="Amiri" w:cs="Amiri"/>
          <w:i/>
          <w:i/>
          <w:iCs/>
          <w:color w:val="111111"/>
          <w:sz w:val="28"/>
          <w:sz w:val="28"/>
          <w:szCs w:val="28"/>
          <w:rtl w:val="true"/>
          <w:lang w:bidi="ar-SA"/>
        </w:rPr>
        <w:t>صورة الاعتقاد</w:t>
      </w:r>
      <w:r>
        <w:rPr>
          <w:rFonts w:ascii="IRNazanin" w:hAnsi="IRNazanin" w:eastAsia="IRNazanin"/>
          <w:color w:val="111111"/>
          <w:sz w:val="28"/>
          <w:sz w:val="28"/>
          <w:szCs w:val="28"/>
          <w:rtl w:val="true"/>
          <w:lang w:bidi="fa-IR"/>
        </w:rPr>
        <w:t xml:space="preserve"> مورد استغراب فأنه لیس خلاف النصوص فحسب وإنما خلاف المتسالم علیه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هناک خلاف ففی الشک والظن لا فی صورة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کلماتهم بعض التوجیهات التی تنأی بالسید الماتن عن هذا الخلاف فالسید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بأن مقام السید الماتن العلمی وعظم شأنه یجل عن أن یقول کلاماً من هذا القبیل وذکر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یبعد أن یکون المراد فی المتن صورة ترک المراعاة لاعتقاد بقاء اللیل</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ربط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القضاء حتی مع اعتقاد بقاء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بصورة ترک المراعاة التی فی صدر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المفطر قبل مراعاة الفجر</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التوجیه خلاف الظاهر للفاصل الکبیر الموجود بین صدر المسألة وبین هذه العبارة فالعبارة واضحة من سیاقها فی انها ترتبط بفرض المراعاة لا بفرض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وجه للاحتیاط حینئذ بل ینبغی الفتوی بوجوب القضاء</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سلک مسلکاً آخر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 إلا أن یقال إن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ما لو اعتقد بقاء اللیل من سبب آخر غیر النظر إلی الفجر کالنظر إلی الساعة ونحو ذلک ، ولا بد من حمل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لجلالته وعلو مقامه </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ثم تکلم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استطراداً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هذا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کان المکلف راعی ولم یحصل له اعتقاد بقاء اللیل من المراعاة وإنما حصل له هذا الاعتقاد بسبب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وحینئذ فیحتمل القول بعدم وجوب القضاء نظرا إلی أن النظر المذکور فی الموثق طریق إلی حصول الاعتقاد ولا موضوعیة له ، فإذا حصل الاعتقاد من طریق آخر کفی ذلک فی عدم الوجوب ولکنه ضعیف ، فإن الجمود علی اطلاق الصحیح وظاهر الموثق یقتضی التحفظ علی موضوعیة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مقتضی القاعدة واطلاق صحیح الحلبی أن کل من أکل أو شرب بعد طلوع الفجر یحکم بفساد صومه وعلیه الاتمام والقضاء ، خرجنا عن ذلک بمقتضی موثقة سماعة وصحیحة معاویة فی خصوص الناظر إلی الفجر بنفسه ، وأما الحاق غیره به وهو مطلق المعتقد من أی سبب کان فیحتاج إلی دلیل وحیث لا دلیل علیه فیبقی تحت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الاحتیاط بالقضاء مع اعتقاد بقاء اللیل وجیه فیما إذا لم یراع الفجر بل هو الأظهر ، وأما مع المراعاة فلا قضاء علیه حسبما عرفت</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فی الجملة فمن الصعب جداً الغاء خصوصیة النظر کما تذکر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لو کنت أنت الذی نظرت لم یکن علیک شیء</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تؤکد علی نظره بنفسه خصوصاً اذا قلنا بأن مسألة الجاریة اوجبت له الاعتقاد کما أنه لم یکن بعیداً حیث أنه اعتمد علی کلامها واکل وهذا یعنی أن کلامها اورث له اطمئناناً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 یأکل تعبداً لأن قولها حجة ولم یعتمد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اکل لحصول الاعتقاد ببقاء اللیل من 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یقول الامام علیه السلام یجب علیک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إلی اصل المطلب وقول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القضاء حتی مع اعتقاد 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یوجد ما یمکن أن یلقی ظلالاً علی هذه العبارة وهو أن السید الماتن بعد أن یکمل موارد وجوب القضاء دون الکفارة یذکر خلاصة جامعة لکل هذه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ومحصل المطلب أن من فعل المفطر بتخیل عدم طلوع الفجر أو بتخیل دخول اللیل بطل صومه فی جمیع الصور إلا فی صورة ظن دخول اللیل مع وجود علة فی السماء من غیم أو غبار أو بخار أو نحو ذلک من غیر فرق بین شهر رمضان وغیره من الصوم الواجب والمندوب </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ونستفید من هذه العبارة عدم استثناءه شیئاً فی محل کلامنا فیجب القضاء مع تبین الخلاف حتی لو اعتقد 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داعی لتوجیه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إلی اصل البحث وهو أن هذه النصوص بلحاظ الحکم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القضاء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تختص بصورة اعتقاد بقاء اللیل ؟؟ أو تشمل کل الحالات؟؟</w:t>
      </w:r>
    </w:p>
    <w:p>
      <w:pPr>
        <w:pStyle w:val="BookText"/>
        <w:rPr/>
      </w:pPr>
      <w:r>
        <w:rPr>
          <w:rFonts w:ascii="IRNazanin" w:hAnsi="IRNazanin" w:eastAsia="IRNazanin"/>
          <w:color w:val="111111"/>
          <w:sz w:val="28"/>
          <w:sz w:val="28"/>
          <w:szCs w:val="28"/>
          <w:rtl w:val="true"/>
          <w:lang w:bidi="fa-IR"/>
        </w:rPr>
        <w:t>قد یقال بأختصاص نصوص الباب بصورة اعتقاد بقاء اللیل ویستدل علی ذلک بأن النصوص منصرفة عن غیرها من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مراجعة الروایات لملاحظة ذلک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علی الاختصاص بموثقة سماعة فیقول أن الوارد فی الموثقة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قام فنظر فلم یر الفجر</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یفید الاطمئنان أی اطمئن بعدم طلوع الفجر فتختص الموثقة بصورة الاعتقاد ولا تشمل صورة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ذلک من تفریع ما بعد الفاء وترتبه علی ما قبلها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یکون ما یتفرع امر جدید لم یکن حاصلاً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معنی لتفریعه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الذی کان حاصلاً قبل النظر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یصح تفسیر الذی تفرع بالشک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الا الاعتقاد والاطمئنان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غیر متحقق سابقاً وهو الذی یمکن أن یتفرع ویترتب علی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تکون الروایة ناظرة إلی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الموثقة</w:t>
      </w:r>
      <w:r>
        <w:rPr>
          <w:rFonts w:eastAsia="IRNazanin" w:cs="IRNazanin"/>
          <w:color w:val="111111"/>
          <w:sz w:val="28"/>
          <w:szCs w:val="28"/>
          <w:rtl w:val="true"/>
          <w:lang w:bidi="fa-IR"/>
        </w:rPr>
        <w:t>.</w:t>
      </w:r>
      <w:bookmarkStart w:id="184" w:name="pg4988_46095"/>
    </w:p>
    <w:p>
      <w:pPr>
        <w:pStyle w:val="BookText"/>
        <w:rPr/>
      </w:pPr>
      <w:bookmarkEnd w:id="184"/>
      <w:r>
        <w:rPr>
          <w:rFonts w:ascii="IRNazanin" w:hAnsi="IRNazanin" w:eastAsia="IRNazanin"/>
          <w:color w:val="111111"/>
          <w:sz w:val="28"/>
          <w:sz w:val="28"/>
          <w:szCs w:val="28"/>
          <w:rtl w:val="true"/>
          <w:lang w:bidi="fa-IR"/>
        </w:rPr>
        <w:t xml:space="preserve">أما استفادة الاختصاص من صحیحة معاویة </w:t>
      </w:r>
      <w:r>
        <w:rPr>
          <w:rFonts w:ascii="IRNazanin" w:hAnsi="IRNazanin" w:eastAsia="IRNazanin"/>
          <w:i/>
          <w:i/>
          <w:iCs/>
          <w:color w:val="111111"/>
          <w:sz w:val="28"/>
          <w:sz w:val="28"/>
          <w:szCs w:val="28"/>
          <w:rtl w:val="true"/>
          <w:lang w:bidi="fa-IR"/>
        </w:rPr>
        <w:t>کما قالوا</w:t>
      </w:r>
      <w:r>
        <w:rPr>
          <w:rFonts w:ascii="IRNazanin" w:hAnsi="IRNazanin" w:eastAsia="IRNazanin"/>
          <w:color w:val="111111"/>
          <w:sz w:val="28"/>
          <w:sz w:val="28"/>
          <w:szCs w:val="28"/>
          <w:rtl w:val="true"/>
          <w:lang w:bidi="fa-IR"/>
        </w:rPr>
        <w:t xml:space="preserve"> فهو ما بیناه من اعتماده فی الاکل علی قول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 لیس حجة 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یفهم من الروایة أنه اعتمد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یفهم منها الاعتماد علی قول الجاریة وحینئذ لابد أن یکون قولها اورث نوعاً الاطمئنان والوثوق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مورد الروایة هو الاطمئنان وهذا یعنی أن هذه الروایات مختصة بصورة الاعتقاد ببقاء اللیل والاستدلال بها فی غیر هذه الحالة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یقال فی مقام تقریب اختصاص هذه الروایات بمحل الکلام</w:t>
      </w:r>
      <w:r>
        <w:rPr>
          <w:rFonts w:eastAsia="IRNazanin" w:cs="IRNazanin"/>
          <w:color w:val="111111"/>
          <w:sz w:val="28"/>
          <w:szCs w:val="28"/>
          <w:rtl w:val="true"/>
          <w:lang w:bidi="fa-IR"/>
        </w:rPr>
        <w:t>.</w:t>
      </w:r>
    </w:p>
    <w:p>
      <w:pPr>
        <w:pStyle w:val="Heading2"/>
        <w:numPr>
          <w:ilvl w:val="1"/>
          <w:numId w:val="1"/>
        </w:numPr>
        <w:rPr/>
      </w:pPr>
      <w:bookmarkStart w:id="185" w:name="__RefHeading___Toc376503_774463916"/>
      <w:bookmarkStart w:id="186" w:name="_Toc62"/>
      <w:bookmarkEnd w:id="185"/>
      <w:r>
        <w:rPr>
          <w:rtl w:val="true"/>
        </w:rPr>
        <w:t>یجب القضاء دون الکفارة فی موارد</w:t>
      </w:r>
      <w:r>
        <w:rPr>
          <w:rtl w:val="true"/>
        </w:rPr>
        <w:t xml:space="preserve">. </w:t>
      </w:r>
      <w:r>
        <w:rPr>
          <w:rtl w:val="true"/>
        </w:rPr>
        <w:t>بحث الفقه</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نعود إلی اصل البحث وهو أن هذه النصوص بلحاظ الحکم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القضاء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تختص بصورة اعتقاد بقاء اللیل ؟؟ أو تشمل کل الحالات؟؟</w:t>
      </w:r>
    </w:p>
    <w:p>
      <w:pPr>
        <w:pStyle w:val="BookText"/>
        <w:rPr/>
      </w:pPr>
      <w:r>
        <w:rPr>
          <w:rFonts w:ascii="IRNazanin" w:hAnsi="IRNazanin" w:eastAsia="IRNazanin"/>
          <w:color w:val="111111"/>
          <w:sz w:val="28"/>
          <w:sz w:val="28"/>
          <w:szCs w:val="28"/>
          <w:rtl w:val="true"/>
          <w:lang w:bidi="fa-IR"/>
        </w:rPr>
        <w:t>قد یقال بأختصاص نصوص الباب بصورة اعتقاد بقاء اللیل ویستدل علی ذلک بأن النصوص منصرفة عن غیرها من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مراجعة الروایات لملاحظة ذلک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علی الاختصاص بموثقة سماعة فیقول أن الوارد فی الموثقة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قام فنظر فلم یر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یفید الاطمئنان أی اطمئن بعدم طلوع الفجر فتختص الموثقة بصورة الاعتقاد ولا تشمل صورة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ذلک من تفریع ما بعد الفاء وترتبه علی ما قبلها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یکون ما یتفرع امر جدید لم یکن حاصلاً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 معنی لتفریعه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الذی کان حاصلاً قبل النظر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یصح تفسیر الذی تفرع بالشک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الا الاعتقاد والاطمئنان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غیر متحقق سابقاً وهو الذی یمکن أن یتفرع ویترتب علی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تکون الروایة ناظرة إلی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یذکره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استفادة الاختصاص من صحیحة معاویة </w:t>
      </w:r>
      <w:r>
        <w:rPr>
          <w:rFonts w:ascii="IRNazanin" w:hAnsi="IRNazanin" w:eastAsia="IRNazanin"/>
          <w:i/>
          <w:i/>
          <w:iCs/>
          <w:color w:val="111111"/>
          <w:sz w:val="28"/>
          <w:sz w:val="28"/>
          <w:szCs w:val="28"/>
          <w:rtl w:val="true"/>
          <w:lang w:bidi="fa-IR"/>
        </w:rPr>
        <w:t>کما قالوا</w:t>
      </w:r>
      <w:r>
        <w:rPr>
          <w:rFonts w:ascii="IRNazanin" w:hAnsi="IRNazanin" w:eastAsia="IRNazanin"/>
          <w:color w:val="111111"/>
          <w:sz w:val="28"/>
          <w:sz w:val="28"/>
          <w:szCs w:val="28"/>
          <w:rtl w:val="true"/>
          <w:lang w:bidi="fa-IR"/>
        </w:rPr>
        <w:t xml:space="preserve"> فهو ما بیناه من اعتماده فی الاکل علی قول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أنه لیس حجة 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یفهم من الروایة أنه اعتمد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یفهم منها الاعتماد علی قول الجاریة وحینئذ لابد أن یکون قولها اورث نوعاً من الاطمئنان والوثوق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مورد الروایة هو الاطمئنان وهذا یعنی أن هذه الروایات مختصة بصورة الاعتقاد ببقاء اللیل والاستدلال بها فی غیر هذه الحالة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یقال فی مقام تقریب اختصاص هذه الروایات بمحل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القول بأطلاق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انصرافها إلی صورة الاعتقاد لیست 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الالتفات إلی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الروایة عدم وجود ما یمنع من الرؤیة من قبیل الغیم والغبار وامثال ذلک فالسماء کانت صافیة ویثبت ذلک بأعتبار أن الفحص والنظر لا معنی له اذا کانت السماء غیر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فالفحص والنظر یکون عندما یتمکن الانسان من تبین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فتفس التصدی للفحص والنظر یمکن أن یکون قرینة علی أن المفروض فی الروایة عدم وجود مانع یمنع من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الشخص الذی تصدی بالنظر بنفسه أو الجاریة التی کلفها بالنظر فی الروایة الثانیة لابد من افتراض معرفته بمسألة طلوع الفجر وعدم طلوعه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لا موجب لترتیب الاثر علی فحصه ونظره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هاتین الحالتین یحصل اطمئنان بطلوع الفجر أو بعدمه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أن الفجر فی زمان صدور هذه النصوص واضح جداً لعدم وجود ما یؤثر علی الرؤیة کالاضویة الکهربائیة فی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نفی الاطمئنان بطلوع الفجر لأنه رتب الاثر علی نظره واکل فلابد أن یکون هناک اطمئنان بعدم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حتی لو فرضنا منع الوجوه السابقة لدعوی اختصاص الروایات بحالة الاعتقاد فلا یبعد أن یقال بأن الروایات تنصرف إلی حالة الاعتقاد لهذه الخصوصیات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یبدو أن الصحیح هو ما ذکروه من أن هذه الروایات لیست فیها حالة اطلاق تشمل الظن والشک وامثالهما وإنما هی تختص بصورة الاعتقاد أما اساساً أو انصرافاً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بها علی ثبوت حکم مخالف للقاعدة فی غیر موردها أو مع الشک فی کونه موردها أو لا یکون مشکلاً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الرجوع فی غیر صورة الاعتقاد إلی القاعدة ومقتضی القاعدة هو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فرضنا أنه راعی وشک فی طلوع الفجر فأکل ثم تبین الخلاف فهنا نقول لا دلیل علی عدم وجوب القضاء وصحة الصوم لأن الدلیل منحصر بالروایات ولیس فیها اطلاق یشمل هذه الحالات لأختصاصها بصورة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أن الحکم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ببطلان الصوم ووجوب القضاء مع عدم المراعاة وتبین الخلاف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لا یختص بشهر رمضان بل یجری فی غیره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فرق بین أن یکون الغیر واجباً أو مستحباً ولا فرق بین أن یکون الواجب معیناً أو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ما تقدم من أن البطلان ووجوب القضاء هو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کذلک لا یؤثر فی النتیجة عدم شمول الروایات لهذه الموارد علی فرض اختصاص الروایات بصوم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وتعمیم هذا الحکم لغیر شهر رمضان لا خلاف ولا اشکال فیه وإنما الاشکال والخلاف فی الحکم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بصحة الصوم وعدم وجوب القضاء مع المراعاة وتبین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یختص هذا الحکم بصوم شهر رمضان؟؟ أو یشمل غیره من اقسام الصوم؟؟ وهل یشمل غیره مطلقاً؟؟ أو یشمل الصوم المعین فقط کما قیل؟؟ أو الصوم الواجب المعین وغیر المعین؟؟ هذا هو محل الخلاف والنزاع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الماتن ذهب إلی اختصاصه بشهر رمضان وعدم الحاق صوم غیره به بهذا الحکم وذکر بأن الاقوی البطلان ووجوب القضاء فی غیر شهر رمضان حتی مع المراعاة واعتقاد 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الماتن یقول هذا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لأنه لدیه مشکلة فی اصل دلالة الروایات علی عدم القضاء حتی فی صوم شهر رمضان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باب اولی فی غیر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فأن هذا الرأی موجود وهو یری عدم الالحاق بناءً علی ثبوت هذا الحکم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فی صوم شهر رمضان لأنه فیه مع المراعاة واعتقاد بقاء اللیل وتبین خلاف ذلک لا یؤثر وإنما یحکم بصحة الصوم وعدم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بنینا علی هذا الکلام نأتی إلی مسألتنا ونقول هل نلحق به غیره أو لا؟؟ وما ذکره السید الماتن من عدم الالحاق مطلقاً منسوب إلی العلامة وجماعة اخرین وقیل فی بعض الکلمات أنه لا خلاف فیه أو کلمات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هذا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الالحاق مطلقاً</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مختار السید الماتن والمنسوب إلی العلامة</w:t>
      </w:r>
      <w:r>
        <w:rPr>
          <w:rFonts w:ascii="Amiri" w:hAnsi="Amiri" w:eastAsia="Amiri" w:cs="Amiri"/>
          <w:color w:val="111111"/>
          <w:sz w:val="28"/>
          <w:sz w:val="28"/>
          <w:szCs w:val="28"/>
          <w:rtl w:val="true"/>
          <w:lang w:bidi="ar-SA"/>
        </w:rPr>
        <w:t xml:space="preserve"> بأدلة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القضاء هو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الروایات تختص بشهر رمضان فلا نستطیع رفع الید عن مقتضی القاعدة لعدم الدلیل علی صحة الصوم وعدم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استدل بها علی عدم الالحاق مطلقاً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فی الحکم الثانی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وهی عدیدة منها صحیحة الحلبی وموثقة اسحاق بن عمار وروایة علی بن ابی حمزة البطائنی وصحیحة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النظر فی هذه الروایات وملاحظة کیفیة الاستدلال بها علی هذا الرأی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تسحر ثم خرج من بیته وقد طلع الفجر وتبین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لیقضه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المنقول منها فی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المنقول منها فی هذا الباب هو صدرها ولها تتمة نقلها صاحب الوسائل فی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تسحر فی غیر شهر رمضان بعد الفجر أفطر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کان لیله یصلی وأنا آکل ، فأنصرف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جعفر فأکل وشرب بعد الفجر ، فأمرنی فافطرت ذلک الیوم فی غیر شهر رمضان</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یکون بذیل هذه الروایة بدعوی أنه یتکلم عن غیر صوم شهر رمضان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تسحر فی غیر شهر رمضان بعد الفجر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له من الاطلاق ما یشمل کل اقسام الصوم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صوم شهر رمضان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الواجبة والمندوبة والواجب المعین وغیر المعین فکل من هذه الاقسام یصدق علیه أنه غیر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تقول بأنه اذا تسحر بعد الفجر افطر</w:t>
      </w:r>
      <w:r>
        <w:rPr>
          <w:rFonts w:eastAsia="IRNazanin" w:cs="IRNazanin"/>
          <w:color w:val="111111"/>
          <w:sz w:val="28"/>
          <w:szCs w:val="28"/>
          <w:rtl w:val="true"/>
          <w:lang w:bidi="fa-IR"/>
        </w:rPr>
        <w:t>.</w:t>
      </w:r>
      <w:bookmarkStart w:id="187" w:name="pg4988_46099"/>
    </w:p>
    <w:p>
      <w:pPr>
        <w:pStyle w:val="BookText"/>
        <w:rPr/>
      </w:pPr>
      <w:bookmarkEnd w:id="187"/>
      <w:r>
        <w:rPr>
          <w:rFonts w:ascii="IRNazanin" w:hAnsi="IRNazanin" w:eastAsia="IRNazanin"/>
          <w:color w:val="111111"/>
          <w:sz w:val="28"/>
          <w:sz w:val="28"/>
          <w:szCs w:val="28"/>
          <w:rtl w:val="true"/>
          <w:lang w:bidi="fa-IR"/>
        </w:rPr>
        <w:t>ویلاحظ علی هذا الاستدلال أن صدر الروایة مختص بشهر رمضان بقرینة ذیل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سابقاً أن صحیحة الحلبی بالنسبة إلی صوم شهر رمضان مطلقة من ناحیة المراعاة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لابد من تقییدها بموثقة سماعة وغیرها بحمل هذا الصدر علی صورة عدم المراعاة لأن نصوص الباب تقول لا یجب القضاء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اتضح هذا فی صدر الروایة نأتی إلی ذیلها الذی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تسحر فی غیر شهر رمضان بعد الفجر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یصح أن یکون قرینة علی أن الکلام فی غیر شهر رمضان کالکلام فی شهر رمضان مع الفرق فی أنه إذا لم یراعِ فی شهر رمضان یحکم علیه بوجوب اتمام الصوم تأدباً ثم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غیر شهر رمضان لم یحکم علیه بوجوب الصوم بل حکم علیه بالإفطار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ذیل الروایة یدل علی بطلان الصوم لکن فی حالة عدم المراعاة وهذا یمنعنا من الاستدلال بها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فصدر الروایة یتکلم عن صورة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اقل من أن یکون ذلک قرینة محتفة بالکلام تکون مانعة من اطلاق الذیل لصورة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أن نقول بأن الذیل مطلق یشمل المراعاة وعدم المراعاة فظاهر الروایة انها ناظرة إلی صورة عدم المراعاة وبهذا تکون اجنبیة عن محل الکلام</w:t>
      </w:r>
      <w:r>
        <w:rPr>
          <w:rFonts w:eastAsia="IRNazanin" w:cs="IRNazanin"/>
          <w:color w:val="111111"/>
          <w:sz w:val="28"/>
          <w:szCs w:val="28"/>
          <w:rtl w:val="true"/>
          <w:lang w:bidi="fa-IR"/>
        </w:rPr>
        <w:t>.</w:t>
      </w:r>
    </w:p>
    <w:p>
      <w:pPr>
        <w:pStyle w:val="Heading2"/>
        <w:numPr>
          <w:ilvl w:val="1"/>
          <w:numId w:val="1"/>
        </w:numPr>
        <w:rPr/>
      </w:pPr>
      <w:bookmarkStart w:id="188" w:name="__RefHeading___Toc376505_774463916"/>
      <w:bookmarkStart w:id="189" w:name="_Toc63"/>
      <w:bookmarkEnd w:id="188"/>
      <w:r>
        <w:rPr>
          <w:rtl w:val="true"/>
        </w:rPr>
        <w:t>یجب القضاء دون الکفارة فی موارد بحث الفقه</w:t>
      </w:r>
      <w:bookmarkEnd w:id="18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تسحر ثم خرج من بیته وقد طلع الفجر  وتبین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لیقضه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المنقول منها فی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المنقول منها فی هذا الباب هو صدرها ولها تتمة نقلها صاحب الوسائل فی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تسحر فی غیر شهر رمضان بعد الفجر أفطر،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کان لیله یصلی  وأنا آکل، فأنصرف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جعفر فأکل وشرب بعد الفجر، فأمرنی فافطرت ذلک الیوم  فی غیر شهر رمضان</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والاستدلال یکون بذیل هذه الروایة بدعوی أنه یتکلم  عن غیر صوم شهر رمضان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تسحر فی غیر شهر  رمضان بعد الفجر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له من الاطلاق ما یشمل کل اقسام الصوم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غیر صوم  شهر رمضان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الواجبة والمندوبة والواجب المعین وغیر المعین فکل من هذه الاقسام یصدق  علیه أنه غیر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تقول بأنه اذا تسحر بعد الفجر افطر وکذلک له  اطلاق فی شموله لصورة المراعاة وعدم المراعاة فیدل علی بطلان الصوم فی غیر شهر  رمضان عند تبین الخلاف حتی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لا یجب القضاء فی صورة المراعاة فی  صوم شهر رمضان فلا الحاق لغیر شهر رمضان به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 هذا الاستدلال أن صدر الروایة مختص بشهر رمضان بقرینة ذیل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سابقاً أن صحیحة الحلبی بالنسبة إلی صوم شهر رمضان مطلقة من ناحیة المراعاة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لابد من تقییدها بموثقة سماعة وغیرها بحمل هذا الصدر علی صورة عدم المراعاة  لأن نصوص الباب تقول لا یجب القضاء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اتضح هذا فی صدر الروایة  نأتی إلی ذیلها الذی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تسحر فی غیر شهر رمضان  بعد الفجر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یصح أن یکون قرینة علی أن الکلام فی غیر شهر رمضان  کالکلام فی شهر رمضان مع الفرق فی أنه إذا لم یراعِ فی شهر رمضان یحکم علیه بوجوب  اتمام الصوم تأدباً ثم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فی غیر شهر رمضان لم یحکم علیه بوجوب الصوم بل  حکم علیه بالإفطار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ذیل الروایة یدل علی بطلان الصوم لکن فی حالة عدم  المراعاة وهذا یمنعنا من الاستدلال بها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فصدر  الروایة یتکلم عن صورة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اقل من أن یکون ذلک قرینة محتفة بالکلام  تکون مانعة من اطلاق الذیل لصورة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أن نقول بأن الذیل مطلق  یشمل المراعاة وعدم المراعاة فظاهر الروایة انها ناظرة إلی صورة عدم المراعاة  وبهذا تکون اجنبیة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التقریب مبنی علی أن ا لروایة اذا کانت تشتمل  علی مطلبین أو جملتین وقام دلیل منفصل من الخارج علی تقیید الجملة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فالمدعی فی هذا الوجه أن هذا التقیید یمنع من اطلاق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یرید أن یقول بأن هذا یقید الجملة الثانیة بل یرید أن یقول إنه یمنع من اطلاقها  وهذا هو المهم عنده لأن الاستدلال قائم علی اطلاق الذیل وهو یقول بمنع اطلاق  الذیل علی غرار ما یقوله صاحب الکفایة فی مسألة القدر المتیقن فی باب التخاطب حیث  یقول إن القدر المتیقن فی مقام التخاطب لیس قرینة علی التخصیص والتقیید لکنه یمنع  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المقام کذلک فهذا القائل یرید أن یقول بأن حمل الصدر علی  صورة عدم المراعاة یمنع من اطلاق الذیل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المقابل قد یقال إن الذیل یبقی علی اطلاقه  لأننا قیدنا صدر الروایة بدلیل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الدلیل اوجب تقیید الصدر  لنکتة وهی المنافاة بینهما أی بین صدر صحیحة الحلبی وبین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صدر  صحیحة الحلبی یقول بوجوب القضاء مطلقاً أی حتی فی صورة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سماعة  تقول لا یجب القضاء فی صورة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ولوجود المنافاة ولکون موثقة سماعة اخص  مطلقاً من صدر صحیحة الحلبی خصصته بصورة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کل من صدر صحیحة  الحلبی وموثقة سماعة واحد وهو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المنافاة لیست موجودة بین موثقة  سماعة وذیل صحیحة الحلبی لعدم وحدة الموضوع فموضوع الموثقة هو صوم شهر رمضان  وموضوع ذیل صحیحة الحلبی هو صوم غیر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وجه لرفع الید عن اطلاق  ذیل 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p>
    <w:p>
      <w:pPr>
        <w:pStyle w:val="BookText"/>
        <w:rPr/>
      </w:pPr>
      <w:r>
        <w:rPr>
          <w:rFonts w:ascii="IRNazanin" w:hAnsi="IRNazanin" w:eastAsia="IRNazanin"/>
          <w:color w:val="111111"/>
          <w:sz w:val="28"/>
          <w:sz w:val="28"/>
          <w:szCs w:val="28"/>
          <w:rtl w:val="true"/>
          <w:lang w:bidi="fa-IR"/>
        </w:rPr>
        <w:t>التخصیص بالمنفصل یکشف عن عدم ارادة الاطلاق  والعموم من الدلیل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یتخلف وینکشف عدم وجوده بالتخصیص المنفصل هو  المدلول التصدیقی الجدی للدلیل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یتأثر المدلول الاستعمالی فضلاً عن  المدلول الوضعی بالمخصص المنفصل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فالجملة الاولی موضوعة للعموم أو الاطلاق  ومستعملة للعموم أو الاطلاق ویقصد المتکلم بها تفهیم الاطلاق أو العموم وکل هذا  محفوظ ولا یتأثر بالمخصص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المخصص المنفصل یکشف عدم الارادة الجدیة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والارادة الجدیة تکون منعقدة علی طبق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ذیل الروایة  والجملة الثانیة لا تتأثر وتبقی علی اطلاقها ولا موجب ولا مبرر لرفع الید عن هذا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فالمانع یرتبط بالجملة الاولی وبلحاظ المدلول الجدی فقط أی أن الاطلاق فی  الجملة الاولی لیس مراداً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الجملة الثانیة التی یختلف موضوعها ویتکلم  عن غیر صوم شهر رمضان ویقول بوجوب القضاء مطلقاً مع المراعاة ومع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محفوظاً ولا موجب لرفع الید عن هذا الظهور الاطلاقی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یمکنأن یقال فی هذا التقریب للاختصاص</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یقرب الاختصاص بتقریب  ثانٍ فیقال بأن ذیل صحیحة الحلبی لیس مطلقاً فلا یصح التمسک به لأثبات وجوب القضاء  فی صوم غیر شهر رمضان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بأعتبار اننا نمنع من الاطلاق اساساً فی هذه  الصحیحة فلا اطلاق فیها لا صدراً ولا ذیلاً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مختصة بصورة عدم المراعاة من اول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الاستدلال بها علی وجوب القضاء فی صورة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علی  اختصاص الصدر فضلاً عن الذیل فی عدم المراعاة هو أن یقال بأن السؤال فی الروایة  عن رجل تسحر ثم خرج من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الفجر طلع وتبین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تسحر ثم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موضوع هذا التفصیل بین صوم شهر رمضان وصوم غیر شهر رمضان والسؤال یقول بأن  هذه الروایة بهذا الشکل لا تشیر إلی مسألة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سلباً ولا ایجاباً والتقریب  یقول المفروض فی السؤال هو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والفحص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حاصلة عند هذا السائل لأشار الیها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السائل فی حالات من هذا  القبیل یکون حریصاً علی ذکر الخصوصیات عادةً التی یعتقد أو یحتمل انها دخیلة فی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نجد کثیراً من الروایات عندما یکون المکلف جاهلاً یذکر جهلة وعندما  یکون ناسیاً یذکر 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اذا سأل سائل بأنه اکل فی نهار شهر رمضان فأنه یفهم  من کلامه أنه اکل عمداً عندما لا یذکر إنه اکل ناسیاً 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لأن هذه  الخصوصیات تؤثر علی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یستفاد من عدم ذکر السائل خصوصیة النظر  والفحص</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الروایة مع أن المفروض أنه اکل بعد طلوع الفجر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سؤاله أنه لم یفحص  ولم ینظر ولم یراعِ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الروایة کلها ناظرة إلی صورة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تکون الروایة اجنبیة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بصدد الاستدلال علی بطلان صوم غیر  شهر رمضان مع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التقریب اذا تم یخلصنا من الاشکالات ویوجب حمل  الروایة علی صورة عدم المراعاة وتکون اجنبیة عن محل الکلام فلا یصح الاستدلال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یؤید هذا  التقریب بما ذکره بعضهم من أن الروایة تقول خرج من بیته أی غرفته لا داره أو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تسحر فی غرفته حیث لا یتمکن من النظر إلی الفجر ولا یمکن المراعاة  فی داخل غرفته وکأنه اکل اعتماداً علی 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 هو الذی یفهم من  عبارة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افتراض أنه طلع من بیته وخرج وفحص فلم یرَ ورجع إلی غرفته  واکل ثم خرج فإذا الفجر طالع تحمیل علی النص اکثر مما یتحمله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اُستدل بها علی وجوب القضاء فی صوم غیر شهر رمضان مع المراعاة خلافاً لصوم  شهر رمضان وهی موثقة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علیّ الیوم والیومان من شهر رمضان فأتسحر مصبحا،  افطر ذلک الیوم وأقضی مکان ذلک یوما آخر، أو أتم علی صوم ذلک الیوم وأقضی یوما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تفطر ذلک الیوم لأنک أکلت مصبحا، وتقضی یوما آخر </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معتبرة سنداً وموردها صوم غیر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فالسائل فی هذه الروایة فارغ من بطلان صومه ووجوب القضاء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المراد بالقضاء فی  المقام هو أن یأتی هذا الصوم فی یوم اخر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وإنما یسأل عن أن قضاء شهر رمضان کشهر  رمضان فی وجوب الامساک التأدبی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بالروایة یکون بأطلاقها من حیث  المراعاة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فیها ما یفید تقییدها بعدم المراعاة فیجب علیه القضاء ویبطل  صومه اذا تسحر مصبحاً فی قضاء شهر رمضان حتی مع المراعاة خلافاً لصوم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یستشکل  علی هذه الروایة بنفس الاشکال الثانی المتقدم علی 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لو کان  مراعیاً لذکر ذلک فی کلامه وبما أنه لم یذکر ذلک یستکشف منه أنه لم یراعِ فیکون  محط نظر الروایة هو صورة عدم المراعاة فلا یصح الاستدلال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شرب بعدما طلع الفجر وهو لا یعلم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یومه ذلک ویقضی یوما آخر، وإن کان قضاء لرمضان فی شوال أو غیره فشرب بعد الفجر  فلیفطر یومه ذلک ویقضی</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ویمکن تصحیحها سنداً بأعتبار امکان الاعتماد علی  علی بن ابی حمزة کما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تحدثنا عن القاسم بن محمد وانه الجوهری  وقد نص الشیخ الطوسی علی إنه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یورد احتمال روایته عن علی بن ابی حمزة  بعد 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عالجنا هذه القضیة سابقاً والظاهر أنه لم یکن هذا مانعاً من  العمل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تدل بأطلاقها علی وجوب القضاء فی صوم غیر  شهر رمضان اذا تبین الخلاف حتی مع المراعاة خلافاً لصوم شهر رمضان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علیها التقریب  الاول الذی اورد علی صحیحة الحلبی بنفس البیان حیث أن صدر هذه الروایة یتکلم عن  شهر رمضان ویحکم بوجوب القضاء وهو مطلق فیشمل المراعاة وعدمها وحینئذ تقید بموثقة  سماعة فیحمل الصدر علی صورة عدم المراعاة ویقال بأن هذا یمنع من اطلاق الذیل الذی  یتحدث عن صوم غیر شهر رمضان فلا یصح التمسک بأطلاقها لأثبات وجوب القضاء فی صوم  غیر شهر رمضان مع المراعاة</w:t>
      </w:r>
      <w:r>
        <w:rPr>
          <w:rFonts w:eastAsia="IRNazanin" w:cs="IRNazanin"/>
          <w:color w:val="111111"/>
          <w:sz w:val="28"/>
          <w:szCs w:val="28"/>
          <w:rtl w:val="true"/>
          <w:lang w:bidi="fa-IR"/>
        </w:rPr>
        <w:t>.</w:t>
      </w:r>
      <w:bookmarkStart w:id="190" w:name="pg4988_46105"/>
    </w:p>
    <w:p>
      <w:pPr>
        <w:pStyle w:val="Heading2"/>
        <w:numPr>
          <w:ilvl w:val="1"/>
          <w:numId w:val="1"/>
        </w:numPr>
        <w:rPr/>
      </w:pPr>
      <w:bookmarkStart w:id="191" w:name="__RefHeading___Toc376507_774463916"/>
      <w:bookmarkStart w:id="192" w:name="_Toc64"/>
      <w:bookmarkEnd w:id="190"/>
      <w:bookmarkEnd w:id="191"/>
      <w:r>
        <w:rPr>
          <w:rtl w:val="true"/>
        </w:rPr>
        <w:t>یجب القضاء دون الکفارة فی موارد بحث الفقه</w:t>
      </w:r>
      <w:bookmarkEnd w:id="1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شرب بعدما طلع الفجر وهو لا یعلم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یومه ذلک ویقضی یوما آخر، وإن کان قضاء لرمضان فی شوال أو غیره فشرب بعد الفجر  فلیفطر یومه ذلک ویقضی</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ویمکن تصحیحها سنداً بأعتبار امکان الاعتماد علی  علی بن ابی حمزة کما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تحدثنا عن القاسم بن محمد وانه الجوهری  وقد نص الشیخ الطوسی علی إنه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یورد احتمال روایته عن علی بن ابی حمزة  بعد انحرافه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عالجنا هذه القضیة سابقاً والظاهر أنه لم یکن هذا مانعاً من العمل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تدل بأطلاقها علی وجوب القضاء فی صوم غیر  شهر رمضان اذا تبین الخلاف حتی مع المراعاة خلافاً لصوم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فی صدرها تدل علی وجوب القضاء فی صوم شهر  رمضان وذیلها یدل علی وجوب القضاء فی غیر شهر رمضان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فی کل منهما  غایة الأمر أن شهر رمضان فیه امساک تأدبی ولا یوجد ذلک فی غیر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یقال فی مقام الاستدلال اننا نتمسک بأطلاق الذیل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 بعد الفجر فلیفطر یومه ذلک ویقضی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هذا  الاطلاق یجب القضاء فی صوم غیر شهر رمضان سواء راعی أو لم یراعِ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علیها التقریب  الاول الذی اورد علی صحیحة الحلبی بنفس البیان حیث أن صدر هذه الروایة یتکلم عن  شهر رمضان ویحکم بوجوب القضاء وهو مطلق فیشمل المراعاة وعدمها وحینئذ تقید بموثقة  سماعة فیحمل الصدر علی صورة عدم المراعاة ویقال بأن هذا یمنع من اطلاق الذیل الذی  یتحدث عن صوم غیر شهر رمضان فلا یصح التمسک بأطلاقها لأثبات وجوب القضاء فی صوم  غیر شهر رمضان مع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 بأن التقریب الثانی للإشکال  والاختصاص فی صحیحة الحلبی یأتی فی هذه الروایة ایضاً الذی قلنا فی مقام بیانه أن  السائل یکون حریصاً علی ذکر الخصوصیات التی یعلم أو یحتمل دخولها فی الحکم الشرعی  ولو کان قد راعی حینما شرب بعد الفجر لذکر ذلک فکأنه یُستکشف من عدم ذکره ذلک أنه  لم یراعِ فتکون الروایة مختصة صدراً وذیلاً بعدم المراعاة فلا یصح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تنظر طلع الفجر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بعد، فآکل ثم  أنظر فأجد قد کان طلع حین نظرت،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 أما انک لو کنت أنت الذی نظرت لم  یکن علیک شیء</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ویستدل بهذه الروایة علی عکس الرأی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یستدل  بها علی عدم وجوب القضاء مع المراعاة فی صوم غیر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حکمها فی ذلک  حکم صوم شهر رمضان ویستدل بها علی ذلک بأعتبار أن هذه الصحیحة لیس فیها ما یشیر  إلی الاختصاص بشهر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لو کنت أنت  الذی نظرت لم یکن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یشمل صوم شهر رمضان وصوم غیر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فیستدل  بها علی القول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 صوم القضاء علی الاقل الذی هو مورد الروایة بصوم شهر  رمضان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ویخدش بهذا الاستدلال بأن یقال أن الروایة بهذا  الشکل علی ما نقله الشیخ الصدوق ونقلها عنه الشیخ صاحب الوسائل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الکلینی ینقلها مع اضافةٍ مهمةٍ ومؤثرةٍ فی محل الکلام وهی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 الجاریة أن تنظر  طلع الفجر أم لا،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فآکل ثم أنظره فأجده قد طلع حین نظرت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یومک ثم تقضیه أما إنک لو کنت أنت الذی نظرت ما کان علیک قضاؤه</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یومک ثم تقضیه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اشارة إلی الامساک التأدبی ونحن نعرف من الخارج أن الامساک التأدبی لا یکون الا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الصدر ناظر إلی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یأتی التقریب المتقدم  وهو اذا قیدنا صدر الروایة بقید فأن القید یمنع الاطلاق فی ذیل الروایة فتصیر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لو کنت أنت الذی نظرت  ما کان علیک قضاؤه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ناظرة إلی صوم شهر رمضان  فلا یصح الاستدلال بها علی صوم غیر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ولتمیم المناقشة نقول أن امنا بما  قالوا من أن نقل الشیخ الکلینی اضبط وجریان اصالة عدم الزیادة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ذلک  کافٍ فی أن نعیّن نقل الشیخ الکلینی فی قبال نقل الشیخ الصدوق واذا لم نصل إلی هذه  النتیجة فعلی الاقل من القول بأننا لا نحرز نقل الشیخ الصدوق لتعارضه مع نقل الشیخ  الکلینی وعدم ترجیح احدهما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الاستدلال بأطلاق الروایة  علی عدم وجوب القضاء فی صوم غیر شهر رمضان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امکان الاستدلال حاصل  علی کلا التقدیرین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تقدیم کلام الشیخ الکلینی أو علی تقدیر توقفنا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یوجد احتمال لتقدیم کلام الشیخ الصدوق علی کلام الشیخ الکلینی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یتعرض إلی روایتین  متقدمتین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وصحیحة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یبدو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لکن سیتضح غیر 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کلامه فیهما متهافت ففی صحیحة الحلبی ذکر أن اطلاق صدر الروایة محمول علی صورة  عدم المراعاة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لکنه یقول أن هذا التقیید لا یمنع من الاطلاق فی الذیل  أی إلی الجملة التی تتحدث عن صوم غیر شهر رمضان وتحکم بالقضاء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التقریب السابق الذی یقول بأن التقیید یمنع من الاطلاق فیمنع من الاستدلال بذیل  صحیحة الحلبی علی وجوب القضاء فی صوم غیر شهر مضان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الصدر  مختص بصورة عدم المراعاة وهذا التقیید یمنع من الاطلاق فی الذیل فیختص بصورة عدم  المراعاة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یبنی علی عدم منع التقیید إلی الذیل وصرح  بأن الجملة الثانیة تبقی علی اطلاقها وتدل علی وجوب القضاء فی صوم غیر شهر رمضان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المراعاة ومع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یصح الاستدلال بها علی وجوب القضاء حتی مع المراعاة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الاول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منه منع  الاطلاق فی صحیحة معاویة بن عمار حیث قال بأن صدر صحیحة معاویة بن عمار لابد من أن  تقید بصوم شهر رمضان لأن الروایة فی نقل الشیخ الکلینی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یومک ثم تقضیه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یجب  علیک الامساک التأدبی وهو مختص بشهر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الجملة عبارة عن قرینة متصلة تمنع  من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والتخصیص بالقرینة المتصلة یمنع من اطلاق الجملة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لو کنت أنت الذی نظرت ما کان علیک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 هذا الجملة ناظرة إلی صوم شهر رمضان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صدراً وذیلاً تتحدث عن شهر رمضان وتفصل بین الاعتماد علی نظر الجاریة فیجب القضاء  وبین أن یتصدی بنفسه فلا 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الاستدلال بالذیل علی عدم  وجوب القضاء فی صوم غیر شهر رمضان مع المراعاة لأن الاستدلال مبنی علی اطلاق الذیل  لصوم شهر رمضان وصوم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اطلق الذیل فی صحیحة  الحلبی ومنع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یبدو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الاطلاق فی صحیحة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ما تقدم</w:t>
      </w:r>
    </w:p>
    <w:p>
      <w:pPr>
        <w:pStyle w:val="BookText"/>
        <w:rPr/>
      </w:pPr>
      <w:r>
        <w:rPr>
          <w:rFonts w:ascii="IRNazanin" w:hAnsi="IRNazanin" w:eastAsia="IRNazanin"/>
          <w:color w:val="111111"/>
          <w:sz w:val="28"/>
          <w:sz w:val="28"/>
          <w:szCs w:val="28"/>
          <w:rtl w:val="true"/>
          <w:lang w:bidi="fa-IR"/>
        </w:rPr>
        <w:t>عمدة النصوص التی ترتبط بمسألتنا هی  هذه النصوص الاربعة وقلنا أن النصوص الثلاثة الاولی استدل بها علی عدم الحاق صوم  غیر شهر رمضان بصوم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القضاء فی صوم شهر رمضان مع المراعاة لکنه  یجب فی صوم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وتقدمت المناقشات فی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الرابعة </w:t>
      </w:r>
      <w:r>
        <w:rPr>
          <w:rFonts w:ascii="IRNazanin" w:hAnsi="IRNazanin" w:eastAsia="IRNazanin"/>
          <w:i/>
          <w:i/>
          <w:iCs/>
          <w:color w:val="111111"/>
          <w:sz w:val="28"/>
          <w:sz w:val="28"/>
          <w:szCs w:val="28"/>
          <w:rtl w:val="true"/>
          <w:lang w:bidi="fa-IR"/>
        </w:rPr>
        <w:t>صحیحة  معاویة بن عمار</w:t>
      </w:r>
      <w:r>
        <w:rPr>
          <w:rFonts w:ascii="IRNazanin" w:hAnsi="IRNazanin" w:eastAsia="IRNazanin"/>
          <w:color w:val="111111"/>
          <w:sz w:val="28"/>
          <w:sz w:val="28"/>
          <w:szCs w:val="28"/>
          <w:rtl w:val="true"/>
          <w:lang w:bidi="fa-IR"/>
        </w:rPr>
        <w:t xml:space="preserve"> استدل بها علی عکس ذلک أی استدل بها علی الحاقه بصوم شهر رمضان فی  عدم وجوب القضاء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وتقدمت المناقشة فی هذا الاستدلال ایضاً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یبدو مما تقدم أن هناک امرین  یؤثران فی الوصول إلی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یؤثران فی الاستدلال أو فی مناقشة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عبارة 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ما اذا کان هناک تقیید بقرینة منفصلة یلحق الجملة الاولی هل یمنع  من الاطلاق فی الجملة الثانیة أو تبقی الجملة الثانیة علی 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الامساک التأدبی بشهر رمضان؟ أو یشمل جمیع اقسام الصوم  الواجب المعین؟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المطلب الاول فالذی یبدو أنه اذا بیّن کبرویاً یکون مقنعاً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قیل ما علاقة  الجملة الثانیة بالجملة الاولی فقد قلنا أنه لا مبرر لرفع الید عن اطلاق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رفع الید عن الحجة المعتبرة فیها بلا مبرر؟؟ وهذا الکلام  کبرویاً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الجملتین اللتین جمعهما کلام واحد تعبر عن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قید  نتیجة دلیل منفصل نضطر إلی الجمع بینه وبین الجملة الاولی بتقیید الجملة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للمنافاة بین موثقة سماعة واطلاق صدر صحیحة الحلبی وهذه المنافاة  غیر موجودة بین موثقة سماعة وبین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نقید اطلاق الجملة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فلا مبرر لهذا التقیید وعلیه یبقی الاطلاق علی  حاله ولا موجب لسریان التقیید من الجملة الاولی إلی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المطلب  الکلی عندما یبین یکون 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عندما نأتی إلی تطبیقاته وخصوصاً فی محل الکلام  قد یستشکل فی انطباق هذه الکبری التی بینت علی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فتطبیقها فی بعض  المواضع واضح جداً کما طُبقت فی مثال اغتسل للجمعة واغتسل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دل دلیل من  الخارج علی عدم وجوب غسل الجمعة فرفعنا الید عن ظهور اغتسل للجمعة فی الوجوب وحملناها  علی خلاف ظاهرها أی علی الاستحباب وذلک لقیام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أن هذا لا  یوجب رفع الید عن ظهور الجملة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علی حاله ویعمل به  ولا یتأثر بتقیید الجملة الاولی ورفع الید عن ظهورها عن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التطبیق  واضح فی هذه المسألة</w:t>
      </w:r>
      <w:r>
        <w:rPr>
          <w:rFonts w:eastAsia="IRNazanin" w:cs="IRNazanin"/>
          <w:color w:val="111111"/>
          <w:sz w:val="28"/>
          <w:szCs w:val="28"/>
          <w:rtl w:val="true"/>
          <w:lang w:bidi="fa-IR"/>
        </w:rPr>
        <w:t>.</w:t>
      </w:r>
      <w:bookmarkStart w:id="193" w:name="pg4988_46110"/>
    </w:p>
    <w:p>
      <w:pPr>
        <w:pStyle w:val="BookText"/>
        <w:rPr/>
      </w:pPr>
      <w:bookmarkEnd w:id="193"/>
      <w:r>
        <w:rPr>
          <w:rFonts w:ascii="IRNazanin" w:hAnsi="IRNazanin" w:eastAsia="IRNazanin"/>
          <w:color w:val="111111"/>
          <w:sz w:val="28"/>
          <w:sz w:val="28"/>
          <w:szCs w:val="28"/>
          <w:rtl w:val="true"/>
          <w:lang w:bidi="fa-IR"/>
        </w:rPr>
        <w:t xml:space="preserve">أما تطبیق هذه الکبری علی الروایات  المطروحة فی محل الکلام فأنه قد یقال بأنه لیس واضحاً ولذا رأینا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منه فی مورد وقبله فی مورد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الموارد تختلف فی امکانیة تطبیق  هذه الکبری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فالمورد الذی منع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انطباق هذه الکبری فیه  وهو صحیحة معاویة بن عمار حیث قال أن هذا التقیید یسری إلی 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السر فی ذلک أن صحیحة معاویة بن عمار لا یمکن أن نعتبر الکلام الذی فیها عبارة عن  مطلبین مستقلین لأنه فی ذیل الروایة 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لو کنت أنت الذی نظرت ما کان علیک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أنه یتکلم عن نفس ما فُرض فی صدر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المراد بصدر الروایة النظر مع المراعاة فهو المراد فی ذیل الروایة ایضاً ولا یوجد  تعدد أو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یتکلم عن موضوع صدر الروایة غایة الأمر بتبدیل نظر  الجاریة بنظر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یحق للسید أن یحکم بسریان القید لأن المراد  بالصدر هو شهر رمضان بقرینة ما رواه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یومک ثم تقضیه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ذیل الروایة یتحدث عن شهر رمضان ایضاً</w:t>
      </w:r>
      <w:r>
        <w:rPr>
          <w:rFonts w:eastAsia="IRNazanin" w:cs="IRNazanin"/>
          <w:color w:val="111111"/>
          <w:sz w:val="28"/>
          <w:szCs w:val="28"/>
          <w:rtl w:val="true"/>
          <w:lang w:bidi="fa-IR"/>
        </w:rPr>
        <w:t>.</w:t>
      </w:r>
    </w:p>
    <w:p>
      <w:pPr>
        <w:pStyle w:val="Heading2"/>
        <w:numPr>
          <w:ilvl w:val="1"/>
          <w:numId w:val="1"/>
        </w:numPr>
        <w:rPr/>
      </w:pPr>
      <w:bookmarkStart w:id="194" w:name="__RefHeading___Toc376509_774463916"/>
      <w:bookmarkStart w:id="195" w:name="_Toc65"/>
      <w:bookmarkEnd w:id="194"/>
      <w:r>
        <w:rPr>
          <w:rtl w:val="true"/>
        </w:rPr>
        <w:t>یجب القضاء دون الکفارة فی موارد بحث الفقه</w:t>
      </w:r>
      <w:bookmarkEnd w:id="19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الامساک التأدبی  بشهر رمضان؟ أو یشمل جمیع اقسام الصوم الواجب المعین؟</w:t>
      </w:r>
    </w:p>
    <w:p>
      <w:pPr>
        <w:pStyle w:val="BookText"/>
        <w:rPr/>
      </w:pPr>
      <w:r>
        <w:rPr>
          <w:rFonts w:ascii="IRNazanin" w:hAnsi="IRNazanin" w:eastAsia="IRNazanin"/>
          <w:color w:val="111111"/>
          <w:sz w:val="28"/>
          <w:sz w:val="28"/>
          <w:szCs w:val="28"/>
          <w:rtl w:val="true"/>
          <w:lang w:bidi="fa-IR"/>
        </w:rPr>
        <w:t xml:space="preserve">الظاهر  أنه لا ینبغی التوقف فی کون الامساک التأدبی من مختصات شهر رمضان ولا یثبت فی غیره  حتی لو کان واجباً معیناً ویدل علی ذلک روایات الباب المتقدمة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تسحر ثم خرج من بیته وقد طلع الفجر وتبین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صومه ذلک ثم لیقضه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المنقول منها فی 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المنقول منها فی هذا الباب هو صدرها ولها تتمة  نقلها صاحب الوسائل فی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تسحر فی غیر شهر رمضان بعد الفجر أفطر،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کان لیله یصلی وأنا آکل، فأنصرف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جعفر فأکل وشرب بعد  الفجر، فأمرنی فافطرت ذلک الیوم فی غیر شهر رمضان</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وان لم تذکر شهر رمضان فی صدرها الذی تقول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صومه ذلک ثم لیقضه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إن ذلک یظهر من ذیلها حیث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تسحر فی غیر شهر رمضان بعد الفجر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یوجب علیه اتمام الصوم فی غیر شهر رمضان ومنه یفهم أن الکلام فی صدر الروایة کان  عن شهر رمضان وقد اوجب فیه الامساک التأدبی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تدل علی اختصاص الامساک  التأدبی بصوم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شهر  رمضان بعد الفجر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جمیع اقسام الصوم غیر 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علیّ الیوم  والیومان من شهر رمضان فأتسحر مصبحا، افطر ذلک الیوم وأقضی مکان ذلک یوما آخر،  أو أتم علی صوم ذلک الیوم وأقضی یوما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تفطر ذلک الیوم لأنک  أکلت مصبحا، وتقضی یوما آخر </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فالسائل فی هذه الروایة عالم بوجوب القضاء علیه فی کلا الموردین الا  أنه یسأل عن وجوب الامساک التأدبی فأجابه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تفطر ذلک الیوم لأنک أکلت مصبحا، وتقضی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الروایة عن صوم غیر شهر رمضان حیث انها تتکلم عن صوم  قضاء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اختصاص الامساک التأدبی بصوم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شرب بعدما  طلع الفجر وهو لا یعلم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یومه ذلک ویقضی یوما آخر، وإن  کان قضاء لرمضان فی شوال أو غیره فشرب بعد الفجر فلیفطر یومه ذلک ویقضی</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اوجبت الامساک التأدبی فی صوم شهر رمضان ولم توجبه فی صوم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بأن اختصاص الامساک التأدبی بصوم شهر رمضان من الواضحات ولهذا قلنا  بأختصاص صدر روایة معاویة بن عمار بصوم شهر رمضان والقرینة علی ذلک کانت العبارة  الواردة فیها التی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 یومک ثم تقضیه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هذا الاختصاص الذی فی صدر الروایة یمنع من اطلاق ذیلها  فلا یمکن التمسک بالذیل فی غیر صوم شهر رمضان</w:t>
      </w:r>
      <w:r>
        <w:rPr>
          <w:rFonts w:eastAsia="IRNazanin" w:cs="IRNazanin"/>
          <w:color w:val="111111"/>
          <w:sz w:val="28"/>
          <w:szCs w:val="28"/>
          <w:rtl w:val="true"/>
          <w:lang w:bidi="fa-IR"/>
        </w:rPr>
        <w:t>.</w:t>
      </w:r>
      <w:bookmarkStart w:id="196" w:name="pg4988_46112"/>
    </w:p>
    <w:p>
      <w:pPr>
        <w:pStyle w:val="Heading2"/>
        <w:numPr>
          <w:ilvl w:val="1"/>
          <w:numId w:val="1"/>
        </w:numPr>
        <w:rPr/>
      </w:pPr>
      <w:bookmarkStart w:id="197" w:name="__RefHeading___Toc376511_774463916"/>
      <w:bookmarkStart w:id="198" w:name="_Toc66"/>
      <w:bookmarkEnd w:id="196"/>
      <w:bookmarkEnd w:id="197"/>
      <w:r>
        <w:rPr>
          <w:rtl w:val="true"/>
        </w:rPr>
        <w:t>یجب القضاء دون الکفارة فی موارد بحث الفقه</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أن الروایات التی استدل بها علی کلا القولین </w:t>
      </w:r>
      <w:r>
        <w:rPr>
          <w:rFonts w:ascii="IRNazanin" w:hAnsi="IRNazanin" w:eastAsia="IRNazanin"/>
          <w:i/>
          <w:i/>
          <w:iCs/>
          <w:color w:val="111111"/>
          <w:sz w:val="28"/>
          <w:sz w:val="28"/>
          <w:szCs w:val="28"/>
          <w:rtl w:val="true"/>
          <w:lang w:bidi="fa-IR"/>
        </w:rPr>
        <w:t>الالحاق بشهر رمضان وعدمه</w:t>
      </w:r>
      <w:r>
        <w:rPr>
          <w:rFonts w:ascii="IRNazanin" w:hAnsi="IRNazanin" w:eastAsia="IRNazanin"/>
          <w:color w:val="111111"/>
          <w:sz w:val="28"/>
          <w:sz w:val="28"/>
          <w:szCs w:val="28"/>
          <w:rtl w:val="true"/>
          <w:lang w:bidi="fa-IR"/>
        </w:rPr>
        <w:t xml:space="preserve"> هی عبارة عن خمس روایات وتبین أن کل هذه الروایات یمکن التأمل فی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الروایات ینبغی اخراجها من الحساب من قبیل صحیحة الحلبی حیث قلنا بأننا نستظهر منها انها واردة فی مورد عدم المراعاة صدراً وذیلاً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تکون اجنبیة عن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المراعاة فی صوم غیر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الروایات فیها مناقشات فی دلالتها علی الالحاق أو عدم الالحاق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من الروایات التی یمکن تقریب الاستدلال بها من غیر لزوم مناقشة هی عبارة عن موثقة اسحاق بن عمار وموثقة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للاستدلال علی عدم وجوب الاعادة فی غیر صوم شهر رمضان مع المراعاة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روایة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أکل أو شرب بعدما طلع الفجر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قام فنظر فلم یر الفجر فأکل ثم عاد فرأی الفجر فلیتم صومه ولا إعادة علیه، وإن کان قام فأکل وشرب ثم نظر إلی الفجر فرأی أنه قد طلع الفجر فلیتم صومه ویقضی یوما آخر، لأنه بدأ بالأکل قبل النظر فعلیه الاعادة</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بها یکون بهذا التقریب بأن یقال أن الروایة وان کانت تتحدث عن صوم شهر مضان لکن المستفاد من التعلیل الوارد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بدأ بالأکل قبل النظر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تعلیل لوجوب الاعادة بترک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بأن ذیل الروایة یعلل وجوب الاعادة بترک المراعاة فیفهم منه أن المراعاة علة لعدم وجوب الاعادة وحیث أن هذا الکلام فی مقام التعلیل والعبرة بعموم العلة لا خصوصیة المورد فیعمم لکل مورد وجدت فیه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نثبت وجوب الاعادة فی صورة ترک المراعاة فی صوم غیر شهر رمضان لعموم العلة یمکن أن نثبت عدم وجوب الاعادة عند المراعاة فی صوم غیر شهر 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المناط علی عموم العلة لا علی خصوصیة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تقریب الاستدلال بالروایة علی القول الثانی أی علی الحاق غیر صوم شهر رمضان به فی عدم وجوب الاعادة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وجه الاستدلال بهذه الروایة علی الحاق صوم غیر شهر رمضان بصوم شهر رمضان فی عدم وجوب الاعادة مع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ویناقش هذا الاستدلال بأن الموجود فی الروایة تعلیل وجوب الاعادة بعدم المراعاة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بدأ بالأکل قبل النظر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یمکن فیه التعدی منه إلی صوم غیر شهر رمضان فی وجوب الاعادة عند ترک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التعدی إلی صوم غیر شهر رمضان فی عدم وجوب الاعادة عند المراعاة فمن این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لا تعلل عدم وجوب الاعادة بالمراعاة لکی نتمسک بعموم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مقام الدفاع عن الاستدلال بالروایة واثباته یمکن استفادة التعلیل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عدم وجوب الاعادة بالمراعاة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التعلیل الاول أی التعلیل المصرح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وجوب الاعادة بعدم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یقال أن الذی یفهم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بدأ بالأکل قبل النظر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الاعادة له علة وهی عدم المراعاة وهذه لا تختص بشهر رمضان واذا انتفت هذه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وانتفاءها یتحقق عند تحقق المراعاة ینتفی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الحاصل هو عدم وجوب الاعادة عند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وان کان غیر مصرح به الا أنه یفهم من التعلیل المصرح به فهو بمثابة التعلیل المصرح به وحینئذ یتمسک بعموم التعلیل لأثبات کلا الحکمین والتعدی عن صوم شهر رمضان بلحاظ کلا الحکمین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یقال ببیان آخر أن الذی یفهم من مجموع الروایة قرینة المقابلة بین الفرضین المذکورین فی الروایة الاول فرض نظر ثم ا کل والثانی اکل ثم نظر والامام علیه السلام جعل مقابلة بینهما فقال فی الفرض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قام فنظر فلم یر الفجر فأکل ثم عاد فرأی الفجر فلیتم صومه ولا إعادة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الفرض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قام فأکل وشرب ثم نظر إلی الفجر فرأی أنه قد طلع الفجر فلیتم صومه ویقضی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یستفاد من هذه المقابلة أن المناط والمدار فی وجوب الاعادة وعدمه هو مسألة المراعاة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قد یقرب الاستدلال بأن یقال إن عدم وجوب الاعادة یدور مدار المراعاة کما أن وجوب الاعادة یدور مدار عدم المراعاة وحینئذ یقال أنه کما أن فی وجوب الاعادة الذی یدور مدار عدم المراعاة نتعدی من صوم شهر رمضان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فی المقام نتعدی فی عدم وجوب الصوم مع المراعاة من صوم شهر رمضان إلی غیره ونقول لا تجب الاعادة لأنها تدور مدار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مهمة لوجود تقریب فیها لا بأس به لأثبات الالحاق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موثقة اسحاق بن عمار ویستدل بها علی عدم الالحاق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علیّ الیوم والیومان من شهر رمضان فأتسحر مصبحا ، افطر ذلک الیوم وأقضی مکان ذلک یوما آخر ، أو أتم علی صوم ذلک الیوم وأقضی یوما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تفطر ذلک الیوم لأنک أکلت مصبحا ، وتقضی یوما آخر</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قد یقال أن الروایة مختصة بصورة عدم المراعاة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یصرح بذلک الشیخ صاحب الحدائق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فتکون خارجة عن محل الکلام کما قلنا فی صحیحة الحلبی ولعل الوجه فی ما ذکره الشیخ صاحب الحدائق ما تقدم من أن المراعاة لو کانت حاصلة لأشار الیها السائل بسؤاله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ناظرة إلی صورة عدم المراعاة وتکون اجنبیة عن محل الکلام وقد یقال بأنه یؤید ذلک وضوح وجوب القضاء عند السائل حیث قلنا أنه فارغ عن وجوب القضاء وإنما یسأل عن وجوب الامساک التأدبی وهذا الوضوح والفراغ من وجوب القضاء یناسب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راعی ونظر لا یکون وجوب القضاء واضحاً عنده بهذا الشکل بحیث یعتبره امراً مفروغاً منه لأنه اذا راعی یحتمل أن تکون المراعاة لها دخل فی 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اذا کان هو ممن یعرفون المسائل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هذا الأمر ثابت فی شهر رمضان فلا یجب القضاء فیه مع المراعاة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هذا الکلام قد یقال بإمکان الاستدلال بهذه الروایة علی وجوب القضاء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المراعاة وذلک بأعتبار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تفطر ذلک الیوم لأنک أکلت 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بأنه یستفاد من هذه العبارة بأن العلة فی وجوب القضاء والحکم بالإفطار هو اکل مصبحاً ولو کانت المراعاة دخیلة فی هذا الحکم لذکرها الامام علیه السلام لقال مثلاً لأنک اکلت مصبحاً ولم 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أکلت 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فالأکل مصبحاً هو العلة فی وجوب القضاء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راعی أو لم یراعِ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وهذه العلة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القضاء علی کل مکلف اکل 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أن عدم المراعاة مفروضاً فی نفس الروایة لأن هذا لا یبرر عدم ذکرها فی مقام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التمسک بالتعلیل المذکور فی الروایة لأثبات وجوب الاعادة فی قضاء شهر رمضان حتی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افترضنا أن مورد الروایة عدم المراعاة فأن هذا لا یبرر عدم ذکرها فی الجواب فی مقام التعلیل کما هو الحال فی اکلت مصبحاً فهی مذکورة فی الروایة ومع ذلک اتی بها فی التعلیل لکنه لم یأتی بعدم المراعاة مما یفهم منه أن عدم المراعاة لیس دخیلاً فی وجوب الاعادة وإنما الدخیل فی وجوب الاعادة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فیستدل بهذه العبارة علی عدم الالحاق بشهر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یستشکل علی هذا البیان بأن یقال بأن هذا التعلیل لیس تعلیلاً لأثبات وجوب القضاء لکی یتمسک به لأثبات وجوب القضاء فی کل ما وجدت فیه العلة وهی الاکل مصبحاً حتی مع المراعاة وإنما هذا التعلیل للإفطار لأن الروایة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افطر ذلک الیوم وأقضی مکان ذلک یوما آخر ، أو أتم علی صوم ذلک الیوم وأقضی یوما 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تفطر ذلک الیوم لأنک أکلت 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بأن هذا تعلیل للإفطار لا لوجوب القضاء بینما الاستدلال مبنی علی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أکلت 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لوجوب القضاء واذا کان کذلک یجب القضاء فی کل مورد یأکل فیه مصبحاً حتی مع المراعاة فیصح الاستدلال بالروایة أما اذا قلنا بأن هذا لیس تعلیلاً لوجوب القضاء لأن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الکلام أن قوله اکلت مصبحاً تعلیل للإفطار فلا یصح الاستدلال بها حینئذ</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هذا الکلام یرتبط بأن نشخص ماذا یراد بالإفطار فی کلام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نقول أن المراد به لا یجب علیک الامساک فی مقابل الاحتمال الذی ذکره السائل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علی صوم ذلک الیوم وأقضی یوما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بالإتمام هنا الامساک التأدبی فیکون هذا الشیء مغایراً لوجوب القضاء لأن عدم الامساک التأدبی غیر مسألة وجوب القضاء وکأنه یرید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أکلت 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للإفطار لا لوجوب القضاء أی یکون تعلیلاً لعدم وجوب الامساک التأدبی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بعید جداً لعدم العلاقة بین الامرین التی تستوجب ذلک التعلیل من قبل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فالمناسب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التعلیل لعدم وجوب الامساک التأدبی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له الامام علیه السلام أن الذی تسأل عنه قضاء شهر رمضان وهو غیر شهر رمضان والذی لا یشبهه شیء من الشهور هو شهر رمضان وله احترامه الخاص الذی یوجب الامساک التأدبی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فرض أن المراد بالإفطار عدم وجوب الامساک التأدبی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اذا قلنا بأن المراد بالإفطار ما یساوق فساد الصوم وبطلانه بحیث یمکنه استعمال المفطرات وحینئذ یکون الاحتمال الاخر فی کلام السائل هو أنه بعد أن اکلت مصبحاً هل فسد صومی ویجوز لی استعمال المفطرات فی الوقت الباقی أو یجب علی أن ابقی کما سبق ممتنعاً عن استعمال المفطرات؟؟ فالمراد بأفطر أی فسد صومه ویترتب علی ذلک جواز استعمال المفطرات والامام علیه السلام یقول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 بل تفطر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صومک فاسد ویترتب علی ذلک جواز استعمال المفطرات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لوازم فساد الصوم وجوب القضاء والاعادة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وجوب القضاء لیس شیئاً منفصلاً عن مسألة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هذا التعلیل تعلیلاً للإفطار المستلزم لوجوب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التعلیل جداً مناسب ومن ثَم لا یمکن القول بأن هذا التعلیل للإفطار لا لوجوب القضاء فلا یصح الاستدلال بالروایة لأن هذا مبنی علی تفسیر الافطار بمعنٍ مغایر لوجوب القضاء بینما الصحیح أن الافطار یراد به الفساد والبطلان المستلزم لوجوب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التعلیل تعلیلاً للإفطار المستلزم لوجوب القضاء وکأنه یقول أن علة الافطار المستلزمة لوجوب القضاء هی اکلت مصبحاً وعلیه فکلما اکلت مصبحاً یترتب علیک الافطار المستلزم لوجوب القضاء سواء راعیت أم لم 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المطلوب وهو وجوب القضاء فی محل الکلام وان راعی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العمدة فی المقام موثقة سماعة التی یستدل بها علی الإلحاق وموثقة اسحاق بن عمار التی یستدل بها علی عدم الالحاق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نقوله فی موثقة اسحاق بن عمار اذا اردنا قیاسها علی 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تعلیل حرمة شرب العصیر العنبی فیحرم لأنه مسکر ویتمسکون بعموم التعلیل ویحرم لذلک لا لأنه متخذ من العصیر العنبی فیحرم کل ما توفرت فیه العلة سواء کان متخذاً من العنب أو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فی المقام من هذا القبیل لأن الروایة تقول وجب علیک القضاء لأنک اکلت مصبحاً وعلیه فکل من اکل مصبحاً وجب علیه القضاء سواء راعی أو لم یراعِ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نحتمل أن الروایة مختصة بصورة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الخدشة بموثقة سماعة فی الاستدلال بها علی الالحاق فهی تقول فی مقام تعلیل وجوب الاعادة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بدأ بالأکل قبل النظر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التعلیل فیه لا ینفعنا حتی 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ینفع فی التعدی إلی صوم غیر شهر رمضان لأثبات وجوب الاعادة عند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ینفعنا هو التعلیل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عدم وجوب الاعادة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تعلیل مستنبط غیر مصرح به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یسمح لنا الا أن نلتزم به فی مورد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نلتزم فی مورد الروایة بأنه اذا بدأ بالنظر قبل الاکل فلا تجب 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قوله لأنه بدأ بالأکل قبل النظر فعلیه الاعادة نفهم أنه اذا بدأ بالنظر قبل الاکل فلیس علیه الاعادة لکن فی خصوص مورد الروایة وهذا ما صرحت به الروایة فی صدرها حیث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قام فنظر فلم یر الفجر فأکل ثم عاد فرأی الفجر فلیتم صومه ولا إعادة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نفهم من ذیل الروایة أنه لو بدأ بالنظر قبل الاکل فلیس علیه الاعادة حتی فی غیر مورد الروایة الذی هو صوم شهر رمضان فهذا من ا لصعوبة بمکان ولا اقل من عدم استیضاحه من الروایة لأن التعلیل الثانی غیر مصرح به لکی نتمسک بعمومه وإن ما نفهمه هو التعلیل الثانی ولکن بحدود الروایة وهذا یمنعنا من الاستدلال بالروایة علی الالحاق</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موثقة اسحاق بن عمار فتبقی بحسب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التعلیل الذی فیها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لأنک أکلت مصبحا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تعلیل لخصوص مورد الروایة؟ کما لو کان المراد هو انک انت یا اسحاق بن عمار لأنک اکلت مصبحاً ولم تراعِ یجب علیک القضاء فتختص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یقال فی المقام لکن الظاهر أن الأمر لیس هکذا فالظاهر من التعلیل أن العلة فی وجوب القضاء هی الاکل مصبحاً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المراعاة لو فرضنا أنه مفروض فی السؤال فهو لیس دخیلاً 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وانصافاً أن هذه الروایة لا یبعد أن تکون دلیلاً علی عدم الالحاق ووجوب الاعادة فی قضاء صوم شهر رمضان حتی مع المراعاة وبهذا ننتهی إلی هذه النتیجة وفاقاً للعلامة وللسید الماتن وغیرهم ممن ذهب إلی عدم الالحاق ولعله المشهور بین المتأخرین</w:t>
      </w:r>
      <w:r>
        <w:rPr>
          <w:rFonts w:eastAsia="IRNazanin" w:cs="IRNazanin"/>
          <w:color w:val="111111"/>
          <w:sz w:val="28"/>
          <w:szCs w:val="28"/>
          <w:rtl w:val="true"/>
          <w:lang w:bidi="fa-IR"/>
        </w:rPr>
        <w:t>.</w:t>
      </w:r>
      <w:bookmarkStart w:id="199" w:name="pg4988_46118"/>
    </w:p>
    <w:p>
      <w:pPr>
        <w:pStyle w:val="BookText"/>
        <w:rPr/>
      </w:pPr>
      <w:bookmarkEnd w:id="199"/>
      <w:r>
        <w:rPr>
          <w:rFonts w:ascii="IRNazanin" w:hAnsi="IRNazanin" w:eastAsia="IRNazanin"/>
          <w:color w:val="111111"/>
          <w:sz w:val="28"/>
          <w:sz w:val="28"/>
          <w:szCs w:val="28"/>
          <w:rtl w:val="true"/>
          <w:lang w:bidi="fa-IR"/>
        </w:rPr>
        <w:t>ولو تنزلنا وقلنا بعدم تمامیة هذه الروایة فی الدلالة علی عدم الالحاق فأن هذا لا یؤثر لأنه یکفی لعدم الالحاق عدم تمامیة دلیل علی الالحاق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وکذا مع المراعاة وعدم اعتقاد بقاء اللیل بأن شک فی الطلوع أو ظن فأکل ثم تبین سبقه</w:t>
      </w:r>
      <w:r>
        <w:rPr>
          <w:rFonts w:eastAsia="IRNazanin" w:cs="IRNazanin"/>
          <w:color w:val="111111"/>
          <w:sz w:val="28"/>
          <w:szCs w:val="28"/>
          <w:rtl w:val="true"/>
          <w:lang w:bidi="fa-IR"/>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وافقنا السید الماتن علی هذا الکلام وقلنا بأن الظاهر أختصاص نصوص عدم وجوب القضاء بصورة الاعتقاد ببقاء اللیل مع المراعاة وإما اذا لم یعتقد بقاء اللیل کما لو ظن أو شک فلا تشمله الروایات وحینئذ لابد من الرجوع بها إلی مقتضی القاعدة وهی تقتضی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یترقی السید الماتن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القضاء حتی مع اعتقاد 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الاحتیاط وجوبی وقلنا أنه یفتی فی عبارته الاتیة بوجوب القضاء وهذا یعنی عدم ایمانه بأن الروایات السابقة تدل علی عدم وجوب القضاء مع المراعاة حتی فی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فرق فی بطلان الصوم بذلک بین صوم رمضان وغیره من الصوم الواجب 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المراعاة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الأقوی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غیر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حتی مع المراعاة واعتقاد بقاء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w:t>
      </w:r>
    </w:p>
    <w:p>
      <w:pPr>
        <w:pStyle w:val="Heading2"/>
        <w:numPr>
          <w:ilvl w:val="1"/>
          <w:numId w:val="1"/>
        </w:numPr>
        <w:rPr/>
      </w:pPr>
      <w:bookmarkStart w:id="200" w:name="__RefHeading___Toc376513_774463916"/>
      <w:bookmarkStart w:id="201" w:name="_Toc67"/>
      <w:bookmarkEnd w:id="200"/>
      <w:r>
        <w:rPr>
          <w:rtl w:val="true"/>
        </w:rPr>
        <w:t>یجب القضاء دون الکفارة فی موارد بحث الفقه</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یقع فی ما هو المراد بالمراعاة؟؟ فیحتمل أن المراد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الفحص والتحقیق وان کان بالاستعانة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الفحص والتحقیق بنفسه سواء کان بالنظر أو بغیره کالوسائل الحدیثة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التلفاز والمواقیت  والساعة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 والتحقیق بنفسه بالنظر خاصة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وضوح أن کلمة المراعاة لم ترد فی الروایات بل  هی فی کلمات الفقهاء والموجود فی الروایات هو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یرتبط فی هذا البحث من  الروایات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تنظر طلع الفجر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بعد،  فآکل ثم أنظر فأجد قد کان طلع حین نظرت،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 أما انک لو کنت أنت الذی  نظرت لم یکن علیک شیء</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رجلأکل أو شرب بعدما طلع  الفجر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قام فنظر فلم یر الفجر فأکل ثم عاد فرأی الفجر  فلیتم صومه ولا إعادة علیه، وإن کان قام فأکل وشرب ثم نظر إلی الفجر فرأی أنه قد  طلع الفجر فلیتم صومه ویقضی یوما آخر، لأنه بدأ بالأکل قبل النظر فعلیه الاعادة</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والظهور الاولی لهاتین  الروایتین هو الاحتمال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 والتحقیق بنفسه وبالنظر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فصحیحة معاویة  بن عمار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لو کنت أنت الذی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الکلام هو أن المراعاة یراد بها التحقیق والفحص بنفسه بالنظر إلی الافق  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موثقة سماعة حیث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قام 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 هذا الکلام ثابتاً فلا یکفی لأثبات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القضاء  وعدم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نظر الغیر کما صرحت الصحیحة ببعض مصادیقه وهو  نظر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یکفی مراعاته بنفسه بغیر النظر کالاستناد علی شیئ آخر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فی  المقابل أن الروایتین وان کانتا ظاهرتین فی اعتبار الظهور بنفسه لکن قد یتأمل فی  دلالتهما علی أن یکون ذلک بخصوص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هذا التأمل هو أن النظر الذی المذکور  فی الروایات والذی رتب علیه الامام علیه السلام الحکم بعدم الاعادة فیما لو کان  قبل الاکل إنما ذکر فی الروایات لعدم الوسائل الاخری فی زمان صدور الروایات لمعرفة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ذکر النظر فی الروایات لا لخصوصیة فیه وإنما بأعتباره وسیلة  لأحراز طلوع الفجر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قد یقال بأن نلغی خصوصیة النظر کما لو راعی  بمراجعة الحسابات الفلکیة واکل ثم تبین الخلاف فلا تجب علیه الاعادة</w:t>
      </w:r>
      <w:r>
        <w:rPr>
          <w:rFonts w:eastAsia="IRNazanin" w:cs="IRNazanin"/>
          <w:color w:val="111111"/>
          <w:sz w:val="28"/>
          <w:szCs w:val="28"/>
          <w:rtl w:val="true"/>
          <w:lang w:bidi="fa-IR"/>
        </w:rPr>
        <w:t>.</w:t>
      </w:r>
      <w:bookmarkStart w:id="202" w:name="pg4988_46120"/>
    </w:p>
    <w:p>
      <w:pPr>
        <w:pStyle w:val="BookText"/>
        <w:rPr/>
      </w:pPr>
      <w:bookmarkEnd w:id="202"/>
      <w:r>
        <w:rPr>
          <w:rFonts w:ascii="IRNazanin" w:hAnsi="IRNazanin" w:eastAsia="IRNazanin"/>
          <w:color w:val="111111"/>
          <w:sz w:val="28"/>
          <w:sz w:val="28"/>
          <w:szCs w:val="28"/>
          <w:rtl w:val="true"/>
          <w:lang w:bidi="fa-IR"/>
        </w:rPr>
        <w:t>لکن الانصاف أن  هذا غیر مقبول بأعتبار أن هذه المراعاة اذا کانت بواسطة الخبیر الفلکی أو التلفاز  مثلاً فلا یخرج عن کونه مراعاة بتوسط الغیر ولا فرق بینه وبین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یفهم  من الروایات عدم ترتب الحکم علی نظر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المراعاة بتوسط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المراعاة بنفسه اذا کان هو من اهل الخبرة الفلکیة وشخص عدم طلوع الفجر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ذلک لا یمکن الغاء خصوصیة النظر لأن الروایات لا یفهم منها تعلیق الحکم بعدم  وجوب الاعادة علی المراعاة بنفسه وان یکون ذلک بالنظر لکی یأتی الاشکال السابق  الذی یقول بألغاء النظر لعدم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الذی یستفاد من الروایات هو أن الحکم  بعدم الاعادة یترتب علی نظر الصائم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 نلغی خصوصیة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صعب وبعید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الحکم بالمسألة هو الاحتمال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بإمکان تفسیر النظر بالمراعاة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  النظر هو المراعاة؟؟ أو هما مفهومان مختلفان وقد یلتقیان فی بعض الموارد؟؟ فإذا  کان النظر هو المراعاة یمکن أن یقال بأن مفاد الروایات اعتبار ترتب الحکم علی   المراعاة وان یکون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النظر لیس هو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فتفسیر النظر بالمراعاة صعب  جداً فیکون الحکم مترتباً علی أن ینظر بنفسه</w:t>
      </w:r>
      <w:r>
        <w:rPr>
          <w:rFonts w:eastAsia="IRNazanin" w:cs="IRNazanin"/>
          <w:color w:val="111111"/>
          <w:sz w:val="28"/>
          <w:szCs w:val="28"/>
          <w:rtl w:val="true"/>
          <w:lang w:bidi="fa-IR"/>
        </w:rPr>
        <w:t>.</w:t>
      </w:r>
    </w:p>
    <w:p>
      <w:pPr>
        <w:pStyle w:val="Heading2"/>
        <w:numPr>
          <w:ilvl w:val="1"/>
          <w:numId w:val="1"/>
        </w:numPr>
        <w:rPr/>
      </w:pPr>
      <w:bookmarkStart w:id="203" w:name="__RefHeading___Toc376515_774463916"/>
      <w:bookmarkStart w:id="204" w:name="_Toc68"/>
      <w:bookmarkEnd w:id="203"/>
      <w:r>
        <w:rPr>
          <w:rtl w:val="true"/>
        </w:rPr>
        <w:t>یجب القضاء دون الکفارة فی موارد</w:t>
      </w:r>
      <w:r>
        <w:rPr>
          <w:rtl w:val="true"/>
        </w:rPr>
        <w:t xml:space="preserve">. </w:t>
      </w:r>
      <w:r>
        <w:rPr>
          <w:rtl w:val="true"/>
        </w:rPr>
        <w:t>بحث الفقه</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استعمال المفطر قبل المراعاة من الناحیة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الخلاف فی جواز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علیه ببعض الادلة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وَاشْرَبُواْ حَتَّی یَتَبَیَّنَ لَکُمُ الْخَیْطُ الأَبْیَضُ مِنَ الْخَیْطِ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الامام علیه السلام بالآیة الشریفة کما فی مرسلة للعیاشی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 عن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رجل تسحر وهو یشک فی الفجر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واشربوا حتی یتبین لکم الخیط الابیض من الخیط الاسود من الفجر</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ومن الروایات یستدل بموثقة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آکل فی شهر رمضان باللیل حتی أشک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حتی لا تشک</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وکأن السائل یسأل هل یمنع الشک بطلوع الفجر من الاکل بحیث ینتهی الجواز الثابت قبله؟ والامام علیه السلام 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حتی لا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جواز الاکل مستمر إلی أن تتیقن من طلوع الفجر فتکون الروایة ظاهرة فی جواز الاکل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الصدوق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آکل وأنا أشک فی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حتی لا تشک</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المرسلة نفس المضمون المتقدم فی موثقة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بعض ما تقدم اذا تم الاستدلال بما تقدم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استصحاب بقاء اللیل فالاستصحاب حجة وارکانه متوفرة فی المقام فإذا شک یجری فی حقه استصحاب بقاء اللیل وعدم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له ترتیب الاثر علی هذا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له الاکل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 الشیخ الخلاف فی هذه المسألة وانه لم یجوز استعمال المفطر حین الشک لکن الظاهر أنه لا وجه لذلک فعلی اقل التقادیر وفرض النقاش فی الآیة والروایات یکفی الاستصحاب فی اثبات الجواز</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ویناقش فی هذه الروایات بأن یقال أن الاستدلال بها مبنی علی دعوی عدم انصراف الشک المذکور فیها إلی الشک المستقر بعد الفحص والمراعاة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قلنا بهذا الانصراف لا یصح الاستدلال بالروایات فی محل الکلام لأننا نتکلم عن الشک قبل المراعاة وقبل الفحص والذی هو شک غیر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ادعی أن الشک فی بعض الروایات منصرف إلی الشک المستقر أی بعد الفحص والمراعاة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وجوب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تعویلا علی من أخبر ببقاء اللیل وعدم طلوع الفجر مع کونه طالعا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قالوا بان هذا المورد من موارد وجوب القضاء دون الکفارة والظاهر أن وجوب القضاء فی هذا المورد مما لا خلاف ولا اشکال فیه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شکال ولا خلاف فی عدم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وجوب الکفارة فالظاهر أن هذا مضافاً لما تقدم یدل علیه الاصل مع عدم وجود دلیل علی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ذلک أن الکفارة نوع من انواع العقوبة وهی لا تناسب المقام بأعتبار أن هذا المکلف اعتمد علی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أن قول المخبر حجة کما لو اخبره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ویضاف إلی ذلک أن العمد الذی هو موضوع الکفارة غیر متحقق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اکل اعتماداً علی کلام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مسألة عدم وجوب الکفارة مسألة واضحة وتدل علیها کل هذه الادلة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وجوب القضاء الذی یقع فیه الکلام فالظاهر من عبارة المتن وجوب القضاء مطلقاً أی سواء کان المخبر واحداً أم متعدداً عادلاً أم غیر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 وجوب القضاء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مطلقاً ومهما کان المخبر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اکل بعد طلوع الفجر فهو لم یأتی بالصوم الکامل الذی یجب علیه وإنما جاء بصوم ناقص ومقتضی القاعدة أنه لا یکون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والاشکال العام فی التمسک بالقاعدة هو أن القاعدة یمکن التسمک بها عند عدم الدلیل علی عدم وجوب القضاء</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تنظر طلع الفجر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بعد ، فآکل ثم أنظر فأجد قد کان طلع حین نظرت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 ، أما انک لو کنت أنت الذی نظرت لم یکن علیک شیء</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وهی تدل علی وجوب القضاء مع التعویل علی اخبار الجاریة والظاهر أنه لا یمکن الاشکال فی دلالة الروایة علی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اخبار الجاریة وتبین الخلاف فالروایة صریحة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التوقف فی دلالة الصحیحة علی هذه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المراد فی المقام کما هو کلام السید الماتن مطلق یشمل اخبار الجاریة واخبار الشخص الاخر بل حتی اخبار العدلین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أن غایة ما یستفاد من الصحیحة هو وجوب القضاء اذا اکل تعویلاً علی اخبار الجاریة ولیس فیها دلالة علی ما لو کان المخبر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قد یقال بإمکان الاستدلال بالروایة علی الاطلاق وذلک بقرینة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لو کنت أنت الذی نظرت لم یکن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یستفاد من هذه العبارة حصر عدم القضاء بما اذا باشر النظر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مفاد الروایة عدم القضاء مع مباشرة الصائم بنفسه للنظر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تدل علی ما هو اکثر من ذلک حیث تدل علی أن المباشرة معتبرة فی عدم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ترید القول أن سبب عدم القضاء هو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فمع عدم تحقق المباشرة لا یسقط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یقال فی مقام تقریب الاستدلال بهذه الروایة ولعل من استدل بها فی المقام کان ناظراً إلی هذا البیان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یدعی فی المقابل أنه علی تقدیر تسلیم دلالة الروایة علی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سقوط القضاء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حصر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اعتبار المباشرة فی سقوط القضاء إنما هو فی مقابل اخبار الجاریة المذکور فی صدر الروایة ولیس فی مقابل اخبار الغیر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والحصر الاضافی لا یدل الا علی عدم کفایة اخبار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ذلک کأخبار العدلین مثلاً فالروایة لیست ناظرة إلیه فلا تدل علی الحصر فی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یصح الاستدلال بها فی المقام</w:t>
      </w:r>
      <w:r>
        <w:rPr>
          <w:rFonts w:eastAsia="IRNazanin" w:cs="IRNazanin"/>
          <w:color w:val="111111"/>
          <w:sz w:val="28"/>
          <w:szCs w:val="28"/>
          <w:rtl w:val="true"/>
          <w:lang w:bidi="fa-IR"/>
        </w:rPr>
        <w:t>.</w:t>
      </w:r>
      <w:bookmarkStart w:id="205" w:name="pg4988_46124"/>
    </w:p>
    <w:p>
      <w:pPr>
        <w:pStyle w:val="BookText"/>
        <w:rPr/>
      </w:pPr>
      <w:bookmarkEnd w:id="205"/>
      <w:r>
        <w:rPr>
          <w:rFonts w:ascii="IRNazanin" w:hAnsi="IRNazanin" w:eastAsia="IRNazanin"/>
          <w:color w:val="111111"/>
          <w:sz w:val="28"/>
          <w:sz w:val="28"/>
          <w:szCs w:val="28"/>
          <w:rtl w:val="true"/>
          <w:lang w:bidi="fa-IR"/>
        </w:rPr>
        <w:t>والانصاف أن کون الحصر اضافیاً فی الروایة لیس واضحاً وذلک لأن الروایة فیها عدة تأکیدات وهی لا تناسب الحمل علی الحصر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فالحصر الاضافی المدعی فی المقام مرجعه إلی الغاء اعتبار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معتبرة بمقدارٍ فی مقابل اخبار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یرید أن یقول أن اخبار الجاریة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تفسیر هذا الذیل الذی فیه کل هذه التأکیدات علی أن اخبار الجاریة لا یکفی فی اثبات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بعید مع وجود هذه التأکیدات فی الروایة مضافاً إلی هذا ما قالوا من أن الاصل فی الحصر أن یکون حقیقیاً لا اضافیاً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نرفع الید عن کونه حقیقیاً الا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الحصر علی کونه حصراً اضافیاً خلاف الظهور الاولی للحصر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دل الدلیل علی عدم کون الحصر حقیقیاً کما فی کثیر من الموارد التی تقدمت کما فی روایة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 والنساء ، والارتماس فی الماء</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المستفاد من الروایة حصر المضر بالصائم بثلاثة اشیاء وقد دل الدلیل علی أن الرابع مضر وان الخامس مضر ایضاً فقالوا بأن هذا الحصر الذی فی الروایة لیس حصراً حقیقیاً بل هو حصر اضافی</w:t>
      </w:r>
      <w:r>
        <w:rPr>
          <w:rFonts w:eastAsia="IRNazanin" w:cs="IRNazanin"/>
          <w:color w:val="111111"/>
          <w:sz w:val="28"/>
          <w:szCs w:val="28"/>
          <w:rtl w:val="true"/>
          <w:lang w:bidi="fa-IR"/>
        </w:rPr>
        <w:t>.</w:t>
      </w:r>
    </w:p>
    <w:p>
      <w:pPr>
        <w:pStyle w:val="Heading2"/>
        <w:numPr>
          <w:ilvl w:val="1"/>
          <w:numId w:val="1"/>
        </w:numPr>
        <w:rPr/>
      </w:pPr>
      <w:bookmarkStart w:id="206" w:name="__RefHeading___Toc376517_774463916"/>
      <w:bookmarkStart w:id="207" w:name="_Toc69"/>
      <w:bookmarkEnd w:id="206"/>
      <w:r>
        <w:rPr>
          <w:rtl w:val="true"/>
        </w:rPr>
        <w:t xml:space="preserve">یجب القضاء دون الکفاره فی موارد </w:t>
      </w:r>
      <w:r>
        <w:rPr>
          <w:rtl w:val="true"/>
        </w:rPr>
        <w:t>(</w:t>
      </w:r>
      <w:r>
        <w:rPr>
          <w:rtl w:val="true"/>
        </w:rPr>
        <w:t>المورد السادس</w:t>
      </w:r>
      <w:r>
        <w:rPr>
          <w:rtl w:val="true"/>
        </w:rPr>
        <w:t xml:space="preserve">) </w:t>
      </w:r>
      <w:r>
        <w:rPr>
          <w:rtl w:val="true"/>
        </w:rPr>
        <w:t>بحث الفقه</w:t>
      </w:r>
      <w:bookmarkEnd w:id="20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تنظر طلع الفجر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بعد ، فآکل ثم أنظر فأجد قد کان طلع حین نظرت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 ، أما انک لو کنت أنت الذی نظرت لم یکن علیک شیء</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وهی تدل علی وجوب القضاء مع التعویل علی اخبار الجاریة والظاهر أنه لا یمکن الاشکال فی دلالة الروایة علی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اخبار الجاریة وتبین الخلاف فالروایة صریحة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التوقف فی دلالة الصحیحة علی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المراد فی المقام کما هو کلام السید الماتن مطلق یشمل اخبار الجاریة واخبار الشخص الاخر بل حتی اخبار العدلین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أن غایة ما یستفاد من الصحیحة هو وجوب القضاء اذا اکل تعویلاً علی اخبار الجاریة ولیس فیها دلالة علی ما لو کان المخبر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قد یقال بإمکان الاستدلال بالروایة علی الاطلاق وذلک بقرینة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انک لو کنت أنت الذی نظرت لم یکن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یستفاد من هذه العبارة حصر عدم القضاء بما اذا باشر النظر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مفاد الروایة عدم القضاء مع مباشرة الصائم بنفسه للنظر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تدل علی ما هو اکثر من ذلک حیث تدل علی أن المباشرة معتبرة فی عدم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ترید القول أن سبب عدم القضاء هو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فمع عدم تحقق المباشرة لا یسقط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یقال فی مقام تقریب الاستدلال بهذه الروایة ولعل من استدل بها فی المقام کان ناظراً إلی هذا البیان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یدعی فی المقابل أنه علی تقدیر تسلیم دلالة الروایة علی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سقوط القضاء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حصر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اعتبار المباشرة فی سقوط القضاء إنما هو فی مقابل اخبار الجاریة المذکور فی صدر الروایة ولیس فی مقابل اخبار الغیر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والحصر الاضافی لا یدل الا علی عدم کفایة اخبار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غیر ذلک کأخبار العدلین مثلاً فالروایة لیست ناظرة إلیه فلا تدل علی الحصر فی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یصح الاستدلال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والانصاف أن کون الحصر اضافیاً فی الروایة لیس واضحاً وذلک لأن الروایة فیها عدة تأکیدات وهی لا تناسب الحمل علی الحصر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فالحصر الاضافی المدعی فی المقام مرجعه إلی الغاء اعتبار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معتبرة بمقدارٍ فی مقابل اخبار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یرید أن یقول أن اخبار الجاریة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تفسیر هذا الذیل الذی فیه کل هذه التأکیدات علی أن اخبار الجاریة لا یکفی فی اثبات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بعید مع وجود هذه التأکیدات فی الروایة مضافاً إلی هذا ما قالوا من أن الاصل فی الحصر أن یکون حقیقیاً لا اضافیاً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نرفع الید عن کونه حقیقیاً الا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الحصر علی کونه حصراً اضافیاً خلاف الظهور الاولی للحصر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دل الدلیل علی عدم کون الحصر حقیقیاً کما فی کثیر من الموارد التی تقدمت کما فی روایة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والشراب ، والنساء ، والارتماس فی الماء</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المستفاد من الروایة حصر المضر بالصائم بثلاثة اشیاء وقد دل الدلیل علی أن الرابع مضر وان الخامس مضر ایضاً فقالوا بأن هذا الحصر الذی فی الروایة لیس حصراً حقیقیاً بل هو حصر اضافی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موجب للالتزام بالحصر الاضافی فی المقام الا مسألة الجاریة التی ذکرت فی صدر الروایة ثم جاءت هذه الجملة التی نستدل بها علی اعتبار المباشرة فی سقوط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 یقال أن هذا الحصر اذا استفید من ذیل الروایة یکون ناظراً إلی ما فی 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الاستناد إلی هذا خلاف التأکیدات المذکورة فی الروایة مع أن الاصل فی الحصر هو الحقیقی لا الاضافی ولذلک نحن نمیل إلی صحة الاستدلال بصحیحة معاویة بن عمار علی الاطلاق استناداً إلی ما ذکرنا من أن مفاد الروایة اعتبار المباشرة فی سقوط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لم یتم هذا الاستدلال نرجع إلی مقتضی القاعدة الذی هو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التمسک بمقتضی القاعدة یحتاج إلی نفی ما یدل علی 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نذکر وجهاً ذکر کدلیل علی عدم وجوب القضاء فی محل الکلام وهذا الوجه یستند إلی 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أکل أو شرب بعدما طلع الفجر فی شهر رمضان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قام فنظر فلم یر الفجر فأکل ثم عاد فرأی الفجر فلیتم صومه ولا إعادة علیه، وإن کان قام فأکل وشرب ثم نظر إلی الفجر فرأی أنه قد طلع الفجر فلیتم صومه ویقضی یوما آخر، لأنه بدأ بالأکل قبل النظر فعلیه الاعادة</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ویستفاد من موثقة سماعة التفصیل إلی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قام فنظر فلم یر الفجر فأکل ثم عاد فرأی الفجر فلیتم صومه ولا إعادة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قام فأکل وشرب ثم نظر إلی الفجر فرأی أنه قد طلع الفجر فلیتم صومه ویقضی یوما آخر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بهذه الروایة مبنی علی تفسیر النظر بالمراعاة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الروایة التفصیل بین ما اذا راعی وحقق ثم اکل وتبین الخلاف فلیس علیه اعادة وبین ما اذا اکل من دون مراعاة فعلیه الاعادة ویضم إلی تتمیم هذا الاستدلال دعوی أن التحقیق والمراعاة یصدق علی البینة العادلة أو العدل الواحد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تقول اذا راعی ثم اکل لیس علیه قضاء والمفروض أن الذی اعتمد علی بینة عادلة قد راعی لأنه قلنا بأن الاعتماد علی البینة العادلة یعد مراعاة فیشمله صدر الروایة الذی یقول بأنه لیس علیه اعادة وبهذا تکون الروایة دالة علی عدم وجوب القضاء فیما اذا اعتمد علی البینة العادلة أو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الاقتناع بمسألة تفسیر النظر فی الروایة بالمراعاة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یفسر النظر بالتحقیق والمعرفة مثلاً فی غیر هذا المورد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فی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الروایة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التسلیم بتفسیر النظر بالمراعاة والتحقیق لکن من قال بأن المراعاة تصدق علی سماع خبر بأن الفجر لم یطلع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صدق المراعاة والتحقیق یتوقف علی ممارسة تحقیق وفحص الشخص بنفسه أو یکلف غیره بالفحص 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یصدق علی غیر ذلک کما لو قال المذیع الثقة بأن الفجر لم یطلع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بینة عادلة اخبرته بأن اللیل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البینة وان کانت تسوغ له الاکل لکن کلامنا لیس فی جواز الاکل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الحکم الوضعی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القضاء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هنا لا یمکن الاستدلال بهذا الدلیل علی عدم وجوب القضاء وعلیه فالصحیح وفاقاً للمشهور فی هذه المسألة هو وجوب القضاء مطلقاً من دون فرق بین أن یکون المخبر واحداً أو متعدداً عادلاً أو غیر عادل بینة أو غیر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لأثبات وجوب القضاء </w:t>
      </w:r>
      <w:r>
        <w:rPr>
          <w:rFonts w:ascii="IRNazanin" w:hAnsi="IRNazanin" w:eastAsia="IRNazanin"/>
          <w:i/>
          <w:i/>
          <w:iCs/>
          <w:color w:val="111111"/>
          <w:sz w:val="28"/>
          <w:sz w:val="28"/>
          <w:szCs w:val="28"/>
          <w:rtl w:val="true"/>
          <w:lang w:bidi="fa-IR"/>
        </w:rPr>
        <w:t>مع التشکیک فی دلالة صحیحة معاویة بن عمار</w:t>
      </w:r>
      <w:r>
        <w:rPr>
          <w:rFonts w:ascii="IRNazanin" w:hAnsi="IRNazanin" w:eastAsia="IRNazanin"/>
          <w:color w:val="111111"/>
          <w:sz w:val="28"/>
          <w:sz w:val="28"/>
          <w:szCs w:val="28"/>
          <w:rtl w:val="true"/>
          <w:lang w:bidi="fa-IR"/>
        </w:rPr>
        <w:t xml:space="preserve"> مقتضی القاعدة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المنقول عن المحقق والشهید الثانیین وصاحب المدارک وصاحب الذخیرة سقوط القضاء لو کان المخبر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هذا بأن اخبار العدلین حجة شرعیة بل یظهر من الشیخ صاحب الحدائق الاکتفاء بالعدل الواحد بناءً علی أن المقام مقام اخبار لا شهادة فیکون خبر الواحد حجة ایضاً فی باب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حجیة خبر الثقة الواحد فی باب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التفصیل بین أن یکون الخبر حجة أو لیس بحجة فعلی الاولی لا یجب القضاء عند التعویل علیه وتبین الخلاف وعلی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عند التعویل علیه وتبین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هذا الکلام بأن خبر الواحد أو خبر العدلین حجة شرعیة فی جواز الاکل مثلاً بل یجوز له الاکل اعتماداً علی الاستصحاب حتی مع عدم الحجة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ربط له بمحل الکلام فالمناط فی سقوط القضاء لیس هو جواز التناول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یقال بسقوط القضاء اذا کان الاکل جائزاً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یسقط القضاء اذا کان الاکل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المناط فی سقوط القضاء وعدمه هو المباشرة بالمراعاة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یفهم من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جواز التناول یرتبط بسقوط القضاء لکانت المسألة محلولة بالاستصحاب قبل فرض هذه المسألة لأنه حجة فی جواز 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نلتزم بسقوط القضاء فیما لو اکل تعویلاً علی الاستصحاب وتبین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قائل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قیام الحجة العدل الواحد أو العدلین علی بقاء اللیل وعدم دخول الفجر من قبیل الاستصحاب لا یجوز الا التناول ولا یمکن أن یترتب علیه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من موارد وجوب القضاء دون الکفارة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الأکل إذا أخبره مخبر بطلوع الفجر لزعمه سخریة المخبر أو لعدم العلم بصدقه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المفروض فی هذه المسألة عدم اعتماد الصائم علی کلام المخبر إما لأعتقاده بانه هازل أو لأنه لا یعلم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ثم 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علیه بأنه من موارد وجوب القضاء دون الکفارة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وجوب الکفارة فلأن موضوع الکفارة هو الافطار العمدی الحاصل ما بین طلوع الفجر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متحقق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ثبت طلوع الفجر للصائم واجداناً أو بحجة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حاصل فی فرض المسألة حتی لو کان المخبر ثقة وکلامه حجة لأن الصائم یعتقد أن المخبر لیس جاداً ولیس فی مقام بیان الواقع لأنه یعتقد أنه هازل فلا یکون کلامه حجة لأن قول الثقة إنما یکون حجة عندما یکون فی مقام بیان الواقع والمخاطب یعتقد ذلک لا فی مقام الهزل والسخریة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المخاطب یعتقد بأن هذا هازل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الاعتماد علی اصالة الجد فی المقام لأنها تجری عند الشک فی کون المتکلم جاداً والمفروض أن المخاطب لا یشک بذلک وإنما یعتقد بأن المتکلم هازل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یثبت عند الصائم طلوع الفجر لا بعلم ولا بحجة معتبرة فلا یصدق علی اکله أنه افطار عمدی فلا 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الاول فی عدم الاعتماد</w:t>
      </w:r>
      <w:r>
        <w:rPr>
          <w:rFonts w:eastAsia="IRNazanin" w:cs="IRNazanin"/>
          <w:color w:val="111111"/>
          <w:sz w:val="28"/>
          <w:szCs w:val="28"/>
          <w:rtl w:val="true"/>
          <w:lang w:bidi="fa-IR"/>
        </w:rPr>
        <w:t>.</w:t>
      </w:r>
      <w:bookmarkStart w:id="208" w:name="pg4988_46130"/>
    </w:p>
    <w:p>
      <w:pPr>
        <w:pStyle w:val="BookText"/>
        <w:rPr/>
      </w:pPr>
      <w:bookmarkEnd w:id="208"/>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الاعتماد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العلم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یُظن لأول وهلة بکفایة کون المخبر ثقة وان لم یحصل العلم بصدقه فیحصل الافطار العمدی فتجب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العلم بالصدق تارة تفسر بعدم الوثوق أی بعدم ثبوت وثاقة المخبر عند المخاطب وحینئذ لا یکون خبره حجة عند المخاطب لعدم ثبوت وثاقة المخاطب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یتحقق الافطار العمدی ولا تجب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اخری تفسر بعدم العلم بصدقه ویبقی الکلام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یکون کلامه حجة اذا کان المخبر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اضافة عنصر آخر وهو أن نقول اذا کان المخبر واحد وکان ثقة لکننا کبرویاً لا نلتزم بحجیة الخبر الثقة الواحد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حجة فی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عنده طلوع الفجر بحجة معتبرة فلا یجب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تفسیر العبارة بأحد هذین التفسیرین</w:t>
      </w:r>
      <w:r>
        <w:rPr>
          <w:rFonts w:eastAsia="IRNazanin" w:cs="IRNazanin"/>
          <w:color w:val="111111"/>
          <w:sz w:val="28"/>
          <w:szCs w:val="28"/>
          <w:rtl w:val="true"/>
          <w:lang w:bidi="fa-IR"/>
        </w:rPr>
        <w:t>.</w:t>
      </w:r>
    </w:p>
    <w:p>
      <w:pPr>
        <w:pStyle w:val="Heading2"/>
        <w:numPr>
          <w:ilvl w:val="1"/>
          <w:numId w:val="1"/>
        </w:numPr>
        <w:rPr/>
      </w:pPr>
      <w:bookmarkStart w:id="209" w:name="__RefHeading___Toc376519_774463916"/>
      <w:bookmarkStart w:id="210" w:name="_Toc70"/>
      <w:bookmarkEnd w:id="209"/>
      <w:r>
        <w:rPr>
          <w:rtl w:val="true"/>
        </w:rPr>
        <w:t>یجب القضاء دون الکفارة فی موارد بحث الفقه</w:t>
      </w:r>
      <w:bookmarkEnd w:id="21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من موارد وجوب القضاء دون الکفارة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الأکل إذا أخبره مخبر بطلوع الفجر لزعمه سخریة المخبر أو لعدم العلم بصدقه</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المفروض فی هذه المسألة عدم اعتماد الصائم علی کلام المخبر إما لأعتقاده بانه هازل أو لأنه لا یعلم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ثم 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علیه بأنه من موارد وجوب القضاء دون الکفارة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وجوب الکفارة فلأن موضوع الکفارة هو الافطار العمدی الحاصل ما بین طلوع الفجر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متحقق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ثبت طلوع الفجر للصائم وجداناً أو بحجة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حاصل فی فرض المسألة حتی لو کان المخبر ثقة وکلامه حجة لأن الصائم یعتقد أن المخبر لیس جاداً ولیس فی مقام بیان الواقع لأنه یعتقد أنه هازل فلا یکون کلامه حجة لأن قول الثقة إنما یکون حجة عندما یکون فی مقام بیان الواقع والمخاطب یعتقد ذلک لا فی مقام الهزل والسخریة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المخاطب یعتقد بأن هذا هازل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الاعتماد علی اصالة الجد فی المقام لأنها تجری عند الشک فی کون المتکلم جاداً والمفروض أن المخاطب لا یشک بذلک وإنما یعتقد بأن المتکلم هازل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یثبت عند الصائم طلوع الفجر لا بعلم ولا بحجة معتبرة فلا یصدق علی اکله أنه افطار عمدی فلا 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مبنی علی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بالاعتقاد أما علی فرض تفسیرها بغیر الاعتقاد کما لو فسرناها بالشک أو الاحتمال فأن اصالة الجد تجری وتثبت حجیة کلامه اذا کان ثقة وتجب الکفارة لکن الظاهر أن المقصود بزعم الاعتقاد لا الشک أو الاحتمال فلا تجری اصالة الجد فی المقام ولا 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الاول فی عدم الاعتماد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الاعتماد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العلم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یُظن لأول وهلة بکفایة کون المخبر ثقة وان لم یحصل العلم بصدقه فیحصل الافطار العمدی فتجب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العلم بالصدق تارة تفسر بعدم الوثوق أی بعدم ثبوت وثاقة المخبر عند المخاطب وحینئذ لا یکون خبره حجة عند المخاطب لعدم ثبوت وثاقة المخبر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یتحقق الافطار العمدی ولا تجب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اخری تفسر بعدم العلم بصدقه ویبقی الکلام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یکون کلامه حجة اذا کان المخبر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اضافة عنصر آخر وهو أن نقول اذا کان المخبر واحداً وکان ثقة لکننا کبرویاً لا نلتزم بحجیة الخبر الثقة الواحد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حجة فی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یثبت عنده طلوع الفجر بحجة معتبرة فلا یجب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تفسیر العبارة بأحد هذین التفسیرین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أنه مع قیام الحجة علی طلوع الفجر 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المفروض فی المسألة عدم قیامها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خبر المخبر لیس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عدم الحجیة له هی ما ذکرنا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اذا فسرنا عبارة السید الماتن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العلم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ثبوت الوثاقة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یوجب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اذا جمدنا علی حاق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العلم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عدم العلم بالصدق لیس مبرراً لسقوط خبر المخبر عن الحجیة اذا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 الثقة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صرحوا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یکون حجة ولا یشترط فیه العلم بالصدق بل ولا الظن بالصدق بل صرحوا بأنه یکون حجة حتی مع الظن بالخلاف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یستدل علی عدم وجوب الکفارة مضافاً إلی ما تقدم بصحیحة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فی شهر رمضان وأصحابه یتسحرون فی بیت فنظر إلی الفجر فناداهم أنه قد طلع الفجر فکف بعض وظن بعض أنه یسخر فأکل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ویقضی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بدعوی أن مقتضی اطلاقها المقامی عدم وجوب الکفارة لأن هذه الصحیحة تعرضت لمسألتنا وصرحت بوجوب الاتمام ووجوب القضاء وسکتت عن وجوب الکفارة فیکون مقتضی الاطلاق المقامی لهذه الصحیحة علی فرض کون الامام علیه السلام فی مقام بیان ما یجب علی المکلف هو عدم وجوب الکفارة وسنتعرض لذلک فی البحث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ویستدل علیه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مقتضی القاعدة فالقاعدة والاصل یقتضی فساد الصوم فی کل حالة یتناول الصائم فیها المفطر ما بین طلوع الفجر إلی الغروب الا اذا دل الدلیل الخاص علی عدم الفساد وعدم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مسألتنا تبین الخلاف أی تبین أنه اکل بعد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لم یأتی بالصوم الکامل المطلوب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بطلان هذا الصوم ووجوب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فی شهر رمضان وأصحابه یتسحرون فی بیت فنظر إلی الفجر فناداهم أنه قد طلع الفجر فکف بعض وظن بعض أنه یسخر فأکل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ویقضی </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فالروایة تعرضت إلی التطبیق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لزعمه سخریة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ویستدل بها علی وجوب القضاء فی محل الکلام حیث قال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ویقضی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الآکل کان یزعم أن المخبر یسخر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بها علی وجوب القضاء موجود فی کثیر من الکتب الاستدلالیة حیث استدلوا بها فی محل الکلام مضافاً إلی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کلام فی أن مقتضی القاعدة لو وصلت النوبة إلی الشک هو وجوب القضاء وإنما هناک کلام یذکر فی دلالة الصحیحة علی وجوب القضاء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بیان الاشکال فی دلالة الروایة بهذا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نتکلم عن وجوب القضاء لابد أن نتکلم عن وجوب القضاء فی نفس المورد الذی نفینا عنه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والفرض الذی نفینا عنه الکفارة هو أن المخبر لم یکن کلامه حجة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لأی سبب من الاسباب المتقدمة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والا لو کان کلامه حجة لوجبت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یقع فی أنه هل یمکن الاستدلال بهذه الصحیحة علی وجوب القضاء فی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عدم کون اخبار المخبر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أن الروایة یستفاد منها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بوجوب القضاء والاتمام یختص بمن اکل بزعم أن المخبر یسخر دون من کف عن تناول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ظاهرة فی عدم وجوب القضاء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 عن تناول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الاطلاق المقامی للروایة هو عدم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الذی اخبرهم بطلوع الفجر مورد اعتماد لهم؟؟ قد یقال بأنه مورد اعتماد ووثوق لکلا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کف فواضح لأنه رتب اثراً علی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لم یکف فلأن ظاهر الروایة أن هذا اکل لزعمه أن المخبر یسخر وهذا یفهم منه أنه لو کان عالماً بجدیته وانه لا یسخر لکف عن الاکل اعتماداً علی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تبین الخلاف مفروض فی هذا الروایة لأنها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فناداهم أنه قد 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یفهم من هذه العبارة أنه یرید أن یقول لهم أن اکلکم کان بعد طلوع الفجر لا أنه یرید أن یقول أن الفجر طلع فی هذه اللحظة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والاشکال هو أن الامام علیه السلام لم یوجب القضاء علی الفرقة الاولی التی امتنعت عن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 لماذا لم یوجب القضاء علیهم مع تبین الخلاف؟؟ مع أن کل من یأکل بعد طلوع الفجر یجب علیه القضاء الا فی صورة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الروایة لم تفترض المراعاة</w:t>
      </w:r>
      <w:r>
        <w:rPr>
          <w:rFonts w:eastAsia="IRNazanin" w:cs="IRNazanin"/>
          <w:color w:val="111111"/>
          <w:sz w:val="28"/>
          <w:szCs w:val="28"/>
          <w:rtl w:val="true"/>
          <w:lang w:bidi="fa-IR"/>
        </w:rPr>
        <w:t>.</w:t>
      </w:r>
      <w:bookmarkStart w:id="211" w:name="pg4988_46134"/>
    </w:p>
    <w:p>
      <w:pPr>
        <w:pStyle w:val="BookText"/>
        <w:rPr/>
      </w:pPr>
      <w:bookmarkEnd w:id="211"/>
      <w:r>
        <w:rPr>
          <w:rFonts w:ascii="IRNazanin" w:hAnsi="IRNazanin" w:eastAsia="IRNazanin"/>
          <w:color w:val="111111"/>
          <w:sz w:val="28"/>
          <w:sz w:val="28"/>
          <w:szCs w:val="28"/>
          <w:rtl w:val="true"/>
          <w:lang w:bidi="fa-IR"/>
        </w:rPr>
        <w:t>والروایة من جهة ظاهرة فی الاعتماد علی خبر المخبر فیکون موضوع الکلام هنا غیر موضوع الکلام فی نفی وجوب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فموضوع الکلام فی نفی وجوب الکفارة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جهة اخری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عدم الاعتماد علی خبر المخبر فلا 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مورد وجوب القضاء افترضنا الاعتماد علی خبر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قد یقال بعدم صحة الاستدلال بالروایة لأنها ناظرة إلی فرض آخر غیر الفرض الذی نتکلم عنه والذی نرید أن نبحث عن وجوب القضاء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فرض عدم الاعتماد علی خبر المخبر</w:t>
      </w:r>
      <w:r>
        <w:rPr>
          <w:rFonts w:eastAsia="IRNazanin" w:cs="IRNazanin"/>
          <w:color w:val="111111"/>
          <w:sz w:val="28"/>
          <w:szCs w:val="28"/>
          <w:rtl w:val="true"/>
          <w:lang w:bidi="fa-IR"/>
        </w:rPr>
        <w:t>).</w:t>
      </w:r>
    </w:p>
    <w:p>
      <w:pPr>
        <w:pStyle w:val="Heading2"/>
        <w:numPr>
          <w:ilvl w:val="1"/>
          <w:numId w:val="1"/>
        </w:numPr>
        <w:rPr/>
      </w:pPr>
      <w:bookmarkStart w:id="212" w:name="__RefHeading___Toc376521_774463916"/>
      <w:bookmarkStart w:id="213" w:name="_Toc71"/>
      <w:bookmarkEnd w:id="212"/>
      <w:r>
        <w:rPr>
          <w:rtl w:val="true"/>
        </w:rPr>
        <w:t>یجب القضاء دون الکفارة فی موارد بحث الفقه</w:t>
      </w:r>
      <w:bookmarkEnd w:id="21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یصح الاستدلال بصحیحة العیص بن القاسم علی عدم وجوب الکفارة؟؟</w:t>
      </w:r>
    </w:p>
    <w:p>
      <w:pPr>
        <w:pStyle w:val="BookText"/>
        <w:rPr/>
      </w:pPr>
      <w:r>
        <w:rPr>
          <w:rFonts w:ascii="IRNazanin" w:hAnsi="IRNazanin" w:eastAsia="IRNazanin"/>
          <w:color w:val="111111"/>
          <w:sz w:val="28"/>
          <w:sz w:val="28"/>
          <w:szCs w:val="28"/>
          <w:rtl w:val="true"/>
          <w:lang w:bidi="fa-IR"/>
        </w:rPr>
        <w:t>اشرنا إلی أن الاستدلال بها علی ذلک یکون بالإطلاق المقامی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الروایة تعرضت إلی وجوب الاتمام ووجوب القضاء وسکتت عن وجوب الکفارة فیکون مقتضی الاطلاق المقامی لهذه الصحیحة هو عدم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فی مقام الاعتراض علی ذلک کیف نلتزم بعدم وجوب الکفارة مع أن ظاهر الصحیحة أن المخبر مورد اعتمادهم جمیعاً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w:t>
      </w:r>
      <w:r>
        <w:rPr>
          <w:rFonts w:ascii="IRNazanin" w:hAnsi="IRNazanin" w:eastAsia="IRNazanin"/>
          <w:i/>
          <w:i/>
          <w:iCs/>
          <w:color w:val="111111"/>
          <w:sz w:val="28"/>
          <w:sz w:val="28"/>
          <w:szCs w:val="28"/>
          <w:rtl w:val="true"/>
          <w:lang w:bidi="fa-IR"/>
        </w:rPr>
        <w:t>ولو علی نحو المسامحة</w:t>
      </w:r>
      <w:r>
        <w:rPr>
          <w:rFonts w:ascii="IRNazanin" w:hAnsi="IRNazanin" w:eastAsia="IRNazanin"/>
          <w:color w:val="111111"/>
          <w:sz w:val="28"/>
          <w:sz w:val="28"/>
          <w:szCs w:val="28"/>
          <w:rtl w:val="true"/>
          <w:lang w:bidi="fa-IR"/>
        </w:rPr>
        <w:t xml:space="preserve"> أنه مورد حجیة خبر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مقام نفی الکفارة عندما لا یکون خبر المخبر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تنفی الکفارة بالإطلاق المقامی مع فرض الاعتماد علی خبر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یصح الاستدلال بالصحیحة لنفی الکفارة فی فرض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فرض المسألة هو عدم الاعتماد علی خبر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والصحیحة تدل علی عدم الکفارة فی فرض الاعتماد علی خبر المخبر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دفع هذا الاشکال أو التوهم واضح لأن الصحیحة وان کانت مورد الاعتماد علی خبر المخبر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التسلیم به وان لم یکن واضحاً حداً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 انها دلت علی عدم الکفارة بالإطلاق المقامی عندما اوجبت القضاء والاتمام علی من استمر فی الاکل وهو یزعم أن المخبر یسخر وقد تقدم سابقاً أن الاعتقاد بـأن المخبر یسخر یسقط الخبر عن الحجیة حتی لو کان المخبر مورد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الروایة تدل علی القضاء وتنفی الکفارة بالإطلاق المقامی فی هذا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عدم حجیة اخبار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الفرض هو الذی نتکلم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مانع من الاستدلال بالصحیحة علی عدم وجوب الکفارة مضافاً إلی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التعبیر الوارد فی الروایة غیر التعبیر الوارد فی المتن فالوارد فی المتن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لزعمه سخریة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والوارد فی الروایة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 بعض أنه یسخر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ا لمراد بالزعم فی المتن الاعتقاد وعلی اساسه لا تجری اصالة الجد فی خبر المخبر لأنها تجری عند الشک فی الجد والهزل أما مع الاعتقاد بأنه هازل فلا تجری اصالة الجد ویسقط الخبر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بأن هذا الکلام لا یجری فی الروایة حیث انها تعبر بالظن ویمکن تفسیره بالشک وحینئذ تجری اصالة الجد فیکون کلامه حجة فتکون الروایة قد دلت علی عدم وجوب القضاء حینما یکون خبر المخبر حجة فلا یصح الاستدلال بها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فرض المسألة أی عدم حجیة خبر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أن المقصود بالظن </w:t>
      </w:r>
      <w:r>
        <w:rPr>
          <w:rFonts w:ascii="IRNazanin" w:hAnsi="IRNazanin" w:eastAsia="IRNazanin"/>
          <w:i/>
          <w:i/>
          <w:iCs/>
          <w:color w:val="111111"/>
          <w:sz w:val="28"/>
          <w:sz w:val="28"/>
          <w:szCs w:val="28"/>
          <w:rtl w:val="true"/>
          <w:lang w:bidi="fa-IR"/>
        </w:rPr>
        <w:t>وان کان مدلوله اللغوی ما یقابل الشک والاعتقاد والاحتمال</w:t>
      </w:r>
      <w:r>
        <w:rPr>
          <w:rFonts w:ascii="IRNazanin" w:hAnsi="IRNazanin" w:eastAsia="IRNazanin"/>
          <w:color w:val="111111"/>
          <w:sz w:val="28"/>
          <w:sz w:val="28"/>
          <w:szCs w:val="28"/>
          <w:rtl w:val="true"/>
          <w:lang w:bidi="fa-IR"/>
        </w:rPr>
        <w:t xml:space="preserve"> هو الاعتقاد بل یستعمل الظن کثیراً فی الروایات بمعنی الاعتقاد غیر المطابق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کذا أو اظن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بالظن هنا ما یقابل الشک أو الاحتمال أو العلم وإنما المقصود اعتقاد أن الأمر هکذا لکن هذا الاعتقاد لا یکون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الظن فی الروایة هو نفس الزعم الذی ذکره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تجری اصالة الجد فیکون مورد الروایة مورد عدم حجیة قول المخبر وهذا هو نفس فرض المسألة فیصح الاستدلال بها علی نفی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الفرض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بالصحیحة علی نفی وجوب القضاء ویستدل بها بهذا التقریب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یقال بأن الروایة ظاهرة فی وجوب القضاء </w:t>
      </w:r>
      <w:r>
        <w:rPr>
          <w:rFonts w:ascii="IRNazanin" w:hAnsi="IRNazanin" w:eastAsia="IRNazanin"/>
          <w:i/>
          <w:i/>
          <w:iCs/>
          <w:color w:val="111111"/>
          <w:sz w:val="28"/>
          <w:sz w:val="28"/>
          <w:szCs w:val="28"/>
          <w:rtl w:val="true"/>
          <w:lang w:bidi="fa-IR"/>
        </w:rPr>
        <w:t xml:space="preserve">فقال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یتم ویقضی</w:t>
      </w:r>
      <w:r>
        <w:rPr>
          <w:rFonts w:ascii="IRNazanin" w:hAnsi="IRNazanin" w:eastAsia="IRNazanin"/>
          <w:color w:val="111111"/>
          <w:sz w:val="28"/>
          <w:sz w:val="28"/>
          <w:szCs w:val="28"/>
          <w:rtl w:val="true"/>
          <w:lang w:bidi="fa-IR"/>
        </w:rPr>
        <w:t xml:space="preserve"> فی فرض المسألة فیصح الاستدلال بها علی ذلک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المسألة أنه اکل بعد أن اخبره مخبر بطلوع الفجر مع عدم حجیة الخبر ثم 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واشرنا إلی أن تبین الخلاف نستفیده من نفس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فناداهم أنه قد طلع الفجر</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ونستبعد جداً أن یکون المراد من طلع الفجر أنه طلع فی نفس الان الذی اخبرهم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اکلهم قبل الفجر کله ولم یکن بعضه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لابد أن یکون بعض اکلهم وقع بعد طلوع الفجر وهذا هو المقصود من تبین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بأن الصحیحة تدل علی وجوب القضاء مطلقاً من ناحیة المراعاة وعدم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 تتعرض إلی احدهما ومقتضی الاطلاق شمولهما أی وجوب القضاء مع تبین الخلاف مطلقاً مع المراعاة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یمکن الالتزام به لأنه ینافی موثقة سماعة المتقدمة التی تقول بعدم وجوب القضاء مع المراعاة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أن الروایة لیس فیها اطلاق بلحاظ المراعاة وعدمها بل الظاهر منها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باعتبار ما تقدم من أن السائل عندما یسأل ویحتمل أن خصوصیة دخیلة فی الحکم یذکرها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الاشارة الیها یکون منبهاً ومشیراً إلی عدم وجود تلک الخصوصیة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الروایة لا تتحمل أن تفسر بالمراعاة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وذلک لما تقدم فی صحیحة الحلبی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لأنهم یتسحرون فی بیت ولیس بإمکانهم أن یراعوا وهم فی البیت وهذا یعنی أن مراعاتهم تستلزم الخروج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فرض بالنسبة إلی الشخص المخبر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البیت ثم الدخول والاکل وهذا لم یفرض فی الروایة ولو کان موجوداً 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یکون الظاهر من الروایة </w:t>
      </w:r>
      <w:r>
        <w:rPr>
          <w:rFonts w:ascii="IRNazanin" w:hAnsi="IRNazanin" w:eastAsia="IRNazanin"/>
          <w:i/>
          <w:i/>
          <w:iCs/>
          <w:color w:val="111111"/>
          <w:sz w:val="28"/>
          <w:sz w:val="28"/>
          <w:szCs w:val="28"/>
          <w:rtl w:val="true"/>
          <w:lang w:bidi="fa-IR"/>
        </w:rPr>
        <w:t>والله العالم</w:t>
      </w:r>
      <w:r>
        <w:rPr>
          <w:rFonts w:ascii="IRNazanin" w:hAnsi="IRNazanin" w:eastAsia="IRNazanin"/>
          <w:color w:val="111111"/>
          <w:sz w:val="28"/>
          <w:sz w:val="28"/>
          <w:szCs w:val="28"/>
          <w:rtl w:val="true"/>
          <w:lang w:bidi="fa-IR"/>
        </w:rPr>
        <w:t xml:space="preserve"> أن موردها هو عدم المراعاة فلا یرد هذا الاشکال لأنها تحکم بوجوب القضاء مع عدم المراعاة فلا ینافی موثقة سماعة التی تقول لا یجب القضاء مع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 هذه الروایة موافقة لذیل موثقة سماعة المتقدمة حیث یقول وأن قام واکل ثم نظر فعلیه الاعادة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قلنا بأن ظاهر الصحیحة اختصاص وجوب الاتمام والقضاء بمن اکل دون من کف وامتنع حیث أن ظاهرها عدم وجوب القضاء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سلمنا هذا الظهور یأتِ الاشکال وهو أنه کیف تدل الروایة علی عدم وجوب القضاء علی من کف عن الاکل مع تبین الخلاف وعدم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کل من اکل واستعمل المفطر بعد طلوع الفجر من دون المراعاة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الاشکال یمکن أن یصاغ بشکل آخر وهو أن هذه الصحیحة أما أن نحملها علی المراعاة أو علی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أن الظاهر أن کلا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کف عن الاکل والذی لم 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یشترکان أما فی المراعاة أو فی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اذا فرضنا عدم المراعاة اشکل الحکم بعدم القضاء بالنسبة إلی من کف وامتنع فالمناسب أن یحکم علیه بوجوب القضاء واذا فرضنا المراعاة اشکل الحکم بالقضاء بالنسبة إلی من اکل مع المراعاة فالمناسب الحکم علیه بعدم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فی مقام الجواب عن الاشکال أن مورد الروایة هو عدم المراعاة ومن هنا یکون الحکم بوجوب القضاء علی من لم یکف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کف عن الاکل وتبین الخلاف أی وقع جزء من اکله بعد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یحکم علیه بعدم وجوب القضاء والحال أنه لم یراعِ بحسب الفرض؟؟ وهذا هو الاشکال علی الاستدلال بالروایة لأنه اذا اردنا الجواب عن هذا الاشکال بحمل الروایة علی المراعاة یشکل علیه بأنه خلاف ظاهر الروایة والا قد یکون حملها علی المراعاة یحل المشکلة لأنه اذا انحلت المشکلة فی طرف من امتنع لأنه راعی فلا یجب علیه القضاء للمراعاة نقول أما من اکل فیمکن القول بأنه یجب علیه القضاء بالرغم من المراعاة لأنه اکل بعد الاخبار فیکون وجوب القضاء علیه لیس من جهة الاکل السابق الذی راعی فیه لکی یقال بأنه راعی فلماذا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جهة أنه اکل بالرغم من اخبار هذا الشخص فیکون اکله الثانی قد وقع من دون مراعاة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اذا تمکنا من حمل الروایة علی المراعاة فلا اشکال فی الاستدلال بها علی عدم وجوب القضاء بالنسبة إلی من امتنع وکف لأنه راعی ووجوب القضاء علی من لم یکف لأن المفروض أنه لم یراعِ فی الاکل اللاحق للإخبار</w:t>
      </w:r>
      <w:r>
        <w:rPr>
          <w:rFonts w:eastAsia="IRNazanin" w:cs="IRNazanin"/>
          <w:color w:val="111111"/>
          <w:sz w:val="28"/>
          <w:szCs w:val="28"/>
          <w:rtl w:val="true"/>
          <w:lang w:bidi="fa-IR"/>
        </w:rPr>
        <w:t>.</w:t>
      </w:r>
      <w:bookmarkStart w:id="214" w:name="pg4988_46138"/>
    </w:p>
    <w:p>
      <w:pPr>
        <w:pStyle w:val="BookText"/>
        <w:rPr/>
      </w:pPr>
      <w:bookmarkEnd w:id="214"/>
      <w:r>
        <w:rPr>
          <w:rFonts w:ascii="IRNazanin" w:hAnsi="IRNazanin" w:eastAsia="IRNazanin"/>
          <w:color w:val="111111"/>
          <w:sz w:val="28"/>
          <w:sz w:val="28"/>
          <w:szCs w:val="28"/>
          <w:rtl w:val="true"/>
          <w:lang w:bidi="fa-IR"/>
        </w:rPr>
        <w:t>لکن انصافاً أن حمل الروایة علی فرض المراعاة خلاف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فالنتیجة واضحة لدینا سواء امکن الاستدلال بالروایة أم توقفنا من الاستدلال بها لهذا الاشکال فأن مقتضی القاعدة هو وجوب القضاء فی محل الکلام فلا توجد مشکلة فی اصل الحکم أی أن هذا المورد من موارد وجوب القضاء دون الکفارة</w:t>
      </w:r>
      <w:r>
        <w:rPr>
          <w:rFonts w:eastAsia="IRNazanin" w:cs="IRNazanin"/>
          <w:color w:val="111111"/>
          <w:sz w:val="28"/>
          <w:szCs w:val="28"/>
          <w:rtl w:val="true"/>
          <w:lang w:bidi="fa-IR"/>
        </w:rPr>
        <w:t>.</w:t>
      </w:r>
    </w:p>
    <w:p>
      <w:pPr>
        <w:pStyle w:val="Heading2"/>
        <w:numPr>
          <w:ilvl w:val="1"/>
          <w:numId w:val="1"/>
        </w:numPr>
        <w:rPr/>
      </w:pPr>
      <w:bookmarkStart w:id="215" w:name="__RefHeading___Toc376523_774463916"/>
      <w:bookmarkStart w:id="216" w:name="_Toc72"/>
      <w:bookmarkEnd w:id="215"/>
      <w:r>
        <w:rPr>
          <w:rtl w:val="true"/>
        </w:rPr>
        <w:t>یجب القضاء دون الکفارة فی موارد بحث الفقه</w:t>
      </w:r>
      <w:bookmarkEnd w:id="21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المورد السادس فی صحیحة  عیص بن القاسم وقلنا بأن الاستدلال بها فی محل الکلام یواجه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بأن  المشکلة لیس فی وجوب القضاء علی من اکل وإنما فی عدم وجوب القضاء علی من لم یأکل  بناءً علی أن ظاهر الروایة عدم المراعاة فکیف یحکم بعدم القضاء علی من لم یأکل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الاخبار وقد اکل قبل الاخبار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 فرض تبین الخلاف وعدم المراعاة لأن هذا  ینافی موثقة سماعة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 ظاهر الروایة اولاً عدم المراعاة وثانیاً  تبین الخلاف و ثالثاً اختصاص وجوب التمام والقضاء بمن اکل والاختصاص یعنی عدم وجوب  القضاء علی من کف عن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الظهورات الثلاثة هی التی توقع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وحلها  یتحقق برفع الید عن احدها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فنرفع الید عن الظهور بأختصاص وجوب  القضاء بمن اکل ونقول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ویقضی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مختصة بمن اکل وحینئذ لا نستفید منه عدم  القضاء علی من امتنع عن الاکل لکی نقع فی المشکلة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أن الروایة تعرضت لمن ظن  أنه یسخر واکل واوجبت علیه القضاء وسکتت عمن امتنع عن الاکل وحینئذ لا تخالف هذه  الروایة موثقة سماعة فنلتزم بموثقة سماعة فی من امتنع عن الاکل ونقول بان هذا یجب  علیه القضاء ایضاً لأنه اکل بعد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اخبار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نرفع الید عن ظهور الروایة بعدم  المراعاة وحملها علی المراعاة فیکون حینئذ عدم وجوب القضاء علی من امتنع علی  القاعدة لأنه اکل بعد المراعاة ولا یضره تبین الخلاف ومن لم یکف نقول بوجوب القضاء  علیه لأجل اکله الواقع بعد الاخبار أی مع عدم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بلحاظ الاکل الاول الذی  کان مع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نرفع الید عن ظهور الروایة فی تبین  الخلاف بالنسبة لمن لم یأکل بعد الاخبار فتکون الروایة اجنبیة عن محل الکلام فلا  یجب القضاء علی القاعدة لأنه لم یأکل بعد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هذه الروایة تساعد علی بعض هذه  الوجوه وهی کما فی 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أن قوما مجتمعین، سألوا أحدهم أن یخرج وینظر، هل طلع الفجر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طلع الفجر، وظن بعضهم أنه یمزح فأکل وشرب، کان علیه قضاء ذلک الیوم</w:t>
      </w:r>
      <w:r>
        <w:rPr>
          <w:rFonts w:eastAsia="IRNazanin" w:cs="IRNazanin"/>
          <w:color w:val="111111"/>
          <w:sz w:val="28"/>
          <w:szCs w:val="28"/>
          <w:rtl w:val="true"/>
          <w:lang w:bidi="fa-IR"/>
        </w:rPr>
        <w:t xml:space="preserve">"  .)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کان المخبر بطلب منهم  وهذا یمکن اعتباره نوع من المراعاة ثم أن الروایة لم تقل کانوا یتسحرون بل کانوا  مجتمعین فممکن افتراض انهم لم یأکلوا حتی یخبرهم بل الظاهر هو ذلک وحینئذ لا یمکن  أن نثبت 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ظن أن المخبر یمزح اکل وشرب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تفرض الروایة أن اکل  هذا وشربه بعد طلوع الفجر الا انها تحکم علیه بوجوب القضاء فیفهم منه أن اکله هذا  کان بعد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الروایة تساعد علی احد الاحتمالات والتوجیهات التی  تقدمت وعلی کل حال فهی غیر تامة سنداً ولا یمکن التعویل علیها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p>
    <w:p>
      <w:pPr>
        <w:pStyle w:val="BookText"/>
        <w:rPr/>
      </w:pPr>
      <w:r>
        <w:rPr>
          <w:rFonts w:ascii="IRNazanin" w:hAnsi="IRNazanin" w:eastAsia="IRNazanin"/>
          <w:color w:val="111111"/>
          <w:sz w:val="28"/>
          <w:sz w:val="28"/>
          <w:szCs w:val="28"/>
          <w:rtl w:val="true"/>
          <w:lang w:bidi="fa-IR"/>
        </w:rPr>
        <w:t>أن صحیحة العیص بن القاسم لا یخلو  الاستدلال بها من شیء لکن قلنا أن الصحیح  هو ما علیه المشهور من أنه فی هذا المورد یجب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المشهور بل نُقل عن المدارک أن هذا مما قطع به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نقول بأن هذا هو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تقلیدا لمن أخبر بدخول  اللیل وإن کان جائزا له لعمی أو نحوه وکذا إذا أخبره عدل بل عدلان بل الأقوی وجوب الکفارة  أیضا إذا لم یجز له التقلید</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الافطار بتخیل دخول اللیل تارة یکون من  جهة الاعتماد علی اخبار مخبر واخری یکون من جهة الاعتماد علی فحص الصائم ونظره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مع عدم العلة فی السماء واخری یکون مع وجود العلة کغیم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والفرض الثانی والثالث سیذکرهما السید  الماتن فی المورد الثامن والکلام یقع فی الفرض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کان الافطار اعتمادا  علی خبر مخبر بدخول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بالتقلید کما فی المتن موجود فی کثیر من  الکتب الفقیهة فالشیخ فی النهایة یعبر بالتقلید وابن البراج فی المهذب والمحقق فی  الشرائع لکن بعض الفقهاء لا یعبر بالتقلید وانما یعبر بالإخبار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یعبر  بالإخلاد إلی قول الغیر کالمحقق فی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فالتعابیر مختلفة وهذا قد یؤثر فی  النتیجة وأن موضوع المسألة ما هو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فالإخلاد یستبطن نوع من الاعتماد علی  قول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فأخلد یعنی سکن إلی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التقلید اذا تمسکنا بحاق اللفظ لیس  فیه اعتماد بل هو بمعنی تابع الغیر حتی ولو لم یحصل له الظن کما فی التقلید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هذا هو موضوع المسألة فی کلمات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الملاحظ فی  کلمات الفقهاء أن بعضهم قید موضوع المسألة بالقدرة علی العلم بدخول اللیل أو حسب  تعبیر البعض کان قادراً علی المراعاة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الذی یجب علیه القضاء دون الکفارة هو  من قلد أو اخلد إلی الغیر مع کونه قادراً علی المراعاة أو معرفة 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لم یکن قادراً علی معرفة دخول اللیل لعمیً أو نحوه فکأنه یستثنوه من الحکم  واحترزوا بقید القدرة علی معرفة دخول اللیل عمن لم یکن قادراً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هذا  اذا اکل وتبین الخلاف 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فالکلام یقع فی امور اشار  الیها السید الماتن فی المتن بعبارته المختصرة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التکلیفی فی جواز الافطار لهذا المکلف الذی اخبره المخبر  بدخول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فالصائم یوجد عنده استصحاب بقاء النهار وعدم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بقی هو  والاستصحاب لا یجوز له الافطار تکلیفاً لأن الاستصحاب حجة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هذا  الاستصحاب یوجد خبر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تکلیفاً تناول المفطر اعتماداً علی اخبار هذا  المخبر أو لا؟؟</w:t>
      </w:r>
    </w:p>
    <w:p>
      <w:pPr>
        <w:pStyle w:val="BookText"/>
        <w:rPr/>
      </w:pPr>
      <w:r>
        <w:rPr>
          <w:rFonts w:ascii="IRNazanin" w:hAnsi="IRNazanin" w:eastAsia="IRNazanin"/>
          <w:color w:val="111111"/>
          <w:sz w:val="28"/>
          <w:sz w:val="28"/>
          <w:szCs w:val="28"/>
          <w:rtl w:val="true"/>
          <w:lang w:bidi="fa-IR"/>
        </w:rPr>
        <w:t xml:space="preserve">الظاهر من عبارة السید الماتن أنه یجوز  له ذلک اذا تعذر علیه العلم بدخول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جائزا له لعمی أو نحوه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ما یظهر من السید الماتن من الجواز فی حالة تعذر العلم بدخول اللیل   علی تقدیر تحقق هذا الشیء </w:t>
      </w:r>
      <w:r>
        <w:rPr>
          <w:rFonts w:ascii="IRNazanin" w:hAnsi="IRNazanin" w:eastAsia="IRNazanin"/>
          <w:i/>
          <w:i/>
          <w:iCs/>
          <w:color w:val="111111"/>
          <w:sz w:val="28"/>
          <w:sz w:val="28"/>
          <w:szCs w:val="28"/>
          <w:rtl w:val="true"/>
          <w:lang w:bidi="fa-IR"/>
        </w:rPr>
        <w:t>لأنه لیس واضحاً تحقق ذلک فحتی الاعمی یمکن له أن یتأخر  لکی یقطع بدخول اللیل فتعذر العلم باللیل ولو بالتأخیر لا یتحقق لا فی حق الاعمی  ولا فی حق المحبوس ولا غیرهما فأی فرض نفترضه یمکن أن یعلم الشخص فیه بدخول اللیل  ولو بالتأخیر إذن فرض تعذر العلم بدخول اللیل لا وجود له نعم قد یفترض فی بعض  الحالات کما فی المحبوس فی طامورة لا یمکن له التمییز بین اللیل والنهار لفترات  طویلة جداً</w:t>
      </w:r>
      <w:r>
        <w:rPr>
          <w:rFonts w:ascii="IRNazanin" w:hAnsi="IRNazanin" w:eastAsia="IRNazanin"/>
          <w:color w:val="111111"/>
          <w:sz w:val="28"/>
          <w:sz w:val="28"/>
          <w:szCs w:val="28"/>
          <w:rtl w:val="true"/>
          <w:lang w:bidi="fa-IR"/>
        </w:rPr>
        <w:t xml:space="preserve"> لعله یکون مقبولاً ولیس بعیداً بأعتبار أنه یجری فی حقه دلیل اشبه  بدلیل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یجب علیه الصوم وتجب علیه الصلاة ولهذه الواجبات اوقات  معینة وقد انسد علیه باب العلم تماماً حتی بالتأخیر ولا یمکن له الاحتیاط فیکون  اشبه بدلیل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یمکن له الاعتماد علی خبر المخبر خصوصاً اذا حصل له  الظن به وان لم یکن کلامه حجة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دلیل الانسداد لا یفرق بین من یکون  قوله حجة ومن لا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فرضنا بإمکانه تحصیل العلم  ولو بالتأخیر فالظاهر أنه لا یجوز له الاعتماد علی خبر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حجة فی  حد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مطلوب منه امتثال التکلیف الذی اشتغلت به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یعتمد علی کلام  هذا الشخص ویأکل مع أنه لم یثبت عنده دخول اللیل بشکل معتبر خصوصاً أنه یوجد عنده  استصحاب بقاء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عدم جواز اعتماده علی خبر هذا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کان خبر المخبر حجة شرعاً لأثبات الوقت فلا اشکال فی جواز الاعتماد علی کلامه  ورفع الید عن الاستصحاب لأن الاستصحاب لا یعارض الحجة المعتبرة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أن خبر المخبر کان حجة سواء کان هو ثقة وعادل وقلنا بکفایة خبر الثقة الواحد فی  الموضوعات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کلامنا فی دخول الوقت وهو موضوع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کان بینة  شرعیة وهی حجة حتی فی الموضوعات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اشکال فی جواز التناول  تکلیفاً تعویلاً علی الحجة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السید الماتن عندما ذکر هذه  العبارة لم یفترض أن الخبر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وان جاز التعویل علیه لعمیً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  التعویل بصورة تعذر تحصیل العلم بینما لو کان حجة معتبرة لما کان وجه لتخصیص  التعویل وجوازه علی کلامه بما اذا کان لعمیً أو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یکون حجة مطلقاً سواء  کان اعمی أم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فرض المسألة فی کلام السید الماتن هو فرض عدم حجیة خبر  المخبر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الوضعی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القضاء دون الکفارة فیما لو اکل وتبین أن  اکله وقع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نفترض أن التقلید أو التعویل جائز أی یجوز التناول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ثم تبین الخلاف فهل تجب الکفارة أو لا ؟ وهل یجب القضاء أو لا؟  السید الماتن یقول بوجوب القضاء دون الکفارة</w:t>
      </w:r>
      <w:r>
        <w:rPr>
          <w:rFonts w:eastAsia="IRNazanin" w:cs="IRNazanin"/>
          <w:color w:val="111111"/>
          <w:sz w:val="28"/>
          <w:szCs w:val="28"/>
          <w:rtl w:val="true"/>
          <w:lang w:bidi="fa-IR"/>
        </w:rPr>
        <w:t>.</w:t>
      </w:r>
      <w:bookmarkStart w:id="217" w:name="pg4988_46143"/>
    </w:p>
    <w:p>
      <w:pPr>
        <w:pStyle w:val="BookText"/>
        <w:rPr/>
      </w:pPr>
      <w:bookmarkEnd w:id="217"/>
      <w:r>
        <w:rPr>
          <w:rFonts w:ascii="IRNazanin" w:hAnsi="IRNazanin" w:eastAsia="IRNazanin"/>
          <w:color w:val="111111"/>
          <w:sz w:val="28"/>
          <w:sz w:val="28"/>
          <w:szCs w:val="28"/>
          <w:rtl w:val="true"/>
          <w:lang w:bidi="fa-IR"/>
        </w:rPr>
        <w:t>أما عدم وجوب الکفارة فواضح فی فرض  المسألة لأننا افترضنا فیها جواز التناول تکلیفاً أی جواز الاعتماد علی خبر المخبر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قد صدر منه ذنب أو معصیة لکی تجب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الشک فی  وجوب الکفارة فأن البراءة تجری لنفیها لعدم الدلیل علی وجوبها</w:t>
      </w:r>
      <w:r>
        <w:rPr>
          <w:rFonts w:eastAsia="IRNazanin" w:cs="IRNazanin"/>
          <w:color w:val="111111"/>
          <w:sz w:val="28"/>
          <w:szCs w:val="28"/>
          <w:rtl w:val="true"/>
          <w:lang w:bidi="fa-IR"/>
        </w:rPr>
        <w:t>.</w:t>
      </w:r>
    </w:p>
    <w:p>
      <w:pPr>
        <w:pStyle w:val="Heading2"/>
        <w:numPr>
          <w:ilvl w:val="1"/>
          <w:numId w:val="1"/>
        </w:numPr>
        <w:rPr/>
      </w:pPr>
      <w:bookmarkStart w:id="218" w:name="__RefHeading___Toc376525_774463916"/>
      <w:bookmarkStart w:id="219" w:name="_Toc73"/>
      <w:bookmarkEnd w:id="218"/>
      <w:r>
        <w:rPr>
          <w:rtl w:val="true"/>
        </w:rPr>
        <w:t>یجب القضاء دون الکفارة فی موارد</w:t>
      </w:r>
      <w:r>
        <w:rPr>
          <w:rtl w:val="true"/>
        </w:rPr>
        <w:t>(</w:t>
      </w:r>
      <w:r>
        <w:rPr>
          <w:rtl w:val="true"/>
        </w:rPr>
        <w:t>المورد السابع</w:t>
      </w:r>
      <w:r>
        <w:rPr>
          <w:rtl w:val="true"/>
        </w:rPr>
        <w:t xml:space="preserve">) </w:t>
      </w:r>
      <w:r>
        <w:rPr>
          <w:rtl w:val="true"/>
        </w:rPr>
        <w:t>بحث الفقه</w:t>
      </w:r>
      <w:bookmarkEnd w:id="21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الوضعی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القضاء دون الکفارة فیما لو اکل وتبین أن  اکله وقع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نفترض أن التقلید أو التعویل جائز أی یجوز التناول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ثم تبین الخلاف فهل تجب الکفارة أو لا ؟ وهل یجب القضاء أو لا؟  السید الماتن یقول بوجوب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وجوب الکفارة فواضح فی فرض  المسألة لأننا افترضنا فیها جواز التناول تکلیفاً أی جواز الاعتماد علی خبر المخبر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قد صدر منه ذنب أو معصیة لکی تجب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الشک فی  وجوب الکفارة فأن البراءة تجری لنفیها لعدم الدلیل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القضاء فقد استدل علیه فی  المقام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مقتضی القاعدة لأن المفروض فی المسألة تبین الخلاف أی أنه اکل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والصوم الصحیح الواجب هو أن یکون هناک امساک من الفجر إلی  الغروب وهذا لم یتحقق منه لأنه اکل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صومه ویجب علیه القضاء</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المفروض فی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الافطار تکلیفاً اعتماداً علی الخبر أما بأعتبار أن المخبر ثقة وکنا قلنا  بحجیة خبر الثقة الواحد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بأعتبار قیام البینة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المخبر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هل یؤثر جواز التناول شرعاً فی محل کلامنا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الحکم  الوضعی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محل خلاف بین العلماء والذی یظهر من بعضهم کصاحب  المدارک وغیره القول بعدم القضاء عند جواز الافطار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واستندوا إلی جواز  الافطار والتناول تکلیفاً وقالوا بأن هذا المکلف یسوغ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  علی هذا الخبر واذا کان کذلک یتجه سقوط القضاء کما تسقط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فعله  استند إلی حجة شرعیة وکأن الشارع إذن له فی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الافطار لا یکون  مؤثراً فی بطلان الصوم وبالتالی لا یجب القضاء کما لا تجب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هو أن  هذا افطر بترخیص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المکلف مما لا یسوغ له  الاعتماد علی خبر المخبر ولم یکن خبر المخبر حجة بالنسبة إلیه کما لو کان المخبر  غیر ثقة أو کان ثقة لکن الثقة الواحد لا یکفی فی باب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ینبغی الالتزام بوجوب القضاء والکفارة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الأمر یدور بین سقوط القضاء  والکفارة معاً أو وجوبهما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الحکم الوضعی بالحکم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مقبول عند معظم  علماءنا رضوان الله علیهم وقد اشکلوا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فدلیل حجیة خبر المخبر لا ینفع الا فی  جواز التناول تکلیفاً بمعنی أنه لو تناول اعتماداً علی الخبر الحجة لا یستحق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القضاء اذا تناول المفطر فی نهار شهر رمضان فهو حکم آخر لابد من  ملاحظة دلیله وموضوعه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فموضوعه هو من افسد صومه بتناول المفطر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التناول جائزاً له شرعاً أم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کل حال هو لم یأتی بالصوم  الواجب علیه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المستفادة من الادلة وجوب القضاء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دلیل حجیة خبر الثقة أو البینة إنما  یکون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انحفاظ موضوعها وبقاءه وموضوعها هو الشک والاحتمال  فمادام الشک باقیاً یکون خبر الثقة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انکشاف الخلاف وتبین أن هذا الخبر  غیر مطابق للواقع فلا معنی لأن یکون هذا الخبر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والحجیة ودلیل الحجیة لا  یغیران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تخبر بدخول اللیل لا یدخل اللیل حقیقة بل یبقی علی حاله  واذا انکشف الخلاف وتبین أن اللیل لم یدخل واقعاً فهذا یعنی أنه افطر قبل دخول  اللیل فتشمله الادلة التی تقول من افطر قبل دخول اللیل افسد صومه ویجب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المفطر معذوراً فی افطاره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ملازمة بین جواز الاکل تکلیفاً  وبین سقوط القضاء ولا 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الملازمة المستفادة من الادلة بین فساد  الصوم وبین وجوب القضاء الذی هو عبارة اخری عن مقتضی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لیس شیئاً  من العقوبة لکی یقال بأنه اذا جاز له الاکل لا یستحق العقوبة واذا لم یجز استحق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القضاء یعنی أنه لم یدرک المصلحة فی داخل الوقت فأوجب الشارع علیه القضاء لکی  یدرک هذه المصلحة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القضاء هو ما ذکر فی کلمات البعض من الاستدلال بالأولویة  وفحوی ما دل علی وجوب القضاء فی المورد الرابع المتقدم عندما یخبره المخبر بطلوع  الفجر ویأکل اعتماداً علی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هناک یجب علیه القضاء مع أنه کان معه  استصحاب بقاء اللیل الذی یکون داعماً لخبر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بأن وجوب القضاء فی  محل الکلام من باب اولی لأن الاستصحاب فیه عکس الاستصحاب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فی  المقام هو استصحاب بقاء النهار فیکون عمله مخالفاً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هناک روایات یستدل بها علی عدم وجوب القضاء فی محل الکلام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المغرب إذا غاب القرص،  فان رأیته بعد ذلک وقد صلیت أعدت الصلاة ومضی صومک وتکف عن الطعام إن کنت أصبت منه  شیئا</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الروایة التفصیل بین الصلاة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فتجب اعادة الصلاة دون الصوم حیث قال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 الصلاة ومضی صومک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عدم وجوب القضاء حیث یکون صومه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وان لم تکن صریحة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کلام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یفهم منها أن الصائم اعتقد دخول  اللیل فصلی واکل ثم رأی سقوط القرص بعد ذلک أی أن اکله وصلاته کانتا قبل سقوط  القرص فیجب علیه اعادة الصلاة دون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یحکم بصحة الصوم حتی وان اصاب منه  شیئاً قبل سقوط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یستدل بها فی محل الکلام فهی وان کانت لا تختص به  لکنه احد مصادیقها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المعتاد أن من یصلی ویأکل لابد أن یکون معتقداً بدخول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والاعتقاد بدخول اللیل له مناشیء احدها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کلام  الغیر</w:t>
      </w:r>
      <w:r>
        <w:rPr>
          <w:rFonts w:eastAsia="IRNazanin" w:cs="IRNazanin"/>
          <w:color w:val="111111"/>
          <w:sz w:val="28"/>
          <w:szCs w:val="28"/>
          <w:rtl w:val="true"/>
          <w:lang w:bidi="fa-IR"/>
        </w:rPr>
        <w:t>).</w:t>
      </w:r>
      <w:bookmarkStart w:id="220" w:name="pg4988_46146"/>
    </w:p>
    <w:p>
      <w:pPr>
        <w:pStyle w:val="Heading2"/>
        <w:numPr>
          <w:ilvl w:val="1"/>
          <w:numId w:val="1"/>
        </w:numPr>
        <w:rPr/>
      </w:pPr>
      <w:bookmarkStart w:id="221" w:name="__RefHeading___Toc376527_774463916"/>
      <w:bookmarkStart w:id="222" w:name="_Toc74"/>
      <w:bookmarkEnd w:id="220"/>
      <w:bookmarkEnd w:id="221"/>
      <w:r>
        <w:rPr>
          <w:rtl w:val="true"/>
        </w:rPr>
        <w:t>یجب القضاء دون الکفارة فی موارد</w:t>
      </w:r>
      <w:r>
        <w:rPr>
          <w:rtl w:val="true"/>
        </w:rPr>
        <w:t>(</w:t>
      </w:r>
      <w:r>
        <w:rPr>
          <w:rtl w:val="true"/>
        </w:rPr>
        <w:t>المورد السابع</w:t>
      </w:r>
      <w:r>
        <w:rPr>
          <w:rtl w:val="true"/>
        </w:rPr>
        <w:t xml:space="preserve">) </w:t>
      </w:r>
      <w:r>
        <w:rPr>
          <w:rtl w:val="true"/>
        </w:rPr>
        <w:t>بحث الفقه</w:t>
      </w:r>
      <w:bookmarkEnd w:id="22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الاستدلال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المستمسک حیث کأنه استشکل فی صحة الاستدلال بالروایة فی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القضاء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دعوی ظهورها فی صورة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یَفهم من الروایة المعنی الذی اشرنا إلیه وهو أن الامام علیه السلام حدد المعیار للغروب وهو غیاب القرص ثم کأنه ذکر ما معناه أنه اذا احرزت هذا المعیار وصلیت وافطرت وتبین الاشتباه وان القرص لم یسقط بعد فحکمک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أن الاحراز لا یکون الا بالعلم فإذا احرزت سقوط القرص فصلیت واکلت ثم تبین الخلاف فصومک صحیح ولا یجب علیک القضاء فتختص الروایة بالعلم أی من علم بدخول اللیل فأکل ثم تبین الخلاف تقول الروایة بأنه لا یجب علیه القضاء وهذا لا ینطبق علی محل کلامنا لأننا لا نفترض العلم بدخول اللیل بل افترضنا أنه قلد من اخبره بدخول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العلم بدخول اللیل فلذا لا یصح الاستدلال بها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أن یقال فی دفع هذه الملاحظة هو أن غایة ما نفهمه من الروایة هو أن المکلف کان له مسوغ فی الاقدام علی الصلاة والاکل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المسلم الصائم المصلی لا یقدم علی هذا الا بمسوغ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والمسوغ اعم من العلم فیشمل غیره کالحجة الشرعیة التی لا تفید العلم کخبر الثقة و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مشکلة فی أن نقول بأنه اعتمد علی خبر مخبر بدخول اللیل فتناول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والتقلید الذی ذُکر فی عبارة السید الماتن وذکره غیره من الفقهاء لا یُقصد به التقلید الاصطلاحی أی المتابعة ولو کانت بلا ظن ولا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المراد بالتقلید هو ما یقابل الفحص عن دخول اللیل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الاعتماد علی خبر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ینافی افتراض أنه عمل بکلامه واعتمد علیه وقلده سواء کان کلامه یوجب العلم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لو لم یوجب الظن ما دام خبره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الروایة تشمل کل هذه الحالات ویمکن الاستدلال بها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فرضنا أن المخبر لا یمکن الاعتماد علی کلامه بحیث أن نفس الصائم لا یری کلامه مسوغاً ففی هذه الحالة لا یقدم علی الصلاة والافطار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افترضت الروایة أنه اقدم فلابد أن یکون له مسوغ لهذا الاقدام ولو کان المسوغ هو الاطمئنان الشخصی من قوله حتی لو لم یکن المخبر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فتخصیص الروایة بصورة العلم بدخول اللیل لا یمکن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افترضنا أن الراویة تتکلم عن انسان لا یجب علینا أن نفترضه أنه فی اقصی درجات التدین والالتزام بل اعم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تتکلم عن رجل ثبت عنده سقوط القرص فصلی وافطر اعتمادا علی ذلک ثم تبین الخلاف فلا یجب علینا أن نطبق جمیع اعمال هذا الرجل علی المیزان الشرعی لکی نخص الروایة بما اذا کان الخبر حجة فکثیر من الناس لدیهم التساهل فی هذه الامور کما لو کان جائعاً واخبره شخص بدخول اللیل 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نخرج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المتساهل فی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مدلول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الروایة تتحدث عن انسان ملتزم ویطبق عمله علی الموازین الشرعیة نقول أن عمله لابد أن یستند إلی حجة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موجب لأفتراض هذا فی الروایة ومن هنا قد یقال بأن الروایة یمکن الاستدلال بها علی جمیع محتملات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کلما قلد شخصاً وافطر تقلیداً لمن اخبره مطلقاً سواء کان کلام المخبر حجة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قد یبعده أن الروایة لیست سؤالاً من قبل سائل یسأل عن رجل فعل کذا وإنما هی عبارة عن کلام طرحة الامام علیه السلام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من الصعب أن نفترض أن الامام علیه السلام یتکلم عن شخص غیر 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الروایة یصح الاستدلال بها فی المسألة لکن لیس فی جمیع فروضها لکنها لا تختص بصورة العلم کما یقوله السید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یصح الاستدلال بها علی الاقل فی صورة ما لو کان الخبر حجة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یذکر العلامة فی المختلف حیث یقول تعلیقاً علی هذه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مضی الصوم لا یستلزم عدم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اشکال علی دلالة الروایة علی 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العبارة امکان اجتماع مضی الصوم مع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أن مضی الصوم یعنی صحة الصوم ومضی صومک یعنی صح صومک وهذا التعبیر متعارف فی الروایات واذا صح الصوم لا معنی لوجوب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الصوم تستلزم عدم القضاء بینما العلامة یقول بأن المضی لا یستلزم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فساد الصوم یستلزم القضاء وحینئذ یمکن الاستدلال بالروایة التی تقول مضی صومک علی صحة الصوم وعدم القضاء وهو المطلوب فی محل الکلام ویمکن أن یکون العلامة یرید أن یقول أن الروایة وان کانت تقول مضی صومک والمضی یعنی الصحة لکن هذا بلحاظ ما قبل اصابة شیء من الطعام أی أن صومک الذی قبل ذلک یمضی وقد تدرک به بعض مصلحة الواقع لکن یجب علیک القضاء لتدارک ما فاتک من مصلحة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مقصوده أن الروایة لیست صریحة فی عدم القضاء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فیه مخالفة للظاهر لأنه اذا سلمنا أن المضی بمعنی الصحة فأن الروایة تسند المضی إلی صومک وهو ظاهر فی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البعض دون البعض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فتجزءة الصوم إلی ما بعد الاکل وما قبل الاکل خلاف ظاهر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توجد قرینة المقابلة بین الصوم والصلاة حیث قال فی الصلاة تجب الاعادة وهذا قرینة علی أن مضی صومک تعنی عدم وجوب الاعادة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 عدم وجوب الاعادة والقضاء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صومک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أنه لا داعی للتوقف بالاستدلال بالروایة إلی هنا بهذا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المضی لا یستلزم عدم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أن المضی یستلزم عدم القضاء ویستدل بالروایة علی عدم وجوب القضاء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علی هذه الروایة بعض الملاحظات منها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الأولی فلیست صریحة فی فرض الافطار وإنما یستفاد ذلک من اطلاق قوله علیه السلام مضی أی سواء أکل وشرب أم لا ، ولعل التعبیر بالمضی حتی مع عدم الافطار</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ذیل الروایة یساعد علی انها تفترض الافطار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وتکف عن الطعام إن کنت أصبت منه شیئا</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الروایة مضی صومک أی بالرغم من أنه اصاب شیئاً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نثبت نظر الروایة إلی الافطار بأطلاق مضی صومک فحسب وان کان ذلک صحیحاً لو کان لوحده لکن یوجد فی الروایة ما یدل علی نظرها إلی حالة ما اذا افطر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الصحیحتان اللتان هما بإزاء الموثقة وکلتاهما عن أبی جعفر علیه السلام فلا یبعد بل من المطمأن به أنهما روایة واحدة نقلها زرارة بالمعنی بکیفیتین مع نوع مسامحة فی التعبیر إذ قد فرض فی أولاهما رؤیة القرص بعد الغیبوبة فإنه بظاهره غیر معقول ، إذ کیف تری الشمس بعد غیابها فی الأفق فلا بد من فرض قیام الحجة علی السقوط أما العلم الوجدانی وإن کان بعیدا غایته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الظن المعتبر فیتحد مفادها مع الصحیحة الأخری المصرحة بالظن بالغیبوبة التی لا مناص من أن یراد بها الظن المعتبر کما قیدناه به ، وإلا فغیر المعتبر تجب معه الإعادة سواء رأی الفرض بعد ذلک وأبصر الشمس أم لا لعدم کونه محرزا حینئذ لدخول الوقت بحجة شرعیة ولا شک ولا کلام فی أن الظن مطلقا لیس حجة فی الوقت وقد وردت روایات دلت علی لزوم احراز دخول الوقت فلا بد من فرض حجیة الظن فی المقام بحیث لم تکن حاجة إلی الإعادة أو لم یر القرص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 بحث الصلاة أن الظن حجة إذا کان فی السماء مانع من خصوص الغیم کما هو الصحیح أو مطلق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فتحمل الصحیحة بطبیعة الحال علی ما إذا کان فی السماء مانع إما السحاب أو الأعم منه فتجب إعادة الصلاة لدی انکشاف الخلاف دون الصوم ، وإن أفطر علی ما نطقت به الصحیحة الثانیة</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هذا الکلام لا یجوز الاستدلال بالروایة فی محل الکلام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 کلامنا لیس عن صورة وجود علة فی السماء ولا عن حصول الظن نتیجة المراعاة بنفسه وإنما الکلام عن افطاره اعتماداً علی من اخبره بدخول اللیل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وحینئذ نرجع بالحکم فی محل الکلام </w:t>
      </w:r>
      <w:r>
        <w:rPr>
          <w:rFonts w:ascii="IRNazanin" w:hAnsi="IRNazanin" w:eastAsia="IRNazanin"/>
          <w:i/>
          <w:i/>
          <w:iCs/>
          <w:color w:val="111111"/>
          <w:sz w:val="28"/>
          <w:sz w:val="28"/>
          <w:szCs w:val="28"/>
          <w:rtl w:val="true"/>
          <w:lang w:bidi="fa-IR"/>
        </w:rPr>
        <w:t>بعد عزل هذه الروایة أو الرویتین</w:t>
      </w:r>
      <w:r>
        <w:rPr>
          <w:rFonts w:ascii="IRNazanin" w:hAnsi="IRNazanin" w:eastAsia="IRNazanin"/>
          <w:color w:val="111111"/>
          <w:sz w:val="28"/>
          <w:sz w:val="28"/>
          <w:szCs w:val="28"/>
          <w:rtl w:val="true"/>
          <w:lang w:bidi="fa-IR"/>
        </w:rPr>
        <w:t xml:space="preserve"> إلی مقتضی القاعدة وهو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اعتمد علی حجة تسوغ له الافطار أم لم یکن الخبر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لو کان حجة غایة ما ینفع اثبات جواز الافطار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والقضاء مسألة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یؤثر ذلک فی مسألة الکفارة فإذا کان مما یجوز التعویل علیه فإفطاره لا یوجب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فلابد من الالتزام بوجوب الکفارة علیه مضافاً إلی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المطلب یرتبط فی ما ذکرناه فی مناقشة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هو أن الروایة عمن تتحدث؟؟ عن رجل متدین ملتزم ؟؟ أم عن مطلق الرجل؟؟</w:t>
      </w:r>
    </w:p>
    <w:p>
      <w:pPr>
        <w:pStyle w:val="BookText"/>
        <w:rPr/>
      </w:pPr>
      <w:r>
        <w:rPr>
          <w:rFonts w:ascii="IRNazanin" w:hAnsi="IRNazanin" w:eastAsia="IRNazanin"/>
          <w:color w:val="111111"/>
          <w:sz w:val="28"/>
          <w:sz w:val="28"/>
          <w:szCs w:val="28"/>
          <w:rtl w:val="true"/>
          <w:lang w:bidi="fa-IR"/>
        </w:rPr>
        <w:t>فعلی الاول نقول أنه لابد أن یکون قد ثبت عنده دخول اللیل بدلیل یسوغ له الصلاة والافطار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الصعب افتراضه فی صحیحة زرارة الاولی حیث قلنا أن الامام علیه السلام هو الذی بادر بالکلام دون أن یسأل سائل لکن هذا الکلام لیس صعباً فی صحیحة زرارة الثانیة لأنها تفترض مطلق الرجل لا خصوص 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زرارة الثانیة هی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حدیث ـ انه قال لرجل ظن ان الشمس قد غابت فافطر ثم أبصر الشمس بعد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قضاء</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والروایة صحیحة بلا اشکال فأنها یرویها الشیخ الطوسی عن احمد بن محمد وهو أما احمد بن محمد بن عیسی </w:t>
      </w:r>
      <w:r>
        <w:rPr>
          <w:rFonts w:ascii="IRNazanin" w:hAnsi="IRNazanin" w:eastAsia="IRNazanin"/>
          <w:i/>
          <w:i/>
          <w:iCs/>
          <w:color w:val="111111"/>
          <w:sz w:val="28"/>
          <w:sz w:val="28"/>
          <w:szCs w:val="28"/>
          <w:rtl w:val="true"/>
          <w:lang w:bidi="fa-IR"/>
        </w:rPr>
        <w:t>وهو الظاهر</w:t>
      </w:r>
      <w:r>
        <w:rPr>
          <w:rFonts w:ascii="IRNazanin" w:hAnsi="IRNazanin" w:eastAsia="IRNazanin"/>
          <w:color w:val="111111"/>
          <w:sz w:val="28"/>
          <w:sz w:val="28"/>
          <w:szCs w:val="28"/>
          <w:rtl w:val="true"/>
          <w:lang w:bidi="fa-IR"/>
        </w:rPr>
        <w:t xml:space="preserve"> وطریق الشیخ إلیه صحیح بلا اشکال أو احمد بن محمد بن خالد البرقی وطریق الشیخ إلیه صحیح بلا اشکال ایضاً فهو یروی عن عدة عن هؤلاء أی أن الواسطة واحدة وهم عدة وکلهم من الاکابر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تتمیز بأنها فُرض فیها الظن بأن الشمس قد غابت وفرض فیها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یأتی اشکال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الصحیحة المتقدمة حتی علی فرض الالتزام به هناک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بهذه الصحیحة فی محل الکلام مبنی علی افتراض أن المأخوذ فی موضوع الروایة هو ظن بأن الشمس قد غابت وهو یتحقق فی محل الکلام کما لو اخبره مخبر بدخول اللیل وحصل له ظن بأن الشمس قد غابت وعادة یحصل الظن علی الاقل من اخبار المخبر فیصدق علیه أنه رجل ظن أن الشمس قد غابت فیشمل محل الکلام</w:t>
      </w:r>
      <w:r>
        <w:rPr>
          <w:rFonts w:eastAsia="IRNazanin" w:cs="IRNazanin"/>
          <w:color w:val="111111"/>
          <w:sz w:val="28"/>
          <w:szCs w:val="28"/>
          <w:rtl w:val="true"/>
          <w:lang w:bidi="fa-IR"/>
        </w:rPr>
        <w:t>.</w:t>
      </w:r>
      <w:bookmarkStart w:id="223" w:name="pg4988_46151"/>
    </w:p>
    <w:p>
      <w:pPr>
        <w:pStyle w:val="BookText"/>
        <w:rPr/>
      </w:pPr>
      <w:bookmarkEnd w:id="223"/>
      <w:r>
        <w:rPr>
          <w:rFonts w:ascii="IRNazanin" w:hAnsi="IRNazanin" w:eastAsia="IRNazanin"/>
          <w:color w:val="111111"/>
          <w:sz w:val="28"/>
          <w:sz w:val="28"/>
          <w:szCs w:val="28"/>
          <w:rtl w:val="true"/>
          <w:lang w:bidi="fa-IR"/>
        </w:rPr>
        <w:t xml:space="preserve">وهل أن هذا الظن معتبر أو غیر معتبر؟؟ یأتی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بأنه لابد أن یکون معتبراً لأن الظن غیر المعتبر لیس حجة فی باب تشخیص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الکلام السابق الذی یقول بأن الکلام عن شخص متدین ملتزم أو لا؟؟ فأن غیر الملتزم یتمسک لأجل الافطار بأدنی سبب ویتوسل بما یخیل إلیه أنه حجة ویفطر فإذا اخبره شخص بدخول اللیل یفطر وان لم یکن کلامه حجة ومسوغاً للإفطار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وان کان یتوقف فیه فی تلک الصحیحة الا أنه لیس کذلک فی هذه الصحیحة لأنه قد افترض فیها مطلق الرجل لا خصوص المتدین</w:t>
      </w:r>
      <w:r>
        <w:rPr>
          <w:rFonts w:eastAsia="IRNazanin" w:cs="IRNazanin"/>
          <w:color w:val="111111"/>
          <w:sz w:val="28"/>
          <w:szCs w:val="28"/>
          <w:rtl w:val="true"/>
          <w:lang w:bidi="fa-IR"/>
        </w:rPr>
        <w:t>.</w:t>
      </w:r>
    </w:p>
    <w:p>
      <w:pPr>
        <w:pStyle w:val="Heading2"/>
        <w:numPr>
          <w:ilvl w:val="1"/>
          <w:numId w:val="1"/>
        </w:numPr>
        <w:rPr/>
      </w:pPr>
      <w:bookmarkStart w:id="224" w:name="__RefHeading___Toc376529_774463916"/>
      <w:bookmarkStart w:id="225" w:name="_Toc75"/>
      <w:bookmarkEnd w:id="224"/>
      <w:r>
        <w:rPr>
          <w:rtl w:val="true"/>
        </w:rPr>
        <w:t>یجب القضاء دون الکفارة فی موارد</w:t>
      </w:r>
      <w:r>
        <w:rPr>
          <w:rtl w:val="true"/>
        </w:rPr>
        <w:t>(</w:t>
      </w:r>
      <w:r>
        <w:rPr>
          <w:rtl w:val="true"/>
        </w:rPr>
        <w:t>المورد السابع</w:t>
      </w:r>
      <w:r>
        <w:rPr>
          <w:rtl w:val="true"/>
        </w:rPr>
        <w:t xml:space="preserve">). </w:t>
      </w:r>
      <w:r>
        <w:rPr>
          <w:rtl w:val="true"/>
        </w:rPr>
        <w:t>بحث الفقه</w:t>
      </w:r>
      <w:bookmarkEnd w:id="22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یلاحظ علی کلام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الصحیحتین عبارة عن صحیحة واحدة أنه لا یوجد شیء فی المقام یؤید ذلک مع أنه یوجد اختلاف کبیر بینهما فی جملة من الخصوصیات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الاولی تتعرض للصلاة والروایة الثانیة ساکتة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الروایتان تختلفان فی تحدید الغروب فالروایة الاولی تحدد وقت الغروب بغیاب القرص بینما الثانیة تحدده بظهور الانجم الثلاثة وذلک فی صدرها الذی ذکر فی الباب الاخر ولم یذکر فی هذه الباب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إفطار الصائم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یبدو ثلاثة أنجم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أن ترجع العلامة الاولی والثانیة إلی شیء واحد لکن المعروف أن هناک اختلافاً بینهما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هناک خصوصیات اخری تختلف فیها الروایتان ومع وجود هذا الاختلاف کیف یمکن اثبات أن الروایة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الجزم بأن الروایة واحدة صعب جداً هذا بالنسبة إلی ما ذکره من أن الرویتین عبارة عن 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حمل الروایتین علی صورة الظن المعتبر فقد قلنا بأنه یمکن أن یکون له وجه فی الروایة الاولی بنکتة أن الامام علیه السلام هو الذی تصدی لبیان المسألة فنستطیع القول بأن الامام علیه السلام یتحدث عن شخص اعتقد دخول اللیل وبعد ذلک رأی الشمس طالعة وهنا قد یقال بأن الامام یتحدث عن شخص 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مجال لحمل الروایات علی صورة حصول الظن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الملتزم لا یفطر الا اذا حصل له ظن معتبر بدخول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الروایة الثانیة فلا یتوجه هذا الکلام لأن الامام علیه السلام یُسأل عن رجل ظن أن الشمس قد غابت ثم 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نحمل ظن ذلک الرجل علی الظن المعتبر؟؟ فهو اعم من الظن المعتبر ولا داعی للتقیید والتخصیص بالرجل الملتزم بالأحکام الشرعیة ولا یوجد فی الروایة قرینة علی هذا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قلنا بأن الصائم لا یقدم علی الافطار الا بمسوغ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المسوغ شیء والظن المعتبر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المسوغ الذی یکتفی به هو خبر الاذاعة وما شابه ذلک ویعتبره مسوغاً ویقدم علی الافطار اعتماداً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فاطلاق هذه الروایة یدل علی أن کل من ظن بغیاب الشمس فأفطر ثم تبین الخلاف بعد ذلک لیس علیه قضاء سواء نظر بنفسه وکان فی السماء غیم أم لم یکن کذلک بأن نظر بنفسه ولم یکن فی السماء غیم أو لم ینظر بنفسه بل اعتمد علی اخبار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لا داعی لتقییده بما سیأتی فی المسألة الاتیة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تقییده بما اذا کان فی السماء علة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کما فی المستمسک الذی یرید أن ینتهی إلی نفس النتیجة التی انتهی الیها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هذه الروایة الثانیة </w:t>
      </w:r>
      <w:r>
        <w:rPr>
          <w:rFonts w:ascii="IRNazanin" w:hAnsi="IRNazanin" w:eastAsia="IRNazanin"/>
          <w:i/>
          <w:i/>
          <w:iCs/>
          <w:color w:val="111111"/>
          <w:sz w:val="28"/>
          <w:sz w:val="28"/>
          <w:szCs w:val="28"/>
          <w:rtl w:val="true"/>
          <w:lang w:bidi="fa-IR"/>
        </w:rPr>
        <w:t>وهو لا یقول بوحدة الروایتین</w:t>
      </w:r>
      <w:r>
        <w:rPr>
          <w:rFonts w:ascii="IRNazanin" w:hAnsi="IRNazanin" w:eastAsia="IRNazanin"/>
          <w:color w:val="111111"/>
          <w:sz w:val="28"/>
          <w:sz w:val="28"/>
          <w:szCs w:val="28"/>
          <w:rtl w:val="true"/>
          <w:lang w:bidi="fa-IR"/>
        </w:rPr>
        <w:t xml:space="preserve"> اجنبیة عن محل الکلام وهی ناظرة إلی المسألة الاتیة کما یقول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بطریق آخر فهو استدل علی 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التفریع فی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لرجل ظن ان الشمس قد غابت فافطر</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انها دالة علی الترتب وتصلح أن تکون قرینة علی ارادة خصوص الظن الذی یجوز العویل علیه بضمیمة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الظن الذی یجوز التعویل علیه فی هذه المقامات هو ذلک الظن الذی یکون مع وجود علة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هو ناشئ من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اصالة الصحة فی فعل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قرینة ثانیة علی حمل الظن فی الروایة علی خصوص الظن المعتبر الذی یجوز التعویل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یتمم کلامه فیقول بناءً علی هذا لا اطلاق فی الروایة للظن حتی یؤخذ به فی محل الکلام وإنما المتیقن منه ما یجوز العمل به وهو ما یحصل مع المراعاة مع وجود علة فی السماء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فاء التفریع تدل علی ترتب 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أن الشمس قد غابت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لوحدة لیس قرینة علی حمله علی الظن المعتبر فهو مجرد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المدعی إنما یتم عندما نفترض أن المکلف کان رجلاً ملتزماً وعارفاً بالموازین الشرعیة وعارفاً بأن الظن لا یکون معتبراً فی هذه المقامات الا مع وجود علة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نقول بأن افطاره لا یترتب الا مع الظن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فرضنا رجلاً غیر ملتزم أو ملتزم لکنه غیر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حال اکثر الناس حیث لا یعرفون بأن الظن المعتبر فی باب الاوقات هو خصوص الظن الحاصل نتیجة المراعاة مع وجود علة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هل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لرجل ظن ان الشمس قد غابت فافطر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یشکل قرینة علی أن افطاره کان بعد فرض الظن المعتبر بهذا المعنی؟؟ الجواب 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فتقیید الرجل بکونه متدیناً وعارفاً بالموازین الشرعیة حتی یکون التفریع قرینة علی أن الظن فی الروایة هو خصوص الظن المعتبر فی هذه المقامات لیس فی الروایة ما یشیر إلیه اطلاقاً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الأمر الاول أما الأمر الثانی وهو اصالة صحة فعل المسلم فالمقصود بها فی المقام أن السؤال عن رجل ظن أن الشمس قد غابت ومقتضی اصالة الصحة فی فعل المسلم هو حمل فعله علی الفعل الصحیح شرعاً وهو أنه لا یفطر الا اذا حصل له ظن معتبر والظن المعتبر فی هذه المقامات هو ذلک الظن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ما یحصل مع المراعاة مع وجود علة فی السماء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فنحمل الروایة علیه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ویلاحظ علیه أن القدر المتیقن من اصالة الصحة هی ما اذا کان المسلم الذی یحمل فعله علی اصالة الصحة عارفاً بصحة العمل وفساده وما یعتبر فی صحته وما یکون مؤثراً فی فساده فعندئذ نقول بحمل فعله علی الصحة ومثال ذلک من یذبح ذبیحة فأن کان یعلم شرائط الذبح وشککنا بأنه ذبح بالحدید أو لا أو شککنا بالتسمیة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مقتضی حمل فعل المسلم علی الصحة أن نحمل فعله علی الصحیح وان کان هذا الشخص لیس هکذا بل کان غیر عارف بتلک الشروط فلا یمکن حمل فعله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تشمله اصالة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محل الکلام رجل ظن أن الشمس قد غابت ولا یمکن حمل فعله علی الصحة الا اذا کان عارفاً بأن الظن المعتبر فی هذه المقامات هو ظن خاص لا یتحقق الا بالمراعاة مع وجود علة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وافطر بعد الظن لابد من القول أن مقتضی حمل فعله علی الصحة أن هذا الظن الذی حصل له هو ذاک الظن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اذا لم یکن کذلک کما هو الحال فی اغلب المکلفین حیث لا یعرفون شرط التعویل علی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اذا عول علی ظن وافطر لا مجال لحمله علی الصحة والقول بأن الظن الذی حصل له هو ذاک الظن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وانصافاً أن جریان اصالة الصحة فی المقام لیس واضحاً </w:t>
      </w:r>
      <w:r>
        <w:rPr>
          <w:rFonts w:eastAsia="IRNazanin" w:cs="IRNazanin"/>
          <w:color w:val="111111"/>
          <w:sz w:val="28"/>
          <w:szCs w:val="28"/>
          <w:rtl w:val="true"/>
          <w:lang w:bidi="fa-IR"/>
        </w:rPr>
        <w:t>.</w:t>
      </w:r>
      <w:bookmarkStart w:id="226" w:name="pg4988_46155"/>
    </w:p>
    <w:p>
      <w:pPr>
        <w:pStyle w:val="Heading2"/>
        <w:numPr>
          <w:ilvl w:val="1"/>
          <w:numId w:val="1"/>
        </w:numPr>
        <w:rPr/>
      </w:pPr>
      <w:bookmarkStart w:id="227" w:name="__RefHeading___Toc376531_774463916"/>
      <w:bookmarkStart w:id="228" w:name="_Toc76"/>
      <w:bookmarkEnd w:id="226"/>
      <w:bookmarkEnd w:id="227"/>
      <w:r>
        <w:rPr>
          <w:rtl w:val="true"/>
        </w:rPr>
        <w:t>یجب القضاء دون الکفارة فی موارد</w:t>
      </w:r>
      <w:r>
        <w:rPr>
          <w:rtl w:val="true"/>
        </w:rPr>
        <w:t>(</w:t>
      </w:r>
      <w:r>
        <w:rPr>
          <w:rtl w:val="true"/>
        </w:rPr>
        <w:t>المورد السابع</w:t>
      </w:r>
      <w:r>
        <w:rPr>
          <w:rtl w:val="true"/>
        </w:rPr>
        <w:t xml:space="preserve">). </w:t>
      </w:r>
      <w:r>
        <w:rPr>
          <w:rtl w:val="true"/>
        </w:rPr>
        <w:t>بحث الفقه</w:t>
      </w:r>
      <w:bookmarkEnd w:id="22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یستبعد أن یکون المراد بالظن فی  صحیحة زرارة الثانیة هو الاعتقاد </w:t>
      </w:r>
      <w:r>
        <w:rPr>
          <w:rFonts w:ascii="IRNazanin" w:hAnsi="IRNazanin" w:eastAsia="IRNazanin"/>
          <w:i/>
          <w:i/>
          <w:iCs/>
          <w:color w:val="111111"/>
          <w:sz w:val="28"/>
          <w:sz w:val="28"/>
          <w:szCs w:val="28"/>
          <w:rtl w:val="true"/>
          <w:lang w:bidi="fa-IR"/>
        </w:rPr>
        <w:t>ولیس الظن المنطقی</w:t>
      </w:r>
      <w:r>
        <w:rPr>
          <w:rFonts w:ascii="Amiri" w:hAnsi="Amiri" w:eastAsia="Amiri" w:cs="Amiri"/>
          <w:color w:val="111111"/>
          <w:sz w:val="28"/>
          <w:sz w:val="28"/>
          <w:szCs w:val="28"/>
          <w:rtl w:val="true"/>
          <w:lang w:bidi="ar-SA"/>
        </w:rPr>
        <w:t xml:space="preserve"> وهو استعمال شائع خصوصاً فی  النصوص القرآنیة فالغالب فی استعمالاته للظن فی الاعتقاد غیر المطابق للواقع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یَظُنُّونَ بِاللّهِ غَیْرَ الْحَقِّ ظَنَّ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وَظَنُّوا أَنَّهُم مَّانِعَتُهُمْ حُصُونُهُم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وَاسْتَکْبَرَ هُوَ وَجُنُودُهُ فِی الْأَرْضِ بِغَیْرِ الْحَقِّ  وَظَنُّوا أَنَّهُمْ إِلَیْنَا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المقصود بالظن  فی جمیع هذه الموارد هو الاعتقاد غیر المطابق للواقع وقد یستعمل فی الاعتقاد  المطابق للواقع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یَظُنُّونَ أَنَّهُم مُّلاَقُوا رَبِّهِمْ  وَأَنَّهُمْ إِلَیْهِ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ولعل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 دَاوُودُ أَنَّمَا  فَتَنَّاهُ فَاسْتَغْفَرَ رَبَّهُ وَخَرَّ رَاکِعاً وَأَنَابَ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قبیل الاول  محل الکلام فالظن فی الروایة الثانیة هو ظن غیر مطابق للواقع فالروایة تصرح بأنه  ظن أن الشمس قد غابت ثم تبین أن الشمس مازالت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موجب  لتخصیص هذه الورایة بما اذا حصل له الظن مع مراعاته بنفسه مع وجود علة فی السماء  حتی تکون هذه الروایة اجنبیة عن محل الکلام بل الروایة مطلقة وشاملة لمحل الکلام  والی هنا نستطیع أن نخرج بهذه النتیجة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لکن البحث لم یکتمل بعد</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وهی أن کلتا  الصحیحتین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الاولی 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تشملان محل الکلام ولو فی بعض صوره لکن مع فرض  حصول الاعتقاد من اخبار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اعتقد دخول اللیل سواء کان بسبب قیام حجة  علیه أم بأخبار مخبر فأفطر ثم تبین الخلاف فأن هذه الروایات تدل علی عدم وجوب   القضاء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النتیجة قد تکون مخالفة لما هو المعروف والمشهور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نصوص دلت علی عدم القضاء فی صورة  وجود علة فی السماء ولابد من ملاحظتها وهل فیها قابلیة تخصیص اطلاق الروایات  السابقة؟؟</w:t>
      </w:r>
    </w:p>
    <w:p>
      <w:pPr>
        <w:pStyle w:val="BookText"/>
        <w:rPr/>
      </w:pPr>
      <w:r>
        <w:rPr>
          <w:rFonts w:ascii="IRNazanin" w:hAnsi="IRNazanin" w:eastAsia="IRNazanin"/>
          <w:color w:val="111111"/>
          <w:sz w:val="28"/>
          <w:sz w:val="28"/>
          <w:szCs w:val="28"/>
          <w:rtl w:val="true"/>
          <w:lang w:bidi="fa-IR"/>
        </w:rPr>
        <w:t>والروایات 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أبی الصباح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صام ثم ظن أن الشمس  قد غابت وفی السماء غیم فأفطر، ثم إن السحاب انجلی فاذا الشمس لم تغب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صومه ولا یقضیه</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ولا فرق بینها وبین صحیحة زرارة  الثانیة الا انها افترضت وجود غیم فی السماء وقد حکمت بصحة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صائم ظن أن اللیل قد 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الشمس قد غابت وکان فی السماء سحاب فأفطر، ثم إن السحاب انجلی فاذا الشمس  لم تغب،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صومه ولا یقضیه</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والروایة ظاهرة فی عدم وجوب القضاء لکن  فی فرض ما اذا کان فی السماء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الروایات کلام سندی أما روایة الکنانی  ففیها مشکلة محمد بن الفضیل وفیه کلام طویل وقد تقدم الکلام عنه فی ابحاث سابقة  ولم ننتهِ إلی نتیجة واضحة ولا بأس بأن نعید الکرة مرة اخری لنری هل نصل إلی نتیجة  توثیقه أو لا؟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الحدیث فیه هی أن محمد بن  الفضیل بن کثیر الکوفی الصیرفی الازدی الازرق فکل هذه القاب له یعد من اصحاب  الامام الصادق والامام الکاظم والامام الرضا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فی حقه توثیق  صریح بل نص الشیخ الطوسی علی ضعفه حینما ذکره فی رجاله فی اصحاب الامام الکاظم  علیه السلام وعندما ذکره فی اصحاب الامام الرضا علیه السلام قال یرمی بالغلو ولم  یضعفه احد غیر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الشیخ الطوسی لم یضعفه فی الفهرست مع أنه ذکره  وذکر طریقه إلی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جامع الرواة ذهب علی نحو الجزم والیقین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وذهب قبله  التفرشی صاحب نقد الرجال إلی نفس الرأی لکن علی مستوی الاحتمال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أن محمد بن  الفضیل الذی نتکلم عنه والذی یروی عن الکنانی ومحمد بن القاسم بن الفضیل بن یسار  المنصوص علی وثاقته متحدان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عبارة عن شخص واحد تارة ینسب إلی ابیه فیقال محمد  بن القاسم بن فضیل واخری ینسب إلی جده مباشرة فیقال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بأن  نسبة الرجل إلی جده امر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صاحب جامع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لما تتبعنا بقدر وسعنا تتبعا تاما وجدنا محمد بن الفضیل الصیرفی الکوفی  الأزدی الضعیف ومحمد بن القاسم بن الفضیل بن یسار النهدی البصری الثقة فی مرتبة واحدة  وکثیرا ما یعبر عنه باسم جده أیضا فیکونان مشترکین ووجدنا رواة ومرویا عنهم مشترکین  بینهما ورواة ومرویا عنهم مختصین بکل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یوجد اشتراک فی من یروی  عنهما ومن یرویان عنه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صاحب النقد فی عنوان ابراهیم بن  نعیم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الفضیل کثیرا، ویحتمل أن یکون محمد بن الفضیل هذا هو محمد بن القاسم بن  الفضیل الثقة، لأن الشیخ الصدوق محمد بن علی بن بابویه روی کثیرا فی الفقیه عن محمد  بن الفضیل عن أبی الصباح الکنانی، ثم قال فی مشیخته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فیه عن محمد بن القاسم  ابن الفضیل البصری صاحب الرضا علیه السلام فقد رویته عن فلان عن فلان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فی المشیخة طریقه إلی محمد بن الفضیل أصلا</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وکأنه یرید أن یقول من  البعید جداً أن یذکر فی المشیخة طریقاً إلی من یروی عنه فی موضعین ویترک طریقه إلی  من یروی عنه کثیراً فی الفقیه وهذا لا تفسیر له الا أن نقول بالاتحاد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تقریب  الاتحاد بینهما والذی یلاحظ علی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اتحاد الراوی والمروی عنه خصوصاً اذا کان فی الجملة لا یکون  دلیلاً علی الاتحاد لعدم المحذور فی فرض الاتحاد فی الراوی والمروی عنه بل هذا امر  واقع خصوصاً الاتحاد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بجعله قرینة عندما تجتمع قرائن اخری  علی الاتحاد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إلی الجد التی ذکرها الاردبیلی اجابوا عنها کما فی  القاموس وغیره انها قد تصح فی اسماء معینة من قبیل بابویه وقولویه وشاذان ولا تصح  فی کل الاسماء ویمکن أن یضاف إلی هذه الاسماء ما اذا کان الجد عالماً شاخصاً  معروفاً وکان یراد ابراز الانساب إلیه فینسب الحفید بل حتی اولاد الحفید إلیه لکن  هذا مع فرض امن الالتباس وهذا غیر متحقق فی محل الکلام فلیس هو من الاسماء الخاصة  التی تنسب إلی الجد ولا یوجد شخوص فی الجد فعلی الاقل أن هذا لم یثبت بالنسبة إلی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القرینة التی ذکرها صاحب نقد الرجال اجاب عنها بنفسه وقال بعد  أن ذکر کلامه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الصدوق لم یذکر فی  المشیخة طریقه إلی محمد بن الفضیل کما لم یذکر طریقه إلی أبی الصباح الکنانی وغیره، مع أن روایته فی الفقیه عنه کثیرة،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فالشیخ الصدوق روی عن اشخاص کثیرین ولم  یذکر طریقه الیهم فی المشیخة فلیکن هذا واحداً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بأنه  لم یذکر طرقه إلی مائة راوٍ روی عنهم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یمکن جعل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ذکره  طریقه إلی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المحاولة لا تجدی نفعاً فی اثبات وثاقة محمد بن الفضیل حتی  علی فرض الاتحاد وکونهما شخصاً واحداً لأنه یعارضه تضعیف الشیخ الطوسی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الشخص ممن تعارض فیه التوثیق والتضعیف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عنون محمد بن القاسم بن الفضیل لم یذکر أنه صیرفی ولا أنه  کوفی ولا أنه ازدی ولا أنه ازرق بل ذکر النجاشی أنه نهدی وترجمه ووثقه ووثق اباه  واخاه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الصدوق وصفه فی المشیخة أنه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هذه الالقاب مؤشر علی  التعدد وهکذا نفس ذکر عنوانین من قبل البرقی والنجاشی والطوسی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 فی  مکان ومحمد بن القاسم بن الفضیل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عنوانین لکل هؤلاء فی کتبهم  یعنی وجود التعدد ویجعل قرینة معاکسة للاتحاد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الاتحاد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شخصان لا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عاشا فی زمان واحد  وکل منهما روی عن الامام الرضا علیه السلام والثانی یعتبر من اصحاب الامام الرضا  علیه السلام واشترکا فی بعض من یرویا عنه ومن یروی عنهما لکن هذا لیس مبرراً  کافیاً لأثبات الاتحاد مع أن الاتحاد لا ینفع فی اثبات وثاقة محمد بن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عدم الاتحاد نقول أن هذا  الرجل ضعفه الشیخ الطوسی فی رجاله وفی موضع آخر قال بأنه یرمی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یوجد ما  یستدل به علی وثاقته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المفید فی رسالته العددیة المعروفة حیث ذکر أن  الاختلاف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حیث کان الکلام عن شهر رمضان وهل هو ثلاثون أو تسع وعشرون وهل یختلف أو  لا یختلف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رواه جماعة من الثقات الذین عبر عنهم بهذا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الفقهاء والرؤساء  الاعلام الذین یؤخذ منهم الحلال والحرام والفتیا والاحکام ولا یطعن علیهم بشیء ولا  طریق لأحدهم لذم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مجموعة من الاسماء واحد هذه الاسماء هو محمد بن   الفضیل وهذا نوع من التوثیق حیث أنه تجتمع کل هذه الاوصاف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تعرضنا سابقاً  إلی امکان الاخذ بتوثیقات الشیخ المفید ولا اشکال فی ذلک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المشایخ الثلاثة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ابی عمیر وصفوان والبزنطی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عنه حیث  انهم لا یروون الا عن ثقة کما ثبت عندنا وقد روی عنه صفوان والبزنطی بسند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یروِ عن ابن ابی عمیر بشکل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عنه صفوان بسند صحیح فی الفقیه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طریق الشیخ الصدوق فی المشیخة إلی ابی حمزة الثمالی ففیه روایة صفوان  عن محمد بن الفضیل وفی الکافی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العرش والکرسی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روایة البزنطی  عنه وتوجد روایة لأبن ابی عمیر عنه فی الکافی فی کتاب الحجة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ورد  فی السند عن محمد بن ابی عمیر أو غیره عن محمد بن الفضیل فلا یمکن التعویل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یکفی روایة صفوان والبزنطی عنه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بعضهم من اکثار روایة الاجلاء عنه ویعرف ذلک بمراجعة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احمد بن یحیی صاحب کتاب نوادر الحکمة روی عنه مباشرة  وقد ثبت ذلک بسند صحیح کما یظهر من التهذیب للشیخ الطوسی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یبدأ  الشیخ الطوسی السند بمحمد بن احمد بن یحیی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عن محمد بن الفضیل عن ابی الصباح  الکنانی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والمراد به صاحب نوادر الحکمة وعندنا قاعدة تقول بأن الشیخ الطوسی کلما  یبدأ السند بشخص فهو قد اخذ روایته عن کتابه وبهذا نثبت أن الروایة موجودة فی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هذب ابن الولید نوارد الحکمة واستثنی منه بعض الروایات ونحن  نری أن المیزان فی هذا الاستثناء هو الوثاقة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ضعیفاً استثنی  روایاته وذکر جملة من هؤلاء کروایات سهل وغیره ونستفید من ذلک أن من لم یستثنه ابن  الولید فهو ثقة لکن فی خصوص من یروی عنه مباشرة ولم یثبت عندنا اکثر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الفضیل ممن روی عنه محمد بن احمد بن یحیی ولم یستثنه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هذه  الامور تکفی لأثبات وثاقته لولا المعارضة بتضعیف الشیخ الطوسی صریحاً فالنتیجة هی  أن هذا الشخص تعارض فیه التضعیف والتوثیق وکلما تعارض الجرح والتعدیل تکون  النتیجة لصالح الجرح لکن لا بمعنی تقدیم الجرح علی التعدیل بل لأنهما یتساقطان  فیبقی الشخص بلا توثیق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بأن توثیق الشیخ الطوسی من جهة  الغلو ویقال فی دعم هذا الرأی بأن هناک مسلک یضعف الاشخاص علی اساس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الکلام قد یقبل فی مقام آخر لکنه لا یقبل فی خصوص المقام بأعتبار أن الشیخ  الطوسی لم یرمه فی الغلو وإنما قال رُمی بالغلو وکأنه هو لا یرید القول بهذه  التهمة ومن البعید جداً أن یضعف الشیخ الطوسی هذا الرجل لمجرد رمیه بالغلو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بذلک اذا کان ثابتاً عنده أنه مغالٍ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التضعیف ثابت فیعارض  التوثیق فیتساقطان</w:t>
      </w:r>
      <w:r>
        <w:rPr>
          <w:rFonts w:eastAsia="IRNazanin" w:cs="IRNazanin"/>
          <w:color w:val="111111"/>
          <w:sz w:val="28"/>
          <w:szCs w:val="28"/>
          <w:rtl w:val="true"/>
          <w:lang w:bidi="fa-IR"/>
        </w:rPr>
        <w:t>.</w:t>
      </w:r>
      <w:bookmarkStart w:id="229" w:name="pg4988_46166"/>
    </w:p>
    <w:p>
      <w:pPr>
        <w:pStyle w:val="Heading2"/>
        <w:numPr>
          <w:ilvl w:val="1"/>
          <w:numId w:val="1"/>
        </w:numPr>
        <w:rPr/>
      </w:pPr>
      <w:bookmarkStart w:id="230" w:name="__RefHeading___Toc376533_774463916"/>
      <w:bookmarkStart w:id="231" w:name="_Toc77"/>
      <w:bookmarkEnd w:id="229"/>
      <w:bookmarkEnd w:id="230"/>
      <w:r>
        <w:rPr>
          <w:rtl w:val="true"/>
        </w:rPr>
        <w:t>یجب القضاء دون الکفارة فی موارد</w:t>
      </w:r>
      <w:r>
        <w:rPr>
          <w:rtl w:val="true"/>
        </w:rPr>
        <w:t>(</w:t>
      </w:r>
      <w:r>
        <w:rPr>
          <w:rtl w:val="true"/>
        </w:rPr>
        <w:t>المورد السابع</w:t>
      </w:r>
      <w:r>
        <w:rPr>
          <w:rtl w:val="true"/>
        </w:rPr>
        <w:t xml:space="preserve">). </w:t>
      </w:r>
      <w:r>
        <w:rPr>
          <w:rtl w:val="true"/>
        </w:rPr>
        <w:t>بحث الفقه</w:t>
      </w:r>
      <w:bookmarkEnd w:id="2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سند روایة زید الشحام وقد  وقع فی سندها شخصان فیهما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جمیلة المفضل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المفضل بن صالح ابی جمیلة فقد عنونه الشیخ فی الفهرست وترجمه  بشکل مفصل ولم یذکر ضعفه ولا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فی رجاله ایضاً وعده من اصحاب الامام  الصادق علیه السلام لکنه ذکر أنه مات فی حیاة الامام الرضا علیه السلام ولم یتعرض  لتوثیقه أو تضعیفه ایضاً وذکره البرقی فی رجاله فی اصحاب الامام الصادق علیه  السلام ولم یذکر ضعفه ولا وثاقته وذکره ابن الغضائری ونص علی ضعفه وذکر کما نقل  عنه بأنه ضعیف کذاب یضع الحدیث ثم نقل بسند ذکره عن معاویة بن حکیم أنه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یقول انا وضعت رسالة معاویة إلی  محمد بن ابی بکر فهو یعترف بأنه هو الذی وضعها وهذه الرسالة معروفة وفیها یعترف  معاویة بکثیر من الامور التی ترتبط بالخلفاء المتقدمین وکشف بعض الامور التی لم  تکن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یعنونه النجاشی ولم یذکر له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ترجمة جابر بن یزید  الجعفی ذکر أنه روی عنهم جماعة غُمز فیهم وضُعّفوا وعدَّ منهم المفضل بن صالح ابا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الامور التی یمکن أن یستدل بها علی ضعفه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عبارة ابن الغضائری فهی صریحة فی 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الکلام فی قبول  تضعیفاته فأن من یقبلها فحینئذ یکون هذا تضعیف من قبل شخص ثقة وهو ابن الغضائری  وهو خبیر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نلاحظ اذا کانت هناک توثیقات له أو لا؟</w:t>
      </w:r>
    </w:p>
    <w:p>
      <w:pPr>
        <w:pStyle w:val="BookText"/>
        <w:rPr/>
      </w:pPr>
      <w:r>
        <w:rPr>
          <w:rFonts w:ascii="IRNazanin" w:hAnsi="IRNazanin" w:eastAsia="IRNazanin"/>
          <w:color w:val="111111"/>
          <w:sz w:val="28"/>
          <w:sz w:val="28"/>
          <w:szCs w:val="28"/>
          <w:rtl w:val="true"/>
          <w:lang w:bidi="fa-IR"/>
        </w:rPr>
        <w:t xml:space="preserve">أما بالنسبة إلی عبارة النجاشی فلیست کما یقول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یظهر من  عبارته أن هؤلاء یوجد تسالم علی ضعفهم ومنهم ابو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عبارته لا یفهم  منها التسالم علی ذلک وإنما یقول أن هؤلاء غُمز فیهم وضعفوا وهو لا یرید أن یتحمل  المسؤولیة وغایة ما یستفاد من عبارته أن هناک من یضعف ابا جمیلة ویغمز فیه ویکفی  فی هذا المقدار أن ابن الغضائری غمز فیه وضعفه وهذا یصحح للنجاشی أن یقول بأن جابر  بن یزید الجعفی روی عنه جماعة غمز فیهم وضعفوا ومنهم ابو جمیلة أی یکفی فی هذا  المقدار أن ابن الغضائری الذی یعتمد علیه النجاشی کثیراً ویراجع کتابه کثیراً  ویذکره دائماً ذکره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ضعیف</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المقابل لیس هناک ما یدل علی توثیق  الرجل الا روایة بعض المشایخ الثلاثة عنه بطریق صحیح فقد روی عنه البزنطی بطریق  صحیح کما یظهر من الکافی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الوصایا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هذا  السند یروی عن ابی جمیلة عن المفضل بن صالح والظاهر أن هذا اشتباه کما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فالمراد عن ابی جمیلة المفضل بن صالح کما أن ابن ابی عمیر روی  عنه بسند صحیح ولم یذکر ذلک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أنه یتتبع الروایات  الموجودة فی الکتب الاربعة فقط وهذه الروایة لیست فی الکتب الاربعة وإنما هی فی  کتاب کمال الدین وتمام النعمة للشیخ الصدوق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الروایة روی عنه بسند  صحیح ابن ابی عمیر عنه فیرویها الشیخ الصدوق بهذا الشکل قال حدثنا جعفر بن محمد بن  مسرور رضی الله عنه قال حدثنا الحسین بن محمد بن عامر عن عمه عبدالله بن عامر عن  محمد بن ابی عمیر عن ابی جمیلة المفضل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 تام بناءً علی أن جعفر بن  محمد بن مسرور ثقة کما نبنی علیه فهو من مشایخ الشیخ الصدوق ویروی عنه کثیراً  ویترضی علیه کلما ذکره وهذا کافٍ فی امکان الاعتماد علیه ولا اشکال فی وثاقة  الاخرین فی السند فالحسین بن محمد بن عامر بن عمران الاشعری ثقة وهو من مشایخ  الکلینی ومن مشایخ الشیخ ابن قولویه وعمه عبدالله منصوص علی وثاقته فیثبت بهذا  السند أن محمد بن ابی عمیر یروی عن المفضل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هذا الرجل کمحمد بن  الفضیل تعارض فیه التوثیق والتضعیف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لم نقبل توثیقات ابن الغضائری کما  یذهب إلی ذلک الکثیر 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 بأنه لا یُعلم نسبة الکتاب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قلنا بأن الکتاب له وثبت بانه ضعف ولکن شککنا فی تضعیفاته بناءً علی ما  قالوه من أن هذا الرجل لا یسلم منه احد وقد ضعف اشخاص لا اشکال فی وثاقتهم إلی  غیر ذلک مما ذکروا وهولوا لأثبات عدم الاعتماد علی تضعیفات هذا الرجل فإذا لم  نعتمد علیها لا یثبت کون هذا الرجل ضعیفاً وتبقی عبارة الشیخ النجاشی التی هی وان  لم نستفد منها التسالم علی ضعف الرجل لکن یستفاد منها أن هناک من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یکفی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یکون الذی ضعفه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لوحده لأثبات ضعف المفضل بن صالح؟؟ الظاهر أنه  لا یمکن الاعتماد علی ذلک فلابد من معرفة المضعف لکی نری بأنه یمکن الاطمئنان  بکلامه أو لا؟ ولم ینقل بأن الذی ضعفه جماعة لکی یقال بأنه بحساب الاحتمالات لا   تخلوا من شخص یمکن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شککنا بتضعیفات ابن الغضائری لا یبعد  الالتزام بوثاقة هذا الرجل اعتماداً علی وثاقة بعض المشایخ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حیث اننا لا  نری هذا الرأی ونری تضعیفات ابن الغضائری تضعیفات معتبرة ویمکن الاعتماد علیها  والکتاب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ونؤمن بأن الرجل من ابطال هذا الفن وخبیر جداً ودقیق ولیس کما یرمی  بأنه لم یسلم منه احد ویضعف کل احد ویکفی أن النجاشی کثیراً ما یعتمد علیه وبناءً  علی هذا یثبت التضعیف ویکون معارضاً للتوثیق</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عن محمد بن عبدالحمید فهو  محمد بن عبدالحمید بن سالم العطار ولم یرد فیه توثیق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بحثنا عنه مفصلاً  وانتهینا إلی کونه ثقة اعتماداً علی بعض القرائن اهمها ما ورد عن الکشی حیث یعبر  عن جماعة بانهم اعلام ورؤساء وعدول ویذکر محمد بن عبدالحمید بن سالم العطار احدهم  لکن فی نسخة الکشی کان المذکور محمد بن سالم بن عبدالحمید العطار أی فیه تقدیم  وتأخیر وقلنا </w:t>
      </w:r>
      <w:r>
        <w:rPr>
          <w:rFonts w:ascii="IRNazanin" w:hAnsi="IRNazanin" w:eastAsia="IRNazanin"/>
          <w:i/>
          <w:i/>
          <w:iCs/>
          <w:color w:val="111111"/>
          <w:sz w:val="28"/>
          <w:sz w:val="28"/>
          <w:szCs w:val="28"/>
          <w:rtl w:val="true"/>
          <w:lang w:bidi="fa-IR"/>
        </w:rPr>
        <w:t>کما نصوا علی ذلک</w:t>
      </w:r>
      <w:r>
        <w:rPr>
          <w:rFonts w:ascii="IRNazanin" w:hAnsi="IRNazanin" w:eastAsia="IRNazanin"/>
          <w:color w:val="111111"/>
          <w:sz w:val="28"/>
          <w:sz w:val="28"/>
          <w:szCs w:val="28"/>
          <w:rtl w:val="true"/>
          <w:lang w:bidi="fa-IR"/>
        </w:rPr>
        <w:t xml:space="preserve"> أن هذا اشتباه وهذا یعزی إلی ما هو المعروف من أن  نسخة الکشی فیها اغلاط کثیرة کما نبه علی ذلک الشیخ النجاشی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هذا  توثیق له بشکل واضح ویمکن الاعتماد علیه مضافاً إلی وجود امور اخری تؤید هذا  التوثیق وعلی کل سواء کان ثقة أم غیر ثقة فالروایة ساقطة سنداً بأعتبار ابی جمیلة  المفضل بن صالح ومن هنا یظهر أن کلتا الروایتین الاخیرتین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الکنانی وزید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تخلوان من اشکال سندی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الدلالة ففیهما ظهور فی صحة الصوم  وعدم وجوب القضاء فی نفس الموضوع الذی کان فی صحیحة زرارة الثانیة علی الاقل  وتفترقان عن صحیحتی زرارة فی انهما فرضتا غیم أو سحاب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یقع  الکلام فی أن هذا المعنی ینافی صحیحتی زرارة أو لا؟؟</w:t>
      </w:r>
    </w:p>
    <w:p>
      <w:pPr>
        <w:pStyle w:val="BookText"/>
        <w:rPr/>
      </w:pPr>
      <w:r>
        <w:rPr>
          <w:rFonts w:ascii="IRNazanin" w:hAnsi="IRNazanin" w:eastAsia="IRNazanin"/>
          <w:color w:val="111111"/>
          <w:sz w:val="28"/>
          <w:sz w:val="28"/>
          <w:szCs w:val="28"/>
          <w:rtl w:val="true"/>
          <w:lang w:bidi="fa-IR"/>
        </w:rPr>
        <w:t>الظاهر أنه لا ینافی ذلک ولا موجب  لکونه منافیاً لصحیحتی زرارة المتقدمتین وذلک بأعتبار أن هاتین الروایتین تحکمان  بعدم القضاء وصحة الصوم فی ما اذا کان فی السماء غیم أو سحاب ولا یستفاد منها  نفی صحة الصوم وعدم وجوب القضاء فیما اذا لم یکن فی السماء غیم أو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هاتین الروایتین لا مفهوم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العمل بهما فی موردهما والعمل بصحیحة زرارة بأطلاقها فهی مطلقة من ناحیة  وجود غیم أو عدم وجود 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والنتیجة هی أن المکلف اذا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غیاب القرص وافطر  ثم تبین الخلاف سواء کان هناک غیم أم لم یکن هناک 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قضاء ویصح منه  الصوم عملاً بأطلاق صحیحة زرارة ولا داعی للتخصیص لأنه فرع التنافی وهو یتحقق  عندما یکون للروایتین مفهوم أی اذا دلت علی نفی الحکم المذکور فیها عما عدا موردها  فتکون مقیدة قهراً لأطلاق صحیحة زرارة وهذا هو الذی تعامل به المشهور حیث شککوا  بأطلاق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ما فی هذه الروایات یؤید ما تقدم فی الجملة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حالة ما  اذا کان فی السماء غیم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نحن نری لا داعی للتقیید بصحة الصوم  فیما اذا کان فی السماء 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تثبت الصحة </w:t>
      </w:r>
      <w:r>
        <w:rPr>
          <w:rFonts w:ascii="Amiri" w:hAnsi="Amiri" w:eastAsia="Amiri" w:cs="Amiri"/>
          <w:i/>
          <w:i/>
          <w:iCs/>
          <w:color w:val="111111"/>
          <w:sz w:val="28"/>
          <w:sz w:val="28"/>
          <w:szCs w:val="28"/>
          <w:rtl w:val="true"/>
          <w:lang w:bidi="ar-SA"/>
        </w:rPr>
        <w:t>مطلقاً</w:t>
      </w:r>
      <w:r>
        <w:rPr>
          <w:rFonts w:ascii="IRNazanin" w:hAnsi="IRNazanin" w:eastAsia="IRNazanin"/>
          <w:color w:val="111111"/>
          <w:sz w:val="28"/>
          <w:sz w:val="28"/>
          <w:szCs w:val="28"/>
          <w:rtl w:val="true"/>
          <w:lang w:bidi="fa-IR"/>
        </w:rPr>
        <w:t xml:space="preserve"> بمجرد أن یعتقد أن الشمس غابت  وافطر بناءً علی هذا الاعتقاد فأنه یصح منه الصوم اذا تبین الخلاف وان لم یکن فی  السماء 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المشهور خصص الحکم بالصحة وعدم القضاء بما اذا کان فی السماء  غیم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روایات فی مقابل هذه تدل علی  وجوب القضاء الذی یعنی فساد الصوم فی مورد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کان فی السماء 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لابد من علاج حالة التعارض فعلی رأی المشهور الذی یری صحة هاتین الروایتین  الاخیرتین لابد أن یعالج التعارض بین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وجوب القضاء والدالة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رأینا حیث قلنا بعدم تمامیة سند هاتین الروایتین لابد من علاج  التعارض بین هذه الروایات الدالة علی وجوب القضاء فی حالة وجود غیم وبین صحیحة  زرارة الدالة علی عدم وجوب القضاء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البحث فی هذه الروایات وهل هی  تامة الدلالة أو لا؟؟</w:t>
      </w:r>
    </w:p>
    <w:p>
      <w:pPr>
        <w:pStyle w:val="BookText"/>
        <w:rPr/>
      </w:pPr>
      <w:r>
        <w:rPr>
          <w:rFonts w:ascii="IRNazanin" w:hAnsi="IRNazanin" w:eastAsia="IRNazanin"/>
          <w:color w:val="111111"/>
          <w:sz w:val="28"/>
          <w:sz w:val="28"/>
          <w:szCs w:val="28"/>
          <w:rtl w:val="true"/>
          <w:lang w:bidi="fa-IR"/>
        </w:rPr>
        <w:t xml:space="preserve">روایة أبی بصیر وسماعة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 صاموا شهر رمضان فغشیهم سحاب  أسود عند غروب الشمس فرأوا أنه اللیل فافطر بعضهم، ثم إن السحاب انجلی فاذا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 أفطر صیام ذلک الیوم، إن الله عزوجل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وأتموا الصیام  إلی اللیل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أکل قبل أن یدخل اللیل فعلیه قضاؤه لأنه أکل  متعمدا</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قوم صاموا شهر رمضان فغشیهم سحاب أسود عند  غروب الشمس فظنوا أنه لیل فأفطروا ثم إن السحاب انجلی فإذا الشمس،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  أفطر صیام ذلک الیوم إن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وأتموا الصیام إلی اللیل فمن أکل  قبل أن یدخل اللیل فعلیه قضاؤه لأنه أکل متعمدا</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32" w:name="pg4988_46175"/>
    </w:p>
    <w:p>
      <w:pPr>
        <w:pStyle w:val="BookText"/>
        <w:rPr/>
      </w:pPr>
      <w:bookmarkEnd w:id="232"/>
      <w:r>
        <w:rPr>
          <w:rFonts w:ascii="IRNazanin" w:hAnsi="IRNazanin" w:eastAsia="IRNazanin"/>
          <w:color w:val="111111"/>
          <w:sz w:val="28"/>
          <w:sz w:val="28"/>
          <w:szCs w:val="28"/>
          <w:rtl w:val="true"/>
          <w:lang w:bidi="fa-IR"/>
        </w:rPr>
        <w:t xml:space="preserve">وکل من سند الروایتین تام ولیس فیه  مشکلة أما الروایة الاولی التی ینقلها الشیخ صاحب الوسائل عن الشیخ الکلینی   فسندها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 عن أبی بصیر وسماعة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وجدت مشکلة ففی روایة محمد بن عیسی بن عبید عن یونس حیث یوجد فیها کلام وان  کنا لا نشک فی روایات محمد بن عیسی بن عبید 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السند الاخر فیرویه الشیخ الکلینی  عن محمد بن یحیی، عن أحمد بن محمد، عن عثمان بن عیسی،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الروایة اضمار ومضمرات سماعة معروفة وقلنا مراراً بأن الاضمار لا یضر فی هذه  الروایات وفی خصوص هذه الروایة لا یضر بشکل خاص بأعتبار أن هذه الروایة نفسها التی  یرویها سماعة ویصرح بأنها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أن الشخص الذی یعود  علیه الضمیر فی المضمرة هو الامام ابی عبدالله الصادق علیه السلام</w:t>
      </w:r>
      <w:r>
        <w:rPr>
          <w:rFonts w:eastAsia="IRNazanin" w:cs="IRNazanin"/>
          <w:color w:val="111111"/>
          <w:sz w:val="28"/>
          <w:szCs w:val="28"/>
          <w:rtl w:val="true"/>
          <w:lang w:bidi="fa-IR"/>
        </w:rPr>
        <w:t>.</w:t>
      </w:r>
    </w:p>
    <w:p>
      <w:pPr>
        <w:pStyle w:val="Heading2"/>
        <w:numPr>
          <w:ilvl w:val="1"/>
          <w:numId w:val="1"/>
        </w:numPr>
        <w:rPr/>
      </w:pPr>
      <w:bookmarkStart w:id="233" w:name="__RefHeading___Toc376535_774463916"/>
      <w:bookmarkStart w:id="234" w:name="_Toc78"/>
      <w:bookmarkEnd w:id="233"/>
      <w:r>
        <w:rPr>
          <w:rtl w:val="true"/>
        </w:rPr>
        <w:t>یجب القضاء دون الکفارة فی موارد</w:t>
      </w:r>
      <w:r>
        <w:rPr>
          <w:rtl w:val="true"/>
        </w:rPr>
        <w:t>(</w:t>
      </w:r>
      <w:r>
        <w:rPr>
          <w:rtl w:val="true"/>
        </w:rPr>
        <w:t>المورد السابع</w:t>
      </w:r>
      <w:r>
        <w:rPr>
          <w:rtl w:val="true"/>
        </w:rPr>
        <w:t xml:space="preserve">). </w:t>
      </w:r>
      <w:r>
        <w:rPr>
          <w:rtl w:val="true"/>
        </w:rPr>
        <w:t>بحث الفقه</w:t>
      </w:r>
      <w:bookmarkEnd w:id="23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یوجد اختلاف بین الروایتین فالأولی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فرأوا أنه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فظنوا أنه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یؤید ما ذکرنا من أن  المقصود بالظن هو الاعتقاد لأن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فرأوا أنه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بأنه اللیل فالتعبیر بالظن فی الروایة الثانیة مع قوة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واحدة یراد به نفس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فرأوا أنه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فوارق جزئیة لا تؤثر فی البحث من قبیل أن الروایة الاولی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فافطر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النسخة التی تقول فأفطروا </w:t>
      </w:r>
      <w:r>
        <w:rPr>
          <w:rFonts w:ascii="IRNazanin" w:hAnsi="IRNazanin" w:eastAsia="IRNazanin"/>
          <w:i/>
          <w:i/>
          <w:iCs/>
          <w:color w:val="111111"/>
          <w:sz w:val="28"/>
          <w:sz w:val="28"/>
          <w:szCs w:val="28"/>
          <w:rtl w:val="true"/>
          <w:lang w:bidi="fa-IR"/>
        </w:rPr>
        <w:t>کما راجعت فی کثیر من نسخ  الکافی</w:t>
      </w:r>
      <w:r>
        <w:rPr>
          <w:rFonts w:ascii="IRNazanin" w:hAnsi="IRNazanin" w:eastAsia="IRNazanin"/>
          <w:color w:val="111111"/>
          <w:sz w:val="28"/>
          <w:sz w:val="28"/>
          <w:szCs w:val="28"/>
          <w:rtl w:val="true"/>
          <w:lang w:bidi="fa-IR"/>
        </w:rPr>
        <w:t xml:space="preserve"> یخالفها کثیر من النسخ التی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فأفطر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فتتفق مع الروایة الثانیة  وهو الانسب لأن جواب الامام علیه السلام عندما یقول علی الذی افطر صیام ذلک  الیوم یفهم منه أن هناک من لم یفطر وانه لیس علیه صیام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بالروایة علی وجوب القضاء  وفساد الصوم یکون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الامام علیه السلام حکم بوجوب القضاء فی هذا  الفرض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أفطر صیام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یفهم منه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المستدل أن الآیة الکریمة ذکرها الامام علیه السلام لتعلیل وجوب  القضاء أی لأن الله سبحانه وتعالی یقول فی کتابه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الواجب الشرعی هو أن یصوم من طلوع الفجر إلی اللیل وحیث أن  هذا المکلف بحسب الفرض لم یأتِ بهذا الواجب لأنه افطر قبل غروب الشمس فیجب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فرع علی الاستدلال بالآیة الشریفة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أکل قبل أن یدخل اللیل  فعلیه قضاؤه لأنه أکل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اکل قبل أن یدخل اللیل هو نفس الشخص الذی سألوا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لأنه اکل متعمداً لا  یراد بها تعمد الافطار بل تعمد الاکل فی قبال من اکل ناسیاً حیث لا یجب علیه  القضاء وکذلک فی قبال من اُجبر علی اکل شیء فهو لم یتعمد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الکلام عمن  لم یتعمد الافطار لأنه یعتقد دخول اللیل نعم هو اکل متعمداً فیجب علیه القضاء دون  الکفارة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اُعترض علی الاستدلال بالروایة کما فی الریاض وغیره ونحن ننقله عن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لیس فیه إلا الأمر بصیام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إتمامه، دفعا لتوهم  أن الافطار فی الأثناء مبیحة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الاستدلال بالآیة الکریمة، بل یؤکده، لدلالتها علی وجوب الامساک إلی اللیل مطلقا أکل فی الأثناء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قوله تفریعا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قوله فی تعلیل القضاء بأنه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أکل  متعمدا یؤکد إرادة ما ذکرنا، وإلا فالأکل بظن الغروب لیس أکلا متعمدا، کما لا یخفی</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فمفاد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تفید  وجوب القضاء عند الاکل بعد انکشاف الخلاف وهو المراد من 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اجنبیة عن  محل الکلام ولا تفید وجوب القضاء بالأکل قبل انکشاف الخلاف بل هی ظاهرة فی صحة  الصوم فی ذلک وان کان یجب علیه الامساک فی باقی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ذکره السید فی  الریاض وذکره غیره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وجهاً آخر لکون استدلال الامام علیه السلام بالآیة مؤیداً لهذا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لیست دالة علی وجوب القضاء وغیر ناظرة إلی ذلک وإنما تدل علی وجوب الامساک فی باقی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قوله علی الذی افطر صیام ذلک الیوم علی وجوب القضاء  یوجب توقف الاستدلال بالآیة علی مقدمة مطویة وهو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یرید أن یقول  أنه اذا قلنا بأن الروایة تدل وجوب الامساک فی باقی النهار فاستدلال الامام علیه  السلام علی ذلک بالآیة لا یتوقف علی مقدمة مطویة بینما اذا قلنا أن المقصود هو  وجوب القضاء یکون استدلال الامام علیه السلام بالآیة یتوقف علی مقدمة مطویة وهو  خلاف الظاهر لأن الظاهر من الاستدلال بالآیة انها تدل علی المطلوب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تتوقف علی مقدمة مطویة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یمکن تفسیره بـأن یقال أن  مقصوده أن المقدمة المطویة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مخالفة الأمر بالإتمام تکون موجبة لبطلان الصوم  وبطلان الصوم یوجب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الآیة وجوب اتمام الصوم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تدل علی  وجوب القضاء الا بهذه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یصح الاستدلال بالآیة لکن هذه مقدمة  مطویة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اذا قلنا أن الامام علیه السلام استدل بالآیة علی ما یدعیه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أنه یری أن الروایة تدل علی وجوب الامساک فی باقی النهار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فلا نحتاج إلی هذه  المقدمة المطویة بل تدل علیه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الآیة تقول یجب اتمام الصوم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یمکن تفسیره بهذا التفسیر ویکون  حینئذ مؤیداً لما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الاعتراض</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ما ذکره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 أن الأمر لیس بهذا الشکل فکما أن الاستدلال بالآیة علی وجوب  القضاء یحتاج إلی مقدمة مطویة فالظاهر أن الاستدلال بها علی صحة الصوم وعدم وجوب  القضاء یحتاج إلی مقدمة مطویة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المفروض أن بعضهم علی الاقل افطر  قبل غیاب الشمس وهذا یعنی أنه لم یأتی بالواجب فإذا اردنا الاستدلال بالآیة علی  صحة صومه وعدم وجوب القضاء علیه لابد من فرض مقدمة شرعیة تعبدیة غیر عرفیة تقول أن  الافطار الواقع فی النهار فی هذه الحالة لیس مضراً بالصوم شرعاً وان کان مضراً به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حکم شرعی تعبدی یجعل افطاره وتناوله للطعام عندما ظن غیاب الشمس بحکم  العدم وحینئذ نحکم بصحة الصوم وبعدم وجوب القضاء وان کان یجب علیه الامساک بقیة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فالاستدلال بالآیة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حیث قال الامام علیه السلام أن هذا لا یجب علیه الا  أن یمسک فی باقی النهار وهذا یعنی أن صومه صحیح ولا یجب علیه القضاء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ما قاله  الامام علیه السلام یتوقف علی أن نقول أن افطار هذا الشخص المفروض فی الروایة بحکم  العدم بنظر الشارع وان لم یکن کذلک بنظر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بأن الآیة تقول یجب  علیه الامساک فی باقی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یحتاج إلی ضم مقدمات وهی أن هذا بحکم العدم وحیث  أنه صار بحکم العدم وهو افطر فلا یتخیل أن یجوز له الافطار بعد انکشاف الخلاف بل  یجب علیه الامساک بعد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الآیة علی ذلک تتوقف علی مقدمات  ایضاً</w:t>
      </w:r>
      <w:r>
        <w:rPr>
          <w:rFonts w:eastAsia="IRNazanin" w:cs="IRNazanin"/>
          <w:color w:val="111111"/>
          <w:sz w:val="28"/>
          <w:szCs w:val="28"/>
          <w:rtl w:val="true"/>
          <w:lang w:bidi="fa-IR"/>
        </w:rPr>
        <w:t>.</w:t>
      </w:r>
      <w:bookmarkStart w:id="235" w:name="pg4988_46183"/>
    </w:p>
    <w:p>
      <w:pPr>
        <w:pStyle w:val="BookText"/>
        <w:rPr/>
      </w:pPr>
      <w:bookmarkEnd w:id="235"/>
      <w:r>
        <w:rPr>
          <w:rFonts w:ascii="IRNazanin" w:hAnsi="IRNazanin" w:eastAsia="IRNazanin"/>
          <w:color w:val="111111"/>
          <w:sz w:val="28"/>
          <w:sz w:val="28"/>
          <w:szCs w:val="28"/>
          <w:rtl w:val="true"/>
          <w:lang w:bidi="fa-IR"/>
        </w:rPr>
        <w:t>بعبارة اکثر وضوح</w:t>
      </w:r>
    </w:p>
    <w:p>
      <w:pPr>
        <w:pStyle w:val="BookText"/>
        <w:rPr/>
      </w:pPr>
      <w:r>
        <w:rPr>
          <w:rFonts w:ascii="IRNazanin" w:hAnsi="IRNazanin" w:eastAsia="IRNazanin"/>
          <w:color w:val="111111"/>
          <w:sz w:val="28"/>
          <w:sz w:val="28"/>
          <w:szCs w:val="28"/>
          <w:rtl w:val="true"/>
          <w:lang w:bidi="fa-IR"/>
        </w:rPr>
        <w:t>نحن لا نرید القول بأن الامام علیه  السلام یرید أن یستدل علی وجوب الامساک بقیة النهار فقط لأن هذا یستبطن افتراض صحة  الصوم وعدم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الآیة علیه الا بضم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یقال بأن هذه المقدمات اخفی من المقدمة المطویة التی یتوقف علیها  الاستدلال علی البطلان ووجوب القضاء لأن المقدمة المطویة هی أن هذا المکلف لم یأتی  بالواجب فصومه باطل وهذه المقدمة واضحة فکل من یأتی بالواجب یفسد عمله ووجوب  القضاء علی من افسد عمله قضیة واضحة ایضاً فهی لیست قضیة خلاف الارتکاز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تلک  المقدمات فهی خلاف الارتکاز فأن القول لمن یبطل صومه أن ابطالک لهذا الصوم  بحکم العدم ومن یفطر أن افطارک کلا افطار خلاف الارتکاز</w:t>
      </w:r>
      <w:r>
        <w:rPr>
          <w:rFonts w:eastAsia="IRNazanin" w:cs="IRNazanin"/>
          <w:color w:val="111111"/>
          <w:sz w:val="28"/>
          <w:szCs w:val="28"/>
          <w:rtl w:val="true"/>
          <w:lang w:bidi="fa-IR"/>
        </w:rPr>
        <w:t>.</w:t>
      </w:r>
    </w:p>
    <w:p>
      <w:pPr>
        <w:pStyle w:val="Heading2"/>
        <w:numPr>
          <w:ilvl w:val="1"/>
          <w:numId w:val="1"/>
        </w:numPr>
        <w:rPr/>
      </w:pPr>
      <w:bookmarkStart w:id="236" w:name="__RefHeading___Toc376537_774463916"/>
      <w:bookmarkStart w:id="237" w:name="_Toc79"/>
      <w:bookmarkEnd w:id="236"/>
      <w:r>
        <w:rPr>
          <w:rtl w:val="true"/>
        </w:rPr>
        <w:t>یجب القضاء دون الکفارة فی موارد</w:t>
      </w:r>
      <w:r>
        <w:rPr>
          <w:rtl w:val="true"/>
        </w:rPr>
        <w:t>(</w:t>
      </w:r>
      <w:r>
        <w:rPr>
          <w:rtl w:val="true"/>
        </w:rPr>
        <w:t>المورد السابع</w:t>
      </w:r>
      <w:r>
        <w:rPr>
          <w:rtl w:val="true"/>
        </w:rPr>
        <w:t xml:space="preserve">). </w:t>
      </w:r>
      <w:r>
        <w:rPr>
          <w:rtl w:val="true"/>
        </w:rPr>
        <w:t>بحث الفقه</w:t>
      </w:r>
      <w:bookmarkEnd w:id="23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الاعتراض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فیجاب عنه بأنه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کان هذا </w:t>
      </w:r>
      <w:r>
        <w:rPr>
          <w:rFonts w:ascii="IRNazanin" w:hAnsi="IRNazanin" w:eastAsia="IRNazanin"/>
          <w:i/>
          <w:i/>
          <w:iCs/>
          <w:color w:val="111111"/>
          <w:sz w:val="28"/>
          <w:sz w:val="28"/>
          <w:szCs w:val="28"/>
          <w:rtl w:val="true"/>
          <w:lang w:bidi="fa-IR"/>
        </w:rPr>
        <w:t>أن الروایة تنبه علی أن الاکل بعد انکشاف الخلاف یجب فیه القضاء</w:t>
      </w:r>
      <w:r>
        <w:rPr>
          <w:rFonts w:ascii="IRNazanin" w:hAnsi="IRNazanin" w:eastAsia="IRNazanin"/>
          <w:color w:val="111111"/>
          <w:sz w:val="28"/>
          <w:sz w:val="28"/>
          <w:szCs w:val="28"/>
          <w:rtl w:val="true"/>
          <w:lang w:bidi="fa-IR"/>
        </w:rPr>
        <w:t xml:space="preserve"> المراد واقعاً کان المناسب بل لعله المتعین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اکل بعد ذلک فعلیه 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لا یشمل فرض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قبل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الروایة لم تقل هکذا بل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أکل قبل أن یدخل اللیل فعلیه قضاؤه لأنه أکل متعمدا</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التعبیر یشمل الفرض الذی فرضته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الاکل الواقع قبل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یدل هذا التعبیر علی وجوب القضاء عند الاکل قبل الانکشاف وهو عکس ما ذهبوا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اقل من أن یکون هذا التعبیر موهماً لشمول هذا الفرض ویدل علی وجوب القضاء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لا قرینة علی تقیید الروایة بصورة الاکل بعد انکشاف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أکل قبل أن یدخل اللیل فعلیه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من اکل قبل دخول اللیل فعلیه القضاء فلماذا نقیدها بمن اکل قبل دخول اللیل بعد انکشاف الخلاف مع عدم القرینة والشاهد علی هذا القید؟؟</w:t>
      </w:r>
    </w:p>
    <w:p>
      <w:pPr>
        <w:pStyle w:val="BookText"/>
        <w:rPr/>
      </w:pPr>
      <w:r>
        <w:rPr>
          <w:rFonts w:ascii="IRNazanin" w:hAnsi="IRNazanin" w:eastAsia="IRNazanin"/>
          <w:color w:val="111111"/>
          <w:sz w:val="28"/>
          <w:sz w:val="28"/>
          <w:szCs w:val="28"/>
          <w:rtl w:val="true"/>
          <w:lang w:bidi="fa-IR"/>
        </w:rPr>
        <w:t xml:space="preserve">فذیل الروایة ناظر إلی هذا الفرض ویرید أن یحکم بوجوب القضاء فیه کما أن قوله علیه السلام علی من افطر صیام ذلک الیوم یمکن تفسیره بأن المقصود به وجوب القضاء وعلیه تکون الروایة دالة علی وجوب القضاء من جهتین من جهة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أفطر صیام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هذه العبارة غریبة بأن یقول صیام ذلک الیوم مع أن القضاء یقع فی یوم آخر فأن هذا التعبیر متعارف بأن یقال أن هذا الیوم یجب علیک صومه أی یجب علیک قضاءه والجهة الثانیة هو أن الاستشهاد بالآیة یکون فی محله بأعتبار أن الظاهر من الآیة انها فی مقام بیان الوقت الذی یجب صومه وهو من طلوع الفجر إلی اللیل وهو لم یفعل ذلک فعلیه صیام ذلک الیوم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صاحب الریاض ذکر أن الاستدلال بالآیة یؤکد ما ذکره هو من أن الآیة لا تحکم ببطلان الفعل ووجوب القضاء بل تحکم بصحته وعدم وجوب القضاء لأن الآیة تدل علی وجوب الامساک إلی اللیل مطلقاً سواء اکل فی الاثناء أم لم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المطلب غیر مقنع ولا یمکن قبوله لأن الآیة ظاهرة فی انها فی مقام تحدید نهایة الوقت الذی یجب فیه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النهایة هی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أن حددت البدایة فی قوله تعالی </w:t>
      </w:r>
      <w:r>
        <w:rPr>
          <w:rFonts w:ascii="Amiri" w:hAnsi="Amiri" w:eastAsia="Amiri" w:cs="Amiri"/>
          <w:color w:val="111111"/>
          <w:sz w:val="28"/>
          <w:sz w:val="28"/>
          <w:szCs w:val="28"/>
          <w:rtl w:val="true"/>
          <w:lang w:bidi="ar-SA"/>
        </w:rPr>
        <w:t>وَکُلُواْ وَاشْرَبُواْ حَتَّی یَتَبَیَّنَ لَکُمُ الْخَیْطُ الأَبْیَضُ مِنَ الْخَیْطِ الأَسْوَدِ مِنَ الْفَجْرِ</w:t>
      </w:r>
      <w:r>
        <w:rPr>
          <w:rStyle w:val="FootnoteAnchor"/>
          <w:rtl w:val="true"/>
        </w:rPr>
        <w:footnoteReference w:id="321"/>
      </w:r>
      <w:r>
        <w:rPr>
          <w:rFonts w:ascii="IRNazanin" w:hAnsi="IRNazanin" w:eastAsia="IRNazanin"/>
          <w:color w:val="111111"/>
          <w:sz w:val="28"/>
          <w:sz w:val="28"/>
          <w:szCs w:val="28"/>
          <w:rtl w:val="true"/>
          <w:lang w:bidi="fa-IR"/>
        </w:rPr>
        <w:t xml:space="preserve">   فالآیة غیر ناظرة إلی مسألة حصول الافطار فی الاثناء لکی یُتمسک بأطلاقها من هذه الجهة ویقال بأن مقتضی اطلاق الآیة وجوب اتمام الصیام إلی اللیل سواء اکل أم لم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خلافاً للمشهور الذی ناقش فی هذه الروایة وحملها علی هذا المحمل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تدل علی وجوب القضاء بل تدل علی صحة الصوم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أن الروایة تامة الدلالة علی وجوب القضاء فی موردها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اذا افطر بظن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اللیل بسبب وجود سحاب أو غیم ثم تبین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قلنا أن الظاهر أن هاتین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سماعة وسماعة وابی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روایة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هنا یتبین وقوع التعارض بین هذه الروایة الصحیحة التامة دلالة علی وجوب القضاء فی موردها وبین الروایاتین السابقتین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الکنانی والشحام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عدم وجوب القضاء فی نفس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بنی علی صحة سند الروایتین السابقتین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وقد استشکلنا فی سندهما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وبناءً علی وجود الاشکال السندی لا تستطیع هاتان الروایتان مقاومة هذه الصحیحة الدالة علی وجوب القضاء وحینئذ لابد من تقدیم الصحیحة والالتزام بوجوب القضاء فی مورد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دخول اللیل بأعتبار وجود غیم أو سحاب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وتبقی صحیحتا زرارة فهل أن صحیحة سماعة وابی بصیر معارضة لصحیحتی زرارة أو لا؟؟ ومدلول صحیحتی زرارة خصوصاً الثانیة نفس هذا المدلول تقریباً غایة الأمر أن تلک الصحیحة أو الصحیحتین تشملان مورد صحیحة سماعة بالإطلاق لعدم تقییدها بالغیم أو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تدل علی أنه اذا اعتقد الصائم بغیاب الشمس فأفطر ثم تبین الخلاف فلا یجب علیه القضاء فهی مطلقة بالنسبة إلی مورد روایة سماعة لأنها تقول اذا وجد غیم أو سحاب یجب علیه القضاء وتلک تقول لا یجب علیه القضاء اذا اعتقد دخول اللیل وافطر وتبین الخلاف مطلقاً ای سواء وجد غیم فی السماء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حل هذا التعارض بسیطاً لأنه تعارض بنحو العموم والخصوص المطلق فنقید صحیحتی زرارة بهذه الصحیحة أی نخرج مورد روایة سماعة عن صحیحتی زرارة والنتیجة هی التفصیل بین صورة وجود غیم فنحکم بوجوب القضاء عملاً بروایة سماعة وبین عدم وجود غیم فنحکم بعدم وجوب القضاء عملاً بصحیحتی زرارة لکن هذا التفصیل غریب وهو خلاف المشهور بل لعله لا یقول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مقتضی البناء علی عدم صحة روایة الشحام وروایة الکنانی ومقتضی البناء علی أن روایة سماعة ظاهرة 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صححنا سند روایة الکنانی وسند روایة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تعارض بین روایة الشحام وروایة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تقولان بعدم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وبین صحیحة سماعة وابی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تقولان بوجوب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 وهما فی مورد واحد فکل منهما یفترض الغیم والسحاب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والتعارض لیس بنحو العموم والخصوص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اذا قدمنا روایتی الکنانی والشحام علی صحیحة سماعة وابی بصیر کما فعل المشهور بناءً علی تمامیة دلالة صحیحة سماعة وابی بصیر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حیث أن المشهور ناقشوا فی دلالتها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قالوا بأنه لو کانت تامة فأنها تحمل علی التقیة فقدموا روایة الکنانی والشحام علی هذه الصحیحة وقالوا لأن الصحیحة موافقة لرأی العامة ونقلوا هذا عن العلامة وغیره وکأنه شیء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هی عدم الالتزام بوجوب القضاء فی محل الکلام مطلقاً سواء وجد الغیم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عملاً بروایة الکنانی وروایة الشحام عند وجود الغیم وعملاً بصحیحة زرارة مع عدم وجود الغیم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لأطلاقها وعدم معارضتها بشیء لأن صحیحة سماعة وابی بصیر تحمل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یتم التقدیم ووصلت النوبة إلی التعارض والتساقط فحینئذ لابد من الرجوع إلی صحیحة زرارة وهی مطلقة تدل علی عدم وجوب القضاء مطلقاً</w:t>
      </w:r>
      <w:r>
        <w:rPr>
          <w:rFonts w:eastAsia="IRNazanin" w:cs="IRNazanin"/>
          <w:color w:val="111111"/>
          <w:sz w:val="28"/>
          <w:szCs w:val="28"/>
          <w:rtl w:val="true"/>
          <w:lang w:bidi="fa-IR"/>
        </w:rPr>
        <w:t>.</w:t>
      </w:r>
      <w:bookmarkStart w:id="238" w:name="pg4988_46189"/>
    </w:p>
    <w:p>
      <w:pPr>
        <w:pStyle w:val="Heading2"/>
        <w:numPr>
          <w:ilvl w:val="1"/>
          <w:numId w:val="1"/>
        </w:numPr>
        <w:rPr/>
      </w:pPr>
      <w:bookmarkStart w:id="239" w:name="__RefHeading___Toc376539_774463916"/>
      <w:bookmarkStart w:id="240" w:name="_Toc80"/>
      <w:bookmarkEnd w:id="238"/>
      <w:bookmarkEnd w:id="239"/>
      <w:r>
        <w:rPr>
          <w:rtl w:val="true"/>
        </w:rPr>
        <w:t>یجب القضاء دون الکفارة فی موارد</w:t>
      </w:r>
      <w:r>
        <w:rPr>
          <w:rtl w:val="true"/>
        </w:rPr>
        <w:t>(</w:t>
      </w:r>
      <w:r>
        <w:rPr>
          <w:rtl w:val="true"/>
        </w:rPr>
        <w:t>المورد السابع</w:t>
      </w:r>
      <w:r>
        <w:rPr>
          <w:rtl w:val="true"/>
        </w:rPr>
        <w:t xml:space="preserve">). </w:t>
      </w:r>
      <w:r>
        <w:rPr>
          <w:rtl w:val="true"/>
        </w:rPr>
        <w:t>بحث الفقه</w:t>
      </w:r>
      <w:bookmarkEnd w:id="24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السابع</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النسبة بین صحیحی زرارة وبین صحیحة سماعة وابی بصیر هی التباین فیقع التعارض بینهما والسر فی ذلک أن فی صحیحة سماعة وابی بصیر تعلیلاً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أکل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التعلیل جاء به الامام علیه السلام لوجوب القضاء بعد أن حکم علی کل من یأکل قبل دخول اللیل بالقضاء وعلل ذلک بهذا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نعرف أن المقصود بالتعمد فی الروایة تعمد الفعل لا 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مورد الروایة أن هذا اعتقد دخول اللیل فعندما یأکل لا یأکل متعمداً للإفطار نعم یکون متعمداً للأکل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یقول الامام علیه السلام یجب علیه القضاء لأنه اکل متعمداً لابد من تفسیره بتعمد الفعل وکأن الروایة تقول بمقتضی عموم التعلیل أن کل من اکل متعمداً للأکل قبل دخول اللیل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التعلیل یقتضی عموم الحکم بوجوب القضاء لغیر مورد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عبارة عما اذا کان فی السماء سحاب أو 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اکل قبل دخول اللیل متعمداً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هناک تعارض بنحو التباین بین هذه الروایة وبین صحیحتی زرارة لأنهما تدلان علی عدم القضاء مطلقاً وهذه الروایة ببرکة عموم التعلیل تدل علی وجوب القضاء مطلقاً اذ لا موجب لتخصیصها بموردها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نأتی إلی المرحلة الثانیة حیث أن التعارض مستقر فأی الطائفتین نقدم؟؟ والصحیح هو أن التقدیم یکون لصحیحتی زرارة علی صحیحة سماعة وابی بصیر والسر فی ذلک لأنهما مخالفتان للعامة بینما صحیحة سماعة وابی بصیر موافقة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المرجحات فی باب التعارض هو موافقة العامة ومخالفة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اثبات أن صحیحة زرارة مخالفة للعامة وان صحیحة ابی بصیر وسماعة موافقة للعامة بما ارسلوه ارسال المسلمات نقلاً عن العلامة من أن الجمهور یری وجوب القضاء فی محل الکلام فتکون صحیحة سماعة وابی بصیر موافقة لجمهور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ما یذکره کتاب الفقه علی المذاهب الاربعة الذی هو کتاب معتمد عادة فیما ینقل عن هذه المذاهب وتبین فیه أن جمهور العامة یذهبون إلی وجوب القضاء فی محل الکلام وقد نقل 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عن الحنابلة وجوب القضاء فی ما اذا اکل وشرب فی وقت یعتقده لیلاً فبان نهاراً ونقل عن المالکی أن کل من تناول مفطراً ولم تتحقق فیه شرائط وجوب الکفارة فعلیه القضاء فقط ونقل عن الحنفیة ما ظاهره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وجوب القضاء فی محل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فالظاهر أن صحیحة سماعة وابی بصیر موافقة لجمهور العامة بینما صحیحتا زرارة مخالفتان لهم فتقدمان علیها علی هذا الاساس</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یُعترض علی هذا بأن مقتضی عموم التعلیل هو الغاء خصوصیة الاعتقاد ایضاً لأن هذه الروایة تعبر بالظن وقلنا بأن المراد بالظن الاعتقاد الجازم فیمکن الغاء خصوصیة الاعتقاد والتعدی إلی غیره وعموم التعلیل یقتضی الغاء هذه الخصوصیة لأنه یرید أن یقول أن موضوع وجوب القضاء هو الاکل متعمداً فلم یقل اکل متعمداً فی رمضان أو مع جزمه ببقاء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أن التعلیل یعمم الحکم المعلل إلی غیر مورد النص کما فی لا تأکل الرمان لأنه حامض ولم یقل لأنه رمان حامض فیکون موضوع الحکم هو الحموضة سواء کانت موجودة فی الرمان أم فی غیره کما أنه یخصص فیخرج مثلاً الرمان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اکل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موضوع الحکم بوجوب القضاء هو الاکل متعمداً ولا خصوصیة لشهر مضان ولا لوجود الغیم والسحاب کما هو مورد الروایة ولا خصوصیة للظن بمعنی الاعتقاد المذکور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هذا لا یخل بالنتیجة التی وصلنا الیها لأن غایة ما یثبت بذلک هو أن هذه الصحیحة تکون عامة واسعة شاملة للاعتقاد وغیره اذا تم هذا المطلب فیکون مفاد الروایة نفس مفاد القاعدة التی اسسناها سابقاً وقلنا بأن مقتضی القاعدة هو الحکم بفساد الصوم ووجوب القضاء مطلقاً الا اذا دل دلیل علی الصحة وعدم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النافیة مختصة بصورة الاعتقاد فهی تعبر بالظن وقد فسرناه بالاعتقاد الجازم بینما هذه الروایة التی توجب القضاء عامة فتکون النتیجة تخصیص هذه الصحیحة بالروایات السابقة ولابد من الالتزام بالتفصیل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مانع منه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أنه فی صورة الاعتقاد الجازم لا یوجب القضاء عملاً بالروایات النافیة وفی غیرها من الصور سواء أن کان ظناً أم شکاً أم وهماً نلتزم بوجوب القضاء وهذا نفس التفصیل الذی التزمنا به سابقاً إذن حتی لو قلنا بأن التفصیل یعم غیر صورة الاعتقاد فی الروایة فأن النتیجة تکون نفس النتیجة التی ذکرناها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الکلام نقوله فیما لو تم سند روایة الکنانی وروایة الشحام وذلک لأنه تقع المعارضة بین صحیحة سماعة وابی بصیر وبین روایة الکنانی وروایة الشحام لأنهما فی مورد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الغیم والسحاب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تقدیم روایتی الکنانی والشحام علی هذا الاساس أی انهما تخالفان العامة حیث تحکمان بعدم القضاء وجمهور العامة یقول بوجوب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هذه النتیجة لابد من الالتزام بعدم القضاء فیما اذا اعتقد دخول اللیل ثم تبین الخلاف مطلقاً سواء کان هناک غیم فی السماء أم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بناءً علی رأینا یکون اعتماداً علی صحیحة زرارة لأنها مطلقة وبناءً علی تمامیة سند هاتین الروایتین یکون لدینا اربع روایات تامة لنفی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فی مورد وجود الغیم یمکن نفی القضاء اعتماداً علی روایة الکنانی وروایة الشحام وفی غیر هذا المورد یمکن الاعتماد علی صحیحة زرارة لأنها مطلقة والنتیجة واحدة وهی عدم القضاء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یستشکل فی ما ذکرنا أن هذا الکلام مبنی علی عدم ملاحظة المرجح الاخر فی باب التعارض وهو موافقة ومخالفة الکتاب وقد ثبت أنه مرجح بل هو مقدم علی الترجیح بموافقة العامة ومخالفتهم کما یظهر من الروایات المعتبر فی باب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فی محل الکلام أن النوبة لا تصل إلی الترجیح بمخالفة العامة حتی نرجح صحیحتی زرارة علی هذه الصحیحة لأن صحیحة سماعة وابی بصیر وان کانت موافقة للعامة لکنها موافقة للکتاب لقوله تعالی وأتموا الصیام إلی اللیل</w:t>
      </w:r>
      <w:r>
        <w:rPr>
          <w:rStyle w:val="FootnoteAnchor"/>
          <w:rtl w:val="true"/>
        </w:rPr>
        <w:footnoteReference w:id="322"/>
      </w:r>
      <w:r>
        <w:rPr>
          <w:rFonts w:ascii="IRNazanin" w:hAnsi="IRNazanin" w:eastAsia="IRNazanin"/>
          <w:color w:val="111111"/>
          <w:sz w:val="28"/>
          <w:sz w:val="28"/>
          <w:szCs w:val="28"/>
          <w:rtl w:val="true"/>
          <w:lang w:bidi="fa-IR"/>
        </w:rPr>
        <w:t xml:space="preserve">   بل الامام علیه السلام استدل بها فی صحیحة سماعة وابی بصیر علی وجوب القضاء کما قربناه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الالتزام بالحکم المذکور فی صحیحة سماعة وابی بصیر وهو وجوب القضاء</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 هذا الاشکال</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معرفة أن الصحیحة موافقة للکتاب لا یصح اخذه من نفس الصحیحة التی هی طرف فی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اثبات أن وجوب القضاء الذی تحکم به نفس الصحیحة موافق للکتاب وهذه الموافقة نثبتها بنفس الروایة لا من الخارج وبقطع النظر عن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أن صحیحتی زرارة تعارضان هذه الروایة حتی استدلال الامام علیه السلام بهذه الآیة علی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الاستناد الیها لأثبات أن الحکم بوجوب القضاء موافق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لابد أن نثبت ذلک من الخارج وبقطع النظر عن هذه الروایة واذا وصلت النوبة إلی ذلک نقول أنه لیس واضحاً أن الآیة الشریفة تدل علی وجوب القضاء بحیث یکون الحکم بوجوب القضاء موافقاً للآیة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الصیام إلی اللیل حیث قلنا سابقاً أن مفاد الآیة تحدید الوقت الذی یجب صومه من حیث البدایة والنهایة وقوله وأتموا الصیام إلی اللیل یتکفل بتحدید النهایة وانها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نظر إلی وجوب القضاء فیما لو افطر المکلف قبل 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نقول أن ما یدل علی وجوب القضاء فی محل کلامنا موافق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ایة اخری یمکن الاشارة الیها لتکون موافقة لهذه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استدل الامام علیه السلام بهذه الآیة علی وجوب القضاء لکن المفروض أن هذه الروایة وقعت طرفاً للمعارضة مع صحیحتی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بها علی أن وجوب القضاء الذی تحکم به الروایة موافق للکتاب مصادرة ما لم نثبت هذه الموافقة من خارج الروایة وهو لیس واضحاً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لا یرد الاشکال ویکون الترجیح علی اساس مخالفة العامة وموافقتهم وهو موجود فی صحیحتی زرارة والنتیجة التی نصل الیها بناءً علی هذا الکلام هو الالتزام بعدم القضاء فیما لو اعتقد دخول اللیل فأفطر ثم تبین الخلاف مطلقاً سواء کان هناک سحاب أم لم یکن</w:t>
      </w:r>
      <w:r>
        <w:rPr>
          <w:rFonts w:eastAsia="IRNazanin" w:cs="IRNazanin"/>
          <w:color w:val="111111"/>
          <w:sz w:val="28"/>
          <w:szCs w:val="28"/>
          <w:rtl w:val="true"/>
          <w:lang w:bidi="fa-IR"/>
        </w:rPr>
        <w:t>.</w:t>
      </w:r>
      <w:bookmarkStart w:id="241" w:name="pg4988_46197"/>
    </w:p>
    <w:p>
      <w:pPr>
        <w:pStyle w:val="BookText"/>
        <w:rPr/>
      </w:pPr>
      <w:bookmarkEnd w:id="241"/>
      <w:r>
        <w:rPr>
          <w:rFonts w:ascii="IRNazanin" w:hAnsi="IRNazanin" w:eastAsia="IRNazanin"/>
          <w:color w:val="111111"/>
          <w:sz w:val="28"/>
          <w:sz w:val="28"/>
          <w:szCs w:val="28"/>
          <w:rtl w:val="true"/>
          <w:lang w:bidi="fa-IR"/>
        </w:rPr>
        <w:t>ذکر الشیخ صاحب الجواهر مطلباً آخر یجمع فیه بین الروایات فهو یری عدم التعارض بین الروایات لتعدد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فصحیحة سماعة وابی بصیر تحکم بوجوب القضاء فی مورد بینما سائر الروایات تحکم بسقوط القضاء فی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صحیحة سماعة وابی بصیر یظهر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فرأوا أنه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السحاب أی اعتقدوا أن السحاب هو اللیل ولم یلتفت إلی کونه 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مورد الروایات الاخری هو الالتفات إلی أن هذا غیم أو سحاب لکن هذا الغیم أوجب الاعتقاد أن اللیل قد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وتحکم الروایات فی صورة الالتفات إلی السحاب والغیم بعدم القضاء وتحکم الصحیحة عند عدم الالتفات أی عندما حصل الاعتقاد بأن السحاب هو اللیل بوجوب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هناک فرقاً بین الموردین فلا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هی التفصیل حیث أن من یعتقد دخول للیل ثم تبین الخلاف اذا کان هناک سحاب فرأی أنه اللیل یجب علیه القضاء واذا اعتقد دخول اللیل نتیجة وجود السحاب مع التفاته بأن هذا سحاب فلا یجب علیه القضاء</w:t>
      </w:r>
      <w:r>
        <w:rPr>
          <w:rFonts w:eastAsia="IRNazanin" w:cs="IRNazanin"/>
          <w:color w:val="111111"/>
          <w:sz w:val="28"/>
          <w:szCs w:val="28"/>
          <w:rtl w:val="true"/>
          <w:lang w:bidi="fa-IR"/>
        </w:rPr>
        <w:t>.</w:t>
      </w:r>
    </w:p>
    <w:p>
      <w:pPr>
        <w:pStyle w:val="Heading2"/>
        <w:numPr>
          <w:ilvl w:val="1"/>
          <w:numId w:val="1"/>
        </w:numPr>
        <w:rPr/>
      </w:pPr>
      <w:bookmarkStart w:id="242" w:name="__RefHeading___Toc376541_774463916"/>
      <w:bookmarkStart w:id="243" w:name="_Toc81"/>
      <w:bookmarkEnd w:id="242"/>
      <w:r>
        <w:rPr>
          <w:rtl w:val="true"/>
        </w:rPr>
        <w:t>یجب القضاء دون الکفارة فی موارد</w:t>
      </w:r>
      <w:r>
        <w:rPr>
          <w:rtl w:val="true"/>
        </w:rPr>
        <w:t>(</w:t>
      </w:r>
      <w:r>
        <w:rPr>
          <w:rtl w:val="true"/>
        </w:rPr>
        <w:t>المورد السابع والثامن</w:t>
      </w:r>
      <w:r>
        <w:rPr>
          <w:rtl w:val="true"/>
        </w:rPr>
        <w:t xml:space="preserve">). </w:t>
      </w:r>
      <w:r>
        <w:rPr>
          <w:rtl w:val="true"/>
        </w:rPr>
        <w:t>بحث الفقه</w:t>
      </w:r>
      <w:bookmarkEnd w:id="2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السابع والثامن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 أن التفریق بین الموردین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ذکره الشیخ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وجوب القضاء وعدمه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کان ممکناً تعبداً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یخلو من استغراب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 القضیة بإرجاع الضمیر إلی الوقت ونحوه لا إلی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وقرینة هذا الارجاع معه حیث أن الکلام عن الوقت ودخوله وعدم دخوله فلا یبعد أن یکون الضمیر فی هذه الروایة یعود إلی الوقت ونحوه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أنه مع فرض اختصاص الروایة فی صورة عدم الالتفات إلی السحاب فرأوا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اللیل لکن قلنا أن الروایة فیها تعلیل فی ذیلها </w:t>
      </w:r>
      <w:r>
        <w:rPr>
          <w:rFonts w:ascii="IRNazanin" w:hAnsi="IRNazanin" w:eastAsia="IRNazanin"/>
          <w:i/>
          <w:i/>
          <w:iCs/>
          <w:color w:val="111111"/>
          <w:sz w:val="28"/>
          <w:sz w:val="28"/>
          <w:szCs w:val="28"/>
          <w:rtl w:val="true"/>
          <w:lang w:bidi="fa-IR"/>
        </w:rPr>
        <w:t>لأنه اکل متعمداً</w:t>
      </w:r>
      <w:r>
        <w:rPr>
          <w:rFonts w:ascii="IRNazanin" w:hAnsi="IRNazanin" w:eastAsia="IRNazanin"/>
          <w:color w:val="111111"/>
          <w:sz w:val="28"/>
          <w:sz w:val="28"/>
          <w:szCs w:val="28"/>
          <w:rtl w:val="true"/>
          <w:lang w:bidi="fa-IR"/>
        </w:rPr>
        <w:t xml:space="preserve"> ومقتضی عمومه عدم اختصاص الروایة فی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فالتعارض مستحکم والظاهر أن المقصود بالروایة هو ما ذکرنا ولا فرق بینهما فیقع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والترجیح یکون لصحیحتی زرارة والنتیجة التی نصل الیها إلی هنا </w:t>
      </w:r>
      <w:r>
        <w:rPr>
          <w:rFonts w:ascii="IRNazanin" w:hAnsi="IRNazanin" w:eastAsia="IRNazanin"/>
          <w:i/>
          <w:i/>
          <w:iCs/>
          <w:color w:val="111111"/>
          <w:sz w:val="28"/>
          <w:sz w:val="28"/>
          <w:szCs w:val="28"/>
          <w:rtl w:val="true"/>
          <w:lang w:bidi="fa-IR"/>
        </w:rPr>
        <w:t>بلا دخول فی التفاصیل حیث أن الکلام فیها سیأتی</w:t>
      </w:r>
      <w:r>
        <w:rPr>
          <w:rFonts w:ascii="IRNazanin" w:hAnsi="IRNazanin" w:eastAsia="IRNazanin"/>
          <w:color w:val="111111"/>
          <w:sz w:val="28"/>
          <w:sz w:val="28"/>
          <w:szCs w:val="28"/>
          <w:rtl w:val="true"/>
          <w:lang w:bidi="fa-IR"/>
        </w:rPr>
        <w:t xml:space="preserve"> هی أن من اعتقد دخول اللیل فأفطر اعتماداً علی اعتقاده ثم تبین الخلاف لا قضاء علیه سواء کان هناک غیم فی السماء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بأن هذه النتیجة مخالفة علی الاقل لمشهور المتأخرین لکن هناک عبارة ینقلها العلامة عن الشیخ المفید وظاهر العبارة أنه یذهب إلی هذا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المفید </w:t>
      </w:r>
      <w:r>
        <w:rPr>
          <w:rStyle w:val="FootnoteAnchor"/>
          <w:rtl w:val="true"/>
        </w:rPr>
        <w:footnoteReference w:id="3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ظن أن الشمس قد غابت لعارض من الغیم أو غیر ذلک فأفطر ثم تبین أنها لم تکن غابت فی تلک الحال وجب علیه القضاء ، لأنه انتقل عن یقین النهار إلی ظن اللیل فخرج عن الفرض بشک ، وذلک تفریط منه فی الفرض</w:t>
      </w:r>
      <w:r>
        <w:rPr>
          <w:rFonts w:eastAsia="IRNazanin" w:cs="IRNazanin"/>
          <w:color w:val="111111"/>
          <w:sz w:val="28"/>
          <w:szCs w:val="28"/>
          <w:rtl w:val="true"/>
          <w:lang w:bidi="fa-IR"/>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خرج منه بشک وعدم یقین وکأنه یرید أن یقول أن الیقین بالنهار لا یرفع الید عنه الا بیقین مثله فإذا تیقن بدخول اللیل فأن هذا یکفی للحکم بعدم القضاء أما رفع یده عن الیقین بالنهار بظنٍ أو شکٍ فأنه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ذلک أن الیقین الموجود بالنهار إنما یجوز رفع الید عنه بالیقین بدخول اللیل وهو محل کلامنا فنحن نقول اذا اعتقد وجزم بدخول اللیل فأن هذا یکفی لتجویز الافطار تکلیفاً ونفی القضاء بناءً علی الروایات السابقة التی استفدنا منها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بعد أن ذکر هذا قال بأن قول المفید لیس بعیداً عن الصواب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مما تقدم أن عدم القضاء یختص بما اذا اعتقد دخول اللیل وإما اذا فرضنا أنه ظن دخول اللیل </w:t>
      </w:r>
      <w:r>
        <w:rPr>
          <w:rFonts w:ascii="IRNazanin" w:hAnsi="IRNazanin" w:eastAsia="IRNazanin"/>
          <w:i/>
          <w:i/>
          <w:iCs/>
          <w:color w:val="111111"/>
          <w:sz w:val="28"/>
          <w:sz w:val="28"/>
          <w:szCs w:val="28"/>
          <w:rtl w:val="true"/>
          <w:lang w:bidi="fa-IR"/>
        </w:rPr>
        <w:t>الظن بمعنی الاحتمال الراجح</w:t>
      </w:r>
      <w:r>
        <w:rPr>
          <w:rFonts w:ascii="IRNazanin" w:hAnsi="IRNazanin" w:eastAsia="IRNazanin"/>
          <w:color w:val="111111"/>
          <w:sz w:val="28"/>
          <w:sz w:val="28"/>
          <w:szCs w:val="28"/>
          <w:rtl w:val="true"/>
          <w:lang w:bidi="fa-IR"/>
        </w:rPr>
        <w:t xml:space="preserve"> أو شک به فالظاهر وجوب القضاء حتی مع وجود علة فی السماء وذلک باعتبار أن الدلیل الذی نستند إلیه لأثبات نفی القضاء ویخرج عن مقتضی القاعدة التی توجب القضاء یختص بصورة الاعتقاد ولا یشمل صورة الظن فضلاً عن صورة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یقال بجواز التعویل علی الظن حتی لو لم یکن حجة فی خصوص باب الاوقات ویقال بأن هذا ثبت فی الصلاة والروایات الدالة علی جواز التعویل علی صیاح الدیک واذان المؤذن وامثال هذه الامور وکأن الظن ولو لم یکن حجة یکفی فی مقام التعویل علیه فی باب الاوقات لکن هذا لا ینفعنا فی محل الکلام فهو یثبت لنا الترخیص فی الافطار ویسوغ لنا رفع الید عن استصحاب بقاء النهار وعدم 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یعنی نفی القضاء فالقاعدة تقتضی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والادلة التی نخرج بها عن القاعدة لا تشمل حالة الظن والشک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سابقاً حتی مع قیام الحجة علی الافطار یجب القضاء عند 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ومن جهة اخری الظاهر أنه لا ینبغی التفریق بلحاظ اسباب الاعتقاد الجازم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فرضنا أن سبب الاعتقاد الجازم هو اخبار مخبر بدخول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لأطلاق الروایات خصوصاً صحیحة زرارة الثانیة حیث أن فیها من الاطلاق ما یشمل هذا الفرض 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لرجل ظن ان الشمس قد غابت فافطر ثم أبصر الشمس بعد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بظن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یتضح أنه لم یبین ما هو سبب الاعتقاد وإنما هی مطلقة من هذه الجهة ولا داعی حینئذ للتقیید بالاعتقاد الناشئ من سبب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سابقاً بأن روایة الکنانی والشحام حتی لو تمتا سنداً فأنهما لا تقیدان اطلاق صحیحة زرارة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بصورة وجود الغیم أو السحاب حیث أنه کان سبب الاعتقاد فیهما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لأنهما لیس لهما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صحیحة زرارة الثانیة وحتی الاولی نعتقد بأنها مطلقة لکن اطلاق الثانیة اوضح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اشترط المحقق الهمدانی فی عدم القضاء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حیث أنه ذهب إلی هذا الرأی ایضاً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یکون الاعتقاد بدخول اللیل مع الفحص والتحری لا بدونه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فالقول بعدم وجوب القضاء هو الأظهر ، ولا اختصاص له بما إذا علم بأنّ فی السماء علَّة ، بل المدار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أذعن بدخول اللیل إذعانا یبیح له تناول المفطر ، ولکن مع الفحص والتحرّی لا بدونه ، کما لو کان فی بیت مظلم فحصل له الجزم بدخول اللیل بواسطة الساعة ونحوها ، أو إخبار من یعتقد بقوله ، ثم انکشف خطأه فإنّ هذا خارج عن منصرف النصوص والفتاوی ، فیرجع فی حکمه إلی القاعدة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صومه بتناول المفطر ما لم یدلّ دلیل تعبّدی علی خلافه</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ولا اشکال فی أن ما ذکره هو المناسب للاحتیاط لکن لا یظهر من الروایات السابقة وجود ما یشیر إلی هذا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هناک انصراف فهو بدوی لا داعی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فصحیحة زرارة الثانیة مثلاً لیس فیها اشارة إلی هذا الانصراف 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لرجل ظن ان الشمس قد غابت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تتحدث عن رجل ظن أی اعتقد فلماذا نقیده بأنه قد خرج وفحص ونظر إلی السماء ثم اعتقد أن الشمس قد غابت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هنا ینتهی الکلام فی اصل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تقلیدا لمن أخبر بدخول اللیل وإن کان جائزا له لعمی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سابقاً أن مسألة جواز التقلید وجواز الاعتماد علی خبر الغیر فی مسألة الوقت فی صورة العجز عن الاستعلام له وجه حیث یتم فیه ما یشبه دلیل الانسداد لکن لابد من تقیید العجز عن الاستعلام ولو بالتأخیر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إذا أخبره عدل بل عدلان بل الأقوی وجوب الکفارة أیضا إذا لم یجز له التقلید</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ایضاً لأنه لیس عنده حجة بل عنده استصحاب بقاء النهار فیکون متعمداً للإفطار فیجب علیه القضاء مع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أنه بلحاظ القضاء لا فرق بین أن یکون الخبر حجة أو لیس بحجة ولا فرق بین جواز التقلید وعدمه ففی کل هذه الحالات اذا افطر ثم تبین الخلاف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الاثر فی الکفارة حیث اذا کان معتمداً علی حجة لا تجب علیه الکفارة لعدم صدق الافطار العمدی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معتمداً علی شیء غیر معتبر شرعاً فأنه تجب علیه حتی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قلنا بالنسبة إلی الأمر السابع أنه تارة نفترض حجیة الخبر وتارة نفترض عدم الحجیة ومقتضی القاعدة فی کلتا الحالتین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هذا مع عدم الاعتقاد الجازم من اخبار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القضاء فی صورة واحدة وهی ما لو حصل له الاعتقاد من اخبار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مقصود السید الماتن بالتقلید فی المقام هو الاعتماد علی الظن من دون فرض الاعتقاد الجازم فأنه یکون صحیحاً لأنه مقتضی القاعدة من دون فرق بین أن یکون حجة أو لیس بحجة ومن هنا لابد من تقیید کلامه بما اذا لم یحصل له الاعتقاد الجازم لأن مقتضی صحیحة زرارة الثانیة نفی القضاء فی صورة الاعتقاد الجازم من أی سبب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لظلمة قطع بحصول اللیل منها فبان خطأه ولم یکن فی السماء علة وکذا لو شک أو ظن بذلک منها بل المتجه فی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الشک والظن اذا لم یکن الظن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الکفارة أیضا لعدم جواز الإفطار حینئذ ولو کان جاهلا بعدم جواز الإفطار فالأقوی عدم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التعمد للإفطار وان کان تعمد الفعل حاصلاً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إعطاؤها نعم لو کانت فی السماء علة فظن دخول اللیل فأفطر ثم بان له الخطأ لم یکن علیه قضاء فضلا عن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هی الصورة الوحیدة التی استثناها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ومحصل المطلب أن من فعل المفطر بتخیل عدم طلوع الفجر أو بتخیل دخول اللیل بطل صومه فی جمیع الصور إلا فی صورة ظن دخول اللیل مع وجود علة فی السماء من غیم أو غبار أو بخار أو نحو ذلک من غیر فرق بین شهر رمضان وغیره من الصوم الواجب والمندوب وفی الصور التی لیس معذورا شرعا فی الإفطار کما إذا قامت البینة علی أن الفجر قد طلع ومع ذلک أتی بالمفطر أو شک فی دخول اللیل أو ظن ظنا غیر معتبر ومع ذلک أفطر تجب الکفارة أیضا فیما فیه الکفارة</w:t>
      </w:r>
      <w:r>
        <w:rPr>
          <w:rFonts w:eastAsia="IRNazanin" w:cs="IRNazanin"/>
          <w:color w:val="111111"/>
          <w:sz w:val="28"/>
          <w:szCs w:val="28"/>
          <w:rtl w:val="true"/>
          <w:lang w:bidi="fa-IR"/>
        </w:rPr>
        <w:t>)</w:t>
      </w:r>
      <w:bookmarkStart w:id="244" w:name="pg4988_46205"/>
    </w:p>
    <w:p>
      <w:pPr>
        <w:pStyle w:val="BookText"/>
        <w:rPr/>
      </w:pPr>
      <w:bookmarkEnd w:id="244"/>
      <w:r>
        <w:rPr>
          <w:rFonts w:ascii="IRNazanin" w:hAnsi="IRNazanin" w:eastAsia="IRNazanin"/>
          <w:color w:val="111111"/>
          <w:sz w:val="28"/>
          <w:sz w:val="28"/>
          <w:szCs w:val="28"/>
          <w:rtl w:val="true"/>
          <w:lang w:bidi="fa-IR"/>
        </w:rPr>
        <w:t xml:space="preserve">والذی یظهر من العبارة فی الأمر الثامن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أن الافطار تارة یکون مع القطع بدخول اللیل بسبب الظلمة واخری یکون مع الشک وثالثة یکون مع الظن هذا من جهة ومن جهة اخری أن الافطار تارة یفترض أن تکون فی السماء علة واخری أن لا تکون فی السماء علة فتکون الحصیلة ست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حکم السید الماتن بالقضاء فیها الا فی صورة واحدة وهی صورة ما اذا ظن بدخول اللیل مع وجود غیم أو غیره فی السماء فلا یجب فیها القضاء وهو یختص بالغروب ولا یأتی فی الفجر</w:t>
      </w:r>
      <w:r>
        <w:rPr>
          <w:rFonts w:eastAsia="IRNazanin" w:cs="IRNazanin"/>
          <w:color w:val="111111"/>
          <w:sz w:val="28"/>
          <w:szCs w:val="28"/>
          <w:rtl w:val="true"/>
          <w:lang w:bidi="fa-IR"/>
        </w:rPr>
        <w:t>.</w:t>
      </w:r>
    </w:p>
    <w:p>
      <w:pPr>
        <w:pStyle w:val="Heading2"/>
        <w:numPr>
          <w:ilvl w:val="1"/>
          <w:numId w:val="1"/>
        </w:numPr>
        <w:rPr/>
      </w:pPr>
      <w:bookmarkStart w:id="245" w:name="__RefHeading___Toc376543_774463916"/>
      <w:bookmarkStart w:id="246" w:name="_Toc82"/>
      <w:bookmarkEnd w:id="245"/>
      <w:r>
        <w:rPr>
          <w:rtl w:val="true"/>
        </w:rPr>
        <w:t>یجب القضاء دون الکفارة فی موارد</w:t>
      </w:r>
      <w:r>
        <w:rPr>
          <w:rtl w:val="true"/>
        </w:rPr>
        <w:t>(</w:t>
      </w:r>
      <w:r>
        <w:rPr>
          <w:rtl w:val="true"/>
        </w:rPr>
        <w:t>المورد الثامن</w:t>
      </w:r>
      <w:r>
        <w:rPr>
          <w:rtl w:val="true"/>
        </w:rPr>
        <w:t xml:space="preserve">). </w:t>
      </w:r>
      <w:r>
        <w:rPr>
          <w:rtl w:val="true"/>
        </w:rPr>
        <w:t>بحث الفقه</w:t>
      </w:r>
      <w:bookmarkEnd w:id="2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الثامن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الإفطار لظلمة قطع بحصول اللیل منها فبان خطأه ولم یکن فی السماء علة وکذا لو شک </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والذی یظهر من العبارة فی الأمر الثامن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أن الافطار تارة یکون مع القطع بدخول اللیل بسبب الظلمة واخری یکون مع الشک وثالثة یکون مع الظن هذا من جهة ومن جهة اخری أن الافطار تارة یفترض أن تکون فی السماء علة واخری أن لا تکون فی السماء علة فتکون الحصیلة ست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حکم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بالقضاء فیها الا فی صورة واحدة وهی صورة ما اذا ظن بدخول اللیل مع وجود غیم أو غیره فی السماء فلا یجب فیها القضاء وهو یختص بالغروب ولا یأتی فی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ویتبین مما تقدم أن هذا المطلب لا یمکن الموافقة علیة من جهات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المراد بالظن فی الروایات هو الظن الاصطلاحی بمعنی الاحتمال الراجح فالظاهر أن نفس الروایات تدل علی عدم القضاء فی صورة القطع بالأولویة ولا داعی للتفصیل والقول أنه فی صورة الظن بغیاب الشمس مع وجود غیم اذا افطر وتبین الخلاف لا یجب القضاء وفی صورة القطع والاعتقاد بغیاب الشمس مع وجود غیم نقول بوجوب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اشیر إلی هذه الاولویة فی کلماته بأن الدلیل الدال علی نفی القضاء فی صورة الظن بناءً علی تفسیر الظن بالاحتمال الراجح یدل علی نفی القضاء فی صورة القطع بغیاب الشمس من باب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أن صحیحة زرارة الثانیة تدل علی نفی القضاء مطلقاً ولیس فیها تقیید بغیم أو نحوه وکذلک صحیحة زرارة الاولی مطلقة 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بأن هذا القید موجود فی روایة الکنانی وروایة الشحام وقلنا بأن هاتین الروایتین حتی لو کانتا تامتا سنداً فلا تقیدان اطلاق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بالظن فی الروایات الاعتقاد ولیس الاحتمال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استثنینا من القاعدة لابد من استثناء صورة الاعتقاد والجزم لا صورة الظن بمعنی الاحتمال الراجح وبناءً علی هذا یکون الصحیح هو أن الدلیل یدل علی عدم وجوب القضاء فی صورة الاعتقاد بدخول اللیل سواء کانت هناک علة فی السماء أم لا وسواء کان سبب الاعتقاد الجازم هو التحری والفحص من قبل الصائم نفسه أم من قبل سبب آخر فکل هذا نقوله بمقتضی اطلاق الروایات الدالة علی نفی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مطالب جزئیة ترتبط بالعبارة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لظلمة قطع بحصول اللیل منها فبان خطأه ولم یکن فی السماء علة وکذا لو شک أو ظن بذلک منها بل المتجه فی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الشک والظن اذا لم یکن الظن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الکفارة أیضا لعدم جواز الإفطار حینئذ ولو کان جاهلا بعدم جواز الإفطار فالأقوی عدم الکفارة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التعمد للإفطار وان کان تعمد الفعل حاصلاً ولابد من تقیید الجهل بالجهل القصوری لا التقصیری والا فلعل الاحوط یکون الالتزام بوجوب الکفارة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استحباباً فی صورة القصور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إعطاؤها نعم لو کانت فی السماء علة فظن دخول اللیل فأفطر ثم بان له الخطأ لم یکن علیه قضاء فضلا عن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هی الصورة الوحیدة التی استثناها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ومحصل المطلب أن من فعل المفطر بتخیل عدم طلوع الفجر أو بتخیل دخول اللیل بطل صومه فی جمیع الصور إلا فی صورة ظن دخول اللیل مع وجود علة فی السماء من غیم أو غبار أو بخار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العلة مع أن المذکور فی الروایات هو السحاب فقط یحتاج إلی کلام وما نقوله هو أن الدلیل علی فی القضاء فی محل الکلام کان عبارة عن صحیحتی زرارة وهما مطلقتان تشملان صورة عدم وجود علة فی السماء فضلاً عن أن تکون علة کالبخار وحینئذ یثبت التعمیم بأطلاق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مورد روایة الشحام والکنانی صورة وجوب السحاب أو الغیم فی السماء لکن قلنا مراراً أن هاتین الروایتین لو تمتا سنداً لا تقتضیان تقیید اطلاق 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ما ذهبوا إلیه حیث جعلوا المستند فی نفی القضاء روایة الکنانی وروایة الشحام أو لنفترض ذلک أن المستند فی ذلک هو روایة الکنانی وروایة الشحام فحینئذ یأتی هذا البحث لأن هذه الروایات واردة فی صورة وجود السحاب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التعدی من السحاب إلی غیره کالبخار والغبار أو لا یمکن ؟؟ یظهر من السید الماتن التعدی إلی مطلق العلة فی السماء خصوصاً أنه عطف علی الغبار والبخار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التعدی غیر واضح الا أن نقول أن ذکر السحاب فی الروایة لیس له دخل سوی بیان أنه سبب لحصول الظن بغیاب الشمس لکن هذا لا یسوغ لنا أن نجزم بالتعدی فالتعدی یحتاج إلی إما جزم بإلغاء الخصوصیة أو استظهار ذلک من الروایة وان هذا لیس له خصوصیة وإنما ذکر کمثال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کثیر من الفقهاء تأملوا فی هذا التعدی وقالوا أن الاحتیاط یقتضی الاقتصار علی خصوص 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شهر رمضان وغیره من الصوم الواجب 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هذه الصورة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الظن بغیاب الشمس مع وجود علة فی السماء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التی قلنا فیها بعدم وجوب القضاء لا فرق فیها بین صوم شهر رمضان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المعلقون علی العروة أن الدلیل علی ذلک اطلاق ادلة نفی القضاء وهو صحیح لأن صحیحة زرارة الاولی والثانیة وروایة الکنانی والشحام کلها مطلقة من هذه الناحیة ولا توجد فیها اشارة تفترض أن الصوم صوم شهر رمضان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هل هذا الکلام مقبول وواضح جداً أو یمکن التشکیک فیه؟؟ فأن هذه الروایات وان لم تشر إلی شهر رمضان لکن التعبیر بالقضاء قد یقال بأنه لا ینسجم الا مع افتراض صوم شهر رمضان لأن القضاء إنما یکون لصوم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فی غیره بالإعادة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القضیة اذا تمت تجعلنا علی الاقل نشکک فی اطلاق هذه الروایات لغیر صوم شهر رمضان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ملاحظة الروایات تبین أن الروایات النافیة للقضاء کما ذکروا مطلقة وغیر مختصة بصوم بشهر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اذا لاحظنا صحیحة سماعة وابی بصیر نجد انها واردة فی خصوص صوم شهر رمضان حیث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قوم صاموا شهر رمضان فغشیهم سحاب أسود عند غروب الشمس </w:t>
      </w:r>
      <w:r>
        <w:rPr>
          <w:rFonts w:eastAsia="IRNazanin" w:cs="IRNazanin"/>
          <w:color w:val="111111"/>
          <w:sz w:val="28"/>
          <w:szCs w:val="28"/>
          <w:rtl w:val="true"/>
          <w:lang w:bidi="fa-IR"/>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الروایات الاخری لیس فیها ذکر لشهر رمضان مثلاً صحیحة زرارة الثانیة هی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حدیث ـ انه قال لرجل ظن ان الشمس قد غابت فافطر</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الصباح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صام ثم ظن أن الشمس قد غابت</w:t>
      </w:r>
      <w:r>
        <w:rPr>
          <w:rFonts w:eastAsia="IRNazanin" w:cs="IRNazanin"/>
          <w:color w:val="111111"/>
          <w:sz w:val="28"/>
          <w:szCs w:val="28"/>
          <w:rtl w:val="true"/>
          <w:lang w:bidi="fa-IR"/>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صائم ظن أن اللیل قد کان ، وأن الشمس قد غابت</w:t>
      </w:r>
      <w:r>
        <w:rPr>
          <w:rFonts w:eastAsia="IRNazanin" w:cs="IRNazanin"/>
          <w:color w:val="111111"/>
          <w:sz w:val="28"/>
          <w:szCs w:val="28"/>
          <w:rtl w:val="true"/>
          <w:lang w:bidi="fa-IR"/>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قد یقول قائل لماذا لا تجمعون بین هذه الروایات وبین صحیحة زرارة بالتخصیص فتلک الروایات مطلقة </w:t>
      </w:r>
      <w:r>
        <w:rPr>
          <w:rFonts w:ascii="IRNazanin" w:hAnsi="IRNazanin" w:eastAsia="IRNazanin"/>
          <w:i/>
          <w:i/>
          <w:iCs/>
          <w:color w:val="111111"/>
          <w:sz w:val="28"/>
          <w:sz w:val="28"/>
          <w:szCs w:val="28"/>
          <w:rtl w:val="true"/>
          <w:lang w:bidi="fa-IR"/>
        </w:rPr>
        <w:t>علی فرض تسلیم اطلاقها</w:t>
      </w:r>
      <w:r>
        <w:rPr>
          <w:rFonts w:ascii="IRNazanin" w:hAnsi="IRNazanin" w:eastAsia="IRNazanin"/>
          <w:color w:val="111111"/>
          <w:sz w:val="28"/>
          <w:sz w:val="28"/>
          <w:szCs w:val="28"/>
          <w:rtl w:val="true"/>
          <w:lang w:bidi="fa-IR"/>
        </w:rPr>
        <w:t xml:space="preserve"> بلحاظ شهر رمضان وغیره وتدل علی نفی القضاء وهذه الروایة تدل علی وجوب القضاء فی شهر رمضان والقاعدة فی المقام تخصیص تلک الروایات بها وتحمل تلک الروایات علی غیر صوم شهر رمضان فتکون النتیجة التفصیل بین شهر رمضان وبین غیره فإذا حصل هذا الأمر المذکور فی شهر رمضان یجب قضاءه عملاً بصحیحة سماعة وابی بصیر واذا حصل فی غیره لا یجب القضاء عملاً بالروایات النافیة للقضاء</w:t>
      </w:r>
      <w:r>
        <w:rPr>
          <w:rFonts w:eastAsia="IRNazanin" w:cs="IRNazanin"/>
          <w:color w:val="111111"/>
          <w:sz w:val="28"/>
          <w:szCs w:val="28"/>
          <w:rtl w:val="true"/>
          <w:lang w:bidi="fa-IR"/>
        </w:rPr>
        <w:t>.</w:t>
      </w:r>
      <w:bookmarkStart w:id="247" w:name="pg4988_46213"/>
    </w:p>
    <w:p>
      <w:pPr>
        <w:pStyle w:val="Heading2"/>
        <w:numPr>
          <w:ilvl w:val="1"/>
          <w:numId w:val="1"/>
        </w:numPr>
        <w:rPr/>
      </w:pPr>
      <w:bookmarkStart w:id="248" w:name="__RefHeading___Toc376545_774463916"/>
      <w:bookmarkStart w:id="249" w:name="_Toc83"/>
      <w:bookmarkEnd w:id="247"/>
      <w:bookmarkEnd w:id="248"/>
      <w:r>
        <w:rPr>
          <w:rtl w:val="true"/>
        </w:rPr>
        <w:t>یجب القضاء دون الکفارة فی موارد</w:t>
      </w:r>
      <w:r>
        <w:rPr>
          <w:rtl w:val="true"/>
        </w:rPr>
        <w:t>(</w:t>
      </w:r>
      <w:r>
        <w:rPr>
          <w:rtl w:val="true"/>
        </w:rPr>
        <w:t>المورد الثامن</w:t>
      </w:r>
      <w:r>
        <w:rPr>
          <w:rtl w:val="true"/>
        </w:rPr>
        <w:t xml:space="preserve">). </w:t>
      </w:r>
      <w:r>
        <w:rPr>
          <w:rtl w:val="true"/>
        </w:rPr>
        <w:t>بحث الفقه</w:t>
      </w:r>
      <w:bookmarkEnd w:id="24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الصور التی لیس معذورا شرعا فی الإفطار کما إذا قامت البینة علی أن الفجر قد طلع ومع ذلک أتی بالمفطر أو شک فی دخول اللیل أو ظن ظنا غیر معتبر ومع ذلک أفطر تجب الکفارة أیضا فیما فیه الکفارة</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یوجد تعلیق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قامت البینة علی أن الفجر قد 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من الواضح تقییدها بعدم احتمال أن المخبر ساخر ولیس جاداً فی خبره والا فکما تقدم فأن خبره لا یکون حجة لعدم جریان اصالة الجد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تجب الکفارة أیضا فیما فیه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فیما لو تبین الخلاف والسر فی ذلک هو أن الکفارة تجب فیما لو افطر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تبین أنه اکل فی اللیل فلا تجب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یتعرض السید الماتن فی المسألة الاولی والثانیة إلی امرین والاولی کأنها معقودة لبیان ما یترتب علی الاکل والشرب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حیث القضاء والکفارة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 الشک فی طلوع الفجر أو مع شهادة البینة أو شهادة العدل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الثانیة معقودة لبیان حکم نفس الافطار تکلیفاً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أکل أو شرب مثلا مع الشک فی طلوع الفجر ولم یتبین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بقی شکه مستمراً فلم یتبین طلوع الفجر ولم یتبین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قضاء ولا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شهد عدلان بالطلوع ومع ذلک تناول المفطر وجب علیه القضاء بل الکفارة أیضا وإن لم یتبین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الامرین وهذا مقابل ما اذا تبین له صدق البینة وانه اکل بعد طلوع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ولو شهد عدل واحد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یجب علیه القضاء والکفارة وان لم یتبین له احد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المسألة ناظرة إلی ما یترتب علی الافطار فی هذه الحالات الثلاث الافطار عند الشک مع عدم تبین احد الأمرین والافطار فی حالة اخبار البینة بطلوع الفجر والاخبار فی حالة اخبار العدل الواحد مع عدم تبین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ثلاثة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أو شرب مثلا مع الشک فی طلوع الفجر ولم یتبین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بعدم وجوب القضاء وعدم وجوب الکفارة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فی ذلک لأنه یشک فی وجوب القضاء والکفارة علیه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لأنه یشک فی أن اکله وقع فی النهار أو فی اللیل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ویکفی فی نفی وجوبهما فی حالة الشک اجراء اصالة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اکل شاکاً وتبین بعد ذلک أن الفجر کان طالعاً حین اکله فحکمه من حیث القضاء والکفارة تقدم سابقاً أنه یجب علیه القضاء الا فی صورة واحدة وهی صورة المراعاة مع اعتقاد دخول بقاء اللیل فلا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فرضنا أنه تبین أن اکله کان واقعاً فی اللیل فلیس علیه قضاء ولا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القضاء أما بالنسبة إلی الکفارة فالظاهر انها لا تجب مطلقاً سواء تبین الحال أم لم یتبین وسواء تبین أنه کان قد اکل فی اللیل أم تبین أنه کان قد اکل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الکفارة نوع من العقوبة وهی تدور مدار الاثم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مخالفة ولا اثم فی المقام لأن معه استصحاب بقاء اللیل لأنه یشک فی طلوع الفجر وعدمه فأکله جائز استناداً إلی الاستصحاب</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اخبره عدلان بطلوع الفجر ومع ذلک اکل وقد قال السید الماتن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شهد عدلان بالطلوع ومع ذلک تناول المفطر وجب علیه القضاء بل الکفارة أیضا وإن لم یتبین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علیه القضاء والکفارة لأنه فی هذه الحالة قامت عنده الحجة المعتبرة شرعاً فیثبت عنده الطلوع شرعاً وتعبداً فیکون تعمده للأکل بعد قیام الحجة المعتبرة علی طلوع الفجر تعمداً للإفطار فیثبت فی حقه القضاء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یکون کمن احرز طلوع الفجر وجداناً واکل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فالشارع یقول یجب أن تتعامل مع هذه البینة کأنها تخبرک عن الواقع أی تعامل معها وکأن الطلوع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فی هذه الحالة صحة ما ذکره السید الماتن من وجوب القضاء بل الکفارة ایضاً</w:t>
      </w:r>
      <w:r>
        <w:rPr>
          <w:rFonts w:eastAsia="IRNazanin" w:cs="IRNazanin"/>
          <w:color w:val="111111"/>
          <w:sz w:val="28"/>
          <w:szCs w:val="28"/>
          <w:rtl w:val="true"/>
          <w:lang w:bidi="fa-IR"/>
        </w:rPr>
        <w:t>.</w:t>
      </w:r>
      <w:bookmarkStart w:id="250" w:name="pg4988_46217"/>
    </w:p>
    <w:p>
      <w:pPr>
        <w:pStyle w:val="BookText"/>
        <w:rPr/>
      </w:pPr>
      <w:bookmarkEnd w:id="250"/>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یتبین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بقی شاکاً وهذا فی قبال ما لو انکشف مطابقة البینة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انکشف خطأ البینة وعدم اصابتها الواقع وتبین أن الفجر لم یکن طالعاً عند 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من المشکل الحکم علیه بوجوب القضاء والکفارة والسر فی ذلک هو أن وجوب القضاء والکفارة إنما یثبتان علی من اکل فی نهار شهر رمضان متعمداً ولیس کذلک فی المقام لأنه اکل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خالف حکماً ظاهریاً بلا اشکال لأن الحکم الظاهری کان وجوب متابعة الامارة الدالة علی طلوع الفجر فکان الحکم الظاهری هو حرمة الاکل علیه لکن لا قیمة للحکم الظاهری عند تبین الواقع وانکشاف خطأ 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یکون من قبیل مسألة تقدمت وهی ما لو اکل معتقداً أن هذا نهار شهر رمضان وتبین أنه نهار شهر شعبان أو نهار شهر شوال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علیه القضاء والکفارة لأنه لم یفطر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 وجوب القضاء والکفارة هو الافطار فی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عنده حکم ظاهری بوجوب الامساک وحرمة التناول بأعتبار أنه کان معتقداً أو قامت عنده البینة بأن هذا نهار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الحکم الظاهری یزول اثره بمجرد انکشاف الخلاف واقعاً</w:t>
      </w:r>
      <w:r>
        <w:rPr>
          <w:rFonts w:eastAsia="IRNazanin" w:cs="IRNazanin"/>
          <w:color w:val="111111"/>
          <w:sz w:val="28"/>
          <w:szCs w:val="28"/>
          <w:rtl w:val="true"/>
          <w:lang w:bidi="fa-IR"/>
        </w:rPr>
        <w:t>.</w:t>
      </w:r>
    </w:p>
    <w:p>
      <w:pPr>
        <w:pStyle w:val="Heading2"/>
        <w:numPr>
          <w:ilvl w:val="1"/>
          <w:numId w:val="1"/>
        </w:numPr>
        <w:rPr/>
      </w:pPr>
      <w:bookmarkStart w:id="251" w:name="__RefHeading___Toc376547_774463916"/>
      <w:bookmarkStart w:id="252" w:name="_Toc84"/>
      <w:bookmarkEnd w:id="251"/>
      <w:r>
        <w:rPr>
          <w:rtl w:val="true"/>
        </w:rPr>
        <w:t>یجب القضاء دون الکفارة فی موارد بحث الفقه</w:t>
      </w:r>
      <w:bookmarkEnd w:id="2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شهد عدل واحد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یجب علیه القضاء والکفارة وان لم یتبین له احد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الاحتیاط ما یذکره فی المسألة الاتیة من أنه متردد فی أن خبر العدل الواحد هل هو حجة فی الموضوعات أو لا؟؟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فأذا کان حجة یکون کالبینة حیث یحکم بوجوب القضاء والکفارة کما حکم بهما فی حال البینة حتی لو لم یتبین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له فعل المفطر ولو قبل الفحص ما لم یعلم طلوع الفجر ولم یشهد به البینة ولا یجوز له ذلک إذا شک فی الغروب عملا بالاستصحاب فی الطرفین ولو شهد عدل واحد بالطلوع أو الغروب فالأحوط ترک المفطر عملا بالاحتیاط للإشکال فی حجیة خبر العدل الواحد وعدم حجیته إلا أن الاحتیاط فی الغروب إلزامی وفی الطلوع استحبابی نظرا للاستصحاب</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وهذه المسألة مختصة بحکم الاکل أو التناول من الناحیة التکلیفیة فی حالة الشک أو قیام البینة أو فی حالة اخبار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فعل المفطر ولو قبل الفحص ما لم یعلم طلوع الفجر ولم یشهد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من جهة طلوع الفجر وذکر بأنه یجوز استعمال المفطر فی حالة الشک ما لم یعلم بطلوع الفجر أو شهدت البینة بذلک لأنه مع شهادة البینة لا یجوز له استعمال المفطر تکلیفاً وذلک لقیام الحجة علی طلوع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عدة ادلة لأثبات جواز استعمال المفطر فی حالة الشک فی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قبال من یقول بعدم جواز الاستعمال لأنه مکلف بالصوم فلأجل احراز الامتثال لابد أن یترک الاکل فی حالة 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ادلة الجواز </w:t>
      </w:r>
      <w:r>
        <w:rPr>
          <w:rFonts w:ascii="IRNazanin" w:hAnsi="IRNazanin" w:eastAsia="IRNazanin"/>
          <w:i/>
          <w:i/>
          <w:iCs/>
          <w:color w:val="111111"/>
          <w:sz w:val="28"/>
          <w:sz w:val="28"/>
          <w:szCs w:val="28"/>
          <w:rtl w:val="true"/>
          <w:lang w:bidi="fa-IR"/>
        </w:rPr>
        <w:t>حیث أن بعضها روایات وبعضها یرجع إلی الاصول العملیة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اللیل وعدم طلوع الفجر ومقتضی ذلک یکون اکله اکلاً فی اللیل فیجوز له فی حالة الشک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ومعظم الذین تکلموا عن هذه المسألة ذکروا دلیل الاستصحاب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اشکال معروف یطرحه الشیخ الانصاری فی الرسائل فی استصحاب بقاء النهار أو 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ذکر ذلک فی استصحاب بقاء النهار </w:t>
      </w:r>
      <w:r>
        <w:rPr>
          <w:rFonts w:ascii="IRNazanin" w:hAnsi="IRNazanin" w:eastAsia="IRNazanin"/>
          <w:i/>
          <w:i/>
          <w:iCs/>
          <w:color w:val="111111"/>
          <w:sz w:val="28"/>
          <w:sz w:val="28"/>
          <w:szCs w:val="28"/>
          <w:rtl w:val="true"/>
          <w:lang w:bidi="fa-IR"/>
        </w:rPr>
        <w:t>لکن لا فرق بینهما</w:t>
      </w:r>
      <w:r>
        <w:rPr>
          <w:rFonts w:ascii="IRNazanin" w:hAnsi="IRNazanin" w:eastAsia="IRNazanin"/>
          <w:color w:val="111111"/>
          <w:sz w:val="28"/>
          <w:sz w:val="28"/>
          <w:szCs w:val="28"/>
          <w:rtl w:val="true"/>
          <w:lang w:bidi="fa-IR"/>
        </w:rPr>
        <w:t xml:space="preserve"> حیث قال أن هذا الاستصحاب لا یجری لأنه یکون اصلاً مثبتاً وعندما استشکل فیه قال یمکن تعویض هذا الاستصحاب الموضوعی بالاستصحاب الحکمی من قبیل استصحاب جواز الاکل الثابت سابقاً حیث أنه عندما یشک فی طلوع الفجر وعدمه یشک فی جواز الاکل وعدمه فیستصحب بقاء هذا الحکم وهو جواز الاکل أو عدم وجوب الامساک مثلاً حیث أنه کان متیقناً سابقاً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الاشکال فی استصحاب بقاء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هذا الاستصحاب استصحاب بنحو مفاد کان التامة لا بنحو مفاد کان الناقصة فالنهار کان موجوداً والان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واللیل کان موجوداً والان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الاثر الشرعی لا یترتب علی مفاد کان التامة وإنما یترتب علی 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الاستصحاب الذی هو بنحو مفاد کان التامة لا یستطیع اثبات الاثر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والاستصحاب الذی یکون بنحو مفاد کان التامة لا یثبت مفاد کان الناقصة الا بالملامة العقلیة ومن هنا یکون الاصل مثبتاً وهذا واضح جداً فی مثال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التقلیدی لهذه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افترضنا اننا نستصحب وجود کر فی الحوض فهذا الحوض مثلاً اُخذ منه مقدار جعلنی اشک فی أنه نقص عن الکریة أو لا زال کراً فإذا کان المستصحب هو وجود کر فی الحوض حیث کنت علی یقین سابق من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مفاد 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الاستصحاب یثبت أن هناک کراً فی الحوض لکن لا یثبت کریة الماء الموجود فی الحوض الا بالملازمة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والأثر الشرعی غیر مترتب علی وجود کر وإنما مترتب علی کریة الماء الذی تغسل به المتنجس أی کریة هذا الماء الموجود فی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مفاد کان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الانصاری یقول أن ما نحن فیه من هذا القبیل فالأثر الشرعی الذی هو عبارة عن جواز الاکل وعدم وجوب الامساک هو من اثار کون الوقت من اللیل لا من نهار شهر رمضان أی یترتب الاثر علی کون الوقت الخاص لیلاً ووجوب الامساک یترتب علی کون الوقت الخاص نهاراً لشهر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واستصحاب بقاء اللیل لا یثبت أن هذا الوقت المشکوک لیلاً أی لا یثبت لیلیة الوقت الخاص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استصحاب وجود کر فی الحوض لا یثبت کریة الماء الموجود الا بناءً علی القول بالأصل المثبت کذلک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فالملازمة العقلیة بینهما موجودة لکن الاستصحاب یعجز عن اثباتها فلو کنا نعلم بالوجدان وجود کر فی الحوض فأن ذلک یکفی لأثبات الاثر لأن اللازم یثبت لأن العلم وجدانی لکن فی المقام لیس عندنا علم وجدانی بل یثبت بقاء الکر فی هذا الحوض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یعجز عن اثبات اللازم والاثار الشرعیة المترتبة علی ذلک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لا یجری استصحاب بقاء اللیل فی محل الکلام لترتیب هذا الاثر الشرعی وهو جواز التناول فی حالة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هذا الاشکال بأجوبة منها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بیان أن موضوع الاثر الشرعی فی محل الکلام لیس هو مفاد کان الناقصة الذی یرجع إلی شیء من التوصیف والتقیید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موصوفاً بأنه لیل أو مقیداً بأنه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القضیة مأخوذة بنحو الانضمام والترکیب لا التوصیف والتقیید بمعنی أن الواجب فی المقام لیس هو الامساک فی وقت متصف بأنه لیل أو فی وقت مقید بأنه لیل وإنما الواجب عبارة عن جزأین حصل بینمها انضمام وتقارن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عنوان انتزاعی یکون مقیداً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الواجب علی المکلف الامساک المقارن للنهار فجواز الافطار موضوعه عبارة عن شیئین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 المقارن 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الامساک موضوعه الامساک المقارن للنهار إذن یوجد امران دخیلان فی الحکم وهما متعلق الحکم لکن لم یؤخذا بنحو التقیید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وهذه المسألة مذکورة و یحل بها جملة من الاشکالات عن هذا الطریق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والنتیجة حینئذ صحة جریان الاستصحاب لأننا لا نرید أن نثبت التقیید أو التوصیف لکی یقال أن هذا اصل مثبت لا یثبت الا بأعتبار الملازمة العقلیة وإنما نرید أن نثبت اصل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أو اصل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وبقاء النهار یقترن بالإمساک وحینئذ یکون هذا موضوع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فالإمساک المقترن بالنهار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امساک مقترن بالنهار بمقتضی الاستصحاب ونفس الکلام یقال فی طرف اللیل فیقال بأن هذا اکلٌ مقترن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بالوجدان یقترن باللیل الثابت بالاستصحاب لأن الاستصحاب یقول بأن اللیل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یتألف من هذین الجزأین فإذا احرز المکلف احدهما بالوجدان والاخر بالتعبد یثبت الحکم ویترتب الاثر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روایات وهی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آکل فی شهر رمضان باللیل حتی أشک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حتی لا تشک</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بها علی جواز الاکل فی حال الشک فی طلوع الفجر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محل الکلام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بتقریب أن السائل یسأل عن جواز الاکل فی اللیل إلی حین الشک بمعنی أن هذا جواز الاکل الذی یحرزه فی اللیل هل ینتهی إلی حصول الشک؟ فأجابه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حتی لا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یجوز لک الاکل وینتهی هذا الجواز بیقینک بطلوع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التفسیر تکون الروایة ظاهرة فی جواز الاکل 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تدل علی جواز الاکل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الاستدلال بالروایة یمکن التأمل فیه وذلک بأن نفسر الروایة تفسیراً آخر یجعلها أما اجنبیة عن محل الکلام أو دالة علی عکس المقصود أی علی لزوم الامتناع عن الاکل 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نفسرها بهذا الشکل نقول بأن السائل یسأل عن جواز الاکل إلی حین الشک فی طلوع الفجر والامام علیه السلام کأنه ینهاه عن الاکل وان جواز الاکل ثابت ما دمت لا تشک بالمخالفة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اذا شککت بالمخالفة </w:t>
      </w:r>
      <w:r>
        <w:rPr>
          <w:rFonts w:ascii="IRNazanin" w:hAnsi="IRNazanin" w:eastAsia="IRNazanin"/>
          <w:i/>
          <w:i/>
          <w:iCs/>
          <w:color w:val="111111"/>
          <w:sz w:val="28"/>
          <w:sz w:val="28"/>
          <w:szCs w:val="28"/>
          <w:rtl w:val="true"/>
          <w:lang w:bidi="fa-IR"/>
        </w:rPr>
        <w:t>وهذا الشک ینشأ بطبیعة الحال من الشک بطلوع الفجر وعدمه</w:t>
      </w:r>
      <w:r>
        <w:rPr>
          <w:rFonts w:ascii="IRNazanin" w:hAnsi="IRNazanin" w:eastAsia="IRNazanin"/>
          <w:color w:val="111111"/>
          <w:sz w:val="28"/>
          <w:sz w:val="28"/>
          <w:szCs w:val="28"/>
          <w:rtl w:val="true"/>
          <w:lang w:bidi="fa-IR"/>
        </w:rPr>
        <w:t xml:space="preserve"> لا یجوز لک الاکل فقوله کل حتی لا تشک أی لا تشک بالمخالفة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فالکلام فی أن الروایة هل هی ظاهرة فی المعنی الاول أو ظاهرة فی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لم یقل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کل حتی لا تشک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إما أن نفسره بأنه یجوز لک الاکل إلی أن تتیقن بطلوع الفجر والاستدلال مبنی علی هذا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نفسره بأنک یجوز لک الاکل ما دمت لا تشک فی مخالفة التکلیف یعنی یجوز لک الاکل ما دمت متیقناً بأن هذا لیل أما اذا شککت فی أن الفجر طلع أو لا فلا یجوز لک الاکل فتکون دالة علی عدم جواز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بأن هذا الاحتمال الثانی احتمال معتد به فأن الروایة تکون مجملة ولا یمکن الاستدلال بها فی محل الکلام واذا قلنا بأن الاحتمال الاول هو الاظهر فأنه یمکن البناء علی الاستدلال بها</w:t>
      </w:r>
      <w:r>
        <w:rPr>
          <w:rFonts w:eastAsia="IRNazanin" w:cs="IRNazanin"/>
          <w:color w:val="111111"/>
          <w:sz w:val="28"/>
          <w:szCs w:val="28"/>
          <w:rtl w:val="true"/>
          <w:lang w:bidi="fa-IR"/>
        </w:rPr>
        <w:t>.</w:t>
      </w:r>
      <w:bookmarkStart w:id="253" w:name="pg4988_46227"/>
    </w:p>
    <w:p>
      <w:pPr>
        <w:pStyle w:val="Heading2"/>
        <w:numPr>
          <w:ilvl w:val="1"/>
          <w:numId w:val="1"/>
        </w:numPr>
        <w:rPr/>
      </w:pPr>
      <w:bookmarkStart w:id="254" w:name="__RefHeading___Toc376549_774463916"/>
      <w:bookmarkStart w:id="255" w:name="_Toc85"/>
      <w:bookmarkEnd w:id="253"/>
      <w:bookmarkEnd w:id="254"/>
      <w:r>
        <w:rPr>
          <w:rtl w:val="true"/>
        </w:rPr>
        <w:t>یجب القضاء دون الکفارة فی موارد بحث الفقه</w:t>
      </w:r>
      <w:bookmarkEnd w:id="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روایات وهی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آکل فی شهر رمضان باللیل حتی أشک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حتی لا تشک</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بها علی جواز الاکل فی حال الشک  فی طلوع الفجر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محل الکلام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بتقریب أن السائل یسأل عن جواز الاکل فی اللیل إلی  حین الشک بمعنی أن هذا جواز الاکل الذی یحرزه فی اللیل هل ینتهی إلی حصول الشک؟  فأجابه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حتی لا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یجوز لک الاکل وینتهی  هذا الجواز بیقینک بطلوع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التفسیر تکون الروایة ظاهرة فی  جواز الاکل 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تدل علی جواز الاکل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الفهم فی السؤال روایة  الصدوق المرسلة التی یظهر انها نقل لنفس الروایة وهی تصرح بالسؤال عن جواز الاکل  فی حالة الشک والروایة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وسأل رجل  الصادق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آکل وأنا أشک فی الفجر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حتی لا تشک</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الاستدلال بالموثقة یمکن التأمل  فیه وذلک بأن نفسر الروایة تفسیراً آخر یجعلها أما اجنبیة عن محل الکلام أو دالة  علی عکس المقصود أی علی لزوم الامتناع عن الاکل 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نفسرها  بهذا الشکل نقول بأن السائل یسأل عن جواز الاکل إلی حین الشک فی طلوع الفجر  والامام علیه السلام کأنه ینهاه عن الاکل وان جواز الاکل ثابت ما دمت لا تشک  بالمخالفة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اذا شککت بالمخالفة </w:t>
      </w:r>
      <w:r>
        <w:rPr>
          <w:rFonts w:ascii="IRNazanin" w:hAnsi="IRNazanin" w:eastAsia="IRNazanin"/>
          <w:i/>
          <w:i/>
          <w:iCs/>
          <w:color w:val="111111"/>
          <w:sz w:val="28"/>
          <w:sz w:val="28"/>
          <w:szCs w:val="28"/>
          <w:rtl w:val="true"/>
          <w:lang w:bidi="fa-IR"/>
        </w:rPr>
        <w:t>وهذا الشک ینشأ بطبیعة الحال من الشک بطلوع  الفجر وعدمه</w:t>
      </w:r>
      <w:r>
        <w:rPr>
          <w:rFonts w:ascii="IRNazanin" w:hAnsi="IRNazanin" w:eastAsia="IRNazanin"/>
          <w:color w:val="111111"/>
          <w:sz w:val="28"/>
          <w:sz w:val="28"/>
          <w:szCs w:val="28"/>
          <w:rtl w:val="true"/>
          <w:lang w:bidi="fa-IR"/>
        </w:rPr>
        <w:t xml:space="preserve"> لا یجوز لک الاکل فقوله کل حتی لا تشک أی لا تشک بالمخالفة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 أن الروایة هل هی ظاهرة فی  المعنی الاول أو ظاهرة فی 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لم یقل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کل حتی لا تشک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إما أن نفسره بأنه یجوز لک الاکل إلی أن تتیقن  بطلوع الفجر والاستدلال مبنی علی هذا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نفسره بأنک یجوز لک  الاکل ما دمت لا تشک فی مخالفة التکلیف یعنی یجوز لک الاکل ما دمت متیقناً بأن هذا  لیل أما اذا شککت فی أن الفجر طلع أو لا فلا یجوز لک الاکل فتکون دالة علی عدم  جواز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قلنا بأن هذا الاحتمال الثانی احتمال معتد به فأن الروایة تکون  مجملة ولا یمکن الاستدلال بها فی محل الکلام واذا قلنا بأن الاحتمال الاول هو  الاظهر فأنه یمکن البناء علی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التفسیر الاول هو الاقرب  وان التفسیر الثانی خلاف 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الروایة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أن کل حتی لا تشک تعنی کل إلی أن لا تشک أی إلی أن تتیقن بطلوع الفجر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 الروایة ظاهرة فی  الاحتمال الاول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مرسلة محمد بن مسعود العیاشی فی تفسیره عن سعد، عن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علیهم السلام فی رجل تسحر وهو یشک فی الفجر،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واشربوا  حتی یتبین لکم الخیط الأبیض من الخیط الأسود من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 أن یستظهر  فی رمضان ویتسحر قبل ذلک</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وأری أن یستظهر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للاستحباب لا لوجوب الاستظهار والاحتیاط الذی لعله یلازم الامتناع عن الاکل فی  حالة الشک والقرینة علی کونه للاستحباب قوله علیه السلام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الروایة دالة علی جواز الاکل فی حال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رجلین قاما فنظرا إلی الفجر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فلیأکل الذی لم یستبن له الفجر، وقد حرم علی الذی زعم أنه رأی  الفجر، إن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واشربوا حتی یتبین لکم الخیط الابیض من  الخیط الاسود من الفجر </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والاستدلال بالراویة بناءً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تفسر بأنه متیقن بعدم طلوع الفجر فیختص جواز الاکل حینئذ بصورة الیقین بعدم الطلوع  فلا یصح الاستدلال بها علی جواز الاکل 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جواب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فلیأکل الذی لم یستبن له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الشاک فهو لم یستبن له الفجر ایضاً فجعل المناط علی عدم تبین  الفجر لا علی الیقین بعدم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 الامام علیه السلام واستشهاده بالآیة  الشریفة فی ذیل الروایة یظهر منه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اتبین طلوع الفجر ولیس المقصود منه الیقین بعدم الطلوع حتی لا یصح الاستدلال  بالروایة فی محل الکلام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الخیط الابیض من الخیط الاسود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النهار من سواد اللیل،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بلال یؤذن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ام مکتوم ـ وکان أعمی ـ یؤذن بلیل، ویؤذن بلال حین یطلع الفجر،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سمعتم صوت بلال فدعوا الطعام والشراب فقد أصبحتم </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والاستدلال بها مبنی علی دعوی انها تدل  علی عدم الاعتناء باذان ابن أم مکتوم الذی لا یفید الا الشک فیجوز الاکل عند سماع  اذانه الذی یفید الشک إذن یجوز الاکل فی حالة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الاستدلال طرح احتمال  آخر وهو أن الروایة غیر ناظرة إلی صورة الشک وإنما ناظرة إلی صورة القطع لبقاء  اللیل وعدم طلوع الفجر بأعتبار أن الروایة تقول أن ابن أم مکتوم یؤذن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روایة تؤید هذا الشیء وهی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ابن ام مکتوم لصلاة الغداة، ومر رجلبرسول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یتسحر، فدعاه أن یأکل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أذن المؤذن للفجر،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ابن ام مکتوم وهو  یؤذن بلیل، فاذا أذن بلال فعند ذلک فامسک</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فالروایة واضحة فی أن ابن أم مکتوم  یؤذن بلیل وان النبی صلی الله علیه واله کان یتسحر وحینئذ یمکن تفسیر الروایة  بحصول القطع بعدم دخول اللیل إذن هی تدل علی جواز الاکل فی هذه الحالة أما حالة  الشک فمن الصعب جداً الاستدلال بها علی جواز الاکل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الروایات التی یستدل بها علی  جواز الاکل فی حالة الشک وقد ظهر تمامیة بعضها سنداً ودلالةً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بالآیة الشریفة علی جواز  الاکل عند الشک بطلوع الفجر کما فی المستمسک 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وهل أن  هذا الاستدلال تام أو لا؟؟</w:t>
      </w:r>
    </w:p>
    <w:p>
      <w:pPr>
        <w:pStyle w:val="BookText"/>
        <w:rPr/>
      </w:pPr>
      <w:r>
        <w:rPr>
          <w:rFonts w:ascii="IRNazanin" w:hAnsi="IRNazanin" w:eastAsia="IRNazanin"/>
          <w:color w:val="111111"/>
          <w:sz w:val="28"/>
          <w:sz w:val="28"/>
          <w:szCs w:val="28"/>
          <w:rtl w:val="true"/>
          <w:lang w:bidi="fa-IR"/>
        </w:rPr>
        <w:t xml:space="preserve">فالاستدلال بها هو أن یدعی بأن الآیة  ظاهرة فی جواز الاکل قبل تبین الفجر 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حتی یتبین لکم الخیط الأبیض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والمراد بالخیط الابیض بیاض الفجر من سواد اللیل فإذا تمیزا  والتمییز یحصل بالفجر الصادق فلا یجوز لکم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قبل التبین ومن الواضح أن  هذا یشمل صورة الشک لأن الشاک لا یتبین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الآیة ناظرة إلی مقام  الثبوت ولیس إلی مقام الشاک وانه یجوز له الاکل أو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ترید أن تحدد  بدایة الصوم الواجب ونهایته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حالها حال سائر الادلة التی تدل علی التوقیت من  قبیل الروایات الواردة فی صلاة الظهر والعصر من أن وقتهما یبدأ من الزوال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نفهم منها حکم الشک وإنما هی تتحدث عن مقام الثبوت وان الوقت الواقعی  الذی یجب فیه اداء صلاة الظهر والعصر هو هذا الوقت المحدد بهذین الحدین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لا نستفید من الآیة بیان حکم  الشک لأنها غیر ناظرة إلیه والذی یؤید هذا الفهم أن التبین فی الآیة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الظاهر کما  هو الحال فی کل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فی نص أو ما یشبه کلمة التبین کالرؤیة وامثالها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یصرحون بأنه مأخوذ علی نحو الطریقیة ولیس له موضوعیة فلیس الموضوع للحکم هو نفس  التبین بما هو تبین بل هو طریق للواقع حاله حال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بینهما فإذا قلنا بأنه  مأخوذ علی نحو الموضوعیة بحیث له الموضوعیة بقطع النظر عن الواقع فأن الاستدلال  بالآیة یکون تاماً ویکون کلامهم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جواز الاکل منتهیاً بالتبین وحینئذ  یکون الاکل جائزاً قبل التبین وقلنا أن هذا یشمل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قلنا بأن التبین مأخوذ  بنحو الطریقیة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فهذا یعنی لا خصوصیة له وإنما هو طریق للواقع فکأنه  یرید بقوله حتی یتبین الفجر حتی یطلع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والتبین مجرد طریق لأحراز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قال أن الاکل والشرب یکون جائزاً ویجب علی الصائم الامتناع من الاکل والشرب اذا  طلع الفجر الی اللیل فلا تکون الآیة ناظرة إلی حکم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اذا بقینا نحن والآیة لکن الروایات  التی یمکن أن تفسر لنا الآیة وقد تمنع من الاخذ بهذا الظهور وبالخصوص موثقة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رجلین  قاما فنظرا إلی الفجر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شیئا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فلیأکل الذی لم یستبن له الفجر، وقد حرم علی الذی زعم أنه رأی الفجر، إن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واشربوا حتی یتبین لکم الخیط الابیض من الخیط الاسود من الفجر </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واشربوا حتی یتبین لکم الخیط الابیض من  الخیط الاسود من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استدلالاً بالآیة الشریفة وقد یقال أن هذه الروایة یظهر منها أن الآیة ناظرة إلی  حکم الشاک وتدل علی جواز الاکل فی حالة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بأعتبار أن الاستدلال بالآیة  ظاهر فی أن جواز الاکل وعدمه مرتبط بالتبین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الامام علیه السلام أن  من لم یتبین له طلوع الفجر یجوز له الاکل وان من تبین طلوعه لا یجوز له الاکل  والسؤال هو أن جواز الاکل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جواب الامام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لمن لم یتبین طلوع الفجر  أما أن یکون حکماً واقعیاً أو حکماً ظاهریاً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حکماً واقعیاً یثبت أن  التبین فی کلام الامام علیه السلام یکون مـأخوذاً علی نحو الموضوعیة وحینئذ اذا  کان کذلک یجوز الاکل قبل تحقق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جواز الاکل کحکم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قلنا بأن الامام علیه السلام حکم بجواز الاکل حکماً ظاهریاً ولو کان ذلک استناداً  إلی استصحاب بقاء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جواز الاکل لکن هذا جواز ظاهری لا واقعی وهو ینسجم  مع کون التبین مأخوذ علی نحو الطریقیة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والمناط علی الفجر الواقعی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لکن هذا شاک فی  طلوع الفجر فیکون حکمه الظاهری جواز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لا یخلو من هذین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استدل الامام علیه السلام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 الاول  یثبت جواز الاکل کحکم واقعی وعلی التقدیر الثانی نقول أن الامام علیه السلام حکم  بجوازه ظاهراً واستدل بالآیة فتکون دالة علی جواز الاکل الذی حکم به الامام علیه  السلام والا فلا معنی للاستدلال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مقتضی هذه الروایة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الصحیحة  التامة سنداً التی استدل بها الامام علیه السلام علی الحکم الذی ذکره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الآیة  الشریفة فیها دلالة علی جواز الاکل فی حالة الشک نعم لو بقینا نحن والآیة یأتی ما  تقدم من الاشکال من عدم العلم انها ناظرة إلی حالة الشک والحکم بجواز الاکل فیه  لکن بالاستعانة بهذه الروایة یمکن أن یدّعی ذلک فی الآیة الشریفة</w:t>
      </w:r>
      <w:r>
        <w:rPr>
          <w:rFonts w:eastAsia="IRNazanin" w:cs="IRNazanin"/>
          <w:color w:val="111111"/>
          <w:sz w:val="28"/>
          <w:szCs w:val="28"/>
          <w:rtl w:val="true"/>
          <w:lang w:bidi="fa-IR"/>
        </w:rPr>
        <w:t>.</w:t>
      </w:r>
      <w:bookmarkStart w:id="256" w:name="pg4988_46239"/>
    </w:p>
    <w:p>
      <w:pPr>
        <w:pStyle w:val="Heading2"/>
        <w:numPr>
          <w:ilvl w:val="1"/>
          <w:numId w:val="1"/>
        </w:numPr>
        <w:rPr/>
      </w:pPr>
      <w:bookmarkStart w:id="257" w:name="__RefHeading___Toc376551_774463916"/>
      <w:bookmarkStart w:id="258" w:name="_Toc86"/>
      <w:bookmarkEnd w:id="256"/>
      <w:bookmarkEnd w:id="257"/>
      <w:r>
        <w:rPr>
          <w:rtl w:val="true"/>
        </w:rPr>
        <w:t>یجب القضاء دون الکفارة فی موارد</w:t>
      </w:r>
      <w:r>
        <w:rPr>
          <w:rtl w:val="true"/>
        </w:rPr>
        <w:t xml:space="preserve">, </w:t>
      </w:r>
      <w:r>
        <w:rPr>
          <w:rtl w:val="true"/>
        </w:rPr>
        <w:t xml:space="preserve">مسألة </w:t>
      </w:r>
      <w:r>
        <w:rPr/>
        <w:t>2</w:t>
      </w:r>
      <w:r>
        <w:rPr>
          <w:rtl w:val="true"/>
        </w:rPr>
        <w:t xml:space="preserve"> </w:t>
      </w:r>
      <w:r>
        <w:rPr>
          <w:rtl w:val="true"/>
        </w:rPr>
        <w:t>بحث الفقه</w:t>
      </w:r>
      <w:bookmarkEnd w:id="2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فعل المفطر ولو قبل الفحص ما لم یعلم طلوع الفجر ولم یشهد به البینة ولا یجوز له ذلک إذا شک فی الغروب عملا بالاستصحاب فی الطرفین</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 استصحاب بقاء اللیل الذی یجوز الاکل وفی الثانی استصحاب بقاء النهار الذی یمنع من الاکل وقد ذکرنا ادلة اخری تدل علی جواز الاکل من جهة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شهد عدل واحد بالطلوع أو الغروب فالأحوط ترک المفطر عملا بالاحتیاط للإشکال فی حجیة خبر العدل الواحد وعدم حجیته إلا أن الاحتیاط فی الغروب إلزامی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لأستصحاب بقاء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الطلوع استحبابی نظرا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شکه بحجیة الخبر الواحد والشک فی الحجیة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قالوا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یساوق القطع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حجیة خبر العدل الواحد أو الثقة الواحد فی الموضوعات الخارجیة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خلافیة وقیل أن المشهور یذهب إلی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لجماعة ذهبوا إلی حجیته فی الموضوعات ومنهم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القائلون بالحجیة بالسیرة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والادلة الخاصة من الاخبار وبعض الآیات الکریمة کأیة النبأ ومعظم الآیات التی یستدل بها علی الحجیة واردة فی الشبهات الحکمیة فتدل علی الحجیة فی باب الاحکام لکن ایة النبأ بالخصوص واردة فی 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الولید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تمت دلالتها علی الحجیة فالمتیقن منها حجیة الخبر الواحد فی باب الموضوعات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القائلون بعدم الحجیة ببعض الروایات التی قالوا بأنها ظاهرة فی عدم حجیة الخبر الواحد فی الموضوعات الخارجیة لکنهم اختلفوا فی کیفیة التعامل مع السیرة العقلائیة التی استدل بها القائل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وهو الاکثر اعترف بهذه السیرة لکنهم ادعوا انها مردوع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انکر السیرة اساساً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بالحجیة والقائل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حشّد روایات لأثبات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الدخول فی صلب البحث لا بأس أن ننبه علی بعض الامور فهذه المسألة مهمة وسیالة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عنصر مشترک فی باب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وتدخل فی کثیر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فی المقام هو اثبات الحجیة لخبر الواحد فی الموضوعات أو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بالحجیة فی المقام الحجیة التعبدیة علی غرار الحجیات التعبدیة الثابتة فی سائر الموارد ومعنی الحجیة التعبدیة تعنی أن هذه حجة تعبداً أی انها لیست مشروطة بحصول الاطمئنان أو ظن بالوفاق بل صرح الشیخ الانصاری فی الرسائل أن الحجیة التعبدیة تحصل حتی مع الظن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ذهب إلی حجیة الخبر الواحد فی الاحکام ولکنه ذهب إلی عدم الحجیة فی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التفریق غیر واضح اذا کان مستند المشهور فی اثبات الحجیة فی باب الاحکام هو السیرة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تفرق بین أن یکون المنقول حکماً شرعیاً أو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فالملاک فی البناء علی حجیة خبر الثقة فیها هو الکاشفیة الثابتة لهذا الخبر بأعتبار أن المخبر ثقة وعدل وکونه کذلک یعطی درجة من الکاشفیة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والعقلاء بنوا علی حجیة هذا الخبر بأعتبار الکاشفیة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فرق بین ما ینقله هذا الثقة العادل سواء نقل حکماً شرعیاً أو موضوعاً لحکم شرعی یترتب علیه اثر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فالسیرة العقلائیة إما أن نقبلها فی کلا الحالتین وإما أن لا نقبلها فیهما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کان مستندهم فی ذلک غیر السیرة العقلائیة کما لو کان المستند هو الآیات الشریفة أو الاخبار أو سیرة المتشرعة فأن التفریق یکون واضحاً لأن هذه الادلة تختص بباب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ایة النفر تقول </w:t>
      </w:r>
      <w:r>
        <w:rPr>
          <w:rFonts w:ascii="Amiri" w:hAnsi="Amiri" w:eastAsia="Amiri" w:cs="Amiri"/>
          <w:color w:val="111111"/>
          <w:sz w:val="28"/>
          <w:sz w:val="28"/>
          <w:szCs w:val="28"/>
          <w:rtl w:val="true"/>
          <w:lang w:bidi="ar-SA"/>
        </w:rPr>
        <w:t>فَلَوْلاَ نَفَرَ مِن کُلِّ فِرْقَةٍ مِّنْهُمْ طَآئِفَةٌ لِّیَتَفَقَّهُواْ فِی الدِّینِ</w:t>
      </w:r>
      <w:r>
        <w:rPr>
          <w:rStyle w:val="FootnoteAnchor"/>
          <w:rtl w:val="true"/>
        </w:rPr>
        <w:footnoteReference w:id="343"/>
      </w:r>
      <w:r>
        <w:rPr>
          <w:rFonts w:ascii="IRNazanin" w:hAnsi="IRNazanin" w:eastAsia="IRNazanin"/>
          <w:color w:val="111111"/>
          <w:sz w:val="28"/>
          <w:sz w:val="28"/>
          <w:szCs w:val="28"/>
          <w:rtl w:val="true"/>
          <w:lang w:bidi="fa-IR"/>
        </w:rPr>
        <w:t xml:space="preserve">   لا لیتفقهوا فی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افیونس بن عبدالرحمن ثقة اخذ عنه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ومعالم الدین ظاهرة فی الاحکام والشبهة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سائر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الکلام فی سیرة المتشرعة فالسیرة العملیة لأصحاب الائمة علیهم السلام هی العمل بخبر الثقة فی نقل الاحکام الشرعیة ولم تنعقد سیرتهم علی العمل بخبر الثقة فی الموضوعات الخارجیة أو لا اقل من التشکیک فی انعقاد السیرة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ذکرنا من أن اغلب الادلة علی حجیة الخبر الواحد مختصة بباب الاحکام والشبهات الحکمیة کآیة النفر وآیة الکتمان وآیة السؤال وکذلک معظم الاخبار واردة فی باب الاحکام وکذلک سیرة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مورد آیة النبأ بالخصوص هو موضوع من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یمکن التفریق بین الاحکام والموضوعات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العقلائیة لا تکون حجة بما هی هی وإنما تکون کذلک اذا کانت ممضاة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هو فی واقعه یعنی أن الامضاء هو الحجة لا نفس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والامضاء یتوقف علی عدم الردع من الشارع ولابد من احراز عدم الردع لثبوت الامضاء ومن هنا یکون احتمال الردع فضلاً عن العلم به مانعاً من استکشاف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نأتی إلی اصل المسألة ونذکر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وفی مقامات اخری حیث أنه استدل علی حجیة خبر الثقة الواحد أو العدل الواحد بدلیلین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السیرة العقلائیة والثانی الروایات الخاصة ومنها بعض روایات الباب الذی نتکلم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السیرة العقلائیة فقد ذکر بأنها عمدة ما یستدل به علی حجیة خبر الواحد وهو یری انها منعقدة وتامة ولا یفرق فیها بین الشبهات الحکمیة والشبهات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لابد من الالتزام بتعمیم الحجیة للشبهات الموضوعیة الا أن یقوم دلیل خاص یمنع من الحجیة فی بعض الموارد فیلتزم بذلک کما فی باب القضاء وباب الشهادات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مقتضی السیرة العقلائیة اثبات الحجیة للثقة وان لم یکن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اشکالان رئیسیان علی الاستدلال بالسیرة العقلائیة فی محل الکلام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التشکیک فی انعقاد سیرة علی العمل بخبر الثقة الواحد والعدل الواحد من باب أنه حجة تعبداً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هذا التشکیک هو اننا نسلم ونعترف بأن العقلاء یعملون بخبر الثقة الواحد ویرتبون اثراً علی کلامه لکن من قال أن عمل العقلاء هذا من باب الحجیة التعبدیة؟؟ فیمکن تخریج عملهم فی الموضوعات علی اسس اخری فیمکن تخریجه علی اساس حصول الاطمئنان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غریباً أن یقال أن الاطمئنان یحصل بخبر الثقة الواحد فی اغلب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اخبرنا الثقة مثلاً بأن زیداً قدم من السفر فأن الاطمئنان یحصل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لعل عمل العقلاء یکون من باب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اخبر الثقة شخصاً بأن اباک یقول کذا فأنه یرتب اثراً علی ذلک احتیاطاً أو اخبره بأن سعر العملة السوقیة ارتفع هذا الیوم فأنه یرتب اثراً علی ذلک احتیاطاً لا من باب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الکلام کیف یمکن الاستدلال بالسیرة العقلائیة علی حجیة خبر الواحد وانه من باب الحجیة التعبدیة؟؟ فالحجیة التعبدیة التی یراد اثباتها علی غرار الحجیة التعبدیة الثابتة لسائر الامارات الحجة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هی نفس الحجیة التی تثبت لخبر الثقة الواحد فی باب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الحجیة التعبدیة فی باب الاحکام أن اخبار الثقة عن الامام علیه السلام لابد أن یُرتب علیه الاثر تعبداً وان لم یحصل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لا معنی للتعبد فی عمل العقلاء فلیس لدیهم قضایا تعبدیة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للقول بأنهم یعملون بخبر الثقة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خبر الثقة کاشف عن الواقع ویعملون به علی اساس کاشفیته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التسلیم بإنعقاد السیرة علی العمل بالخبر الثقة الواحد تعبداً لکن هذه السیرة مردوع عنها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القائلون بالردع بروایة مسعدة بن صدقة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أنه حرام بعینه فتدعه من قبل نفسک ، وذلک مثل الثوب یکون علیک قد اشتریته وهو سرقة ، أو المملوک عندک لعله حر قد باع نفسه ، أو خدع فبیع قهرا ، أو امرأة تحتک وهی أختک أو رضیعتک ، والأشیاء کلها علی هذا حتی یستبین لک غیر ذلک ، أو تقوم به البینة</w:t>
      </w:r>
      <w:r>
        <w:rPr>
          <w:rFonts w:eastAsia="IRNazanin" w:cs="IRNazanin"/>
          <w:color w:val="111111"/>
          <w:sz w:val="28"/>
          <w:szCs w:val="28"/>
          <w:rtl w:val="true"/>
          <w:lang w:bidi="fa-IR"/>
        </w:rPr>
        <w:t xml:space="preserve">) </w:t>
      </w:r>
      <w:r>
        <w:rPr>
          <w:rStyle w:val="FootnoteAnchor"/>
          <w:rtl w:val="true"/>
        </w:rPr>
        <w:footnoteReference w:id="344"/>
      </w:r>
      <w:bookmarkStart w:id="259" w:name="pg4988_46247"/>
    </w:p>
    <w:p>
      <w:pPr>
        <w:pStyle w:val="BookText"/>
        <w:rPr/>
      </w:pPr>
      <w:bookmarkEnd w:id="259"/>
      <w:r>
        <w:rPr>
          <w:rFonts w:ascii="IRNazanin" w:hAnsi="IRNazanin" w:eastAsia="IRNazanin"/>
          <w:color w:val="111111"/>
          <w:sz w:val="28"/>
          <w:sz w:val="28"/>
          <w:szCs w:val="28"/>
          <w:rtl w:val="true"/>
          <w:lang w:bidi="fa-IR"/>
        </w:rPr>
        <w:t xml:space="preserve">والاستدلال بذیل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والأشیاء کلها علی هذا حتی یستبین لک غیر ذلک ،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یرفع الحلیة هو احد امرین الأمر الاول أن یستبین لک الخلاف والأمر الثانی أن تقوم البینة علی خلاف الحلیة والاستدلال بالروایة هو أن یقال أن الروایة ظاهرة فی حصر ما یوجب رفع الید عن الحلیة الاصلیة بشیئین احدهما العلم والثانی قیام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العدل الواحد لا یدخل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لیس مما ترفع به الید عن الحلیة الثابتة علی اساس کل شیء لک حلال وهذا یعنی أنه لیس حجة</w:t>
      </w:r>
      <w:r>
        <w:rPr>
          <w:rFonts w:eastAsia="IRNazanin" w:cs="IRNazanin"/>
          <w:color w:val="111111"/>
          <w:sz w:val="28"/>
          <w:szCs w:val="28"/>
          <w:rtl w:val="true"/>
          <w:lang w:bidi="fa-IR"/>
        </w:rPr>
        <w:t>.</w:t>
      </w:r>
    </w:p>
    <w:p>
      <w:pPr>
        <w:pStyle w:val="Heading2"/>
        <w:numPr>
          <w:ilvl w:val="1"/>
          <w:numId w:val="1"/>
        </w:numPr>
        <w:rPr/>
      </w:pPr>
      <w:bookmarkStart w:id="260" w:name="__RefHeading___Toc376553_774463916"/>
      <w:bookmarkStart w:id="261" w:name="_Toc87"/>
      <w:bookmarkEnd w:id="260"/>
      <w:r>
        <w:rPr>
          <w:rtl w:val="true"/>
        </w:rPr>
        <w:t>یجب القضاء دون الکفارة فی موارد</w:t>
      </w:r>
      <w:r>
        <w:rPr>
          <w:rtl w:val="true"/>
        </w:rPr>
        <w:t xml:space="preserve">, </w:t>
      </w:r>
      <w:r>
        <w:rPr>
          <w:rtl w:val="true"/>
        </w:rPr>
        <w:t xml:space="preserve">مسألة </w:t>
      </w:r>
      <w:r>
        <w:rPr/>
        <w:t>2</w:t>
      </w:r>
      <w:r>
        <w:rPr>
          <w:rtl w:val="true"/>
        </w:rPr>
        <w:t xml:space="preserve">. </w:t>
      </w:r>
      <w:r>
        <w:rPr>
          <w:rtl w:val="true"/>
        </w:rPr>
        <w:t>بحث الفقه</w:t>
      </w:r>
      <w:bookmarkEnd w:id="2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التسلیم بإنعقاد السیرة علی العمل بالخبر الثقة الواحد تعبداً لکن هذه السیرة مردوع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القائلون بالردع بروایة مسعدة بن صدقة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أنه حرام بعینه فتدعه من قبل نفسک ، وذلک مثل الثوب یکون علیک قد اشتریته وهو سرقة ، أو المملوک عندک لعله حر قد باع نفسه ، أو خدع فبیع قهرا ، أو امرأة تحتک وهی أختک أو رضیعتک ، والأشیاء کلها علی هذا حتی یستبین لک غیر ذلک ، أو تقوم به البینة</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بذیل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والأشیاء کلها علی هذا حتی یستبین لک غیر ذلک ،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یرفع الحلیة هو احد امرین الأمر الاول أن یستبین لک الخلاف والأمر الثانی أن تقوم البینة علی خلاف الحلیة والاستدلال بالروایة هو أن یقال أن الروایة ظاهرة فی حصر ما یوجب رفع الید عن الحلیة الاصلیة بشیئین احدهما العلم والثانی قیام البینة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العدل الواحد لا یدخل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لیس مما ترفع به الید عن الحلیة الثابتة علی اساس کل شیء لک حلال وهذا یعنی أنه لیس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المسألة اوضح من ذلک لأنه علی تقدیر أن یکون خبر العدل الواحد حجة یلزم لغویة جعل البینة حجة لأنها تشتمل علی خبر العدل الواحد وضم خبر العدل الثانی إلیه یکون بلا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هذا الحدیث یدل علی عدم اعتبار خبر العدل الواحد فیکون هو الرادع عن هذه السیرة علی تقدیر ثبوتها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الاشکال الثانی علی السیرة وهناک عدة اعتراضات علیه اهمها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الردع فی المقام لا یمکن اثباته فی الخبر الواحد لأن الکلام فعلاً فی حجیة الخبر الواحد فحتی لو سلمنا أن جمیع الرواة فی هذه الروایة عدول وثقات لا معنی للاستدلال علی عدم حجیة خبر الواحد بخبر واحد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هذه مصادرة وهی غیر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المقام کما أن الامضاء لا یثبت بخبر الواحد کذلک الردع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هذا الاعتراض بأن یقال أن الکلام فی حجیة الخبر الواحد فی الموضوعات وهذا الکلام یأتی بعد الفراغ عن حجیته فی باب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یندفع هذا الاعتراض لأن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استدل به علی الردع عن هذه السیرة یدخل فی خبر الواحد فی باب الاحکام لأن مفاده أن خبر الواحد لیس حجة فی الموضوعات وهذا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مصادرة عندما یستدل بهذا الخبر علی عدم حجیة الخبر الواحد فی باب الموضوعات الخارجیة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الروایة دالة علی الردع عن السیرة وبالتالی عدم حجیة الخبر الواحد فی الموضوعات الخارجیة لکانت دالة علی عدم حجیة ما فی ایدینا من الاخبار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وهذا اللازم باطل اذ لا اشکال فی أن خبر العدل الواحد حجة فی الاخبار الموجودة فی الکتب الاربعة مثلاً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والوجه فی ذلک أن هذه الاخبار من قبیل الاخبار عن الموضوعات الخارجیة فالراوی عندما ینقل الروایة ینقل قول الامام علیه السلام أو فعله أو تقریره وهذه الامور من قبیل الموضوعات الخارجیة ولیست من الاحکام الشرعیة نعم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 أو فعله أو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نکون بین امرین إما أن نقول بأن خبر الواحد حجة فی الموضوعات أن الروایة لا تصلح للردع وإما أن نقول أن خبر الواحد لیس حجة فی نقل هذه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أن الثانی لا یمکن الالتزام به فلابد من القول بالاول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عن هذا الاعتراض بأن ادلة حجیة الخبر الواحد فی باب الاحکام تدل علی حجیة هذه الاخبار المتعارفة التی یتحدث فیها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أنه سمع الامام یقول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دلالة علی حجیة الاخبار عن الحکم بلا توسط الاخبار عن قول المعصوم أو فعله أو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لو کان مفاد ادلة حجیة خبر الواحد حجیة نقل الحکم الشرعی مباشرة لکان داخلاً فی باب الفتوی والاجتهاد ولا علاقة له بنقل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باب نقل النظر والاخبار عن الحدس لا النقل 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والادلة لا تدل علی حجیة الاخبار عن حدس بل تدل علی حجیة الاخبار عن حس ولذا اغلب ادلة حجیة الخبر الواحد عللت الحجیة بالوثاقة أو توصیف الراوی الذی یعمل بخبره بأنه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فالوثاقة ذُکرت فی ادلة حجیة الخبر الواحد وهی لا علاقة لها بتصویب النظر والرأی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یقال لو اخبرک زرارة عن الحکم الشرعی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اخبرک عن نظره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حجة لأنه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غیر مقبول لأن الوثاقة لیست لها علاقة بتصویب النظر ومطابقة النظر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یقال فی الاعلمیة والفقاهة فأنه لهما دخل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والوثاقة لها دخل فی حجیة الاخبار عن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یقال </w:t>
      </w:r>
      <w:r>
        <w:rPr>
          <w:rFonts w:ascii="IRNazanin" w:hAnsi="IRNazanin" w:eastAsia="IRNazanin"/>
          <w:i/>
          <w:i/>
          <w:iCs/>
          <w:color w:val="111111"/>
          <w:sz w:val="28"/>
          <w:sz w:val="28"/>
          <w:szCs w:val="28"/>
          <w:rtl w:val="true"/>
          <w:lang w:bidi="fa-IR"/>
        </w:rPr>
        <w:t>بقرینة التعلیل بالوثاقة وتوصیف الروایة بأنه یرویها الثقة وامثال هذه التعبیرات الموجودة فی ادلة حجیة الخبر الواحد</w:t>
      </w:r>
      <w:r>
        <w:rPr>
          <w:rFonts w:ascii="IRNazanin" w:hAnsi="IRNazanin" w:eastAsia="IRNazanin"/>
          <w:color w:val="111111"/>
          <w:sz w:val="28"/>
          <w:sz w:val="28"/>
          <w:szCs w:val="28"/>
          <w:rtl w:val="true"/>
          <w:lang w:bidi="fa-IR"/>
        </w:rPr>
        <w:t xml:space="preserve"> لیس المراد بهذه الادلة جعل الحجیة لخبر العدل الواحد الذی یخبر عن الحکم الشرعی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المقصود جعل الحجیة لخبر العدل الواحد اذا کان یخبر عن الحکم الشرعی بتوسط الخبر الحسی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 عن قول المعصوم أو فعله أو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هو ظاهر ادلة الحجیة کما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وابنه ثقتان فما أدیا إلیک عنی فعنی یؤدیان ، وما قالا لک فعنی یقولان</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عذر لأحد من موالینا فی التشکیک فیما یرویه عنا ثقاتنا</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یرویه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یقول سمعت الامام یقول کذا أو رأیت الامام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نفس ادلة حجیة الخبر الواحد مختصة بالأخبار عن الحکم الشرعی بتوسط الاخبار حساً عما یثبته من قول المعصوم أو فعله أو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لاحظنا روایة مسعدة بن صدقه بناءً علی تمامیتها دلالة وسنداً لأثبات عدم حجیة الخبر الواحد فی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المقصود بالموضوعات الخارجیة فی هذه الروایة؟؟ فهل أن المقصود قول الامام علیه السلام وفعله وتقریره؟؟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الواضح أن هذا لیس مقصوداً بل المقصود بها الامور الخارجیة التی تکون من قبیل ما ذکرته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مثل الثوب یکون علیک قد اشتریته وهو سرقة ، أو المملوک عندک لعله حر قد باع نفسه ، أو خدع فبیع قهرا ، أو امرأة تحتک وهی أختک أو رضیعتک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 المقصود اذا قامت البینة علی أن هذه اختک یجب علیک ترتیب الاثر علی ذلک واذا قامت البینة علی أن هذه رضیعتک یجب علیک ترتیب الاثر علی ذلک ایضاً وکذلک یجب ترتیب الاثر عندما تقوم البینة علی أن العبد الذی اشتریته لم یکن عبداً بل هو حر وکل هذا فی البینة أما اذا قام الخبر الواحد علی ذلک فلا ترتب الاثر لأنه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بخبر الواحد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 هو لیس بحجة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 یخبرک بأن هذا حر مثلاً أو هذه اختک أو رضیعتک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 حجیة خبر الواحد فی الموضوعات الخارجیة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کان من قبیل الاخبار عن قول المعصوم وتقریره وفعله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تمت روایة مسعدة ودلت علی عدم الحجیة فهی لیست ناظرة إلی ما فی هذه الاخبار من نقل قول المعصوم أو فعله أو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ملازمة بین دلالة هذه الروایة علی عدم حجیة خبر العدل الواحد فی الموضوعات الخارجیة وبین عدم حجیته فی نقل هذه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غیر تامة سنداً فلا یجوز الاعتماد علیها فی اثبات الردع عن السیرة علی تقدیر تسلیم وجود السیرة وذلک بأعتبار أن مسعدة بن صدقة لم ینص علی وثاقته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والوجوه التی ذُکرت لأثبات وثاقته لیست تامة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واجیب عن هذا الاعتراض بأنه غیر وارد حتی علی فرض ضعف الروایة وعدم ثبوت وثاقة مسعدة بن صدقة وذلک بأعتبار وجود احتمال مطابقة هذه الروایة للواقع فلا یوجد قطع بعدم صدور هذا الکلام من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صدور هذا الکلام من المعصوم یساوق احتمال الردع عن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هذه الروایة لو کانت صادرة لکانت رادعة فأحتمال صدورها یساوق احتمال الردع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سابقاً أنه مع احتمال الردع لا یمکن احراز الامضاء لأن السیرة بما هی سیرة لیست بحجة وإنما الحجیة لأمضائها من قبل المعصوم علیه السلام والامضاء لابد من احرازه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نستدل بالسیرة علی حجیة خبر الواحد فی باب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احراز الامضاء مع احتمال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عدم تمامیة الروایة سنداً لا یمنع من أن تکون هذه الروایة مانعة عن الالتزام بالسیرة لأثبات حجیة خبر الواحد فی الموضوعات الخارجیة</w:t>
      </w:r>
      <w:r>
        <w:rPr>
          <w:rFonts w:eastAsia="IRNazanin" w:cs="IRNazanin"/>
          <w:color w:val="111111"/>
          <w:sz w:val="28"/>
          <w:szCs w:val="28"/>
          <w:rtl w:val="true"/>
          <w:lang w:bidi="fa-IR"/>
        </w:rPr>
        <w:t>.</w:t>
      </w:r>
      <w:bookmarkStart w:id="262" w:name="pg4988_46255"/>
    </w:p>
    <w:p>
      <w:pPr>
        <w:pStyle w:val="BookText"/>
        <w:rPr/>
      </w:pPr>
      <w:bookmarkEnd w:id="262"/>
      <w:r>
        <w:rPr>
          <w:rFonts w:ascii="IRNazanin" w:hAnsi="IRNazanin" w:eastAsia="IRNazanin"/>
          <w:color w:val="111111"/>
          <w:sz w:val="28"/>
          <w:sz w:val="28"/>
          <w:szCs w:val="28"/>
          <w:rtl w:val="true"/>
          <w:lang w:bidi="fa-IR"/>
        </w:rPr>
        <w:t>وقد استشکل فی هذا الجواب بأنه لو سلمنا أن احتمال الردع یمنع من الاستدلال بالسیرة وهذا الاحتمال موجود فی روایة مسعدة بن صدقة التی یرویها عن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احتمال الردع غیر موجود قبل زمان الامام الصادق علیه السلام لأن احتمال الردع ینشأ من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قبل زمان الامام الصادق هناک سیرة منعقدة من قبل العقلاء علی العمل بخبر العدل الواحد فی الموضوعات الخارجیة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من الممکن فی هذه الحالة استصحاب بقاء الامضاء الثابت قبل زمان الامام الصادق علیه السلام لأستکمال کل العناصر الموجبة لثبوت الامضاء فی ذلک الزمان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انعقاد سیرة فی الخارج علی العمل بخبر الواحد فی الموضوعات ومن عدم الردع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فیثبت الامضاء قبل زمان الامام الصادق علیه السلام وعندما نأتی إلی زمانه علیه السلام وما بعده تجعلنا هذه الروایة نشک فی بقاء الامضاء أو ارتفاعه فنستصحب بقاء الامضاء وبالتالی یمکن اثبات امضاء هذه السیرة وصحة الاستدلال بها علی حجیة الخبر الواحد فی الموضوعات الخارجیة</w:t>
      </w:r>
      <w:r>
        <w:rPr>
          <w:rFonts w:eastAsia="IRNazanin" w:cs="IRNazanin"/>
          <w:color w:val="111111"/>
          <w:sz w:val="28"/>
          <w:szCs w:val="28"/>
          <w:rtl w:val="true"/>
          <w:lang w:bidi="fa-IR"/>
        </w:rPr>
        <w:t>.</w:t>
      </w:r>
    </w:p>
    <w:p>
      <w:pPr>
        <w:pStyle w:val="Heading2"/>
        <w:numPr>
          <w:ilvl w:val="1"/>
          <w:numId w:val="1"/>
        </w:numPr>
        <w:rPr/>
      </w:pPr>
      <w:bookmarkStart w:id="263" w:name="__RefHeading___Toc376555_774463916"/>
      <w:bookmarkStart w:id="264" w:name="_Toc88"/>
      <w:bookmarkEnd w:id="263"/>
      <w:r>
        <w:rPr>
          <w:rtl w:val="true"/>
        </w:rPr>
        <w:t>یجب القضاء دون الکفارة فی موارد</w:t>
      </w:r>
      <w:r>
        <w:rPr>
          <w:rtl w:val="true"/>
        </w:rPr>
        <w:t xml:space="preserve">, </w:t>
      </w:r>
      <w:r>
        <w:rPr>
          <w:rtl w:val="true"/>
        </w:rPr>
        <w:t xml:space="preserve">مسألة </w:t>
      </w:r>
      <w:r>
        <w:rPr/>
        <w:t>2</w:t>
      </w:r>
      <w:r>
        <w:rPr>
          <w:rtl w:val="true"/>
        </w:rPr>
        <w:t xml:space="preserve">. </w:t>
      </w:r>
      <w:r>
        <w:rPr>
          <w:rtl w:val="true"/>
        </w:rPr>
        <w:t>بحث الفقه</w:t>
      </w:r>
      <w:bookmarkEnd w:id="26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التأمل فی اجراء الاستصحاب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الثابت قبل زمان الامام الصادق علیه السلام وسحبه إلی زمان الامام الصادق علیه السلام عندما یُشک فی الردع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الامضاء وعدمه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جهتین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دعوی احراز الامضاء قبل زمان الامام الصادق علیه السلام لمجرد عدم نقل ما یدل علی الردع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النصوص التی وصلت الینا من ذلک الزمان لم تکن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انتشار العلم والاحادیث تحقق فی زمان الامام الباقر والامام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ذلک کانت النصوص قلیلة وقد ضاع الکثیر منها ولم یصل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کیف نحرز بأنه لا یوجد ردع قبل ذلک الزمان فلعله کان هناک ردع ولکنه لم یصل الینا وضاع مع جملة ما ضاع من الاثار والروایات عن الائمة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افترضنا أن الردع صدر عن الامام الصادق علیه السلام وان روایة مسعدة کان ورادة فعلاً عنه علیه السلام فحینئذ سوف یکشف ذلک عن ثبوت هذا الردع فی الشریعة وقبل زمانه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ویکشف عن أن سکوت الشارع عن الردع 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قبل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امضاءاً لتلک السیرة وإنما کانت هناک مصلحة تقتضی عدم اظهار الردع عن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یستکشف من صدور الردع من الامام الصادق علیه السلام لأن التعامل مع الائمة علیهم السلام ینبغی أن یکون کجهة واحدة وشخص واحد فهم یمثلون الشارع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والتعامل معهم لابد أن یکون علی هذا 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سائر الامور الاخری فلو صدر حکم من الامام الصادق علیه السلام ولم یکن صادراً قبله نستکشف أن هذا الحکم ثابت فی الشریعة من اول الأمر واُخر بیانه لمصلحة تقتضی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یقال بأنه لم یکن هناک احراز لإمضاء السیرة قبل زمان الامام الصادق علیه السلام وإنما کنا نتخیل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حینئذ لأستصحاب الامضاء لعدم احرازه بل نحن علی تقدیر صدور هذه الروایة نحرز عدمه و علی تقدیر الشک نشک فیه لأحتمال الردع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ومع الشک فی تحقق الامضاء من البدایة لا یمکن اجراء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الاستصحاب یحتاج إلی احراز الامضاء سابقاً والیقین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لأحتمال أن تکون هذه الروایة رادعة وعلی هذا الاحتمال تکون السیرة مردوع عنها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علی کل التقادیر لا احراز للإمضاء قبل فترة الامام الصادق علیه السلام حتی یجری فیه الاستصحاب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کله علی فرض عدم احتمال النسخ فی المقام أما علی فرض کون الردع الذی صدر من الامام الصادق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صدوره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ناسخاً للإمضاء المتحقق سابقاً فحینئذ لا مشکلة فی جریان الاستصحاب لأنه عندما نشک فی صدور هذا الکلام عن الامام الصادق علیه السلام یمکن استصحاب الامضاء وعدم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فی صدوره یعنی الشک فی نسخه فنستصحب عدم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نستصحب بقاء الامضاء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اذا شککنا فی النسخ ولم نجزم به فهذا یعنی احتمال أن الردع الذی یصدر من الامام المتأخر یکون ناسخاً للحکم الثابت سابقاً فحینئذ لا یمکن اجراء الاستصحاب لأنه یحتاج إلی یقین سابق بالإمضاء ومن الواضح أنه بناءً علی 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الردع من الامام الصادق علیه السلام یکون کاشفاً عن عدم تحقق الامضاء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یقین سابق مع احتمال النسخ ومعه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هذه الروایة هو ما اذا کان خبر الواحد مثبتاً للتکلیف فی مقابل اصالة الحل التی تکون نافیه للتکلیف کما ذُکر فی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مثل الثوب یکون علیک قد اشتریته وهو 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 ایضاً بأن زوجتک لعلها اختک ولعلها رضیعتک والعبد لعله حر ثم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والأشیاء کلها علی هذا حتی یستبین لک غیر ذلک ،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الحدیث أن البینة تقوم علی اثبات التکلیف فی مقابل اصالة الحل وقاعدة الید واذا سلمنا دلالة الروایة علی عدم حجیة خبر الواحد فی الموضوعات وإن الحجة هو البینة فقط فهذا یعنی أن الروایة تنفی حجیة خبر الواحد اذا کان مثبتاً للتکلیف فی مقابل اصالة الاباحة لا یمکن اثبات حجیة خبر الواحد فی الموضوعات علی نحو الاطلاق کما هو المدعی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الروایة انها تنهی عن العمل بخبر الواحد فی الموضوعات الخارجیة اذا کان الخبر مستلزماً لأثبات تکلیف علی خلاف قاعدة الحل أما اذا کان بالعکس کما لو کان خبر الواحد نافیاً للتکلیف فی مقابل ما یثبت التکلیف کأستصحاب النجاسة مثلاً ویقوم خبر الواحد علی طهارة الثوب فهذا الحدیث لا یشمل هذا المورد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الاعتراض کأنه یفهم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والأشیاء کلها علی هذا حتی یستبین لک غیر ذلک ،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أن الاشیاء کلها علی اصالة الاباحة وما یشبهها کقاعدة الید حتی یستبین لک خلاف ذلک أو تقوم لک بینة وحینئذ یدل علی عدم حجیة خبر العدل الواحد أو الثقة الواحد فی هذا المورد أی فی ما اقتضت اصالة الاباحة حلیته وقام خبر الواحد </w:t>
      </w:r>
      <w:r>
        <w:rPr>
          <w:rFonts w:ascii="IRNazanin" w:hAnsi="IRNazanin" w:eastAsia="IRNazanin"/>
          <w:i/>
          <w:i/>
          <w:iCs/>
          <w:color w:val="111111"/>
          <w:sz w:val="28"/>
          <w:sz w:val="28"/>
          <w:szCs w:val="28"/>
          <w:rtl w:val="true"/>
          <w:lang w:bidi="fa-IR"/>
        </w:rPr>
        <w:t>علی موضوع یستلزم</w:t>
      </w:r>
      <w:r>
        <w:rPr>
          <w:rFonts w:ascii="IRNazanin" w:hAnsi="IRNazanin" w:eastAsia="IRNazanin"/>
          <w:color w:val="111111"/>
          <w:sz w:val="28"/>
          <w:sz w:val="28"/>
          <w:szCs w:val="28"/>
          <w:rtl w:val="true"/>
          <w:lang w:bidi="fa-IR"/>
        </w:rPr>
        <w:t xml:space="preserve"> حرمته کما لو قلنا هذا نجس أو هذا خمر ولیس المقصود خبر الواحد فی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یقول بأن الاشیاء کلها باقیة علی الاباحة إلی تقوم بینة علی نجاسته أو علی حرمته وخبر الواحد لا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فسرنا العبارة بتفسیر آخر بأن نقول أن المراد أن الاشیاء کلها باقیة علی مقتضی القاعدة الاولیة فیها سواء کانت هی الاباحة أو الحرمة فیکون مفاد الحدیث حینئذ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تمامیة دلالته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عاماً وشاملاً لکل الاخبار سواء کان مفاد الخبر اثبات تکلیف أو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فی مثال الخبر الواحد الذی مفاده اثبات طهارة الثوب الذی کانت حالته السابقة النجاسة فهو یکون مشمولاً للحدیث ایضاً لأن الحدیث یقول أن الاشیاء باقیة علی مقتضی القواعد الاولیة فیها فمقتضی الاستصحاب أن هذا الثوب نجس فیبقی علی نجاسته إلی أن تقوم به البینة علی طهارته أما لو قام الخبر الواحد علی طهارته فأن هذا لا یکفی ولیس حجة فیکون مفاد الحدیث عدم حجیة خبر الواحد فی الموضوعات مطلقاً ویمکن جعل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 لهذا الفهم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الاعتراض الذی یُذکر فی موارد عدیدة وحاصله أن هذه الروایة حتی لو تمت سنداً ودلالة لا یمکن جعلها رادعة عن السیرة العقلائیة بعد فرض قیامها وانعقادها علی العمل بخبر الواحد فی الموضوعات الخارجیة لأن الردع لابد أن یتناسب مع حجم السیرة ودرجة استحکامها ورسوخها فی اذهان الناس فأن الذی یرید أن یردع عن سیرة ینبغی أن لا یکتفی بأن یردع بنص واحد یشمل المورد بالإطلاق ونحوه فأن القیاس اقل رسوخاً من السیرة العقلائیة القائمة علی العمل بخبر الواحد ومع ذلک وردت فیه بیانات رادعة کثیرة جداً ولو فرضنا أن هذه السیرة لم یرضَ بها الشارع لم یکتفِ بالنهی عنها بمجرد روایة مسعدة بن صدقة والتی لم تکن صریحة فیه وإنما نستفید ذلک من الاطلاق وامثاله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الشیء غیر مقبول وان هذه الروایة حتی لو تمت دلالة وسنداً لا تصلح أن تکون رادعة عن هذه السیرة التی هی حسب الفرض سیرة عقلائیة وراسخة ومستحکمة فی اذهان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الاعتراض تام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أن تخیل أن هذه الروایة رادعة عن السیرة وانها تدل علی عدم حجیة خبر الواحد فی الموضوعات الخارجیة مبنی علی تخیل أن البینة الواردة فی الروایة یراد بها البینة الاصطلاحیة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تحصر ما یثبت خلاف اصالة الحل بالعلم الوجدانی الذی عبرت عنه بالاستبانة وبالبینة الاصطلاحیة فیکون خبر الواحد لیس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ارادة المعنی الاصطلاحی من لفظ البینة امر حادث وجدید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لا یراد من البینة فی اللغة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یراد بها ما یساوق الظهور والوضوح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یکون المراد بالبینة الدلیل والبیان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ویستدل علی ذلک بأنه لو کان المراد بالبینة فی الحدیث الشریف البینة الاصطلاحیة ینقض ذلک بأمور کثیرة تثبت بها الموضوعات الخارجیة مع انها لم تکن استبانة وعلم وجدانی ولا بینة اصطلاحیة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یثبت الموضوع الخارجی وحکم الحاکم واقرار العاقل کذلک مع أن هذه الامور لیست هی استبانة ولا هی بینة اصطلاحیة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تفسیر البینة بالبینة الاصطلاحیة لابد من القول بعدم 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اشکال فی أن هذه الامور وغیرها تثبت الموضوع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 الاحیان یثبت الموضوع الخارجی بشهادة العدل الواحد مع یمینة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بعدم حجیة کل هذه الامور التی یدل علیها الحدیث 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لابد من تفسیر البینة فی المقام بالدلیل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والأشیاء کلها علی هذا حتی یستبین لک غیر ذلک ،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یقوم علیه الدلیل الذی هو اعم من البینة الاصطلاحیة أو الاستصحاب أو الاقرار أو خبر العدل الواحد فکل هذا یدخل تحت عنوان الدلیل الشرعی المثبت لمضمونه ولمؤداه والمراد بالبینة هو ذلک فی مقابل القسم الاول الذی هو الاستبانة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ذلک لا وجه لتخیل أن تکون هذه الروایة رادعة عن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دلالتها علی عدم حجیة خبر العدل الواحد فی الموضوعات بل تکون دالة علی حجیته اذا ادخلناها فی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یتبین أن هذه الروایة لا تصلح للردع عن السیرة العقلائیة اذا سلمنا بوجود هذه السیرة فعلی الاقل للاعتراض الخامس والسادس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نقوله بقطع النظر عما ذکر فی محله من کلام طویل فی أنه حتی الاستدلال بالسیرة علی حجیة خبر الواحد فی باب الاحکام فیه مشکلة معروفة وهی أن هذه السیرة مردوع عنها بالآیات الناهیة عن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الکلام فی انها تصلح للردع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الکفایة یقول یلزم من رادعیتها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الکلام فی مورد آخر وهو أنه ما الذی یقدم علی الاخر؟؟ هل تقدم السیرة علی الرادعیة أو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طویل جداً تقدم التعرض له فی بحث حجیة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فعلاً عن هذه الروایة فهی لا تصلح أن تکون رادعة عن السیرة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نرجع إلی اصل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الخبر الواحد بدلیلین الاول السیرة والثانی الروایات الخاصة وسیأتی الکلام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أن الاشکال علی الاستدلال بالسیرة یکون بوجهین الوجه الاول هو التشکیک فی اصل السیرة والثانی أن السیرة مردوع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 نرجع إلی الاشکال الاول فیقال أن هذه السیرة لا یمکن الاستدلال بها علی حجیة خبر الواحد فی الموضوعات الخارجیة بالمعنی الذی نریده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نرید أن نثبت حجیة تعبدیة لخبر الواحد فی الموضوعات الخارجیة علی غرار الحجیة التعبدیة الثابتة لخبر الواحد فی باب الاحکام المفروغ عنها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بالحجیة التعبدیة أنه یکون حجة حتی مع عدم الظن بالوفاق بل حتی مع الظن الشخصی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یمکننا أن نثبت حجیة تعبدیة بهذا المعنی فی باب الموضوعات الخارجیة کما هی ثابتة فی باب الاحکام أم لا؟؟ فتأتی الشبهة السابقة وهی أنه هناک احتمال کبیر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فرض التسلیم بأنعقاد سیرة من قبل العقلاء بالعمل بخبر الثقة الواحد فی الموضوعات الخارجیة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أن العمل بالسیرة لیس قائماً علی اساس الحجیة التعبدیة وإنما قائم علی اساس حصول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فالعقلاء یعملون بخبر الثقة لحصول الاطمئنان غالباً وفی الموارد التی لا یفید لهم الاطمئنان ویکون الغرض عندهم مهم جداً لا یعملون بخبر الثقة بل یحتاطون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یعملون به عندما لا تکون الاغراض مهمة وان لم یفد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أن السیرة من قبل العقلاء فی الواقع هی سیرة علی العمل بالاطمئنان لا العمل بخبر الثقة الواحد بما هو خبر ثقة واحد وهذا الاشکال اذا تم قد یقال إنه سوف یسری إلی باب الاحکام ایضاً فیمنع من الاستدلال بالسیرة العقلائیة علی حجیة خبر الواحد فی باب الاحکام لکن لا مشکلة فی باب الاحکام لوجود الکثیر من الادلة الدالة علی حجیة خبر الواحد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الاشکال فی باب الموضوعات الخارجیة ویمکن علی ضوئه التوقف فی حجیة خبر الواحد فی باب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کان الدلیل علی الحجیة فی المقام شیئاً آخر کما استدل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بالروایات الخاصة فیجب أن ننظر فی هذه الروایات فأن تمت یکون حال الموضوعات حال الاحکام والا فلابد من الانتهاء إلی أن خبر الواحد لیس حجة فی باب الموضوعات الخارجیة</w:t>
      </w:r>
      <w:r>
        <w:rPr>
          <w:rFonts w:eastAsia="IRNazanin" w:cs="IRNazanin"/>
          <w:color w:val="111111"/>
          <w:sz w:val="28"/>
          <w:szCs w:val="28"/>
          <w:rtl w:val="true"/>
          <w:lang w:bidi="fa-IR"/>
        </w:rPr>
        <w:t>.</w:t>
      </w:r>
      <w:bookmarkStart w:id="265" w:name="pg4988_46267"/>
    </w:p>
    <w:p>
      <w:pPr>
        <w:pStyle w:val="BookText"/>
        <w:rPr/>
      </w:pPr>
      <w:bookmarkEnd w:id="265"/>
      <w:r>
        <w:rPr>
          <w:rFonts w:ascii="IRNazanin" w:hAnsi="IRNazanin" w:eastAsia="IRNazanin"/>
          <w:color w:val="111111"/>
          <w:sz w:val="28"/>
          <w:sz w:val="28"/>
          <w:szCs w:val="28"/>
          <w:rtl w:val="true"/>
          <w:lang w:bidi="fa-IR"/>
        </w:rPr>
        <w:t>وعلی فرض التنزل والقول بوجود سیرة عقلائیة علی العمل بخبر الثقة فی باب الاحکام وامکن تصور وجود التعبد فی سیرة العقلاء علی العمل بخبر الواحد فیها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التعبد ادراکاً منهم للمفاسد والمصالح النوعیة التی یکون بها قوام نظامهم فیجعلون خبر الثقة حجة فی الامور التشریعیة فیما یرتبط بعلاقة الموالی والعبید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فالعقلاء </w:t>
      </w:r>
      <w:r>
        <w:rPr>
          <w:rFonts w:ascii="Amiri" w:hAnsi="Amiri" w:eastAsia="Amiri" w:cs="Amiri"/>
          <w:i/>
          <w:i/>
          <w:iCs/>
          <w:color w:val="111111"/>
          <w:sz w:val="28"/>
          <w:sz w:val="28"/>
          <w:szCs w:val="28"/>
          <w:rtl w:val="true"/>
          <w:lang w:bidi="ar-SA"/>
        </w:rPr>
        <w:t>مثلاً</w:t>
      </w:r>
      <w:r>
        <w:rPr>
          <w:rFonts w:ascii="IRNazanin" w:hAnsi="IRNazanin" w:eastAsia="IRNazanin"/>
          <w:color w:val="111111"/>
          <w:sz w:val="28"/>
          <w:sz w:val="28"/>
          <w:szCs w:val="28"/>
          <w:rtl w:val="true"/>
          <w:lang w:bidi="fa-IR"/>
        </w:rPr>
        <w:t xml:space="preserve"> یدرکون عدم استقرار النظام من دون أن یکون خبر الثقة حجة فی نقل احکام المولی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فیتبانون فیما بینهم علی أن الثقة اذا نقل امر المولی للعبد یکون ملزماً له ویلام العبد اذا لم یحقق المنقول إلیه بخبر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اللوم والتنجیز الذی یراه العقلاء یعنی التبانی علی حجیة خبر الثقة وان لم یفد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فی الامور التشریعیة فیما یرتبط بالعلاقة بین الموالی والعبید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أن نسری هذا الکلام إلی الموضوعات الخارجیة أو أن عملهم بالموضوعات الخارجیة مبنی علی الاطمئنان؟؟</w:t>
      </w:r>
    </w:p>
    <w:p>
      <w:pPr>
        <w:pStyle w:val="BookText"/>
        <w:rPr/>
      </w:pPr>
      <w:r>
        <w:rPr>
          <w:rFonts w:ascii="IRNazanin" w:hAnsi="IRNazanin" w:eastAsia="IRNazanin"/>
          <w:color w:val="111111"/>
          <w:sz w:val="28"/>
          <w:sz w:val="28"/>
          <w:szCs w:val="28"/>
          <w:rtl w:val="true"/>
          <w:lang w:bidi="fa-IR"/>
        </w:rPr>
        <w:t>المحقق النائینی ذهب إلی هذا التفصیل وقال نلتزم أن عمل العقلاء من باب الاطمئنان فی باب نقل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باب الاحکام فهو تعبد من قبل العقلاء علی العمل بخبر الواحد الثقة عندما ینقل الاحکام وان لم یفد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حتی لو التزمنا بذلک فمن الصعب اثبات هذا فی باب الموضوعات الخارجیة ومن هنا یبدو أنه لا مجال للاستدلال بالسیرة العقلائیة علی حجیة خبر الثقة فی باب الموضوعات الخارجیة</w:t>
      </w:r>
      <w:r>
        <w:rPr>
          <w:rFonts w:eastAsia="IRNazanin" w:cs="IRNazanin"/>
          <w:color w:val="111111"/>
          <w:sz w:val="28"/>
          <w:szCs w:val="28"/>
          <w:rtl w:val="true"/>
          <w:lang w:bidi="fa-IR"/>
        </w:rPr>
        <w:t>.</w:t>
      </w:r>
    </w:p>
    <w:p>
      <w:pPr>
        <w:pStyle w:val="Heading2"/>
        <w:numPr>
          <w:ilvl w:val="1"/>
          <w:numId w:val="1"/>
        </w:numPr>
        <w:rPr/>
      </w:pPr>
      <w:bookmarkStart w:id="266" w:name="__RefHeading___Toc376557_774463916"/>
      <w:bookmarkStart w:id="267" w:name="_Toc89"/>
      <w:bookmarkEnd w:id="266"/>
      <w:r>
        <w:rPr>
          <w:rtl w:val="true"/>
        </w:rPr>
        <w:t>یجب القضاء دون الکفارة فی موارد</w:t>
      </w:r>
      <w:r>
        <w:rPr>
          <w:rtl w:val="true"/>
        </w:rPr>
        <w:t xml:space="preserve">, </w:t>
      </w:r>
      <w:r>
        <w:rPr>
          <w:rtl w:val="true"/>
        </w:rPr>
        <w:t xml:space="preserve">مسألة </w:t>
      </w:r>
      <w:r>
        <w:rPr/>
        <w:t>2</w:t>
      </w:r>
      <w:r>
        <w:rPr>
          <w:rtl w:val="true"/>
        </w:rPr>
        <w:t xml:space="preserve">. </w:t>
      </w:r>
      <w:r>
        <w:rPr>
          <w:rtl w:val="true"/>
        </w:rPr>
        <w:t>بحث الفقه</w:t>
      </w:r>
      <w:bookmarkEnd w:id="26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بعض الروایات علی حجیة خبر الواحد فی باب الموضوعات وبعض هذه الروایات من روایات الباب وبعضها من مواضع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فی شهر رمضان وأصحابه یتسحرون فی بیت فنظر إلی الفجر فناداهم أنه قد طلع الفجر فکف بعض وظن بعض أنه یسخر فأکل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ویقضی</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فی بعض النسخ ولم ترد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تدل علی حجیة خبر الواحد بأعتبار أن الامام علیه السلام حکم بوجوب القضاء علی من اکل بزعم أن المخبر یسخر هذا من جهة ومن جهة اخری أن الروایة لم تفرض طلوع الفجر واقعاً حینما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وظن بعض أنه یسخر فأکل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ویقضی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تقل تبین الخلاف وان هذا اکل بعد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للحکم بوجوب القضاء علیه الا أن یکون خبر المخبر حجة لأنه اذا لم یکن کذلک مع أنه لم یأکل بعد طلوع الفجر ولم یخالف فلماذا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فی المقام کما هو فی البینة حیث أنهم قالوا عندما تخبره البینة بطلوع الفجر واکل ولم یتبین المخالفة یجب علیه القضاء بل بعضهم اوجب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لا وجه للحکم بوجوب القضاء علیه الا أن یکون خبر المخبر حجة مع أن المخبر واحد غایة الأمر لابد من تقییده بکونه ثقة فیثبت بذلک حجیة خبر الثقة الواحد فی الموضوعات الخارجیة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یمکن أن یُذکر فی مقام التأمل فی المقام هو أن الروایة واضحة فی افتراضها أن الذی اکل أکل بظن أن المخبر یسخر والظن فی هذه المقامات یُفسر بالاعتقاد وهذا یعنی أن الذی اکل اعتقد أن المخبر لیس جاداً بل هو هازل وهذا لوحده یکفی لسلب الحجیة حتی وان کان المخبر ثقة بل حتی وان کانت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لجریان اصالة الجد فی المقام لأنها تجری فی حال الشک فی أنه جاد أو هازل والمفروض أنه یعتقد بکون المخبر هازلاً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الخبر حجة ولا یمکن أن نقول بوجوب القضاء علی من اکل لأنه خالف الخبر الحجة وقیاسه علی من اخبرته البینة بطلوع الفجر ومن هنا </w:t>
      </w:r>
      <w:r>
        <w:rPr>
          <w:rFonts w:ascii="IRNazanin" w:hAnsi="IRNazanin" w:eastAsia="IRNazanin"/>
          <w:i/>
          <w:i/>
          <w:iCs/>
          <w:color w:val="111111"/>
          <w:sz w:val="28"/>
          <w:sz w:val="28"/>
          <w:szCs w:val="28"/>
          <w:rtl w:val="true"/>
          <w:lang w:bidi="fa-IR"/>
        </w:rPr>
        <w:t>بناءً علی کلامه</w:t>
      </w:r>
      <w:r>
        <w:rPr>
          <w:rFonts w:ascii="IRNazanin" w:hAnsi="IRNazanin" w:eastAsia="IRNazanin"/>
          <w:color w:val="111111"/>
          <w:sz w:val="28"/>
          <w:sz w:val="28"/>
          <w:szCs w:val="28"/>
          <w:rtl w:val="true"/>
          <w:lang w:bidi="fa-IR"/>
        </w:rPr>
        <w:t xml:space="preserve"> لابد من تفسیر وجوب القضاء علی اساس تبین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وان لم تذکر تبین الخلاف لکنه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الفقهاء فهموا أنه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لابد أن یکون وجوب القضاء علیه من جهته والا فلا یجب القضاء مع فرض عدم حجیة الخبر وعدم تبین الخلاف خصوصاً أن استصحاب بقاء اللیل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یقرب الاستدلال بالروایة بتقریب آخر غیر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یقال بأن هذه الروایة ظاهرة فی أن الشیء الذی سوغ الاکل لمن اکل هو اعتقاده أن هذا یسخر وهذا یعنی أنه لولا اعتقاده بذلک لما کان هناک مسوغ للأکل مع اخبار هذا المخبر بطلوع الفجر وهذا یعنی أن خبره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التأمل فی هذا التقریب بأعتبار أن هذا لوحده لا یکفی لأثبات الحجیة بالمعنی الذی نرید أن نثبته لخبر الثقة وهی الحجیة التعبدیة وذلک لقوة احتمال أن الاعتماد علی خبر المخبر بطلوع الفجر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حینما نحرز أنه جاد غیر هازل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باب افادة قوله للاطمئنان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واثبات الحجیة التعبدیة بشیء من هذا القبیل لا یخلو من صعوبة هذا لو سلمنا اصل دلالة الروایة علی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لا حاجة للاستدلال بمن لم یکف عن الاکل بل نأتی إلی من امتنع فالاستدلال بهم اقرب حیث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خبره حجة لأنهم رتبوا الاثر علی 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أن کفهم لیس من هذا الباب بل لعله من باب الاطمئنان أو من باب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کفهم عن الطعام لا یعنی أن الخبر حجة من باب الحجیة التعبدیة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الخیط الابیض من الخیط الاسود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النهار من سواد اللیل،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بلال یؤذن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ام مکتوم ـ وکان أعمی ـ یؤذن بلیل، ویؤذن بلال حین یطلع الفجر،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سمعتم صوت بلال فدعوا الطعام والشراب فقد أصبحتم</w:t>
      </w:r>
      <w:r>
        <w:rPr>
          <w:rFonts w:eastAsia="IRNazanin" w:cs="IRNazanin"/>
          <w:color w:val="111111"/>
          <w:sz w:val="28"/>
          <w:szCs w:val="28"/>
          <w:rtl w:val="true"/>
          <w:lang w:bidi="fa-IR"/>
        </w:rPr>
        <w:t xml:space="preserve">) </w:t>
      </w:r>
      <w:r>
        <w:rPr>
          <w:rStyle w:val="FootnoteAnchor"/>
          <w:rtl w:val="true"/>
        </w:rPr>
        <w:footnoteReference w:id="349"/>
      </w:r>
      <w:bookmarkStart w:id="268" w:name="pg4988_46273"/>
    </w:p>
    <w:p>
      <w:pPr>
        <w:pStyle w:val="BookText"/>
        <w:rPr/>
      </w:pPr>
      <w:bookmarkEnd w:id="268"/>
      <w:r>
        <w:rPr>
          <w:rFonts w:ascii="IRNazanin" w:hAnsi="IRNazanin" w:eastAsia="IRNazanin"/>
          <w:color w:val="111111"/>
          <w:sz w:val="28"/>
          <w:sz w:val="28"/>
          <w:szCs w:val="28"/>
          <w:rtl w:val="true"/>
          <w:lang w:bidi="fa-IR"/>
        </w:rPr>
        <w:t>فبلال یحتمل فیه الخطأ والاشتباه ومع ذلک یکون اخباره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بأن هذا لیس اخباراً فأنه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ascii="IRNazanin" w:hAnsi="IRNazanin" w:eastAsia="IRNazanin"/>
          <w:i/>
          <w:i/>
          <w:iCs/>
          <w:color w:val="111111"/>
          <w:sz w:val="28"/>
          <w:sz w:val="28"/>
          <w:szCs w:val="28"/>
          <w:rtl w:val="true"/>
          <w:lang w:bidi="fa-IR"/>
        </w:rPr>
        <w:t>فی کلام آخر له</w:t>
      </w:r>
      <w:r>
        <w:rPr>
          <w:rFonts w:ascii="IRNazanin" w:hAnsi="IRNazanin" w:eastAsia="IRNazanin"/>
          <w:color w:val="111111"/>
          <w:sz w:val="28"/>
          <w:sz w:val="28"/>
          <w:szCs w:val="28"/>
          <w:rtl w:val="true"/>
          <w:lang w:bidi="fa-IR"/>
        </w:rPr>
        <w:t xml:space="preserve"> بعدم الفرق بین الاخبار القولی والاخبار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اخباراً قولیاً لکنه اخبار بطلوع الفجر عملاً عن طریق 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الکف عن الطعام عندما یؤذن بلال دلیل علی حجیة قول بلال واخباره الفعلی أو القولی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حجیة خبر الواحد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یمکن أن نطرح احتمالاً فی مقابله یجعلنا </w:t>
      </w:r>
      <w:r>
        <w:rPr>
          <w:rFonts w:ascii="IRNazanin" w:hAnsi="IRNazanin" w:eastAsia="IRNazanin"/>
          <w:i/>
          <w:i/>
          <w:iCs/>
          <w:color w:val="111111"/>
          <w:sz w:val="28"/>
          <w:sz w:val="28"/>
          <w:szCs w:val="28"/>
          <w:rtl w:val="true"/>
          <w:lang w:bidi="fa-IR"/>
        </w:rPr>
        <w:t>علی الاقل</w:t>
      </w:r>
      <w:r>
        <w:rPr>
          <w:rFonts w:ascii="IRNazanin" w:hAnsi="IRNazanin" w:eastAsia="IRNazanin"/>
          <w:color w:val="111111"/>
          <w:sz w:val="28"/>
          <w:sz w:val="28"/>
          <w:szCs w:val="28"/>
          <w:rtl w:val="true"/>
          <w:lang w:bidi="fa-IR"/>
        </w:rPr>
        <w:t xml:space="preserve"> نشکک فی الکلام ویمنعنا من الاستدلال بالروایة علی الحجیة وهو أنه قد یکون امر الرسول صلی الله علیه واله المسلمین بالکف عن الطعام والشراب عندما یؤذن بلال لأحرازه صلی الله علیه واله أن بلالاً یعرف الفجر ویؤذن فی وقته بعکس ابن أم مکتوم الذی کان یؤذن 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لیس له علاقة بحجیة خبر الواحد مع الشک والتردد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قبیل من یؤذن طبقاً للتقویم فی هذا الزمان مع القطع بدقته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یجب الکف عن الطعام عندما یؤذن فلان لأحراز أنه یؤذن عند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اثبات الحجیة التعبدیة لکلامه حتی مع الشک</w:t>
      </w:r>
      <w:r>
        <w:rPr>
          <w:rFonts w:eastAsia="IRNazanin" w:cs="IRNazanin"/>
          <w:color w:val="111111"/>
          <w:sz w:val="28"/>
          <w:szCs w:val="28"/>
          <w:rtl w:val="true"/>
          <w:lang w:bidi="fa-IR"/>
        </w:rPr>
        <w:t>.</w:t>
      </w:r>
    </w:p>
    <w:p>
      <w:pPr>
        <w:pStyle w:val="Heading2"/>
        <w:numPr>
          <w:ilvl w:val="1"/>
          <w:numId w:val="1"/>
        </w:numPr>
        <w:rPr/>
      </w:pPr>
      <w:bookmarkStart w:id="269" w:name="__RefHeading___Toc376559_774463916"/>
      <w:bookmarkStart w:id="270" w:name="_Toc90"/>
      <w:bookmarkEnd w:id="269"/>
      <w:r>
        <w:rPr>
          <w:rtl w:val="true"/>
        </w:rPr>
        <w:t>یجب القضاء دون الکفارة فی موارد</w:t>
      </w:r>
      <w:r>
        <w:rPr>
          <w:rtl w:val="true"/>
        </w:rPr>
        <w:t xml:space="preserve">, </w:t>
      </w:r>
      <w:r>
        <w:rPr>
          <w:rtl w:val="true"/>
        </w:rPr>
        <w:t xml:space="preserve">مسألة </w:t>
      </w:r>
      <w:r>
        <w:rPr/>
        <w:t>2</w:t>
      </w:r>
      <w:r>
        <w:rPr>
          <w:rtl w:val="true"/>
        </w:rPr>
        <w:t xml:space="preserve">. </w:t>
      </w:r>
      <w:r>
        <w:rPr>
          <w:rtl w:val="true"/>
        </w:rPr>
        <w:t>بحث الفقه</w:t>
      </w:r>
      <w:bookmarkEnd w:id="2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یری فی ثوب أخیه دما وهو یصلی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یؤذنه حتی ینصرف</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یعلمه ولا یخبره أن فی ثوبه دماً إلی أن ینصرف من الصلاة وقد اُستدل بها علی حجیة خبر الواحد بأعتبار أن نفس النهی عن اعلام المصلی بالنجاسة لا وجه له لو لم یکن خبره حجة لأنه لو لم یکن کذلک فأعلامه وعدم اعلامه 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ترتب الاثر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یخدش فی هذا الاستدلال بأن الذی یظهر من الروایة أن النهی عن الاعلام بسبب افادته للاطمئنان أو العلم فی تلک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بنکتة أن المخبر رأی الدم فی ثوب المصلی واذا اخبره بذلک فأن الاخبار یساوق التفات المخبَر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العلم له بنجاسة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یرتب الاثر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الذی لا یریده الشارع اثناء الصلاة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بأعتبار أن هذا الاخبار یساوق حصول العلم له بوجود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أن اخباره یکون حجة حتی فی فرض الشک الذی هو محل کلامنا ولا یثبت الحجیة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أبی من الجنابة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أبقیت لمعة فی ظهرک لم یصبها الماء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علیک لو سکت ، ثم مسح تلک اللمعة بیده</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الاستدلال بالروایة یکون بأعتبار ظهورها فی توبیخ المخبِر ولا وجه لهذا التوبیخ لو لم یکن الاخبار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الامام علیه السلام رتب الاثراً علی اخباره ومسح اللمعة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اشبه بالروایة السابقة فی کونها قضیة حسیة وقابلة للملاحظة بتقریب أنه علیه السلام مسحها بیده فیکون الاخبار موجباً للعلم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دلالة الروایة علی حجیة الخبر فی هذه الحالة فأن هذا لا ینفع فی اثبات الحجیة التعبدیة لخبر الثقة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عبدالله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أعار رجلا ثوبا فصلی فیه وهو لا یصلی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أعلمه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ووجوب الاعادة یعنی ترتیب الاثر علی اخبار المخبِر أن هذا الثوب فیه نجاسة مع أنه خبر فی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بأن هذا الکلام یفید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الروایة مطلقة من هذه الناحیة ولا داعی لتقییدها بالاطمئنان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المخبِر حجة سواء افاد الاطمئنان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المشکلة فی هذه الروایة أن المخبِر صاحب ید لأنه هو صاحب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دلت الروایة علی الحجیة فأنها تدل علی حجیة خبر صاحب الید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وکثیر من الروایات یرد فیها هذا الاشکال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لا ینفعنا فی المقام لعدم امکان اثبات الحجیة لخبر غیر صاحب الید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حفص بن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یشتری الامة من رجل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أطأها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وثق به فلا بأس أن یأتیها ، الحدیث</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الاستدلال بالروایة یکون بأعتبار قول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وثق به فلا بأس أن یأتیها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والوثوق بالشخص غیر الوثوق بخبره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فالوثوق بخبره یکون وثوقاً شخصیاً وهو یساوق الاطمئنان ولیس هو محل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الروایة الوثوق بالمخبر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بقرینة اضافة الوثوق إلیه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الذی یساوق الوثوق النوعی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یقال أن هذه الروایة تدل علی حجیة اخبار المخبر اذا کان فیه وثوق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اذا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وان لم یحصل له وثوق شخصی بنفس الخبر ومطابقته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والمشکلة فی هذه الروایة أن المخبِر صاحب ید ومن الصعوبة جداً التعدی من مورد الروایة إلی غیره کما هو المطلوب فی محل الکلام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معاویة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جرذ مات فی زیت او سمن او عسل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السمن والعسل فیؤخذ الجرذ وما حوله ، والزیت یستصبح به</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والروایة تامة سنداً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بهذا الشکل الذی نقله الشیخ الکلینی لا یمکن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الطوسی نقلها فی التهذیب بسند تام ایضاً ویضیف الیها عبارة یذکرها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فی بیع ذلک الزیت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 ویبینه لمن اشتراه لیستصبح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ذلک لأحتمال کونه من باب أن یخرج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المسؤولیة والعهدة فیکون الأمر بالبیان ناظراً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فی تقریب الاستدلال أن الأمر بالبیان لا معنی له عرفاً مع 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یدل علی وجوب قبول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الاستدلال بذیل الروایة حیث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یبیعه ویبینه لمن اشتراه لیستصبح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الروایة ظاهرة فی المفروغیة عن جواز الاستصباح بهذا الزیت لمن یشتریه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ترتیب اثر علی کلام المخبر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لیست قضیة خروج البائع من العهدة بل یبینه لکی یستصبح به المشتری ولا ویستعمله فی الاستعمالات المشروطة بالطهارة فتکون الروایة من هذه الجهة دالة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عنها بما تقدم من أن البائع صاحب ید ویکون کلامه حجة عند الاخبار ویجب ترتیب الاثر علی کلامه ولا تنفع الروایة فی محل الکلام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جملة الروایات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ما ورد فی الباب الثالث من ابواب الاذان والاقامة حیث تقول بأن المؤذن مؤتمن وقد یستدل بها بل استدل بها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خبر الواحد بالنکتة التی تقدمت وهی أن الاذان اخبار فعلی ولیس اخباراً قولیاً بدخول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بینهما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لعدم الخصوصیة للإخبار الفعلی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والروایة تدل علی حجیة الاخبار الفعلی بدخول الوقت فیکون قول المؤذن مؤتمن ویرتب علیه الاثر فیکون اخباره بدخول الوقت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مقتضی اطلاق الروایات عدم تقیدها بحالة الاطمئنان</w:t>
      </w:r>
      <w:r>
        <w:rPr>
          <w:rFonts w:eastAsia="IRNazanin" w:cs="IRNazanin"/>
          <w:color w:val="111111"/>
          <w:sz w:val="28"/>
          <w:szCs w:val="28"/>
          <w:rtl w:val="true"/>
          <w:lang w:bidi="fa-IR"/>
        </w:rPr>
        <w:t>.</w:t>
      </w:r>
      <w:bookmarkStart w:id="271" w:name="pg4988_46281"/>
    </w:p>
    <w:p>
      <w:pPr>
        <w:pStyle w:val="BookText"/>
        <w:rPr/>
      </w:pPr>
      <w:bookmarkEnd w:id="271"/>
      <w:r>
        <w:rPr>
          <w:rFonts w:ascii="IRNazanin" w:hAnsi="IRNazanin" w:eastAsia="IRNazanin"/>
          <w:color w:val="111111"/>
          <w:sz w:val="28"/>
          <w:sz w:val="28"/>
          <w:szCs w:val="28"/>
          <w:rtl w:val="true"/>
          <w:lang w:bidi="fa-IR"/>
        </w:rPr>
        <w:t xml:space="preserve">نعم یحتمل أن الروایة غیر ناظرة إلی کل مؤذن بل إلی مؤذن خاص وهو المؤذن الموظف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مؤتمن قرینة تساعد علی أن المقصود به هو المؤذن المکلف بهذه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المؤذن غیر الراتب فغیر واضح اثبات حجیة اخباره الفعلی بهذه الروایة</w:t>
      </w:r>
      <w:r>
        <w:rPr>
          <w:rFonts w:eastAsia="IRNazanin" w:cs="IRNazanin"/>
          <w:color w:val="111111"/>
          <w:sz w:val="28"/>
          <w:szCs w:val="28"/>
          <w:rtl w:val="true"/>
          <w:lang w:bidi="fa-IR"/>
        </w:rPr>
        <w:t>.</w:t>
      </w:r>
    </w:p>
    <w:p>
      <w:pPr>
        <w:pStyle w:val="Heading2"/>
        <w:numPr>
          <w:ilvl w:val="1"/>
          <w:numId w:val="1"/>
        </w:numPr>
        <w:rPr/>
      </w:pPr>
      <w:bookmarkStart w:id="272" w:name="__RefHeading___Toc376561_774463916"/>
      <w:bookmarkStart w:id="273" w:name="_Toc91"/>
      <w:bookmarkEnd w:id="272"/>
      <w:r>
        <w:rPr>
          <w:rtl w:val="true"/>
        </w:rPr>
        <w:t>یجب القضاء دون الکفارة فی موارد</w:t>
      </w:r>
      <w:r>
        <w:rPr>
          <w:rtl w:val="true"/>
        </w:rPr>
        <w:t xml:space="preserve">, </w:t>
      </w:r>
      <w:r>
        <w:rPr>
          <w:rtl w:val="true"/>
        </w:rPr>
        <w:t xml:space="preserve">مسألة </w:t>
      </w:r>
      <w:r>
        <w:rPr/>
        <w:t>2</w:t>
      </w:r>
      <w:r>
        <w:rPr>
          <w:rtl w:val="true"/>
        </w:rPr>
        <w:t xml:space="preserve">. </w:t>
      </w:r>
      <w:r>
        <w:rPr>
          <w:rtl w:val="true"/>
        </w:rPr>
        <w:t>بحث الفقه</w:t>
      </w:r>
      <w:bookmarkEnd w:id="2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الروایات التی قد یستدل بها علی حجیة خبر الثقة فی الموضوعات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وهذه الروایات مأخوذة من کلمات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مواطن مختلفة ومن کلام السید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بحث هذه المسألة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تزوج جاریة أو تمتع بها فحدثه رجل ثقة أو غیر ثقة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امرأتی ولیست لی بینة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ثقة فلا یقربها وإن کان غیر ثقة فلا یقبل منه</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فحدثه رجل ثقة أو 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یکون مراد السائل الجواب عن کلا الفرضین أو هو متردد فی کونه ثقة أو غیر 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بهذه الروایة علی حجیة خبر الثقة فی الموضوعات بأعتبار إن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ثقة فلا یقربها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کان ثقة یقبل قوله خصوصاً بعد مقابلته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غیر ثقة فلا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دلالتها علی حجیة خبر الثقة فی الموضوعات الخارجیة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من قوله لا یقربها من باب الاحتیاط بل المراد تصدیق قوله وهو معنی الحجیة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واورد علی هذا الاستدلال بأن مورد هذه الروایة الدعوی والخصومة فی باب القضاء وهذا یظهر من قرینتین الاولی قول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 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والبینة تستخدم فی باب الدعوی والقضاء والقرینة الثانیة أن المرأة تنکر زوجیة هذا الرجل فیکون الرجل مدعی وهی منکرة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الروایة ناظرة إلی باب الدعوی والخصومة ویکون الاصل مع المرأة المنکرة لأنها تکون مصدقة فی نفی الزوجیة فیقدم قولها ولذا قال الامام علیه السلام فلا یقربها وفی هذه الحالة لا معنی لإفتراض أن قول المدعی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یقبل فی باب القضاء حتی علی فرض حجیة خبر الثقة فی باب الموضوعات لأنه لا یقبل قول المدعی الا ببینة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شاهدین 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قال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ثقة فلا یقربها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یتعین حمل الروایة علی انها من باب الاحتیاط فی الفروج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الاستدلال بها علی حجیة خبر الثقة الواحد فی باب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هذه المناقشة والایراد بأن یقال لا یظهر من الروایة أن موردها الدعوی والخصومة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 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امر طبیعی ویقال فی کثیر من الموارد غیر الدعوی کما لو قال رجل لآخر لی علی ابیک دین ولیس لی بینة علی ذلک أی لا دلیل ولا برهان لدی لأثبات ذلک والزامک به فالروایة ناظرة إلی مسألة وهی أن شخصاً یسأل الامام علیه السلام عن حکم امر یدعیه ولم یکن له برهان ولا دلیل والامام علیه السلام یبین له ذلک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مسألة انکار المرأة وانها لابد أن تکون منکرة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نأتی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لابد من افتراض انکار المرأة دعوی الزوج الزوجیة لکی نقول بأنه مدع وهی منکرة وندخل المسألة فی باب الدعوی والخصومة والقضاء؟ والحاصل الروایة فیها دلالة علی حجیة خبر الثقة فی نقل الموضوعات الخارجیة ومقتضی اطلاقها انها تکون حجة سواء افادت الاطمئنان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 الروایة أن موضوع الحجیة هو أن یکون المخبر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ذلک أنه یجوز أن یکون المراد من البینة الشاهدین العادلین لکثرة استعمال هذا الاصطلاح فی زمن الائمة علیه السلام فی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یلی صدقة العشر علی من لا بأس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ثقة فمره یضعها فی مواضعها ، وإن لم یکن ثقة فخذها منه وضعها فی مواضعها</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یرویها الشیخ الکلینی ، عن عدة من أصحابنا ، عن أحمد بن محمد ، عن الحسن بن علی بن یقطین ، عن أخیه الحسین ، عن علی بن یقطین وهؤلاء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یقطین ، وأخیه الحسین ، وعلی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بلا اشکال وقد نُص علی وثاقتهم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العبارة فی بعض النقول من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الاقرب بلحاظ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ونحوها روایة شهاب بن عبد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إذا وجبت زکاتی أخرجتها فأدفع منها إلی من أثق به یقسمها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بأس بذلک ، أما انه أحد المعطین</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ولا اشکال فی وثاقة شهاب بن عبد ربه لکن الاشکال فی سند هذه الروایة من جهة سهل بن زیاد وصالح بن رزین فتکون مؤیدة للروایة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بها علی حجیة خبر الثقة بأعتبار ظهورها فی أن الثقة یمکن الاعتماد علیه فی صرف الزکاة ووضعها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بها یحتاج إلی شیء من الاضافة فصرف الزکاة ووضعها فی مواضعها لا یثبت الحجیة فی باب الاخبار لأنه قد یکون من جهة کونه امیناً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یقال فی تقریب الاستدلال أنه یفهم من الروایة أنه یمکن الاعتماد علی الثقة فی الجهة التی یکون ثقة فیها فإذا کان ثقة فی الصرف والامور المالیة یمکن الاعتماد علیه فی ذلک واذا کان ثقة فی نقل الاخبار والحدیث یمکن الاعتماد علیه فی هذه الجهة ایضاً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کتقریب آخر للاستدلال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الاعتماد علی الثقة فی صرف الزکاة ووضعها فی موضعها یلازم تصدیقه فی ما اذا اخبر بأنه صرفها فی مواضعها والا لا یکون موضع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لا یکون المقصود </w:t>
      </w:r>
      <w:r>
        <w:rPr>
          <w:rFonts w:ascii="IRNazanin" w:hAnsi="IRNazanin" w:eastAsia="IRNazanin"/>
          <w:i/>
          <w:i/>
          <w:iCs/>
          <w:color w:val="111111"/>
          <w:sz w:val="28"/>
          <w:sz w:val="28"/>
          <w:szCs w:val="28"/>
          <w:rtl w:val="true"/>
          <w:lang w:bidi="fa-IR"/>
        </w:rPr>
        <w:t>من أنه یعتمد علی هذا الشخص فی ایصال الزکاة إلی مواضعها</w:t>
      </w:r>
      <w:r>
        <w:rPr>
          <w:rFonts w:ascii="IRNazanin" w:hAnsi="IRNazanin" w:eastAsia="IRNazanin"/>
          <w:color w:val="111111"/>
          <w:sz w:val="28"/>
          <w:sz w:val="28"/>
          <w:szCs w:val="28"/>
          <w:rtl w:val="true"/>
          <w:lang w:bidi="fa-IR"/>
        </w:rPr>
        <w:t xml:space="preserve"> ملاحظة الجانب المالی فقط بل هناک جانب آخر یلحظ فی هذا الخبر ایضاً وهو أنه لو اخبر بوضعها فی مواضعها لابد من تصدیقه لأن هذا هو مقتضی الاعتماد علیه لصرفها ووضعها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أنه لا بأس بالاستدلال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أبی نصر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یصید الطیر یساوی دراهم کثیرة وهو مستوی الجناحین     فیعرف صاحبه أو یجیئه فیطلبه من لا یتهمه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له امساکه یرده علیه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صاد ما هو مالک لجناحه لا یعرف له طالبا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فیعرف صاحبه أو یجیئه فیطلبه من لا یتهمه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فرضان الاول أنه یعرف صاحبه والثانی أن یجیئه شخص لا یتهمه ویطلبه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الشاهد فی هذه العبارة أن الامام علیه السلام حکم بوجوب رده علیه علی کلا الفرضین وهذا یعنی تصدیق المدعی فیکلامه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عدم اتهامه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بالروایة مبنی علی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تفسیره بعدم القرینة علی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الاتهام تارة یکون بأعتبار اقامة الامارات والقرائن علی صدقه واخری یکون لعدم القرائن علی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مبنی علی التفسیر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الروایة دالة علی خبر من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نترقی اکثر من ذلک ونقول بإمکان الاستدلال بناءً علی التفسیر الاخر فیقال أن الروایة تقول یجب الرد عند عدم قیام قرینة علی کذبة وهذا یثبت علی أن من قامت قرینة علی صدقه وانه ثقة یجب رده إلیه من باب اولی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إسحاق بن عمار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یتزوج المرأة فیدخل بها فیغلق علیها بابا ویرخی علیها سترا ویزعم أنه لم یمسها ، وتصدقه هی بذلک ، علیها عدة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شیء دون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أخرج الماء اعتدت ، یعنی إذا کانا مأمونین صدقا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والروایة معتبرة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بها مبنی علی أن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کانا مأمونین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الامام علیه السلام فالمراد بقوله مأمونین صدقاً أی کانا ثقتین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قُرأت صُدقا أی فعل مبنی للمجهول یکون المعنی یجب تصدیقهما وعلی کلا التقدیرین تکون دالة علی تصدیق الثقة المأمون صدقاً وترتیب الاثر علی کلامه حیث أنه قال لم امسها والامام رتب الاثر علی کلامه فقال بأنه لا تجب علیها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الاستدلال تکون صورته اوضح عند ملاحظة روایات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تدل علی عدم تصدیقه فی دعواه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بزوجته واغلق علیها بابا وارخی علیها ستراً وزعم أنه لم یمسها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وتعلل عدم تصدیقه وعدم تصدیقها فیما لو اتفقا أنه لم یمسها بأنهما متهمان لأنه بدعوی عدم المس یرید أن یدفع المهر وهی بتصدیقها ذلک ترید أن تدفع عن نفسها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الروایات 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یتزوج المرأة فیرخی علیها وعلیه الستر ویغلق الباب ثم یطلقها ، فتسئل المرأة هل أتاک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أتانی ، ویسئل هو هل أتیتها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آتها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یصدقان ، وذلک أنها ترید أن تدفع العدة عن نفسها ، ویرید هو أن یدفع المهر عن نفسه یعنی إذا کانا متهمین</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الرجل یتزوج المرأة البکر أو الثیب فیرخی علیه وعلیها الستر أو غلق علیه وعلیها الباب ثم یطلقها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یمسنی ، ویقول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أمسها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یصدقان ، لأنها تدفع عن نفسها العدة ویدفع عن نفسه المهر</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وبناءً علی ذلک یحصل التعارض بین روایات الباب فالروایة التی نرید الاستدلال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یصدّقان والروایتین الاخریین تقولان لا یصدّقان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الجمع بینهما بما اشارت إلیه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کانا مأمونین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 الروایتان اللتان تقولان لا یصدقان بما اذا لم یکونا مأمونین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لقائل أن یقول حتی علی فرض أن هذا الذیل لیس من قبل الامام علیه السلام بل کان من اضافات احد الرواة أو من اضافة الشیخ الکلینی فمع ذلک مقتضی الجمع بین الروایات هو هذا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تکون 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للاستدلال بها علی حجیة خبر الثقة فی الموضوعات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الشیء الوحید الذی یبقی هو أن الروایة تدل علی تصدیقهما معاً لا تصدیقکل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أن ذیل الروایة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کانا مأمونین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الروایة تجعل الحجیة لکلامهما لا لکلام احدهما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وکل آخر علی وکالة فی أمر من الأمور وأشهد له بذلک شاهدین ، فقام الوکیل فخرج لإمضاء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أنی قد عزلت فلانا عن الوکالة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الوکیل أمضی الأمر الذی وکل فیه قبل العزل فإن الأمر واقع ماض علی ما أمضاه الوکیل ، کره الموکل أم رضی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الوکیل أمضی الأمر قبل أن یعلم العزل أو یبلغه أن قد عزل عن الوکالة فالأمر علی ما أمضاه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بلغه العزل قبل أن یمضی الأمر ثم ذهب حتی أمضاه لم یکن ذلک بشیء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الوکیل إذا وکل ثم قام عن المجلس فأمره ماض أبدا ، والوکالة ثابتة حتی یبلغه العزل عن الوکالة بثقة یبلغه أو یشافه بالعزل عن الوکالة </w:t>
      </w:r>
      <w:r>
        <w:rPr>
          <w:rFonts w:eastAsia="IRNazanin" w:cs="IRNazanin"/>
          <w:color w:val="111111"/>
          <w:sz w:val="28"/>
          <w:szCs w:val="28"/>
          <w:rtl w:val="true"/>
          <w:lang w:bidi="fa-IR"/>
        </w:rPr>
        <w:t xml:space="preserve">.) </w:t>
      </w:r>
      <w:r>
        <w:rPr>
          <w:rStyle w:val="FootnoteAnchor"/>
          <w:rtl w:val="true"/>
        </w:rPr>
        <w:footnoteReference w:id="362"/>
      </w:r>
      <w:bookmarkStart w:id="274" w:name="pg4988_46293"/>
    </w:p>
    <w:p>
      <w:pPr>
        <w:pStyle w:val="BookText"/>
        <w:rPr/>
      </w:pPr>
      <w:bookmarkEnd w:id="274"/>
      <w:r>
        <w:rPr>
          <w:rFonts w:ascii="IRNazanin" w:hAnsi="IRNazanin" w:eastAsia="IRNazanin"/>
          <w:color w:val="111111"/>
          <w:sz w:val="28"/>
          <w:sz w:val="28"/>
          <w:szCs w:val="28"/>
          <w:rtl w:val="true"/>
          <w:lang w:bidi="fa-IR"/>
        </w:rPr>
        <w:t xml:space="preserve">ومحل الشاهد فی الروایة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یبلغه العزل عن الوکالة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دلالة علی حجیة خبر الثقة فی الموضوعات</w:t>
      </w:r>
      <w:r>
        <w:rPr>
          <w:rFonts w:eastAsia="IRNazanin" w:cs="IRNazanin"/>
          <w:color w:val="111111"/>
          <w:sz w:val="28"/>
          <w:szCs w:val="28"/>
          <w:rtl w:val="true"/>
          <w:lang w:bidi="fa-IR"/>
        </w:rPr>
        <w:t>.</w:t>
      </w:r>
    </w:p>
    <w:p>
      <w:pPr>
        <w:pStyle w:val="Heading2"/>
        <w:numPr>
          <w:ilvl w:val="1"/>
          <w:numId w:val="1"/>
        </w:numPr>
        <w:rPr/>
      </w:pPr>
      <w:bookmarkStart w:id="275" w:name="__RefHeading___Toc376563_774463916"/>
      <w:bookmarkStart w:id="276" w:name="_Toc92"/>
      <w:bookmarkEnd w:id="275"/>
      <w:r>
        <w:rPr>
          <w:rtl w:val="true"/>
        </w:rPr>
        <w:t>یجب القضاء دون الکفارة فی موارد</w:t>
      </w:r>
      <w:r>
        <w:rPr>
          <w:rtl w:val="true"/>
        </w:rPr>
        <w:t xml:space="preserve">, </w:t>
      </w:r>
      <w:r>
        <w:rPr>
          <w:rtl w:val="true"/>
        </w:rPr>
        <w:t xml:space="preserve">مسألة </w:t>
      </w:r>
      <w:r>
        <w:rPr/>
        <w:t>2</w:t>
      </w:r>
      <w:r>
        <w:rPr>
          <w:rtl w:val="true"/>
        </w:rPr>
        <w:t xml:space="preserve">. </w:t>
      </w:r>
      <w:r>
        <w:rPr>
          <w:rtl w:val="true"/>
        </w:rPr>
        <w:t>بحث الفقه</w:t>
      </w:r>
      <w:bookmarkEnd w:id="27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الادلة التی یستدل بها علی عدم حجیة خبر الواحد فی باب الموضوعات ومنها روایات کثیرة لابد من استعراضها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عبدالله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الجبن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یجیئک شاهدان یشهدان أن فیه میتة</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وقد ذکرت الروایة أن الشاهدین هما اللذان یثبت بشهادتهما رفع الید عن الحلیة الثابت بالأصل ولا یکفی لذلک شاهد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الروایة تحتاج إلی الغاء خصوصیة المورد للتعدی إلی کل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نحتمل خصوصیة للجبن أو للتسهیل أو غیره من قبیل سوق المسلمین حیث أنه لولا هذه الامور لما قام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ادخلنا المورد فی هذا الباب سیکون التعدی إلی سائر الموضوعات الخارجیة مشکلاً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اکثر من واحد أن هذا الروایة ضعیفة سنداً ولعله ضعفها الذی یشیرون إلیه هو فی الراوی المباشر ومن یروی عنه الشیخ الکلینی أما الروای المباشر فهو عبدالله بن سیلمان ولم یرد فیه توثیق خاص بلا اشکال لکن الظاهر أن بعض المشایخ الثلاثة روی عنه بسند صحیح وهذا یکفی لأثبات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 عندما یترجمون له لا ینصون علی ضعفه وإنما یقولون هو شخص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احمد بن محمد الکوفی الذی یروی عن الشیخ الکلینی مباشرة فهو من مشایخه وروی عنه الکلینی حسب ما یقول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اکثر من اربعین مورداً والظاهر أن روایاته منحصرة بالکافی نعم قد ینقل الشیخ الطوسی عن الکافی ویذکره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ینص علی وثاقته بشکل واضح وصریح لکن روایة الشیخ الکلینی عنه فی هذه الموارد الکثیرة لا تخلو من نوع من الوثوق به لأن اکثار مثل الشیخ الکلینی عنه </w:t>
      </w:r>
      <w:r>
        <w:rPr>
          <w:rFonts w:ascii="IRNazanin" w:hAnsi="IRNazanin" w:eastAsia="IRNazanin"/>
          <w:i/>
          <w:i/>
          <w:iCs/>
          <w:color w:val="111111"/>
          <w:sz w:val="28"/>
          <w:sz w:val="28"/>
          <w:szCs w:val="28"/>
          <w:rtl w:val="true"/>
          <w:lang w:bidi="fa-IR"/>
        </w:rPr>
        <w:t>لا یبعد أنه مباشرة</w:t>
      </w:r>
      <w:r>
        <w:rPr>
          <w:rFonts w:ascii="IRNazanin" w:hAnsi="IRNazanin" w:eastAsia="IRNazanin"/>
          <w:color w:val="111111"/>
          <w:sz w:val="28"/>
          <w:sz w:val="28"/>
          <w:szCs w:val="28"/>
          <w:rtl w:val="true"/>
          <w:lang w:bidi="fa-IR"/>
        </w:rPr>
        <w:t xml:space="preserve"> لا یخلو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السند لیس فیه مشکلة فمحمد بن احمد النهدی منصوص علی وثاقته ومحمد بن الولید یراد به فی هذه الطبقة الخزاز المنصوص علی وثاقته بلا اشکال وابان بن عبدالرحمن هو البجلی وهو ثقة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بالروایة واضح لکن فی المقابل قد یقال باحتمال خصوصیة لهذا المورد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بحیث لا یمکن التعدی إلی غیره والخصوصیة هی أن الشارع فی هکذا موارد یقدم مصلحة التسهیل وهی تقتضی أن یبنی علی حلیة الاشیاء إلی تثبت الحرمة بشکل واضح اما بعلم وجدانی وإما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یعتنی بالخبر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بالروایة مبنی علی عدم القبول بهذا الکلام وکون المورد لیس له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الباب بالخصوص توجد روایات مختلفة فبعضها یصرح فی جعل الغایة فی الحلیة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إنه حرام بعینة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فیؤکد علی مسألة العلم الوجدانی واذا قلنا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بین العلم الاجمالی والعلم التفصیلی یکون المراد حتی تعلم تفصیلاً أن هذا فیه میتة یحرم علیک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العلم بهذا الشکل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یظهر من ذلک أن هناک نوع من التشدید فی ثبوت الحرمة لغرض التسهیل علی الناس فی مأکلهم ومشربهم عندما یتعاملون مع اشخاص یعلمون بأنهم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یرتکبون ما یخالف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ترک مملوکا بین نفر ، فشهد أحدهم أن المیت أعتقه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الشاهد مرضیا لم یضمن ، وجازت شهادته، ویستسعی العبد فیما کان للورثة</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وجازت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 جازت شهادته فی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قد ذکرت ذلک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ویستسعی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منه أن یسعی لتحصیل نصیب باقی الورثة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وسند هذه الروایة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هلک وترک غلاماً ، فشهد بعض ورثته انه حر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الشاهد مرضیا جازت شهادته ، ویستسعی فیما کان لغیره من الورثة</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وسند هذه الروایة غیر تام ففیه مشکلة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بها کالاستدلال بالروایة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هلک وترک غلاما مملوکاً ، فشهد بعض الورثة أنه حر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تجاز شهادته فی نصیبه ویستسعی الغلام فیما کان لغیره من الورثة</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وهذه الروایات الثلاث تتحدث عن نفس القضیة فی رجل مات وترک مملوکاً بین ورثته وشهد احدهم أن الغلام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وتقریب الاستدلال فی المقام بأعتبار أن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یشهد بأن العبد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والمراد بالمرضی ما یشابه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ذلک وبالرغم من أن المورد لیس مورد تداعٍ حتی یحتاج إلی البینة لم تکتفِ بشهادته فی اثبات حریة العبد بتمامه مع أنه لو کان کلامه حجة لترتب الاثر علی کلامه وصار العبد حراً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أن مورد الروایة مورد ترافع وتداعی أو لا ؟؟ فالملاحظ أن ما فی الروایات الثلاث لم یکن مورد ترافع وتداعی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هو شیء یترقب منه الوصول إلی الحاکم الشرعی لوجود طرفین فی القضیة الطرف الاول الوارث الذی یعترف بأن هذا العبد حر والطرف الاخر الورثة الذی لا یقرون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وصل الأمر إلی الحاکم الشرعی فالبینة هی الفیصل فیه ولا حجة لخبر الثقة الواحد فی هذه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ومن جهة اخری أن مورد هذه الروایات یمکن ادراجه فی باب الاقرار وصاحب الوسائل عندما نقل هذه الروایات فی کتاب الوصایا عبر فی العنوان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اقر بعض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فسرنا ذلک بالإقرار مع انها تستبطنه یقال حینئذ أن هذا یعنی أن العبد یتحرر بعضه ولا یقبل الاقرار فی حق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یفهم من عبارة یستسعی أن هذا العبد تشبث بالحریة ولذا قیل بأنه یستسعی </w:t>
      </w:r>
      <w:r>
        <w:rPr>
          <w:rFonts w:ascii="IRNazanin" w:hAnsi="IRNazanin" w:eastAsia="IRNazanin"/>
          <w:i/>
          <w:i/>
          <w:iCs/>
          <w:color w:val="111111"/>
          <w:sz w:val="28"/>
          <w:sz w:val="28"/>
          <w:szCs w:val="28"/>
          <w:rtl w:val="true"/>
          <w:lang w:bidi="fa-IR"/>
        </w:rPr>
        <w:t>أی یسعی لکی یحصل علی مال یدفعه إلی باقی الورثة</w:t>
      </w:r>
      <w:r>
        <w:rPr>
          <w:rFonts w:ascii="IRNazanin" w:hAnsi="IRNazanin" w:eastAsia="IRNazanin"/>
          <w:color w:val="111111"/>
          <w:sz w:val="28"/>
          <w:sz w:val="28"/>
          <w:szCs w:val="28"/>
          <w:rtl w:val="true"/>
          <w:lang w:bidi="fa-IR"/>
        </w:rPr>
        <w:t xml:space="preserve"> فی نصیب باقی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تشبثه بالحریة لا مجال لهذا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فهمنا الروایات بهذا الشکل یمکن أن یقال أن هذا الروایات لیس فقط لا تدل علی عدم حجیة الخبر الواحد بل لعله فیها الاعتداد بخبر الواحد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ترتب اثر علی اخباره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یترتب علی الاخبار تمام الحریة لأن القضیة قضیة اقرار وهو لا ینفذ فی حق الشرکاء الاخرین ولذا لو فرضنا أن اثنین من الورثة شهدا بأن العبد الموروث حراً فأنه یجری فیه نفس الکلام حیث أنه ینفذ فی نصیبهما ویستسعی العبد فی نصیب باقی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یقال ولا اقل من التشکیک فی الدلالة علی عدم حجیة خبر الثقة فی محل الکلام</w:t>
      </w:r>
      <w:r>
        <w:rPr>
          <w:rFonts w:eastAsia="IRNazanin" w:cs="IRNazanin"/>
          <w:color w:val="111111"/>
          <w:sz w:val="28"/>
          <w:szCs w:val="28"/>
          <w:rtl w:val="true"/>
          <w:lang w:bidi="fa-IR"/>
        </w:rPr>
        <w:t>.</w:t>
      </w:r>
      <w:bookmarkStart w:id="277" w:name="pg4988_46299"/>
    </w:p>
    <w:p>
      <w:pPr>
        <w:pStyle w:val="Heading2"/>
        <w:numPr>
          <w:ilvl w:val="1"/>
          <w:numId w:val="1"/>
        </w:numPr>
        <w:rPr/>
      </w:pPr>
      <w:bookmarkStart w:id="278" w:name="__RefHeading___Toc376565_774463916"/>
      <w:bookmarkStart w:id="279" w:name="_Toc93"/>
      <w:bookmarkEnd w:id="277"/>
      <w:bookmarkEnd w:id="278"/>
      <w:r>
        <w:rPr>
          <w:rtl w:val="true"/>
        </w:rPr>
        <w:t>یجب القضاء دون الکفارة فی موارد</w:t>
      </w:r>
      <w:r>
        <w:rPr>
          <w:rtl w:val="true"/>
        </w:rPr>
        <w:t xml:space="preserve">, </w:t>
      </w:r>
      <w:r>
        <w:rPr>
          <w:rtl w:val="true"/>
        </w:rPr>
        <w:t xml:space="preserve">مسألة </w:t>
      </w:r>
      <w:r>
        <w:rPr/>
        <w:t>2</w:t>
      </w:r>
      <w:r>
        <w:rPr>
          <w:rtl w:val="true"/>
        </w:rPr>
        <w:t xml:space="preserve">. </w:t>
      </w:r>
      <w:r>
        <w:rPr>
          <w:rtl w:val="true"/>
        </w:rPr>
        <w:t>بحث الفقه</w:t>
      </w:r>
      <w:bookmarkEnd w:id="27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صالح بن عبدالله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ولد لی صدوق زعمت انها أرضعت جاریة لی ، اصدّقها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وهذه الروایة فیها مشکلة من جهة السند فی سلمة بن الخطاب وصالح بن عبدالله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یحتمل وجود خصوصیة فی مورد الروایة وعلی هذا الاساس لا یعتمد علی خبر هذه المرأة والخصوصیة هی أن الرضاعة لها اثار ولوازم قد یغفل عنها ویرتکب الحرام ولعل هذه الخصوصیة اوجبت التشدد فی باب الرضاعة وعدم قبول خبر الرضاعة هذا من جهة ومن جهة اخری یحتمل أن المخبرة متهمة ولم یقبل خبرها 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یقبل خبر المتهم فی باب الشهادات والذی یظهر من الروایات أن المرضعة متهمة عندما تدعی الرضاعة ولذا فی بعض الروایات لا یقبل دعوی الرضاع منها ویقبل دعوی انکاره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یمکن تفسیره بقاعدة کلیة نسمیها عدم حجیة خبر الثقة فی باب الموضوعات الخارجیة</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الرجل یسمع الأذان فیصلّی الفجر ولا یدری أطلع أم لا ، غیر أنّه یظنّ لمکان الأذان أنّه طلع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حتی یعلم أنّه قد طلع</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بها مبنی علی أن الروایة بأطلاقها تشمل ما اذا کان المؤذن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سند هذه الروایة فیه مشکلة فهی وان کان یرویها علی بن جعفر فی کتابه المسائل لکن لدینا مشکلة فی روایات المسائل التی لا تروی بطرق المشایخ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ذلک فی محله ولا طریق لهذا الروایة الا روایة الشهید لها فی الذکری عن ابن ابی قرة بأسناده عن علی بن جعفر عن اخیه موسی علیه السلام وهذا السند لیس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اولاً وثانیاً أن هذا الروایة معارضة بروایات تامة دالة علی الاعتماد علی قول المؤذن کما فی الباب الثالث من ابواب الاذان والاقامة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حمل الاصحاب هذه الروایة عدم عدالة المؤذن أو انها تختص بصلاة الصبح لمشروعیة الاذان قبل الفجر کما حملها صاحب الوسائل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الحسن بن زیاد أو الحسین بن زیاد حسب اختلاف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المطلقة یطلّقها زوجها ، ولا تعلم إلاّ بعد سنة ، والمتوفی عنها زوجها ، ولا تعلم بموته إلاّ بعد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شاهدان عدلان فلا تعتدّان ، وإلا تعتدان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وقد یقال إن سند هذه الروایة غیر تام بأعتبارین الاول أن الشیخ نقلها فی التهذیب عن الحسین بن زیاد ولیس الحسن بن زیاد فالنسخ مختلفة بلحاظ الراوی المباشر وحینئذ لو کان الراوی هو الحسین بن زیاد فهو مجهول ولو کان الحسن بن زیاد فهو مردد بین العطار الظبی الثقة وبین الصیقل المجهول ومن هنا یستشکل فی هذه الروایة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أنه لا موقع لهذا الاشکال لأن الحسین بن زیاد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فی ترجمته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 اصحاب الامام الرضا علیه السلام ولا یمکن أن یروی عن الامام الصادق علیه السلام لأنه من طبقة متأخرة والمناسب لهذه الطبقة هو أن یکون المراد الحسن بن زیاد الذی هو من اصحاب الامام الصادق علیه السلام وهو وان کان مردداً بین العطار والصیقل لکن الظاهر أن المراد به فی المقام العطار الثقة وذلک باعتبار عدة امور منها ما ادعاه الشیخ المجلسی من انصراف الحسن بن زیاد عندما یقع فی الروایة إلی العطار الثقة فیقول أن التتبع یشهد بأنه اذا ارید الصیقل یقید بالصیقل وعندما یراد به العطار یطلق مع أن العطار الثقة هو صاحب الکتاب والاصل دون ذاک وهذا یوجب نوعاً من الانصراف ومنها أن الراوی عنه هو عبدالکریم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المعروف ونص اصحاب الفن ممن کتب فی المشترکات بأنه یعرف الحسن بن زیاد أنه العطار اذا ورد فی الروایات بروایة عبدالکریم بن عمرو عنه وفی روایتنا روی عنه عبدالکریم بن عمرو فمجموع هذه الامور تجعل نوعاً من الوثوق بأن الروایة مرویة عن الحسن بن زیاد العطار الثقة</w:t>
      </w:r>
      <w:r>
        <w:rPr>
          <w:rFonts w:eastAsia="IRNazanin" w:cs="IRNazanin"/>
          <w:color w:val="111111"/>
          <w:sz w:val="28"/>
          <w:szCs w:val="28"/>
          <w:rtl w:val="true"/>
          <w:lang w:bidi="fa-IR"/>
        </w:rPr>
        <w:t>.</w:t>
      </w:r>
      <w:bookmarkStart w:id="280" w:name="pg4988_46302"/>
    </w:p>
    <w:p>
      <w:pPr>
        <w:pStyle w:val="BookText"/>
        <w:rPr/>
      </w:pPr>
      <w:bookmarkEnd w:id="280"/>
      <w:r>
        <w:rPr>
          <w:rFonts w:ascii="IRNazanin" w:hAnsi="IRNazanin" w:eastAsia="IRNazanin"/>
          <w:color w:val="111111"/>
          <w:sz w:val="28"/>
          <w:sz w:val="28"/>
          <w:szCs w:val="28"/>
          <w:rtl w:val="true"/>
          <w:lang w:bidi="fa-IR"/>
        </w:rPr>
        <w:t>فالظاهر أن هذه الروایة لا مشکلة فیها من حیث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الدلالة فقد یقال بأن الحکم بعدم العدة عن المتوفی عنها زوجها عندما یجیئها شاهدان عادلان بحصول ذلک قبل سنة لا یمکن الالتزام به لأنه خلاف المتفق علیه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فعدة الوفاة من حین بلوغ الزوجة الخبر لا من حین الوفاة بالاتفاق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فتضمن هذه الروایة لهذا الحکم قد یوجب نوعاً من الضعف لها وهذه الملاحظة ترد علی 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تتأکد فیها باعتبار اختصاصها بالمتوفی عنها زوجها بینما هذا الروایة تشمل المطلقة فیمکن أن تبعّض فیقال یمکن الالتزام بهذا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المطلقة </w:t>
      </w:r>
      <w:r>
        <w:rPr>
          <w:rFonts w:eastAsia="IRNazanin" w:cs="IRNazanin"/>
          <w:color w:val="111111"/>
          <w:sz w:val="28"/>
          <w:szCs w:val="28"/>
          <w:rtl w:val="true"/>
          <w:lang w:bidi="fa-IR"/>
        </w:rPr>
        <w:t>.</w:t>
      </w:r>
    </w:p>
    <w:p>
      <w:pPr>
        <w:pStyle w:val="Heading2"/>
        <w:numPr>
          <w:ilvl w:val="1"/>
          <w:numId w:val="1"/>
        </w:numPr>
        <w:rPr/>
      </w:pPr>
      <w:bookmarkStart w:id="281" w:name="__RefHeading___Toc376567_774463916"/>
      <w:bookmarkStart w:id="282" w:name="_Toc94"/>
      <w:bookmarkEnd w:id="281"/>
      <w:r>
        <w:rPr>
          <w:rtl w:val="true"/>
        </w:rPr>
        <w:t>یجب القضاء دون الکفارة فی موارد</w:t>
      </w:r>
      <w:r>
        <w:rPr>
          <w:rtl w:val="true"/>
        </w:rPr>
        <w:t xml:space="preserve">, </w:t>
      </w:r>
      <w:r>
        <w:rPr>
          <w:rtl w:val="true"/>
        </w:rPr>
        <w:t xml:space="preserve">مسألة </w:t>
      </w:r>
      <w:r>
        <w:rPr/>
        <w:t>2</w:t>
      </w:r>
      <w:r>
        <w:rPr>
          <w:rtl w:val="true"/>
        </w:rPr>
        <w:t xml:space="preserve">. </w:t>
      </w:r>
      <w:r>
        <w:rPr>
          <w:rtl w:val="true"/>
        </w:rPr>
        <w:t>بحث الفقه</w:t>
      </w:r>
      <w:bookmarkEnd w:id="28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بلغها نعی زوجها بعد سنة أو نحو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حبلی فأجلها أن تضع حملها، وإن کانت لیست بحبلی فقد مضت عدَّتها ، إذا قامت لها البینة أنه مات فی یوم کذا وکذا ، وإن لم یکن لها بینة فلتعتد من یوم سمعت</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بها بأعتبار أن المناط فیها جعل علی البینة حیث اذا شهدت البینة أنه مات قبل سنة فقد مضت عدتها أما قام العدل الواحد علی أنه مات قبل سنة فلا یعتنی له وتعتد من یوم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وجود الفرق بین البینة وبین الخبر الواحد فیترتب الاثر علی البینة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هذه الروایة ما ورد فی الروایة السابعة من مخالفة فتوی عدة الوفاة من حین بلوغ الخبر بالموت لا من حین تحقق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روایة اخری لا ترد علیها هذه الملاحظة مع انها تامة سنداً وهی الروایة التاسعة</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عن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المطلقة إن قامت البینة أنه طلقها منذ کذا وکذا ، وکانت عدتها قد انقضت فقد بانت ، والمتوفی عنها زوجها تعتد حین یبلغها الخبر ؛ لانّها ترید أن تحد له</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فالروایة واردة فی المطلقة والمراد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طویلة بحیث أن عدتها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فرضنا أن التقیید فی کلام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قامت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مفهوم تکون الروایة دالة علی عدم حجیة خبر الثقة الواحد أو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یرد ما ذکرنا من أن هذه المسألة لیست من المسائل ذات الطابع الفردی البحت بل هی من المسائل التی قد یتوقع وصولها إلی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هذه الخصوصیة مانعة من الاستدلال بعدم حجیة الخبر الواحد فی موارد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یبقی أن لازم اعتبار خبر الثقة فی الوقائع ذات الطابع الفردی أنه لو انجرت تلک الواقعة </w:t>
      </w:r>
      <w:r>
        <w:rPr>
          <w:rFonts w:ascii="Amiri" w:hAnsi="Amiri" w:eastAsia="Amiri" w:cs="Amiri"/>
          <w:i/>
          <w:i/>
          <w:iCs/>
          <w:color w:val="111111"/>
          <w:sz w:val="28"/>
          <w:sz w:val="28"/>
          <w:szCs w:val="28"/>
          <w:rtl w:val="true"/>
          <w:lang w:bidi="ar-SA"/>
        </w:rPr>
        <w:t>من باب الصدفة</w:t>
      </w:r>
      <w:r>
        <w:rPr>
          <w:rFonts w:ascii="IRNazanin" w:hAnsi="IRNazanin" w:eastAsia="IRNazanin"/>
          <w:color w:val="111111"/>
          <w:sz w:val="28"/>
          <w:sz w:val="28"/>
          <w:szCs w:val="28"/>
          <w:rtl w:val="true"/>
          <w:lang w:bidi="fa-IR"/>
        </w:rPr>
        <w:t xml:space="preserve"> إلی القضاء فحینئذ فی باب القضاء لازم حجیة خبر الواحد فی الوقائع ذات الطابع الفردی هو أن من یوافق قوله الخبر یکون منکراً لأن قوله وافق الحجة وکل من وافق قوله الحجة یعتبر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خصوص من وافق قوله الحجة أی الخبر الواحد فحسب بل حتی لو وافق اصلاً من الاصول فیکون من وافقه منکراً وتترتب علیه اثار المنکر فی قبال المدعی الذی یکون قوله مخالفاً للحجة أو الاصل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لکنهم لا یعدون الموافق للخبر منکراً بل قد یعدون الطرف الاخر منکراً اذا وافق قوله الاصل فحینئذ أما أن نعده منکراً لکنه لا یلتزم به لأنه وافق الخبر الواحد وأما أن لا نعده منکراً وقد نلتزم بأن المنکر هو الطرف الاخر لأن قوله وافق اصلاً من الاصول وهذا یعنی أن خبر الواحد لیس حجة</w:t>
      </w:r>
      <w:r>
        <w:rPr>
          <w:rFonts w:eastAsia="IRNazanin" w:cs="IRNazanin"/>
          <w:color w:val="111111"/>
          <w:sz w:val="28"/>
          <w:szCs w:val="28"/>
          <w:rtl w:val="true"/>
          <w:lang w:bidi="fa-IR"/>
        </w:rPr>
        <w:t>.</w:t>
      </w:r>
      <w:bookmarkStart w:id="283" w:name="pg4988_46306"/>
    </w:p>
    <w:p>
      <w:pPr>
        <w:pStyle w:val="BookText"/>
        <w:rPr/>
      </w:pPr>
      <w:bookmarkEnd w:id="283"/>
      <w:r>
        <w:rPr>
          <w:rFonts w:ascii="IRNazanin" w:hAnsi="IRNazanin" w:eastAsia="IRNazanin"/>
          <w:color w:val="111111"/>
          <w:sz w:val="28"/>
          <w:sz w:val="28"/>
          <w:szCs w:val="28"/>
          <w:rtl w:val="true"/>
          <w:lang w:bidi="fa-IR"/>
        </w:rPr>
        <w:t xml:space="preserve">ومن هنا یظهر أن هذه الروایة لا بأس بدلالتها علی عدم حجیة خبر الواحد لکن هذه القضیة منوطة بأن نستفید المفهوم من تقیید الامام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قامت البینة</w:t>
      </w:r>
      <w:r>
        <w:rPr>
          <w:rFonts w:eastAsia="IRNazanin" w:cs="IRNazanin"/>
          <w:color w:val="111111"/>
          <w:sz w:val="28"/>
          <w:szCs w:val="28"/>
          <w:rtl w:val="true"/>
          <w:lang w:bidi="fa-IR"/>
        </w:rPr>
        <w:t>).</w:t>
      </w:r>
    </w:p>
    <w:p>
      <w:pPr>
        <w:pStyle w:val="Heading2"/>
        <w:numPr>
          <w:ilvl w:val="1"/>
          <w:numId w:val="1"/>
        </w:numPr>
        <w:rPr/>
      </w:pPr>
      <w:bookmarkStart w:id="284" w:name="__RefHeading___Toc376569_774463916"/>
      <w:bookmarkStart w:id="285" w:name="_Toc95"/>
      <w:bookmarkEnd w:id="284"/>
      <w:r>
        <w:rPr>
          <w:rtl w:val="true"/>
        </w:rPr>
        <w:t>یجب القضاء دون الکفارة فی موارد</w:t>
      </w:r>
      <w:r>
        <w:rPr>
          <w:rtl w:val="true"/>
        </w:rPr>
        <w:t xml:space="preserve">, </w:t>
      </w:r>
      <w:r>
        <w:rPr>
          <w:rtl w:val="true"/>
        </w:rPr>
        <w:t xml:space="preserve">مسألة </w:t>
      </w:r>
      <w:r>
        <w:rPr/>
        <w:t>2</w:t>
      </w:r>
      <w:r>
        <w:rPr>
          <w:rtl w:val="true"/>
        </w:rPr>
        <w:t xml:space="preserve">. </w:t>
      </w:r>
      <w:r>
        <w:rPr>
          <w:rtl w:val="true"/>
        </w:rPr>
        <w:t>بحث الفقه</w:t>
      </w:r>
      <w:bookmarkEnd w:id="28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النساء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وحدهن علی ما لا یستطیع الرجال النظر إلیه ، وتجوز شهادة النساء فی النکاح إذا کان معهن رجل ، ولا تجوز فی الطلاق ، ولا فی الدم غیر أنها تجوز شهادتها فی حد الزنا إذا کان ثلاثة رجال وامرأتان، ولا تجوز شهادة رجلین وأربع نسوة</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الروایة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شهادة النساء فی نکاح أو طلاق أو رجم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فیما لا تستطیع الرجال أن ینظروا إلیه ولیس معهن رجل ، وتجوز شهادتهن فی النکاح إذا کان معهن رجل ، وتجوز شهادتهن فی حد الزنا إذا کان ثلاثة رجال وامرأتان ، ولا تجوز شهادة رجلین وأربع نسوة فی الزنا والرجم ، ولا تجوز شهادتهن فی الطلاق ، ولا فی الدم</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الاحتمال الکبیر فی هذه الروایات انها ناظرة إلی باب القضاء والخصومة بقرینة انها تتعرض إلی حد الزنا وکیف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الرجم وکیف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إن النکاح لا یثبت قضائیاً الا برجل ونساء مع رجل وهذا لا یعنی أن نقل الرجل الواحد فی غیر القضاء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تدل علی عدم ثبوت الهلال الا بشهادة عادلین وهی روایات واضحة وکثیرة منها صحیح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شهادة النساء فی رؤیة الهلال ، ولا یقبل فی الهلال إلا رجلان عدلان</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فقد یقال أن فیه دلالة علی عدم حجیة الرجل الواحد فی باب الهلال وهو صحیح لکن الظاهر أن الکلام فی الهلال من مناصب الحاکم والامام کما یظهر ذلک من بعض الاخبار بأعتبار أن هذا شیء یترتب علیه کثیر من الاثار المهمة کما فی الحج والصوم وحینئذ یکون من الموارد الخاصة التی لابد فیها من شهادة عادلین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الاستدلال علی عدم حجیة الخبر الواحد فی الموارد العادیة بهذه الروایات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ما دل علی عدم ثبوت شهادة الاصل الا برجلین عادلین وهو وان کان صحیحاً الا أن مورد هذه الروایات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یتعذر علی الحاکم احضار الاصل کی یشهد یعوض عن ذلک بشاهدین عادلین کی یثبتا شهادة الاصل فیعول الحاکم علی شهادة الاصل الثابتة بشهادة الشاهدین العادلین وقد ورد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دل علی عدم ثبوت شهادة الاصل الا بشاهدین عادلین حیث تدل علی ذلک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بعض الروایات فی 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الشهادات کما فی روایة 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یجیز شهادة رجل علی شهادة رجل إلا شهادة رجلین علی شهادة رجل</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وسند الحدیث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الامام علیه السلام یجیز شهادة رجلین علی شهادة رجل أی الاصل فتثبت شهادة الاصل بشهادة رجلین لکنه علیه السلام لا یجیز شهادة رجل علی شهادة رجل أی أن شهادة الاصل لا تثبت بشهادة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روایات اخری یستفاد منها ذلک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من هذه الروایات عدم تمامیة الاستدلال بها علی عدم حجیة خبر الثقة الا روایة واحدة وهی الروایة التاسعة وخلاصة البحث المتقدم أن ما استدل به علی حجیة خبر الثقة الواحد الظاهر أنه غیر تام لا السیرة ولا 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السیرة فللاشکال الذی اوجب التوقف والاعتماد علیها وحاصله اننا لا نشکک فی اصل انعقاد السیرة علی العمل بخبر الثقة فی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وجه العمل والبناء غیر واضح لأحتمال انهم یعملون به بأعتبار افادته الاطمئنان فتکون الحجیة التعبدیة له لا للخبر الثقة الواحد أو یکون وجه العمل به للاحتیاط أو من باب عدم الاهتمام بالمحتمل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نتعقل الحجیة التعبدیة فی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الاغراض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فیه مجال فی باب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فالأغراض الشخصیة تابعة للمرجحات التکوینیة التی عند العقلاء وهی إما أن تکون فی طرف الاحتمال زیادة وضعفاً أو فی طرف المحتمل اهمیة وعدم اهمیة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تعقل الحجیة التعبدیة فی باب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حتی علی فرض تسلیم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له وجه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باب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الاغراض التشریعیة وفی المولویات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عمل العقلاء بالخبر الثقة الواحد فی الموضوعات من جهة الاطمئنان وهو لا ینفعنا لأثبات حجیة خبر الثقة فی الموضوعات الخارجیة تعبداً کما هو المقصود بهذا المقام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الروایات الخاصة فقد تبین أن معظمها فیه مناقشة فی دلالته علی حجیة خبر الثقة والقلیل منها فیه دلالة لکن لقلته لا نستفید منه کبری کلیة بإلغاء خصوصیات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استفادة الکبری تکون ممکنة عندما تکون الروایات کثیرة فی موارد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ویضاف إلی هذا أن هذه الروایات لها معارض ربما ثبت من الروایات الدالة علی عدم حجیة خبر الثقة فی الموضوعات وان کانت قلیلة</w:t>
      </w:r>
      <w:r>
        <w:rPr>
          <w:rFonts w:eastAsia="IRNazanin" w:cs="IRNazanin"/>
          <w:color w:val="111111"/>
          <w:sz w:val="28"/>
          <w:szCs w:val="28"/>
          <w:rtl w:val="true"/>
          <w:lang w:bidi="fa-IR"/>
        </w:rPr>
        <w:t>.</w:t>
      </w:r>
      <w:bookmarkStart w:id="286" w:name="pg4988_46313"/>
    </w:p>
    <w:p>
      <w:pPr>
        <w:pStyle w:val="Heading2"/>
        <w:numPr>
          <w:ilvl w:val="1"/>
          <w:numId w:val="1"/>
        </w:numPr>
        <w:rPr/>
      </w:pPr>
      <w:bookmarkStart w:id="287" w:name="__RefHeading___Toc376571_774463916"/>
      <w:bookmarkStart w:id="288" w:name="_Toc96"/>
      <w:bookmarkEnd w:id="286"/>
      <w:bookmarkEnd w:id="287"/>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بحث الفقه</w:t>
      </w:r>
      <w:bookmarkEnd w:id="28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الماء فی الفم للتبرد بمضمضة أو غیرها فسبقه ودخل الجوف فإنه یقضی ولا کفارة علیه وکذا لو أدخله عبثا فسبقه وأما لو نسی فابتلعه فلا قضاء علیه أیضا وإن کان أحوط ولا یلحق بالماء غیره علی الأقوی وإن کان عبثا کما لا یلحق بالإدخال فی الفم الإدخال فی الأنف للاستنشاق أو غیره وإن کان أحوط فی الأمرین</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عمم السید الماتن ادخال الماء للفم فی المقام لغیر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عدم تعمد ادخال الماء للجوف وعدم العلم بسبق الماء إلی الجوف عند ادخاله إلی 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فی حال التعمد أو العلم بدخول الماء إلی جوفه یکون مفطراً متعمداً ویترتب علیه حکم تعمد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 السید الماتن إلی عدة فروع نذکرها بالتسلسل وقبل ذلک یقال هل یجوز للصائم المضمضة تکلیفاً؟ فالظاهر عدم الاشکال عندهم فی الجواز</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بل یری بعضهم جواز ذلک حتی عبثاً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ویستدل علیه بأصالة البراءة وبعض الروایات من قبیل مرسلة حماد ، عمن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یتمضمض ویستنشق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لا یبالغ</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فالنهی فیها عن المبالغة فی المضمضة لا عن اصلها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ورایة الحمیری فی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یستاک الصائم بالسواک الرطب فی أول النهار وآخره ، فقیل لعلی فی رطوبة السواک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المضمضة بالماء أرطب منه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المضمضة لسنة الوضوء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بد من السواک للسنة التی جاء بها جبرئیل</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فیفهم من هذا الحدیث أن المضمضة للصائم جائزة ومفروغ عن جوازها وإنما الکلام فی السواک والامام علیه السلام یستدل بجواز المضمضة علی جواز السواک للصائم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إلی هذه الروایات فالأصل یکفی فی المقام لأثبات جواز المضمضة للصائم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قبال هذه الروایات هناک بعض الروایات التی قد توجب التوقف فی التوصل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قبیل روایة الریان بن الصلت ،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شهر رمضان یستاک متی شاء ، وإن تمضمض فی وقت فریضة فدخل الماء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صومه ، وإن تمضمض فی غیر وقت فریضة فدخل الماء حلقه فعلیه الاعادة ، والافضل للصائم أن لا یتمضمض</w:t>
      </w:r>
      <w:r>
        <w:rPr>
          <w:rFonts w:eastAsia="IRNazanin" w:cs="IRNazanin"/>
          <w:color w:val="111111"/>
          <w:sz w:val="28"/>
          <w:szCs w:val="28"/>
          <w:rtl w:val="true"/>
          <w:lang w:bidi="fa-IR"/>
        </w:rPr>
        <w:t xml:space="preserve">)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والافضل للصائم أن لا یتمضمض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لا تنافی جواز المضمضة فأنها لا یستفاد منها الکراهة فضلاً عن عدم الجواز وإنما یستفاد منها أن عدم المضمضة افضل من المضمضة وهذا لا یعنی کراهة المضمضة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یتمضمض فیدخل فی حلقه الماء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إذا لم یتعمد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الثانیة فدخل فی حلقه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الثالثة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أساء ، لیس علیه شیء ولا قضاء</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قد 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المرة الثالثة وقد یقال بأنه یستفاد من هذه العبارة التحریم فتکون منافیة لما دل علی استحباب المضمضة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یمکن أن یقال </w:t>
      </w:r>
      <w:r>
        <w:rPr>
          <w:rFonts w:ascii="IRNazanin" w:hAnsi="IRNazanin" w:eastAsia="IRNazanin"/>
          <w:i/>
          <w:i/>
          <w:iCs/>
          <w:color w:val="111111"/>
          <w:sz w:val="28"/>
          <w:sz w:val="28"/>
          <w:szCs w:val="28"/>
          <w:rtl w:val="true"/>
          <w:lang w:bidi="fa-IR"/>
        </w:rPr>
        <w:t>کما اشیر فی کلماتهم</w:t>
      </w:r>
      <w:r>
        <w:rPr>
          <w:rFonts w:ascii="IRNazanin" w:hAnsi="IRNazanin" w:eastAsia="IRNazanin"/>
          <w:color w:val="111111"/>
          <w:sz w:val="28"/>
          <w:sz w:val="28"/>
          <w:szCs w:val="28"/>
          <w:rtl w:val="true"/>
          <w:lang w:bidi="fa-IR"/>
        </w:rPr>
        <w:t xml:space="preserve"> أن الروایة لیس فیها اکثر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بالمضمضة الثالثة المسبوقة بمضمضتین دخل الماء إلی الجوف بعد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دالة علی النهی فی هذا المورد ولیس فیها دلالة علی تحریم المضمضة بالنسبة إلی الصائم أو کراهتها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من الفروع التی ذکرها السید الماتن</w:t>
      </w:r>
      <w:r>
        <w:rPr>
          <w:rFonts w:ascii="IRNazanin" w:hAnsi="IRNazanin" w:eastAsia="IRNazanin"/>
          <w:color w:val="111111"/>
          <w:sz w:val="28"/>
          <w:sz w:val="28"/>
          <w:szCs w:val="28"/>
          <w:rtl w:val="true"/>
          <w:lang w:bidi="fa-IR"/>
        </w:rPr>
        <w:t xml:space="preserve"> إدخال الماء فی الفم للتبرد بمضمضة أو غیرها فسبقه ودخل الجوف فإنه یقضی ولا 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نسب ذلک إلی المشهور بل ادعی علیه الاجماع بل لم یُعرف مخالف واضح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ذلک لابد من معرفة مقتضی القاعدة فی المقام فهل تقتضی وجوب القضاء أو عدمه؟؟ الظاهر انها تقتضی 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بأعتبار أن المفروض فی المسألة أن دخول الماء إلی الجوف لیس بأختیار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الصوم مشروط بأستعمال المفطر بأختیار وعمد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فرضنا أنه سبقه فدخل فی جوفه فقد تقدم فی الروایات السابقة أنه رزق ساقه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دخول الماء إلی الجوف مع عدم العلم وعدم العمد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المفروض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ما نسب إلی المشهور من وجوب القضاء فی المقام علی خلاف مقتضی القاعدة فلابد من الاستدلال علیه للخروج عن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ذلک ببعض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عبث بالماء یتمضمض به من عطش فدخل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 ، وإن کان فی وضوء فلا بأس به</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والکلام فی الوضوء سیأتی فی مسألة مستقلة وکلامنا فعلاً فی ما لو ادخل الماء إلی فمه لغرض التبرد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فیستدل بصدر الروایة علی وجوب القضاء وهی صریحة فی ذلک حیث ثقول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قضاؤه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یتوضأ للصلاة فیدخل الماء حلقه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وضوؤه لصلاة فریضة فلیس علیه شیء ، وإن کان وضوؤه لصلاة نافلة فعلیه القضاء</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ویروی هذه الروایة الشیخ الکلینی بهذا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علی بن إبراهیم ، عن أبیه ، عن ابن أبی عمیر ، عن حماد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 الشیخ بإسناده عن محمد بن 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وبإسناده عن أحمد بن محمد ، عن الحسین ، عن ابن أبی عمیر ، عن حماد ، عن الحلبی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الراوی عن الامام بنقل الشیخ الطوسی هو ا لحلبی بینما بنقل الشیخ الکلینی هو حماد مع أن الروایة هی نفسها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یذکر ذلک صاحب المعالم فی منتقی الجمان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الروایة واحدة لأتحاد المتن والالفاظ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فی نسخة 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سواء کانت روایة واحدة أم روایتین یکون الاستدلال بها بأن موضوع وجوب القضاء 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وضوؤه لصلاة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یستدل بها فی محل الکلام بالأولویة بأعتبار أنه اذا کان سبق الماء ودخول الجوف فی صلاة نافلة یجب علیه القضاء ففی المقام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اذا ادخل الماء فمه للتبرد فسبقه إلی جوفه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یثبت وجوب القضاء من باب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تکون هذه الاولویة واضحة لکنه یقررونها باعتبار قیاس الوضوء لصلاة نافلة علی الوضوء لصلاة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بعدم وجوب القضاء اذا کان الوضوء لصلاة فریضة وکأن اهمیة صلاة الفریضة هی التی اوجبت عدم القضاء حتی مع دخول الماء إلی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جئنا إلی مرتبة اقل اهمیة قال الامام علیه السلام 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اذا تنزلنا إلی ما هو اقل اهمیة حتی من صلاة النافلة وهو ما اذا ادخله إلی فمه لغرض التبرد فلا یقصد به الاتیان بما یأمر به الشارع اصلاً کما هو الحال فی صلاة الفریضة وصلاة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وجوب القضاء ثابتاً من باب اولی</w:t>
      </w:r>
      <w:r>
        <w:rPr>
          <w:rFonts w:eastAsia="IRNazanin" w:cs="IRNazanin"/>
          <w:color w:val="111111"/>
          <w:sz w:val="28"/>
          <w:szCs w:val="28"/>
          <w:rtl w:val="true"/>
          <w:lang w:bidi="fa-IR"/>
        </w:rPr>
        <w:t>.</w:t>
      </w:r>
      <w:bookmarkStart w:id="289" w:name="pg4988_46320"/>
    </w:p>
    <w:p>
      <w:pPr>
        <w:pStyle w:val="Heading2"/>
        <w:numPr>
          <w:ilvl w:val="1"/>
          <w:numId w:val="1"/>
        </w:numPr>
        <w:rPr/>
      </w:pPr>
      <w:bookmarkStart w:id="290" w:name="__RefHeading___Toc376573_774463916"/>
      <w:bookmarkStart w:id="291" w:name="_Toc97"/>
      <w:bookmarkEnd w:id="289"/>
      <w:bookmarkEnd w:id="290"/>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بحث الفقه</w:t>
      </w:r>
      <w:bookmarkEnd w:id="29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الریان بن الصلت ،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شهر رمضان یستاک متی شاء ، وإن تمضمض فی وقت فریضة فدخل الماء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صومه ، وإن تمضمض فی غیر وقت فریضة فدخل الماء حلقه فعلیه الاعادة ، والافضل للصائم أن لا یتمضمض</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والاستدلال بها بأن یقال أن المقابلة فی الروایة یقصد بها المضمضة لصلاة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تمضمض فی 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والمضمضة لغیر صلاة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تمضمض فی غیر 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علیه فی الاولی قضاء اذا دخل الماء جوفه ویجب علیه القضاء فی الثانیة اذا دخل الماء جوفه والحالة الثانیة بأطلاقها تشمل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تمضمض لغیر صلاة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نحتاج إلی الاولویة التی احتجنا الیها فی الروایة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سند هذه الروایة اشکال من جهة سهل بن زیاد حیث لم تثبت وثاقته عندنا ومن جهة اخری ما ذکره الشهید فی الدروس ونبه علیه الشیخ صاحب الجواهر وهو احتمال أن تکون الروایة من فتاوی یونس نقلها الریان بن الصلت عنه ولیس ذلک غریباً علی یونس حیث أنه له فتاوی معروفة فی باب الارث وغیرها وتنقل فتاواه فی الکتب الفقهیة والحدیثیة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ینبغی التعامل معها علی هذا الاساس لا علی اساس انها روایة مضمرة فلیس فیها من العبارات التی تفید هذا المعنی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یستدل به علی وجوب القضاء فی محل الکلام وفی المقابل قد یقال أن هذه الروایات معارضة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 عدم وجوب شیء عند فعل المفطر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اسمیناه سابقاً بالقاعدة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الاولیة تقول کل ما ارتکب الصائم مفطراً بطل صومه لأنه لم یأتی بالواجب بتمامه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والقاعدة الثانویة التی استفیدت من الروایات تقول أن بطلان الصوم ووجوب القضاء یترتب علی الاتیان بالمفطر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لم یکن عن عمد فلا یوجب القضاء ولا یوجب فساد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یحکم بصحة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هذه الروایات التی تقول بالرغم من أن دخول الماء إلی الجوف کان بلا اختیار فأنه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هذه المعارضة هو أن نقول بتقیید القاعدة الثانویة بهذه الروایات فهی خاصة فی مورد خاص ومفطر خاص وبشکل خاص وهو استعمال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 القاعدة الثانویة المستفادة من روایات التعمد وبین هذه الروایات هی نسبة العموم والخصوص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لإختصاص هذه الروایات فی محل الکلام بمفطر خاص وهو الماء وبشکل خاص ایضاً وهو استعمال الماء بهذه الطریقة التی ذکرت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تمضمض فی غیر وضوء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فسبقه فدخل إلی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القاعدة الثانویة تشمل کل المفطرات فنخصصها بخصوص هذا المفطر فی هذه الحالة الخاصة فنلتزم بوجوب القضاء عملاً بهذه الروایات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أن هذه الروایات معارضة بموثقة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یتمضمض فیدخل فی حلقه الماء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إذا لم یتعمد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الثانیة فدخل فی حلقه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الثالثة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أساء ، لیس علیه شیء ولا قضاء</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فالروایة بأطلاقها تشمل محل الکلام حیث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من أن یکون ذلک للصلاة أو للتبرد الذی هو محل الکلام وهی تدل علی عدم وجوب القضاء والاعادة فتکون معارضة للروایات السابقة التی استفدنا منها وجوب القضاء فیما اذا تمضمض للتبرد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وعلاج هذا التعارض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نصنع کما صنعنا فی علاج التعارض الاول فنقول أن النسبة بینهما العموم والخصوص المطلق لأن موضوع موثقة عمار مطلق المضمضة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 فریضة أو نافلة ولغیر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تشمل محل الکلام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روایات الباب مختصة بمحل الکلام فتکون اخص مطلقاً من موثقة عمار فتحمل موثقة عمار علی غیر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فنحملها مثلاً علی المضمضة فی الوضوء لصلاة الفریضة فهو المناسب مع الروایات الاخری فعدم وجوب القضاء مسلم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نحملها علی الوضوء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یلتزم بروایات الباب فی محل الکلام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حمل روایات الباب التی تأمر بالقضاء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موثقة عمار صریحة فی نفی القضاء وهی مطلقة بحسب الفرض حیث ذکرت المضمضة وهی اعم من أن تکون للوضوء أو للتبرد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التی تقول یجب القضاء فی حالة التبرد تحمل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نفقد الدلیل الذی یدل علی وجوب القضاء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الجمع العرفی الاصح فی المقام هو الاول فالعرف فی مثل هذه الحالة یقدم التصرف فی الموضوع علی التصرف فی الحکم والجمع الاول لازمه التصرف فی الموضوع لا فی الحکم حیث تبقی روایات الباب علی ظهورها فی وجوب القضاء وموثقة عمار تبقی علی ظهورها فی نفی الوجوب ولا نتصرف به ونتصرف فی الموضوع فنقول بأن الموضوع فی روایة عمار مطلق المضمضة فنقیده ونحمله علی غیر صورة المضمضة لأجل التبرد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الجمع الثانی یقول ببقاء الموضوع علی حاله فیبقی فی موثقة عمار علی اطلاقه مطلق المضمضة وکذلک الموضوع فی روایات الباب ونتصرف فی ما یدل علی الحکم بحمل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الباب علی الاستحباب وهذا تصرف فی الحکم</w:t>
      </w:r>
      <w:r>
        <w:rPr>
          <w:rFonts w:eastAsia="IRNazanin" w:cs="IRNazanin"/>
          <w:color w:val="111111"/>
          <w:sz w:val="28"/>
          <w:szCs w:val="28"/>
          <w:rtl w:val="true"/>
          <w:lang w:bidi="fa-IR"/>
        </w:rPr>
        <w:t>.</w:t>
      </w:r>
      <w:bookmarkStart w:id="292" w:name="pg4988_46326"/>
    </w:p>
    <w:p>
      <w:pPr>
        <w:pStyle w:val="BookText"/>
        <w:rPr/>
      </w:pPr>
      <w:bookmarkEnd w:id="292"/>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لحل التعارض حیث حاولوا فیه الترکیز علی مسألة عدم وجود العموم والخصوص المطلق بین الطائفتین فروایات الباب تتحدث عن المضمضة للتبرد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موثقة عمار لا تشمل 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المضمضة للتبرد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اساساً مختصة بالوضوء للصلاة فلا داعی للقول بأطلاقها وشمولها المضمضة للتبرد والمضمضة للوضوء للصلاة ثم تحتاج إلی التقیید بل هی اساساً لا تشمل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اختصاصها بالمضمضة لوضوء الصلاة بعض القرائن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المضمضة حیث أنه غیر معهود بهذا الشکل الا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فیعد قرینة علی أن المقصود بالروایة هو المضمضة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باللام وهذا یشعر بأن اللام عهدیة أی أن هذه المضمضة معهودة سابقاً ولا تکون کذلک الا فی باب الوضوء لا فی باب المضمضة للتبرد</w:t>
      </w:r>
      <w:r>
        <w:rPr>
          <w:rFonts w:eastAsia="IRNazanin" w:cs="IRNazanin"/>
          <w:color w:val="111111"/>
          <w:sz w:val="28"/>
          <w:szCs w:val="28"/>
          <w:rtl w:val="true"/>
          <w:lang w:bidi="fa-IR"/>
        </w:rPr>
        <w:t>.</w:t>
      </w:r>
    </w:p>
    <w:p>
      <w:pPr>
        <w:pStyle w:val="Heading2"/>
        <w:numPr>
          <w:ilvl w:val="1"/>
          <w:numId w:val="1"/>
        </w:numPr>
        <w:rPr/>
      </w:pPr>
      <w:bookmarkStart w:id="293" w:name="__RefHeading___Toc376575_774463916"/>
      <w:bookmarkStart w:id="294" w:name="_Toc98"/>
      <w:bookmarkEnd w:id="293"/>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بحث الفقه</w:t>
      </w:r>
      <w:bookmarkEnd w:id="29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ادخل الماء فی فمه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جماعة من الاصحاب إلی أن هذا من موارد وجوب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ذلک إلی الشیخ صاحب الجواهر فی نجاة العباد وذهب إلی ذلک السید الماتن ولذا عطف مسألة العبث علی مسألة المضمضة للتبرد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قبال هؤلاء ذهب جماعة </w:t>
      </w:r>
      <w:r>
        <w:rPr>
          <w:rFonts w:ascii="IRNazanin" w:hAnsi="IRNazanin" w:eastAsia="IRNazanin"/>
          <w:i/>
          <w:i/>
          <w:iCs/>
          <w:color w:val="111111"/>
          <w:sz w:val="28"/>
          <w:sz w:val="28"/>
          <w:szCs w:val="28"/>
          <w:rtl w:val="true"/>
          <w:lang w:bidi="fa-IR"/>
        </w:rPr>
        <w:t>منهم المحقق فی الشرائع</w:t>
      </w:r>
      <w:r>
        <w:rPr>
          <w:rFonts w:ascii="IRNazanin" w:hAnsi="IRNazanin" w:eastAsia="IRNazanin"/>
          <w:color w:val="111111"/>
          <w:sz w:val="28"/>
          <w:sz w:val="28"/>
          <w:szCs w:val="28"/>
          <w:rtl w:val="true"/>
          <w:lang w:bidi="fa-IR"/>
        </w:rPr>
        <w:t xml:space="preserve"> إلی عدم وجوب القضاء عملاً بالقاعدة الثانویة التی تقول لا یبطل الصوم مع عدم العمد وعدم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للقول الاول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وجوب القضاء فی المضمضة للصلاة النافلة کصحیحة الحلبی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یقال انها تدل علی وجوب القضاء فی المقام من باب اولی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قوله علیه السلام فی روایة الریان بن الصلت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تمضمض فی غیر وقت فریضة فدخل الماء حلقه فعلیه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مفهوم قوله علیه السلام فی 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فی وضوء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فمفهومها إن کان فی غیر وضوء ففیه بأس أی یجب فیه القضاء وأطلاقها یشمل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بعضهم من الحاق محل الکلام بالمضمضة من العطش والتبرد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تدعی اولویة القضاء فی المقام لأن فی التبرد ورفع العطش غرض 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صدر موثقة سماعة لمحل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عبث بالماء یتمضمض به من عطش فدخل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المقصود بالعبث فیها الاعم مما یکون لغرض عقلائی أو لا لغرض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هذا الدلیل من کلمات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وجوب القضاء فی صدر الروایة لیس مطلق 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عبث خاص فسرته نفس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 بالماء یتمضمض به من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والتعدی من العبث الخاص إلی مطلق العبث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نحتمل خصوصیة فی وجوب القضاء عند المضمضة للتبرد غیر موجودة فی المضمضة عبثاً وهی أن طبیعة الانسان عندما یکون عطشاناً ویرید أن یرفع عطشه یکون احتمال دخول الماء فی جوفه اقوی من دخوله فی صورة المضمضة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قوة هذا الاحتمال تجعله اشبه بالمتعمد لإدخال الماء فی جوفه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الرد لیس تاماً فالذی نقوله هنا وفی الدلیل الاول أن صحیحة الحلبی تفرق بین المضمضة لوضوء صلاة الفریضة و المضمضة لوضوء صلاة النافلة حیث توجب القضاء فی الثانی دون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یفهم من الحدیث عرفاً أن التفصیل بأعتبار اهمیة الوضوء فی الصلاة الواجبة فیسقط القضاء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فی النافلة لأنها اقل اهمیة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عرفاً ایضاً امکان التعدی من هذا المورد إلی محل الکلام الذی لا اهمیة له اصلاً فیثبت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یمکن أن نثبته حتی فی باب التبرد بالقیاس إلی المضمضة لوضوء صلاة النافلة</w:t>
      </w:r>
      <w:r>
        <w:rPr>
          <w:rFonts w:eastAsia="IRNazanin" w:cs="IRNazanin"/>
          <w:color w:val="111111"/>
          <w:sz w:val="28"/>
          <w:szCs w:val="28"/>
          <w:rtl w:val="true"/>
          <w:lang w:bidi="fa-IR"/>
        </w:rPr>
        <w:t>.</w:t>
      </w:r>
      <w:bookmarkStart w:id="295" w:name="pg4988_46330"/>
    </w:p>
    <w:p>
      <w:pPr>
        <w:pStyle w:val="Heading2"/>
        <w:numPr>
          <w:ilvl w:val="1"/>
          <w:numId w:val="1"/>
        </w:numPr>
        <w:rPr/>
      </w:pPr>
      <w:bookmarkStart w:id="296" w:name="__RefHeading___Toc376577_774463916"/>
      <w:bookmarkStart w:id="297" w:name="_Toc99"/>
      <w:bookmarkEnd w:id="295"/>
      <w:bookmarkEnd w:id="296"/>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بحث الفقه</w:t>
      </w:r>
      <w:bookmarkEnd w:id="29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 إلیه الشیخ صاحب الجواهر فی الجواهر واختاره المحقق الهمدانی وهو أن الجملة الشرطیة فی الموثقة لا مفهوم لها ولا تدل علی 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الفهم منها انها مسوقة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هی فی مقام الاستدراک علی ما ذکر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عبث بالماء یتمضمض به من عطش فدخل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ومقصودهم من الاستدراک دفع توهم السائل أن الامام علیه السلام رفع الید عن مسألة الاختیار 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فالسائل افترض دخول الماء فی الجوف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علیه السلام اخبره بوجوب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یفهم من ذلک أن الاختیار لیس شرطاً 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کل مورد یدخل الماء فی الجوف قهراً یجب فیه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ذلک فی الوضوء فأستدرک الامام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فی وضوء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یفهم منه أن الجملة الشرطیة مسوقة لبیان الانتفاء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مسوقة لرفع توهم السائل فی الوضوء وأما بقیة الامور فمسکوت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یبین هذا الاشکال ببیان آخر وهو أن الجملة الشرطیة لو کان لها مفهوم فهی تدل علی المفهوم والانحصار الاضافی لا الانحصار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 عند 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انها تدل علی أن اسقاط القضاء منحصر بالمضمضة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انتفاء المضمضة للوضوء ینتفی عدم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وجوب القضاء فی خصوص المضمضة للتبرد لا مطلقاحتی تشمل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السؤال قبل الشرطیة بهذا الشکل قرینة علی أن المقصود فی المقام لیس الانحصار الحقیقی بل الانحصار الاضافی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ایضاً من المحتمل أن یکون المقصود بالشرط فی الجملة الشرطیة لیس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غیر مضمضة العطش فیکون مفاد الجملة الشرطیة هو وان کان دخول الماء قهراً فی غیر مضمضة العطش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دلیلاً علی عدم وجوب القضاء فی محل الکلام بالمنطوق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مفهومها وان کان فی مضمضة العطش ففیه بأس أی یجب القضاء وهذا ما صرح به فی صدر الروایة</w:t>
      </w:r>
      <w:r>
        <w:rPr>
          <w:rFonts w:eastAsia="IRNazanin" w:cs="IRNazanin"/>
          <w:color w:val="111111"/>
          <w:sz w:val="28"/>
          <w:szCs w:val="28"/>
          <w:rtl w:val="true"/>
          <w:lang w:bidi="fa-IR"/>
        </w:rPr>
        <w:t>.</w:t>
      </w:r>
      <w:bookmarkStart w:id="298" w:name="pg4988_46332"/>
    </w:p>
    <w:p>
      <w:pPr>
        <w:pStyle w:val="BookText"/>
        <w:rPr/>
      </w:pPr>
      <w:bookmarkEnd w:id="298"/>
      <w:r>
        <w:rPr>
          <w:rFonts w:ascii="IRNazanin" w:hAnsi="IRNazanin" w:eastAsia="IRNazanin"/>
          <w:color w:val="111111"/>
          <w:sz w:val="28"/>
          <w:sz w:val="28"/>
          <w:szCs w:val="28"/>
          <w:rtl w:val="true"/>
          <w:lang w:bidi="fa-IR"/>
        </w:rPr>
        <w:t xml:space="preserve">لکن الالتزام بهذا الایراد مشکل لأنه </w:t>
      </w:r>
      <w:r>
        <w:rPr>
          <w:rFonts w:ascii="IRNazanin" w:hAnsi="IRNazanin" w:eastAsia="IRNazanin"/>
          <w:i/>
          <w:i/>
          <w:iCs/>
          <w:color w:val="111111"/>
          <w:sz w:val="28"/>
          <w:sz w:val="28"/>
          <w:szCs w:val="28"/>
          <w:rtl w:val="true"/>
          <w:lang w:bidi="fa-IR"/>
        </w:rPr>
        <w:t>تفسیر الوضوء بغیر مضمضة العطش</w:t>
      </w:r>
      <w:r>
        <w:rPr>
          <w:rFonts w:ascii="IRNazanin" w:hAnsi="IRNazanin" w:eastAsia="IRNazanin"/>
          <w:color w:val="111111"/>
          <w:sz w:val="28"/>
          <w:sz w:val="28"/>
          <w:szCs w:val="28"/>
          <w:rtl w:val="true"/>
          <w:lang w:bidi="fa-IR"/>
        </w:rPr>
        <w:t xml:space="preserve"> خلاف ظاهر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ذلک علی فرض صدور کلتا الجملتین من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مقصود الامام علیه السلام من الجملة الثانیة غیر مضمضة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الکلامین صدرا منه علیه السلام فیفسر احدهما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منطوق الجملة الثانیة بمثابة التصریح بمفهوم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الجملة الاولی لم تصدر من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هذا الاشکال علی الاستدلال بل یرد الاشکال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الدلیل الاول وقد تبین التشکیک فی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مقطوعة فیرد فیها احتمال کونها من اراء یونس وهی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الاول فهو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هذه الادلة لا یسلم منها الا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ادلة القول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القائلة بأن مفطریة المفطر مشروطة بالعمد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موثقة عمار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یتمضمض فیدخل فی حلقه الماء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إذا لم یتعمد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الاطلاق الناشئ من ترک الاستفصال فی الجواب عدم وجوب القضاء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تمضمض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الدلیل الثالث الاشکال السابق من أن الروایة لیس فیها اطلاق بل هی مختصة بالمضمضة للوضوء بقرینة التثلیث وتعریف الثانیة والثالثة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عنه بما تقدم من أن الجملة الاولی تبقی علی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یشمل سائر المحتملات ومنها محل الکلام</w:t>
      </w:r>
      <w:r>
        <w:rPr>
          <w:rFonts w:eastAsia="IRNazanin" w:cs="IRNazanin"/>
          <w:color w:val="111111"/>
          <w:sz w:val="28"/>
          <w:szCs w:val="28"/>
          <w:rtl w:val="true"/>
          <w:lang w:bidi="fa-IR"/>
        </w:rPr>
        <w:t>.</w:t>
      </w:r>
    </w:p>
    <w:p>
      <w:pPr>
        <w:pStyle w:val="Heading2"/>
        <w:numPr>
          <w:ilvl w:val="1"/>
          <w:numId w:val="1"/>
        </w:numPr>
        <w:rPr/>
      </w:pPr>
      <w:bookmarkStart w:id="299" w:name="__RefHeading___Toc376579_774463916"/>
      <w:bookmarkStart w:id="300" w:name="_Toc100"/>
      <w:bookmarkEnd w:id="299"/>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بحث الفقه</w:t>
      </w:r>
      <w:bookmarkEnd w:id="30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یتعین رفع الید عن هذه الادلة الثلاثة بمجرد دلالة دلیل علی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تمامیته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یقدم علی الاصل وعلی القاعدة الثانویة وعلی اطلاق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وتقدیمه علی الاصل واضح وکذلک تقدیمه علی القاعدة الثانویة لأنها تدل علی أن المفطریة مشروطة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یدل دلیل علی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ویقدم علی اطلاق موثقة عمار لأن الدلیل یقید اطلاقها ویخرج منه ما دل الدلیل علی وجوب القضاء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منعتم سابقاً من تقید اطلاق الجملة الاولی فی موثقة عمار فکیف تکون الان قابلة للتقیید بالدلیل الدال علی وجوب القضاء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المضمضة العبثیة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 أن المنع هناک بأعتبار کون الغرض تقیید اطلاق الحکم الذی فهم من الروایة بقرائن ذکرها السائل بعد تمامیة الجملة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یوجب تقیید الحکم الذی صدر من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تقیید الحکم من الامام علیه السلام </w:t>
      </w:r>
      <w:r>
        <w:rPr>
          <w:rFonts w:ascii="IRNazanin" w:hAnsi="IRNazanin" w:eastAsia="IRNazanin"/>
          <w:i/>
          <w:i/>
          <w:iCs/>
          <w:color w:val="111111"/>
          <w:sz w:val="28"/>
          <w:sz w:val="28"/>
          <w:szCs w:val="28"/>
          <w:rtl w:val="true"/>
          <w:lang w:bidi="fa-IR"/>
        </w:rPr>
        <w:t>بدلیل منفصل یدل علی وجوب القضاء فی المضمضة العبثیة</w:t>
      </w:r>
      <w:r>
        <w:rPr>
          <w:rFonts w:ascii="IRNazanin" w:hAnsi="IRNazanin" w:eastAsia="IRNazanin"/>
          <w:color w:val="111111"/>
          <w:sz w:val="28"/>
          <w:sz w:val="28"/>
          <w:szCs w:val="28"/>
          <w:rtl w:val="true"/>
          <w:lang w:bidi="fa-IR"/>
        </w:rPr>
        <w:t xml:space="preserve"> فلا 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عرفنا أن الدلیل علی وجوب القضاء تام بالأولویة العرفیة الواضحة بلحاظ 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 النوبة إلی التمسک بالأصل أو القاعدة الثانویة أو اطلاق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الصحیح فی هذا الفرع ما ذهب إلیه السید الماتن وجملة من الفقهاء والمحققین من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لو نسی فابتلعه فلا قضاء علیه أیضا وإن کان أحوط</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نسی أنه صائم أو نسی وجود الماء فی فمه فأبتلعه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عدم وجوب القضاء فی صورة النسیان والظاهر عدم الفرق بین انواع ادخال الماء فی الفم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مضمضة للوضوء أو للتبرد أو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ما دل علی عدم المفطریة فی صورة استعمال المفطر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التمسک بهذه الادلة بعد وضوح عدم شمول نصوص الباب لهذا الفرع لأنها ظاهرة فی دخول الماء صدفه وقهراً لا 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تعمد ادخاله نسیاناً أو عصیاناً فلا تشمله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إلی وجوب القضاء فی محل الکلام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هو الحال فی الدخول القهری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ولیس له وجه واضح وان کان ما ذکره السید الماتن من الاحتیاط الاستحبابی خروجاً عن مخالفة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یلحق بالماء غیره علی الأقوی وإن کان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الماء تارة یکون </w:t>
      </w:r>
      <w:r>
        <w:rPr>
          <w:rFonts w:ascii="IRNazanin" w:hAnsi="IRNazanin" w:eastAsia="IRNazanin"/>
          <w:i/>
          <w:i/>
          <w:iCs/>
          <w:color w:val="111111"/>
          <w:sz w:val="28"/>
          <w:sz w:val="28"/>
          <w:szCs w:val="28"/>
          <w:rtl w:val="true"/>
          <w:lang w:bidi="fa-IR"/>
        </w:rPr>
        <w:t>کما مثلوا</w:t>
      </w:r>
      <w:r>
        <w:rPr>
          <w:rFonts w:ascii="IRNazanin" w:hAnsi="IRNazanin" w:eastAsia="IRNazanin"/>
          <w:color w:val="111111"/>
          <w:sz w:val="28"/>
          <w:sz w:val="28"/>
          <w:szCs w:val="28"/>
          <w:rtl w:val="true"/>
          <w:lang w:bidi="fa-IR"/>
        </w:rPr>
        <w:t xml:space="preserve"> خرزة وقد یکون سائلاً کالماء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المحقق فی الشرائع إلی عدم وجوب القضاء ومفاد کلامه أن هذا الحکم خاص بالماء وتعمیمه إلی غیر الماء یحتاج إلی دلیل خصوصاً إنه علی خلاف القاعدة الثانویة فهی مستحکمة لا نرفع الید عنها الا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دلیل الا نصوص الباب وهی مختصة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المحقق فی الشرائع لا یفرق بین ما اذا کان غیر الماء ادخل لغرض صحیح أو عبثاً وان فرق بینهما فی أنه یستوضح المسألة فی الاول وذکر قولین فی الثانی وذهب إلی القول بعدم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العلامة فی القواعد بأنه استشکل فی الحکم وحکی بعضٌ عن السید فی الانصار والعلامة فی القواعد وولد العلامة فی الایضاح والشهید فی الدروس القول بوجوب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تشکیک فی هذه النسبة لأن عبارة السید فی الانتصار ولعله الشهید فی الدروس لا توحی إلی ذهابهم إلی الوجوب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لا ینبغی التوقف فی أن نصوص الباب قاصرة عن شمول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ما ذکر من انصرافها إلی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موردها الماء وهی تصرح به کما فی صحیحة حماد أو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یتوضأ للصلاة فیدخل الماء حلقه </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وروایة الریان بن الصلت ،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شهر رمضان یستاک متی شاء ، وإن تمضمض فی وقت فریضة فدخل الماء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صومه ، وإن تمضمض فی غیر وقت فریضة فدخل الماء حلقه فعلیه الاعادة ، والافضل للصائم أن لا یتمضمض</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وموثقة سماعة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عبث بالماء یتمضمض به من عطش فدخل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 ، وإن کان فی وضوء فلا بأس به</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یتمضمض فیدخل فی حلقه الماء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إذا لم یتعمد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الثانیة فدخل فی حلقه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الثالثة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أساء ، لیس علیه شیء ولا قضاء</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فکل روایات الباب تصرح بالماء فیصح القول انها قاصرة عن شمول غیر الماء کالماء المضاف أو الاشیاء الجامدة کالحمصة أو الخرزة وامثال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ومن جهة اخری أن مقتضی القاعدة الثانویة عدم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نرفع الید عنها الا اذا دل دلیل خلافها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بإمکان التعدی بتنقیح المناط وامثاله فنلغی خصوصیة المضمضة ونتعدی إلی غیرها ونلغی خصوصیة الماء ایضاً ونتعدی إلی غیره من الماء المضاف وغیره</w:t>
      </w:r>
      <w:r>
        <w:rPr>
          <w:rFonts w:eastAsia="IRNazanin" w:cs="IRNazanin"/>
          <w:color w:val="111111"/>
          <w:sz w:val="28"/>
          <w:szCs w:val="28"/>
          <w:rtl w:val="true"/>
          <w:lang w:bidi="fa-IR"/>
        </w:rPr>
        <w:t>.</w:t>
      </w:r>
      <w:bookmarkStart w:id="301" w:name="pg4988_46340"/>
    </w:p>
    <w:p>
      <w:pPr>
        <w:pStyle w:val="BookText"/>
        <w:rPr/>
      </w:pPr>
      <w:bookmarkEnd w:id="301"/>
      <w:r>
        <w:rPr>
          <w:rFonts w:ascii="IRNazanin" w:hAnsi="IRNazanin" w:eastAsia="IRNazanin"/>
          <w:color w:val="111111"/>
          <w:sz w:val="28"/>
          <w:sz w:val="28"/>
          <w:szCs w:val="28"/>
          <w:rtl w:val="true"/>
          <w:lang w:bidi="fa-IR"/>
        </w:rPr>
        <w:t>وتنقیح المناط هو أن یقال إن ملاک الحکم بوجوب القضاء لیس منوطاً بکون المضمضة بالماء بل لیس منوطاً حتی بالمضمضة بل المناط هو دخول ما یحرم علی الصائم إلی الجوف مع سبق تعمد ادخاله إلی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الاستنباط من القیاس المنهی عنه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معرفة ملاک الحکم وعلته من غیر اشارة الروایات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المقام عدم وجوب القضاء کما ذکر السید الماتن وان کان الاحتیاط فی محله</w:t>
      </w:r>
      <w:r>
        <w:rPr>
          <w:rFonts w:eastAsia="IRNazanin" w:cs="IRNazanin"/>
          <w:color w:val="111111"/>
          <w:sz w:val="28"/>
          <w:szCs w:val="28"/>
          <w:rtl w:val="true"/>
          <w:lang w:bidi="fa-IR"/>
        </w:rPr>
        <w:t>.</w:t>
      </w:r>
    </w:p>
    <w:p>
      <w:pPr>
        <w:pStyle w:val="Heading2"/>
        <w:numPr>
          <w:ilvl w:val="1"/>
          <w:numId w:val="1"/>
        </w:numPr>
        <w:rPr/>
      </w:pPr>
      <w:bookmarkStart w:id="302" w:name="__RefHeading___Toc376581_774463916"/>
      <w:bookmarkStart w:id="303" w:name="_Toc101"/>
      <w:bookmarkEnd w:id="302"/>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بحث الفقه</w:t>
      </w:r>
      <w:bookmarkEnd w:id="30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یلحق بالإدخال فی الفم الإدخال فی الأنف للاستنشاق أو غیره وإن کان أحوط فی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الحاق الاستنشاق بالمضمضة فی 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تارة یقع فی الحاق الاستنشاق فی غیر الوضوء بالمضمضة فی غیر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فی الحاق الاستنشاق فی الوضوء بالمضمضة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أن عمدة الادلة علی وجوب القضاء فی المضمضة فی غیر الوضوء عبارة عن موثقة سماعة وروایة الریان بن الصلت عن یونس بناء علی کون مفادها التفصیل بین المضمضة فی وضوء الصلاة فلا یجب القضاء وبین المضمضة فی غیره فیجب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والاولویة العرفیة المستفادة من 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وموثقة سماعة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عبث بالماء یتمضمض به من عطش فدخل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 ، وإن کان فی وضوء فلا بأس به</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فیها عبارة عن المضمضة من عطش ولا یمکن التعدی منها إلی الاستنشاق لصعوبة تصور الاستنشاق من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وبقطع النظر عن هذه النکتة یحتاج التعدی من المضمضة إلی الاستنشاق </w:t>
      </w:r>
      <w:r>
        <w:rPr>
          <w:rFonts w:ascii="IRNazanin" w:hAnsi="IRNazanin" w:eastAsia="IRNazanin"/>
          <w:i/>
          <w:i/>
          <w:iCs/>
          <w:color w:val="111111"/>
          <w:sz w:val="28"/>
          <w:sz w:val="28"/>
          <w:szCs w:val="28"/>
          <w:rtl w:val="true"/>
          <w:lang w:bidi="fa-IR"/>
        </w:rPr>
        <w:t>حتی من غیر عطش</w:t>
      </w:r>
      <w:r>
        <w:rPr>
          <w:rFonts w:ascii="IRNazanin" w:hAnsi="IRNazanin" w:eastAsia="IRNazanin"/>
          <w:color w:val="111111"/>
          <w:sz w:val="28"/>
          <w:sz w:val="28"/>
          <w:szCs w:val="28"/>
          <w:rtl w:val="true"/>
          <w:lang w:bidi="fa-IR"/>
        </w:rPr>
        <w:t xml:space="preserve"> إلی دلیل وجزم بإلغاء الخصوصیة وهو لا یخلو من 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الروایات تفرق بین نوعین من المضمضة بین مضمضة الوضوء للفریضة وبین مضمضة الوضوء للنافلة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بین مضمضة للوضوء وبین مضمضة للتبرد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المسألة لابد أن تؤخذ من الشارع ولا ضیر فی أن یقول أن المضمضة للتبرد توجب القضاء والاستنشاق للتبرد لا یوجب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روایة الریان بن الصلت،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شهر رمضان یستاک متی شاء ، وإن تمضمض فی وقت فریضة فدخل الماء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صومه ، وإن تمضمض فی غیر وقت فریضة فدخل الماء حلقه فعلیه الاعادة ، والافضل للصائم أن لا یتمضمض</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وتذکر فیها المضمضة صریحاً ولا یمکن التعدی منها إلی الاستنشاق فهی بنفسها تفرق بین نوعین من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فالتعدی بحاجة إلی دلیل والجزم بإلغاء الخصوصیة وهو غیر حاصل فینبغی الاقتصار علی مورد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الاولویة التی استدل بها علی وجوب القضاء فی باب المضمضة العبثیة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مبنیة علی دعوی نکتة مستفادة من 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 عدم وجوب القضاء فی وضوء صلاة الفریضة لمراعاة الاهمیة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القضاء فی المضمضة لوضوء النافلة عند سبق الماء لأنها اقل اهمیة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النکتة لا توجب التعدی بحکم وجوب القضاء إلی الاستنشاق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w:t>
      </w:r>
      <w:r>
        <w:rPr>
          <w:rFonts w:ascii="IRNazanin" w:hAnsi="IRNazanin" w:eastAsia="IRNazanin"/>
          <w:i/>
          <w:i/>
          <w:iCs/>
          <w:color w:val="111111"/>
          <w:sz w:val="28"/>
          <w:sz w:val="28"/>
          <w:szCs w:val="28"/>
          <w:rtl w:val="true"/>
          <w:lang w:bidi="fa-IR"/>
        </w:rPr>
        <w:t>ما علیه الاکثر من</w:t>
      </w:r>
      <w:r>
        <w:rPr>
          <w:rFonts w:ascii="IRNazanin" w:hAnsi="IRNazanin" w:eastAsia="IRNazanin"/>
          <w:color w:val="111111"/>
          <w:sz w:val="28"/>
          <w:sz w:val="28"/>
          <w:szCs w:val="28"/>
          <w:rtl w:val="true"/>
          <w:lang w:bidi="fa-IR"/>
        </w:rPr>
        <w:t xml:space="preserve"> أن الاستنشاق لا یلحق بالمضمضة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أن الاکثر ذهب إلی عدم الالحاق کما ذهب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جماعة من المحققین منهم الشهید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ینبغی أن یقال أنه لا اشکال فی أن نصوص الباب قاصرة عن الشمول للاستنشاق لأنها تذکر المضمضة صریحاً </w:t>
      </w:r>
      <w:r>
        <w:rPr>
          <w:rFonts w:ascii="IRNazanin" w:hAnsi="IRNazanin" w:eastAsia="IRNazanin"/>
          <w:i/>
          <w:i/>
          <w:iCs/>
          <w:color w:val="111111"/>
          <w:sz w:val="28"/>
          <w:sz w:val="28"/>
          <w:szCs w:val="28"/>
          <w:rtl w:val="true"/>
          <w:lang w:bidi="fa-IR"/>
        </w:rPr>
        <w:t>الا روایة واحدة</w:t>
      </w:r>
      <w:r>
        <w:rPr>
          <w:rFonts w:ascii="IRNazanin" w:hAnsi="IRNazanin" w:eastAsia="IRNazanin"/>
          <w:color w:val="111111"/>
          <w:sz w:val="28"/>
          <w:sz w:val="28"/>
          <w:szCs w:val="28"/>
          <w:rtl w:val="true"/>
          <w:lang w:bidi="fa-IR"/>
        </w:rPr>
        <w:t xml:space="preserve"> کروایة الریان بن الصلت ،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شهر رمضان یستاک متی شاء ، وإن تمضمض فی وقت فریضة فدخل الماء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صومه ، وإن تمضمض فی غیر وقت فریضة فدخل الماء حلقه فعلیه الاعادة ، والافضل للصائم أن لا یتمضمض</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وموثقة سماعة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عبث بالماء یتمضمض به من عطش فدخل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 ، وإن کان فی وضوء فلا بأس به</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یتمضمض فیدخل فی حلقه الماء وهو صائم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إذا لم یتعمد ذلک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الثانیة فدخل فی حلقه الماء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شیء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تمضمض الثالثة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أساء ، لیس علیه شیء ولا قضاء</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فهذه الروایات لیس فیها القابلیة بنفسها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بغض النظر عن تنقیح المناط</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شمول الاستنشاق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دلیل القول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یقول بالإلحاق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فتذکر له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خصوصیة المضمضة والتعدی إلی 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بأعتبار احتیاجه إلی تنقیح المناط وهو یحتاج إلی معرفة الملاک فی وجوب القضاء عند ادخال الماء إلی الفم وسبقه إلی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الصعب جداً التعدی ما لم نجزم بإلغاء الخصوصیة أو نستظهر ذلک من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الجزم والاستظهار غیر موجود فی محل الکلام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بصحیحة الحلبی أو صحیحة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یتوضأ للصلاة فیدخل الماء حلقه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وضوؤه لصلاة فریضة فلیس علیه شیء ، وإن کان وضوؤه لصلاة نافلة فعلیه القضاء</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حیث لم یذکر فیها المضمضة بل ذکر فیها عنوان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داعی لتقییدها بما اذا کان دخول الماء الحلق عن طریق الفم فکما أن المضمضة مستحبة فی الوضوء کذلک 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اطلاق الروایة إن دخول الماء اذا حصل فی وضوء نافلة یجب فیه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بالمضمضة أو 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نتعدی بالأولویة إلی ما لو دخل الماء بالاستنشاق للتبرد أو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بهذا الاطلاق جماعة من المحققین واخرهم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فرق بین الاستنشاق فی الفرع الاول فلم یحکم فیه بالإلحاق بالمضمضة وبین الاستنشاق فی الفرع الثانی حیث حکم فیه بالإلحاق اعتماداً علی اطلاق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یتوقف علی الالتزام بوجوب القضاء فی المضمضة فی وضوء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ویناقش فی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اعرض عنها الاصحاب فتسقط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الاعراض محل تأمل وقد ناقش فیه جملة من المحققین بل نقلوا العمل بالروایة ومضمونها عن جماعة من الفقهاء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 نسب ذلک إلی الشیخ الطوسی وکثیر من المحققین المتأخرین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وسیأتی الکلام عن ذلک فی التفصیل بین الفریضة والنافلة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مدلول هذه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الاکثر إلی عدم التفصیل وعدم وجوب القضاء فی الوضوء مطلقاً وهذا یعنی الاعراض عن هذه الروایة الصریحة فی التفصیل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منصرفة إلی خصوص ادخال الماء عن طریق الفهم بالمضمضة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المتعارف والمعهود لا الادخال عن طریق الانف</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 أن ذلک وان کان القدر المتیقن من الروایة لکنه لا یمنع من اطلاقها لدخوله عن طریق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فشیوع الفرد خارجاً وتعارفه لا یمنع من الاطلاق ولا یوجب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یمنع من الاطلاق ما کان فی الفاظ الروایة من خصوصیة أو نکتة حیث یکون انس ذهنی بینها وبین هذه الحصة من افراد الطبیعة</w:t>
      </w:r>
      <w:r>
        <w:rPr>
          <w:rFonts w:eastAsia="IRNazanin" w:cs="IRNazanin"/>
          <w:color w:val="111111"/>
          <w:sz w:val="28"/>
          <w:szCs w:val="28"/>
          <w:rtl w:val="true"/>
          <w:lang w:bidi="fa-IR"/>
        </w:rPr>
        <w:t>.</w:t>
      </w:r>
      <w:bookmarkStart w:id="304" w:name="pg4988_46348"/>
    </w:p>
    <w:p>
      <w:pPr>
        <w:pStyle w:val="BookText"/>
        <w:rPr/>
      </w:pPr>
      <w:bookmarkEnd w:id="304"/>
      <w:r>
        <w:rPr>
          <w:rFonts w:ascii="IRNazanin" w:hAnsi="IRNazanin" w:eastAsia="IRNazanin"/>
          <w:color w:val="111111"/>
          <w:sz w:val="28"/>
          <w:sz w:val="28"/>
          <w:szCs w:val="28"/>
          <w:rtl w:val="true"/>
          <w:lang w:bidi="fa-IR"/>
        </w:rPr>
        <w:t xml:space="preserve">لکن قد یقال بأن الوضوء وان لم یوجب الانصراف إلی خصوص المضمضة 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الماء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العرف یفترض أن ارادة دخول الماء للجوف عن طریق الانف یحتاج إلی مؤنة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یکتفی لذلک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الماء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ایضاً أن الروایة لیس فیها اشارة إلی المضمضة ومقتضی الجمود علی الفاظها یجب الالتزام بأن دخول الماء الجوف قهراً اذا کان بسبب الوضوء لا بسبب مقدماته یکون موجباً للتفصیل بین وضوء الفریضة ووضوء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یتعین حمل الروایة علی المضمضة بأعتبار أن السبب المعهود لدخول الماء إلی الجوف فی الوضوء عن طریق 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ودخوله إلی الجوف من دونها وان کان ممکناً لکنه لیس متعارفاً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یمکن التعدی إلی الاستنشاق لأنه لیس سبباً متعارفاً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یتبین عدم تمامیة الادلة علی وجوب القضاء فی باب الاستنشاق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مندرجاً تحت القاعدة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الصحیح عدم الحاق الاستنشاق بالمضمضة مطلقاً</w:t>
      </w:r>
      <w:r>
        <w:rPr>
          <w:rFonts w:eastAsia="IRNazanin" w:cs="IRNazanin"/>
          <w:color w:val="111111"/>
          <w:sz w:val="28"/>
          <w:szCs w:val="28"/>
          <w:rtl w:val="true"/>
          <w:lang w:bidi="fa-IR"/>
        </w:rPr>
        <w:t>.</w:t>
      </w:r>
    </w:p>
    <w:p>
      <w:pPr>
        <w:pStyle w:val="Heading2"/>
        <w:numPr>
          <w:ilvl w:val="1"/>
          <w:numId w:val="1"/>
        </w:numPr>
        <w:rPr/>
      </w:pPr>
      <w:bookmarkStart w:id="305" w:name="__RefHeading___Toc376583_774463916"/>
      <w:bookmarkStart w:id="306" w:name="_Toc102"/>
      <w:bookmarkEnd w:id="305"/>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 xml:space="preserve">مسألة </w:t>
      </w:r>
      <w:r>
        <w:rPr/>
        <w:t>3</w:t>
      </w:r>
      <w:r>
        <w:rPr>
          <w:rtl w:val="true"/>
        </w:rPr>
        <w:t xml:space="preserve">. </w:t>
      </w:r>
      <w:r>
        <w:rPr>
          <w:rtl w:val="true"/>
        </w:rPr>
        <w:t>بحث الفقه</w:t>
      </w:r>
      <w:bookmarkEnd w:id="30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العمل فی الاول بصحیحة الحلبی والالتزام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العمل فی الثانی بأطلاق موثقة سماعة والالتزام بعدم وجوب القضاء مطلقاً وان کان یستحب فی الصلاة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المشهور عمل بالحل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المقدم هو الحل الاول لأنه تصرف بالموضوع وهو بنظر العرف اولی من التصرف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عدم التمکن من الالتزام به لمخالفته المشهور یلتزم به احتیاطاً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یؤید هذا الکلام بالتشکیک بأطلاق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الامام علیه السلام لم یٌسأل عن حکم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المضمضة من عطش واجاب عنه بوجوب القضاء وقد تبرع علیه السلام 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فی وضوء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ذکر السؤال عن المضمضة من العطش قبل هذه العبارة یمنع من انعقاد اطلاقها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علیه السلام لیس ناظراً إلی بیان تفاصیل عدم وجوب القضاء فی مضمضة الوضوء</w:t>
      </w:r>
      <w:r>
        <w:rPr>
          <w:rFonts w:eastAsia="IRNazanin" w:cs="IRNazanin"/>
          <w:color w:val="111111"/>
          <w:sz w:val="28"/>
          <w:szCs w:val="28"/>
          <w:rtl w:val="true"/>
          <w:lang w:bidi="fa-IR"/>
        </w:rPr>
        <w:t>.</w:t>
      </w:r>
      <w:bookmarkStart w:id="307" w:name="pg4988_46350"/>
    </w:p>
    <w:p>
      <w:pPr>
        <w:pStyle w:val="Heading2"/>
        <w:numPr>
          <w:ilvl w:val="1"/>
          <w:numId w:val="1"/>
        </w:numPr>
        <w:rPr/>
      </w:pPr>
      <w:bookmarkStart w:id="308" w:name="__RefHeading___Toc376585_774463916"/>
      <w:bookmarkStart w:id="309" w:name="_Toc103"/>
      <w:bookmarkEnd w:id="307"/>
      <w:bookmarkEnd w:id="308"/>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 xml:space="preserve">مسألة </w:t>
      </w:r>
      <w:r>
        <w:rPr/>
        <w:t>3</w:t>
      </w:r>
      <w:r>
        <w:rPr>
          <w:rtl w:val="true"/>
        </w:rPr>
        <w:t xml:space="preserve">. </w:t>
      </w:r>
      <w:r>
        <w:rPr>
          <w:rtl w:val="true"/>
        </w:rPr>
        <w:t>بحث الفقه</w:t>
      </w:r>
      <w:bookmarkEnd w:id="30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تمضمض لوضوء الصلاة فسبقه الماء لم یجب علیه القضاء سواء کانت الصلاة فریضة أو نافلة علی الأقوی</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الظاهر عدم الاشکال فی عدم وجوب القضاء فیما لو کانت المضمضة لوضوء فریضة وسبقه الماء ودخل جوفه وقد ادعی الاجماع</w:t>
      </w:r>
    </w:p>
    <w:p>
      <w:pPr>
        <w:pStyle w:val="BookText"/>
        <w:rPr/>
      </w:pPr>
      <w:r>
        <w:rPr>
          <w:rFonts w:ascii="IRNazanin" w:hAnsi="IRNazanin" w:eastAsia="IRNazanin"/>
          <w:color w:val="111111"/>
          <w:sz w:val="28"/>
          <w:sz w:val="28"/>
          <w:szCs w:val="28"/>
          <w:rtl w:val="true"/>
          <w:lang w:bidi="fa-IR"/>
        </w:rPr>
        <w:t>علی ذلک کل من السید المرتضی فی الانتصار والشیخ الطوسی فی الخلاف والعلامة فی المنتهی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وبقطع النظر عن الاجماع ذکروا ادلة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عبث بالماء یتمضمض به من عطش فدخل حلقه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قضاؤه ، وإن کان فی وضوء فلا بأس به</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فی وضوء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لوضوء الفریضة والنافلة فتدل بأطلاقها علی عدم وجوب القضاء فی صلاة الفریضة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الریان بن الصلت،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شهر رمضان یستاک متی شاء ، وإن تمضمض فی وقت فریضة فدخل الماء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صومه ، وإن تمضمض فی غیر وقت فریضة فدخل الماء حلقه فعلیه الاعادة، والافضل للصائم أن لا یتمضمض</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تمضمض فی وقت فریضة فدخل الماء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الحکم وان کان الوضوء لها 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وقت الفریضة بما هو لیس له دخل فی اسقاط القضاء</w:t>
      </w:r>
      <w:r>
        <w:rPr>
          <w:rFonts w:eastAsia="IRNazanin" w:cs="IRNazanin"/>
          <w:color w:val="111111"/>
          <w:sz w:val="28"/>
          <w:szCs w:val="28"/>
          <w:rtl w:val="true"/>
          <w:lang w:bidi="fa-IR"/>
        </w:rPr>
        <w:t>.</w:t>
      </w:r>
      <w:bookmarkStart w:id="310" w:name="pg4988_46352"/>
    </w:p>
    <w:p>
      <w:pPr>
        <w:pStyle w:val="BookText"/>
        <w:rPr/>
      </w:pPr>
      <w:bookmarkEnd w:id="31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أو صحیحة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یتوضأ للصلاة فیدخل الماء حلقه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وضوؤه لصلاة فریضة فلیس علیه شیء ، وإن کان وضوؤه لصلاة نافلة فعلیه القضاء</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فهی صریحة فی عدم القضاء فی مضمضة وضوء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مضمضة وضوء النافلة فقیل أن المشهور ذهب إلی عدم القضاء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أی عدم وجوب القضاء حیث یجری عند الشک بوجوب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موثقة سماعة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موثقة عمار</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376587_774463916"/>
      <w:bookmarkStart w:id="312" w:name="_Toc104"/>
      <w:bookmarkEnd w:id="311"/>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 xml:space="preserve">مسألة </w:t>
      </w:r>
      <w:r>
        <w:rPr/>
        <w:t>3</w:t>
      </w:r>
      <w:r>
        <w:rPr>
          <w:rtl w:val="true"/>
        </w:rPr>
        <w:t xml:space="preserve">. </w:t>
      </w:r>
      <w:r>
        <w:rPr>
          <w:rtl w:val="true"/>
        </w:rPr>
        <w:t>بحث الفقه</w:t>
      </w:r>
      <w:bookmarkEnd w:id="3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ذهب جماعة اخرون إلی التفصیل بین وضوء الفریضة ووضوء النافلة فلا یجب فی الاول ویجب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الریان بن الصلت، عن یونس حیث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تمضمض فی وقت فریضة فدخل الماء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صومه ، وإن تمضمض فی غیر وقت فریضة فدخل الماء حلقه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تفسیر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تمضمض فی غیر 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تمضمض لصلاة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فیها کلام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بعض الروایات اُستدل بها علی وجوب القضاء فی النافلة وبعضها علی عدم وجوبه فیها ولحل هذا التعارض طرق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نقید اطلاق موثقة سماعة وموثقة عمار بصحیحة الحلبی المفصلة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فنحمل موثقة سماعة وموثقة عمار علی کون المضمضة فیهما لوضوء صلاة الفریضة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والالتزام بوجوب القضاء فی المضمضة لوضوء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ینتج القول بالتفصیل بین صلاة الفریضة وصلاة النافلة وهو المتعین الذی لابد من الالتزام به بمقتضی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لابد من تقیید موثقة عمار بما یدل علی وجوب القضاء فی مضمضة التبرد فی صدر موثقة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أن هناک حالتین یجب فیهما القضاء الاولی مضمضة التبرد والثانیة مضمضة صلاة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الاطلاق فی موثقة عمار وموثقة سماعة الالتزام بعدم وجوب القضاء فی ما عدا هاتین الحالتین الا أن یدل دلیل خاص علی وجوبه کما فی المضمضة العبثیة</w:t>
      </w:r>
      <w:r>
        <w:rPr>
          <w:rFonts w:eastAsia="IRNazanin" w:cs="IRNazanin"/>
          <w:color w:val="111111"/>
          <w:sz w:val="28"/>
          <w:szCs w:val="28"/>
          <w:rtl w:val="true"/>
          <w:lang w:bidi="fa-IR"/>
        </w:rPr>
        <w:t>.</w:t>
      </w:r>
      <w:bookmarkStart w:id="313" w:name="pg4988_46354"/>
    </w:p>
    <w:p>
      <w:pPr>
        <w:pStyle w:val="BookText"/>
        <w:rPr/>
      </w:pPr>
      <w:bookmarkEnd w:id="313"/>
      <w:r>
        <w:rPr>
          <w:rFonts w:ascii="IRNazanin" w:hAnsi="IRNazanin" w:eastAsia="IRNazanin"/>
          <w:color w:val="111111"/>
          <w:sz w:val="28"/>
          <w:sz w:val="28"/>
          <w:szCs w:val="28"/>
          <w:rtl w:val="true"/>
          <w:lang w:bidi="fa-IR"/>
        </w:rPr>
        <w:t>وفی قبال هذا ذهب جماعة إلی عدم وجوب القضاء فی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یمنعهم من الاخذ بما تقدم من ادلة وجوب القضاء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صحیحة الحلبی معرض عنها لأن المشهور لا یلتزم بالتفصیل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فتسقط عن الحجیة مع انها عمدة ادلة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یکون هناک دلیل واضح لوجوب القضاء فی صلاة النافلة فلابد من الرجوع إلی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التسلیم بأن صحیحة الحلبی تامة ولا اعراض عنها لکنها تحمل علی استحباب القضاء فی صلاة النافلة</w:t>
      </w:r>
      <w:r>
        <w:rPr>
          <w:rFonts w:eastAsia="IRNazanin" w:cs="IRNazanin"/>
          <w:color w:val="111111"/>
          <w:sz w:val="28"/>
          <w:szCs w:val="28"/>
          <w:rtl w:val="true"/>
          <w:lang w:bidi="fa-IR"/>
        </w:rPr>
        <w:t>.</w:t>
      </w:r>
    </w:p>
    <w:p>
      <w:pPr>
        <w:pStyle w:val="Heading2"/>
        <w:numPr>
          <w:ilvl w:val="1"/>
          <w:numId w:val="1"/>
        </w:numPr>
        <w:rPr/>
      </w:pPr>
      <w:bookmarkStart w:id="314" w:name="__RefHeading___Toc376589_774463916"/>
      <w:bookmarkStart w:id="315" w:name="_Toc105"/>
      <w:bookmarkEnd w:id="314"/>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 xml:space="preserve">مسألة </w:t>
      </w:r>
      <w:r>
        <w:rPr/>
        <w:t>3</w:t>
      </w:r>
      <w:r>
        <w:rPr>
          <w:rtl w:val="true"/>
        </w:rPr>
        <w:t xml:space="preserve">. </w:t>
      </w:r>
      <w:r>
        <w:rPr>
          <w:rtl w:val="true"/>
        </w:rPr>
        <w:t>بحث الفقه</w:t>
      </w:r>
      <w:bookmarkEnd w:id="3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یشکک فی تحقق الاعراض عن صحیحة الحلبی فکل من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جماعة ذهبوا إلی التفصیل مع أن الدلیل الواضح علی التفصیل هو 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الجواهر حکی القول بالتفصیل عن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المتأخرین ذهب إلی التفصیل کالشهید الاول والثانی وصاحب الحدائق وصاحب المستند والمحقق الاردبیلی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المناط فی الاعراض المتقدمین من علامنا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 بعضهم التفصیل إلی الشیخ الکلینی ولعل السر عدم ذکره </w:t>
      </w:r>
      <w:r>
        <w:rPr>
          <w:rFonts w:ascii="IRNazanin" w:hAnsi="IRNazanin" w:eastAsia="IRNazanin"/>
          <w:i/>
          <w:i/>
          <w:iCs/>
          <w:color w:val="111111"/>
          <w:sz w:val="28"/>
          <w:sz w:val="28"/>
          <w:szCs w:val="28"/>
          <w:rtl w:val="true"/>
          <w:lang w:bidi="fa-IR"/>
        </w:rPr>
        <w:t>فی باب المضمضة والاستنشاق</w:t>
      </w:r>
      <w:r>
        <w:rPr>
          <w:rFonts w:ascii="IRNazanin" w:hAnsi="IRNazanin" w:eastAsia="IRNazanin"/>
          <w:color w:val="111111"/>
          <w:sz w:val="28"/>
          <w:sz w:val="28"/>
          <w:szCs w:val="28"/>
          <w:rtl w:val="true"/>
          <w:lang w:bidi="fa-IR"/>
        </w:rPr>
        <w:t xml:space="preserve"> الا صحیحة الحلبی وروایة الریان بن الصلت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روایة سماعة التی یستدل بها علی عدم القضاء فی مطلق الوضوء</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الشیخ الطوسی فی الاستبصار خبراً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هذا الخبر مختص بالمضمضة إذا کانت لإجل الصلاة، فأما للتبرد فإنه لا یجوز علی حال</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من هذه العبارة انها ناظرة إلی الحکم التکلیفی والظاهر أنه یرتب علی هذا الحکم حکماً وضعیاً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فیبنی علی وجوب القضاء عند عدم جواز المضمضة تکلیفاً وعدمه عند جوازها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یستفاد هذا من قوله بعد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روایة الریان بن الصلت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لم تتعرض إلی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تدل علی الحکم الوضعی وتفریقها بین حالتین من وضوء الصلاة وقد فسرها المشهور بأنها ناظرة إلی التفصیل المذکور فی صحیحة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بهذه الروایة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مختص بالمضمضة إذا کانت لإجل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یقید الصلاة بالفریضة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هذه العبارة من غیر استدلال بالروایة ینبغی أن یقال أن الشیخ الطوسی یری 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حینما یستدل بروایة الریان بن الصلت الوارد فیها کلمة الفریضة مع تفصیلها بین صلاة الفریضة وبین صلاة النافلة یفهم أن مراده من الصلاة فی العبارة صلاة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المفاد أنه لا یجب القضاء فی خصوص الوضوء لصلاة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ما یمکن أن یقرب به دعوی ذهاب الشیخ إلی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الحاصل أن من القدماء </w:t>
      </w:r>
      <w:r>
        <w:rPr>
          <w:rFonts w:ascii="IRNazanin" w:hAnsi="IRNazanin" w:eastAsia="IRNazanin"/>
          <w:i/>
          <w:i/>
          <w:iCs/>
          <w:color w:val="111111"/>
          <w:sz w:val="28"/>
          <w:sz w:val="28"/>
          <w:szCs w:val="28"/>
          <w:rtl w:val="true"/>
          <w:lang w:bidi="fa-IR"/>
        </w:rPr>
        <w:t>الشیخ الکلینی والشیخ الطوسی</w:t>
      </w:r>
      <w:r>
        <w:rPr>
          <w:rFonts w:ascii="IRNazanin" w:hAnsi="IRNazanin" w:eastAsia="IRNazanin"/>
          <w:color w:val="111111"/>
          <w:sz w:val="28"/>
          <w:sz w:val="28"/>
          <w:szCs w:val="28"/>
          <w:rtl w:val="true"/>
          <w:lang w:bidi="fa-IR"/>
        </w:rPr>
        <w:t xml:space="preserve"> یذهبان إلی التفصیل فلا یتحقق الاعراض عن 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الشیخ الطوسی کأنه یرید أن یعلل عدم القضاء بجواز المضمضة فی قبال من یتمضمض للتبرد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یفرق فیهما بین صلاة الفریضة وبین صلاة النافلة وقد صُرح به فی کلمات الفقهاء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من الصعب أن یقال أن الشیخ الطوسی یذهب إلی التفصیل خصوصاً أن عبارته یقول فیها لأجل الصلاة فی مقابل التبرد فیکون المراد مطلق الصلاة لا خصوص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للشیخ الطوسی عبارة اخری یفهم منها ذهابه إلی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الحدائق عبارة موهمة حیث ذکر کلاماً للشیخ الطوسی واعقبه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عن جماعة ذهابهم إلی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قراءة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 للمعلوم تکون الجملة عطفاً علی کلام الشیخ الطوسی فیکون هو الناقل عن ذهاب جماعة إلی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قراءته مبنیاً للمجهول لا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 صاحب المستند العبارة بالقراءة الاولی وعول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یؤید الاعراض عدم استدلال بعض القائلین بالتفصیل بصحیحة الحلبی بل یستدلون بروایة الریان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ثبوت الاعراض تسقط صحیحة الحلبی عن الاعتبار ولا یجوز الاستناد الیها فی کل ما تقدم کالأولویة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یتعین الالتزام بما ذهب إلیه المشهور من عدم الفرق بین الوضوء لصلاة النافلة والوضوء لصلاة الفریضة بدلالة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یستفاد من اعراض المشهور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فرض ثبوته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صحیحة الحلبی الاعراض عن روایة الریان بن الصلت 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اذا لم یثبت الاعراض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هو کذلک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لابد من العمل بالصحیحة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التفصیل بین وضوء الفریضة فلا یجب فیه القضاء وبین وضوء النافلة فیجب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غیر المضمضة من وجوه ادخال الماء إلی الفم فی الموارد التی یجب فیها القضاء بالمضمضة</w:t>
      </w:r>
      <w:r>
        <w:rPr>
          <w:rFonts w:eastAsia="IRNazanin" w:cs="IRNazanin"/>
          <w:color w:val="111111"/>
          <w:sz w:val="28"/>
          <w:szCs w:val="28"/>
          <w:rtl w:val="true"/>
          <w:lang w:bidi="fa-IR"/>
        </w:rPr>
        <w:t>.</w:t>
      </w:r>
      <w:bookmarkStart w:id="316" w:name="pg4988_46358"/>
    </w:p>
    <w:p>
      <w:pPr>
        <w:pStyle w:val="BookText"/>
        <w:rPr/>
      </w:pPr>
      <w:bookmarkEnd w:id="316"/>
      <w:r>
        <w:rPr>
          <w:rFonts w:ascii="IRNazanin" w:hAnsi="IRNazanin" w:eastAsia="IRNazanin"/>
          <w:color w:val="111111"/>
          <w:sz w:val="28"/>
          <w:sz w:val="28"/>
          <w:szCs w:val="28"/>
          <w:rtl w:val="true"/>
          <w:lang w:bidi="fa-IR"/>
        </w:rPr>
        <w:t>الظاهر أنه لا یبعد التعدی بأعتبار أن المفهوم من الدلیل أن ملاک الحکم هو ادخال الماء فی الفم عمداً مع دخوله إلی الجوف قهراً مع کون ادخاله لغرض التبرد أو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المضمضة للتداوی والمضمضة من اکل الطعام والمضمضة لإزالة النجاسة عن الفم بالمضمضة التی یجب فیها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نصوص الباب الدالة علی الوجوب قاصرة عن شمولها لأن المذکور فیها عنوان التبرد وهذه لیست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فی المستند إلی الوجوب فی هذه الموارد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للحدائق ، وظاهر الدروس</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صاحب الحدائق علی الوجوب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الاولویة لأن سبق الماء اذا کان موجباً للقضاء فی وضوء صلاة النافلة فالمضمضة لداعی التداوی ونحوه اولی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الریان 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تمضمض فی غیر وقت فریضة فدخل الماء حلقه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اطلاقها شمولها محل الکلام</w:t>
      </w:r>
      <w:r>
        <w:rPr>
          <w:rFonts w:eastAsia="IRNazanin" w:cs="IRNazanin"/>
          <w:color w:val="111111"/>
          <w:sz w:val="28"/>
          <w:szCs w:val="28"/>
          <w:rtl w:val="true"/>
          <w:lang w:bidi="fa-IR"/>
        </w:rPr>
        <w:t>.</w:t>
      </w:r>
    </w:p>
    <w:p>
      <w:pPr>
        <w:pStyle w:val="Heading2"/>
        <w:numPr>
          <w:ilvl w:val="1"/>
          <w:numId w:val="1"/>
        </w:numPr>
        <w:rPr/>
      </w:pPr>
      <w:bookmarkStart w:id="317" w:name="__RefHeading___Toc376591_774463916"/>
      <w:bookmarkStart w:id="318" w:name="_Toc106"/>
      <w:bookmarkEnd w:id="317"/>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 xml:space="preserve">مسألة </w:t>
      </w:r>
      <w:r>
        <w:rPr/>
        <w:t>3</w:t>
      </w:r>
      <w:r>
        <w:rPr>
          <w:rtl w:val="true"/>
        </w:rPr>
        <w:t xml:space="preserve">. </w:t>
      </w:r>
      <w:r>
        <w:rPr>
          <w:rtl w:val="true"/>
        </w:rPr>
        <w:t>بحث الفقه</w:t>
      </w:r>
      <w:bookmarkEnd w:id="3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الریان 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تمضمض فی غیر وقت فریضة فدخل الماء حلقه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اطلاقها شمولها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الدلیل الثانی ما تقدم من الاشکال السندی واحتمال أن یکون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وضوء صلاة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الدلیل الاول أن الاولویة تکون ثابتة فی حال عدم اهمیة الغرض کتنظیف الاسنان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تکون کذلک فی حال اهمیته کما فی التداوی لأحتمال الحاقها بصلاة الفریضة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الفقهاء حکموا بعدم وجوب القضاء فی صورة التداوی فقال فی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سبقه لا عن تعمد فقد صرح الأصحاب</w:t>
      </w:r>
    </w:p>
    <w:p>
      <w:pPr>
        <w:pStyle w:val="BookText"/>
        <w:rPr/>
      </w:pPr>
      <w:r>
        <w:rPr>
          <w:rFonts w:ascii="IRNazanin" w:hAnsi="IRNazanin" w:eastAsia="IRNazanin"/>
          <w:color w:val="111111"/>
          <w:sz w:val="28"/>
          <w:sz w:val="28"/>
          <w:szCs w:val="28"/>
          <w:rtl w:val="true"/>
          <w:lang w:bidi="fa-IR"/>
        </w:rPr>
        <w:t>بأنه إن کان ذلک فی المضمضة للصلاة أو للتداوی فلا شیء علیه</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فی الشرائع بعدم وجوب القضاء اذا کانت المضمضة للتداوی وهکذا العلامة فی التذکرة واضافا ما اذا کانت المضمضة لإزالة النجاسة من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والاقرب عدم ثبوت الاولویة فی حال اهمیة المضمضة وثبوتها فی حال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بصلاة الفریضة فی صحیحة الحلبی الصلاة الیومیة وقضاءها دون صلاة الآیات لأنصراف الفریضة إلی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أن المضمضة فی الغسل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علی رأی المشهور الذی یحکم بعدم القضاء فی مطلق الوضوء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تلحق بمضمضة الوضوء واستدلوا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مصباح الفقیه من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بناء ارادة مطلق الطهارة من الوضوء فی ذیلها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موثقة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ونقله فی المستند عن السید فی الانتصار والسید ابن زهرة فی الغنیة والحلی فی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ادلة عدم القضاء القاعدة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ویناقش الدلیل الاول بأنه لا یُثبت الاجماع فلابد من احراز القول بعدم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ویناقش الدلیل الثانی أن تفسیر الوضوء بمطلق الطهارة قد یتفق فی بعض الاستعمالات کما فی قول لا یجوز الطواف من دون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بحاجة إلی قرینة ولا قرینة علی ذلک فی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ویناقش الدلیل الثالث بأن موثقة عمار لا تنفع فی الاستدلال بناءً علی حمل المضمضة فیها علی مضمضة الوضوء بأعتبار ما فیها من قرائن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حملها علی ذلک کما استقربنا فی السؤال الاول تشمل محل الکلام بالإطلاق</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ویناقش الدلیل الرابع أن منشأ هذه الدعوی أن کثیراً من الفقهاء جعلوا موضوع عدم القضاء مضمضة الطهارة کما فی الشرائع والسرائر وهی شاملة لمضمضة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جعل بعضهم موضوع الحکم مضمضة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فی مضمضة الوضوء فلا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والدیلمی فی المراسم یذکر عبارة من هذا القبیل والعلامة فی بعض کتبه وصاحب الحدائق وصاحب الوافی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إن المسألة لم تثبت فیها دعوی الاجماع بشکل واضح</w:t>
      </w:r>
      <w:r>
        <w:rPr>
          <w:rFonts w:eastAsia="IRNazanin" w:cs="IRNazanin"/>
          <w:color w:val="111111"/>
          <w:sz w:val="28"/>
          <w:szCs w:val="28"/>
          <w:rtl w:val="true"/>
          <w:lang w:bidi="fa-IR"/>
        </w:rPr>
        <w:t>.</w:t>
      </w:r>
      <w:bookmarkStart w:id="319" w:name="pg4988_46362"/>
    </w:p>
    <w:p>
      <w:pPr>
        <w:pStyle w:val="Heading2"/>
        <w:numPr>
          <w:ilvl w:val="1"/>
          <w:numId w:val="1"/>
        </w:numPr>
        <w:rPr/>
      </w:pPr>
      <w:bookmarkStart w:id="320" w:name="__RefHeading___Toc376593_774463916"/>
      <w:bookmarkStart w:id="321" w:name="_Toc107"/>
      <w:bookmarkEnd w:id="319"/>
      <w:bookmarkEnd w:id="320"/>
      <w:r>
        <w:rPr>
          <w:rtl w:val="true"/>
        </w:rPr>
        <w:t>یجب القضاء دون الکفارة فی موارد</w:t>
      </w:r>
      <w:r>
        <w:rPr>
          <w:rtl w:val="true"/>
        </w:rPr>
        <w:t xml:space="preserve">, </w:t>
      </w:r>
      <w:r>
        <w:rPr>
          <w:rtl w:val="true"/>
        </w:rPr>
        <w:t>المورد التاسع</w:t>
      </w:r>
      <w:r>
        <w:rPr>
          <w:rtl w:val="true"/>
        </w:rPr>
        <w:t xml:space="preserve">, </w:t>
      </w:r>
      <w:r>
        <w:rPr>
          <w:rtl w:val="true"/>
        </w:rPr>
        <w:t xml:space="preserve">مسألة </w:t>
      </w:r>
      <w:r>
        <w:rPr/>
        <w:t>3</w:t>
      </w:r>
      <w:r>
        <w:rPr>
          <w:rtl w:val="true"/>
        </w:rPr>
        <w:t xml:space="preserve">. </w:t>
      </w:r>
      <w:r>
        <w:rPr>
          <w:rtl w:val="true"/>
        </w:rPr>
        <w:t>بحث الفقه</w:t>
      </w:r>
      <w:bookmarkEnd w:id="3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یستدل علی وجوب القضاء فی مضمضة الغسل بمفهوم موثقة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فی وضوء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المفهوم مضمضة الغسل لأنه لیس وضوء فیکون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تقدم أن هذه العبارة لیس لها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یکون الصحیح فی المقام بناءً علی رأی المشهور أن الغسل کالوضوء لا یجب القضاء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الرأی الاقرب القائل بالتفصیل فالصحیح فیه هو التفصیل ایضاً فیجب القضاء اذا کان الغسل لصلاة نافلة ولا یجب القضاء اذا کان الغسل لصلاة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ترجیح هذا الاحتمال استفادة وجوب القضاء فی المضمضة فی غسل صلاة النافلة بالأولویة </w:t>
      </w:r>
      <w:r>
        <w:rPr>
          <w:rFonts w:ascii="IRNazanin" w:hAnsi="IRNazanin" w:eastAsia="IRNazanin"/>
          <w:i/>
          <w:i/>
          <w:iCs/>
          <w:color w:val="111111"/>
          <w:sz w:val="28"/>
          <w:sz w:val="28"/>
          <w:szCs w:val="28"/>
          <w:rtl w:val="true"/>
          <w:lang w:bidi="fa-IR"/>
        </w:rPr>
        <w:t>او المساواة لتساوی العلة</w:t>
      </w:r>
      <w:r>
        <w:rPr>
          <w:rFonts w:ascii="IRNazanin" w:hAnsi="IRNazanin" w:eastAsia="IRNazanin"/>
          <w:color w:val="111111"/>
          <w:sz w:val="28"/>
          <w:sz w:val="28"/>
          <w:szCs w:val="28"/>
          <w:rtl w:val="true"/>
          <w:lang w:bidi="fa-IR"/>
        </w:rPr>
        <w:t xml:space="preserve"> المستفادة من 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قول ثالث یحکم بوجوب القضاء مطلقاً فی باب الغسل ولا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الثانویة عدم وجوب القضاء لأن المفروض أن دخول الماء الجوف دخول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الصحیح التفصیل فی مسألة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الکلام فی الغسل لغیر الصلاة فأن کانت غایته واجبة وفریضة فلا قضاء فیها وان لم تبلغ هذه الدرجة یجب فیها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تمضمض لوضوء الصلاة فسبقه الماء لم یجب علیه القضاء سواء کانت الصلاة فریضة أو نافلة علی الأقوی بل لمطلق الطهارة وإن کانت لغیرها من الغایات من غیر فرق بین الوضوء والغسل وإن کان الأحوط القضاء فیما عدا ما کان لصلاة الفریضة خصوصا فیما کان لغیر الصلاة من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المبالغة فی المضمضة مطلقا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للکراهة بمرسلة حماد ، 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یتمضمض ویستنشق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لا یبالغ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له ان لا یبلع ریقه حتی یبزق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ویستدل علیه بروایة 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الصائم یتمضمض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 ریقه حتی یبزق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الروایة اشکال سندی فی ابی جمیلة تقدم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الاولی والثانیة کل منهما ضعیفة لکن یکتفی بهما لأثبات الحکم غیر الالزامی بناءً علی قاعدة التسامح فی ادلة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rtl w:val="true"/>
          <w:lang w:bidi="fa-IR"/>
        </w:rPr>
        <w:t xml:space="preserve">مسألة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التمضمض مطلقا مع العلم بأنه یسبقه الماء إلی الحق أو ینسی فیبلعه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حالتین لعدم جواز التمضمض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یعلم بدخول الماء إلی جوفه قهراً عند التمضمض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یعلم بدخول الماء إلی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نسیاناً عند التمضمض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التعرض لهذه المسألة مفصلاً فی مسألة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المفطرات وکذلک تعرضنا لها فی 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اعتبار العمد فی 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المقصود بعدم الجواز فی قول الماتن عدم الجواز الوضعی وفساد الصوم لصدق الافطار العمدی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بدخول الماء عند تمضمضه فتشمله ادلة الافطار العمدی فیجب علیه القضاء بل حتی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یکون فیما لو دخل الماء إلی جوفه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اتفق عدم دخوله وجب علیه القضاء دون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القضاء لأخلاله بالنیة بقصده المفطر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الکفارة لأن موضوعها استعمال المفطر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یقصد السید الماتن عدم الجواز التکلیفی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التمضمض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الجواز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یمکن الالتزام به الا اذا کان الصوم واجباً تعیینیاً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الافطار العمدی فیه غیر جائز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الصوم غیر واجب أو واجب غیر معین فلا حرمة تکلیفیة فی الافطار فیه</w:t>
      </w:r>
      <w:r>
        <w:rPr>
          <w:rFonts w:eastAsia="IRNazanin" w:cs="IRNazanin"/>
          <w:color w:val="111111"/>
          <w:sz w:val="28"/>
          <w:szCs w:val="28"/>
          <w:rtl w:val="true"/>
          <w:lang w:bidi="fa-IR"/>
        </w:rPr>
        <w:t>.</w:t>
      </w:r>
      <w:bookmarkStart w:id="322" w:name="pg4988_46366"/>
    </w:p>
    <w:p>
      <w:pPr>
        <w:pStyle w:val="Heading2"/>
        <w:numPr>
          <w:ilvl w:val="1"/>
          <w:numId w:val="1"/>
        </w:numPr>
        <w:rPr/>
      </w:pPr>
      <w:bookmarkStart w:id="323" w:name="__RefHeading___Toc376595_774463916"/>
      <w:bookmarkStart w:id="324" w:name="_Toc108"/>
      <w:bookmarkEnd w:id="322"/>
      <w:bookmarkEnd w:id="323"/>
      <w:r>
        <w:rPr>
          <w:rtl w:val="true"/>
        </w:rPr>
        <w:t>یجب القضاء دون الکفارة فی موارد</w:t>
      </w:r>
      <w:r>
        <w:rPr>
          <w:rtl w:val="true"/>
        </w:rPr>
        <w:t xml:space="preserve">, </w:t>
      </w:r>
      <w:r>
        <w:rPr>
          <w:rtl w:val="true"/>
        </w:rPr>
        <w:t>المورد العاشر</w:t>
      </w:r>
      <w:r>
        <w:rPr>
          <w:rtl w:val="true"/>
        </w:rPr>
        <w:t xml:space="preserve">. </w:t>
      </w:r>
      <w:r>
        <w:rPr>
          <w:rtl w:val="true"/>
        </w:rPr>
        <w:t>بحث الفقه</w:t>
      </w:r>
      <w:bookmarkEnd w:id="3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العاشر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المنی بالملاعبة أو الملامسة إذا لم یکن ذلک من قصده ولا عادته علی الأحوط وإن کان الأقوی عدم وجوب القضاء أیضا</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تقدم الکلام عنه مفصلاً وکانت النتیجة التی انتهینا الیها أن الصحیح هو التفصیل بین صورة الوثوق بعدم الانزال عند الملاعبة وبین ما عدا ذلک فیلتزم بعدم المفطریة عند الانزال ولا یجب علیه القضاء فی الصورة الاولی والظاهر فی الثانیة أنها تکون من الموارد التی یجب فیها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تکون الصورة التی اشار الیها الماتن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یکون قاصداً الانزال فیجب القضاء بل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قاصداً الانزال لکن ذلک من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القضاء والکفارة ایضاً لتعمده الافطار عند اقدامه علی هذا العمل مع علمه بأنه یؤدی إلی الانزال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غیر قاصد ولا من عادته ذلک وکان واثقاً بعدم الانزال واتفق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القضاء ولا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المقصودة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یقصد الانزال ولا من عادته ذلک لکنه لم یکن واثقاً من نفسه بعدم الانزال بل کان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القضاء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الزمان الذی یصح فیه الصوم وهو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القضیة مسلمة بل واصلة إلی حد الضرورة الدینیة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ویکفی لأثبات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وَکُلُواْ وَاشْرَبُواْ حَتَّی یَتَبَیَّنَ لَکُمُ الْخَیْطُ الأَبْیَضُ مِنَ الْخَیْطِ الأَسْوَدِ مِنَ الْفَجْرِ ثُمَّ أَتِمُّواْ الصِّیَامَ إِلَی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الاخبار الکثیرة التی یستفاد منها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العیدین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مسلمة بلا خلاف اجماعاً بین المسلمین کما ذکر الشیخ صاحب الجواهر وتدل علیه نصوص کثیرة جمعها صاحب الوسائل فی الباب الاول من ابواب الصوم المحرم </w:t>
      </w:r>
      <w:r>
        <w:rPr>
          <w:rFonts w:ascii="IRNazanin" w:hAnsi="IRNazanin" w:eastAsia="IRNazanin"/>
          <w:i/>
          <w:i/>
          <w:iCs/>
          <w:color w:val="111111"/>
          <w:sz w:val="28"/>
          <w:sz w:val="28"/>
          <w:szCs w:val="28"/>
          <w:rtl w:val="true"/>
          <w:lang w:bidi="fa-IR"/>
        </w:rPr>
        <w:t xml:space="preserve">عددها </w:t>
      </w:r>
      <w:r>
        <w:rPr>
          <w:rFonts w:eastAsia="IRNazanin" w:cs="IRNazanin"/>
          <w:i/>
          <w:iCs/>
          <w:color w:val="111111"/>
          <w:sz w:val="28"/>
          <w:szCs w:val="28"/>
          <w:lang w:bidi="fa-IR"/>
        </w:rPr>
        <w:t>9</w:t>
      </w:r>
      <w:r>
        <w:rPr>
          <w:rFonts w:eastAsia="IRNazanin" w:cs="IRNazanin"/>
          <w:i/>
          <w:iCs/>
          <w:color w:val="111111"/>
          <w:sz w:val="28"/>
          <w:szCs w:val="28"/>
          <w:rtl w:val="true"/>
          <w:lang w:bidi="fa-IR"/>
        </w:rPr>
        <w:t>-</w:t>
      </w:r>
      <w:r>
        <w:rPr>
          <w:rFonts w:eastAsia="IRNazanin" w:cs="IRNazanin"/>
          <w:i/>
          <w:iCs/>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ما هو صحیح سنداً بلا اشکال وهناک روایات اخری متفرقة یستفاد منها عدم صحة الصوم فی العیدین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السید الماتن الحرمة لخصوص صوم العیدین مع وجود ما یحرم الصوم فیه من غیرهما کأیام التشریق لمن کان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ascii="IRNazanin" w:hAnsi="IRNazanin" w:eastAsia="IRNazanin"/>
          <w:i/>
          <w:i/>
          <w:iCs/>
          <w:color w:val="111111"/>
          <w:sz w:val="28"/>
          <w:sz w:val="28"/>
          <w:szCs w:val="28"/>
          <w:rtl w:val="true"/>
          <w:lang w:bidi="fa-IR"/>
        </w:rPr>
        <w:t>کما ذکروا</w:t>
      </w:r>
      <w:r>
        <w:rPr>
          <w:rFonts w:ascii="IRNazanin" w:hAnsi="IRNazanin" w:eastAsia="IRNazanin"/>
          <w:color w:val="111111"/>
          <w:sz w:val="28"/>
          <w:sz w:val="28"/>
          <w:szCs w:val="28"/>
          <w:rtl w:val="true"/>
          <w:lang w:bidi="fa-IR"/>
        </w:rPr>
        <w:t xml:space="preserve"> أن حرمة صوم العیدین تکلیف عام للجمیع بخلاف صوم ایام التشریق فأنه محرم علی خصوص من کان فی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ومبدؤه طلوع الفجر الثانی ووقت الافطار ذهاب الحمرة من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الصوم لا یتمیز ببحث مستقل عما یذکر فی باب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وقت صلاة الفجر بنفس وقت بدایة الصوم وهکذا بالنسبة إلی المنتهی فنهایة الصوم هی نهایة صلاة الظهر وصلاة العصر وبدایة صلاة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تعرضت الروایات الکثیرة لوقت بدایة الصوم من حین طلوع الفجر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الشریفة تدل علی المبدأ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اشکال فی کون المنتهی فی غروب الشمس لکن الکلام فی المحدد لغروب الشمس وهل هو بغیاب القرص واستتاره أو بذهاب الحمرة المشرقیة؟؟ فیه خلاف وتحقیق هذه المسألة یکون فی باب الصلاة والرأی المشهور من الناحیة العلمیة والصناعیة هو الاکتفاء بأستتار القرص لکن الکثیر من الفقهاء احتاطوا بذهاب الحمرة المشرقیة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 الامساک من باب المقدمة فی جزء من اللیل فی کل من الطرفین لیحصل العلم بإمساک تمام النهار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طرف المبدأ ومن طرف المنتهی لأحراز امتثال التکلیف المنجز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اذا لم یمسک قبل الفجر بمقدار سوف یشک بأنه امسک من حین طلوع الفجر أو لا؟ والاشتغال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یقال بالنسبة إلی المنتهی حیث یجب علیه أن یمسک مقداراً من اللیل لیحرز امتثال التکلیف</w:t>
      </w:r>
      <w:r>
        <w:rPr>
          <w:rFonts w:eastAsia="IRNazanin" w:cs="IRNazanin"/>
          <w:color w:val="111111"/>
          <w:sz w:val="28"/>
          <w:szCs w:val="28"/>
          <w:rtl w:val="true"/>
          <w:lang w:bidi="fa-IR"/>
        </w:rPr>
        <w:t>.</w:t>
      </w:r>
      <w:bookmarkStart w:id="325" w:name="pg4988_46370"/>
    </w:p>
    <w:p>
      <w:pPr>
        <w:pStyle w:val="BookText"/>
        <w:rPr/>
      </w:pPr>
      <w:bookmarkEnd w:id="325"/>
      <w:r>
        <w:rPr>
          <w:rFonts w:ascii="IRNazanin" w:hAnsi="IRNazanin" w:eastAsia="IRNazanin"/>
          <w:color w:val="111111"/>
          <w:sz w:val="28"/>
          <w:sz w:val="28"/>
          <w:szCs w:val="28"/>
          <w:rtl w:val="true"/>
          <w:lang w:bidi="fa-IR"/>
        </w:rPr>
        <w:t>وما ذکره السید الماتن مسلم من الناحیة الکبرویة ومدرکه 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من الناحیة الصغرویة فقد اورد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تطبیق القاعدة من جهة المنتهی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ذلک استصحاب بقاء النهار حیث یمنعه من الافطار إلی أن یتیقن بدخول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جهة البدایة فلا نری وجهاً للاحتیاط فی جزء من اللیل بعد جریان الاستصحاب لبقاء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الدلیل الاجتهادی یدل علی ذلک ایضاً فالآیة الشریفة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وَکُلُواْ وَاشْرَبُواْ حَتَّی یَتَبَیَّنَ لَکُمُ الْخَیْطُ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الخیط الابیض لم یتبین فیجوز الاکل والشرب</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376597_774463916"/>
      <w:bookmarkStart w:id="327" w:name="_Toc109"/>
      <w:bookmarkEnd w:id="326"/>
      <w:r>
        <w:rPr>
          <w:rtl w:val="true"/>
        </w:rPr>
        <w:t>یجب القضاء دون الکفارة فی موارد</w:t>
      </w:r>
      <w:r>
        <w:rPr>
          <w:rtl w:val="true"/>
        </w:rPr>
        <w:t xml:space="preserve">, </w:t>
      </w:r>
      <w:r>
        <w:rPr>
          <w:rtl w:val="true"/>
        </w:rPr>
        <w:t>المورد العاشر</w:t>
      </w:r>
      <w:r>
        <w:rPr>
          <w:rtl w:val="true"/>
        </w:rPr>
        <w:t xml:space="preserve">. </w:t>
      </w:r>
      <w:r>
        <w:rPr>
          <w:rtl w:val="true"/>
        </w:rPr>
        <w:t>بحث الفقه</w:t>
      </w:r>
      <w:bookmarkEnd w:id="3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فی صورة الشک فی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کلام السید الماتن لیس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فالمقدمة العلمیة لا تجری فی صورة الشک بل فی صورة العلم بطلوع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صورة غسل الیدین فی الوضوء فلیس فیه شک فی حدوده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فی المقام أن المکلف یعلم أن الفجر یطلع فی الوقت االکذائی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یحرز انطباق اول امساک علی اول آن من طلوع الفجر الا بالإمساک بجزء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یتحقق احراز الامتثال من دون الامساک بجزء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هناک شک الا فیما یحقق الامتثال وهو مجری قاعدة الاشتغال ولا 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استشکل فی ذلک 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المستمسک بأن الوجوب العقلی للمقدمة العلمیة یختص بما یحتمل انطباق الواجب علیه لیکون فعله من باب الاحتیاط فلا یشمل ما یعلم أنه غیر الواجب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أنه مع احتمال انطباق الواجب علی ذلک المقدار یکون الشک فی وجوب الزائد ویجب الاحتیاط اذا کان الواجب عنواناً بسیطاً لکون الشک فی المحصل یرجع إلی البراءة اذا کان الواجب امراً مرکباً لأنه یدخل فی حالة دوران الأمر بین الاقل والاکثر الارتباطیین والصحیح جریان البراءة فیه وعلی کل حال فهذا لیس مورد المقدمة العلمیة وموردها ما یعلم عدم انطباق الواجب علیه ولکن احراز امتثال الواجب یتوقف علیه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تأخیر الافطار حتی یصلی العشائین لتکتب صلاته صلاة الصائم الا ان یکون هناک من ینتظره للإفطار</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ویستدل علیه ببعض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الافطار ، أقبل الصلاة أو بعدها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معه قوم یخشی أن یحبسهم عن عشائهم فلیفطر معهم ، وإن کان غیر ذلک فلیصل ثم لیفطر</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یستفاد منها استحباب تقدیم الصلاة فی حال عدم وجود من ینتظره ویخشی تأخیره عن عشائه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معه قوم یخشی أن یحبسهم عن عشائهم فلیفطر معهم ویقدم افطاره علی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وفضیل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رمضان تصلی ثم تفطر إلا أن تکون مع قوم ینتظرون الافطار ، فان کنت تفطر معهم فلا تخالف علیهم وافطر ثم صل ، وإلا فأبدئ بالصلاة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ذلک ؟ قال لأنه قد حضرک فرضان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الافطار والصلاة ، فأبدئ بأفضلهما ، وأفضلهما الصلاة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وأنت صائم فتکتب صلاتک تلک فتختم بالصوم أحب إلی</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وتدل علی ما دلت علیه صحیحة الحلبی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عبدالله بن بکیر ،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للصائم إن قوی علی ذلک أن یصلی قبل أن یفطر</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لم تشر المرسلة إلی ما لو کان ینتظر الصائم جماعة أو أن نفسه تنازعه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ظاهرها أن الصائم أن قوی علی تحمل الصوم یستحب له إن یصلی قبل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لها مفهوم بأنتفاء الاستحباب عندما لا یقوی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الکلام فی أن المستحب هل تأخیر الافطار حتی یصلی العشائین کما فی عبارة المتن أو یصلی المغرب کما فی عبارة الشرائع ولعل وجه ما ذکره السید الماتن دعوی اطلاق الروایات وعدم اختصاصها بصلاة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فالروایة الاولی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فلیصل ثم لیفطر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ثم تفطر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دعوی الانصراف إلی صلاة المغرب خصوصاً فی زمان صدور النص حیث کانت العادة جاریة فی التفریق بین الصلاتین کما أن الاستحباب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المزاحمة إنما تکون بالنسبة إلی صلاة المغرب وفضیلتها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هذا الفرض تکون الروایات ظاهرة فی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یکون الظاهر صلاة المغرب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لتکتب صلاته صلاة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فهم من الموثقة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وأنت صائم فتکتب صلاتک تلک فتختم بالصوم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یؤید ذلک ما ورد فی مرسلة الشیخ المفید الاتیة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وتکتب صلاتک وأنت صائم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تنازعه نفسه علی وجه یسلبه الخضوع والاقبال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ما یفهم من مرسلة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أیضا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إذا کنت تتمکن من الصلاة، وتعقلها ، وتأتی بها علی حدودها قبل أن تفطر، فالأفضل أن تصلی قبل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ممن تنازعک نفسک الإفطار وتشغلک شهوتک عن الصلاة فابدأ بالإفطار، لیذهب عنک وسواس النفس اللوامة، غیر أن ذلک مشروط بأنه لا یشتغل بالإفطار قبل الصلاة إلی أن یخرج وقت الصلاة</w:t>
      </w:r>
      <w:r>
        <w:rPr>
          <w:rFonts w:eastAsia="IRNazanin" w:cs="IRNazanin"/>
          <w:color w:val="111111"/>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 فضیلة الصلاة</w:t>
      </w:r>
      <w:r>
        <w:rPr>
          <w:rFonts w:eastAsia="IRNazanin" w:cs="IRNazanin"/>
          <w:color w:val="111111"/>
          <w:sz w:val="28"/>
          <w:szCs w:val="28"/>
          <w:rtl w:val="true"/>
          <w:lang w:bidi="fa-IR"/>
        </w:rPr>
        <w:t>.</w:t>
      </w:r>
      <w:bookmarkStart w:id="328" w:name="pg4988_46376"/>
    </w:p>
    <w:p>
      <w:pPr>
        <w:pStyle w:val="BookText"/>
        <w:rPr/>
      </w:pPr>
      <w:bookmarkEnd w:id="328"/>
      <w:r>
        <w:rPr>
          <w:rFonts w:ascii="IRNazanin" w:hAnsi="IRNazanin" w:eastAsia="IRNazanin"/>
          <w:color w:val="111111"/>
          <w:sz w:val="28"/>
          <w:sz w:val="28"/>
          <w:szCs w:val="28"/>
          <w:rtl w:val="true"/>
          <w:lang w:bidi="fa-IR"/>
        </w:rPr>
        <w:t>والشاهد فیها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 ممن تنازعک نفسک الإفطار وتشغلک شهوتک عن الصلاة فابدأ بالإفطار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الاستثناء الثانی الذی ذکره السید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هذه الروایة مرسلة ولا یمکن التعویل علیها لأثبات هذه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یقال بعدم الحاجة إلی الروایة لأن المقام اشبه بباب التزاحم بین مستحبین والاهم فیهما الاقبال فی العبادة</w:t>
      </w:r>
      <w:r>
        <w:rPr>
          <w:rFonts w:eastAsia="IRNazanin" w:cs="IRNazanin"/>
          <w:color w:val="111111"/>
          <w:sz w:val="28"/>
          <w:szCs w:val="28"/>
          <w:rtl w:val="true"/>
          <w:lang w:bidi="fa-IR"/>
        </w:rPr>
        <w:t>.</w:t>
      </w:r>
    </w:p>
    <w:p>
      <w:pPr>
        <w:pStyle w:val="Heading2"/>
        <w:numPr>
          <w:ilvl w:val="1"/>
          <w:numId w:val="1"/>
        </w:numPr>
        <w:rPr/>
      </w:pPr>
      <w:bookmarkStart w:id="329" w:name="__RefHeading___Toc376599_774463916"/>
      <w:bookmarkStart w:id="330" w:name="_Toc110"/>
      <w:bookmarkEnd w:id="329"/>
      <w:r>
        <w:rPr>
          <w:rtl w:val="true"/>
        </w:rPr>
        <w:t>یجب القضاء دون الکفارة فی موارد</w:t>
      </w:r>
      <w:r>
        <w:rPr>
          <w:rtl w:val="true"/>
        </w:rPr>
        <w:t xml:space="preserve">, </w:t>
      </w:r>
      <w:r>
        <w:rPr>
          <w:rtl w:val="true"/>
        </w:rPr>
        <w:t>المورد العاشر</w:t>
      </w:r>
      <w:r>
        <w:rPr>
          <w:rtl w:val="true"/>
        </w:rPr>
        <w:t xml:space="preserve">. </w:t>
      </w:r>
      <w:r>
        <w:rPr>
          <w:rtl w:val="true"/>
        </w:rPr>
        <w:t>بحث الفقه</w:t>
      </w:r>
      <w:bookmarkEnd w:id="3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الشیخ صاحب الجواهر انه ربما یتوهم أن مرسلة الشیخ المفید وفتوی بعض الاصحاب من استحباب تقدیم الافطار فی حالة منازعة النفس یکفی لأثبات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لقاعدة التسامح فی ادلة السنن لکنه توهم محض وفی محل الکلام عندما نجری قاعدة التسامح نثبت استحباب تقدیم الافطار ونرفع مستحب آخر ثابت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وقاعدة التسامح قاصرة عن الشمول لمثل هذه الحالة فهی تشمل ما لو کان الطرف الاخر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المطلب صحیح ومن هنا قد یقال بأننا لا نرید أن نثبت استحباب تقدیم الافطار لکی یأتی هذه الاشکال وإنما نرید نفی استحباب تقدیم الصلاة ولا 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یشرع الصوم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المسلمات بل من الضروریات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صوم مجموع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الوصال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ولا ادخال جزء من اللیل فیه الا بقصد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بموثقة زرارة والفضیل علی عدم جواز ادخال جزء من اللیل فهی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لأنه قد حضرک فرضان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الافطار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المقصود بالإفطار کفرض وواجب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لوضوح عدم وجوبه بعد دخول اللیل بل المقصود عدم الصوم فتکون فیها اشارة إلی عدم مشروعیة الصوم بعد دخول اللیل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التاسع</w:t>
      </w:r>
      <w:bookmarkStart w:id="331" w:name="pg4988_46379"/>
    </w:p>
    <w:p>
      <w:pPr>
        <w:pStyle w:val="BookText"/>
        <w:rPr/>
      </w:pPr>
      <w:bookmarkEnd w:id="331"/>
      <w:r>
        <w:rPr>
          <w:rFonts w:ascii="IRNazanin" w:hAnsi="IRNazanin" w:eastAsia="IRNazanin"/>
          <w:color w:val="111111"/>
          <w:sz w:val="28"/>
          <w:sz w:val="28"/>
          <w:szCs w:val="28"/>
          <w:rtl w:val="true"/>
          <w:lang w:bidi="fa-IR"/>
        </w:rPr>
        <w:t>شرائط صحة الصوم وتقابلها شرائط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أن النسبة بینهما العموم والخصوص المطلق فکل شرط وجوب لابد أن یکون شرطاً فی الصحة ولا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انتفاء شرط الوجوب یعنی انتفاء التکلیف والامر به فلا یکون الاتیان به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یبدو أن الصحیح کون النسبة بینهما العموم والخصوص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فالحضر بالنسبة إلی الصوم من شرائط الصحة ومن شرائط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والطهارة من شرائط الصحة ولیس شرطاً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والبلوغ من شرائط الوجوب ولیس شرطاً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فشرائط الوجوب لیست دائما شرائط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تصور شیء غیر مأمور به ویقع صحیحاً عند الاتیان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عند من یری أن الکفار غیر مکلفین بالفروع یکون شرطاً فی الوجوب فلا تکلیف بأنتفائه ویری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شرائط الصحة ایضاً فلا یصح من الکافر اذا 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غیر 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أن هذا لا یفید اکثر من کون الکافر غیر مکلف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ینافی صحة الصوم عند الاتیان بتمام شرائطه بما فیها قصد القربة بناءً علی تأتیها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نیابة عن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تکلیف الشخص بالصوم لا یلازمه عدم صحته عند صدوره منه</w:t>
      </w:r>
      <w:r>
        <w:rPr>
          <w:rFonts w:eastAsia="IRNazanin" w:cs="IRNazanin"/>
          <w:color w:val="111111"/>
          <w:sz w:val="28"/>
          <w:szCs w:val="28"/>
          <w:rtl w:val="true"/>
          <w:lang w:bidi="fa-IR"/>
        </w:rPr>
        <w:t>.</w:t>
      </w:r>
    </w:p>
    <w:p>
      <w:pPr>
        <w:pStyle w:val="Heading2"/>
        <w:numPr>
          <w:ilvl w:val="1"/>
          <w:numId w:val="1"/>
        </w:numPr>
        <w:rPr/>
      </w:pPr>
      <w:bookmarkStart w:id="332" w:name="__RefHeading___Toc376601_774463916"/>
      <w:bookmarkStart w:id="333" w:name="_Toc111"/>
      <w:bookmarkEnd w:id="332"/>
      <w:r>
        <w:rPr>
          <w:rtl w:val="true"/>
        </w:rPr>
        <w:t>فصل فی شرائط صحة الصوم الاول الاسلام والایمان</w:t>
      </w:r>
      <w:r>
        <w:rPr>
          <w:rtl w:val="true"/>
        </w:rPr>
        <w:t xml:space="preserve">. </w:t>
      </w:r>
      <w:r>
        <w:rPr>
          <w:rtl w:val="true"/>
        </w:rPr>
        <w:t>بحث الفقه</w:t>
      </w:r>
      <w:bookmarkEnd w:id="3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شرائط صحة الصوم الاول الاسلام والایمان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لصحة الصوم الاسلام والایمان وسیأتی الکلام عن الایمان لاحقاً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الصوم کغیره من العبادات من الکافر وإن کان مستجمعا لسائر الشرائط ، کما لا یصح ممن لا یعترف بالولایة من غیر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فالأمر فیه واضح بناء علی ما هو الصحیح من أن الکفار غیر مکلفین بالفروع ، وإنما هم مکلفون بالإسلام ، وبعده یکلفون بسایر الأحکام کما دلت علیه النصوص الصحیحة علی ما مر التعرض له فی مطاوی بعض الأبحاث السابقة ، إذ بناء علی هذا المبنی یختص الخطاب بالصیام بالمسلمین ، فلم یتوجه تکلیف بالنسبة إلی الکافر لیصح العمل منه فإنه خارج عن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بناء علی أنهم مکلفون بالفروع کتکلیفهم بالأصول فلا شک فی عدم الصحة من المشرکین ضرورة أن الشرک یوجب حبط الأعمال السابقة علی الشرک بمقتضی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أشرکت لیحبطن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الصادرة حال الشرک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 المشرکین من سایر فرق الکفار فیدل علی عدم الصحة منهم الاجماع المحقق بل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تمسک بدلیل الاجماع غیره ایضاً وفی بعض العبارات إنه اجماعاً محققاً لکن الذی یبدو أن الضرورة لم یذکرها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قد یستفاد ذلک من بعض الآیات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کفروا وماتوا وهم کفار فلن یقبل من أحدهم ملء الأرض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منها أن الکفر مانع عن قبول النفقة کما صرح بذلک فی آیة أخری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منعهم أن تقبل منهم نفقاتهم إلا أنهم کفروا بالله وبرسوله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الکفر مانعا عن قبول النفقة فهو مانع عن الصوم وغیره من سایر العبادات بطریق أولی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تعالی </w:t>
      </w:r>
      <w:r>
        <w:rPr>
          <w:rFonts w:ascii="Amiri" w:hAnsi="Amiri" w:eastAsia="Amiri" w:cs="Amiri"/>
          <w:color w:val="111111"/>
          <w:sz w:val="28"/>
          <w:sz w:val="28"/>
          <w:szCs w:val="28"/>
          <w:rtl w:val="true"/>
          <w:lang w:bidi="ar-SA"/>
        </w:rPr>
        <w:t>وَقَدِمْنَا إِلَی مَا عَمِلُوا مِنْ عَمَلٍ فَجَعَلْنَاهُ هَبَاء مَّنثُوراً</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ولعل هناک آیات اخری نذکرها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وکیفما کان فسواء تمت الاستفادة من الآیات المبارکة أم لا تکفینا بعد الاجماع المحقق کما عرفت النصوص الکثیرة الدالة علی بطلان العبادة من دون الولایة فإنها تدل علی البطلان من الکفار بطریق أولی فإن الکافر منکر للولایة وللرسالة معا </w:t>
      </w:r>
      <w:r>
        <w:rPr>
          <w:rStyle w:val="FootnoteAnchor"/>
          <w:rtl w:val="true"/>
        </w:rPr>
        <w:footnoteReference w:id="40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ویستدل ایضاً بعدم تأتی قصد القربة من الکافر </w:t>
      </w:r>
      <w:r>
        <w:rPr>
          <w:rFonts w:ascii="IRNazanin" w:hAnsi="IRNazanin" w:eastAsia="IRNazanin"/>
          <w:i/>
          <w:i/>
          <w:iCs/>
          <w:color w:val="111111"/>
          <w:sz w:val="28"/>
          <w:sz w:val="28"/>
          <w:szCs w:val="28"/>
          <w:rtl w:val="true"/>
          <w:lang w:bidi="fa-IR"/>
        </w:rPr>
        <w:t xml:space="preserve">ولم یشر إلیه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ایمانه بالله أو بالرسالة والاوامر التی جاءت بها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تقع عبادته صحیحة لأن قصد القربة شرط فی صحة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p>
    <w:p>
      <w:pPr>
        <w:pStyle w:val="BookText"/>
        <w:rPr/>
      </w:pPr>
      <w:r>
        <w:rPr>
          <w:rFonts w:ascii="IRNazanin" w:hAnsi="IRNazanin" w:eastAsia="IRNazanin"/>
          <w:color w:val="111111"/>
          <w:sz w:val="28"/>
          <w:sz w:val="28"/>
          <w:szCs w:val="28"/>
          <w:rtl w:val="true"/>
          <w:lang w:bidi="fa-IR"/>
        </w:rPr>
        <w:t xml:space="preserve">الادلة التی استدل بها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صحة صوم الکفار المشرکین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غیر مکلفین بالفروع بناءً علی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لئن أشرکت لیحبطن عملک</w:t>
      </w:r>
      <w:r>
        <w:rPr>
          <w:rStyle w:val="FootnoteAnchor"/>
          <w:rtl w:val="true"/>
        </w:rPr>
        <w:footnoteReference w:id="410"/>
      </w:r>
      <w:r>
        <w:rPr>
          <w:rFonts w:ascii="IRNazanin" w:hAnsi="IRNazanin" w:eastAsia="IRNazanin"/>
          <w:color w:val="111111"/>
          <w:sz w:val="28"/>
          <w:sz w:val="28"/>
          <w:szCs w:val="28"/>
          <w:rtl w:val="true"/>
          <w:lang w:bidi="fa-IR"/>
        </w:rPr>
        <w:t xml:space="preserve">   بناءً علی الرأی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والادلة التی استدل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صحة صوم الکفار غیر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الکریمة إن الذین کفروا وماتوا وهم کفار فلن یقبل من أحدهم ملء الأرض ذهبا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11"/>
      </w:r>
      <w:r>
        <w:rPr>
          <w:rFonts w:ascii="IRNazanin" w:hAnsi="IRNazanin" w:eastAsia="IRNazanin"/>
          <w:color w:val="111111"/>
          <w:sz w:val="28"/>
          <w:sz w:val="28"/>
          <w:szCs w:val="28"/>
          <w:rtl w:val="true"/>
          <w:lang w:bidi="fa-IR"/>
        </w:rPr>
        <w:t xml:space="preserve">   بضمیمة قوله تعالی وما منعهم أن تقبل منهم نفقاتهم إلا أنهم کفروا بالله وبرسوله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بطلان الاعمال من دون الولایة فإنها تدل علی البطلان من الکفار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والادلة التی استدل به غیره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ascii="Amiri" w:hAnsi="Amiri" w:eastAsia="Amiri" w:cs="Amiri"/>
          <w:color w:val="111111"/>
          <w:sz w:val="28"/>
          <w:sz w:val="28"/>
          <w:szCs w:val="28"/>
          <w:rtl w:val="true"/>
          <w:lang w:bidi="ar-SA"/>
        </w:rPr>
        <w:t>وَقَدِمْنَا إِلَی مَا عَمِلُوا مِنْ عَمَلٍ فَجَعَلْنَاهُ هَبَاء مَّنثُوراً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تأتی قصد القربة من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اهم الادلة التی استدل بها علی اعتبار الاسلام فی صحة الصوم وسائر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التأمل فیها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إلی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الاستدلال بقوله تعالی لئن أشرکت لیحبطن عملک فهو مبنی علی تفسیر الاحباط بالفساد والبطلان وبعض اللغویین یفهم منه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الذی یبدو أن الذی یفهم من الاحباط فی موارد استعماله إنه اخذ فیه استبطان افتراض کون العمل صحیحاً وتترتب علیه کل اثار الصحة لولا الشرک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معنی لتفسیر الاحباط بالفساد وإنما یفسر بعدم قبول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ترتب الثواب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الاحباط بالإفساد یوجب انقلاب العمل عما وقع علیه وهو غیر مقبول الا علی افتراض اخذ عدم الشرک علی نحو الشرط المتأخر فی صحة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یلتزم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الاقرب تفسیر الاحباط بعدم قبول العمل وعدم ترتب الثواب علیه وهو لازم اعم من البطلان فلا یثبت البطلان بالاستناد إلی الآیة الشریفة</w:t>
      </w:r>
      <w:r>
        <w:rPr>
          <w:rFonts w:eastAsia="IRNazanin" w:cs="IRNazanin"/>
          <w:color w:val="111111"/>
          <w:sz w:val="28"/>
          <w:szCs w:val="28"/>
          <w:rtl w:val="true"/>
          <w:lang w:bidi="fa-IR"/>
        </w:rPr>
        <w:t>.</w:t>
      </w:r>
      <w:bookmarkStart w:id="334" w:name="pg4988_46385"/>
    </w:p>
    <w:p>
      <w:pPr>
        <w:pStyle w:val="BookText"/>
        <w:rPr/>
      </w:pPr>
      <w:bookmarkEnd w:id="334"/>
      <w:r>
        <w:rPr>
          <w:rFonts w:ascii="IRNazanin" w:hAnsi="IRNazanin" w:eastAsia="IRNazanin"/>
          <w:color w:val="111111"/>
          <w:sz w:val="28"/>
          <w:sz w:val="28"/>
          <w:szCs w:val="28"/>
          <w:rtl w:val="true"/>
          <w:lang w:bidi="fa-IR"/>
        </w:rPr>
        <w:t>أما بالنسبة إلی الاستدلال بالإجماع والضرورة علی عدم صحة الصوم من غیر المشرکین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یناقش فی مسألة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مدرکی لأحتمال استناد المجمعین أو بعضهم إلی الوجوه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یمکن التشکیک فی مسألة تحقق الاجماع بأعتبار أن المسألة لیست من المسائل المعنونة فی کلمات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ذلک أن هذه المسألة مطروحة بلحاظ لوازم کون الاسلام من شرائط الصحة ویمکن استکشاف الاجماع من خلال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عدم وجوب القضاء فهو من اثار کون الشیء من شرائط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البلوغ بناءً علی إنه من شرائط الصحة وکما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القضاء علی الصبی اذا بلغ وکذلک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یجب علی من یصح منه العمل اذا صدر منه ولم یأتی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والاسلام من هذا القبیل ولازم ذلک عدم وجوب القضاء علی الکافر اذا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المسألة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عدم وجوب القضاء علی الکافر اذا اسلم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علیها ومعنونة فی کلماتهم</w:t>
      </w:r>
      <w:r>
        <w:rPr>
          <w:rFonts w:eastAsia="IRNazanin" w:cs="IRNazanin"/>
          <w:color w:val="111111"/>
          <w:sz w:val="28"/>
          <w:szCs w:val="28"/>
          <w:rtl w:val="true"/>
          <w:lang w:bidi="fa-IR"/>
        </w:rPr>
        <w:t>.</w:t>
      </w:r>
    </w:p>
    <w:p>
      <w:pPr>
        <w:pStyle w:val="Heading2"/>
        <w:numPr>
          <w:ilvl w:val="1"/>
          <w:numId w:val="1"/>
        </w:numPr>
        <w:rPr/>
      </w:pPr>
      <w:bookmarkStart w:id="335" w:name="__RefHeading___Toc376603_774463916"/>
      <w:bookmarkStart w:id="336" w:name="_Toc112"/>
      <w:bookmarkEnd w:id="335"/>
      <w:r>
        <w:rPr>
          <w:rtl w:val="true"/>
        </w:rPr>
        <w:t>فصل فی شرائط صحة الصوم الاول الاسلام والایمان</w:t>
      </w:r>
      <w:r>
        <w:rPr>
          <w:rtl w:val="true"/>
        </w:rPr>
        <w:t xml:space="preserve">. </w:t>
      </w:r>
      <w:r>
        <w:rPr>
          <w:rtl w:val="true"/>
        </w:rPr>
        <w:t>بحث الفقه</w:t>
      </w:r>
      <w:bookmarkEnd w:id="3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شرائط صحة الصوم الاول الاسلام والایمان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بالنسبة إلی الاستدلال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وَمَاتُواْ وَهُمْ کُفَّارٌ فَلَن یُقْبَلَ مِنْ أَحَدِهِم مِّلْءُ الأرْضِ ذَهَباً وَلَوِ افْتَدَی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فـأن الاستدلال بها مبنی علی تمامیة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قوله ولو افتدی به تعمیم عدم القبول للإنفاق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بعدم القبولِ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بأعتبار أن عدم القبول یدل علی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بأعتبار أن القبول یعنی ترتیب اثار العمل ومنه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القبول یعنی عدم الاجزاء</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فیقال بأن الآیة الشریفة تدل علی أن نفقة الکافر </w:t>
      </w:r>
      <w:r>
        <w:rPr>
          <w:rFonts w:ascii="IRNazanin" w:hAnsi="IRNazanin" w:eastAsia="IRNazanin"/>
          <w:i/>
          <w:i/>
          <w:iCs/>
          <w:color w:val="111111"/>
          <w:sz w:val="28"/>
          <w:sz w:val="28"/>
          <w:szCs w:val="28"/>
          <w:rtl w:val="true"/>
          <w:lang w:bidi="fa-IR"/>
        </w:rPr>
        <w:t>فی الحیاة الدنیا</w:t>
      </w:r>
      <w:r>
        <w:rPr>
          <w:rFonts w:ascii="IRNazanin" w:hAnsi="IRNazanin" w:eastAsia="IRNazanin"/>
          <w:color w:val="111111"/>
          <w:sz w:val="28"/>
          <w:sz w:val="28"/>
          <w:szCs w:val="28"/>
          <w:rtl w:val="true"/>
          <w:lang w:bidi="fa-IR"/>
        </w:rPr>
        <w:t xml:space="preserve"> باطلة واذا کان کذلک فمن باب اولی تکون عبادته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أن الآیة ناظرة إلی الفدیة یوم القیامة حیث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افتدی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عنه أن ذلک یتم لو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وجودها یجعل الآیة شاملة لشیء آخر غیر الفدیة وهو النفقة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ذکر بعض المفسرین معانٍ آخر للواو غیر المعنی الذی اعتمد علیه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فالبیضاوی ذکر أن الآیة ترید أن تقول أن الکفار لن یقبل منهم فدیة یوم القیامة حتی لو جاءوا بملء الارض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الرازی أن الواو تفید التفصیل بعد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یقبل من أحدهم ملء الأرض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ویشمل کل الوجوه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 الاجمال بالتفصیل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افتدی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یصح الاستدلال بالآیة علی هذین التفسیرین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تفسیر معنی الواو فالظاهر أنها ناظرة إلی مرحلة ما بعد الموت ویتضح ذلک من الآیة التی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بَعْدَ إِیمَانِهِمْ ثُمَّ ازْدَادُواْ کُفْراً لَّن تُقْبَلَ تَوْبَتُهُمْ وَأُوْلَـئِکَ هُمُ الضَّآلُّونَ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ذیل الآیة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أُوْلَـئِکَ لَهُمْ عَذَابٌ أَلِیمٌ وَمَا لَهُم مِّن نَّاصِرِینَ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ویلاحظ علی 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عدم القبول بالبطلان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والمرتکز مرتبتان الاولی مرتبة الصحة والثانیة مرتبة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والاولی تعنی مطابقة المأتی به للمأمور به ولازم ذلک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المرتبة لا تتوقف علی قبول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تعنی کون العمل مرضیاً عند الله تعالی ویترتب علیه الثواب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افتراض صحة العمل وعدم قبوله والعکس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تقبل لهم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آبق من موالیه حتی یضع یده فی أیدیهم ، وامرأة باتت وزوجها علیها ساخط ، ورجل أم قوما وهم له کارهون</w:t>
      </w:r>
      <w:r>
        <w:rPr>
          <w:rFonts w:eastAsia="IRNazanin" w:cs="IRNazanin"/>
          <w:color w:val="111111"/>
          <w:sz w:val="28"/>
          <w:szCs w:val="28"/>
          <w:rtl w:val="true"/>
          <w:lang w:bidi="fa-IR"/>
        </w:rPr>
        <w:t xml:space="preserve">) </w:t>
      </w:r>
      <w:r>
        <w:rPr>
          <w:rStyle w:val="FootnoteAnchor"/>
          <w:rtl w:val="true"/>
        </w:rPr>
        <w:footnoteReference w:id="413"/>
      </w:r>
      <w:bookmarkStart w:id="337" w:name="pg4988_46389"/>
    </w:p>
    <w:p>
      <w:pPr>
        <w:pStyle w:val="BookText"/>
        <w:rPr/>
      </w:pPr>
      <w:bookmarkEnd w:id="337"/>
      <w:r>
        <w:rPr>
          <w:rFonts w:ascii="IRNazanin" w:hAnsi="IRNazanin" w:eastAsia="IRNazanin"/>
          <w:color w:val="111111"/>
          <w:sz w:val="28"/>
          <w:sz w:val="28"/>
          <w:szCs w:val="28"/>
          <w:rtl w:val="true"/>
          <w:lang w:bidi="fa-IR"/>
        </w:rPr>
        <w:t>ولا اشکال فی صحة صلاة هؤلاء واجزائها لکنها غیر مقبولة ولا یترتب علیها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قد یکون العمل مقبولاً ویترتب علیه الثواب مع عدم مطابقته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فالقبول الالهی للعمل منوط بالحسن الفاعلی لا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وجوب القضاء دون الکفارة مثل ما لو نسی غسل الجنابة لیوم أو ایام فأنه یجب علیه القضاء لکنه یمکن أن یترتب الثواب علی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عدم وضوح تفسیر عدم القبول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یراد به البطلان فی بعض الموارد ویکون بقرائن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الصلاة الا بطهور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فظاهر الآیة انها ناظرة إلی یوم القیامة والمراد بها عدم قبول عمل الکافر وعدم ترتب الثواب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ذکر الفقهاء روایة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وقدمنا إلی ما عملوا من عمل فجعلناه هباء منثورا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کانت أعمالهم أشد بیاضا من القباطی ولکن کانوا إذا عرض لهم الحرام لم یدعوه</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والروایة معتبرة سنداً ومفادها صحة عمل الکافر فتدل علی عکس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تدل علی أن الاسلام لیس من شرائط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تبین أن الآیات یمکن التأمل فی دلالها علی أن الاسلام من شرائط الصحة</w:t>
      </w:r>
      <w:r>
        <w:rPr>
          <w:rFonts w:eastAsia="IRNazanin" w:cs="IRNazanin"/>
          <w:color w:val="111111"/>
          <w:sz w:val="28"/>
          <w:szCs w:val="28"/>
          <w:rtl w:val="true"/>
          <w:lang w:bidi="fa-IR"/>
        </w:rPr>
        <w:t>.</w:t>
      </w:r>
    </w:p>
    <w:p>
      <w:pPr>
        <w:pStyle w:val="Heading2"/>
        <w:numPr>
          <w:ilvl w:val="1"/>
          <w:numId w:val="1"/>
        </w:numPr>
        <w:rPr/>
      </w:pPr>
      <w:bookmarkStart w:id="338" w:name="__RefHeading___Toc376605_774463916"/>
      <w:bookmarkStart w:id="339" w:name="_Toc113"/>
      <w:bookmarkEnd w:id="338"/>
      <w:r>
        <w:rPr>
          <w:rtl w:val="true"/>
        </w:rPr>
        <w:t>فصل فی شرائط صحة الصوم الاول الاسلام والایمان</w:t>
      </w:r>
      <w:r>
        <w:rPr>
          <w:rtl w:val="true"/>
        </w:rPr>
        <w:t xml:space="preserve">. </w:t>
      </w:r>
      <w:r>
        <w:rPr>
          <w:rtl w:val="true"/>
        </w:rPr>
        <w:t>بحث الفقه</w:t>
      </w:r>
      <w:bookmarkEnd w:id="3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شرائط صحة الصوم الاول الاسلام والایمان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وَقَدِمْنَا إِلَی مَا عَمِلُوا مِنْ عَمَلٍ فَجَعَلْنَاهُ هَبَاء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ناظر إلی یوم القیامة وتدل علی جعل عمل الکافر هباءً منثوراً فی ذلک الیوم والمراد عدم قبولها وعدم ترتب الثواب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الفقهاء صحیحة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وقدمنا إلی ما عملوا من عمل فجعلناه هباء منثورا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کانت أعمالهم أشد بیاضا من القباطی ولکن کانوا إذا عرض لهم الحرام لم یدعوه</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وهی دالة علی صحة عمل الکافر بأعتبار وصف اعمالهم بأنها اشد بیاضاً من القباطی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أَعْمَالُهُمْ کَسَرَابٍ بِقِیعَةٍ یَحْسَبُهُ الظَّمْآنُ مَاء حَتَّی إِذَا جَاءهُ لَمْ یَجِدْهُ شَیْئاً وَوَجَدَ اللَّهَ عِندَهُ فَوَفَّاهُ حِسَابَهُ وَاللَّهُ سَرِیعُ الْحِسَابِ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فقد یقال بأنها تدل علی أن اعمال الکافرین کالسراب بقیعة وهذا یناسب البطلان لا عدم الثواب فالعمل بدون ثواب لیس سراباً ووهماً نعم هو لا یترتب علیه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العمل الباطل فهو بمنزلة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المفسرین لهم اتجاهان فی تفسیر هذه الآیة فبعضهم کصاحب المیزان یفسرها بأن المقصود بها ما یأتیه الکافرون من اعمال وقرابین لغیر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ناظرة إلی غیر محل الکلام ولا اشکال فی بطلانه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والاتجاه الاخر یفسرها بأنها لبیان خسران الذین کفروا فی الدار 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أَعْمَالُهُمْ کَسَرَابٍ بِقِیعَةٍ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یجدوا لأعمالهم اثراً وثواباً یوم القیامة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تُبین الآیة التی بعدها خسرانهم فی الدار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وَمَن لَّمْ یَجْعَلِ اللَّهُ لَهُ نُوراً فَمَا لَهُ مِن نُّورٍ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الآیة اشارة إلی التخبط والعیش فی ظلمات فی الحیاة الدنیا</w:t>
      </w:r>
      <w:r>
        <w:rPr>
          <w:rFonts w:eastAsia="IRNazanin" w:cs="IRNazanin"/>
          <w:color w:val="111111"/>
          <w:sz w:val="28"/>
          <w:szCs w:val="28"/>
          <w:rtl w:val="true"/>
          <w:lang w:bidi="fa-IR"/>
        </w:rPr>
        <w:t>.</w:t>
      </w:r>
      <w:bookmarkStart w:id="340" w:name="pg4988_46393"/>
    </w:p>
    <w:p>
      <w:pPr>
        <w:pStyle w:val="Heading2"/>
        <w:numPr>
          <w:ilvl w:val="1"/>
          <w:numId w:val="1"/>
        </w:numPr>
        <w:rPr/>
      </w:pPr>
      <w:bookmarkStart w:id="341" w:name="__RefHeading___Toc376607_774463916"/>
      <w:bookmarkStart w:id="342" w:name="_Toc114"/>
      <w:bookmarkEnd w:id="340"/>
      <w:bookmarkEnd w:id="341"/>
      <w:r>
        <w:rPr>
          <w:rtl w:val="true"/>
        </w:rPr>
        <w:t>فصل فی شرائط صحة الصوم الاول الاسلام والایمان</w:t>
      </w:r>
      <w:r>
        <w:rPr>
          <w:rtl w:val="true"/>
        </w:rPr>
        <w:t xml:space="preserve">. </w:t>
      </w:r>
      <w:r>
        <w:rPr>
          <w:rtl w:val="true"/>
        </w:rPr>
        <w:t>بحث الفقه</w:t>
      </w:r>
      <w:bookmarkEnd w:id="3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شرائط صحة الصوم الاول الاسلام والایمان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للروایات فالمقصود بها ما دل علی بطلان العبادة من دون الولایة التی سیأتی بحثها مفصلاً فی شرطیة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بها الفقهاء علی بطلان عبادة الکافر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یبتنی علی تسلیم دلالة الروایات علی بطلان عمل المخالف بالمعنی المقصود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روایة استدل بها بعض الاعلام المعاصرین علی بطلان عبادة الکافر مباشرة لا من جهة عدم قوله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فصلها عن الروایات الاتیة وهی معتبرة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یعرف الله عز وجل ویعبده من عرف الله وعرف إمامه منا أهل البیت ومن لا یعرف الله عز وجل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الامام منا أهل البیت فإنما یعرف ویعبد غیر الله هکذا والله ضلالا</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فهی تقول بأنه یعبد غیر الله ولازم ذلک بطلان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المستدل بهذا الحدیث ونظیر ذلک روایة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یعبد الله من یعرف الله ، فأما من لا یعرف الله فإنما یعبده هکذا ضلالا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فما معرفة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الله عز وجل وتصدیق رسوله صلی الله علیه وآله وموالاة علی علیه السلام والائتمام به وبأئمة الهدی علیهم السلام والبراءة إلی الله عز وجل من عدوهم ، هکذا یعرف الله عز وجل</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ضعیفة بالمعلی بن محمد فلم تثبت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بینها وبین الروایة المتقدمة أن الاولی تصرح بأنه یعبد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تقول بأنه یعبد الله لکن عبادته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انها ناظرة إلی مراتب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المرتبة العلیا لمعرفة الله سبحانه وتعالی هی المقترنة بمعرفة الرسول والامام 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الروایة أن العبادة المقترنة بالمعرفة الناقصة تکون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عبادته تکون ناقصة من هذه الجهة لا من جهة نقصان العمل الصادر منه لکی یستفاد من الروایة عدم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فالنقصان من جهة 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بالضلال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جابر فیمکن تقریب الاستدلال بها فی محل الکلام فهی تتکلم عن شخص لا یعرف الله وبالتالی لا یعرف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ویعبد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یعبد غیر الله لا یمکن افتراض صحة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لابد من افتراض ضرب من التجوز فی الروایة لعدم الملازمة بین عدم معرفة الله وعدم معرفة الامام علیه السلام وبین عبادة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افتراض شخص لا یعرف الله ولا یعبده ولا یعبد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ویتأکد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قلنا أن الروایة تتحدث عن شخصین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احدهما لا یعرف الله والاخر لا یعرف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شخص واحد وهذا یمکن استفادته من مفهوم الجملة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الله عز وجل ویعبده من عرف الله وعرف إمامه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فی مفهومها کل من انتفت فیه معرفة الله أو معرفة الامام علیه السلام وقد اشار ذیل الروایة إلی مفهوم الحصر فی صدرها وهو أن الذی لا یعرف الله یعبد غیر الله والذی یعرف الله ولا یعرف الامام یعبد غیر الله ایضاً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أنه لابد من حمل الروایة علی مفاد روایة ابی حمزة بأعتبار عدم الملازمة بین کون الشخص لا یعرف الله ولا یعرف الامام علیه السلام وبین أن یکون عابداً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الروایة ترید أن تقول أن عبادة هذا الشخص بمنزلة عبادة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عبادته واقعاً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صاحب المستند بروایة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کتابا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یبعث نبیا قط یدعو إلی معرفة الله لیس معها طاعة فی أمر ولا نهی، وإنما یقبل الله من العباد بالفرائض التی افترضها الله علی حدودها مع معرفة من دعا إلیه، ومن أطاع، وحرم الحرام ظاهره وباطنه، وصلی، وصام، وحج، واعتمر، وعظم حرمات الله کلها، ولم یدع منها شیئا، وعمل بالبر کله، ومکارم الاخلاق کلها، وتجنب سیئها،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أنه یحل الحلال ویحرم الحرام بغیر معرفة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 لله حلالا، ولم یحرم له حراما، وأن من صلی، وزکی، وحج، واعتمر، وفعل ذلک کله بغیر معرفة من افترض الله علیه طاعته فلم یفعل شیئا من ذلک ـ إلی أن قال ـ لیس له صلاة وإن رکع وإن سجد، ولا له زکاة، ولا حج، وإنما ذلک کله یکون بمعرفة رجل من الله علی خلقه بطاعته، وأمر بالأخذ عنه، الحدیث</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صدر هذه الروایة مسألة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یقبل الله 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القبول اعم من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ذیلها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صلاة وإن رکع وإن سجد، ولا له زکاة، ولا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التعبیر اوضح فی نفی الصحة واقرب الیها من نفی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الحدیث غیر تام سنداً من عدة جهات منها محمد بن علی الکوفی الذی یحتمل قویاً أنه ابو سمینة الذی ضعف صریحاً ویحتمل أنه غیره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لکنه لم تثبت وثاقته ایضاً ثم عن محمد بن سنان ولم تثبت وثاقته عندنا عن صباح المدائنی ولم تثبت وثاقته ایضاً </w:t>
      </w:r>
      <w:r>
        <w:rPr>
          <w:rFonts w:eastAsia="IRNazanin" w:cs="IRNazanin"/>
          <w:color w:val="111111"/>
          <w:sz w:val="28"/>
          <w:szCs w:val="28"/>
          <w:rtl w:val="true"/>
          <w:lang w:bidi="fa-IR"/>
        </w:rPr>
        <w:t>.</w:t>
      </w:r>
      <w:bookmarkStart w:id="343" w:name="pg4988_46399"/>
    </w:p>
    <w:p>
      <w:pPr>
        <w:pStyle w:val="BookText"/>
        <w:rPr/>
      </w:pPr>
      <w:bookmarkEnd w:id="343"/>
      <w:r>
        <w:rPr>
          <w:rFonts w:ascii="IRNazanin" w:hAnsi="IRNazanin" w:eastAsia="IRNazanin"/>
          <w:color w:val="111111"/>
          <w:sz w:val="28"/>
          <w:sz w:val="28"/>
          <w:szCs w:val="28"/>
          <w:rtl w:val="true"/>
          <w:lang w:bidi="fa-IR"/>
        </w:rPr>
        <w:t xml:space="preserve">واستدل صاحب المستند علی عدم صحة عبادة الکافر بصحیحة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أسلموا فی شهر رمضان وقد مضی منه أیام هل علیهم أن یصوموا ما مضی منه أو یومهم الذی أسلموا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قضاء ولا یومهم الذی أسلموا فیه إلا أن یکونوا أسلموا قبل طلوع الفجر</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واستدلاله مبنی علی رأی المشهور فی مسألة تکلیف الکافر بالفروع وکأنه یرید أن یقول أن الروایة تفرق بین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الاسلام قبل طلوع الفجر فتحکم بوجوب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الاسلام بعد طلوع الفجر فتحکم بعدم وجوب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الحالتین من ناحیة وجوب الصوم فهو مکلف به علی کل حال لأن المفروض أنه مکلف 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اوجب التفریق فی الحکم هو صحة العمل فی الحالة الاولی وعدمه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لابد من الالتزام بعدم صحة صومه فی الحالة الثانیة لعدم الفرق بینهما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أن هذا الکلام مبنی علی دعوی الملازمة بین عدم القضاء علی الکافر وعدم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لیست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عدم وجوب القضاء یمکن أن استناده إلی حدیث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یسقط کل التبعات الا ما خرج بدلیل کالزکاة</w:t>
      </w:r>
      <w:r>
        <w:rPr>
          <w:rFonts w:eastAsia="IRNazanin" w:cs="IRNazanin"/>
          <w:color w:val="111111"/>
          <w:sz w:val="28"/>
          <w:szCs w:val="28"/>
          <w:rtl w:val="true"/>
          <w:lang w:bidi="fa-IR"/>
        </w:rPr>
        <w:t>.</w:t>
      </w:r>
    </w:p>
    <w:p>
      <w:pPr>
        <w:pStyle w:val="Heading2"/>
        <w:numPr>
          <w:ilvl w:val="1"/>
          <w:numId w:val="1"/>
        </w:numPr>
        <w:rPr/>
      </w:pPr>
      <w:bookmarkStart w:id="344" w:name="__RefHeading___Toc376609_774463916"/>
      <w:bookmarkStart w:id="345" w:name="_Toc115"/>
      <w:bookmarkEnd w:id="344"/>
      <w:r>
        <w:rPr>
          <w:rtl w:val="true"/>
        </w:rPr>
        <w:t>فصل فی شرائط صحة الصوم الاول الاسلام والایمان</w:t>
      </w:r>
      <w:r>
        <w:rPr>
          <w:rtl w:val="true"/>
        </w:rPr>
        <w:t xml:space="preserve">. </w:t>
      </w:r>
      <w:r>
        <w:rPr>
          <w:rtl w:val="true"/>
        </w:rPr>
        <w:t>بحث الفقه</w:t>
      </w:r>
      <w:bookmarkEnd w:id="3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شرائط صحة الصوم الاول الاسلام والایمان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تأتی قصد القربة من الکافر</w:t>
      </w:r>
    </w:p>
    <w:p>
      <w:pPr>
        <w:pStyle w:val="BookText"/>
        <w:rPr/>
      </w:pPr>
      <w:r>
        <w:rPr>
          <w:rFonts w:ascii="IRNazanin" w:hAnsi="IRNazanin" w:eastAsia="IRNazanin"/>
          <w:color w:val="111111"/>
          <w:sz w:val="28"/>
          <w:sz w:val="28"/>
          <w:szCs w:val="28"/>
          <w:rtl w:val="true"/>
          <w:lang w:bidi="fa-IR"/>
        </w:rPr>
        <w:t>فالظاهر أنه قد یتم فی بعض اقسام الکافر لا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وکلامنا فی مطلق الکافر اذا صدرت منه العبادة واجدة لشرائطها غیر الاسلام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من یستخف بالدین یحکم بکفره لکنه یمکن أن یتأتی منه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شخص یهودی أو مسیحی یحتمل احقیة الدین الاسلامی وصدق الرسول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یکتمل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فمثله یتأتی منه قصد القربة لأیمانه بالوحدانیة واحتماله صدق الرسول صلی الله علیه واله وهذا یکفی فی الاتیان بقصد القریة فهو لا یحتاج إلی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المنکر لضروری من ضروریات الدین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رأی من یذهب إلی ایجابه الکفر بعنوانه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فیمکن أن یتأتی منه قصد القربة لأیمانه بالله والرسول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علی رأی من یوجب الکفر لأنکار الضروری اذا استلزم انکار الرسالة فأن انکارها قد یکون فی جهة دون اخری فیتأتی منه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لا یکون هذا الدلیل تاماً لأنه لیس کل کافر لا یتأتی منه قصد القربة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للاستدلال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فیمکن التشکیک فی تحققه بأعتبار أن المسألة لیست من المسائل المعنونة بهذا العنوان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الاسلام شرط فی الصحة أو عدم صحة عبادة الکافر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کلمات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ذکرت بهذا العنوان فی کلام المحقق فی المختصر النافع وتبعه بعض من تأخر عنه وذکرت فی کلمات المتأخرین وادعی بعضهم الاجماع علیها کصاحب المستند والسید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الضرورة ونسبه صاحب الحدائق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أن المستند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الاجماع من قبل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الفقهاء علی عدم وجوب القضاء علی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البعض یری الملازمة بین عدم وجوب القضاء وعدم صحة عبادة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 اتفاق الفقهاء علی عدم وجوب القضاء علی الکافر اتفاقهم علی بطلان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عنه بما تقدم من عدم وجود الملازمة بین عدم وجوب القضاء وعدم صحة عبادة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 إلی ذلک صاحب الحدائق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القضاء یجامع صحة الاداء وفساده</w:t>
      </w:r>
      <w:r>
        <w:rPr>
          <w:rFonts w:eastAsia="IRNazanin" w:cs="IRNazanin"/>
          <w:color w:val="111111"/>
          <w:sz w:val="28"/>
          <w:szCs w:val="28"/>
          <w:rtl w:val="true"/>
          <w:lang w:bidi="fa-IR"/>
        </w:rPr>
        <w:t>)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علیه من جهة اخری بأنه مدرکی لأحتمال استناد المجمعین أو بعضهم إلی الوجوه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کل من صاحب المستند وصاحب الریاض والعلامة فی المنتهی بأن عدم صحة عبادة الکافر لعدم تأتی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عبارة صاحب المستند أن مستنده فی دعوی الاجماع علی أن الاسلام شرط فی الصحة هو الاجماع علی اعتبار قصد القربة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 فلا یصح من الکافر بأنواعه لعدم تأتی قصد القربة وامتثال الأمر به منه لأنکاره له مع أنه شرط فی الصحة اجماعاً</w:t>
      </w:r>
      <w:r>
        <w:rPr>
          <w:rFonts w:eastAsia="IRNazanin" w:cs="IRNazanin"/>
          <w:color w:val="111111"/>
          <w:sz w:val="28"/>
          <w:szCs w:val="28"/>
          <w:rtl w:val="true"/>
          <w:lang w:bidi="fa-IR"/>
        </w:rPr>
        <w:t xml:space="preserve">) </w:t>
      </w:r>
      <w:r>
        <w:rPr>
          <w:rStyle w:val="FootnoteAnchor"/>
          <w:rtl w:val="true"/>
        </w:rPr>
        <w:footnoteReference w:id="422"/>
      </w:r>
      <w:bookmarkStart w:id="346" w:name="pg4988_46403"/>
    </w:p>
    <w:p>
      <w:pPr>
        <w:pStyle w:val="BookText"/>
        <w:rPr/>
      </w:pPr>
      <w:bookmarkEnd w:id="346"/>
      <w:r>
        <w:rPr>
          <w:rFonts w:ascii="IRNazanin" w:hAnsi="IRNazanin" w:eastAsia="IRNazanin"/>
          <w:color w:val="111111"/>
          <w:sz w:val="28"/>
          <w:sz w:val="28"/>
          <w:szCs w:val="28"/>
          <w:rtl w:val="true"/>
          <w:lang w:bidi="fa-IR"/>
        </w:rPr>
        <w:t xml:space="preserve">وتقدم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هذا الشرط بأن الاسلام شرط فی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الکافر غیر مکلف لا یشمله الأمر بالصوم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مشروعاً فیقع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الصعب جداً التعویل علی هذا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هنا یبدو أن کل الادلة فیها خدشة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بالرغم من ذلک لا یصرح احد من العلماء المتقدمین بأن الاسلام لیس شرطاً فی الصحة</w:t>
      </w:r>
      <w:r>
        <w:rPr>
          <w:rFonts w:eastAsia="IRNazanin" w:cs="IRNazanin"/>
          <w:color w:val="111111"/>
          <w:sz w:val="28"/>
          <w:szCs w:val="28"/>
          <w:rtl w:val="true"/>
          <w:lang w:bidi="fa-IR"/>
        </w:rPr>
        <w:t>.</w:t>
      </w:r>
    </w:p>
    <w:p>
      <w:pPr>
        <w:pStyle w:val="Heading2"/>
        <w:numPr>
          <w:ilvl w:val="1"/>
          <w:numId w:val="1"/>
        </w:numPr>
        <w:rPr/>
      </w:pPr>
      <w:bookmarkStart w:id="347" w:name="__RefHeading___Toc376611_774463916"/>
      <w:bookmarkStart w:id="348" w:name="_Toc116"/>
      <w:bookmarkEnd w:id="347"/>
      <w:r>
        <w:rPr>
          <w:rtl w:val="true"/>
        </w:rPr>
        <w:t>فصل فی شرائط صحة الصوم الاول الاسلام والایمان</w:t>
      </w:r>
      <w:r>
        <w:rPr>
          <w:rtl w:val="true"/>
        </w:rPr>
        <w:t xml:space="preserve">. </w:t>
      </w:r>
      <w:r>
        <w:rPr>
          <w:rtl w:val="true"/>
        </w:rPr>
        <w:t>بحث الفقه</w:t>
      </w:r>
      <w:bookmarkEnd w:id="3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شرائط صحة الصوم الاول الاسلام والایمان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شرطیة الایمان فی صحة العبادة فهی اضعف من شرطیة الاسلام بلحاظ الاجماع والاتفاق لإهمالها من قبل المتقدمین بل حتی غیرهم امثال العلامة والمحقق والشهید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یتعرضون للمسألة ویذکرون شرائط الصحة ولم یتعرضوا لشرطیة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فیفهم من ذلک بالإطلاق المقامی أن الایمان لیس شرطاً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تعرضوا إلی مسألة المخالف اذا استبصر وهل تجب علیه اعادة الاعمال السابقة؟ اولا تجب؟ وقد ذهب المشهور إلی عدم الاعادة باستثناء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یفهم من ذلک صحة الاعمال السابقة ولذا لا تجب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مسألة وجوب القضاء والاعادة غیر مسألة شرطیة الایمان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دلت الادلة علی عدم وجوب الاعادة والقضاء علی الکافر وکذلک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قسم شاذ من فقهائنا إلی وجوب الاعادة کما نُقل ذلک عن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بعض المتأخرین کصاحب المدارک والشهید الثانی ومن تأخر عنهما اشتراط الایمان فی صحة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العلامة فی المعتبر إلی عکس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مخالف للحق لا یصح منه العبادة</w:t>
      </w:r>
      <w:r>
        <w:rPr>
          <w:rFonts w:eastAsia="IRNazanin" w:cs="IRNazanin"/>
          <w:color w:val="111111"/>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وطالبهم بالدلیل علی عدم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بالروایات التی تدل علی عدم اعادة العبادة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علی شرطیة الایمان فی العبادة بعدة روایات ویمکن تقسیمها إلی عدة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عدم استحقاق الثواب وفیها روایات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الأمر، وسنامه، ومفتاحه، وباب الأشیاء، ورضی الرحمن، الطاعة للإمام بعد معرفته، أما لو أن رجلا قام لیله، وصام نهاره، وتصدق بجمیع ماله، وحج جمیع دهره، ولم یعرف ولایة ولی الله فیوالیه، ویکون جمیع أعماله بدلالته إلیه، ما کان له علی الله حق فی ثوابه، ولا کان من أهل الإیمان</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ورایة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لو أن عبدا عبدالله مائة عام ما بین الرکن والمقام، یصوم النهار، ویقوم اللیل، حتی یسقط حاجباه علی عینیه، ویلتقی تراقیه هرما، جاهلا بحقنا لم یکن له ثواب</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وتقریب الاستدلال بهذه الطائفة بدعوی انها تدل علی الفساد ولو کان العمل صحیحاً لأستحق الثواب</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انتفاع المخالف بعمله وهی من قبیل روایة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أفضل؟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البقاع ما بین الرکن والمقام، ولو أن رجلا عمر ما عمر نوح فی قومه، ألف سنة إلا خمسین عاما، یصوم النهار، ویقوم اللیل فی ذلک المکان، ثم لقی الله بغیر ولایتنا لم ینفعه ذلک شیئا</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والاستدلال بها بدعوی أن عدم الانتفاع به یعنی عدم ترتب أی اثر حتی الاجزاء فیقع العمل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بلسان عدم قبول عمل غیر الموالی وهی من قبیل روایة عبد الحمید بن أبی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إبلیس سجد لله بعد المعصیة والتکبر عمر الدنیا ما نفعه ذلک، ولا قبله الله عز وجل، ما لم یسجد لآدم کما أمره الله عز وجل أن یسجد له، وکذلک هذه الأمة العاصیة، المفتونة بعد 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ترکهم الإمام الذی نصبه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فلن یقبل الله لهم عملا، ولن یرفع لهم حسنة، حتی یأتوا الله من حیث أمرهم، ویتولوا الامام الذی أمروا بولایته، ویدخلوا من الباب الذی فتحه الله ورسوله لهم</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وروایة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البقاع ما بین الرکن الأسود، والمقام، وباب الکعبة وذاک حطیم إسماعیل، ووالله، لو أن عبدا صف قدمیه فی ذلک المکان، وقام اللیل مصلیا حتی یجیئه النهار، وصام النهار حتی یجیئه اللیل، ولم یعرف حقنا وحرمتنا أهل البیت، لم یقبل الله منه شیئا أبدا</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والاستدلال بهذه الطائفة مبنی علی أن عدم القبول یلازم بطلان العمل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تقریب آخر للاستدلال فی مصباح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علی الله شیء فیلزمه بطلان عمله ، وإلَّا یلزم استحقاق الأجر علیه ، وهو خلاف صریح الأخبار</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الاستدلال بالطائفة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علی أن الله یبغض عمل غیر الموالی وهی من قبیل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عز وجل بعبادة یجهد فیها نفسه ولا إمام له من الله فسعیه غیر مقبول، وهو ضال متحیر، والله شانئ لأعماله ـ إلی أن قال ـ وإن مات علی هذه الحال مات میتة کفر ونفاق، واعلم یا محمد، أن أئمة الجور وأتباعهم لمعزولون عن دین الله، قد ضلوا وأضلوا، فأعمالهم التی یعملونها کرماد اشتدت به الریح فی یوم عاصف، لا یقدرون مما کسبوا علی شیء، ذلک هو الضلال البعید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فتدل علی أن عمل غیر الموالی مبغوض لله فلا تشمله ادلة التشریع فیقع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یفهم منها أن العمل الصادر من غیر الموالی بحکم العدم وهی من قبیل روایة إسماعیل بن نجیح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سواد وأنتم الحاج</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وروایة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لله عز ذکره حاج غیرکم، ولا یتقبل إلا منکم، الحدیث</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یحج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غیرکم</w:t>
      </w:r>
      <w:r>
        <w:rPr>
          <w:rFonts w:eastAsia="IRNazanin" w:cs="IRNazanin"/>
          <w:color w:val="111111"/>
          <w:sz w:val="28"/>
          <w:szCs w:val="28"/>
          <w:rtl w:val="true"/>
          <w:lang w:bidi="fa-IR"/>
        </w:rPr>
        <w:t xml:space="preserve">.) </w:t>
      </w:r>
      <w:r>
        <w:rPr>
          <w:rStyle w:val="FootnoteAnchor"/>
          <w:rtl w:val="true"/>
        </w:rPr>
        <w:footnoteReference w:id="433"/>
      </w:r>
      <w:bookmarkStart w:id="349" w:name="pg4988_46411"/>
    </w:p>
    <w:p>
      <w:pPr>
        <w:pStyle w:val="BookText"/>
        <w:rPr/>
      </w:pPr>
      <w:bookmarkEnd w:id="349"/>
      <w:r>
        <w:rPr>
          <w:rFonts w:ascii="Amiri" w:hAnsi="Amiri" w:eastAsia="Amiri" w:cs="Amiri"/>
          <w:color w:val="111111"/>
          <w:sz w:val="28"/>
          <w:sz w:val="28"/>
          <w:szCs w:val="28"/>
          <w:rtl w:val="true"/>
          <w:lang w:bidi="ar-SA"/>
        </w:rPr>
        <w:t>فحجهم بمنزلة العدم</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376613_774463916"/>
      <w:bookmarkStart w:id="351" w:name="_Toc117"/>
      <w:bookmarkEnd w:id="350"/>
      <w:r>
        <w:rPr>
          <w:rtl w:val="true"/>
        </w:rPr>
        <w:t>فصل فی شرائط صحة الصوم الاول الاسلام والایمان</w:t>
      </w:r>
      <w:r>
        <w:rPr>
          <w:rtl w:val="true"/>
        </w:rPr>
        <w:t xml:space="preserve">. </w:t>
      </w:r>
      <w:r>
        <w:rPr>
          <w:rtl w:val="true"/>
        </w:rPr>
        <w:t>بحث الفقه</w:t>
      </w:r>
      <w:bookmarkEnd w:id="3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شرائط صحة الصوم الاول الاسلام والایمان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یقع فی الطوائف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عدم استحقاق الثواب وفیها روایات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الأمر، وسنامه، ومفتاحه، وباب الأشیاء، ورضی الرحمن، الطاعة للإمام بعد معرفته، أما لو أن رجلا قام لیله، وصام نهاره، وتصدق بجمیع ماله، وحج جمیع دهره، ولم یعرف ولایة ولی الله فیوالیه، ویکون جمیع أعماله بدلالته إلیه، ما کان له علی الله حق فی ثوابه، ولا کان من أهل الإیمان</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ویفهم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 علی الله حق فی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استحقاق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حدیث المعلی بن خنیس ورد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لا یکون المقصود بها نفی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ورایة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لو أن عبدا عبدالله مائة عام ما بین الرکن والمقام، یصوم النهار، ویقوم اللیل، حتی یسقط حاجباه علی عینیه، ویلتقی تراقیه هرما، جاهلا بحقنا لم یکن له ثواب</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وهی غیر تامة سنداً لوجود ابی الصامت فی سندها 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توثیقة علی بعض المبانی لوقوعه فی اسانید کامل الزیارات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الاستدلال بهذه الطائفة بدعوی انها تدل علی الفساد ولو کان العمل صحیحاً لأستحق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الاستدلال مبنی علی الملازمة بین صحة العبادة وبین استحقاق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غیر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أن الثواب أما أن یکون علی اساس الاستحقاق وإما أن یکون علی اساس الوعد الالهی وإما أن یکون علی اساس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منفی مطلقاً لأن الملکیة الحقیقیة لله وکل ما یصدر من الانسان یکون من شأن العبودیة ولیس زائداً علیها لکی یملک الاستحقاق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والثالث لا یکونان علی اساس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فیتضح عدم الملازمة بنی صحة العبادة وبین استحقاق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الثواب أما علی اساس الوعد الالهی أو علی اساس التفضل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کلا التقدیرین یکون معنی الاخبار أن غیر الموالی خارج عن دائرة الوعد والتفضل الالهیین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مانع من افتراض کون العمل صحیحاً مطابقاً للإمر لکنه لا یکون مشمولاً للوعد والتفضل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لأحتمال انهما مشروطان بشروط غیر مطابقة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انتفاع المخالف بعمله وهی من قبیل روایة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أفضل؟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البقاع ما بین الرکن والمقام، ولو أن رجلا عمر ما عمر نوح فی قومه، ألف سنة إلا خمسین عاما، یصوم النهار، ویقوم اللیل فی ذلک المکان، ثم لقی الله بغیر ولایتنا لم ینفعه ذلک شیئا</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مرویة فی کل من الفقیه وعقاب الاعمال وطریقها فی الثانی صحیح أما الاول ففیه أن سند الشیخ الصدوق إلی ابی حمزة الثمالی فیه محمد بن فضیل الازدی الصیرفی وقد تعارض فیه التوثیق والتضعیف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وثقه الشیخ المفید فی رسالته العددیة وروی عنه بعض المشایخ الثلاثة الذین لا یروون الا عن ثقة کالبزنطی کما فی طریق الشیخ الصدوق إلی ابی حمزة الثمالی وفی موارد اخری فی الکافی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ضعفه الشیخ الطوسی صریحاً فی الرجال عند ذکره فی اصحاب الامام الکاظم علیه السلام وذکره فی اصحاب الامام الرضا علیه السلام وقال بأنه رمی بالغلو وحینئذ أن قلنا بأن التضعیف فی عبارة الشیخ الطوسی قائم علی اساس رمیه بالغلو یمکن أن یقال بأنه تضعیف جهتی فلا یقاوم التوثیقات المتقدمة وأما اذا قلنا أن الشیخ الطوسی یذکر امرین الاول أنه ضعیف والثانی أنه رمی بالغلو ولا یبتنی الاول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ممن تعارض فیه التوثیق والتضعیف والنتیجة هی التوقف فی شأنه</w:t>
      </w:r>
      <w:r>
        <w:rPr>
          <w:rFonts w:eastAsia="IRNazanin" w:cs="IRNazanin"/>
          <w:color w:val="111111"/>
          <w:sz w:val="28"/>
          <w:szCs w:val="28"/>
          <w:rtl w:val="true"/>
          <w:lang w:bidi="fa-IR"/>
        </w:rPr>
        <w:t>.</w:t>
      </w:r>
      <w:bookmarkStart w:id="352" w:name="pg4988_46415"/>
    </w:p>
    <w:p>
      <w:pPr>
        <w:pStyle w:val="BookText"/>
        <w:rPr/>
      </w:pPr>
      <w:bookmarkEnd w:id="352"/>
      <w:r>
        <w:rPr>
          <w:rFonts w:ascii="IRNazanin" w:hAnsi="IRNazanin" w:eastAsia="IRNazanin"/>
          <w:color w:val="111111"/>
          <w:sz w:val="28"/>
          <w:sz w:val="28"/>
          <w:szCs w:val="28"/>
          <w:rtl w:val="true"/>
          <w:lang w:bidi="fa-IR"/>
        </w:rPr>
        <w:t>وقد ادعی بعض اهل الفن اتحاده مع محمد بن القاسم بن الفضیل المنصوص علی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تعاصرهما زماناً واشتراکهما فی کثیر ممن روی عنهما وممن رویا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لا یغیر النتیجة فیه لتعارض التوثیق والتضعیف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فالروایة صحیحة السند بطریق عقاب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والاستدلال بها بدعوی أن عدم الانتفاع بالعمل یعنی عدم ترتب الاثر علیه حتی الاجزاء فیقع العمل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عنه أن الاثر المقصود بالروایة هو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والقرینة علی ذلک أن الروایة ظاهرة فی التحدث عن اعمال مستحبة لا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والانتفاع بالعمل المستحب یکون بأعتبار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تکون اشبه بالطائفة الاولی</w:t>
      </w:r>
      <w:r>
        <w:rPr>
          <w:rFonts w:eastAsia="IRNazanin" w:cs="IRNazanin"/>
          <w:color w:val="111111"/>
          <w:sz w:val="28"/>
          <w:szCs w:val="28"/>
          <w:rtl w:val="true"/>
          <w:lang w:bidi="fa-IR"/>
        </w:rPr>
        <w:t>.</w:t>
      </w:r>
    </w:p>
    <w:p>
      <w:pPr>
        <w:pStyle w:val="Heading2"/>
        <w:numPr>
          <w:ilvl w:val="1"/>
          <w:numId w:val="1"/>
        </w:numPr>
        <w:rPr/>
      </w:pPr>
      <w:bookmarkStart w:id="353" w:name="__RefHeading___Toc376615_774463916"/>
      <w:bookmarkStart w:id="354" w:name="_Toc118"/>
      <w:bookmarkEnd w:id="353"/>
      <w:r>
        <w:rPr>
          <w:rtl w:val="true"/>
        </w:rPr>
        <w:t>فصل فی شرائط صحة الصوم الاول الاسلام والایمان</w:t>
      </w:r>
      <w:r>
        <w:rPr>
          <w:rtl w:val="true"/>
        </w:rPr>
        <w:t xml:space="preserve">. </w:t>
      </w:r>
      <w:r>
        <w:rPr>
          <w:rtl w:val="true"/>
        </w:rPr>
        <w:t>بحث الفقه</w:t>
      </w:r>
      <w:bookmarkEnd w:id="3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شرائط صحة الصوم الاول الاسلام والایمان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بلسان عدم قبول عمل غیر الموالی وهی من قبیل معتبرة عبد الحمید بن أبی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إبلیس سجد لله بعد المعصیة والتکبر عمر الدنیا ما نفعه ذلک، ولا قبله الله عز وجل، ما لم یسجد لآدم کما أمره الله عز وجل أن یسجد له، وکذلک هذه الأمة العاصیة، المفتونة بعد 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ترکهم الإمام الذی نصبه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فلن یقبل الله لهم عملا، ولن یرفع لهم حسنة، حتی یأتوا الله من حیث أمرهم، ویتولوا الامام الذی أمروا بولایته، ویدخلوا من الباب الذی فتحه الله ورسوله لهم</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ومعتبرة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البقاع ما بین الرکن الأسود، والمقام، وباب الکعبة وذاک حطیم إسماعیل، ووالله، لو أن عبدا صف قدمیه فی ذلک المکان، وقام اللیل مصلیا حتی یجیئه النهار، وصام النهار حتی یجیئه اللیل، ولم یعرف حقنا وحرمتنا أهل البیت، لم یقبل الله منه شیئا أبدا</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والاستدلال بهذه الطائفة مبنی علی دعوی الملازمة بین صحة العمل وقبوله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دل الدلیل علی عدم قبوله فهذا یعنی عدم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 هذه الروایات تدل علی عدم قبول عمل المخالف تکون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بضمیمة الملازمة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دالة علی عدم صحة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صحة العمل مشروطة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ذلک بما تقدم من أن هناک مرتبتین احداهما للصحة والاخری للقبول ولا 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علی أن الله یبغض عمل غیر الموالی وهی من قبیل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عز وجل بعبادة یجهد فیها نفسه ولا إمام له من الله فسعیه غیر مقبول، وهو ضال متحیر، والله شانئ لأعماله ـ إلی أن قال ـ وإن مات علی هذه الحال مات میتة کفر ونفاق، واعلم یا محمد، أن أئمة الجور وأتباعهم لمعزولون عن دین الله، قد ضلوا وأضلوا، فأعمالهم التی یعملونها کرماد اشتدت به الریح فی یوم عاصف، لا یقدرون مما کسبوا علی شیء، ذلک هو الضلال البعید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فتدل علی أن عمل غیر الموالی مبغوض عند الله فلا تشمله ادلة التشریع فیقع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یتعلق بالمحبوب الذی فیه مصلحة 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علیه الصلاة والصوم المقید بأن یکون بدلالة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العمل بدون ذلک فهو مما لا یتعلق به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اتی به کذلک یکون فاسداً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الکافر بناء علی أنه غیر مکلف بالفروع فأن المراد به عدم توجه التکلیف بالفروع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تکلیفه بها یکون ذلک بالفرع الخاص الذی هو عبارة عن الصلاة المقترنة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للإشکال علی هذا التقریب بهذه الطائفة بأنها تستلزم القول بأن المخالف غیر مکلف بالفروع وهو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بناءً علی هذا یمکن الالتزام بنفس الأمر فی الکافر فیقال أن الکافر مکلف بالفروع بناءً علی رأی المشهور لکنه لم یکلف بمطلق العبادة بل بالعبادة المقترنة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بغیرها یعنی جاء بغیر المأمور به فتقع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الاسلام شرطاً فی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مبنی علی اقامة دلیل علی تقیید العبادة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باب المؤمن قام الدلیل علی ان ما یؤمر به المخالف هی الصلاة المقترنة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تم هذا الدلیل فی الایمان یمکن التعدی بالأولویة إلی الکافر فنقول أن الکافر یکون عمله باطلاً لأنه ینکر الولایة والرسالة والتوحید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من الایمان والاسلام شرطاً فی 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کله مبنی علی تمامیة الطائفة الرابعة والاستدلال بها علی شرطیة الایمان فی صحة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الشأن فی تمامیة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هو أن صحیحة محمد بن مسلم فیها بعض الامور التی تشکل نقاط ضعف فی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وردت فی الکافی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بعبادة یجهد فیها نفسه ولا إمام له من الله فسعیه غیر مقبول، وهو ضال متحیر والله شانئ لإعماله ومثله کمثل شاة ضلت عن راعیها وقطیعها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والله یا محمد من أصبح من هذه الأمة لا إمام له من الله عز وجل ظاهرا عادلا أصبح ضالا تائها وإن مات علی هذه الحال مات میتة کفر ونفاق</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مات علی هذه الحال مات میتة کفر ونفاق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یلتزم به مشهور فقهاءنا بل قیل لم یلتزم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یوجد تشکیک حتی فی نسبة من ینسب إلیه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 بکفر المخالف بما هو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توجد روایات کثیرة تدل علی اسلامهم کما فی الکافی فی باب أن الاسلام یحقن به الدم وتؤدی به الامانة وان الثواب علی الایمان وفی بعضها تصریح بأن الاسلام ما علیه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الباب الذی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الایمان یشرک الاسلام ولا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هناک روایات تصرح بأن المخالف اذا مات لم یمت میتة کفر بل تکون میتة ضلال کما فی روایة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ولیس له إمام فمیتته میتة جاهلیة،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ضلال،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مات الیوم ولیس له أمام، فمیتته میتة جاهلیة؟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41"/>
      </w:r>
      <w:bookmarkStart w:id="355" w:name="pg4988_46421"/>
    </w:p>
    <w:p>
      <w:pPr>
        <w:pStyle w:val="BookText"/>
        <w:rPr/>
      </w:pPr>
      <w:bookmarkEnd w:id="355"/>
      <w:r>
        <w:rPr>
          <w:rFonts w:ascii="IRNazanin" w:hAnsi="IRNazanin" w:eastAsia="IRNazanin"/>
          <w:color w:val="111111"/>
          <w:sz w:val="28"/>
          <w:sz w:val="28"/>
          <w:szCs w:val="28"/>
          <w:rtl w:val="true"/>
          <w:lang w:bidi="fa-IR"/>
        </w:rPr>
        <w:t>وقد یقال أن المخالفین علی مراتب وان اختلاف الروایات علی هذا الاساس وحینئذ یمکن حمل روایتنا علی نوع خاص 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بکفر من ینکر ضروریاً من ضروریات الدین مع علمه بها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یرجع إلی تکذیب الرسول صلی الله علیه واله وانکار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تخرج هذه الروایات عن محل کلامنا فلا یمکن الاستدلال بها علی شرطیة الایمان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تدل حینئذ علی بطلان عبادة الکافر فیصح الاستدلال بها فی المطلب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إمام له من الله عز وجل ظاهرا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یفهم منها اشتراط طاعة الامام المعصوم الظاهر ولا اشکال فی أن مبنی الامامیة عدم الفرق بین طاعة الامام الظاهر وبین طاعة الامام الغائب المستور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الروایة أن الله یبغض جمیع اعمال المخالف وقد یقال بأن هذا من الصعب الالتزام به لأن بعضها یدخل فی البر والاحسان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لما ذکرنا أو لبعضه ذهب الشیخ المجلسی فی مرآة العقول إلی حمل هذه الروایة علی محمل آخر وفسر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شانئ لأعماله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غیر مقبولة عند الله أو عدم کون المخالف مرضیاً عند الله وکأنه یرید أن یقول أن البغض له ولیس لأعماله</w:t>
      </w:r>
      <w:r>
        <w:rPr>
          <w:rFonts w:eastAsia="IRNazanin" w:cs="IRNazanin"/>
          <w:color w:val="111111"/>
          <w:sz w:val="28"/>
          <w:szCs w:val="28"/>
          <w:rtl w:val="true"/>
          <w:lang w:bidi="fa-IR"/>
        </w:rPr>
        <w:t>.</w:t>
      </w:r>
    </w:p>
    <w:p>
      <w:pPr>
        <w:pStyle w:val="Heading2"/>
        <w:numPr>
          <w:ilvl w:val="1"/>
          <w:numId w:val="1"/>
        </w:numPr>
        <w:rPr/>
      </w:pPr>
      <w:bookmarkStart w:id="356" w:name="__RefHeading___Toc376617_774463916"/>
      <w:bookmarkStart w:id="357" w:name="_Toc119"/>
      <w:bookmarkEnd w:id="356"/>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المشهور إلی تکلیف الکفار بالفروع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الاسلام لیس شرطاً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الاجماع علی ذلک بل قیل إنه من ضروریات المذهب ولم ینقل مخالف للمسألة من علماءنا المتقدمین ولا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خالف بعض متأخری المتأخرین </w:t>
      </w:r>
      <w:r>
        <w:rPr>
          <w:rFonts w:ascii="IRNazanin" w:hAnsi="IRNazanin" w:eastAsia="IRNazanin"/>
          <w:i/>
          <w:i/>
          <w:iCs/>
          <w:color w:val="111111"/>
          <w:sz w:val="28"/>
          <w:sz w:val="28"/>
          <w:szCs w:val="28"/>
          <w:rtl w:val="true"/>
          <w:lang w:bidi="fa-IR"/>
        </w:rPr>
        <w:t>کما نقل صاحب الحدائق</w:t>
      </w:r>
      <w:r>
        <w:rPr>
          <w:rFonts w:ascii="IRNazanin" w:hAnsi="IRNazanin" w:eastAsia="IRNazanin"/>
          <w:color w:val="111111"/>
          <w:sz w:val="28"/>
          <w:sz w:val="28"/>
          <w:szCs w:val="28"/>
          <w:rtl w:val="true"/>
          <w:lang w:bidi="fa-IR"/>
        </w:rPr>
        <w:t xml:space="preserve"> کالمحدث الاسترابادی فی الفوائد المدنیة والمحدث الکاشانی فی الوافی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والمحدث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إلی هذا الرأی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لقول المشهور بأدلة عدیدة عمدتها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الخطابات المتضمنة للتکالیف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 تعالی </w:t>
      </w:r>
      <w:r>
        <w:rPr>
          <w:rFonts w:ascii="Amiri" w:hAnsi="Amiri" w:eastAsia="Amiri" w:cs="Amiri"/>
          <w:color w:val="111111"/>
          <w:sz w:val="28"/>
          <w:sz w:val="28"/>
          <w:szCs w:val="28"/>
          <w:rtl w:val="true"/>
          <w:lang w:bidi="ar-SA"/>
        </w:rPr>
        <w:t>یَا أَیُّهَا النَّاسُ اعْبُدُواْ رَبَّکُمُ الَّذِی خَلَقَکُمْ وَالَّذِینَ مِن قَبْلِکُمْ لَعَلَّکُمْ تَتَّقُونَ</w:t>
      </w:r>
      <w:r>
        <w:rPr>
          <w:rStyle w:val="FootnoteAnchor"/>
          <w:rtl w:val="true"/>
        </w:rPr>
        <w:footnoteReference w:id="442"/>
      </w:r>
      <w:r>
        <w:rPr>
          <w:rFonts w:ascii="IRNazanin" w:hAnsi="IRNazanin" w:eastAsia="IRNazanin"/>
          <w:color w:val="111111"/>
          <w:sz w:val="28"/>
          <w:sz w:val="28"/>
          <w:szCs w:val="28"/>
          <w:rtl w:val="true"/>
          <w:lang w:bidi="fa-IR"/>
        </w:rPr>
        <w:t xml:space="preserve">  و قوله تعالی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Style w:val="FootnoteAnchor"/>
          <w:rtl w:val="true"/>
        </w:rPr>
        <w:footnoteReference w:id="443"/>
      </w:r>
      <w:r>
        <w:rPr>
          <w:rFonts w:ascii="IRNazanin" w:hAnsi="IRNazanin" w:eastAsia="IRNazanin"/>
          <w:color w:val="111111"/>
          <w:sz w:val="28"/>
          <w:sz w:val="28"/>
          <w:szCs w:val="28"/>
          <w:rtl w:val="true"/>
          <w:lang w:bidi="fa-IR"/>
        </w:rPr>
        <w:t xml:space="preserve">  وقوله تعالی </w:t>
      </w:r>
      <w:r>
        <w:rPr>
          <w:rFonts w:ascii="Amiri" w:hAnsi="Amiri" w:eastAsia="Amiri" w:cs="Amiri"/>
          <w:color w:val="111111"/>
          <w:sz w:val="28"/>
          <w:sz w:val="28"/>
          <w:szCs w:val="28"/>
          <w:rtl w:val="true"/>
          <w:lang w:bidi="ar-SA"/>
        </w:rPr>
        <w:t>وَیْلٌ لِّلْمُطَفِّفِینَ</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واجابوا عنه بأختصاص بعض الخطابات بالمؤمنین کما فی قوله تعالی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Style w:val="FootnoteAnchor"/>
          <w:rtl w:val="true"/>
        </w:rPr>
        <w:footnoteReference w:id="445"/>
      </w:r>
      <w:r>
        <w:rPr>
          <w:rFonts w:ascii="IRNazanin" w:hAnsi="IRNazanin" w:eastAsia="IRNazanin"/>
          <w:color w:val="111111"/>
          <w:sz w:val="28"/>
          <w:sz w:val="28"/>
          <w:szCs w:val="28"/>
          <w:rtl w:val="true"/>
          <w:lang w:bidi="fa-IR"/>
        </w:rPr>
        <w:t xml:space="preserve">  وقوله تعالی </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ascii="Amiri" w:hAnsi="Amiri" w:eastAsia="Amiri" w:cs="Amiri"/>
          <w:color w:val="111111"/>
          <w:sz w:val="28"/>
          <w:sz w:val="28"/>
          <w:szCs w:val="28"/>
          <w:rtl w:val="true"/>
          <w:lang w:bidi="ar-SA"/>
        </w:rPr>
        <w:t xml:space="preserve">یَا أَیُّهَا الَّذِینَ آمَنُواْ لاَ تَأْکُلُواْ الرِّبَا </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الاعتراض له تقریبان الاول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فی الحدائق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نتعامل مع الادلة معاملة المطلق والمقید فنلتزم بأختصاص التکالیف بالمؤمنین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الادلة عامة وبعضها خاصة مع وجود مقدمة تقول بعدم 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 هذه المقدمة إلی الادلة العامة یثبت قول المشهور وبضمها إلی الادلة الخاصة یثبت القول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مرجح للأول علی الثانی فلا یمکن الاستدلال بالآیات العامة علی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التقریب الاول عدم امکان تقیید بعض الادلة للبعض الاخر لأختلاف 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اجراء فکرة التقیید الا بالاستعانة بمقدمة عدم التبعیض فیأتی التقریب الثانی حینئذ</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وبقطع النظر عن ذلک لا معنی لتقیید الادلة المطلقة المثبتة للحکم بأخری مثبتة لحکم آخر فلا تنافی بین الادلة لکی نقید احدهما بالآخر اللهم الا اذا کان للدلیل الخاص مفهوم ینفی الحکم عما عداه فیکون معارضاً للعام فیخصصه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کذلک فی المقام</w:t>
      </w:r>
      <w:r>
        <w:rPr>
          <w:rFonts w:eastAsia="IRNazanin" w:cs="IRNazanin"/>
          <w:color w:val="111111"/>
          <w:sz w:val="28"/>
          <w:szCs w:val="28"/>
          <w:rtl w:val="true"/>
          <w:lang w:bidi="fa-IR"/>
        </w:rPr>
        <w:t>.</w:t>
      </w:r>
      <w:bookmarkStart w:id="358" w:name="pg4988_46425"/>
    </w:p>
    <w:p>
      <w:pPr>
        <w:pStyle w:val="BookText"/>
        <w:rPr/>
      </w:pPr>
      <w:bookmarkEnd w:id="358"/>
      <w:r>
        <w:rPr>
          <w:rFonts w:ascii="IRNazanin" w:hAnsi="IRNazanin" w:eastAsia="IRNazanin"/>
          <w:color w:val="111111"/>
          <w:sz w:val="28"/>
          <w:sz w:val="28"/>
          <w:szCs w:val="28"/>
          <w:rtl w:val="true"/>
          <w:lang w:bidi="fa-IR"/>
        </w:rPr>
        <w:t>ویرد علی التقریب الثانی أنه یفترض مفهوماً للآیات الخاصة یدل علی الاختصاص فیدور الأمر بین الادلة العامة وبین الادلة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أنه لا مفهوم للأدلة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یدور الأمر بینهما بل یتعین الاخذ بالأدلة العامة ولا منافاة بینها وبین الادلة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بالآیات الشریفة الدالة علی وعید المشرکین بالعذاب عند مخالفتهم للتکالیف الشرعیة کقوله تعالی </w:t>
      </w:r>
      <w:r>
        <w:rPr>
          <w:rFonts w:ascii="Amiri" w:hAnsi="Amiri" w:eastAsia="Amiri" w:cs="Amiri"/>
          <w:color w:val="111111"/>
          <w:sz w:val="28"/>
          <w:sz w:val="28"/>
          <w:szCs w:val="28"/>
          <w:rtl w:val="true"/>
          <w:lang w:bidi="ar-SA"/>
        </w:rPr>
        <w:t>مَا سَلَکَکُمْ فِی سَقَرَ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لَمْ نَکُ مِنَ الْمُصَلِّینَ</w:t>
      </w:r>
      <w:r>
        <w:rPr>
          <w:rStyle w:val="FootnoteAnchor"/>
          <w:rtl w:val="true"/>
        </w:rPr>
        <w:footnoteReference w:id="448"/>
      </w:r>
      <w:r>
        <w:rPr>
          <w:rFonts w:ascii="IRNazanin" w:hAnsi="IRNazanin" w:eastAsia="IRNazanin"/>
          <w:color w:val="111111"/>
          <w:sz w:val="28"/>
          <w:sz w:val="28"/>
          <w:szCs w:val="28"/>
          <w:rtl w:val="true"/>
          <w:lang w:bidi="fa-IR"/>
        </w:rPr>
        <w:t xml:space="preserve">  وقوله تعالی </w:t>
      </w:r>
      <w:r>
        <w:rPr>
          <w:rFonts w:ascii="Amiri" w:hAnsi="Amiri" w:eastAsia="Amiri" w:cs="Amiri"/>
          <w:color w:val="111111"/>
          <w:sz w:val="28"/>
          <w:sz w:val="28"/>
          <w:szCs w:val="28"/>
          <w:rtl w:val="true"/>
          <w:lang w:bidi="ar-SA"/>
        </w:rPr>
        <w:t>فَلَا صَدَّقَ وَلَا صَلَّی</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وَلَکِن کَذَّبَ وَتَوَلَّی</w:t>
      </w:r>
      <w:r>
        <w:rPr>
          <w:rStyle w:val="FootnoteAnchor"/>
          <w:rtl w:val="true"/>
        </w:rPr>
        <w:footnoteReference w:id="449"/>
      </w:r>
      <w:r>
        <w:rPr>
          <w:rFonts w:ascii="IRNazanin" w:hAnsi="IRNazanin" w:eastAsia="IRNazanin"/>
          <w:color w:val="111111"/>
          <w:sz w:val="28"/>
          <w:sz w:val="28"/>
          <w:szCs w:val="28"/>
          <w:rtl w:val="true"/>
          <w:lang w:bidi="fa-IR"/>
        </w:rPr>
        <w:t xml:space="preserve">  وقوله تعالی </w:t>
      </w:r>
      <w:r>
        <w:rPr>
          <w:rFonts w:ascii="Amiri" w:hAnsi="Amiri" w:eastAsia="Amiri" w:cs="Amiri"/>
          <w:color w:val="111111"/>
          <w:sz w:val="28"/>
          <w:sz w:val="28"/>
          <w:szCs w:val="28"/>
          <w:rtl w:val="true"/>
          <w:lang w:bidi="ar-SA"/>
        </w:rPr>
        <w:t>الَّذِینَ لَا یُؤْتُونَ الزَّکَاةَ وَهُم بِالْآخِرَةِ هُمْ کَافِرُونَ</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واُعترض علیه بأحتمال أن یکون الوعید لترک الاسلام فیراد من قوله </w:t>
      </w:r>
      <w:r>
        <w:rPr>
          <w:rFonts w:ascii="Amiri" w:hAnsi="Amiri" w:eastAsia="Amiri" w:cs="Amiri"/>
          <w:color w:val="111111"/>
          <w:sz w:val="28"/>
          <w:sz w:val="28"/>
          <w:szCs w:val="28"/>
          <w:rtl w:val="true"/>
          <w:lang w:bidi="ar-SA"/>
        </w:rPr>
        <w:t>َالُوا لَمْ نَکُ مِنَ الْمُصَلِّینَ</w:t>
      </w:r>
      <w:r>
        <w:rPr>
          <w:rFonts w:ascii="IRNazanin" w:hAnsi="IRNazanin" w:eastAsia="IRNazanin"/>
          <w:color w:val="111111"/>
          <w:sz w:val="28"/>
          <w:sz w:val="28"/>
          <w:szCs w:val="28"/>
          <w:rtl w:val="true"/>
          <w:lang w:bidi="fa-IR"/>
        </w:rPr>
        <w:t xml:space="preserve"> لم نختار الاسلام والقرینة علی ذلک قولهم </w:t>
      </w:r>
      <w:r>
        <w:rPr>
          <w:rFonts w:ascii="Amiri" w:hAnsi="Amiri" w:eastAsia="Amiri" w:cs="Amiri"/>
          <w:color w:val="111111"/>
          <w:sz w:val="28"/>
          <w:sz w:val="28"/>
          <w:szCs w:val="28"/>
          <w:rtl w:val="true"/>
          <w:lang w:bidi="ar-SA"/>
        </w:rPr>
        <w:t>وَکُنَّا نُکَذِّبُ بِیَوْمِ الدِّینِ</w:t>
      </w:r>
      <w:r>
        <w:rPr>
          <w:rStyle w:val="FootnoteAnchor"/>
          <w:rtl w:val="true"/>
        </w:rPr>
        <w:footnoteReference w:id="451"/>
      </w:r>
      <w:r>
        <w:rPr>
          <w:rFonts w:ascii="IRNazanin" w:hAnsi="IRNazanin" w:eastAsia="IRNazanin"/>
          <w:color w:val="111111"/>
          <w:sz w:val="28"/>
          <w:sz w:val="28"/>
          <w:szCs w:val="28"/>
          <w:rtl w:val="true"/>
          <w:lang w:bidi="fa-IR"/>
        </w:rPr>
        <w:t xml:space="preserve">  والمراد من قوله تعالی </w:t>
      </w:r>
      <w:r>
        <w:rPr>
          <w:rFonts w:ascii="Amiri" w:hAnsi="Amiri" w:eastAsia="Amiri" w:cs="Amiri"/>
          <w:color w:val="111111"/>
          <w:sz w:val="28"/>
          <w:sz w:val="28"/>
          <w:szCs w:val="28"/>
          <w:rtl w:val="true"/>
          <w:lang w:bidi="ar-SA"/>
        </w:rPr>
        <w:t>الَّذِینَ لَا یُؤْتُونَ الزَّکَاةَ</w:t>
      </w:r>
      <w:r>
        <w:rPr>
          <w:rFonts w:ascii="IRNazanin" w:hAnsi="IRNazanin" w:eastAsia="IRNazanin"/>
          <w:color w:val="111111"/>
          <w:sz w:val="28"/>
          <w:sz w:val="28"/>
          <w:szCs w:val="28"/>
          <w:rtl w:val="true"/>
          <w:lang w:bidi="fa-IR"/>
        </w:rPr>
        <w:t xml:space="preserve"> ترک الزکاة بترک الاسلام والوعید علی ذلک والقرینة علی ذلک ذیل الآیة </w:t>
      </w:r>
      <w:r>
        <w:rPr>
          <w:rFonts w:ascii="Amiri" w:hAnsi="Amiri" w:eastAsia="Amiri" w:cs="Amiri"/>
          <w:color w:val="111111"/>
          <w:sz w:val="28"/>
          <w:sz w:val="28"/>
          <w:szCs w:val="28"/>
          <w:rtl w:val="true"/>
          <w:lang w:bidi="ar-SA"/>
        </w:rPr>
        <w:t>وَهُم بِالْآخِرَةِ هُمْ کَافِرُونَ</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9" w:name="__RefHeading___Toc376619_774463916"/>
      <w:bookmarkStart w:id="360" w:name="_Toc120"/>
      <w:bookmarkEnd w:id="359"/>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الدلیل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العلامة فی المنتهی من الاستدلال ببعض الآیات الشریفة الدالة علی وعید المشرکین بالعذاب عند مخالفتهم للتکالیف الشرعیة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ascii="Amiri" w:hAnsi="Amiri" w:eastAsia="Amiri" w:cs="Amiri"/>
          <w:color w:val="111111"/>
          <w:sz w:val="28"/>
          <w:sz w:val="28"/>
          <w:szCs w:val="28"/>
          <w:rtl w:val="true"/>
          <w:lang w:bidi="ar-SA"/>
        </w:rPr>
        <w:t>فَلَا صَدَّقَ وَلَا صَلَّی</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وَلَکِن کَذَّبَ وَتَوَلَّی</w:t>
      </w:r>
      <w:r>
        <w:rPr>
          <w:rStyle w:val="FootnoteAnchor"/>
          <w:rtl w:val="true"/>
        </w:rPr>
        <w:footnoteReference w:id="453"/>
      </w:r>
      <w:r>
        <w:rPr>
          <w:rFonts w:ascii="IRNazanin" w:hAnsi="IRNazanin" w:eastAsia="IRNazanin"/>
          <w:color w:val="111111"/>
          <w:sz w:val="28"/>
          <w:sz w:val="28"/>
          <w:szCs w:val="28"/>
          <w:rtl w:val="true"/>
          <w:lang w:bidi="fa-IR"/>
        </w:rPr>
        <w:t xml:space="preserve">  وقوله تعالی </w:t>
      </w:r>
      <w:r>
        <w:rPr>
          <w:rFonts w:ascii="Amiri" w:hAnsi="Amiri" w:eastAsia="Amiri" w:cs="Amiri"/>
          <w:color w:val="111111"/>
          <w:sz w:val="28"/>
          <w:sz w:val="28"/>
          <w:szCs w:val="28"/>
          <w:rtl w:val="true"/>
          <w:lang w:bidi="ar-SA"/>
        </w:rPr>
        <w:t>وَوَیْلٌ لِّلْمُشْرِکِینَ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الَّذِینَ لَا یُؤْتُونَ الزَّکَاةَ وَهُم بِالْآخِرَةِ هُمْ کَافِرُونَ</w:t>
      </w:r>
      <w:r>
        <w:rPr>
          <w:rStyle w:val="FootnoteAnchor"/>
          <w:rtl w:val="true"/>
        </w:rPr>
        <w:footnoteReference w:id="454"/>
      </w:r>
      <w:r>
        <w:rPr>
          <w:rFonts w:ascii="IRNazanin" w:hAnsi="IRNazanin" w:eastAsia="IRNazanin"/>
          <w:color w:val="111111"/>
          <w:sz w:val="28"/>
          <w:sz w:val="28"/>
          <w:szCs w:val="28"/>
          <w:rtl w:val="true"/>
          <w:lang w:bidi="fa-IR"/>
        </w:rPr>
        <w:t xml:space="preserve">  وقوله تعالی </w:t>
      </w:r>
      <w:r>
        <w:rPr>
          <w:rFonts w:ascii="Amiri" w:hAnsi="Amiri" w:eastAsia="Amiri" w:cs="Amiri"/>
          <w:color w:val="111111"/>
          <w:sz w:val="28"/>
          <w:sz w:val="28"/>
          <w:szCs w:val="28"/>
          <w:rtl w:val="true"/>
          <w:lang w:bidi="ar-SA"/>
        </w:rPr>
        <w:t>وَالَّذِینَ لَا یَدْعُونَ مَعَ اللَّهِ إِلَهاً آخَرَ وَلَا یَقْتُلُونَ النَّفْسَ الَّتِی حَرَّمَ اللَّهُ إِلَّا بِالْحَقِّ وَلَا یَزْنُونَ وَمَن یَفْعَلْ ذَلِکَ یَلْقَ أَثَاماً</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ودلالة الآیتین الاولی والثالثة واضحة أما الثانیة والرابعة فبأعتبار رجوع العذاب والویل إلی الجمیع کما ذکر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یعترض علی ذلک</w:t>
      </w:r>
    </w:p>
    <w:p>
      <w:pPr>
        <w:pStyle w:val="BookText"/>
        <w:rPr/>
      </w:pPr>
      <w:r>
        <w:rPr>
          <w:rFonts w:ascii="IRNazanin" w:hAnsi="IRNazanin" w:eastAsia="IRNazanin"/>
          <w:color w:val="111111"/>
          <w:sz w:val="28"/>
          <w:sz w:val="28"/>
          <w:szCs w:val="28"/>
          <w:rtl w:val="true"/>
          <w:lang w:bidi="fa-IR"/>
        </w:rPr>
        <w:t xml:space="preserve">أما الآیة الاولی فبدعوی أن الصلاة فی قوله تعالی </w:t>
      </w:r>
      <w:r>
        <w:rPr>
          <w:rFonts w:ascii="Amiri" w:hAnsi="Amiri" w:eastAsia="Amiri" w:cs="Amiri"/>
          <w:color w:val="111111"/>
          <w:sz w:val="28"/>
          <w:sz w:val="28"/>
          <w:szCs w:val="28"/>
          <w:rtl w:val="true"/>
          <w:lang w:bidi="ar-SA"/>
        </w:rPr>
        <w:t>قَالُوا لَمْ نَکُ مِنَ الْمُصَلِّینَ</w:t>
      </w:r>
      <w:r>
        <w:rPr>
          <w:rFonts w:ascii="IRNazanin" w:hAnsi="IRNazanin" w:eastAsia="IRNazanin"/>
          <w:color w:val="111111"/>
          <w:sz w:val="28"/>
          <w:sz w:val="28"/>
          <w:szCs w:val="28"/>
          <w:rtl w:val="true"/>
          <w:lang w:bidi="fa-IR"/>
        </w:rPr>
        <w:t xml:space="preserve"> لا یراد بها الصلاة المعهودة أما لما ورد فی بعض الاخبار من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تولی وصی محمد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والاوصیاء من بعده کما فی روایة الفضیل وغیره من تفسیر علی بن ابراهیم وکذا روایة ادریس بن عبدالله وإما لما ذکره صاحب المیزان من أن المراد التوجه العبادی الخاص إلی الله تعالی واوضحه فی مقام آخر من تفسیره بأن سورة المدثر الواردة فیها هذه الآیات من السور المکیة کما یرشد إلیه مضامین الآیات الواقعة فیها ولم یشرع یومئذ الصلاة والزکاة بالکیفیة الموجودة الیوم فالمراد بالصلاة فی قوله </w:t>
      </w:r>
      <w:r>
        <w:rPr>
          <w:rFonts w:ascii="Amiri" w:hAnsi="Amiri" w:eastAsia="Amiri" w:cs="Amiri"/>
          <w:color w:val="111111"/>
          <w:sz w:val="28"/>
          <w:sz w:val="28"/>
          <w:szCs w:val="28"/>
          <w:rtl w:val="true"/>
          <w:lang w:bidi="ar-SA"/>
        </w:rPr>
        <w:t>قَالُوا لَمْ نَکُ مِنَ الْمُصَلِّینَ</w:t>
      </w:r>
      <w:r>
        <w:rPr>
          <w:rFonts w:ascii="IRNazanin" w:hAnsi="IRNazanin" w:eastAsia="IRNazanin"/>
          <w:color w:val="111111"/>
          <w:sz w:val="28"/>
          <w:sz w:val="28"/>
          <w:szCs w:val="28"/>
          <w:rtl w:val="true"/>
          <w:lang w:bidi="fa-IR"/>
        </w:rPr>
        <w:t xml:space="preserve"> التوجه إلی الله تعالی بالخضوع العبودی دون الصلاة المعهودة فی الشریعة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أما الأمر الاول فعمدة الروایات ما رواه الکلینی </w:t>
      </w:r>
      <w:r>
        <w:rPr>
          <w:rFonts w:ascii="IRNazanin" w:hAnsi="IRNazanin" w:eastAsia="IRNazanin"/>
          <w:i/>
          <w:i/>
          <w:iCs/>
          <w:color w:val="111111"/>
          <w:sz w:val="28"/>
          <w:sz w:val="28"/>
          <w:szCs w:val="28"/>
          <w:rtl w:val="true"/>
          <w:lang w:bidi="fa-IR"/>
        </w:rPr>
        <w:t>لأن ما فی تفسیر علی بن ابراهیم لم یعلم کونه روایة</w:t>
      </w:r>
      <w:r>
        <w:rPr>
          <w:rFonts w:ascii="IRNazanin" w:hAnsi="IRNazanin" w:eastAsia="IRNazanin"/>
          <w:color w:val="111111"/>
          <w:sz w:val="28"/>
          <w:sz w:val="28"/>
          <w:szCs w:val="28"/>
          <w:rtl w:val="true"/>
          <w:lang w:bidi="fa-IR"/>
        </w:rPr>
        <w:t xml:space="preserve"> وهو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یریدون لیطفئوا نور الله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لیطفئوا ولایة أمیر المؤمنین علیه السلام بأفواههم،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الامامة، لقوله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بالله ورسوله و النور الذی انزلنا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فالنور هو الامام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أرسل رسوله بالهدی ودین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أمر رسوله بالولایة لوصیه والولایة هی دین الحق،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یظهره علی جمیع الادیان عند قیام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کره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هذا الحرف فتنزیل وأما غیره فتأویل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آمنوا ثم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سمی من لم یتبع رسوله فی ولایة وصیه منافقین وجعل من جحد وصیه إمامته کمن جحد محمدا وأنزل بذلک قرآنا فقال یا محمد إذا جاء‌ک المنافقون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إنک لرسول الله والله یعلم إنک لرسوله والله یشهد إن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أیمانهم جنة فصدوا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والسبیل هو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ساء 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قلوبهم فهم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لا یفقهون؟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یعقلون بنبوتک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قیل لهم تعالوا یستغفر لکم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لهم ارجعوا إلی ولایة علی یستغفر لکم النبی من ذنوبکم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لووا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ورأیتهم یصدون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مستکبرون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ثم عطف القول من الله بمعرفته بهم،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علیهم أستغفرت لهم أم لم تستغفر لهم لن یغفر الله لهم إن الله لا یهدی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الظالمین لوصیک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یمشی مکبا علی وجهه أهدی أمن یمشی سویا علی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ضرب مثل من حاد عن ولایة علی کمن یمشی علی وجهه لا یهتدی لامره وجعل من تبعه سویا علی صراط مستقیم، والصراط المستقیم أمیر المؤمنین علیه السلام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عن الله فی ولایة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هو بقول شاعر قلیلا ما تؤمنون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کذاب علی ربه وما أمره الله بهذا فی علی، فأنزل الله بذلک قرآنا فقال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تقول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عطف القول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لتذکرة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لنعلم أن منکم 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لحسرة 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ربک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اشکر ربک العظیم الذی أعطاک هذا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سمعنا الهدی آمنا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الولایة، آمنا بمولانا فمن آمن بولایة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یخاف بخسا ولا رهقا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تأویل،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أملک لکم ضرا ولا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دعا الناس إلی ولایة علی فاجتمعت إلیه قریش، فقالوا یا محمد اعفنا من هذا، فقال لهم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إلی الله لیس إلی، فاتهموه وخرجوا من عنده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لا أملک لکم ضرا ولا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لن یجیرنی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ولن أجد من دونه ملتحدا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بلاغا من الله ورسالاته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هذا 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توکیدا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یعص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نار جهنم خالدین فیها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فسیعلمون من أضعف ناصرا وأقل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القائم وأنصاره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واصبر علی ما یقولون؟ قال یقولون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واهجرهم هجرا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النعمة ومهلهم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لیستیقن الذین اوتوا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یستیقنون أن الله ورسوله و وصیه حق،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ویزداد الذین آمنوا إیمانا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ویزدادون بولایة الوصی إیمانا،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یرتاب الذین اوتوا الکتاب والمؤمنون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بولایة علی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الارتیاب؟ قال یعنی بذلک أهل الکتاب والمؤمنین الذین ذکر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یرتابون فی الولایة،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وماهی إلا ذکری للبشر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ولایة علی علیه السلام،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لاحدی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شاء منکم أن یتقدم أو یتأخر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تقدم إلی ولایتنا اخر عن سقر ومن تأخر عنا تقدم إلی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شیعتنا،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نک من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نتول وصی محمد والاوصیاء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یصلون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فمالهم عن التذکرة معرضین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الولایة معرضین،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 إنها 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لله بالنذر الذی أخذ علیهم فی المیثاق من ولایتنا،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علیک القرآن تنزیلا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علیه السلام تنزیلا،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ذا تأویل،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یدخل من یشاء فی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ولایتنا،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والظالمین أعد لهم عذابا ألیما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ظلمونا ولکن کانوا أنفهسم یظلمون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أعز وأمنع من أن یظلم أو ینسب نفسه إلی ظلم ولکن الله خلطنا بنفسه فجعل ظلمنا ظلمه وولایتنا ولایته ثم أنزل بذلک قرآنا علی نبیه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ظلمناهم ولکن کانوا أنفسهم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للمکذبین یا محمد بما أوحیت إلیک من 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نهلک 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نتبعهم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الاولین الذین کذبوا الرسل فی طاعة الاوصیاء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نفعل بالمجرمین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أجرم إلی آل محمد ورکب من وصیه ما رکب،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وشیعتنا لیس علی ملة إبراهیم غیرنا وسائر الناس منها برآء،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الروح والملائکة صفا لا یتکلمون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المأذون لهم یوم القیامة والقائلون صوابا،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إذا تکلمتم؟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نمجد ربنا ونصلی علی نبینا ونشفع لشیعتنا، فلا یردنا ربنا،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کتاب الفجار لفی سجین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فجروا فی حق الائمة واعتدوا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الذی کنتم به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ویلاحظ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باب التأویل والتفسیر بالباطن وهو لا ینافی الاخذ بالظاهر ویظهر ذلک خلال ملاحظة تمام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اشتمالها علی ما لا یلتزم به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کره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هذا الحرف فتنزیل وأما غیره فتأویل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قل انی لا املک لکم ضراً ولا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انی لن یجیرنی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ولن اجد من دونه ملتحداً الا بلاغاً من الله ورسالاته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هذا 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إدریس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بها لم نک من أتباع الائمة الذین قال الله تبارک وتعالی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والسابقون السابقون اولئک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تری الناس یسمون الذی یلی السابق فی الحلبة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 فذلک الذی عنی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 من أتباع السابقین</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ویلاحظ علیها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ضعیفة سنداً بسهل بن زیاد والحسن القمی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السائل سأل عن تفسیر الآیة ولا یراد ظاهراً بیان معناها لأنه واضح ولا یحتاج إلی سؤال ویحتمل أن یراد به التأویل والتفسیر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والامر الثانی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مجمع البیان انها مکیة ونقل الشیخ فی التبیان ذلک عن بن عباس ونقل الخلاف فی اول ما نزل من القرآن 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جابر بن عبدالله أو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بأسم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الزهری</w:t>
      </w:r>
      <w:r>
        <w:rPr>
          <w:rFonts w:eastAsia="IRNazanin" w:cs="IRNazanin"/>
          <w:color w:val="111111"/>
          <w:sz w:val="28"/>
          <w:szCs w:val="28"/>
          <w:rtl w:val="true"/>
          <w:lang w:bidi="fa-IR"/>
        </w:rPr>
        <w:t>.</w:t>
      </w:r>
      <w:bookmarkStart w:id="361" w:name="pg4988_46436"/>
    </w:p>
    <w:p>
      <w:pPr>
        <w:pStyle w:val="BookText"/>
        <w:rPr/>
      </w:pPr>
      <w:bookmarkEnd w:id="361"/>
      <w:r>
        <w:rPr>
          <w:rFonts w:ascii="IRNazanin" w:hAnsi="IRNazanin" w:eastAsia="IRNazanin"/>
          <w:color w:val="111111"/>
          <w:sz w:val="28"/>
          <w:sz w:val="28"/>
          <w:szCs w:val="28"/>
          <w:rtl w:val="true"/>
          <w:lang w:bidi="fa-IR"/>
        </w:rPr>
        <w:t>نعم نقل عن الضحاک انها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مجمع البیان الاوزاعی عن یحیی بن ابی کثیر عن ابی سلمة عن جابر بن عبدالله أن اول 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رسول الله صلی الله علیه واله حدیثاً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ذلک سیاق آیاتها وتضمنها الأمر بالإنذار وکون المراد بقوله تعالی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ومن خلقت وحیداً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المغیرة المخزومی وقد استفاض النقل بذلک وایضا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فکر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 سحر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یرتبط ببدایة الدعوة وتحیر قریش فیما یقولون عن الرسول صلی الله علیه واله عندما دعا إلی الدین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الراجح هو کون السورة مکیة نعم کونها أو ما نزل من القرآن بعید بأعتبار ظهور بعض فقراتها فی تقدم قراءته صلی الله علیه واله القرآن علیهم وانهم انبهروا به وتحیروا ما ذا یقولون فیه حتی اتفقوا علی أن یقولوا إنه سحر یؤثر ولکن هذا لا ینفی کونها من اوائل ما انزل علیه فی بدایة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الاهم أن عدم ارادة الصلاة المعهودة لا یمنع من الاستدلال بالآیة فیقال بأن الکافر یعاقب علی ترک التوجه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ویستکشف من ذلک أنه مکلف بالعبادة</w:t>
      </w:r>
      <w:r>
        <w:rPr>
          <w:rFonts w:eastAsia="IRNazanin" w:cs="IRNazanin"/>
          <w:color w:val="111111"/>
          <w:sz w:val="28"/>
          <w:szCs w:val="28"/>
          <w:rtl w:val="true"/>
          <w:lang w:bidi="fa-IR"/>
        </w:rPr>
        <w:t>.</w:t>
      </w:r>
    </w:p>
    <w:p>
      <w:pPr>
        <w:pStyle w:val="Heading2"/>
        <w:numPr>
          <w:ilvl w:val="1"/>
          <w:numId w:val="1"/>
        </w:numPr>
        <w:rPr/>
      </w:pPr>
      <w:bookmarkStart w:id="362" w:name="__RefHeading___Toc376621_774463916"/>
      <w:bookmarkStart w:id="363" w:name="_Toc121"/>
      <w:bookmarkEnd w:id="362"/>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 الاستدلال بالآیتین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بأحتمال أن یکون الوعید لترک الاسلام فیراد من قوله </w:t>
      </w:r>
      <w:r>
        <w:rPr>
          <w:rFonts w:ascii="Amiri" w:hAnsi="Amiri" w:eastAsia="Amiri" w:cs="Amiri"/>
          <w:color w:val="111111"/>
          <w:sz w:val="28"/>
          <w:sz w:val="28"/>
          <w:szCs w:val="28"/>
          <w:rtl w:val="true"/>
          <w:lang w:bidi="ar-SA"/>
        </w:rPr>
        <w:t>قَالُوا لَمْ نَکُ مِنَ الْمُصَلِّینَ</w:t>
      </w:r>
      <w:r>
        <w:rPr>
          <w:rStyle w:val="FootnoteAnchor"/>
          <w:rtl w:val="true"/>
        </w:rPr>
        <w:footnoteReference w:id="458"/>
      </w:r>
      <w:r>
        <w:rPr>
          <w:rFonts w:ascii="IRNazanin" w:hAnsi="IRNazanin" w:eastAsia="IRNazanin"/>
          <w:color w:val="111111"/>
          <w:sz w:val="28"/>
          <w:sz w:val="28"/>
          <w:szCs w:val="28"/>
          <w:rtl w:val="true"/>
          <w:lang w:bidi="fa-IR"/>
        </w:rPr>
        <w:t xml:space="preserve">   لم نختر الاسلام والقرینة علی ذلک قولهم </w:t>
      </w:r>
      <w:r>
        <w:rPr>
          <w:rFonts w:ascii="Amiri" w:hAnsi="Amiri" w:eastAsia="Amiri" w:cs="Amiri"/>
          <w:color w:val="111111"/>
          <w:sz w:val="28"/>
          <w:sz w:val="28"/>
          <w:szCs w:val="28"/>
          <w:rtl w:val="true"/>
          <w:lang w:bidi="ar-SA"/>
        </w:rPr>
        <w:t>وَکُنَّا نُکَذِّبُ بِیَوْمِ الدِّینِ</w:t>
      </w:r>
      <w:r>
        <w:rPr>
          <w:rFonts w:ascii="IRNazanin" w:hAnsi="IRNazanin" w:eastAsia="IRNazanin"/>
          <w:color w:val="111111"/>
          <w:sz w:val="28"/>
          <w:sz w:val="28"/>
          <w:szCs w:val="28"/>
          <w:rtl w:val="true"/>
          <w:lang w:bidi="fa-IR"/>
        </w:rPr>
        <w:t xml:space="preserve"> والمراد من قوله تعالی </w:t>
      </w:r>
      <w:r>
        <w:rPr>
          <w:rFonts w:ascii="Amiri" w:hAnsi="Amiri" w:eastAsia="Amiri" w:cs="Amiri"/>
          <w:color w:val="111111"/>
          <w:sz w:val="28"/>
          <w:sz w:val="28"/>
          <w:szCs w:val="28"/>
          <w:rtl w:val="true"/>
          <w:lang w:bidi="ar-SA"/>
        </w:rPr>
        <w:t>الَّذِینَ لَا یُؤْتُونَ الزَّکَاةَ</w:t>
      </w:r>
      <w:r>
        <w:rPr>
          <w:rStyle w:val="FootnoteAnchor"/>
          <w:rtl w:val="true"/>
        </w:rPr>
        <w:footnoteReference w:id="459"/>
      </w:r>
      <w:r>
        <w:rPr>
          <w:rFonts w:ascii="IRNazanin" w:hAnsi="IRNazanin" w:eastAsia="IRNazanin"/>
          <w:color w:val="111111"/>
          <w:sz w:val="28"/>
          <w:sz w:val="28"/>
          <w:szCs w:val="28"/>
          <w:rtl w:val="true"/>
          <w:lang w:bidi="fa-IR"/>
        </w:rPr>
        <w:t xml:space="preserve">   ترک الزکاة بترک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والوعید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والقرینة علی ذلک ذیل الآیة </w:t>
      </w:r>
      <w:r>
        <w:rPr>
          <w:rFonts w:ascii="Amiri" w:hAnsi="Amiri" w:eastAsia="Amiri" w:cs="Amiri"/>
          <w:color w:val="111111"/>
          <w:sz w:val="28"/>
          <w:sz w:val="28"/>
          <w:szCs w:val="28"/>
          <w:rtl w:val="true"/>
          <w:lang w:bidi="ar-SA"/>
        </w:rPr>
        <w:t>وَهُم بِالْآخِرَةِ هُمْ کَافِرُونَ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أن ظاهر الآیة الاولی أن ترک الصلاة دخیل فی العقاب وظاهر الآیة الثانیة أن العقاب علی ترک الزکاة حال کونهم کافرین أو مع کونهم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الآیة الاولی بأنها تتحدث عن المجرمین لا عن الکافرین حیث أن الآیات التی قبلها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یَتَسَاءلُونَ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ویحمل التکذیب بیوم الدین فی قوله تعالی </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التکذیب العملی لا العقائدی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الحمل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ایة الزکاة </w:t>
      </w:r>
      <w:r>
        <w:rPr>
          <w:rFonts w:ascii="Amiri" w:hAnsi="Amiri" w:eastAsia="Amiri" w:cs="Amiri"/>
          <w:color w:val="111111"/>
          <w:sz w:val="28"/>
          <w:sz w:val="28"/>
          <w:szCs w:val="28"/>
          <w:rtl w:val="true"/>
          <w:lang w:bidi="ar-SA"/>
        </w:rPr>
        <w:t>الَّذِینَ لَا یُؤْتُونَ الزَّکَاةَ</w:t>
      </w:r>
      <w:r>
        <w:rPr>
          <w:rFonts w:ascii="IRNazanin" w:hAnsi="IRNazanin" w:eastAsia="IRNazanin"/>
          <w:color w:val="111111"/>
          <w:sz w:val="28"/>
          <w:sz w:val="28"/>
          <w:szCs w:val="28"/>
          <w:rtl w:val="true"/>
          <w:lang w:bidi="fa-IR"/>
        </w:rPr>
        <w:t xml:space="preserve"> أنه لیس المقصود بها الزکاة المشرعة لأن السورة مکیة ولم تکن الزکاة مشرعة حین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عنه بما تقدم بأنه لا یضر بالاستدلال لأنها تعنی أن الکافر یعاقب علی ترک الزکاة ولو کانت بمعنی غیر الزکاة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قوله تعالی</w:t>
      </w:r>
      <w:r>
        <w:rPr>
          <w:rFonts w:ascii="Amiri" w:hAnsi="Amiri" w:eastAsia="Amiri" w:cs="Amiri"/>
          <w:color w:val="111111"/>
          <w:sz w:val="28"/>
          <w:sz w:val="28"/>
          <w:szCs w:val="28"/>
          <w:rtl w:val="true"/>
          <w:lang w:bidi="ar-SA"/>
        </w:rPr>
        <w:t>فَلَا صَدَّقَ وَلَا صَلَّی</w:t>
      </w:r>
      <w:r>
        <w:rPr>
          <w:rStyle w:val="FootnoteAnchor"/>
          <w:rtl w:val="true"/>
        </w:rPr>
        <w:footnoteReference w:id="461"/>
      </w:r>
      <w:r>
        <w:rPr>
          <w:rFonts w:ascii="IRNazanin" w:hAnsi="IRNazanin" w:eastAsia="IRNazanin"/>
          <w:color w:val="111111"/>
          <w:sz w:val="28"/>
          <w:sz w:val="28"/>
          <w:szCs w:val="28"/>
          <w:rtl w:val="true"/>
          <w:lang w:bidi="fa-IR"/>
        </w:rPr>
        <w:t xml:space="preserve">   إن فاعل لا صدق ولا صلی یعود إلی ما قبلها من الآیات </w:t>
      </w:r>
      <w:r>
        <w:rPr>
          <w:rFonts w:ascii="Amiri" w:hAnsi="Amiri" w:eastAsia="Amiri" w:cs="Amiri"/>
          <w:color w:val="111111"/>
          <w:sz w:val="28"/>
          <w:sz w:val="28"/>
          <w:szCs w:val="28"/>
          <w:rtl w:val="true"/>
          <w:lang w:bidi="ar-SA"/>
        </w:rPr>
        <w:t>کَلَّا إِذَا بَلَغَتْ التَّرَاقِیَ</w:t>
      </w:r>
      <w:r>
        <w:rPr>
          <w:rStyle w:val="FootnoteAnchor"/>
          <w:rtl w:val="true"/>
        </w:rPr>
        <w:footnoteReference w:id="462"/>
      </w:r>
      <w:r>
        <w:rPr>
          <w:rFonts w:ascii="IRNazanin" w:hAnsi="IRNazanin" w:eastAsia="IRNazanin"/>
          <w:color w:val="111111"/>
          <w:sz w:val="28"/>
          <w:sz w:val="28"/>
          <w:szCs w:val="28"/>
          <w:rtl w:val="true"/>
          <w:lang w:bidi="fa-IR"/>
        </w:rPr>
        <w:t xml:space="preserve">  فالفاعل هو الذی بلغت نفسه التراقی ثم قال تعالی </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منها التهدید المتکرر وقیل فی التفسیر أن هذه الجملة خبر لضمیر محذوف عائد إلی ما ذکر من حال المحتضر فیکون معناها أن هذا الحال اولی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بأن اولی افعل تفضیل بمعنی الاحری وخبره یقدر بالنار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الرابعة </w:t>
      </w:r>
      <w:r>
        <w:rPr>
          <w:rFonts w:ascii="Amiri" w:hAnsi="Amiri" w:eastAsia="Amiri" w:cs="Amiri"/>
          <w:color w:val="111111"/>
          <w:sz w:val="28"/>
          <w:sz w:val="28"/>
          <w:szCs w:val="28"/>
          <w:rtl w:val="true"/>
          <w:lang w:bidi="ar-SA"/>
        </w:rPr>
        <w:t>وَالَّذِینَ لَا یَدْعُونَ مَعَ اللَّهِ إِلَهاً آخَرَ وَلَا یَقْتُلُونَ النَّفْسَ الَّتِی حَرَّمَ اللَّهُ إِلَّا بِالْحَقِّ وَلَا یَزْنُونَ وَمَن یَفْعَلْ ذَلِکَ یَلْقَ أَثَاماً</w:t>
      </w:r>
      <w:r>
        <w:rPr>
          <w:rStyle w:val="FootnoteAnchor"/>
          <w:rtl w:val="true"/>
        </w:rPr>
        <w:footnoteReference w:id="463"/>
      </w:r>
      <w:r>
        <w:rPr>
          <w:rFonts w:ascii="IRNazanin" w:hAnsi="IRNazanin" w:eastAsia="IRNazanin"/>
          <w:color w:val="111111"/>
          <w:sz w:val="28"/>
          <w:sz w:val="28"/>
          <w:szCs w:val="28"/>
          <w:rtl w:val="true"/>
          <w:lang w:bidi="fa-IR"/>
        </w:rPr>
        <w:t xml:space="preserve">  فتدل علی أن العقاب علی الزنا وقتل النفس التی حرم الله الذی یرتکبه الکافر</w:t>
      </w:r>
      <w:r>
        <w:rPr>
          <w:rFonts w:eastAsia="IRNazanin" w:cs="IRNazanin"/>
          <w:color w:val="111111"/>
          <w:sz w:val="28"/>
          <w:szCs w:val="28"/>
          <w:rtl w:val="true"/>
          <w:lang w:bidi="fa-IR"/>
        </w:rPr>
        <w:t>.</w:t>
      </w:r>
      <w:bookmarkStart w:id="364" w:name="pg4988_46440"/>
    </w:p>
    <w:p>
      <w:pPr>
        <w:pStyle w:val="BookText"/>
        <w:rPr/>
      </w:pPr>
      <w:bookmarkEnd w:id="364"/>
      <w:r>
        <w:rPr>
          <w:rFonts w:ascii="IRNazanin" w:hAnsi="IRNazanin" w:eastAsia="IRNazanin"/>
          <w:color w:val="111111"/>
          <w:sz w:val="28"/>
          <w:sz w:val="28"/>
          <w:szCs w:val="28"/>
          <w:rtl w:val="true"/>
          <w:lang w:bidi="fa-IR"/>
        </w:rPr>
        <w:t>الدلیل الثالث الذی استدل به علی قول المشهور ما ذکره صاحب العناوین من أنه لا ریب من تکلیف الکفار بالأیمان وان الایمان تصدیق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فینتج تکلیف الکفارة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أن الایمان عبارة عن التصدیق والعمل اخبار کثیرة فی 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بما اختاره علمائنا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الایمان عمل بالقلب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والاعمال لیس شرطاً ولا جزءاً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اختلفوا فی المقدار الواجب تصدیقه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فالمحقق الطوسی یقول أن اصول الایمان عند الشیعة ثلاثة التصدیق بوحدانیة الله تعالی والعدل فی افعاله والتصدیق بنبوة الانبیاء والتصدیق بإمامة الائمة المعصومین من بعد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والشهید الثانی یقول فی حقائق الایمان أن الایمان هو التصدیق بالله وحده وصفاته وعدله وحکمته وبالنبوة وکل ما علم بالضرورة مجیء النبی صلی الله علیه واله به مع الاقرار بذلک </w:t>
      </w:r>
      <w:r>
        <w:rPr>
          <w:rFonts w:ascii="IRNazanin" w:hAnsi="IRNazanin" w:eastAsia="IRNazanin"/>
          <w:i/>
          <w:i/>
          <w:iCs/>
          <w:color w:val="111111"/>
          <w:sz w:val="28"/>
          <w:sz w:val="28"/>
          <w:szCs w:val="28"/>
          <w:rtl w:val="true"/>
          <w:lang w:bidi="fa-IR"/>
        </w:rPr>
        <w:t>فجعل الاقرار دخیل فی الإیمان</w:t>
      </w:r>
      <w:r>
        <w:rPr>
          <w:rFonts w:ascii="IRNazanin" w:hAnsi="IRNazanin" w:eastAsia="IRNazanin"/>
          <w:color w:val="111111"/>
          <w:sz w:val="28"/>
          <w:sz w:val="28"/>
          <w:szCs w:val="28"/>
          <w:rtl w:val="true"/>
          <w:lang w:bidi="fa-IR"/>
        </w:rPr>
        <w:t xml:space="preserve"> ثم یقول وعلی هذا اکثر المسلمین بل ادعی بعضهم اجماعهم علی ذلک والتصدیق بإمامة الائمة الاثنی عشر علیهم السلام وبأمام الزمان وهذا عند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اشاروا إلی الروایات التی ذکرت فی هذا الدلیل ومن خیر الکتب فی هذا المجال هو کتاب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أن ظاهر هذه الروایات ینافی ما ذهب إلیه مشهور الامامیة بل مشهور المسلمین ولذا حملت علی المرتبة العالیة وهذا من قبیل قوله تعالی </w:t>
      </w:r>
      <w:r>
        <w:rPr>
          <w:rFonts w:ascii="Amiri" w:hAnsi="Amiri" w:eastAsia="Amiri" w:cs="Amiri"/>
          <w:color w:val="111111"/>
          <w:sz w:val="28"/>
          <w:sz w:val="28"/>
          <w:szCs w:val="28"/>
          <w:rtl w:val="true"/>
          <w:lang w:bidi="ar-SA"/>
        </w:rPr>
        <w:t>إِنَّمَا الْمُؤْمِنُونَ الَّذِینَ إِذَا ذُکِرَ اللّهُ وَجِلَتْ قُلُوبُهُمْ وَإِذَا تُلِیَتْ عَلَیْهِمْ آیَاتُهُ زَادَتْهُمْ إِیمَاناً وَعَلَی رَبِّهِمْ یَتَوَکَّلُونَ</w:t>
      </w:r>
      <w:r>
        <w:rPr>
          <w:rStyle w:val="FootnoteAnchor"/>
          <w:rtl w:val="true"/>
        </w:rPr>
        <w:footnoteReference w:id="464"/>
      </w:r>
      <w:r>
        <w:rPr>
          <w:rFonts w:ascii="IRNazanin" w:hAnsi="IRNazanin" w:eastAsia="IRNazanin"/>
          <w:color w:val="111111"/>
          <w:sz w:val="28"/>
          <w:sz w:val="28"/>
          <w:szCs w:val="28"/>
          <w:rtl w:val="true"/>
          <w:lang w:bidi="fa-IR"/>
        </w:rPr>
        <w:t xml:space="preserve">  وقوله تعالی </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Style w:val="FootnoteAnchor"/>
          <w:rtl w:val="true"/>
        </w:rPr>
        <w:footnoteReference w:id="465"/>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5" w:name="__RefHeading___Toc376623_774463916"/>
      <w:bookmarkStart w:id="366" w:name="_Toc122"/>
      <w:bookmarkEnd w:id="365"/>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ادلة القول الذی یری عدم تکلیف الکفار فی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الاسلام شرطاً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التکلیف بما لا یطاق بأعتبار عدم امکان الکافر من الامتثال لشرطیة الاسلام فی صحة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أرید من تکلیف الکافر بالزکاة وجوب أدائها حال الکفر فهو تکلیف بما لا یصح لما عرفت من اشتراط صحة العبادة بالولایة فضلا عن الاسلام ، وإن أرید بعد الاسلام فهو مناف لحدیث جب الاسلام لما قبله ، وهذا الاشکال حسن لا مدفع عنه</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ویلاحظ علیه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شرطیة الاسلام فی صحة العبادة وقد تقدم إنها لیس من الامور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شرطیة الاسلام فی الصحة لکنه یقال بإمکان الاتیان بالعبادة الصحیحة بالواسطة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الاخبار واهمها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معرفة الامام منکم واجبة علی جمیع الخلق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بعث محمدا صلی الله علیه وآله إلی الناس أجمعین رسولا و حجة لله علی جمیع خلقه فی أرضه ، فمن آمن بالله وبمحمد رسول الله واتبعه وصدقه فإن معرفة الامام منا واجبة علیه ، ومن لم یؤمن بالله وبرسوله ولم یتبعه ولم یصدقه ویعرف حقهما فکیف یجب علیه معرفة الامام وهو لا یؤمن بالله ورسوله ویعرف حقهما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فیمن یؤمن بالله ورسوله ویصدق رسوله فی جمیع ما أنزل الله ، یجب علی أولئک حق معرفتکم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ألیس هؤلاء یعرفون فلانا وفلانا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أن الله هو الذی أوقع فی قلوبهم معرفة هؤلاء ؟ والله ما أوقع ذلک فی قلوبهم إلا الشیطان ، لا والله ما ألهم المؤمنین حقنا إلا الله عز وجل</w:t>
      </w:r>
      <w:r>
        <w:rPr>
          <w:rFonts w:eastAsia="IRNazanin" w:cs="IRNazanin"/>
          <w:color w:val="111111"/>
          <w:sz w:val="28"/>
          <w:szCs w:val="28"/>
          <w:rtl w:val="true"/>
          <w:lang w:bidi="fa-IR"/>
        </w:rPr>
        <w:t xml:space="preserve">) </w:t>
      </w:r>
      <w:r>
        <w:rPr>
          <w:rStyle w:val="FootnoteAnchor"/>
          <w:rtl w:val="true"/>
        </w:rPr>
        <w:footnoteReference w:id="467"/>
      </w:r>
      <w:bookmarkStart w:id="367" w:name="pg4988_46444"/>
    </w:p>
    <w:p>
      <w:pPr>
        <w:pStyle w:val="BookText"/>
        <w:rPr/>
      </w:pPr>
      <w:bookmarkEnd w:id="367"/>
      <w:r>
        <w:rPr>
          <w:rFonts w:ascii="IRNazanin" w:hAnsi="IRNazanin" w:eastAsia="IRNazanin"/>
          <w:color w:val="111111"/>
          <w:sz w:val="28"/>
          <w:sz w:val="28"/>
          <w:szCs w:val="28"/>
          <w:rtl w:val="true"/>
          <w:lang w:bidi="fa-IR"/>
        </w:rPr>
        <w:t xml:space="preserve">والاستدلال بها بدعوی أن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آمن بالله وبمحمد رسول الله واتبعه وصدقه فإن معرفة الامام منا واجبة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معرفة الامام علیه السلام تکون بعد معرفة الله ومعرفة الرسول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معرفة الاحکام الشرعیة موقوفة علی معرفة الله والرسول صلی الله علیه واله من باب اولی لأنها متلقاة من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علیه ما ذکر المحقق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حمل تلک الأخبار علی الترتیب فی تحقق الطلب ، ولیس کذلک ، بل المراد بیان ترتیب الاتیان بالمطلوب </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وقد یقال ان حمل الصحیحة علی هذا المعنی خلاف الظاهر</w:t>
      </w:r>
      <w:r>
        <w:rPr>
          <w:rFonts w:eastAsia="IRNazanin" w:cs="IRNazanin"/>
          <w:color w:val="111111"/>
          <w:sz w:val="28"/>
          <w:szCs w:val="28"/>
          <w:rtl w:val="true"/>
          <w:lang w:bidi="fa-IR"/>
        </w:rPr>
        <w:t>.</w:t>
      </w:r>
    </w:p>
    <w:p>
      <w:pPr>
        <w:pStyle w:val="Heading2"/>
        <w:numPr>
          <w:ilvl w:val="1"/>
          <w:numId w:val="1"/>
        </w:numPr>
        <w:rPr/>
      </w:pPr>
      <w:bookmarkStart w:id="368" w:name="__RefHeading___Toc376625_774463916"/>
      <w:bookmarkStart w:id="369" w:name="_Toc123"/>
      <w:bookmarkEnd w:id="368"/>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یمکن رفع الید عن الظهور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تقتضی حملها علی المعنی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فی اتیان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یؤمن بالله وبرسوله ولم یتبعه ولم یصدقه ویعرف حقهما فکیف یجب علیه معرفة الامام وهو لا یؤمن بالله ورسوله ویعرف حقهما ؟</w:t>
      </w:r>
      <w:r>
        <w:rPr>
          <w:rFonts w:eastAsia="IRNazanin" w:cs="IRNazanin"/>
          <w:color w:val="111111"/>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یظهر من العبارة أن الامام علیه السلام فی مقام انکار طلب معرفة الامام علیه السلام حال الکفر لعدم قدرته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طلب معرفة الامام المقیدة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بعد الایمان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موضع استنکار لقدرته علیه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المعقول إنما هو أن یطلب من الکافر معرفة الإمام علیه السلام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قبل الایمان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یطلب منه حال کفره معرفة الامام بعد الایمان بهما فهو امر معقول ولیس موضع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یجب جعل الاستفهام الاستنکاری الوارد فی کلام الامام علیه السلام قرینة علی إن الامام بصدد نفی أن تکون المعرفة الواجبة غیر مقیدة بالإیمان بهما لا نفی أن یکون الوجوب غیر مقید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یفهم من الصحیحة نفی ثبوت الوجوب حال الکفر حتی یستدل بها فی المقام بل یفهم منها نفی إن تکون المعرفة الواجبة مطلقة أی غیر مقیدة بالإیمان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أن هذا لا یثبت وجوب المعرفة قبل الایمان بهما کما هو المدعی فهو حیادی فالامام لیس بصدد بیان أن الوجوب ثابت أو لیس ثابتا قبل الایمان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الأمرین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فالحالات فی المقام ثلاثة الاولی أن یکون الوجوب ثابتاً فی حال الکفر لکن الواجب مقید بالإیمان بهما وهو معقول والثانیة أن یکون القید فی الوجوب وفی الواجب وهو معقول ایضاً والثالثة أن یکلف بالمعرفة الحاصلة قبل الایمان بهما وهو غیر معقول وهو الذی ینفیه الامام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الروایة ظاهرة فی تأخر وجوب المعرفة عن الایمان بهما یمکن الاخذ بهذا الظهور وجعل القید فی الواجب والوجوب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ینافی قرینة الاستفهام الاستنکاری وبهذا یثبت مطلوبهم ویصح الاستدلال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الروایة تعتمد علی مسألة التعدی من موردها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محل الکلام بالأولویة لأنه اذا کان الکافر لا تجب علیه معرفة الامام فمن باب اولی لا تجب علیه معرفة التکالیف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الاولویة غیر تامة لعدم الملازمة بینهما لإمکان افتراض تکلیفه بالفروع فالتسلسل الطبیعی للمعرفة العقائدیة یقتضی وجوب تأخر معرفة الامام عن معرفة الله والرسول صلی الله علیه واله وسلم وهذا التأخر </w:t>
      </w:r>
      <w:r>
        <w:rPr>
          <w:rFonts w:ascii="IRNazanin" w:hAnsi="IRNazanin" w:eastAsia="IRNazanin"/>
          <w:i/>
          <w:i/>
          <w:iCs/>
          <w:color w:val="111111"/>
          <w:sz w:val="28"/>
          <w:sz w:val="28"/>
          <w:szCs w:val="28"/>
          <w:rtl w:val="true"/>
          <w:lang w:bidi="fa-IR"/>
        </w:rPr>
        <w:t>التسلسل</w:t>
      </w:r>
      <w:r>
        <w:rPr>
          <w:rFonts w:ascii="IRNazanin" w:hAnsi="IRNazanin" w:eastAsia="IRNazanin"/>
          <w:color w:val="111111"/>
          <w:sz w:val="28"/>
          <w:sz w:val="28"/>
          <w:szCs w:val="28"/>
          <w:rtl w:val="true"/>
          <w:lang w:bidi="fa-IR"/>
        </w:rPr>
        <w:t xml:space="preserve"> غیر موجود فی التکالیف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فامتثال التکلیف لا یتوقف علی الایمان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ویؤید الاحتمال الثانی بعض القرائن الخارجیة منها ما اشار إلیه المحقق الهمدانی فی مصباح الفقیه وحاصله أن حمل الصحیحة علی الاحتمال الاول یستلزم التفریق بین وجوب معرفة الله ومعرفة رسوله من جهة وبین وجوب معرفة الامام علیه السلام من جهة اخری اذ بناء علیه یکون وجوب معرفة الله ووجوب معرفة الرسول مطلقاً وثابتاً حتی فی حال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وجوب معرفة الامام مقید بالإیمان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الحاکم فیها هو العقل وموضوعه حکمه هو البالغ العاقل لا من یؤمن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علی هذا الاحتمال التفریق بین هذین الوجوبین العقلیین</w:t>
      </w:r>
      <w:r>
        <w:rPr>
          <w:rFonts w:eastAsia="IRNazanin" w:cs="IRNazanin"/>
          <w:color w:val="111111"/>
          <w:sz w:val="28"/>
          <w:szCs w:val="28"/>
          <w:rtl w:val="true"/>
          <w:lang w:bidi="fa-IR"/>
        </w:rPr>
        <w:t>.</w:t>
      </w:r>
      <w:bookmarkStart w:id="370" w:name="pg4988_46448"/>
    </w:p>
    <w:p>
      <w:pPr>
        <w:pStyle w:val="BookText"/>
        <w:rPr/>
      </w:pPr>
      <w:bookmarkEnd w:id="370"/>
      <w:r>
        <w:rPr>
          <w:rFonts w:ascii="IRNazanin" w:hAnsi="IRNazanin" w:eastAsia="IRNazanin"/>
          <w:color w:val="111111"/>
          <w:sz w:val="28"/>
          <w:sz w:val="28"/>
          <w:szCs w:val="28"/>
          <w:rtl w:val="true"/>
          <w:lang w:bidi="fa-IR"/>
        </w:rPr>
        <w:t xml:space="preserve">ومما یؤید الاحتمال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جعله دلیلاً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لو سلمنا دلالة الصحیحة علی عدم تکلیف الکفار بالفروع فیقال أن هذه الروایة لا یمکن العمل بها لمخالفتها ظاهر الکتاب بناءً علی ما تقدم من ظهور الآیات بتکلیف الکافر 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یدور الأمر بین طرح الصحیحة وبین حملها علی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الاحتمال الثانی اولی من 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یعترض بأن النسبة بین الصحیحة والآیات الشریفة نسبة الخاص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تخصیص الآیات بالصحیحة وحملها علی خصوص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بأن المقصود بالآیات القرآنیة المعارضة للصحیحة الآیات التی تنص علی تکلیف الکفار 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المخالفة مستقرة ولا اشکال فی تقدیم الدلیل القرآنی علی الروایة فلابد من طرحها أو تأویلها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مرسلة عن امیر المؤمنین علیه السلام فی حدیث الزندیق الذی جاء إلیه مستدلاً بأی من القرآن الکریم قد اشتبهت علیه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أول ما قیدهم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بالوحدانیة والربوبیة والشهادة بأن لا إله إلا الله ، فلما أقروا بذلک تلاه بالإقرار لنبیه صلی الله علیه وآله بالنبوة والشهادة له بالرسالة ، فلما انقادوا ذلک فرض علیهم الصلاة ، ثم الصوم ، ثم الحج</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وفیها دلالة علی الترتیب بلحاظ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مضافاً إلی ضعف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ظاهرها الالتزام بعدم وجوب الایمان بالنبوة والرسالة الا بعد الایمان بالله وهذا لا یلتزم به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معرفة النبوة مقیدة بأن تکون بعد الایمان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تفسیرها بالاحتمال الثانی کما تقدم</w:t>
      </w:r>
      <w:r>
        <w:rPr>
          <w:rFonts w:eastAsia="IRNazanin" w:cs="IRNazanin"/>
          <w:color w:val="111111"/>
          <w:sz w:val="28"/>
          <w:szCs w:val="28"/>
          <w:rtl w:val="true"/>
          <w:lang w:bidi="fa-IR"/>
        </w:rPr>
        <w:t>.</w:t>
      </w:r>
    </w:p>
    <w:p>
      <w:pPr>
        <w:pStyle w:val="Heading2"/>
        <w:numPr>
          <w:ilvl w:val="1"/>
          <w:numId w:val="1"/>
        </w:numPr>
        <w:rPr/>
      </w:pPr>
      <w:bookmarkStart w:id="371" w:name="__RefHeading___Toc376627_774463916"/>
      <w:bookmarkStart w:id="372" w:name="_Toc124"/>
      <w:bookmarkEnd w:id="371"/>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 أتری ان الله عز وجل طلب من المشرکین زکاة أموالهم وهم یشرکون به حیث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وویل للمشرکین الذین لا یؤتون الزکاة وهم بالآخرة 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جعلت فداک فسره لی ؟ فقال ویل للمشرکین الذین أشرکوا بالإمام الأول وهم بالأئمة الآخرین کافرون ، یا أبان إنما دعا الله العباد إلی الایمان به فإذا آمنوا بالله وبرسوله افترض علیهم الفرایض</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وهی غیر تامة سنداً للإرسال ویمکن تأویلها بالاحتمال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بالأخبار الدالة علی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کقولهم طلب العلم فریضة علی کل مسلم فأن موردها المسلم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الخدشة فیها بأن ذلک لا یدل علی عدم نفیه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ذکر المسلم بأعتبار کونه المخاطب بالتکالیف الشرعیة أو المتوقع منه الامتثال او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بأمر النبی احداً من الکافرین الذین اسلموا بالغسل من الجنابة بعد الاسلام مع أنه قلما ینفک احد منهم من الجنابة فی تلک الازمنة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امر صلی الله علیه وآله لنقل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عدم تکلیفهم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ویجاب عنه أن عمومات الغسل تکفی وتغنی عن امرهم کما هو الحال فی سائر التکالیف الاخری مضافاً إلی إن بعض الروایات </w:t>
      </w:r>
      <w:r>
        <w:rPr>
          <w:rFonts w:ascii="IRNazanin" w:hAnsi="IRNazanin" w:eastAsia="IRNazanin"/>
          <w:i/>
          <w:i/>
          <w:iCs/>
          <w:color w:val="111111"/>
          <w:sz w:val="28"/>
          <w:sz w:val="28"/>
          <w:szCs w:val="28"/>
          <w:rtl w:val="true"/>
          <w:lang w:bidi="fa-IR"/>
        </w:rPr>
        <w:t>وان کانت عامیة</w:t>
      </w:r>
      <w:r>
        <w:rPr>
          <w:rFonts w:ascii="Amiri" w:hAnsi="Amiri" w:eastAsia="Amiri" w:cs="Amiri"/>
          <w:color w:val="111111"/>
          <w:sz w:val="28"/>
          <w:sz w:val="28"/>
          <w:szCs w:val="28"/>
          <w:rtl w:val="true"/>
          <w:lang w:bidi="ar-SA"/>
        </w:rPr>
        <w:t xml:space="preserve"> تأمر بغسل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الخطاب القرآنی بالذین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المؤمنین من باب حمل المطلق علی المقید وقد تقدم الکلام عن ذلک وبینا عدم صحته لاختلاف الموضوعات فی هذه الادلة مضافاً إلی عدم التنافی بینهما فمثلاً قوله تعالی یاایها الذین امنوا اوفوا بالعقود لا ینافی الادلة العامة الدالة علی ثبوت اوفوا بالعقود للجمیع لأنه لیس له مفهوم فلا یدل علی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تعالی </w:t>
      </w:r>
      <w:r>
        <w:rPr>
          <w:rFonts w:ascii="Amiri" w:hAnsi="Amiri" w:eastAsia="Amiri" w:cs="Amiri"/>
          <w:color w:val="111111"/>
          <w:sz w:val="28"/>
          <w:sz w:val="28"/>
          <w:szCs w:val="28"/>
          <w:rtl w:val="true"/>
          <w:lang w:bidi="ar-SA"/>
        </w:rPr>
        <w:t>الزَّانِی لَا یَنکِحُ إلَّا زَانِیَةً أَوْ مُشْرِکَةً وَالزَّانِیَةُ لَا یَنکِحُهَا إِلَّا زَانٍ أَوْ مُشْرِکٌ وَحُرِّمَ ذَلِکَ عَلَی الْمُؤْمِنِینَ</w:t>
      </w:r>
      <w:r>
        <w:rPr>
          <w:rStyle w:val="FootnoteAnchor"/>
          <w:rtl w:val="true"/>
        </w:rPr>
        <w:footnoteReference w:id="472"/>
      </w:r>
      <w:r>
        <w:rPr>
          <w:rFonts w:ascii="IRNazanin" w:hAnsi="IRNazanin" w:eastAsia="IRNazanin"/>
          <w:color w:val="111111"/>
          <w:sz w:val="28"/>
          <w:sz w:val="28"/>
          <w:szCs w:val="28"/>
          <w:rtl w:val="true"/>
          <w:lang w:bidi="fa-IR"/>
        </w:rPr>
        <w:t xml:space="preserve">  وتقریب الاستدلال بأن یقال أن النکاح فی الآیة الشریفة لا یراد به العقد بل الوطء الخارجی وهذه المقدمة تحتاج إلی ثبات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الآیة الاخبار عن واقع 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وذیلها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ذَلِکَ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یدل علی اختصاص تحریم الزنا بالمؤمنین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w:t>
      </w:r>
      <w:bookmarkStart w:id="373" w:name="pg4988_46452"/>
    </w:p>
    <w:p>
      <w:pPr>
        <w:pStyle w:val="BookText"/>
        <w:rPr/>
      </w:pPr>
      <w:bookmarkEnd w:id="373"/>
      <w:r>
        <w:rPr>
          <w:rFonts w:ascii="IRNazanin" w:hAnsi="IRNazanin" w:eastAsia="IRNazanin"/>
          <w:color w:val="111111"/>
          <w:sz w:val="28"/>
          <w:sz w:val="28"/>
          <w:szCs w:val="28"/>
          <w:rtl w:val="true"/>
          <w:lang w:bidi="fa-IR"/>
        </w:rPr>
        <w:t xml:space="preserve">واستدل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بالنکاح فی الآیة الوطء ولیس العقد بأنه اذا کان المراد بالنکاح العقد تکون الایة دالة علی حرمة زواج الزانی بالمرأة المسلمة العفیفة وجوازه بالمرأة الزانیة أو المشرکة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زواج الزانیة من الرجل المسلم العفیف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وجوازه فی الرجل الزانی أو 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وحرمة الزواج فی المقام حرمة وضعیة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بذلک جواز زواج الزانی المسلم بالمرأة المشرکة وهذا مما لا یمکن الالتزام به لأنه خلاف اطباق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الکلام یقال فی الشق الاخر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یتعین أن یقال أن المراد بالنکاح الوطء الخارجی فتخرج الآیة عن کونها فی مقام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 اخباراً عن قضیة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فیتم الاستدلال بضمیمة ذیلها ویختص تحریم الزنا بالمؤمنین</w:t>
      </w:r>
      <w:r>
        <w:rPr>
          <w:rFonts w:eastAsia="IRNazanin" w:cs="IRNazanin"/>
          <w:color w:val="111111"/>
          <w:sz w:val="28"/>
          <w:szCs w:val="28"/>
          <w:rtl w:val="true"/>
          <w:lang w:bidi="fa-IR"/>
        </w:rPr>
        <w:t>.</w:t>
      </w:r>
    </w:p>
    <w:p>
      <w:pPr>
        <w:pStyle w:val="Heading2"/>
        <w:numPr>
          <w:ilvl w:val="1"/>
          <w:numId w:val="1"/>
        </w:numPr>
        <w:rPr/>
      </w:pPr>
      <w:bookmarkStart w:id="374" w:name="__RefHeading___Toc376629_774463916"/>
      <w:bookmarkStart w:id="375" w:name="_Toc125"/>
      <w:bookmarkEnd w:id="374"/>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بالنکاح فی الآیة الوطء الخارجی ولیس العقد بثلاث 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تضمنت استثناء نکاح الزانی من المشرکة ونکاح الزانیة من المشرک والحال أن الزواج فی هذین الموردین باطل باتفاق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المحذور لا یأتی عند حمل النکاح علی الوطء الخارجی لأن الآیة تکون فی مقام الاخبار لا فی مقام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حمل الآیة علی التشریع اعتبار أن لا یکون الزوج زانیاً فی صحة الزواج</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لأن الزانی لا یجوز له أن ینکح الا زانیة أو مشرکة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وهذا مما لا یقول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یعتبر ذلک علی قولٍ فی صحة الزواج من طرف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لا تکون زانیة أو مشهورة بالزنا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الآیة الکریمة بناءً علی کونها فی مقام التشریع جواز تزوج الرجل الزانی من المرأة الزانیة والحال أنه بناءً علی عدم جواز ذلک لا یفرق الحال بین کون الرجل زانیاً وعدمه فکما یحرم علی الرجل المسلم غیر الزانی أن یتزوج من الزانیة کذلک یحرم علی المسلم الزانی أن یتزوج من المسلمة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به علی أن المراد بالنکاح الوطء الخارجی لا العقد وتمم الاستدلال ببیان أن صدر الآیة اخبار عن قضیة واقعة فی الخارج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الطیور علی امثالها تقع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تم ذلک نأتی إلی ذیل الآیة حیث یقول وحرم ذلک علی المؤمنین والمراد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الوطء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مختصاً بالمؤمنین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الکافر غیر مکلف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النکاح بالوطء الخارجی خلاف ظاهر الکثیر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یظهر منها أن المراد به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الزانی لا ینکح إلا زانیة او مشرکة والزانیة لا ینکحها إلا زان او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نساء مشهورات بالزنا ورجال مشهورون بالزنا قد شهروا بالزنا وعرفوا به والناس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اقیم علیه حد الزنا او شهر بالزنا لم ینبغ لاحد أن یناکحه حتی یعرف منه توبة</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ویروی هذه الروایة الشیخ الکلینی بنفس المضمون عن محمد بن یحیی ، عن أحمد بن محمد ، عن محمد بن إسماعیل ، عن محمد بن الفضیل ، عن أبی الصباح الکنانی قال 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السند فیه محمد بن الفضیل وقد تقدم الکلام عنه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نحوه ،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شیئا من ذلک او اقیم علیه حد فلا تزوجوه حتی تعرف توبته</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وفی سنده معلی بن محمد ولم تثبت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حکم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والزانیة لا ینکحها إلا زان او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ذلک فی الجهر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إن انسانا زنی ثم تاب تزوج حیث شاء</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وما رواه صاحب الوسائل عن علیّ بن الحسین المرتضی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المحکم والمتشابه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لفظه خصوص ومعناه عموم فقوله تعالی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الزّانی لا ینکح إلا زانیة او مشرکة والزانیة لا ینکحها إلا زان او مشرک وحرم ذلک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نساء کن بمکة معروفات بالزنا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سارة ، وخثیمة ، ورباب ، حرّم الله نکاحهنّ ، فالآیة جاریة فی کل من کان من النساء مثلهن</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ومعتبرة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عن رجل یتزوج المرأة متعة ویشترط علیها أن لا یطلب ولدها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لک أن تتزوج إلا بمؤمنة أو مسلمة، فإن الله عز وجل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إلا زانیة أو مشرکة والزانیة لا ینکحها إلا زان أو مشرک وحرم ذلک علی المؤمنین</w:t>
      </w:r>
      <w:r>
        <w:rPr>
          <w:rFonts w:eastAsia="IRNazanin" w:cs="IRNazanin"/>
          <w:color w:val="111111"/>
          <w:sz w:val="28"/>
          <w:szCs w:val="28"/>
          <w:rtl w:val="true"/>
          <w:lang w:bidi="fa-IR"/>
        </w:rPr>
        <w:t xml:space="preserve">) </w:t>
      </w:r>
      <w:r>
        <w:rPr>
          <w:rStyle w:val="FootnoteAnchor"/>
          <w:rtl w:val="true"/>
        </w:rPr>
        <w:footnoteReference w:id="477"/>
      </w:r>
      <w:bookmarkStart w:id="376" w:name="pg4988_46458"/>
    </w:p>
    <w:p>
      <w:pPr>
        <w:pStyle w:val="BookText"/>
        <w:rPr/>
      </w:pPr>
      <w:bookmarkEnd w:id="376"/>
      <w:r>
        <w:rPr>
          <w:rFonts w:ascii="Amiri" w:hAnsi="Amiri" w:eastAsia="Amiri" w:cs="Amiri"/>
          <w:color w:val="111111"/>
          <w:sz w:val="28"/>
          <w:sz w:val="28"/>
          <w:szCs w:val="28"/>
          <w:rtl w:val="true"/>
          <w:lang w:bidi="ar-SA"/>
        </w:rPr>
        <w:t xml:space="preserve">ویؤید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بالنکاح فی الآیة العقد والزواج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ذکره جماعة من أن النکاح اذا ورد فی القرآن یراد به العقد واستثنوا من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فَلاَ تَحِلُّ لَهُ مِن بَعْدُ حَتَّیَ تَنکِحَ زَوْجاً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بتخیل أن النکاح فیها یراد به الوطء والدخول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ویمکن التأمل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فالروایات وان کانت تشترط الدخول لکنها لم تکن بعنوان تفسیر النکاح فی الآیة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صحة ارادة العقد من النکاح فی الآیة للزوم جواز زواج الزانی المسلم من المشرکة وجواز زواج الزانیة المسلمة من المشرک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مبنی علی حمل الآیة علی انها فی مقام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حملها علی الجملة الخبریة فلا یلزم هذا المحذور لعدم الدلالة حینئذ علی جواز زواج المسلم بالمشرکة أو المسلمة بالمشرک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التسلیم بما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الآیة فی مقام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وجواز هذا الزواج فی بدایة الاسلام لکن یمکن أن یقال بنسخه بآیات کثیرة منها </w:t>
      </w:r>
      <w:r>
        <w:rPr>
          <w:rFonts w:ascii="IRNazanin" w:hAnsi="IRNazanin" w:eastAsia="IRNazanin"/>
          <w:i/>
          <w:i/>
          <w:iCs/>
          <w:color w:val="111111"/>
          <w:sz w:val="28"/>
          <w:sz w:val="28"/>
          <w:szCs w:val="28"/>
          <w:rtl w:val="true"/>
          <w:lang w:bidi="fa-IR"/>
        </w:rPr>
        <w:t>کما ذکروا</w:t>
      </w:r>
      <w:r>
        <w:rPr>
          <w:rFonts w:ascii="Amiri" w:hAnsi="Amiri" w:eastAsia="Amiri" w:cs="Amiri"/>
          <w:color w:val="111111"/>
          <w:sz w:val="28"/>
          <w:sz w:val="28"/>
          <w:szCs w:val="28"/>
          <w:rtl w:val="true"/>
          <w:lang w:bidi="ar-SA"/>
        </w:rPr>
        <w:t xml:space="preserve">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وَأَنکِحُوا الْأَیَامَی مِنکُمْ وَالصَّالِحِینَ مِنْ عِبَادِکُمْ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تَنکِحُواْ الْمُشْرِکَاتِ حَتَّی یُؤْمِنَّ وَلأَمَةٌ مُّؤْمِنَةٌ خَیْرٌ مِّن مُّشْرِکَةٍ وَلَوْ أَعْجَبَتْکُمْ وَلاَ تُنکِحُواْ الْمُشِرِکِینَ حَتَّی یُؤْمِنُواْ وَلَعَبْدٌ مُّؤْمِنٌ خَیْرٌ مِّن مُّشْرِکٍ وَلَوْ أَعْجَبَکُمْ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تَرْجِعُوهُنَّ إِلَی الْکُفَّارِ لَا هُنَّ حِلٌّ لَّهُمْ وَلَا هُمْ یَحِلُّونَ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تُمْسِکُوا بِعِصَمِ الْکَوَافِرِ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lang w:bidi="ar-SA"/>
        </w:rPr>
        <w:t>10</w:t>
      </w:r>
    </w:p>
    <w:p>
      <w:pPr>
        <w:pStyle w:val="Heading2"/>
        <w:numPr>
          <w:ilvl w:val="1"/>
          <w:numId w:val="1"/>
        </w:numPr>
        <w:rPr/>
      </w:pPr>
      <w:bookmarkStart w:id="377" w:name="__RefHeading___Toc376631_774463916"/>
      <w:bookmarkStart w:id="378" w:name="_Toc126"/>
      <w:bookmarkEnd w:id="377"/>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نوع من الانسجام بین صدر الآیة وذیلها علی القول بأن المراد من النکاح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الآیة بمقتضی الاستثناء تدل علی جواز زواج الزانی من الزانیة والمشرکة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وذیل الآیة یقول بأن هذا الزواج حرم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ارید بالنکاح الوطء الخارجی یکون من الصعوبة المحافظة علی هذا الانسجام الا بتعمل وتأویل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صدر الآیة جملة خبریة بمفاد أن الطیور علی امثالها تقع ولا ربط له بذیل الآیة القائل بتحریم ذلک 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یظهر مما تقدم أن الاقرب فی تفسیر الآیة ما اشیر إلیه فی الروایات من أن المراد بالنکاح فیها الزواج والعقد لا الوطء والزنا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فی مقام التشریع والانشاء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طرحنا احتمال کونها فی مقام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وتفید الآیة الکریمة اربعة احکام عند حملها علی التشریع والانشاء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الزانی بغیر الزانیة أو المشرکة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الزانی المسلم بالزانیة المسلمة أو بالمشرکة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الزانیة بغیر الزانی أو المشرک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الزانیة بالزانی المسلم أو بالمشرک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الاحکام من الصعب جداً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اذا قلنا بأن الجملة خبریة تکون ابعد عن هذه الاشکالات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من المتشابهات ولا تخلو من الاشکالات علی جمیع التفاسیر لکن الاقرب بحسب الروایات هو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اصر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بالنکاح الوطء لعدم تمامیة الاستدلال عندما یکون المراد به العقد لأن الحرمة تکون حینئذ وضعیة لا تکلیفیة ومحل کلامنا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تبین أن هذا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کلماته وهو الاستدلال بقیام السیرة علی عدم مؤاخذة الکفار حتی الذمی منهم بشیء من الاحکام فلا یؤمرون بالصلاة ولا الصیام ولا ینهون عن شرب الخمر وغیر ذلک ولو کانوا مکلفین بالفروع لوجب ذلک ولو من باب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تم هذا الدلیل لأمکن الاستدلال به علی عدم تکلیف المخالفین بالفروع الخلافیة کالخمس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الدلیل افترض وجود الملازمة بین تکلیف الشخص بالفروع ووجوب امره أو نهیه عند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الأمر والنهی یعنی عدم التکلیف</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هذه الملازمة غیر ثابتة فالأمر بالمعروف والنهی عن المنکر له شرائط قد لا تکون متوفرة عند الکافر کما فی احتمال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یحتمل التأثیر فی الکافر عند امره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امر المخالف بالخمس</w:t>
      </w:r>
      <w:r>
        <w:rPr>
          <w:rFonts w:eastAsia="IRNazanin" w:cs="IRNazanin"/>
          <w:color w:val="111111"/>
          <w:sz w:val="28"/>
          <w:szCs w:val="28"/>
          <w:rtl w:val="true"/>
          <w:lang w:bidi="fa-IR"/>
        </w:rPr>
        <w:t>.</w:t>
      </w:r>
      <w:bookmarkStart w:id="379" w:name="pg4988_46462"/>
    </w:p>
    <w:p>
      <w:pPr>
        <w:pStyle w:val="BookText"/>
        <w:rPr/>
      </w:pPr>
      <w:bookmarkEnd w:id="379"/>
      <w:r>
        <w:rPr>
          <w:rFonts w:ascii="Amiri" w:hAnsi="Amiri" w:eastAsia="Amiri" w:cs="Amiri"/>
          <w:color w:val="111111"/>
          <w:sz w:val="28"/>
          <w:sz w:val="28"/>
          <w:szCs w:val="28"/>
          <w:rtl w:val="true"/>
          <w:lang w:bidi="ar-SA"/>
        </w:rPr>
        <w:t>ثمرة النزاع</w:t>
      </w:r>
    </w:p>
    <w:p>
      <w:pPr>
        <w:pStyle w:val="BookText"/>
        <w:rPr/>
      </w:pPr>
      <w:r>
        <w:rPr>
          <w:rFonts w:ascii="IRNazanin" w:hAnsi="IRNazanin" w:eastAsia="IRNazanin"/>
          <w:color w:val="111111"/>
          <w:sz w:val="28"/>
          <w:sz w:val="28"/>
          <w:szCs w:val="28"/>
          <w:rtl w:val="true"/>
          <w:lang w:bidi="fa-IR"/>
        </w:rPr>
        <w:t>من ثمرات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تسبیب الحرام للکافر علی القول بعدم تکلیفه بالفروع وعدم الجواز علی القول بتکلیفه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التوکیل عن الکافر فی اجراء معاملة ربویة علی القول بعدم تکلیفه 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الجواز علی القول بتکلیفه</w:t>
      </w:r>
      <w:r>
        <w:rPr>
          <w:rFonts w:eastAsia="IRNazanin" w:cs="IRNazanin"/>
          <w:color w:val="111111"/>
          <w:sz w:val="28"/>
          <w:szCs w:val="28"/>
          <w:rtl w:val="true"/>
          <w:lang w:bidi="fa-IR"/>
        </w:rPr>
        <w:t>.</w:t>
      </w:r>
    </w:p>
    <w:p>
      <w:pPr>
        <w:pStyle w:val="Heading2"/>
        <w:numPr>
          <w:ilvl w:val="1"/>
          <w:numId w:val="1"/>
        </w:numPr>
        <w:rPr/>
      </w:pPr>
      <w:bookmarkStart w:id="380" w:name="__RefHeading___Toc376633_774463916"/>
      <w:bookmarkStart w:id="381" w:name="_Toc127"/>
      <w:bookmarkEnd w:id="380"/>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النزاع</w:t>
      </w:r>
    </w:p>
    <w:p>
      <w:pPr>
        <w:pStyle w:val="BookText"/>
        <w:rPr/>
      </w:pPr>
      <w:r>
        <w:rPr>
          <w:rFonts w:ascii="IRNazanin" w:hAnsi="IRNazanin" w:eastAsia="IRNazanin"/>
          <w:color w:val="111111"/>
          <w:sz w:val="28"/>
          <w:sz w:val="28"/>
          <w:szCs w:val="28"/>
          <w:rtl w:val="true"/>
          <w:lang w:bidi="fa-IR"/>
        </w:rPr>
        <w:t>من ثمرات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تسبیب الحرام للکافر علی القول بعدم تکلیفه بالفروع وعدم الجواز علی القول بتکلیفه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التوکیل عن الکافر فی اجراء معاملة ربویة علی القول بعدم تکلیفه بالفروع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الجواز علی القول بتکلیفه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اجبار الحاکم الشرعی الکافر علی بعض الفروع </w:t>
      </w:r>
      <w:r>
        <w:rPr>
          <w:rFonts w:ascii="IRNazanin" w:hAnsi="IRNazanin" w:eastAsia="IRNazanin"/>
          <w:i/>
          <w:i/>
          <w:iCs/>
          <w:color w:val="111111"/>
          <w:sz w:val="28"/>
          <w:sz w:val="28"/>
          <w:szCs w:val="28"/>
          <w:rtl w:val="true"/>
          <w:lang w:bidi="fa-IR"/>
        </w:rPr>
        <w:t>اذا رأی المصلحة فی ذلک</w:t>
      </w:r>
      <w:r>
        <w:rPr>
          <w:rFonts w:ascii="IRNazanin" w:hAnsi="IRNazanin" w:eastAsia="IRNazanin"/>
          <w:color w:val="111111"/>
          <w:sz w:val="28"/>
          <w:sz w:val="28"/>
          <w:szCs w:val="28"/>
          <w:rtl w:val="true"/>
          <w:lang w:bidi="fa-IR"/>
        </w:rPr>
        <w:t xml:space="preserve"> کدفع الخمس والزکاة علی القول بتکلیفیه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ویتبین مما تقدم أن الصحیح فی المقام </w:t>
      </w:r>
      <w:r>
        <w:rPr>
          <w:rFonts w:ascii="IRNazanin" w:hAnsi="IRNazanin" w:eastAsia="IRNazanin"/>
          <w:i/>
          <w:i/>
          <w:iCs/>
          <w:color w:val="111111"/>
          <w:sz w:val="28"/>
          <w:sz w:val="28"/>
          <w:szCs w:val="28"/>
          <w:rtl w:val="true"/>
          <w:lang w:bidi="fa-IR"/>
        </w:rPr>
        <w:t>وفاقاً للمشهور المدعی علیه الاجماع بل قیل الضرورة والمرسل ارسال المسلمات فی کلمات الفقهاء رضوان الله علیهم</w:t>
      </w:r>
      <w:r>
        <w:rPr>
          <w:rFonts w:ascii="IRNazanin" w:hAnsi="IRNazanin" w:eastAsia="IRNazanin"/>
          <w:color w:val="111111"/>
          <w:sz w:val="28"/>
          <w:sz w:val="28"/>
          <w:szCs w:val="28"/>
          <w:rtl w:val="true"/>
          <w:lang w:bidi="fa-IR"/>
        </w:rPr>
        <w:t xml:space="preserve"> انهم مکلفون بالفروع کتکلیفهم بالاصول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مقصود المشهور والذی تسوق إلیه الادلة أن الکافر حال کفره یکلف بالصلاة والصوم وسائر التکالیف الاخری بقید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ذلک أن یقال أنه مکلف بالصلاة حتی مع عدم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أن النزاع بین القولین لفظی فقول المشهور فی تکلیف الکافر بالتکالیف المقیدة بالإسلام مرجعه إلی التکالیف المسبوقة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الاخر الذی یقول بأن الکفار غیر مکلفین بالفروع مرجعه إلی انکار أن یکون الکافر فی حال کفره مکلفاً بالصلاة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حال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المقیدة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مصب النفی والاثبات مختلفاً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لذلک بعض الادلة التی استدل بها الطرفان فالقائل بالقول الثانی استدل بأن تکلیف الکافر بالفروع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یشیر إلی أن نظرهم إلی النحو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الکافر بالصلاة ولو مع عدم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مجال لتوهم استحالة تکلیف الکافر بالصلاة المسبوقة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استدلال المشهور بأن الکافر مکلف بالاعتقاد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فهو یشیر إلی نظرهم إلی طرح المسألة بالنحو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تکلیفهم بالفروع لکن بقید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کلمات بعض المحققین بأنه المقصود من قول المشهور من أن الکفار مکلفین بالفروع فالمحقق النراقی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مرادنا بکون الکفار مکلفین بالفروع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طلب منهم أن یؤمنوا ثم یصلوا مثلا ، فهم حال کفرهم مکلفون بالإتیان بذلک الترتیب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أولا ثم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نرد أن الله طلب منهم أن یصلوا ولو مع الکفر</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وذکر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الممتنع إنّما هو أمره بإیجادها صحیحة فی حال کفره ، ولا یدّعیه أحد ، وإنّما المدّعی أنّه یجب علیه فی حال کفره أن یوجدها صحیحة ، کما أنّه یجب علی المحدث بعد دخول الوقت أن یصلَّی صلاة صحیحة ، ولا استحالة فیه</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إلی هنا تم الکلام فی هذه المسألة وقد وافقنا المشهور فی تکلیف الکفار بالفروع </w:t>
      </w:r>
      <w:r>
        <w:rPr>
          <w:rFonts w:ascii="IRNazanin" w:hAnsi="IRNazanin" w:eastAsia="IRNazanin"/>
          <w:i/>
          <w:i/>
          <w:iCs/>
          <w:color w:val="111111"/>
          <w:sz w:val="28"/>
          <w:sz w:val="28"/>
          <w:szCs w:val="28"/>
          <w:rtl w:val="true"/>
          <w:lang w:bidi="fa-IR"/>
        </w:rPr>
        <w:t>بالمعنی الذی ذکرناه</w:t>
      </w:r>
      <w:r>
        <w:rPr>
          <w:rFonts w:ascii="IRNazanin" w:hAnsi="IRNazanin" w:eastAsia="IRNazanin"/>
          <w:color w:val="111111"/>
          <w:sz w:val="28"/>
          <w:sz w:val="28"/>
          <w:szCs w:val="28"/>
          <w:rtl w:val="true"/>
          <w:lang w:bidi="fa-IR"/>
        </w:rPr>
        <w:t xml:space="preserve"> واستقربنا عدم شرطیة الایمان فی الصحة وإنما هو شرط فی قبول العمل وترتب الثواب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مسألة شرطیة الاسلام فی صحة العمل فالاحتیاط فیها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الایمان فالظاهر أنه لیس شرطاً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والإیمان فلا یصح من غیر المؤمن ولو فی جزء من النهار فلو أسلم الکافر فی أثناء النهار ولو قبل الزوال لم یصح صومه</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من 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بناءً علی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شرطیة الاسلام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یقع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جزء من النهار</w:t>
      </w:r>
      <w:r>
        <w:rPr>
          <w:rFonts w:eastAsia="IRNazanin" w:cs="IRNazanin"/>
          <w:color w:val="111111"/>
          <w:sz w:val="28"/>
          <w:szCs w:val="28"/>
          <w:rtl w:val="true"/>
          <w:lang w:bidi="fa-IR"/>
        </w:rPr>
        <w:t>...).</w:t>
      </w:r>
      <w:bookmarkStart w:id="382" w:name="pg4988_46466"/>
    </w:p>
    <w:p>
      <w:pPr>
        <w:pStyle w:val="BookText"/>
        <w:rPr/>
      </w:pPr>
      <w:bookmarkEnd w:id="382"/>
      <w:r>
        <w:rPr>
          <w:rFonts w:ascii="IRNazanin" w:hAnsi="IRNazanin" w:eastAsia="IRNazanin"/>
          <w:color w:val="111111"/>
          <w:sz w:val="28"/>
          <w:sz w:val="28"/>
          <w:szCs w:val="28"/>
          <w:rtl w:val="true"/>
          <w:lang w:bidi="fa-IR"/>
        </w:rPr>
        <w:t>وما ذهب إلیه السید الماتن مبنی علی أن الاسلام والایمان معتبران فی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 المقابل یدعی عدم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یصح الصوم وان تحقق الاسلام فی جزء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خلافیة بین فقهائنا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الاشکال فی بطلان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شهر رمضان وغیره مما تعتبر فیه النیة قبل الزوال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 وقوع الاسلام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یقع الخلاف فی ما یمتد وقت نیته إلی ما قبل الغروب کالصوم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والحقوا بهذه المسألة مسألة المرتد اذا ارتد ثم عاد إلی الاسلام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 الشیخ الطوسی فی المبسوط </w:t>
      </w:r>
      <w:r>
        <w:rPr>
          <w:rFonts w:ascii="IRNazanin" w:hAnsi="IRNazanin" w:eastAsia="IRNazanin"/>
          <w:i/>
          <w:i/>
          <w:iCs/>
          <w:color w:val="111111"/>
          <w:sz w:val="28"/>
          <w:sz w:val="28"/>
          <w:szCs w:val="28"/>
          <w:rtl w:val="true"/>
          <w:lang w:bidi="fa-IR"/>
        </w:rPr>
        <w:t>فی اسلام الکافر</w:t>
      </w:r>
      <w:r>
        <w:rPr>
          <w:rFonts w:ascii="IRNazanin" w:hAnsi="IRNazanin" w:eastAsia="IRNazanin"/>
          <w:color w:val="111111"/>
          <w:sz w:val="28"/>
          <w:sz w:val="28"/>
          <w:szCs w:val="28"/>
          <w:rtl w:val="true"/>
          <w:lang w:bidi="fa-IR"/>
        </w:rPr>
        <w:t xml:space="preserve"> صحة صوم من اسلم وسط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والحلی فی السرائر والمحقق فی المعتبر وغیرهم ذهبوا إلی الصحة لکنهم ذکروا ذلک فی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ذلک ذهب العلامة فی المختلف والشهید الاول فی الدروس إلی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الماتن اختار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للبطلان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اطلاق الاسلام أو الایمان فمقتضی ذلک اعتبارهما فی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أسلموا فی شهر رمضان وقد مضی منه أیام ، هل علیهم أن یصوموا ما مضی منه أو یومهم الذی أسلموا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قضاء ولا یومهم الذی أسلموا فیه إلا أن یکونوا أسلموا قبل طلوع الفجر</w:t>
      </w:r>
      <w:r>
        <w:rPr>
          <w:rFonts w:eastAsia="IRNazanin" w:cs="IRNazanin"/>
          <w:color w:val="111111"/>
          <w:sz w:val="28"/>
          <w:szCs w:val="28"/>
          <w:rtl w:val="true"/>
          <w:lang w:bidi="fa-IR"/>
        </w:rPr>
        <w:t xml:space="preserve">) </w:t>
      </w:r>
      <w:r>
        <w:rPr>
          <w:rStyle w:val="FootnoteAnchor"/>
          <w:rtl w:val="true"/>
        </w:rPr>
        <w:footnoteReference w:id="481"/>
      </w:r>
    </w:p>
    <w:p>
      <w:pPr>
        <w:pStyle w:val="Heading2"/>
        <w:numPr>
          <w:ilvl w:val="1"/>
          <w:numId w:val="1"/>
        </w:numPr>
        <w:rPr/>
      </w:pPr>
      <w:bookmarkStart w:id="383" w:name="__RefHeading___Toc376635_774463916"/>
      <w:bookmarkStart w:id="384" w:name="_Toc128"/>
      <w:bookmarkEnd w:id="383"/>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أن النزاع بین القولین لفظی فقول المشهور فی تکلیف الکافر بالتکالیف المقیدة بالإسلام مرجعه إلی التکالیف المسبوقة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الاخر الذی یقول بأن الکفار غیر مکلفین بالفروع مرجعه إلی انکار أن یکون الکافر فی حال کفره مکلفاً بالصلاة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حال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غیر المقیدة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مصب النفی والاثبات مختلفاً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لذلک بعض الادلة التی استدل بها الطرفان فالقائل بالقول الثانی استدل بأن تکلیف الکافر بالفروع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یشیر إلی أن نظرهم إلی النحو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الکافر بالصلاة ولو مع عدم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مجال لتوهم استحالة تکلیف الکافر بالصلاة المسبوقة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استدلال المشهور بأن الکافر مکلف بالاعتقاد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فهو یشیر إلی نظرهم إلی طرح المسألة بالنحو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تکلیفهم بالفروع لکن بقید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کلمات بعض المحققین بأنه المقصود من قول المشهور من أن الکفار مکلفین بالفروع فالمحقق النراقی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مرادنا بکون الکفار مکلفین بالفروع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سبحانه طلب منهم أن یؤمنوا ثم یصلوا مثلا ، فهم حال کفرهم مکلفون بالإتیان بذلک الترتیب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أولا ثم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نرد أن الله طلب منهم أن یصلوا ولو مع الکفر</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وذکر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الممتنع إنّما هو أمره بإیجادها صحیحة فی حال کفره ، ولا یدّعیه أحد ، وإنّما المدّعی أنّه یجب علیه فی حال کفره أن یوجدها صحیحة ، کما أنّه یجب علی المحدث بعد دخول الوقت أن یصلَّی صلاة صحیحة ، ولا استحالة فیه</w:t>
      </w:r>
      <w:r>
        <w:rPr>
          <w:rFonts w:eastAsia="IRNazanin" w:cs="IRNazanin"/>
          <w:color w:val="111111"/>
          <w:sz w:val="28"/>
          <w:szCs w:val="28"/>
          <w:rtl w:val="true"/>
          <w:lang w:bidi="fa-IR"/>
        </w:rPr>
        <w:t xml:space="preserve">) </w:t>
      </w:r>
      <w:r>
        <w:rPr>
          <w:rStyle w:val="FootnoteAnchor"/>
          <w:rtl w:val="true"/>
        </w:rPr>
        <w:footnoteReference w:id="483"/>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تقدم سابقاً أن الکافر ببعض اقسامه یتأتی منه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ارید اثبات عدم قدرة الکافر علی الصلاة الصحیحة استناداً إلی عدم تأتی قصد القربة منه فهذا ممنوع علی الاطلاق ولابد من التبعیض فی اقسام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کلامنا فی عدم تمکن الکافر من الصلاة الصحیحة فی حال کفره بدخول عنصر آخر بأعتبار أن الاسلام شرط فی صحة العمل فیکون تکلیفه بالنحو الاول محال ولا فرق فیه بین اقسام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الادلة الدالة علی تکلیف الکفار بالفروع لا تنافی الحمل علی النحو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هذا الکلام یشمل المحرمات وان الزنا المحرم علی الکافر مثلاً هو الزنا المسبوق بالإسلام؟ دون غیره؟</w:t>
      </w:r>
    </w:p>
    <w:p>
      <w:pPr>
        <w:pStyle w:val="BookText"/>
        <w:rPr/>
      </w:pPr>
      <w:r>
        <w:rPr>
          <w:rFonts w:ascii="IRNazanin" w:hAnsi="IRNazanin" w:eastAsia="IRNazanin"/>
          <w:color w:val="111111"/>
          <w:sz w:val="28"/>
          <w:sz w:val="28"/>
          <w:szCs w:val="28"/>
          <w:rtl w:val="true"/>
          <w:lang w:bidi="fa-IR"/>
        </w:rPr>
        <w:t>یجاب عن ذلک بأن الادلة التی استدل بها علی تکلیف الکفار بالفروع لا تختص بالواجبات بل تشمل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هذا هو الظاهر من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الاستدلال علیه بالآیة المتقدمة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وَالَّذِینَ لَا یَدْعُونَ مَعَ اللَّهِ إِلَهاً آخَرَ وَلَا یَقْتُلُونَ النَّفْسَ الَّتِی حَرَّمَ اللَّهُ إِلَّا بِالْحَقِّ وَلَا یَزْنُونَ وَمَن یَفْعَلْ ذَلِکَ یَلْقَ أَثَاماً</w:t>
      </w:r>
      <w:r>
        <w:rPr>
          <w:rStyle w:val="FootnoteAnchor"/>
          <w:rtl w:val="true"/>
        </w:rPr>
        <w:footnoteReference w:id="4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اطلاق ادلة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تکلیفهم بالمحرمات علی النحو الاول أو علی النحو الثانی؟؟</w:t>
      </w:r>
    </w:p>
    <w:p>
      <w:pPr>
        <w:pStyle w:val="BookText"/>
        <w:rPr/>
      </w:pPr>
      <w:r>
        <w:rPr>
          <w:rFonts w:ascii="IRNazanin" w:hAnsi="IRNazanin" w:eastAsia="IRNazanin"/>
          <w:color w:val="111111"/>
          <w:sz w:val="28"/>
          <w:sz w:val="28"/>
          <w:szCs w:val="28"/>
          <w:rtl w:val="true"/>
          <w:lang w:bidi="fa-IR"/>
        </w:rPr>
        <w:t>یجاب عن ذلک أن دلیل شرطیة الاسلام فی صحة العمل لا یشمل التروک والمحرمات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حینئذ من الالتزام بانهم مکلفون بها علی 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الزنا مثلاً علی الکافر سواء اسلم أم لم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بان هذا یستلزم التفریق بین الواجبات والمحرمات فی الدلیل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امکان تجاوز هذا الاشکال لأن الالتزام بالمحرمات علی النحو الثانی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الکلام فی هذه المسألة وقد وافقنا المشهور فی تکلیف الکفار بالفروع </w:t>
      </w:r>
      <w:r>
        <w:rPr>
          <w:rFonts w:ascii="IRNazanin" w:hAnsi="IRNazanin" w:eastAsia="IRNazanin"/>
          <w:i/>
          <w:i/>
          <w:iCs/>
          <w:color w:val="111111"/>
          <w:sz w:val="28"/>
          <w:sz w:val="28"/>
          <w:szCs w:val="28"/>
          <w:rtl w:val="true"/>
          <w:lang w:bidi="fa-IR"/>
        </w:rPr>
        <w:t>بالمعنی الذی ذکرناه</w:t>
      </w:r>
      <w:r>
        <w:rPr>
          <w:rFonts w:ascii="IRNazanin" w:hAnsi="IRNazanin" w:eastAsia="IRNazanin"/>
          <w:color w:val="111111"/>
          <w:sz w:val="28"/>
          <w:sz w:val="28"/>
          <w:szCs w:val="28"/>
          <w:rtl w:val="true"/>
          <w:lang w:bidi="fa-IR"/>
        </w:rPr>
        <w:t xml:space="preserve"> واستقربنا عدم شرطیة الایمان فی الصحة وإنما هو شرط فی قبول العمل وترتب الثواب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مسألة شرطیة الاسلام فی صحة العمل فالاحتیاط فیها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الایمان فالظاهر أنه لیس شرطاً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والإیمان فلا یصح من غیر المؤمن ولو فی جزء من النهار فلو أسلم الکافر فی أثناء النهار ولو قبل الزوال لم یصح صومه</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من 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بناءً علی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شرطیة الاسلام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یقع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جزء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ذهب إلیه السید الماتن مبنی علی أن الاسلام والایمان معتبران فی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 المقابل یدعی عدم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یصح الصوم وان تحقق الاسلام فی جزء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خلافیة بین فقهائنا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الاشکال فی بطلان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شهر رمضان وغیره مما تعتبر فیه النیة قبل الزوال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 وقوع الاسلام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یقع الخلاف فی ما یمتد وقت نیته إلی ما قبل الغروب کالصوم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والحقوا بهذه المسألة مسألة المرتد اذا ارتد ثم عاد إلی الاسلام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 الشیخ الطوسی فی المبسوط </w:t>
      </w:r>
      <w:r>
        <w:rPr>
          <w:rFonts w:ascii="IRNazanin" w:hAnsi="IRNazanin" w:eastAsia="IRNazanin"/>
          <w:i/>
          <w:i/>
          <w:iCs/>
          <w:color w:val="111111"/>
          <w:sz w:val="28"/>
          <w:sz w:val="28"/>
          <w:szCs w:val="28"/>
          <w:rtl w:val="true"/>
          <w:lang w:bidi="fa-IR"/>
        </w:rPr>
        <w:t>فی اسلام الکافر</w:t>
      </w:r>
      <w:r>
        <w:rPr>
          <w:rFonts w:ascii="IRNazanin" w:hAnsi="IRNazanin" w:eastAsia="IRNazanin"/>
          <w:color w:val="111111"/>
          <w:sz w:val="28"/>
          <w:sz w:val="28"/>
          <w:szCs w:val="28"/>
          <w:rtl w:val="true"/>
          <w:lang w:bidi="fa-IR"/>
        </w:rPr>
        <w:t xml:space="preserve"> صحة صوم من اسلم وسط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والحلی فی السرائر والمحقق فی المعتبر وغیرهم ذهبوا إلی الصحة لکنهم ذکروا ذلک فی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ذلک ذهب العلامة فی المختلف والشهید الاول فی الدروس إلی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الماتن اختار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للبطلان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اطلاق الاسلام أو الایمان فمقتضی ذلک اعتبارهما فی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أسلموا فی شهر رمضان وقد مضی منه أیام ، هل علیهم أن یصوموا ما مضی منه أو یومهم الذی أسلموا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قضاء ولا یومهم الذی أسلموا فیه إلا أن یکونوا أسلموا قبل طلوع الفجر</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والاستدلال بها مبنی علی أن عدم وجوب القضاء علی من اسلم اثناء النهار یکشف عن عدم صحة صومه لأنه لو کان الصوم یقع منه صحیحاً لوجب علیه القضاء</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عنه بعدم الملازمة بین صحة الصوم ووجوب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الدلیل الخاص علی عدم وجوب القضاء فی المقام کحدیث الجب</w:t>
      </w:r>
      <w:r>
        <w:rPr>
          <w:rFonts w:eastAsia="IRNazanin" w:cs="IRNazanin"/>
          <w:color w:val="111111"/>
          <w:sz w:val="28"/>
          <w:szCs w:val="28"/>
          <w:rtl w:val="true"/>
          <w:lang w:bidi="fa-IR"/>
        </w:rPr>
        <w:t>.</w:t>
      </w:r>
      <w:bookmarkStart w:id="385" w:name="pg4988_46474"/>
    </w:p>
    <w:p>
      <w:pPr>
        <w:pStyle w:val="Heading2"/>
        <w:numPr>
          <w:ilvl w:val="1"/>
          <w:numId w:val="1"/>
        </w:numPr>
        <w:rPr/>
      </w:pPr>
      <w:bookmarkStart w:id="386" w:name="__RefHeading___Toc376637_774463916"/>
      <w:bookmarkStart w:id="387" w:name="_Toc129"/>
      <w:bookmarkEnd w:id="385"/>
      <w:bookmarkEnd w:id="386"/>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تکلیفهم بالمحرمات علی النحو الاول أو علی النحو الثانی؟؟</w:t>
      </w:r>
    </w:p>
    <w:p>
      <w:pPr>
        <w:pStyle w:val="BookText"/>
        <w:rPr/>
      </w:pPr>
      <w:r>
        <w:rPr>
          <w:rFonts w:ascii="IRNazanin" w:hAnsi="IRNazanin" w:eastAsia="IRNazanin"/>
          <w:color w:val="111111"/>
          <w:sz w:val="28"/>
          <w:sz w:val="28"/>
          <w:szCs w:val="28"/>
          <w:rtl w:val="true"/>
          <w:lang w:bidi="fa-IR"/>
        </w:rPr>
        <w:t>یجاب عن ذلک أن دلیل شرطیة الاسلام فی صحة العمل لا یشمل التروک والمحرمات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حینئذ من الالتزام بانهم مکلفون بها علی 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الزنا مثلاً علی الکافر سواء اسلم أم لم 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بان هذا یستلزم التفریق بین الواجبات والمحرمات فی الدلیل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امکان تجاوز هذا الاشکال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بأن یقال أن الادلة لیست فی مقام بیان کیفیة التکلیف بل ناظرة إلی اصل التکلیف ولا فرق فیه بین المسلم وغیره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 أن الالتزام بالمحرمات علی النحو الثانی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تم الکلام فی هذه المسألة وقد وافقنا المشهور فی تکلیف الکفار بالفروع </w:t>
      </w:r>
      <w:r>
        <w:rPr>
          <w:rFonts w:ascii="IRNazanin" w:hAnsi="IRNazanin" w:eastAsia="IRNazanin"/>
          <w:i/>
          <w:i/>
          <w:iCs/>
          <w:color w:val="111111"/>
          <w:sz w:val="28"/>
          <w:sz w:val="28"/>
          <w:szCs w:val="28"/>
          <w:rtl w:val="true"/>
          <w:lang w:bidi="fa-IR"/>
        </w:rPr>
        <w:t>بالمعنی الذی ذکرناه</w:t>
      </w:r>
      <w:r>
        <w:rPr>
          <w:rFonts w:ascii="IRNazanin" w:hAnsi="IRNazanin" w:eastAsia="IRNazanin"/>
          <w:color w:val="111111"/>
          <w:sz w:val="28"/>
          <w:sz w:val="28"/>
          <w:szCs w:val="28"/>
          <w:rtl w:val="true"/>
          <w:lang w:bidi="fa-IR"/>
        </w:rPr>
        <w:t xml:space="preserve"> واستقربنا عدم شرطیة الایمان فی الصحة وإنما هو شرط فی قبول العمل وترتب الثواب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مسألة شرطیة الاسلام فی صحة العمل فالاحتیاط فیها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الایمان فالظاهر أنه لیس شرطاً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یقال فی الواجبات التعبدیة أما التوصلیة فلابد من الرجوع فیها إلی کلمات المجمعین فهل اجمعوا علی اشتراط الاسلام فی صحة العبادات فقط؟ أو اجمعوا علی اشتراطه فی صحة الواجبات مطلقاً؟ أو اجمعوا علی اشتراطه فی صحة الواجبات والمحرمات؟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یظهر من مراجعة کلماتهم انهم یصرحون ویلتزمون بذلک فی العبادات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علل الشیخ الطوسی فی الخلاف والمبسوط عدم صحة عمل الکافر لأنه غیر قادر علی النیة وهی معتبرة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ذکر فی المبسوط والخلاف ایضاً أن الظهار لا یصح من الکافر فلا یترتب علیه الاثر کما لا یصح منه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بأن الظهار حکم شرعی لا یصح ممن لا یقر بالشرع کما لا تصح منه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یفهم من ذلک أن اشتراط الاسلام فی الصحة لا یختص بالعبادات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الظهار لیس من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الشیخ الطوسی نفسه ذکر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الایلاء یصح من الذمی کما یصح من المسلم لعموم الآیة</w:t>
      </w:r>
      <w:r>
        <w:rPr>
          <w:rFonts w:eastAsia="IRNazanin" w:cs="IRNazanin"/>
          <w:color w:val="111111"/>
          <w:sz w:val="28"/>
          <w:szCs w:val="28"/>
          <w:rtl w:val="true"/>
          <w:lang w:bidi="fa-IR"/>
        </w:rPr>
        <w:t xml:space="preserve">)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الایلاء من الذمی کما یصح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قوله تعالی </w:t>
      </w:r>
      <w:r>
        <w:rPr>
          <w:rFonts w:ascii="Amiri" w:hAnsi="Amiri" w:eastAsia="Amiri" w:cs="Amiri"/>
          <w:color w:val="111111"/>
          <w:sz w:val="28"/>
          <w:sz w:val="28"/>
          <w:szCs w:val="28"/>
          <w:rtl w:val="true"/>
          <w:lang w:bidi="ar-SA"/>
        </w:rPr>
        <w:t>لِّلَّذِینَ یُؤْلُونَ مِن نِّسَآئِهِمْ</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عام فی المسلم والذمی</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وقد نبه الشهید فی المسالک علی عدم الخصوصیة للذمی الا من حیث أنه یتأتی منه الحلف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ونوقش کلام الشیخ الطوسی من قبل الشیخ بن ادریس فی السرائر والمحقق فی الشرائع وذکر الشیخ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بین المسألتین فرق عجیب ، واستدلاله علیهما ظریف ، ولو قلب وعکس کان أولی ، وهاهنا یحسن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أقلب 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الإیلاء لا یکون إلا بالله تعالی وبأسمائه ، والکافر لا یعرف الله تعالی ، ولا ینعقد یمینه ، ولا نیته فی تکفیره ، فالأولی أن لا یصح منه الإیلاء ، لأن ما احتج به شیخنا علی أن الظهار لا یصح من الکافر قائم فی إیلاء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یقوی فی نفسی أن الظهار یصح من الکافر ، لقوله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یظاهرون من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عام فی جمیع من یظاهر</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وذکر الشهید فی المسالک فی مقام تفسیر مراد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الظهار یفید تحریما یصح إزالته بالکفارة ، فلا یتحقق فی حق الکافر ، فلا یترتب أثر الظهار علیه</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وعلی کل حال فالظاهر اختصاص الکلام بالعبادات دون المحرمات والواجبات التوصلیة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انهم لا یستشکلون فی صحة الواجبات التوصلیة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مطابقتها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صدرت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لابد من الالتزام فی غیر العبادات کالواجبات التوصلیة بالنحو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لأختصاص شرطیة الاسلام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والإیمان فلا یصح من غیر المؤمن ولو فی جزء من النهار فلو أسلم الکافر فی أثناء النهار ولو قبل الزوال لم یصح صومه</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من 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بناءً علی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شرطیة الاسلام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یقع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جزء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ذهب إلیه السید الماتن مبنی علی أن الاسلام والایمان معتبران فی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والطرف المقابل یدعی عدم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یصح الصوم وان تحقق الاسلام فی جزء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خلافیة بین فقهائنا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الاشکال فی بطلان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شهر رمضان وغیره مما تعتبر فیه النیة قبل الزوال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 وقوع الاسلام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یقع الخلاف فی ما یمتد وقت نیته إلی ما قبل الغروب کالصوم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والحقوا بهذه المسألة مسألة المرتد اذا ارتد ثم عاد إلی الاسلام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 الشیخ الطوسی فی المبسوط </w:t>
      </w:r>
      <w:r>
        <w:rPr>
          <w:rFonts w:ascii="IRNazanin" w:hAnsi="IRNazanin" w:eastAsia="IRNazanin"/>
          <w:i/>
          <w:i/>
          <w:iCs/>
          <w:color w:val="111111"/>
          <w:sz w:val="28"/>
          <w:sz w:val="28"/>
          <w:szCs w:val="28"/>
          <w:rtl w:val="true"/>
          <w:lang w:bidi="fa-IR"/>
        </w:rPr>
        <w:t>فی اسلام الکافر</w:t>
      </w:r>
      <w:r>
        <w:rPr>
          <w:rFonts w:ascii="IRNazanin" w:hAnsi="IRNazanin" w:eastAsia="IRNazanin"/>
          <w:color w:val="111111"/>
          <w:sz w:val="28"/>
          <w:sz w:val="28"/>
          <w:szCs w:val="28"/>
          <w:rtl w:val="true"/>
          <w:lang w:bidi="fa-IR"/>
        </w:rPr>
        <w:t xml:space="preserve"> صحة صوم من اسلم وسط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والحلی فی السرائر والمحقق فی المعتبر وغیرهم ذهبوا إلی الصحة لکنهم ذکروا ذلک فی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مقابل ذلک ذهب العلامة فی المختلف والشهید الاول فی الدروس إلی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الماتن اختار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للبطلان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اطلاق الاسلام أو الایمان فمقتضی ذلک اعتبارهما فی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أسلموا فی شهر رمضان وقد مضی منه أیام ، هل علیهم أن یصوموا ما مضی منه أو یومهم الذی أسلموا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 قضاء ولا یومهم الذی أسلموا فیه إلا أن یکونوا أسلموا قبل طلوع الفجر</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بها مبنی علی أن عدم وجوب القضاء علی من اسلم اثناء النهار یکشف عن عدم صحة صومه لأنه لو کان الصوم یقع منه صحیحاً لوجب علیه القضاء</w:t>
      </w:r>
      <w:r>
        <w:rPr>
          <w:rFonts w:eastAsia="IRNazanin" w:cs="IRNazanin"/>
          <w:color w:val="111111"/>
          <w:sz w:val="28"/>
          <w:szCs w:val="28"/>
          <w:rtl w:val="true"/>
          <w:lang w:bidi="fa-IR"/>
        </w:rPr>
        <w:t>.</w:t>
      </w:r>
      <w:bookmarkStart w:id="388" w:name="pg4988_46479"/>
    </w:p>
    <w:p>
      <w:pPr>
        <w:pStyle w:val="BookText"/>
        <w:rPr/>
      </w:pPr>
      <w:bookmarkEnd w:id="388"/>
      <w:r>
        <w:rPr>
          <w:rFonts w:ascii="IRNazanin" w:hAnsi="IRNazanin" w:eastAsia="IRNazanin"/>
          <w:color w:val="111111"/>
          <w:sz w:val="28"/>
          <w:sz w:val="28"/>
          <w:szCs w:val="28"/>
          <w:rtl w:val="true"/>
          <w:lang w:bidi="fa-IR"/>
        </w:rPr>
        <w:t>ویجاب عنه بعدم الملازمة بین صحة الصوم ووجوب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الدلیل الخاص علی عدم وجوب القضاء فی المقام کحدیث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فرض کون الروایة ناظرة إلی عدم الاتیان بالصوم من قبل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کونها ناظرة إلی فرض الاتیان بالصوم فنفی القضاء یکون دالاً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مبنی علی الفرض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الروایة کانت فی مقام السؤال عن الایام الماضیة والحقت بها مسألة الاسلام اثناء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فیهفهم منها عدم صیام الکافر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ناظرة إلی الفرض الاول وهذا یعنی انها لیست ناظرة فی الجواب إلی مقام الصحة والبطلان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ناظرة إلی ما ترکه الکافر فی حال کفره وهل یجب قضائه؟ أو لا؟</w:t>
      </w:r>
    </w:p>
    <w:p>
      <w:pPr>
        <w:pStyle w:val="BookText"/>
        <w:rPr/>
      </w:pPr>
      <w:r>
        <w:rPr>
          <w:rFonts w:ascii="IRNazanin" w:hAnsi="IRNazanin" w:eastAsia="IRNazanin"/>
          <w:color w:val="111111"/>
          <w:sz w:val="28"/>
          <w:sz w:val="28"/>
          <w:szCs w:val="28"/>
          <w:rtl w:val="true"/>
          <w:lang w:bidi="fa-IR"/>
        </w:rPr>
        <w:t>مضافاً إلی أن سیاق الروایة یأبی حملها علی الاتیان بالصوم فی هذا الیوم وعدم الاتیان به فی الایام السابقة کما هو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جهة اخری أن مورد الروایة شهر رمضان فمع التسلیم بدلالتها علی البطلان یحتمل أنه لأجل عدم جواز تجدید النیة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حالات خاصة کالمسافر الذی یقدم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تعمیم الحکم إلی غیر شهر رمضان</w:t>
      </w:r>
      <w:r>
        <w:rPr>
          <w:rFonts w:eastAsia="IRNazanin" w:cs="IRNazanin"/>
          <w:color w:val="111111"/>
          <w:sz w:val="28"/>
          <w:szCs w:val="28"/>
          <w:rtl w:val="true"/>
          <w:lang w:bidi="fa-IR"/>
        </w:rPr>
        <w:t>.</w:t>
      </w:r>
    </w:p>
    <w:p>
      <w:pPr>
        <w:pStyle w:val="Heading2"/>
        <w:numPr>
          <w:ilvl w:val="1"/>
          <w:numId w:val="1"/>
        </w:numPr>
        <w:rPr/>
      </w:pPr>
      <w:bookmarkStart w:id="389" w:name="__RefHeading___Toc376639_774463916"/>
      <w:bookmarkStart w:id="390" w:name="_Toc130"/>
      <w:bookmarkEnd w:id="389"/>
      <w:r>
        <w:rPr>
          <w:rtl w:val="true"/>
        </w:rPr>
        <w:t>الصوم</w:t>
      </w:r>
      <w:r>
        <w:rPr>
          <w:rtl w:val="true"/>
        </w:rPr>
        <w:t xml:space="preserve">, </w:t>
      </w:r>
      <w:r>
        <w:rPr>
          <w:rtl w:val="true"/>
        </w:rPr>
        <w:t>شرطیة الاسلام فی التکلیف</w:t>
      </w:r>
      <w:r>
        <w:rPr>
          <w:rtl w:val="true"/>
        </w:rPr>
        <w:t xml:space="preserve">. </w:t>
      </w:r>
      <w:r>
        <w:rPr>
          <w:rtl w:val="true"/>
        </w:rPr>
        <w:t>بحث الفقه</w:t>
      </w:r>
      <w:bookmarkEnd w:id="3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الاسلام فی التکلیف</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الدلیل الاول علی بطلان الصوم فهو تام فی خصوص ما کان من قبیل شهر رمضان حیث دل الدلیل فیها علی وجوب النیة من طلوع الفجر ولا یجوز تجدیدها اختیاراً فی اثناء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فیما لو دل الدلیل علی جواز تجدیدها اثناء النهار کما فی قضاء شهر رمضان وغیره فلو اسلم الکافر أو تاب المرتد قبل الزوال یجوز له تجدید النیة ویصح منه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الکلام فیما یمتد وقت نیته إلی ما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یقاس المقام علی المسافر الذی یعود قبل الزوال أو المریض الذی یشفی کذلک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حیث یجب علی کل منهما تجدید النیة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للدلیل الخاص علی ذلک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والتعدی من هذا المورد إلی محل الکلام مشکل لأن هذا الحکم فیه علی خلاف مقتضی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تقتضی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الخروج عن القاعدة الا بدلیل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الرأی الذی ذهب إلیه معظم الاصحاب وفی قباله رأی یلتزم بصحة صوم الکافر الذی اسلم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الشیخ الطوسی فی المبسوط علی الصحة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عند الکلام عن المرتد وقد تطرق إلی الاسلام بعد الکفر الاصلی فی مکان آخر والکلام فیهما واحد حیث أن کل منهما مر علیه وقت لم یکن فیه مسلماً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بعدم الدلیل علی بطلان الصوم حیث إنه کان مسلماً أول النهار ونوی الصوم ثم ارتد ثم عاد إلی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ناقشه الفقهاء بأن الدلیل علی البطلان هو الدلیل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شرطیة الاسلام فی صحة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المحقق فی المعتبر بأطلاق الأمر بالصوم وبقاء وقت النیة علی وجه یسری حکمها إلی اول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أن ذلک کالمریض والمسافر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استجود کلامه صاحب المدارک وقال بأنه کلام جید لولا ورود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صحیحة العیص بن القاسم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التأمل فی کلام المعتبر بأن یقال لا دلیل علی بقاء وقت النیة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 قیاس المقام علی نصوص المسافر والمریض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یبدو أن الصحیح ما ذکره السید الماتن وفاقاً للمعظم من بطلان الصوم لکنه یختص بشهر رمضان وما کان من قبیله مما تجب فیه مقارنة النیة اختیاراً لأوله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بصحة الصوم الذی یمتد وقت نیته اذا جددها وصام فی وقت تلک النیة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یجب علیه الامساک تأدباً؟؟ سیأتی بحث ذلک لاحقاً</w:t>
      </w:r>
      <w:r>
        <w:rPr>
          <w:rFonts w:eastAsia="IRNazanin" w:cs="IRNazanin"/>
          <w:color w:val="111111"/>
          <w:sz w:val="28"/>
          <w:szCs w:val="28"/>
          <w:rtl w:val="true"/>
          <w:lang w:bidi="fa-IR"/>
        </w:rPr>
        <w:t>.</w:t>
      </w:r>
      <w:bookmarkStart w:id="391" w:name="pg4988_46483"/>
    </w:p>
    <w:p>
      <w:pPr>
        <w:pStyle w:val="BookText"/>
        <w:rPr/>
      </w:pPr>
      <w:bookmarkEnd w:id="391"/>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أسلم الکافر فی أثناء النهار ولو قبل الزوال لم یصح صومه ، وکذا لو ارتدّ ثمّ عاد إلی الإسلام بالتوبة ، وإن کان الصوم معیّناً وجدّد النیّة قبل الزوال علی الأقوی</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ولعل الوجه فی تخصیص الصوم المعین بالذکر عدم وجود تدارک ادائی فیه بخلاف الواجب غیر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صحة کلامه بشرط أن یکون من قبیل صوم شهر رمضان الذی لا یجوز فیه تجدید النیة</w:t>
      </w:r>
      <w:r>
        <w:rPr>
          <w:rFonts w:eastAsia="IRNazanin" w:cs="IRNazanin"/>
          <w:color w:val="111111"/>
          <w:sz w:val="28"/>
          <w:szCs w:val="28"/>
          <w:rtl w:val="true"/>
          <w:lang w:bidi="fa-IR"/>
        </w:rPr>
        <w:t>.</w:t>
      </w:r>
    </w:p>
    <w:p>
      <w:pPr>
        <w:pStyle w:val="Heading2"/>
        <w:numPr>
          <w:ilvl w:val="1"/>
          <w:numId w:val="1"/>
        </w:numPr>
        <w:rPr/>
      </w:pPr>
      <w:bookmarkStart w:id="392" w:name="__RefHeading___Toc376641_774463916"/>
      <w:bookmarkStart w:id="393" w:name="_Toc131"/>
      <w:bookmarkEnd w:id="392"/>
      <w:r>
        <w:rPr>
          <w:rtl w:val="true"/>
        </w:rPr>
        <w:t>الصوم</w:t>
      </w:r>
      <w:r>
        <w:rPr>
          <w:rtl w:val="true"/>
        </w:rPr>
        <w:t xml:space="preserve">, </w:t>
      </w:r>
      <w:r>
        <w:rPr>
          <w:rtl w:val="true"/>
        </w:rPr>
        <w:t>شرائط صحة الصوم الثانی العقل</w:t>
      </w:r>
      <w:r>
        <w:rPr>
          <w:rtl w:val="true"/>
        </w:rPr>
        <w:t xml:space="preserve">. </w:t>
      </w:r>
      <w:r>
        <w:rPr>
          <w:rtl w:val="true"/>
        </w:rPr>
        <w:t>بحث الفقه</w:t>
      </w:r>
      <w:bookmarkEnd w:id="3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یصح من المجنون ولو أدوارا وإن کان جنونه فی جزء من النهار ولا من السکران ولا من المغمی علیه ولو فی بعض النهار وإن سبقت منه النیة علی الأصح</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قال جماعة بعدم الخلاف فی البطلان فی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الاکثر إلی البطلان فی الاغماء والحقوا السکر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 شرطیة العقل </w:t>
      </w:r>
      <w:r>
        <w:rPr>
          <w:rFonts w:ascii="IRNazanin" w:hAnsi="IRNazanin" w:eastAsia="IRNazanin"/>
          <w:i/>
          <w:i/>
          <w:iCs/>
          <w:color w:val="111111"/>
          <w:sz w:val="28"/>
          <w:sz w:val="28"/>
          <w:szCs w:val="28"/>
          <w:rtl w:val="true"/>
          <w:lang w:bidi="fa-IR"/>
        </w:rPr>
        <w:t>کما فی المنتهی للعلامة</w:t>
      </w:r>
      <w:r>
        <w:rPr>
          <w:rFonts w:ascii="IRNazanin" w:hAnsi="IRNazanin" w:eastAsia="IRNazanin"/>
          <w:color w:val="111111"/>
          <w:sz w:val="28"/>
          <w:sz w:val="28"/>
          <w:szCs w:val="28"/>
          <w:rtl w:val="true"/>
          <w:lang w:bidi="fa-IR"/>
        </w:rPr>
        <w:t xml:space="preserve"> بأمور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اشتراط التکلیف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تکلیف غیر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القلم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حدیث رفع القلم فتارة یراد به رفع التکلیف واخری رفع المؤاخذة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الاول یکون غیر مأمور بالصوم وغیر مکلف به فلا یصح منه عند الاتیان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لا یدل الحدیث علی بطلان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الحدیث لا یختص بالمجنون بل یشمل النائم حتی یستیقظ والصبی حتی یبلغ فیقال حینئذ اذا استفدنا من الحدیث عدم صحة صوم المجنون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بناءً علی رفع التکلیف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لابد أن نستفید عدم صحة صوم الصبی والنائم کذلک لوحدة السیاق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اشکال فی صحة صوم النائم حتی لو استوعب جمیع الوقت وکذلک یصح صوم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یشکل فی الاستدلال بالحدیث علی البطلان ویحمل علی المؤاخذة والتبعات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التسلیم بأن نفی التکلیف یلازم نفی الصحة</w:t>
      </w:r>
      <w:r>
        <w:rPr>
          <w:rFonts w:eastAsia="IRNazanin" w:cs="IRNazanin"/>
          <w:color w:val="111111"/>
          <w:sz w:val="28"/>
          <w:szCs w:val="28"/>
          <w:rtl w:val="true"/>
          <w:lang w:bidi="fa-IR"/>
        </w:rPr>
        <w:t>.</w:t>
      </w:r>
      <w:bookmarkStart w:id="394" w:name="pg4988_46485"/>
    </w:p>
    <w:p>
      <w:pPr>
        <w:pStyle w:val="BookText"/>
        <w:rPr/>
      </w:pPr>
      <w:bookmarkEnd w:id="394"/>
      <w:r>
        <w:rPr>
          <w:rFonts w:ascii="IRNazanin" w:hAnsi="IRNazanin" w:eastAsia="IRNazanin"/>
          <w:color w:val="111111"/>
          <w:sz w:val="28"/>
          <w:sz w:val="28"/>
          <w:szCs w:val="28"/>
          <w:rtl w:val="true"/>
          <w:lang w:bidi="fa-IR"/>
        </w:rPr>
        <w:t>أما دلیل اشتراط العقل فی التکلیف فتارة یراد به الاجماع کما نقل مستفیضاً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یراد به النصوص کما فی صحیحة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 خلقت خلقا هو أحب إلی منک ولا أکملتک إلا فیمن احب، أما إنی إیاک آمر، وإیاک أنهی وإیاک اعاقب، وإیاک اثیب</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وهی ظاهرة فی اشتراط العقل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غایة ما تدل علیه هو عدم تکلیف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ملازمة بین نفی التکلیف ونفی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الصبی الممیز یصدر منه العمل صحیحاً مع أنه غیر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بعدم امکان صدور عمل واجد للشرائط من المجنون الاطباقی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تتأتی منه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کان ادواریاً وتمکن من النیة المعتبرة تصح منه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ذهب جماعة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منهم الشیخ فی المبسوط والخلاف واستقرب کلامه صاحب المدارک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إلی أن المجنون اذا دخل علیه الفجر ناویاً للصوم ثم جن یصح منه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ذکر الشیخ الطوسی أن المجنون اذا افاق قبل الزوال یجوز له أن یجدد النیة ویصح منه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صاحب المستند أنه لا دلیل لهم علی الصحة سوی قیاس ما نحن فیه علی مسألة النائم الذی لا اشکال فی صحة صومه</w:t>
      </w:r>
      <w:r>
        <w:rPr>
          <w:rFonts w:eastAsia="IRNazanin" w:cs="IRNazanin"/>
          <w:color w:val="111111"/>
          <w:sz w:val="28"/>
          <w:szCs w:val="28"/>
          <w:rtl w:val="true"/>
          <w:lang w:bidi="fa-IR"/>
        </w:rPr>
        <w:t>.</w:t>
      </w:r>
    </w:p>
    <w:p>
      <w:pPr>
        <w:pStyle w:val="Heading2"/>
        <w:numPr>
          <w:ilvl w:val="1"/>
          <w:numId w:val="1"/>
        </w:numPr>
        <w:rPr/>
      </w:pPr>
      <w:bookmarkStart w:id="395" w:name="__RefHeading___Toc376643_774463916"/>
      <w:bookmarkStart w:id="396" w:name="_Toc132"/>
      <w:bookmarkEnd w:id="395"/>
      <w:r>
        <w:rPr>
          <w:rtl w:val="true"/>
        </w:rPr>
        <w:t>الصوم</w:t>
      </w:r>
      <w:r>
        <w:rPr>
          <w:rtl w:val="true"/>
        </w:rPr>
        <w:t xml:space="preserve">, </w:t>
      </w:r>
      <w:r>
        <w:rPr>
          <w:rtl w:val="true"/>
        </w:rPr>
        <w:t>شرائط صحة الصوم الثانی العقل</w:t>
      </w:r>
      <w:r>
        <w:rPr>
          <w:rtl w:val="true"/>
        </w:rPr>
        <w:t xml:space="preserve">. </w:t>
      </w:r>
      <w:r>
        <w:rPr>
          <w:rtl w:val="true"/>
        </w:rPr>
        <w:t>بحث الفقه</w:t>
      </w:r>
      <w:bookmarkEnd w:id="3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بعدم امکان صدور عمل واجد للشرائط من المجنون الاطباقی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تتأتی منه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کان ادواریاً وتمکن من النیة المعتبرة تصح منه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الاساس ذهب جماعة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منهم الشیخ فی المبسوط والخلاف واستقرب کلامه صاحب المدارک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إلی أن المجنون اذا دخل علیه الفجر ناویاً للصوم ثم جن یصح منه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ذکر الشیخ الطوسی أن المجنون اذا افاق قبل الزوال یجوز له أن یجدد النیة ویصح منه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صاحب المستند أنه لا دلیل لهم علی الصحة سوی قیاس ما نحن فیه علی مسألة النائم الذی لا اشکال فی صحة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یُفترض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ذکر بعض الفقهاء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وجود شخص مجنون من جهة کالأمور الدنیویة وعاقل من جهة اخری کالأمور الدینیة فلا یمکن الالتزام ببطلان صومه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قیاس المجنون علی النائم صحیح؟؟ وما ذا تقتضی القاعدة فی کل منهما؟ فبناءً علی أنها تقتضی البطلان فی الجمیع یتعین أن یکون الفرق بین النوم والجنون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الاشکال فی صحة صوم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بأن القاعدة تقتضی البطلان فی الجمیع یبرره ما ذکرناه من شرطیة العقل فی صحة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ببطلان الصوم عند فقده فی بعض النهار أو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والنائم والمجنون یشترکان فی عدم الشعور وعدم التکلیف حال عروض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فاقد لما هو معتبر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الکلام علی فرض تمامیة دلیله فأنه لا یشمل مطلق المجنون بل یقتضی البطلان فی خصوص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کان عاقلاً من جهة الامور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یری البعض أن مقتضی القاعدة البطلان فی الادواری والنائم فضلاً عن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لفقدهم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أن القاعدة تقتضی الصحة فی الجمیع بأعتبار أن الصوم ممکن فی حقهم ووقت النیة باقٍ ویسری حکمها إلی اول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قُرب الفارق بین النائم والمجنون بعدة تقریبات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العبادات علی قسمین وجودیة کالصلاة وعدمیة کالصوم وتسمی النیة المعتبرة فی العبادات الوجودیة بالنیة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یکون کل جزء من اجزاء العمل صادراً عن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کذلک فی العبادات العدمیة بل تکفی النیة الشأنیة أو الفاعلیة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یجب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الترک مستحضراً نیة ترک هذا قربة وامتثالاً لله تعالی بل یکفیه أنه لو عرض له المقتضی للأکل یترکه قربة إلی الله تعالی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والنیة الشأنیة الفاعلیة موجودة فی النائم دون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بصحة صوم النائم علی القاعدة</w:t>
      </w:r>
      <w:r>
        <w:rPr>
          <w:rFonts w:eastAsia="IRNazanin" w:cs="IRNazanin"/>
          <w:color w:val="111111"/>
          <w:sz w:val="28"/>
          <w:szCs w:val="28"/>
          <w:rtl w:val="true"/>
          <w:lang w:bidi="fa-IR"/>
        </w:rPr>
        <w:t>.</w:t>
      </w:r>
      <w:bookmarkStart w:id="397" w:name="pg4988_46489"/>
    </w:p>
    <w:p>
      <w:pPr>
        <w:pStyle w:val="Heading2"/>
        <w:numPr>
          <w:ilvl w:val="1"/>
          <w:numId w:val="1"/>
        </w:numPr>
        <w:rPr/>
      </w:pPr>
      <w:bookmarkStart w:id="398" w:name="__RefHeading___Toc376645_774463916"/>
      <w:bookmarkStart w:id="399" w:name="_Toc133"/>
      <w:bookmarkEnd w:id="397"/>
      <w:bookmarkEnd w:id="398"/>
      <w:r>
        <w:rPr>
          <w:rtl w:val="true"/>
        </w:rPr>
        <w:t>الصوم</w:t>
      </w:r>
      <w:r>
        <w:rPr>
          <w:rtl w:val="true"/>
        </w:rPr>
        <w:t xml:space="preserve">, </w:t>
      </w:r>
      <w:r>
        <w:rPr>
          <w:rtl w:val="true"/>
        </w:rPr>
        <w:t>شرائط صحة الصوم الثانی العقل</w:t>
      </w:r>
      <w:r>
        <w:rPr>
          <w:rtl w:val="true"/>
        </w:rPr>
        <w:t xml:space="preserve">. </w:t>
      </w:r>
      <w:r>
        <w:rPr>
          <w:rtl w:val="true"/>
        </w:rPr>
        <w:t>بحث الفقه</w:t>
      </w:r>
      <w:bookmarkEnd w:id="3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قیاس المجنون علی النائم صحیح؟؟ الکلام عن ذلک یقتضی بیان ثلاثة امور 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تقتضی القاعدة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الشعور والالتفات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أم الفساد؟</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اقتضاء القاعدة الفساد فهل أن الحکم بصحة صوم النائم من باب التخصیص للقاعدة؟ أو من باب التخصص؟</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خروج صوم النائم تخصصاً ما الفرق بینه وبین المجنون؟</w:t>
      </w:r>
    </w:p>
    <w:p>
      <w:pPr>
        <w:pStyle w:val="BookText"/>
        <w:rPr/>
      </w:pPr>
      <w:r>
        <w:rPr>
          <w:rFonts w:ascii="IRNazanin" w:hAnsi="IRNazanin" w:eastAsia="IRNazanin"/>
          <w:color w:val="111111"/>
          <w:sz w:val="28"/>
          <w:sz w:val="28"/>
          <w:szCs w:val="28"/>
          <w:rtl w:val="true"/>
          <w:lang w:bidi="fa-IR"/>
        </w:rPr>
        <w:t>أما بالنسبة إلی الأمر الاول فالصحیح أن القاعدة تقتضی الفساد بأعتبار شرطیة العقل فی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باب عدم تحقق النیة فی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اطلاق الادلة شرطیته فی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ذهب جماعة إلی أن القاعدة تقتضی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الشیخ المفید فی المقنعة </w:t>
      </w:r>
      <w:r>
        <w:rPr>
          <w:rStyle w:val="FootnoteAnchor"/>
          <w:rtl w:val="true"/>
        </w:rPr>
        <w:footnoteReference w:id="497"/>
      </w:r>
      <w:r>
        <w:rPr>
          <w:rFonts w:ascii="IRNazanin" w:hAnsi="IRNazanin" w:eastAsia="IRNazanin"/>
          <w:color w:val="111111"/>
          <w:sz w:val="28"/>
          <w:sz w:val="28"/>
          <w:szCs w:val="28"/>
          <w:rtl w:val="true"/>
          <w:lang w:bidi="fa-IR"/>
        </w:rPr>
        <w:t xml:space="preserve">   لصحة صوم المجنون بأنه فی حکم الصائم بالنیة والعزیمة علی اداء فرض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یری أن القاعدة تقتضی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یرجع إلی دعوی أن النیة المتقدمة تکفی لتصحیح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ویفهم من المدارک أن الأمر یرتبط بمسألة أن الصوم هل هو عبارة عن مجرد الامساک عن الامور المخصوصة مع النیة أو هو الامساک عن الامور المخصوصة مع النیة لکن یعتبر أن یقع ذلک فی جمیع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الاول یحکم بصحة الصوم وعلی الثانی یحکم بفساده لعدم وجود النیة فی جمیع الاجزاء بالنسبة للمجنون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والمرجح </w:t>
      </w:r>
      <w:r>
        <w:rPr>
          <w:rFonts w:ascii="IRNazanin" w:hAnsi="IRNazanin" w:eastAsia="IRNazanin"/>
          <w:i/>
          <w:i/>
          <w:iCs/>
          <w:color w:val="111111"/>
          <w:sz w:val="28"/>
          <w:sz w:val="28"/>
          <w:szCs w:val="28"/>
          <w:rtl w:val="true"/>
          <w:lang w:bidi="fa-IR"/>
        </w:rPr>
        <w:t>عنده</w:t>
      </w:r>
      <w:r>
        <w:rPr>
          <w:rFonts w:ascii="IRNazanin" w:hAnsi="IRNazanin" w:eastAsia="IRNazanin"/>
          <w:color w:val="111111"/>
          <w:sz w:val="28"/>
          <w:sz w:val="28"/>
          <w:szCs w:val="28"/>
          <w:rtl w:val="true"/>
          <w:lang w:bidi="fa-IR"/>
        </w:rPr>
        <w:t xml:space="preserve"> الاول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هذه الکلام انهم یتکلمون عن مقتضی القاعدة وانها تقتضی الصحة وقد ذکرنا انها تقتضی الفساد کما هو الحال فی شرطیة الاسلام لأن المستفاد من ادلة اعتبار هذه الامور فی صحة العمل ضرورة وجودها فی تمام العمل وافتراض کفایة وجود الشرط فی جزء من العمل یحتاج إلی دلیل</w:t>
      </w:r>
      <w:r>
        <w:rPr>
          <w:rFonts w:eastAsia="IRNazanin" w:cs="IRNazanin"/>
          <w:color w:val="111111"/>
          <w:sz w:val="28"/>
          <w:szCs w:val="28"/>
          <w:rtl w:val="true"/>
          <w:lang w:bidi="fa-IR"/>
        </w:rPr>
        <w:t>.</w:t>
      </w:r>
      <w:bookmarkStart w:id="400" w:name="pg4988_46491"/>
    </w:p>
    <w:p>
      <w:pPr>
        <w:pStyle w:val="BookText"/>
        <w:rPr/>
      </w:pPr>
      <w:bookmarkEnd w:id="400"/>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اقتضاء القاعدة للفساد فهل أن الحکم بصحة صوم النائم من باب التخصیص للقاعدة؟ أو من باب التخصص؟</w:t>
      </w:r>
    </w:p>
    <w:p>
      <w:pPr>
        <w:pStyle w:val="BookText"/>
        <w:rPr/>
      </w:pPr>
      <w:r>
        <w:rPr>
          <w:rFonts w:ascii="IRNazanin" w:hAnsi="IRNazanin" w:eastAsia="IRNazanin"/>
          <w:color w:val="111111"/>
          <w:sz w:val="28"/>
          <w:sz w:val="28"/>
          <w:szCs w:val="28"/>
          <w:rtl w:val="true"/>
          <w:lang w:bidi="fa-IR"/>
        </w:rPr>
        <w:t>فعلی القول بأنه خروج من باب التخصیص لدلالة النص علی ذلک فأنه یصح صوم النائم مع سبق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القول بالتخصص والخروج الموضوعی فأن القاعدة لا تشمله من اول الأمر وحینئذ لابد من بیان الفارق الذی اوجب خروجه عن القاعدة دون خروج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وجوه فی بیان هذا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العبادات علی قسمین وجودیة کالصلاة وعدمیة کالصوم وتسمی النیة المعتبرة فی العبادات الوجودیة بالنیة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یکون کل جزء من اجزاء العمل صادراً عن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کذلک فی العبادات العدمیة بل تکفی النیة الشأنیة أو الفاعلیة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یجب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الترک مستحضراً نیة ترک هذا قربة وامتثالاً لله تعالی بل یکفیه أنه لو عرض له المقتضی للأکل یترکه قربة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والنیة الشأنیة الفاعلیة موجودة فی النائم </w:t>
      </w:r>
      <w:r>
        <w:rPr>
          <w:rFonts w:ascii="IRNazanin" w:hAnsi="IRNazanin" w:eastAsia="IRNazanin"/>
          <w:i/>
          <w:i/>
          <w:iCs/>
          <w:color w:val="111111"/>
          <w:sz w:val="28"/>
          <w:sz w:val="28"/>
          <w:szCs w:val="28"/>
          <w:rtl w:val="true"/>
          <w:lang w:bidi="fa-IR"/>
        </w:rPr>
        <w:t>کالغافل</w:t>
      </w:r>
      <w:r>
        <w:rPr>
          <w:rFonts w:ascii="IRNazanin" w:hAnsi="IRNazanin" w:eastAsia="IRNazanin"/>
          <w:color w:val="111111"/>
          <w:sz w:val="28"/>
          <w:sz w:val="28"/>
          <w:szCs w:val="28"/>
          <w:rtl w:val="true"/>
          <w:lang w:bidi="fa-IR"/>
        </w:rPr>
        <w:t xml:space="preserve"> دون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بصحة صوم النائم علی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علیه بأنه مجرد دعوی فوجود النیة الشأنیة فی النائم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لو سلمنا بوجودها فیه لابد من وجودها فی غیره کالمغمی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فصدور الترک عن نیة یحتاج إلی التفات وقصد غیر موجود فی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الکلام عند قیاس النائم علی الغافل لأنه یصح فیه الاستدلال لإمکان وجود النیة الشأنیة فی حقه ولذا یصح صیام الغافل بلا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فالنیة عند الغافل موجودة ارتکازاً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النائم کذلک فالنیة غیر موجودة فیه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هذا الاعتراض وارد علی الوجه الاول</w:t>
      </w:r>
      <w:r>
        <w:rPr>
          <w:rFonts w:eastAsia="IRNazanin" w:cs="IRNazanin"/>
          <w:color w:val="111111"/>
          <w:sz w:val="28"/>
          <w:szCs w:val="28"/>
          <w:rtl w:val="true"/>
          <w:lang w:bidi="fa-IR"/>
        </w:rPr>
        <w:t>.</w:t>
      </w:r>
    </w:p>
    <w:p>
      <w:pPr>
        <w:pStyle w:val="Heading2"/>
        <w:numPr>
          <w:ilvl w:val="1"/>
          <w:numId w:val="1"/>
        </w:numPr>
        <w:rPr/>
      </w:pPr>
      <w:bookmarkStart w:id="401" w:name="__RefHeading___Toc376647_774463916"/>
      <w:bookmarkStart w:id="402" w:name="_Toc134"/>
      <w:bookmarkEnd w:id="401"/>
      <w:r>
        <w:rPr>
          <w:rtl w:val="true"/>
        </w:rPr>
        <w:t>الصوم</w:t>
      </w:r>
      <w:r>
        <w:rPr>
          <w:rtl w:val="true"/>
        </w:rPr>
        <w:t xml:space="preserve">, </w:t>
      </w:r>
      <w:r>
        <w:rPr>
          <w:rtl w:val="true"/>
        </w:rPr>
        <w:t>شرائط صحة الصوم الثانی العقل</w:t>
      </w:r>
      <w:r>
        <w:rPr>
          <w:rtl w:val="true"/>
        </w:rPr>
        <w:t xml:space="preserve">. </w:t>
      </w:r>
      <w:r>
        <w:rPr>
          <w:rtl w:val="true"/>
        </w:rPr>
        <w:t>بحث الفقه</w:t>
      </w:r>
      <w:bookmarkEnd w:id="402"/>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الفارق وخروج صوم النائم عن القاعدة تخصصاً هو أن یقال أن الصوم عبارة عن ترک المفطرات مع النیة وهذا المعنی موجود فی حق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بأعتبار أن عزمه السابق ونیته السابقة علی الترک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یکون قد ترک المفطرات عن 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یجب علی من أمر بترک فعل فی مقام إطاعة هذا الأمر أن یعزم علی ترک ذلک الشیء ولا یفعله، بأن یجعل قصد الإطاعة مانعا عن ارتکابه، بحیث لو حصل سائر أجزاء علَّة وجوده لأثر ذلک العزم فی ترکه</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ویلاحظ </w:t>
      </w:r>
      <w:r>
        <w:rPr>
          <w:rFonts w:ascii="IRNazanin" w:hAnsi="IRNazanin" w:eastAsia="IRNazanin"/>
          <w:i/>
          <w:i/>
          <w:iCs/>
          <w:color w:val="111111"/>
          <w:sz w:val="28"/>
          <w:sz w:val="28"/>
          <w:szCs w:val="28"/>
          <w:rtl w:val="true"/>
          <w:lang w:bidi="fa-IR"/>
        </w:rPr>
        <w:t>بناءً علی التسلیم بتمامیته</w:t>
      </w:r>
      <w:r>
        <w:rPr>
          <w:rFonts w:ascii="IRNazanin" w:hAnsi="IRNazanin" w:eastAsia="IRNazanin"/>
          <w:color w:val="111111"/>
          <w:sz w:val="28"/>
          <w:sz w:val="28"/>
          <w:szCs w:val="28"/>
          <w:rtl w:val="true"/>
          <w:lang w:bidi="fa-IR"/>
        </w:rPr>
        <w:t xml:space="preserve"> أن الوجه یجری فی غیر النائم کالمجنون کما لو نوی الکف عن المفطرات لیلاً وجن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الترک الحاصل حال الجنون یستند إلی نیته السابقة بهذا المعنی التقدیری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تکون نیته السابقة مؤثرة فی الترک عند توفر جمیع اسباب تحقق الاکل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قیل إن النائم فی حال نومه اذا فرض حصول المقتضی للأکل وسائر اجزاء علته فأنه یترک المفطرات ویکون عزمه السابق مؤثراً فی الترک وهذا یکفی فی عبادیة صومه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ولا یبعد أن یکون هذا هو المدعی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وهذا المعنی غیر موجود فی حق المجنون لأنه مع جنونه اذا توفر المقتضی وارتفع المانع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أن الکلام فی کفایة ذلک فی تصحیح الصوم علی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الترک وان حصل منه الا أنه لیس مقصوداً ولا منویاً له لعدم الالتفات بسبب النوم فکیف یکون عبادة؟؟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ادعی أن النیة السابقة تکفی حتی مع زوالها ارتکازاً حال النوم فهو موجود فی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ادعی کفایتها مع بقائها ارتکازاً حال النوم وانها غیر موجوده فی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یجاب عنه بأنه بحاجة إلی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فعبادیة الصوم بمعنی لا یکاد یتنافی مع النوم ، فإنه بمعنی البناء علی الاجتناب عن المفطرات وعدم ارتکابها متعمدا بأن یکون علی جانب منها وبعیدا عنها کما دل علیه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الصائم ما صنع إذا اجتنب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وأن یکون ذلک لله تعالی ، فلو نوی الاجتناب المزبور قبل الفجر لله تعالی فقد أتی بالعبادة وإن نام بعد ذلک ، لحصول هذا المعنی حال النوم أیضا فلیست العبادیة فی الصوم وکذا فی تروک الاحرام بالمعنی المعتبر فی العبادات الوجودیة ، أی وقوع کل جزء بداعی امتثال الأمر حتی ینافیه النوم</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ویلاحظ أنه علی تقدیر عدم رجوعه إلی الوجه السابق یقال أن تحقق 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 المفطرات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النائم اول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فنیة القربة موقوفة علی الالتفات والقصد والنائم فاقد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التسلیم بذلک یقال بأنه یتحقق فی غیر النائم کالمغمی علیه والمجنون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ونکتة المطلب هی أن کل الکلمات السابقة تحوم حول هذا المعنی وهو أن النیة باقیة عند النائم ارتکازاً وغیر موجودة عند المجنون وهذا هو الفارق بینهما والذی یصحح صوم النائم دون غیره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هذا المعنی تشیر الکثیر من کلماتهم فقد ذکر المحقق النراقی فی النائم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عقله باق وإن کانت حواسه الظاهریة مغطاة</w:t>
      </w:r>
      <w:r>
        <w:rPr>
          <w:rFonts w:eastAsia="IRNazanin" w:cs="IRNazanin"/>
          <w:color w:val="111111"/>
          <w:sz w:val="28"/>
          <w:szCs w:val="28"/>
          <w:rtl w:val="true"/>
          <w:lang w:bidi="fa-IR"/>
        </w:rPr>
        <w:t xml:space="preserve">)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المجنون حیث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الشهید الثانی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 النوم غیر مزیل للعقل اجماعا ، وإنما یغطی الحواس الظاهرة ویزیل التمییز وهو أمر طبیعی سریع الزوال فلا یخرج المکلف به عن أهلیة التکلیف ، فإذا وقع فی عبادة لا یشترط فیها الطهارة الصغری لم یبطلها کالصوم والاعتکاف والاحرام والسعی والوقوفین وغیرهما ، بل الأمر فی الصوم أقوی لأنه أمر عدمی وهو الامساک عن الأمور المخصوصة کما مر تحقیقه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الجنون والسکر لأنهما یذهبان العقل ویخرجان عن أهلیة التکلیف ، فیبطلان الصوم وغیره من العبادات</w:t>
      </w:r>
      <w:r>
        <w:rPr>
          <w:rFonts w:eastAsia="IRNazanin" w:cs="IRNazanin"/>
          <w:color w:val="111111"/>
          <w:sz w:val="28"/>
          <w:szCs w:val="28"/>
          <w:rtl w:val="true"/>
          <w:lang w:bidi="fa-IR"/>
        </w:rPr>
        <w:t xml:space="preserve">) </w:t>
      </w:r>
      <w:r>
        <w:rPr>
          <w:rStyle w:val="FootnoteAnchor"/>
          <w:rtl w:val="true"/>
        </w:rPr>
        <w:footnoteReference w:id="501"/>
      </w:r>
      <w:bookmarkStart w:id="403" w:name="pg4988_46497"/>
    </w:p>
    <w:p>
      <w:pPr>
        <w:pStyle w:val="BookText"/>
        <w:rPr/>
      </w:pPr>
      <w:bookmarkEnd w:id="403"/>
      <w:r>
        <w:rPr>
          <w:rFonts w:ascii="IRNazanin" w:hAnsi="IRNazanin" w:eastAsia="IRNazanin"/>
          <w:color w:val="111111"/>
          <w:sz w:val="28"/>
          <w:sz w:val="28"/>
          <w:szCs w:val="28"/>
          <w:rtl w:val="true"/>
          <w:lang w:bidi="fa-IR"/>
        </w:rPr>
        <w:t>وبهذا نظر إلی الشیخ ابن ادریس الذی یری أن النائم غیر مکلف بالصیام وعدم شرعیة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غیر مکلف بالصوم ولیس صومه شرعیا ومراده أن الإمساک فی حال النوم لا یوصف بوجوب ولا ندب فلا یوصف بالصحة ، لکنه بحکم الصحیح فی استحقاق الثواب علیه ، للإجماع القطعی علی أن النوم لا یبطل الصوم</w:t>
      </w:r>
      <w:r>
        <w:rPr>
          <w:rFonts w:eastAsia="IRNazanin" w:cs="IRNazanin"/>
          <w:color w:val="111111"/>
          <w:sz w:val="28"/>
          <w:szCs w:val="28"/>
          <w:rtl w:val="true"/>
          <w:lang w:bidi="fa-IR"/>
        </w:rPr>
        <w:t xml:space="preserve">)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فرق بین النائم والمجنون علی القاعدة والفارق بینهما هو النص والاجماع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والشهید الثانی یقول بأن النائم مکلف تعریضاً بأبن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فالشیخ ابن ادریس وصاحب المدارک وصاحب الجواهر یرون عدم الفرق بین النائم والمجنون والمغمی علیه وان مقتضی القاعدة عدم تکلیف غیر الشاعر حین عدم الشعور وعدم تبعض الصوم وبطلان صومهما</w:t>
      </w:r>
      <w:r>
        <w:rPr>
          <w:rFonts w:eastAsia="IRNazanin" w:cs="IRNazanin"/>
          <w:color w:val="111111"/>
          <w:sz w:val="28"/>
          <w:szCs w:val="28"/>
          <w:rtl w:val="true"/>
          <w:lang w:bidi="fa-IR"/>
        </w:rPr>
        <w:t>.</w:t>
      </w:r>
    </w:p>
    <w:p>
      <w:pPr>
        <w:pStyle w:val="Heading2"/>
        <w:numPr>
          <w:ilvl w:val="1"/>
          <w:numId w:val="1"/>
        </w:numPr>
        <w:rPr/>
      </w:pPr>
      <w:bookmarkStart w:id="404" w:name="__RefHeading___Toc376649_774463916"/>
      <w:bookmarkStart w:id="405" w:name="_Toc135"/>
      <w:bookmarkEnd w:id="404"/>
      <w:r>
        <w:rPr>
          <w:rtl w:val="true"/>
        </w:rPr>
        <w:t>الصوم</w:t>
      </w:r>
      <w:r>
        <w:rPr>
          <w:rtl w:val="true"/>
        </w:rPr>
        <w:t xml:space="preserve">, </w:t>
      </w:r>
      <w:r>
        <w:rPr>
          <w:rtl w:val="true"/>
        </w:rPr>
        <w:t>شرائط صحة الصوم الثانی العقل</w:t>
      </w:r>
      <w:r>
        <w:rPr>
          <w:rtl w:val="true"/>
        </w:rPr>
        <w:t xml:space="preserve">. </w:t>
      </w:r>
      <w:r>
        <w:rPr>
          <w:rtl w:val="true"/>
        </w:rPr>
        <w:t>بحث الفقه</w:t>
      </w:r>
      <w:bookmarkEnd w:id="4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ونکتة المطلب هی أن کل الکلمات السابقة تحوم حول هذا المعنی وهو أن النیة باقیة عند النائم ارتکازاً وغیر موجودة عند المجنون وهذا هو الفارق بینهما والذی یصحح صوم النائم دون غیره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هذا المعنی تشیر الکثیر من کلماتهم فقد ذکر المحقق النراقی فی النائم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عقله باق وإن کانت حواسه الظاهریة مغطاة</w:t>
      </w:r>
      <w:r>
        <w:rPr>
          <w:rFonts w:eastAsia="IRNazanin" w:cs="IRNazanin"/>
          <w:color w:val="111111"/>
          <w:sz w:val="28"/>
          <w:szCs w:val="28"/>
          <w:rtl w:val="true"/>
          <w:lang w:bidi="fa-IR"/>
        </w:rPr>
        <w:t xml:space="preserve">)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المجنون حیث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الشهید الثانی فی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 النوم غیر مزیل للعقل اجماعا ، وإنما یغطی الحواس الظاهرة ویزیل التمییز وهو أمر طبیعی سریع الزوال فلا یخرج المکلف به عن أهلیة التکلیف ، فإذا وقع فی عبادة لا یشترط فیها الطهارة الصغری لم یبطلها کالصوم والاعتکاف والاحرام والسعی والوقوفین وغیرهما ، بل الأمر فی الصوم أقوی لأنه أمر عدمی وهو الامساک عن الأمور المخصوصة کما مر تحقیقه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الجنون والسکر لأنهما یذهبان العقل ویخرجان عن أهلیة التکلیف ، فیبطلان الصوم وغیره من العبادات</w:t>
      </w:r>
      <w:r>
        <w:rPr>
          <w:rFonts w:eastAsia="IRNazanin" w:cs="IRNazanin"/>
          <w:color w:val="111111"/>
          <w:sz w:val="28"/>
          <w:szCs w:val="28"/>
          <w:rtl w:val="true"/>
          <w:lang w:bidi="fa-IR"/>
        </w:rPr>
        <w:t xml:space="preserve">) </w:t>
      </w:r>
      <w:r>
        <w:rPr>
          <w:rStyle w:val="FootnoteAnchor"/>
          <w:rtl w:val="true"/>
        </w:rPr>
        <w:footnoteReference w:id="504"/>
      </w:r>
      <w:bookmarkStart w:id="406" w:name="pg4988_46499"/>
    </w:p>
    <w:p>
      <w:pPr>
        <w:pStyle w:val="BookText"/>
        <w:rPr/>
      </w:pPr>
      <w:bookmarkEnd w:id="406"/>
      <w:r>
        <w:rPr>
          <w:rFonts w:ascii="IRNazanin" w:hAnsi="IRNazanin" w:eastAsia="IRNazanin"/>
          <w:color w:val="111111"/>
          <w:sz w:val="28"/>
          <w:sz w:val="28"/>
          <w:szCs w:val="28"/>
          <w:rtl w:val="true"/>
          <w:lang w:bidi="fa-IR"/>
        </w:rPr>
        <w:t>وبهذا نظر إلی الشیخ ابن ادریس الذی یری أن النائم غیر مکلف بالصیام وعدم شرعیة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صاحب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غیر مکلف بالصوم ولیس صومه شرعیا ومراده أن الإمساک فی حال النوم لا یوصف بوجوب ولا ندب فلا یوصف بالصحة ، لکنه بحکم الصحیح فی استحقاق الثواب علیه ، للإجماع القطعی علی أن النوم لا یبطل الصوم</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فرق بین النائم والمجنون علی القاعدة والفارق بینهما هو النص والاجماع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والشهید الثانی یقول بأن النائم مکلف تعریضاً بأبن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فالشیخ ابن ادریس وصاحب المدارک وصاحب الجواهر یرون عدم الفرق بین النائم والمجنون والمغمی علیه وان مقتضی القاعدة عدم تکلیف غیر الشاعر حین عدم الشعور وعدم تبعض الصوم وبطلان صومهما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هذا هو الاصح والاقرب فخروج صوم النائم عن القاعدة خروجاً تخصیصیاً للنص والاجماع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ذلک لکان مقتضی القاعدة الحکم بفساد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قلنا بأن مقتضی القاعدة الصحة فی النائم لابد من الحکم بذلک فی المجنون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خروج صوم النائم عن القاعدة التی تقتضی الفساد خروجاً تخصصیاً أو تخصیصیاً؟؟ وقد ذکرنا أنه خروجاً تخصیصیاً</w:t>
      </w:r>
      <w:r>
        <w:rPr>
          <w:rFonts w:eastAsia="IRNazanin" w:cs="IRNazanin"/>
          <w:color w:val="111111"/>
          <w:sz w:val="28"/>
          <w:szCs w:val="28"/>
          <w:rtl w:val="true"/>
          <w:lang w:bidi="fa-IR"/>
        </w:rPr>
        <w:t>.</w:t>
      </w:r>
    </w:p>
    <w:p>
      <w:pPr>
        <w:pStyle w:val="Heading2"/>
        <w:numPr>
          <w:ilvl w:val="1"/>
          <w:numId w:val="1"/>
        </w:numPr>
        <w:rPr/>
      </w:pPr>
      <w:bookmarkStart w:id="407" w:name="__RefHeading___Toc376651_774463916"/>
      <w:bookmarkStart w:id="408" w:name="_Toc136"/>
      <w:bookmarkEnd w:id="407"/>
      <w:r>
        <w:rPr>
          <w:rtl w:val="true"/>
        </w:rPr>
        <w:t>الصوم</w:t>
      </w:r>
      <w:r>
        <w:rPr>
          <w:rtl w:val="true"/>
        </w:rPr>
        <w:t xml:space="preserve">, </w:t>
      </w:r>
      <w:r>
        <w:rPr>
          <w:rtl w:val="true"/>
        </w:rPr>
        <w:t>شرائط صحة الصوم الثانی العقل</w:t>
      </w:r>
      <w:r>
        <w:rPr>
          <w:rtl w:val="true"/>
        </w:rPr>
        <w:t xml:space="preserve">. </w:t>
      </w:r>
      <w:r>
        <w:rPr>
          <w:rtl w:val="true"/>
        </w:rPr>
        <w:t>بحث الفقه</w:t>
      </w:r>
      <w:bookmarkEnd w:id="4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 بأن القاعدة تقتضی الفساد وان خروج صوم النائم تخصیصیاً للنص والاجماع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التعدی من مورد النص أو الاجماع إلی غیره؟؟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یبدو لأول وهلة عدم امکان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فالحکم خارج عن مقتضی القاعدة ولابد من الاقتصار به علی القدر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النص وهو صوم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 ومن جهة اخری یوجد احتمال أن یکون السر فی اخراج صوم النائم من القاعدة هو مسألة الحرج لأن النائم حالة تعرض لجمیع المکلفین ولیس حالة نادرة کالإغماء والجنون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إن التعدی لنکتة أن الادلة الدالة علی صحة صوم النائم لا یفهم منها تخصیص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یفهم منها تفسیر أن النیة المعتبرة فی الصوم سنخ معنی لا ینافیه النوم ولا تنافیه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یمکن التعدی إلی ما یکون من سنخهما کالإغماء أو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علیه أنه مع احتمال خصوصیة فی النوم اوجبت الاخراج من القاعدة والحکم بصحة الصوم تکون دعوی أن الذی یفهم من الادلة فی مقام بیان أن النوم لا ینافی النیة المعتبرة فی الصوم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أن بعض الادلة التی یتمسک بها لصحة صوم النائم کأنها تشیر إلی هذا المعنی کما فی الدلیل الذی یقول أن الصائم فی عبادة وان کان نائماً فهذا اللسان لا یناسب افتراض أنه فی مقام بیان ما هی النیة المعتبرة فی باب الصوم وان النوم لا ینافیها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والنصوص الدالة علی صحة صوم النائم عبارة عن روایات ورودت بلسان أن الصائم فی عبادة وان کان نائماً ونوم الصائم عبادة وان الله یطعم الصائم ویسقیه فی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الکثیر من الروایات حتی ادعی توترها کما فی ابواب آداب الصائم 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الشیخ الصدوق جمیع هذه الروایات فی ثواب الاعمال تحت عنوان باب ثواب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المستدرک تحت عنوان آداب الصائم الباب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بمراجعة هذه الروایات تبین أن لیس فیها ما هو تام سنداً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یدعی استفاضتها</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روایة تدل علی استحباب نوم القیلولة للصائم وهی تدل علی صحة صوم النائم لکنه ضعیفة سنداً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فأن تمت الاستفاضة فبها والا فلا مشکلة لأن هذا الحکم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خروجه عن القاعدة تخصیصاً أو تخصصاً؟</w:t>
      </w:r>
      <w:bookmarkStart w:id="409" w:name="pg4988_46503"/>
    </w:p>
    <w:p>
      <w:pPr>
        <w:pStyle w:val="BookText"/>
        <w:rPr/>
      </w:pPr>
      <w:bookmarkEnd w:id="409"/>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 السکران ولا من المغمی علیه ولو فی بعض النهار وإن سبقت منه النیة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حکم السکران والمغمی علیه کحکم المجنون فی عدم صحة والصوم وهذا هو المنسوب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الاصحاب بأن الصوم یفسد بحصول الاغماء سواء کان مستوعباً لجمیع الوقت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کلماتهم انهم استدلوا علی ذلک بدلیل أن سقوط التکلیف یلازم عدم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التأمل فی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وضوح الملازمة وقد اشار إلی ذلک جملة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فالصبی لیس علیه تکلیف لکنه یحکم بصحة صومه وکذلک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یکون الفساد من جهة عدم تأتی قصد القربة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المعتبرة</w:t>
      </w:r>
      <w:r>
        <w:rPr>
          <w:rFonts w:eastAsia="IRNazanin" w:cs="IRNazanin"/>
          <w:color w:val="111111"/>
          <w:sz w:val="28"/>
          <w:szCs w:val="28"/>
          <w:rtl w:val="true"/>
          <w:lang w:bidi="fa-IR"/>
        </w:rPr>
        <w:t>).</w:t>
      </w:r>
    </w:p>
    <w:p>
      <w:pPr>
        <w:pStyle w:val="Heading2"/>
        <w:numPr>
          <w:ilvl w:val="1"/>
          <w:numId w:val="1"/>
        </w:numPr>
        <w:rPr/>
      </w:pPr>
      <w:bookmarkStart w:id="410" w:name="__RefHeading___Toc376653_774463916"/>
      <w:bookmarkStart w:id="411" w:name="_Toc137"/>
      <w:bookmarkEnd w:id="410"/>
      <w:r>
        <w:rPr>
          <w:rtl w:val="true"/>
        </w:rPr>
        <w:t>الصوم</w:t>
      </w:r>
      <w:r>
        <w:rPr>
          <w:rtl w:val="true"/>
        </w:rPr>
        <w:t xml:space="preserve">, </w:t>
      </w:r>
      <w:r>
        <w:rPr>
          <w:rtl w:val="true"/>
        </w:rPr>
        <w:t>شرائط صحة الصوم الثانی العقل</w:t>
      </w:r>
      <w:r>
        <w:rPr>
          <w:rtl w:val="true"/>
        </w:rPr>
        <w:t xml:space="preserve">. </w:t>
      </w:r>
      <w:r>
        <w:rPr>
          <w:rtl w:val="true"/>
        </w:rPr>
        <w:t>بحث الفقه</w:t>
      </w:r>
      <w:bookmarkEnd w:id="4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ما ذکره السید الماتن من الحاق السکران والمغمی علیه بالمجنون من جهة فساد الصوم وذکرنا أن هذا هو المشهور وعلل الفساد بکلماتهم بأنه یسقط عنه التکلیف بزوال عقله والعقل شرط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یصح الصوم لأن الصحة تعنی مطابقة الأمر ومع عدم التکلیف وعدم الأمر لا معنی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أنه محل کلام ومناقشة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دلیل یشترط العقل بعنوانه فی صحة العبادة بل نشترط العقل فی صحة العبادة بمقدار تأتی النیة المعتبرة فی العبادة من الشخص فإذا فرضنا أن زوال العقل یعنی عدم تأتی النیة المعتبرة فأن العمل یقع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یقال لا اشکال فی أن المجنون لا یتأتی منه النیة المعتبرة فی باب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المغمی علیه والسکران فی بعض حالاته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العلامة علی قول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سقوط القضاء یستلزم سقوط الاداء والاول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سقوط القضاء عن المغمی علیه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ثابت فیثبت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صومه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عدم تکلیفه من جهة منافاة الاغماء للصوم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الکلام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عدم الملازمة بین عدم وجوب القضاء وعدم وجوب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القضاء فرض مستأنف یتوقف علی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یکون سقوط الاداء عن المغمی علیه من جهة منافاة الاغماء للصوم فقد یسقط عنه من جهة استحالة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اهلیة الشخص للتکلیف کما فی الصبی والکافر بناء علی أنه لیس مکلفاً بالفروع کما ذکر ذلک وجهاً لعدم تکلیفه بالفروع وان التکلیف نوع من التشریف والکافر لا یستحق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فالاستدلال بهذا الدلیل لأثبات الفساد لیس واضحاً وان کانت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تبعاً للسید الماتن والمشهور لکن لما ذکرناه من عدم تأتی النیة المعتبرة فی باب العبادة فیثبت فی المغمی علیه تبعاً للمجنون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الحکم فی السکران فأن تأتت منه النیة المعتبرة فی باب العبادة لا مانع من الالتزام بصحة عبادته والا یحکم ببطلانها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الرأی المشهور والمختار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ذهب جماعة إلی صحة صوم المغمی علیه وقیدوه بما اذا سبقت منه النیة فیصح منه وان کان الاغماء فی تمام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ذهب إلی الصحة الشیخان المفید فی المقنعة والطوسی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یظهر من الشیخ الطوسی فی الخلاف الاستدلال علیه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علیه الشیخ المفید فی المقنعة بأنه فی حکم الصائم بالنیة والعزیمة علی اداء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الکلام أن اجماعات الشیخ الطوسی فی الخلاف لا یمکن أن تحمل علی معناها الحقیقی غالباً والا فهی لیست مورد قبول علمائنا المتقدمین فضلاً عن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فالمنسوب إلی المشهور هو التصریح بالفساد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یعتنِ المحقق فی المعتبر والعلامة فی جملة من کتبه فی مسألة الاجماع التی ذکرها الشیخ</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مسألة أن هذا فی حکم الصائم کما ذکره الشیخ المفید فأنها اشبه بالمصادرة لأنها اول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واحتمل الشیخ صاحب الجواهر أن یکون مقصود الشیخ المفید أنه فی حکم الصائم فی سقوط القضاء لا فی الحکم بصحة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الالتزام بصحة صوم المغمی علیه والسکران وذکر أن الدلیل علی عدم صحة الصوم من المجنون اذا کان هو اشتراط التکلیف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الاشتراط لم یرد فی السکران والمغمی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التکلیف مطلقاً من هذه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الاغماء والسکر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للمغمی علیه والسکران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یبقی الا مسألة النیة وقد تقدم سابقاً أن النیة المعتبرة فی الصوم وامثاله من التروک تختلف عن النیة المعتبرة فی العبادات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النیة المعتبرة فی الصوم سنخ معنی لا تنافی النوم فی الاثناء واذا ثبت ذلک یقال بأنه السکر والاغماء لا ینافیها ایضاً لأنهما من سنخ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علیه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علی عدم صحة صوم المجنون لیس هو اشتراط التکلیف بالعقل بل تقدم أن عدم التکلیف لا یلازم عدم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عدم صحة صوم المجنون هو عدم تأتی النیة المعتبرة فی باب العبادة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النیة المعتبرة فی العبادات لها معنی واحد فی الواجبات الوجودیة والعدمیة ومرجعه اعتبار أن یکون الفعل فی العبادات الوجودیة والترک فی العبادات العدمیة مقصوداً ومنویاً وجیء به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اشکال فی کفایة النیة الارتکازیة فتصح العبادة مع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الصلاة والصوم من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قررنا أنه لیس الاغماء فقط یستلزم زوال النیة والقصد حتی ارتکازاً بل حتی النوم یحتمل فیه ذلک لأن النائم یفقد التفاته وشعوره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وجمیع هذا الکلام یقع فی ما لا تصح النیة فیه قبل الزوال أو قبل الغروب کصوم شهر رمضان والا فلا اشکال فی تجدید النیة بعد الافاقة من الجنون أو من الاغماء قبل الزوال کما فی قضاء شهر رمضان أو تجدیدها قبل الغروب کما فی الصوم المندوب</w:t>
      </w:r>
      <w:r>
        <w:rPr>
          <w:rFonts w:eastAsia="IRNazanin" w:cs="IRNazanin"/>
          <w:color w:val="111111"/>
          <w:sz w:val="28"/>
          <w:szCs w:val="28"/>
          <w:rtl w:val="true"/>
          <w:lang w:bidi="fa-IR"/>
        </w:rPr>
        <w:t>.</w:t>
      </w:r>
      <w:bookmarkStart w:id="412" w:name="pg4988_46506"/>
    </w:p>
    <w:p>
      <w:pPr>
        <w:pStyle w:val="Heading2"/>
        <w:numPr>
          <w:ilvl w:val="1"/>
          <w:numId w:val="1"/>
        </w:numPr>
        <w:rPr/>
      </w:pPr>
      <w:bookmarkStart w:id="413" w:name="__RefHeading___Toc376655_774463916"/>
      <w:bookmarkStart w:id="414" w:name="_Toc138"/>
      <w:bookmarkEnd w:id="412"/>
      <w:bookmarkEnd w:id="413"/>
      <w:r>
        <w:rPr>
          <w:rtl w:val="true"/>
        </w:rPr>
        <w:t>الصوم</w:t>
      </w:r>
      <w:r>
        <w:rPr>
          <w:rtl w:val="true"/>
        </w:rPr>
        <w:t xml:space="preserve">, </w:t>
      </w:r>
      <w:r>
        <w:rPr>
          <w:rtl w:val="true"/>
        </w:rPr>
        <w:t>شرائط صحة الصوم الثالث عدم الإصباح جنبا أو علی حدث الحیض والنفاس</w:t>
      </w:r>
      <w:r>
        <w:rPr>
          <w:rtl w:val="true"/>
        </w:rPr>
        <w:t xml:space="preserve">. </w:t>
      </w:r>
      <w:r>
        <w:rPr>
          <w:rtl w:val="true"/>
        </w:rPr>
        <w:t>بحث الفقه</w:t>
      </w:r>
      <w:bookmarkEnd w:id="4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الإصباح جنبا أو علی حدث الحیض والنفاس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الإصباح جنبا أو علی حدث الحیض والنفاس بعد النقاء من الدم علی التفصیل المتقدم</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فیبطل الصوم مع تعمد البقاء علی الجنابة أو علی حدث الحیض أو حدث النفاس وقد تقدم الکلام فی ذلک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من الحیض والنفاس فی مجموع النهار فلا یصح من الحائض والنفساء إذا فاجأهما الدم ولو قبل الغروب بلحظة أو انقطع عنهما بعد الفجر بلحظة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الاشکال فی ذلک بل قالوا أنه ثابت بالإجماع المحقق والمحکی مستفیضاً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علیه الروایات المستفیضة بل قیل انها متواترة کما فی الباب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من یصح منه الصوم وغیر ذلک من الابواب ومن الروایات الواردة فی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أصبحت صائمة فلما ارتفع النهار أو کان العشی حاضت ، أتفطر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وإن کان وقت المغرب فلتفطر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امرأة رأت الطهر فی أول النهار فی شهر رمضان فتغتسل ولم تطعم ، فما تصنع فی ذلک الیوم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ذلک الیوم ، فإنّما فطرها من الدم</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تطمث فی شهر رمضان قبل أن تغیب الشمس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حین تطمث</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وروایة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تری الدم غدوة أو ارتفاع النهار أو عند الزوال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وروایة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ساعة رأت الدم فهی تفطر الصائمة إذا طمثت ، وإذا رأت الطهر فی ساعة من النهار قضت صلاة الیوم واللیل مثل ذلک</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وروایة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أصبحت صائمة فی رمضان ، فلما ارتفع النهار حاضت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امرأة رأت الطهر أول 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وتتم صومها وتقضی</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ومن الروایات الواردة فی النفساء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عبدالرحمن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تلد بعد العصر ، أتتم ذلک الیوم ام تفطر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وتقضی ذلک الیوم</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ولا یبعد أن هذه الروایات مستفیضة أما اثبات تواترها فمشکل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قبال هذه الروایات توجد روایة واحدة وهی موثقة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 للمرأة الطمث فی شهر رمضان قبل الزوال فهی فی سعة أن تأکل وتشرب ، وإن عرض لها بعد زوال الشمس فلتغتسل ولتعتد بصوم ذلک الیوم ما لم تأکل وتشرب</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وفی سندها یعقوب بن سالم الاحمر وهو وان لم ینص علی وثاقته فی کتب الرجال لکن الشیخ المفید ذکره فی رسالته العددیة من الاعلام الذین یؤخذ منهم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وفی متن الحدیث مشکلة وهی أنه ظاهر فی أن الاعتداد بالصوم مشروط بما لم تأکل وتشرب ویفهم من ذلک انها مخیرة بین الصوم والافطار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فکأنها مخیرة بین الاکل والشرب وبین 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فتعتد بصوم ذلک الیوم اذا لم تأکل ولم تشرب ولا تعتد به اذا کلت أو شربت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ینسجم مع صدر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عرض للمرأة الطمث فی شهر رمضان قبل الزوال فهی فی سعة أن تأکل وتشرب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التفصیل قاطع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السعة فی الاکل والشرب لا یکون فی ذیل الروایة بل یختص بصدرها فیفهم منه أنه اذا عرض لها الطمث بعد الزوال فهی لیست فی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یحتمل أن تکون الروایة ناظرة إلی تناول الاکل والشرب وان کانا غیر جائزین شرعاً والروایة تشترط فی الاعتداد والصوم عدم هذا الاکل والشرب فلا یدل الاشتراط حینئذ علی جواز الاکل والشرب فلا یدل علی التخییر بین الافطار والصوم ولعل الوجه فی هذا تخیل الجواز بعروض الحیض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یکون المکلف مخیراً بین الصوم والافطار؟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جعل الفقهاء یتوقفون فی هذه الروایة ومفادها فالشیخ الطوسی بعد أن ذکرها فی التهذیب حملها علی انها وهم من الراوی و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لعل الوهم الذی یقصده الشیخ الطوسی أن الراوی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لا ینسجم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تأکل وتشرب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الوهم بعید جداً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والشیخ الطوسی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الخبر وهم من الراوی لأنه إذا کان رؤیة الدم هو المفطر فلا یجوز لها أن تعتد بذلک الیوم ، وإنما یستحب لها أن تمسک بقیة النهار تأدیبا إذا رأت الدم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فحملها علی الامساک التأدبی ثم استدل علی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علی بن الحسن بن علی بن فضال عن علی بن أسباط عن محمد بن حمران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المرأة تری الدم غدوة أو ارتفاع النهار أو عند الزوال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وإذا کان ذلک بعد العصر أو بعد الزوال فلتمض علی صومها ولتقض ذلک الیوم</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وحملها الشیخ صاحب الوسائل علی احتساب الثواب لذلک الیوم وان وجب علیها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سواء امکن حملها علی هذه المحامل أم لا فالظاهر أن العمل بها مشکل وحینئذ لابد من طرحها أو تأویلها بأحد التأویلات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ویصح من المستحاضة إذا أتت بما علیها من الأغسال النهاریة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هذا البحث مفصلاً فی 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ابحاث المفطرات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مسافرا سفرا یوجب قصر الصلاة مع العلم بالحکم فی الصوم الواجب إلا فی ثلاثة مواضع </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الظاهر عدم الاشکال وعدم الخلاف فی عدم صحة الصوم من المسافر فی الجملة فالقضیة مسلمة بل لعلها من ضروریات المذهب وقد دل علی ذلک الکتاب والسنة أما الکتاب فقوله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فَمَن شَهِدَ مِنکُمُ الشَّهْرَ فَلْیَصُمْهُ وَمَن کَانَ مَرِیضاً أَوْ عَلَی سَفَرٍ فَعِدَّةٌ مِّنْ أَیَّامٍ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فالایة ظاهرة فی تعین الصوم علی المریض والمسافر فی ایام أُخر فی قبال من شهد الشهر ولم یکن مسافراً فأنه یجب علیه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السنة فالروایات کثیرة واُدعی تواترها ولا یبعد ذلک فیها بمعنی من معانی التواتر کالتواتر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الاجماع فالظاهر عدم الاشکال فی تحققه فی محل الکلام اذ لم ینقل الخلاف أن الصوم لا یصح من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الخلاف فی تفاصیل انواع واقسام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یقع فی اقسام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الواجب غیر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الاستدلال علی عدم صحة صومه فی السفر بعدة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الشریفة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وهی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خصوص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الشاملة لشهر رمضان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روایات الطائفة الاولی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یحیی بن أبی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 فی السفر فی شهر رمضان کالمفطر فیه فی الحضر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أصوم شهر رمضان فی السفر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إنه علی یسیر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تصدق علی مرضی امتی ومسافریها بالإفطار فی شهر رمضان أیعجب أحدکم لو تصدق بصدقة أن ترد علیه</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وروایة 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الرجل فی شهر رمضان مسافرا أفطر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المدینة إلی مکة فی شهر رمضان ومعه الناس وفیهم المشاة فلما انتهی إلی کراع الغمیم دعا بقدح من ماء فیما بین الظهر والعصر فشربه وأفطر ، ثم أفطر الناس معه ، وتم ناس علی صومهم فسماهم العصاة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یؤخذ بآخر 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عبید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شهد منکم الشهر فلیصمه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ما أبینها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فلیصمه ، ومن سافر فلا یصمه</w:t>
      </w:r>
      <w:r>
        <w:rPr>
          <w:rFonts w:eastAsia="IRNazanin" w:cs="IRNazanin"/>
          <w:color w:val="111111"/>
          <w:sz w:val="28"/>
          <w:szCs w:val="28"/>
          <w:rtl w:val="true"/>
          <w:lang w:bidi="fa-IR"/>
        </w:rPr>
        <w:t xml:space="preserve">) </w:t>
      </w:r>
      <w:r>
        <w:rPr>
          <w:rStyle w:val="FootnoteAnchor"/>
          <w:rtl w:val="true"/>
        </w:rPr>
        <w:footnoteReference w:id="518"/>
      </w:r>
      <w:bookmarkStart w:id="415" w:name="pg4988_46511"/>
    </w:p>
    <w:p>
      <w:pPr>
        <w:pStyle w:val="BookText"/>
        <w:rPr/>
      </w:pPr>
      <w:bookmarkEnd w:id="415"/>
      <w:r>
        <w:rPr>
          <w:rFonts w:ascii="IRNazanin" w:hAnsi="IRNazanin" w:eastAsia="IRNazanin"/>
          <w:color w:val="111111"/>
          <w:sz w:val="28"/>
          <w:sz w:val="28"/>
          <w:szCs w:val="28"/>
          <w:rtl w:val="true"/>
          <w:lang w:bidi="fa-IR"/>
        </w:rPr>
        <w:t xml:space="preserve">روایة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الرجل یسافر فی شهر رمضان ، فیصوم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البر الصوم فی السفر</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روایات الطائفة الثانیة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محمد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مات صائما فی السفر ما صلیت علیه</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فلم ترد فی خصوص شهر رمضان بل فی مطلق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محمد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أهدی إلی وإلی امتی هدیة لم یهدها إلی أحد من الامم کرامة من الله لنا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ذلک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الافطار فی السفر ، والتقصیر فی الصلاة ، فمن لم یفعل ذلک فقد رد علی الله عز وجل هدیته </w:t>
      </w:r>
      <w:r>
        <w:rPr>
          <w:rFonts w:eastAsia="IRNazanin" w:cs="IRNazanin"/>
          <w:color w:val="111111"/>
          <w:sz w:val="28"/>
          <w:szCs w:val="28"/>
          <w:rtl w:val="true"/>
          <w:lang w:bidi="fa-IR"/>
        </w:rPr>
        <w:t xml:space="preserve">.) </w:t>
      </w:r>
      <w:r>
        <w:rPr>
          <w:rStyle w:val="FootnoteAnchor"/>
          <w:rtl w:val="true"/>
        </w:rPr>
        <w:footnoteReference w:id="521"/>
      </w:r>
    </w:p>
    <w:p>
      <w:pPr>
        <w:pStyle w:val="Heading2"/>
        <w:numPr>
          <w:ilvl w:val="1"/>
          <w:numId w:val="1"/>
        </w:numPr>
        <w:rPr/>
      </w:pPr>
      <w:bookmarkStart w:id="416" w:name="__RefHeading___Toc376657_774463916"/>
      <w:bookmarkStart w:id="417" w:name="_Toc139"/>
      <w:bookmarkEnd w:id="416"/>
      <w:r>
        <w:rPr>
          <w:rtl w:val="true"/>
        </w:rPr>
        <w:t>الصوم</w:t>
      </w:r>
      <w:r>
        <w:rPr>
          <w:rtl w:val="true"/>
        </w:rPr>
        <w:t xml:space="preserve">, </w:t>
      </w:r>
      <w:r>
        <w:rPr>
          <w:rtl w:val="true"/>
        </w:rPr>
        <w:t xml:space="preserve">شرائط صحة الصوم الخامس أن لا یکون مسافرا سفرا یوجب قصر الصلاة </w:t>
      </w:r>
      <w:r>
        <w:rPr>
          <w:rtl w:val="true"/>
        </w:rPr>
        <w:t xml:space="preserve">... </w:t>
      </w:r>
      <w:r>
        <w:rPr>
          <w:rtl w:val="true"/>
        </w:rPr>
        <w:t>بحث الفقه</w:t>
      </w:r>
      <w:bookmarkEnd w:id="4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مسافرا سفرا یوجب قصر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الواجب غیر شهر رمضان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کالصوم المنذور وصوم قضاء شهر رمضان وصوم الهدی وجزاء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فیدل علی اشتراط عدم السفر فی الصحة قسمان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المطلقة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خصوص الصوم الواجب غیر شهر رمضان وهی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ورد فی قضاء شهر رمضان من الروایات روایة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حدیث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علیه أیام من شهر رمضان وهو مسافر ، یقضی إذا قام فی المکان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یجمع علی مقام عشرة أیام</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والروایة تامة سنداً</w:t>
      </w:r>
    </w:p>
    <w:p>
      <w:pPr>
        <w:pStyle w:val="BookText"/>
        <w:rPr/>
      </w:pPr>
      <w:r>
        <w:rPr>
          <w:rFonts w:ascii="IRNazanin" w:hAnsi="IRNazanin" w:eastAsia="IRNazanin"/>
          <w:color w:val="111111"/>
          <w:sz w:val="28"/>
          <w:sz w:val="28"/>
          <w:szCs w:val="28"/>
          <w:rtl w:val="true"/>
          <w:lang w:bidi="fa-IR"/>
        </w:rPr>
        <w:t xml:space="preserve">ورایة عقبة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مرض فی شهر رمضان فلما برأ أراد الحج ، کیف یصنع بقضاء الصوم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فلیصمه</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وروایة اخری لعلی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أخیه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یترک شهر رمضان فی السفر فیقیم الایام فی مکان ، هل علیه صوم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یجمع علی مقام عشرة أیام ، فاذا أجمع علی مقام عشرة أیام صام وأتم الصلاة</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فی النذر روایة عبدالله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عباد بن میمون ـ وأنا حاضر ـ عن رجل جعل علی نفسه نذر صوم وأراد الخروج فی الحج ؟ فقال عبدالله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زرارة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رجل جعل علی نفسه نذر صوم یصوم فمضی فیه فی زیارة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ولا یصوم فی الطریق ، فاذا رجع قضی ذلک </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وروایة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جعل علی نفسه صوم شهر بالکوفة وشهر بالمدینة وشهر بمکة من بلاء ابتلی به ، فقضی له أنه صام بالکوفة شهرا ، ودخل المدینة فصام بها ثمانیة عشر یوما ولم یقم علیه الجمال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یصوم ما بقی علیه إذا انتهی إلی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یصومه فی سفر </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وروایة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أن أصوم شهرا ، أو أکثر من ذلک أو أقل ، فیعرض له أمر لا بد له أن یسافر ، یصوم وهو مسافر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فلیفطر لانه لا یحل له الصوم فی السفر فریضة کان أو غیره ، والصوم فی السفر معصیة</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وروایة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جعلت علی نفسی أن أصوم حتی یقوم القائم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 ولا تصم فی السفر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یجعل علی نفسه أیاما معدودة مسماة فی کل شهر ، ثم یسافر فتمر به الشهور أنّه لا یصوم فی السفر ولا یقضیها إذا شهد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وما ورد فی الظهار روایة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الظهار ، عن الحرة والامة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 ظاهر وهو مسافر أفطر حتی یقدم ، وإن صام فأصاب ما لا یملک فلیقض الذی ابتدأ فیه</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والذی یبدو أن هذا الحکم متفق علیه الا ما حکاه جماعة </w:t>
      </w:r>
      <w:r>
        <w:rPr>
          <w:rFonts w:ascii="IRNazanin" w:hAnsi="IRNazanin" w:eastAsia="IRNazanin"/>
          <w:i/>
          <w:i/>
          <w:iCs/>
          <w:color w:val="111111"/>
          <w:sz w:val="28"/>
          <w:sz w:val="28"/>
          <w:szCs w:val="28"/>
          <w:rtl w:val="true"/>
          <w:lang w:bidi="fa-IR"/>
        </w:rPr>
        <w:t>کالمحقق فی المعتبر والعلامة فی المختلف وغیرهما</w:t>
      </w:r>
      <w:r>
        <w:rPr>
          <w:rFonts w:ascii="IRNazanin" w:hAnsi="IRNazanin" w:eastAsia="IRNazanin"/>
          <w:color w:val="111111"/>
          <w:sz w:val="28"/>
          <w:sz w:val="28"/>
          <w:szCs w:val="28"/>
          <w:rtl w:val="true"/>
          <w:lang w:bidi="fa-IR"/>
        </w:rPr>
        <w:t xml:space="preserve"> عن الشیخ المفید القول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صاحب المدارک وصاحب الحدائق انکرا وجود ذلک 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 بأن الموجود فیها عدم الصحة فی شهر رمضان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المدارک لابد أن یکون المحکی عن الشیخ المفید موجود فی غیر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والد الشیخ الصدوق أنه جوز الصوم جزاء الصید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 قالوا لا دلیل واضح علی ذلک وعلی ما حکی عن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یجدوا لتوجیه ذلک الا التمسک بأطلاق ما دل علی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الاطلاق علی فرض وجوده لابد من رفع الید عنه للأدلة الدالة علی عدم جواز الصوم الواجب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ذهب إلیه المشهور من اشتراط عدم السفر فی الصوم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فیه الاختلاف ونقلت فی الشرائع ثلاثة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بعدم الجواز وهو منقول عن الصدوقین وابن البراج فی المهذب والشیخ ابن ادریس فی السرائر وصاحب المدارک وغیرهم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نسب هذا القول </w:t>
      </w:r>
      <w:r>
        <w:rPr>
          <w:rFonts w:ascii="IRNazanin" w:hAnsi="IRNazanin" w:eastAsia="IRNazanin"/>
          <w:i/>
          <w:i/>
          <w:iCs/>
          <w:color w:val="111111"/>
          <w:sz w:val="28"/>
          <w:sz w:val="28"/>
          <w:szCs w:val="28"/>
          <w:rtl w:val="true"/>
          <w:lang w:bidi="fa-IR"/>
        </w:rPr>
        <w:t>کما فی السرائر</w:t>
      </w:r>
      <w:r>
        <w:rPr>
          <w:rFonts w:ascii="IRNazanin" w:hAnsi="IRNazanin" w:eastAsia="IRNazanin"/>
          <w:color w:val="111111"/>
          <w:sz w:val="28"/>
          <w:sz w:val="28"/>
          <w:szCs w:val="28"/>
          <w:rtl w:val="true"/>
          <w:lang w:bidi="fa-IR"/>
        </w:rPr>
        <w:t xml:space="preserve"> إلی جل المشیخة الفقهاء من اصحابنا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بالجواز وقد اختلف القائلون به هل هو جواز مع الکراهة أو بدونها؟ فظاهر ابن حمزة فی الوسیلة الجواز بلا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جماعة اخرون إلی الجواز مع الکراهة ومنهم المحقق فی الشرائع والعلامة فی الارشاد والشهید فی الدروس والشهید الثانی فی المسالک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واختلاف هذه الاقوال ناشئ من اختلاف الروایات وکیفیة الجمع بینها ومن هنا لابد من استعراضها وهی تنقسم إلی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المنع وهی التی یستند الیها القول الاول وهی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المنع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الصوم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مطلقاً وقد تقدم ذکر الکثیر من الروایات 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فی السفر فی شهر رمضان ولا غیره ، وکان یوم بدر فی شهر رمضان ، وکان الفتح فی شهر رمضان</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ویشکل بأنها لیس فیها ما یدل علی عدم جواز الصوم المندوب فی السفر لأن ترک الرسول صلی الله علیه واله اعم من الحرام والمکروه بل والمباح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سیاق الروایة واستشهاد الامام علیه السلام بها کأنه یرید أن یقول لا فرق بین الصوم المندوب وبین الفریضة فی عدم الجواز وحینئذ یمکن الاستدلال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المنع فی الصوم المندوب وهو عبارة عن ثلاث روایات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الساباطی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أن أصوم شهرا ، أو أکثر من ذلک أو أقل ، فیعرض له أمر لا بد له أن یسافر ، یصوم وهو مسافر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فلیفطر لانه لا یحل له الصوم فی السفر فریضة کان أو غیره ، والصوم فی السفر معصیة</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ویمکن الاستدلال بها فی محل الکلام بناءً علی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المندوب ویکون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ذلک یحتمل أن یکون المقصود بالفریضة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فرضه الله فی کتابه فی قبال السنة التی فرضها الرسول صلی الله علیه واله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صوم شهر رمضان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شهر رمضان من اقسام الصوم فلا تکون ناظرة إلی الصوم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الاحتمال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فالفریضة هی ما فرضها واوجبها الله تعالی لا خصوص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صح المقصود الثانی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ای أن المقصود بالفریضة خصوص شهر رمضان والمقصود بغیره جمیع اقسام الصوم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فأنه لا یمنع من الاستدلال بالروایة وإنما تدخل فی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المنع من الصوم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الصیام بمکة والمدینة ونحن فی سفر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أفریضة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ولکنه تطوع کما یتطوع بالصلاة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وغدا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والمراد بأحمد بن محمد هو احمد بن محمد بن ابی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بالروایة مبنی علی انها ظاهرة فی المنع من صوم التطوع فی السفر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الوسائل حیث أنه یری الجواز علی کراهة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وغیره علی الکراهیة لما مضی ویأتی علی أنه مخصوص بمکة والمدینة وبمن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وغدا</w:t>
      </w:r>
      <w:r>
        <w:rPr>
          <w:rFonts w:eastAsia="IRNazanin" w:cs="IRNazanin"/>
          <w:color w:val="111111"/>
          <w:sz w:val="28"/>
          <w:szCs w:val="28"/>
          <w:rtl w:val="true"/>
          <w:lang w:bidi="fa-IR"/>
        </w:rPr>
        <w:t xml:space="preserve">)  </w:t>
      </w:r>
      <w:r>
        <w:rPr>
          <w:rStyle w:val="FootnoteAnchor"/>
          <w:rtl w:val="true"/>
        </w:rPr>
        <w:footnoteReference w:id="534"/>
      </w:r>
      <w:bookmarkStart w:id="418" w:name="pg4988_46517"/>
    </w:p>
    <w:p>
      <w:pPr>
        <w:pStyle w:val="BookText"/>
        <w:rPr/>
      </w:pPr>
      <w:bookmarkEnd w:id="418"/>
      <w:r>
        <w:rPr>
          <w:rFonts w:ascii="IRNazanin" w:hAnsi="IRNazanin" w:eastAsia="IRNazanin"/>
          <w:color w:val="111111"/>
          <w:sz w:val="28"/>
          <w:sz w:val="28"/>
          <w:szCs w:val="28"/>
          <w:rtl w:val="true"/>
          <w:lang w:bidi="fa-IR"/>
        </w:rPr>
        <w:t>فخصص المنع بهذین الموردین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والمدینة ومن یقول الیوم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أن سؤال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المندوب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 الحکم فی کل من المندوب والفریضة عدم الجواز لا معنی لسؤال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لابد من حمل لا تصم فی الذیل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w:t>
      </w:r>
      <w:r>
        <w:rPr>
          <w:rFonts w:ascii="IRNazanin" w:hAnsi="IRNazanin" w:eastAsia="IRNazanin"/>
          <w:i/>
          <w:i/>
          <w:iCs/>
          <w:color w:val="111111"/>
          <w:sz w:val="28"/>
          <w:sz w:val="28"/>
          <w:szCs w:val="28"/>
          <w:rtl w:val="true"/>
          <w:lang w:bidi="fa-IR"/>
        </w:rPr>
        <w:t>کما ذکر بعض المحققین</w:t>
      </w:r>
      <w:r>
        <w:rPr>
          <w:rFonts w:ascii="IRNazanin" w:hAnsi="IRNazanin" w:eastAsia="IRNazanin"/>
          <w:color w:val="111111"/>
          <w:sz w:val="28"/>
          <w:sz w:val="28"/>
          <w:szCs w:val="28"/>
          <w:rtl w:val="true"/>
          <w:lang w:bidi="fa-IR"/>
        </w:rPr>
        <w:t xml:space="preserve"> أن الامام علیه السلام یرید أن یقول إن صومک اذا کان فریضة وواجباً مضیقاً یجب علیک الصوم ولو بأن تنوی الاقامة بخلاف الصوم المندوب حیث لا یجب علیک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سؤال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أفریضة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بضمیمة ارتکاز أن الصوم فی السفر إنما یکون فریضة بالنذر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عن نذر الصوم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بأن الصوم تطوعاً فنهی الامام علیه السلام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اقرب من الوجه الاول فی بیان سؤال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وغدا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یحمل علی تأکید التطوع وعدم وجود ملزم للصوم فی السفر</w:t>
      </w:r>
      <w:r>
        <w:rPr>
          <w:rFonts w:eastAsia="IRNazanin" w:cs="IRNazanin"/>
          <w:color w:val="111111"/>
          <w:sz w:val="28"/>
          <w:szCs w:val="28"/>
          <w:rtl w:val="true"/>
          <w:lang w:bidi="fa-IR"/>
        </w:rPr>
        <w:t>.</w:t>
      </w:r>
    </w:p>
    <w:p>
      <w:pPr>
        <w:pStyle w:val="Heading2"/>
        <w:numPr>
          <w:ilvl w:val="1"/>
          <w:numId w:val="1"/>
        </w:numPr>
        <w:rPr/>
      </w:pPr>
      <w:bookmarkStart w:id="419" w:name="__RefHeading___Toc376659_774463916"/>
      <w:bookmarkStart w:id="420" w:name="_Toc140"/>
      <w:bookmarkEnd w:id="419"/>
      <w:r>
        <w:rPr>
          <w:rtl w:val="true"/>
        </w:rPr>
        <w:t>الصوم</w:t>
      </w:r>
      <w:r>
        <w:rPr>
          <w:rtl w:val="true"/>
        </w:rPr>
        <w:t xml:space="preserve">, </w:t>
      </w:r>
      <w:r>
        <w:rPr>
          <w:rtl w:val="true"/>
        </w:rPr>
        <w:t xml:space="preserve">شرائط صحة الصوم الخامس أن لا یکون مسافرا سفرا یوجب قصر الصلاة </w:t>
      </w:r>
      <w:r>
        <w:rPr>
          <w:rtl w:val="true"/>
        </w:rPr>
        <w:t xml:space="preserve">... </w:t>
      </w:r>
      <w:r>
        <w:rPr>
          <w:rtl w:val="true"/>
        </w:rPr>
        <w:t>بحث الفقه</w:t>
      </w:r>
      <w:bookmarkEnd w:id="4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صحة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مسافرا سفرا یوجب قصر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الفضل بن الحسن 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مرفوعا إلی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فی السفر تطوعا ولا فریضة</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فالذی یبدو أن هذه الطائفة فیها ما هو تام دلالة وسنداً کموثقة عمار الساباطی بل معتبرة البزنطی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روایات القسم الاول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جواز الصوم المندوب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رکز الفقهاء علی روایتین وفی کل منهما ضعف سندی واضح ولذا قالوا بأنهما لا تعارضان الطائفة الاولی القائلة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إسماعیل بن سهل ،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فی ایام بقین من شهر شعبان ، فکان یصوم ، ثم دخل علیه شهر رمضان وهو فی السفر فأفطر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تصوم شعبان وتفطر شهر رمضان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شعبان إلی إن شئت صمت وإن شئت لا ، وشهر رمضان عزم من الله عزو جل علی الافطار</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وسند الروایة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 عن عدة من أصحابنا ، عن سهل بن زیاد ، عن منصور بن العباس ، عن محمد بن عبدالله بن رافع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إسماعیل بن سهل ، عن رجل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أن کل من فی السند فیه خدشة ما عدا الکلینی والعدة من اصحابنا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الدلالة فالروایة تامة وواضحة فی جواز الصوم المندوب فی السفر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الحسن بن بسام الجمال ،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 مکة والمدینة فی شعبان وهو صائم ، ثم رأینا هلال شهر رمضان فأفطر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أمس کان من شعبان وأنت صائم والیوم من شهر رمضان وأنت مفطر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تطوع ولنا أن نفعل ما شئنا ، وهذا فرض فلیس لنا أن نفعل إلا ما امرنا</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وفی سندها عدة مجاهیل أو منصوص علی ضعفهم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دالة علی جواز الصوم المندوب فی حال السفر ایضاً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قصر النظر علی هاتین الروایتین امره واضح من الناحیة الفنیة حیث انهما ضعیفتان سنداً ولا یمکن الالتزام بهما فی قبال الروایات السابقة التامة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المشکلة تنشأ من المنسوب إلی المشهور من القول بالجواز مع الکراهة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وان کان یظهر من الشیخ ابن ادریس أن المنع علیه جل المشیخة من اصحابنا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ومن هنا لابد من التدقیق فی الروایات التی استدل بها صاحب الحدائق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الینابیع الفقهیة، علی أصغر مروارید،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النذر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النذر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النذر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النذر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الاعتکاف،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الاعتکاف،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الاعتکاف،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الاعتکاف،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الاعتکاف،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الاعتکاف، 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کتاب الاعتکاف،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 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ابواب من یصح منه الصوم،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ابواب من یصح منه الصوم،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ابواب ما یمسک عنه الصائم،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ابواب ما یمسک عنه الصائم،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ابواب ما یمسک عنه الصائم،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ابواب زکاة الذهب والفضة،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علی  السیستانی،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السید  أبوالقاسم الخوئی،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السید  أبوالقاسم الخوئی،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السید أبوالقاسم الخوئی،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ابواب ما یمسک عنه الصائم،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السید أبوالقاسم الخوئی،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السید أبوالقاسم الخوئی،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السید أبوالقاسم الخوئی،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الخوئی، السید أبوالقاسم الخوئی،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السید محمد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السید محمد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أبواب وجوب الصوم ونیته،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الحکیم،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مایمسک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بقیة الصوم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أبواب بقیة الصوم الواجب،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مایمسک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العلامة الحلی،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أبواب الکفارات،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السید الحکیم،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صاحب الجواهر،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أبواب الاحتضار،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أبواب الاحتضار،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أبواب قضاء الصلوات،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الشیخ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 حسین النوری،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النذر والعهد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 السید الخوئی،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أبواب الکفارات،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أبواب الکفارات،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أبواب الکفارات،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فی فقه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النجاشی،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الشیخ الطوسی،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الشیخ الطوسی،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 العلامة الحلی،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المتقین، محمد تقی مجلسی،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من یصح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أبواب وجوب الصوم ونیته،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وجوب الصوم ونیته،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ا السید أبوالقاسم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مرتضی البروجردی،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أن من تناول فی شهر رمضان بغیر مراعاة للفجر،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السید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الامساک،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علی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الامساک، 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الشیخ المفید،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العلامة الحلی،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الهمدانی،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الامساک،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الامساک،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الامساک،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ابواب ما یمسک عنه الصائم ووقت الامساک،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یمسک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أبواب یمسک عنه الصائم،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أبواب النجاسات،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أبواب النجاسات،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أبواب النجاسات،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نکاح العبید والاماء،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أبواب الاطعمة المحرمة،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أبواب عقد النکاح واولیاء العقد،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أبواب مستحقی الزکاة،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أبواب مستحقی الزکاة،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أبواب الصید،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أبواب المهور،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أبواب المهور،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أبواب المهور،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أبواب الوکالة،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أبواب الاطعمة المباحة،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کتاب العتق،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کتاب العتق،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ابواب ما یحرم بالرضاع،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المواقیت،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العدد،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العدد،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العدد،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أبواب ما یمسک عنه الصائم،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المحقق النراقی،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المحقق البحرانی،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ابواب اداب الصائم،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ابواب اداب الصائم،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ابواب اداب الصائم،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الشیخ المفید،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الشیخ النراقی،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المحقق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اقا رضا الهمدانی،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المحقق النراقی،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 الملا صالح‌ المازندرانی،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الشیخ الطبرسی،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ابراهیم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أبواب ما یحرم بالمصاهرة ونحوها،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أبواب ما یحرم بالمصاهرة ونحوها،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أبواب ما یحرم بالمصاهرة ونحوها،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أبواب ما یحرم بالمصاهرة ونحوها،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المتعة،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المحقق النراقی،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اقا رضا الهمدانی،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ابواب احکام شهر رمضان،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 المحقق النراقی،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اقا رضا الهمدانی،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ابواب احکام شهر رمضان،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الشیخ الطوسی،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الشیخ الطوسی،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الشیخ ابن ادریس الحلی،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الشهید الثانی،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ابواب احکام شهر رمضان،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الشیخ المفید،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اقا رضا الهمدانی،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السید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المحقق النراقی،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الشهید الثانی،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السید محمد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المحقق النراقی،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الشهید الثانی،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السید محمد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الیزدی،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أبواب من یصح منه الصوم،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103481</Words>
  <Characters>442087</Characters>
  <CharactersWithSpaces>546268</CharactersWithSpaces>
  <Paragraphs>1939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2026-08-18T22:21:27Z</dcterms:created>
  <dc:creator>ghaemiyeh.com</dc:creator>
  <dc:description/>
  <dc:language>en-US</dc:language>
  <cp:lastModifiedBy/>
  <dcterms:modified xsi:type="dcterms:W3CDTF">2026-08-19T01:51:40Z</dcterms:modified>
  <cp:revision>1</cp:revision>
  <dc:subject/>
  <dc:title>آرشیو دروس خارج فقه آیت الله شیخ هادی آل راضی 37-36</dc:title>
</cp:coreProperties>
</file>

<file path=docProps/custom.xml><?xml version="1.0" encoding="utf-8"?>
<Properties xmlns="http://schemas.openxmlformats.org/officeDocument/2006/custom-properties" xmlns:vt="http://schemas.openxmlformats.org/officeDocument/2006/docPropsVTypes"/>
</file>