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تقی شهیدی پور زنجانی </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2463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32465_3644566090">
            <w:r>
              <w:rPr>
                <w:webHidden/>
                <w:rStyle w:val="IndexLink"/>
                <w:rtl w:val="true"/>
              </w:rPr>
              <w:t>أصول عملیه</w:t>
            </w:r>
            <w:r>
              <w:rPr>
                <w:rStyle w:val="IndexLink"/>
                <w:rtl w:val="true"/>
              </w:rPr>
              <w:t>/</w:t>
            </w:r>
            <w:r>
              <w:rPr>
                <w:rStyle w:val="IndexLink"/>
                <w:rtl w:val="true"/>
              </w:rPr>
              <w:t xml:space="preserve">استصحاب </w:t>
            </w:r>
            <w:r>
              <w:rPr>
                <w:rStyle w:val="IndexLink"/>
                <w:rtl w:val="true"/>
              </w:rPr>
              <w:t>/</w:t>
            </w:r>
            <w:r>
              <w:rPr>
                <w:rStyle w:val="IndexLink"/>
                <w:rtl w:val="true"/>
              </w:rPr>
              <w:t xml:space="preserve">الإستصحاب قاعدة أصولیة </w:t>
            </w:r>
            <w:r>
              <w:rPr>
                <w:rStyle w:val="IndexLink"/>
              </w:rPr>
              <w:t>94/10/23</w:t>
            </w:r>
            <w:r>
              <w:rPr>
                <w:rStyle w:val="IndexLink"/>
                <w:rtl w:val="true"/>
              </w:rPr>
              <w:tab/>
            </w:r>
            <w:r>
              <w:rPr>
                <w:rStyle w:val="IndexLink"/>
              </w:rPr>
              <w:t>5</w:t>
            </w:r>
          </w:hyperlink>
        </w:p>
        <w:p>
          <w:pPr>
            <w:pStyle w:val="Contents2"/>
            <w:tabs>
              <w:tab w:val="clear" w:pos="8743"/>
              <w:tab w:val="right" w:pos="9026" w:leader="dot"/>
            </w:tabs>
            <w:rPr/>
          </w:pPr>
          <w:hyperlink w:anchor="__RefHeading___Toc93246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الإستصحاب قاعدة أصولیة </w:t>
            </w:r>
            <w:r>
              <w:rPr>
                <w:rStyle w:val="IndexLink"/>
              </w:rPr>
              <w:t>94/10/26</w:t>
            </w:r>
            <w:r>
              <w:rPr>
                <w:rStyle w:val="IndexLink"/>
                <w:rtl w:val="true"/>
              </w:rPr>
              <w:tab/>
            </w:r>
            <w:r>
              <w:rPr>
                <w:rStyle w:val="IndexLink"/>
              </w:rPr>
              <w:t>7</w:t>
            </w:r>
          </w:hyperlink>
        </w:p>
        <w:p>
          <w:pPr>
            <w:pStyle w:val="Contents2"/>
            <w:tabs>
              <w:tab w:val="clear" w:pos="8743"/>
              <w:tab w:val="right" w:pos="9026" w:leader="dot"/>
            </w:tabs>
            <w:rPr/>
          </w:pPr>
          <w:hyperlink w:anchor="__RefHeading___Toc93246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تعریف الإستصحاب </w:t>
            </w:r>
            <w:r>
              <w:rPr>
                <w:rStyle w:val="IndexLink"/>
              </w:rPr>
              <w:t>94/10/27</w:t>
            </w:r>
            <w:r>
              <w:rPr>
                <w:rStyle w:val="IndexLink"/>
                <w:rtl w:val="true"/>
              </w:rPr>
              <w:tab/>
            </w:r>
            <w:r>
              <w:rPr>
                <w:rStyle w:val="IndexLink"/>
              </w:rPr>
              <w:t>15</w:t>
            </w:r>
          </w:hyperlink>
        </w:p>
        <w:p>
          <w:pPr>
            <w:pStyle w:val="Contents2"/>
            <w:tabs>
              <w:tab w:val="clear" w:pos="8743"/>
              <w:tab w:val="right" w:pos="9026" w:leader="dot"/>
            </w:tabs>
            <w:rPr/>
          </w:pPr>
          <w:hyperlink w:anchor="__RefHeading___Toc93247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حقیقة الإستصحاب </w:t>
            </w:r>
            <w:r>
              <w:rPr>
                <w:rStyle w:val="IndexLink"/>
              </w:rPr>
              <w:t>94/10/28</w:t>
            </w:r>
            <w:r>
              <w:rPr>
                <w:rStyle w:val="IndexLink"/>
                <w:rtl w:val="true"/>
              </w:rPr>
              <w:tab/>
            </w:r>
            <w:r>
              <w:rPr>
                <w:rStyle w:val="IndexLink"/>
              </w:rPr>
              <w:t>23</w:t>
            </w:r>
          </w:hyperlink>
        </w:p>
        <w:p>
          <w:pPr>
            <w:pStyle w:val="Contents2"/>
            <w:tabs>
              <w:tab w:val="clear" w:pos="8743"/>
              <w:tab w:val="right" w:pos="9026" w:leader="dot"/>
            </w:tabs>
            <w:rPr/>
          </w:pPr>
          <w:hyperlink w:anchor="__RefHeading___Toc93247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الإستصحاب أمارة أو أصل </w:t>
            </w:r>
            <w:r>
              <w:rPr>
                <w:rStyle w:val="IndexLink"/>
              </w:rPr>
              <w:t>94/10/29</w:t>
            </w:r>
            <w:r>
              <w:rPr>
                <w:rStyle w:val="IndexLink"/>
                <w:rtl w:val="true"/>
              </w:rPr>
              <w:tab/>
            </w:r>
            <w:r>
              <w:rPr>
                <w:rStyle w:val="IndexLink"/>
              </w:rPr>
              <w:t>29</w:t>
            </w:r>
          </w:hyperlink>
        </w:p>
        <w:p>
          <w:pPr>
            <w:pStyle w:val="Contents2"/>
            <w:tabs>
              <w:tab w:val="clear" w:pos="8743"/>
              <w:tab w:val="right" w:pos="9026" w:leader="dot"/>
            </w:tabs>
            <w:rPr/>
          </w:pPr>
          <w:hyperlink w:anchor="__RefHeading___Toc93247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قاعدة الیقین و قاعدة المقتضی و المانع </w:t>
            </w:r>
            <w:r>
              <w:rPr>
                <w:rStyle w:val="IndexLink"/>
              </w:rPr>
              <w:t>94/10/30</w:t>
            </w:r>
            <w:r>
              <w:rPr>
                <w:rStyle w:val="IndexLink"/>
                <w:rtl w:val="true"/>
              </w:rPr>
              <w:tab/>
            </w:r>
            <w:r>
              <w:rPr>
                <w:rStyle w:val="IndexLink"/>
              </w:rPr>
              <w:t>39</w:t>
            </w:r>
          </w:hyperlink>
        </w:p>
        <w:p>
          <w:pPr>
            <w:pStyle w:val="Contents2"/>
            <w:tabs>
              <w:tab w:val="clear" w:pos="8743"/>
              <w:tab w:val="right" w:pos="9026" w:leader="dot"/>
            </w:tabs>
            <w:rPr/>
          </w:pPr>
          <w:hyperlink w:anchor="__RefHeading___Toc93247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حجیّة قاعدة المقتضی و المانع </w:t>
            </w:r>
            <w:r>
              <w:rPr>
                <w:rStyle w:val="IndexLink"/>
              </w:rPr>
              <w:t>94/11/03</w:t>
            </w:r>
            <w:r>
              <w:rPr>
                <w:rStyle w:val="IndexLink"/>
                <w:rtl w:val="true"/>
              </w:rPr>
              <w:tab/>
            </w:r>
            <w:r>
              <w:rPr>
                <w:rStyle w:val="IndexLink"/>
              </w:rPr>
              <w:t>47</w:t>
            </w:r>
          </w:hyperlink>
        </w:p>
        <w:p>
          <w:pPr>
            <w:pStyle w:val="Contents2"/>
            <w:tabs>
              <w:tab w:val="clear" w:pos="8743"/>
              <w:tab w:val="right" w:pos="9026" w:leader="dot"/>
            </w:tabs>
            <w:rPr/>
          </w:pPr>
          <w:hyperlink w:anchor="__RefHeading___Toc93247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حجیة قاعدة المقتضی و المانع </w:t>
            </w:r>
            <w:r>
              <w:rPr>
                <w:rStyle w:val="IndexLink"/>
              </w:rPr>
              <w:t>94/11/04</w:t>
            </w:r>
            <w:r>
              <w:rPr>
                <w:rStyle w:val="IndexLink"/>
                <w:rtl w:val="true"/>
              </w:rPr>
              <w:tab/>
            </w:r>
            <w:r>
              <w:rPr>
                <w:rStyle w:val="IndexLink"/>
              </w:rPr>
              <w:t>56</w:t>
            </w:r>
          </w:hyperlink>
        </w:p>
        <w:p>
          <w:pPr>
            <w:pStyle w:val="Contents2"/>
            <w:tabs>
              <w:tab w:val="clear" w:pos="8743"/>
              <w:tab w:val="right" w:pos="9026" w:leader="dot"/>
            </w:tabs>
            <w:rPr/>
          </w:pPr>
          <w:hyperlink w:anchor="__RefHeading___Toc93248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قاعدة الإستصحاب القهقرائی و إعتبارها </w:t>
            </w:r>
            <w:r>
              <w:rPr>
                <w:rStyle w:val="IndexLink"/>
              </w:rPr>
              <w:t>94/11/05</w:t>
            </w:r>
            <w:r>
              <w:rPr>
                <w:rStyle w:val="IndexLink"/>
                <w:rtl w:val="true"/>
              </w:rPr>
              <w:tab/>
            </w:r>
            <w:r>
              <w:rPr>
                <w:rStyle w:val="IndexLink"/>
              </w:rPr>
              <w:t>66</w:t>
            </w:r>
          </w:hyperlink>
        </w:p>
        <w:p>
          <w:pPr>
            <w:pStyle w:val="Contents2"/>
            <w:tabs>
              <w:tab w:val="clear" w:pos="8743"/>
              <w:tab w:val="right" w:pos="9026" w:leader="dot"/>
            </w:tabs>
            <w:rPr/>
          </w:pPr>
          <w:hyperlink w:anchor="__RefHeading___Toc93248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أدلّة إعتبار الإستصحاب</w:t>
            </w:r>
            <w:r>
              <w:rPr>
                <w:rStyle w:val="IndexLink"/>
                <w:rtl w:val="true"/>
              </w:rPr>
              <w:t xml:space="preserve">/ </w:t>
            </w:r>
            <w:r>
              <w:rPr>
                <w:rStyle w:val="IndexLink"/>
                <w:rtl w:val="true"/>
              </w:rPr>
              <w:t xml:space="preserve">الدلیل الثانی بناء العقلاء </w:t>
            </w:r>
            <w:r>
              <w:rPr>
                <w:rStyle w:val="IndexLink"/>
              </w:rPr>
              <w:t>94/11/06</w:t>
            </w:r>
            <w:r>
              <w:rPr>
                <w:rStyle w:val="IndexLink"/>
                <w:rtl w:val="true"/>
              </w:rPr>
              <w:tab/>
            </w:r>
            <w:r>
              <w:rPr>
                <w:rStyle w:val="IndexLink"/>
              </w:rPr>
              <w:t>74</w:t>
            </w:r>
          </w:hyperlink>
        </w:p>
        <w:p>
          <w:pPr>
            <w:pStyle w:val="Contents2"/>
            <w:tabs>
              <w:tab w:val="clear" w:pos="8743"/>
              <w:tab w:val="right" w:pos="9026" w:leader="dot"/>
            </w:tabs>
            <w:rPr/>
          </w:pPr>
          <w:hyperlink w:anchor="__RefHeading___Toc93248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أدلّة إعتبار الإستصحاب</w:t>
            </w:r>
            <w:r>
              <w:rPr>
                <w:rStyle w:val="IndexLink"/>
                <w:rtl w:val="true"/>
              </w:rPr>
              <w:t xml:space="preserve">/ </w:t>
            </w:r>
            <w:r>
              <w:rPr>
                <w:rStyle w:val="IndexLink"/>
                <w:rtl w:val="true"/>
              </w:rPr>
              <w:t xml:space="preserve">بناء العقلاء </w:t>
            </w:r>
            <w:r>
              <w:rPr>
                <w:rStyle w:val="IndexLink"/>
              </w:rPr>
              <w:t>94/11/07</w:t>
            </w:r>
            <w:r>
              <w:rPr>
                <w:rStyle w:val="IndexLink"/>
                <w:rtl w:val="true"/>
              </w:rPr>
              <w:tab/>
            </w:r>
            <w:r>
              <w:rPr>
                <w:rStyle w:val="IndexLink"/>
              </w:rPr>
              <w:t>84</w:t>
            </w:r>
          </w:hyperlink>
        </w:p>
        <w:p>
          <w:pPr>
            <w:pStyle w:val="Contents2"/>
            <w:tabs>
              <w:tab w:val="clear" w:pos="8743"/>
              <w:tab w:val="right" w:pos="9026" w:leader="dot"/>
            </w:tabs>
            <w:rPr/>
          </w:pPr>
          <w:hyperlink w:anchor="__RefHeading___Toc93248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رادعیة الآیات الناهیة عن العمل بالظنّ </w:t>
            </w:r>
            <w:r>
              <w:rPr>
                <w:rStyle w:val="IndexLink"/>
              </w:rPr>
              <w:t>94/11/10</w:t>
            </w:r>
            <w:r>
              <w:rPr>
                <w:rStyle w:val="IndexLink"/>
                <w:rtl w:val="true"/>
              </w:rPr>
              <w:tab/>
            </w:r>
            <w:r>
              <w:rPr>
                <w:rStyle w:val="IndexLink"/>
              </w:rPr>
              <w:t>94</w:t>
            </w:r>
          </w:hyperlink>
        </w:p>
        <w:p>
          <w:pPr>
            <w:pStyle w:val="Contents2"/>
            <w:tabs>
              <w:tab w:val="clear" w:pos="8743"/>
              <w:tab w:val="right" w:pos="9026" w:leader="dot"/>
            </w:tabs>
            <w:rPr/>
          </w:pPr>
          <w:hyperlink w:anchor="__RefHeading___Toc93248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أخبار الإستصحاب </w:t>
            </w:r>
            <w:r>
              <w:rPr>
                <w:rStyle w:val="IndexLink"/>
                <w:rtl w:val="true"/>
              </w:rPr>
              <w:t xml:space="preserve">- </w:t>
            </w:r>
            <w:r>
              <w:rPr>
                <w:rStyle w:val="IndexLink"/>
                <w:rtl w:val="true"/>
              </w:rPr>
              <w:t xml:space="preserve">صحیحة زرارة الأولی </w:t>
            </w:r>
            <w:r>
              <w:rPr>
                <w:rStyle w:val="IndexLink"/>
              </w:rPr>
              <w:t>94/11/11</w:t>
            </w:r>
            <w:r>
              <w:rPr>
                <w:rStyle w:val="IndexLink"/>
                <w:rtl w:val="true"/>
              </w:rPr>
              <w:tab/>
            </w:r>
            <w:r>
              <w:rPr>
                <w:rStyle w:val="IndexLink"/>
              </w:rPr>
              <w:t>104</w:t>
            </w:r>
          </w:hyperlink>
        </w:p>
        <w:p>
          <w:pPr>
            <w:pStyle w:val="Contents2"/>
            <w:tabs>
              <w:tab w:val="clear" w:pos="8743"/>
              <w:tab w:val="right" w:pos="9026" w:leader="dot"/>
            </w:tabs>
            <w:rPr/>
          </w:pPr>
          <w:hyperlink w:anchor="__RefHeading___Toc93249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أدلّة إعتبار الإستصحاب</w:t>
            </w:r>
            <w:r>
              <w:rPr>
                <w:rStyle w:val="IndexLink"/>
                <w:rtl w:val="true"/>
              </w:rPr>
              <w:t xml:space="preserve">/ </w:t>
            </w:r>
            <w:r>
              <w:rPr>
                <w:rStyle w:val="IndexLink"/>
                <w:rtl w:val="true"/>
              </w:rPr>
              <w:t xml:space="preserve">صحیحة زرارة الأولی و دلالتها </w:t>
            </w:r>
            <w:r>
              <w:rPr>
                <w:rStyle w:val="IndexLink"/>
              </w:rPr>
              <w:t>94/11/12</w:t>
            </w:r>
            <w:r>
              <w:rPr>
                <w:rStyle w:val="IndexLink"/>
                <w:rtl w:val="true"/>
              </w:rPr>
              <w:tab/>
            </w:r>
            <w:r>
              <w:rPr>
                <w:rStyle w:val="IndexLink"/>
              </w:rPr>
              <w:t>115</w:t>
            </w:r>
          </w:hyperlink>
        </w:p>
        <w:p>
          <w:pPr>
            <w:pStyle w:val="Contents2"/>
            <w:tabs>
              <w:tab w:val="clear" w:pos="8743"/>
              <w:tab w:val="right" w:pos="9026" w:leader="dot"/>
            </w:tabs>
            <w:rPr/>
          </w:pPr>
          <w:hyperlink w:anchor="__RefHeading___Toc93249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الإشکال علی دلالة صحیحة زرارة الأولی </w:t>
            </w:r>
            <w:r>
              <w:rPr>
                <w:rStyle w:val="IndexLink"/>
              </w:rPr>
              <w:t>94/11/13</w:t>
            </w:r>
            <w:r>
              <w:rPr>
                <w:rStyle w:val="IndexLink"/>
                <w:rtl w:val="true"/>
              </w:rPr>
              <w:tab/>
            </w:r>
            <w:r>
              <w:rPr>
                <w:rStyle w:val="IndexLink"/>
              </w:rPr>
              <w:t>124</w:t>
            </w:r>
          </w:hyperlink>
        </w:p>
        <w:p>
          <w:pPr>
            <w:pStyle w:val="Contents2"/>
            <w:tabs>
              <w:tab w:val="clear" w:pos="8743"/>
              <w:tab w:val="right" w:pos="9026" w:leader="dot"/>
            </w:tabs>
            <w:rPr/>
          </w:pPr>
          <w:hyperlink w:anchor="__RefHeading___Toc93249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دلالة صحیحة زرارة الأولی </w:t>
            </w:r>
            <w:r>
              <w:rPr>
                <w:rStyle w:val="IndexLink"/>
              </w:rPr>
              <w:t>94/11/14</w:t>
            </w:r>
            <w:r>
              <w:rPr>
                <w:rStyle w:val="IndexLink"/>
                <w:rtl w:val="true"/>
              </w:rPr>
              <w:tab/>
            </w:r>
            <w:r>
              <w:rPr>
                <w:rStyle w:val="IndexLink"/>
              </w:rPr>
              <w:t>133</w:t>
            </w:r>
          </w:hyperlink>
        </w:p>
        <w:p>
          <w:pPr>
            <w:pStyle w:val="Contents2"/>
            <w:tabs>
              <w:tab w:val="clear" w:pos="8743"/>
              <w:tab w:val="right" w:pos="9026" w:leader="dot"/>
            </w:tabs>
            <w:rPr/>
          </w:pPr>
          <w:hyperlink w:anchor="__RefHeading___Toc93249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عمومیة صحیحة زرارة و الجواب الثالث عن اشکال عدم العموم </w:t>
            </w:r>
            <w:r>
              <w:rPr>
                <w:rStyle w:val="IndexLink"/>
              </w:rPr>
              <w:t>94/11/17</w:t>
            </w:r>
            <w:r>
              <w:rPr>
                <w:rStyle w:val="IndexLink"/>
                <w:rtl w:val="true"/>
              </w:rPr>
              <w:tab/>
            </w:r>
            <w:r>
              <w:rPr>
                <w:rStyle w:val="IndexLink"/>
              </w:rPr>
              <w:t>138</w:t>
            </w:r>
          </w:hyperlink>
        </w:p>
        <w:p>
          <w:pPr>
            <w:pStyle w:val="Contents2"/>
            <w:tabs>
              <w:tab w:val="clear" w:pos="8743"/>
              <w:tab w:val="right" w:pos="9026" w:leader="dot"/>
            </w:tabs>
            <w:rPr/>
          </w:pPr>
          <w:hyperlink w:anchor="__RefHeading___Toc93249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عدم تمامیّة الجواب الثالث عن إشکال عدم عموم الصحیحة </w:t>
            </w:r>
            <w:r>
              <w:rPr>
                <w:rStyle w:val="IndexLink"/>
              </w:rPr>
              <w:t>94/11/18</w:t>
            </w:r>
            <w:r>
              <w:rPr>
                <w:rStyle w:val="IndexLink"/>
                <w:rtl w:val="true"/>
              </w:rPr>
              <w:tab/>
            </w:r>
            <w:r>
              <w:rPr>
                <w:rStyle w:val="IndexLink"/>
              </w:rPr>
              <w:t>147</w:t>
            </w:r>
          </w:hyperlink>
        </w:p>
        <w:p>
          <w:pPr>
            <w:pStyle w:val="Contents2"/>
            <w:tabs>
              <w:tab w:val="clear" w:pos="8743"/>
              <w:tab w:val="right" w:pos="9026" w:leader="dot"/>
            </w:tabs>
            <w:rPr/>
          </w:pPr>
          <w:hyperlink w:anchor="__RefHeading___Toc93250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نقد السید السیستانی و الردّ علی الجواب الثالث </w:t>
            </w:r>
            <w:r>
              <w:rPr>
                <w:rStyle w:val="IndexLink"/>
              </w:rPr>
              <w:t>94/11/19</w:t>
            </w:r>
            <w:r>
              <w:rPr>
                <w:rStyle w:val="IndexLink"/>
                <w:rtl w:val="true"/>
              </w:rPr>
              <w:tab/>
            </w:r>
            <w:r>
              <w:rPr>
                <w:rStyle w:val="IndexLink"/>
              </w:rPr>
              <w:t>155</w:t>
            </w:r>
          </w:hyperlink>
        </w:p>
        <w:p>
          <w:pPr>
            <w:pStyle w:val="Contents2"/>
            <w:tabs>
              <w:tab w:val="clear" w:pos="8743"/>
              <w:tab w:val="right" w:pos="9026" w:leader="dot"/>
            </w:tabs>
            <w:rPr/>
          </w:pPr>
          <w:hyperlink w:anchor="__RefHeading___Toc93250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وجوه فی عمومیة الصحیحة </w:t>
            </w:r>
            <w:r>
              <w:rPr>
                <w:rStyle w:val="IndexLink"/>
              </w:rPr>
              <w:t>94/11/20</w:t>
            </w:r>
            <w:r>
              <w:rPr>
                <w:rStyle w:val="IndexLink"/>
                <w:rtl w:val="true"/>
              </w:rPr>
              <w:tab/>
            </w:r>
            <w:r>
              <w:rPr>
                <w:rStyle w:val="IndexLink"/>
              </w:rPr>
              <w:t>164</w:t>
            </w:r>
          </w:hyperlink>
        </w:p>
        <w:p>
          <w:pPr>
            <w:pStyle w:val="Contents2"/>
            <w:tabs>
              <w:tab w:val="clear" w:pos="8743"/>
              <w:tab w:val="right" w:pos="9026" w:leader="dot"/>
            </w:tabs>
            <w:rPr/>
          </w:pPr>
          <w:hyperlink w:anchor="__RefHeading___Toc93250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عمومیة صحیحة الأولی لزرارة </w:t>
            </w:r>
            <w:r>
              <w:rPr>
                <w:rStyle w:val="IndexLink"/>
              </w:rPr>
              <w:t>94/11/21</w:t>
            </w:r>
            <w:r>
              <w:rPr>
                <w:rStyle w:val="IndexLink"/>
                <w:rtl w:val="true"/>
              </w:rPr>
              <w:tab/>
            </w:r>
            <w:r>
              <w:rPr>
                <w:rStyle w:val="IndexLink"/>
              </w:rPr>
              <w:t>171</w:t>
            </w:r>
          </w:hyperlink>
        </w:p>
        <w:p>
          <w:pPr>
            <w:pStyle w:val="Contents2"/>
            <w:tabs>
              <w:tab w:val="clear" w:pos="8743"/>
              <w:tab w:val="right" w:pos="9026" w:leader="dot"/>
            </w:tabs>
            <w:rPr/>
          </w:pPr>
          <w:hyperlink w:anchor="__RefHeading___Toc93250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صحیحة الثانیة لزرارة </w:t>
            </w:r>
            <w:r>
              <w:rPr>
                <w:rStyle w:val="IndexLink"/>
              </w:rPr>
              <w:t>94/11/24</w:t>
            </w:r>
            <w:r>
              <w:rPr>
                <w:rStyle w:val="IndexLink"/>
                <w:rtl w:val="true"/>
              </w:rPr>
              <w:tab/>
            </w:r>
            <w:r>
              <w:rPr>
                <w:rStyle w:val="IndexLink"/>
              </w:rPr>
              <w:t>180</w:t>
            </w:r>
          </w:hyperlink>
        </w:p>
        <w:p>
          <w:pPr>
            <w:pStyle w:val="Contents2"/>
            <w:tabs>
              <w:tab w:val="clear" w:pos="8743"/>
              <w:tab w:val="right" w:pos="9026" w:leader="dot"/>
            </w:tabs>
            <w:rPr/>
          </w:pPr>
          <w:hyperlink w:anchor="__RefHeading___Toc93250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الثانیة لزرارة</w:t>
            </w:r>
            <w:r>
              <w:rPr>
                <w:rStyle w:val="IndexLink"/>
                <w:rtl w:val="true"/>
              </w:rPr>
              <w:t xml:space="preserve">/ </w:t>
            </w:r>
            <w:r>
              <w:rPr>
                <w:rStyle w:val="IndexLink"/>
                <w:rtl w:val="true"/>
              </w:rPr>
              <w:t xml:space="preserve">الإشکال علی دلالتها و الجواب عنه </w:t>
            </w:r>
            <w:r>
              <w:rPr>
                <w:rStyle w:val="IndexLink"/>
              </w:rPr>
              <w:t>94/11/25</w:t>
            </w:r>
            <w:r>
              <w:rPr>
                <w:rStyle w:val="IndexLink"/>
                <w:rtl w:val="true"/>
              </w:rPr>
              <w:tab/>
            </w:r>
            <w:r>
              <w:rPr>
                <w:rStyle w:val="IndexLink"/>
              </w:rPr>
              <w:t>188</w:t>
            </w:r>
          </w:hyperlink>
        </w:p>
        <w:p>
          <w:pPr>
            <w:pStyle w:val="Contents2"/>
            <w:tabs>
              <w:tab w:val="clear" w:pos="8743"/>
              <w:tab w:val="right" w:pos="9026" w:leader="dot"/>
            </w:tabs>
            <w:rPr/>
          </w:pPr>
          <w:hyperlink w:anchor="__RefHeading___Toc93251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صحیحة الثانیة لزرارة</w:t>
            </w:r>
            <w:r>
              <w:rPr>
                <w:rStyle w:val="IndexLink"/>
                <w:rtl w:val="true"/>
              </w:rPr>
              <w:t xml:space="preserve">/ </w:t>
            </w:r>
            <w:r>
              <w:rPr>
                <w:rStyle w:val="IndexLink"/>
                <w:rtl w:val="true"/>
              </w:rPr>
              <w:t xml:space="preserve">الإشکال علی دلالتها علی الإستصحاب </w:t>
            </w:r>
            <w:r>
              <w:rPr>
                <w:rStyle w:val="IndexLink"/>
              </w:rPr>
              <w:t>94/11/26</w:t>
            </w:r>
            <w:r>
              <w:rPr>
                <w:rStyle w:val="IndexLink"/>
                <w:rtl w:val="true"/>
              </w:rPr>
              <w:tab/>
            </w:r>
            <w:r>
              <w:rPr>
                <w:rStyle w:val="IndexLink"/>
              </w:rPr>
              <w:t>196</w:t>
            </w:r>
          </w:hyperlink>
        </w:p>
        <w:p>
          <w:pPr>
            <w:pStyle w:val="Contents2"/>
            <w:tabs>
              <w:tab w:val="clear" w:pos="8743"/>
              <w:tab w:val="right" w:pos="9026" w:leader="dot"/>
            </w:tabs>
            <w:rPr/>
          </w:pPr>
          <w:hyperlink w:anchor="__RefHeading___Toc93251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الأجوبة عن الإشکال الأوّل علی دلالة الصحیحة الثانیة لزرارة </w:t>
            </w:r>
            <w:r>
              <w:rPr>
                <w:rStyle w:val="IndexLink"/>
              </w:rPr>
              <w:t>94/11/27</w:t>
            </w:r>
            <w:r>
              <w:rPr>
                <w:rStyle w:val="IndexLink"/>
                <w:rtl w:val="true"/>
              </w:rPr>
              <w:tab/>
            </w:r>
            <w:r>
              <w:rPr>
                <w:rStyle w:val="IndexLink"/>
              </w:rPr>
              <w:t>203</w:t>
            </w:r>
          </w:hyperlink>
        </w:p>
        <w:p>
          <w:pPr>
            <w:pStyle w:val="Contents2"/>
            <w:tabs>
              <w:tab w:val="clear" w:pos="8743"/>
              <w:tab w:val="right" w:pos="9026" w:leader="dot"/>
            </w:tabs>
            <w:rPr/>
          </w:pPr>
          <w:hyperlink w:anchor="__RefHeading___Toc93251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صحیحة الثانیة لزرارة</w:t>
            </w:r>
            <w:r>
              <w:rPr>
                <w:rStyle w:val="IndexLink"/>
                <w:rtl w:val="true"/>
              </w:rPr>
              <w:t xml:space="preserve">/ </w:t>
            </w:r>
            <w:r>
              <w:rPr>
                <w:rStyle w:val="IndexLink"/>
                <w:rtl w:val="true"/>
              </w:rPr>
              <w:t>الإشکال علی دلالتها</w:t>
            </w:r>
            <w:r>
              <w:rPr>
                <w:rStyle w:val="IndexLink"/>
                <w:rtl w:val="true"/>
              </w:rPr>
              <w:t xml:space="preserve">/ </w:t>
            </w:r>
            <w:r>
              <w:rPr>
                <w:rStyle w:val="IndexLink"/>
                <w:rtl w:val="true"/>
              </w:rPr>
              <w:t xml:space="preserve">الأجوبة عنه </w:t>
            </w:r>
            <w:r>
              <w:rPr>
                <w:rStyle w:val="IndexLink"/>
              </w:rPr>
              <w:t>94/11/28</w:t>
            </w:r>
            <w:r>
              <w:rPr>
                <w:rStyle w:val="IndexLink"/>
                <w:rtl w:val="true"/>
              </w:rPr>
              <w:tab/>
            </w:r>
            <w:r>
              <w:rPr>
                <w:rStyle w:val="IndexLink"/>
              </w:rPr>
              <w:t>213</w:t>
            </w:r>
          </w:hyperlink>
        </w:p>
        <w:p>
          <w:pPr>
            <w:pStyle w:val="Contents2"/>
            <w:tabs>
              <w:tab w:val="clear" w:pos="8743"/>
              <w:tab w:val="right" w:pos="9026" w:leader="dot"/>
            </w:tabs>
            <w:rPr/>
          </w:pPr>
          <w:hyperlink w:anchor="__RefHeading___Toc93251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الإشکال علی دلالة الصحیحة الثانیة لزرارة</w:t>
            </w:r>
            <w:r>
              <w:rPr>
                <w:rStyle w:val="IndexLink"/>
                <w:rtl w:val="true"/>
              </w:rPr>
              <w:t xml:space="preserve">/ </w:t>
            </w:r>
            <w:r>
              <w:rPr>
                <w:rStyle w:val="IndexLink"/>
                <w:rtl w:val="true"/>
              </w:rPr>
              <w:t xml:space="preserve">الجواب الثالث عنه </w:t>
            </w:r>
            <w:r>
              <w:rPr>
                <w:rStyle w:val="IndexLink"/>
              </w:rPr>
              <w:t>94/12/01</w:t>
            </w:r>
            <w:r>
              <w:rPr>
                <w:rStyle w:val="IndexLink"/>
                <w:rtl w:val="true"/>
              </w:rPr>
              <w:tab/>
            </w:r>
            <w:r>
              <w:rPr>
                <w:rStyle w:val="IndexLink"/>
              </w:rPr>
              <w:t>222</w:t>
            </w:r>
          </w:hyperlink>
        </w:p>
        <w:p>
          <w:pPr>
            <w:pStyle w:val="Contents2"/>
            <w:tabs>
              <w:tab w:val="clear" w:pos="8743"/>
              <w:tab w:val="right" w:pos="9026" w:leader="dot"/>
            </w:tabs>
            <w:rPr/>
          </w:pPr>
          <w:hyperlink w:anchor="__RefHeading___Toc93251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شرطیة الطهارة أو مانعیة النجاسة للصلاة </w:t>
            </w:r>
            <w:r>
              <w:rPr>
                <w:rStyle w:val="IndexLink"/>
              </w:rPr>
              <w:t>94/12/02</w:t>
            </w:r>
            <w:r>
              <w:rPr>
                <w:rStyle w:val="IndexLink"/>
                <w:rtl w:val="true"/>
              </w:rPr>
              <w:tab/>
            </w:r>
            <w:r>
              <w:rPr>
                <w:rStyle w:val="IndexLink"/>
              </w:rPr>
              <w:t>231</w:t>
            </w:r>
          </w:hyperlink>
        </w:p>
        <w:p>
          <w:pPr>
            <w:pStyle w:val="Contents2"/>
            <w:tabs>
              <w:tab w:val="clear" w:pos="8743"/>
              <w:tab w:val="right" w:pos="9026" w:leader="dot"/>
            </w:tabs>
            <w:rPr/>
          </w:pPr>
          <w:hyperlink w:anchor="__RefHeading___Toc93252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المعتبر فی الصلاة؛ شرطیة الطهارة أو مانعیة النجاسة أو أمر آخر</w:t>
            </w:r>
            <w:r>
              <w:rPr>
                <w:rStyle w:val="IndexLink"/>
                <w:rtl w:val="true"/>
              </w:rPr>
              <w:t xml:space="preserve">. </w:t>
            </w:r>
            <w:r>
              <w:rPr>
                <w:rStyle w:val="IndexLink"/>
              </w:rPr>
              <w:t>94/12/08</w:t>
            </w:r>
            <w:r>
              <w:rPr>
                <w:rStyle w:val="IndexLink"/>
                <w:rtl w:val="true"/>
              </w:rPr>
              <w:tab/>
            </w:r>
            <w:r>
              <w:rPr>
                <w:rStyle w:val="IndexLink"/>
              </w:rPr>
              <w:t>240</w:t>
            </w:r>
          </w:hyperlink>
        </w:p>
        <w:p>
          <w:pPr>
            <w:pStyle w:val="Contents2"/>
            <w:tabs>
              <w:tab w:val="clear" w:pos="8743"/>
              <w:tab w:val="right" w:pos="9026" w:leader="dot"/>
            </w:tabs>
            <w:rPr/>
          </w:pPr>
          <w:hyperlink w:anchor="__RefHeading___Toc93252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المعتبر فی الصلاة من شرطیة الطهارة أو مانعیة النجاسة </w:t>
            </w:r>
            <w:r>
              <w:rPr>
                <w:rStyle w:val="IndexLink"/>
              </w:rPr>
              <w:t>94/12/09</w:t>
            </w:r>
            <w:r>
              <w:rPr>
                <w:rStyle w:val="IndexLink"/>
                <w:rtl w:val="true"/>
              </w:rPr>
              <w:tab/>
            </w:r>
            <w:r>
              <w:rPr>
                <w:rStyle w:val="IndexLink"/>
              </w:rPr>
              <w:t>249</w:t>
            </w:r>
          </w:hyperlink>
        </w:p>
        <w:p>
          <w:pPr>
            <w:pStyle w:val="Contents2"/>
            <w:tabs>
              <w:tab w:val="clear" w:pos="8743"/>
              <w:tab w:val="right" w:pos="9026" w:leader="dot"/>
            </w:tabs>
            <w:rPr/>
          </w:pPr>
          <w:hyperlink w:anchor="__RefHeading___Toc93252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المعتبر فی الصلاة؛ شرطیة الطهارة أو مانعیة النجاسة </w:t>
            </w:r>
            <w:r>
              <w:rPr>
                <w:rStyle w:val="IndexLink"/>
              </w:rPr>
              <w:t>94/12/10</w:t>
            </w:r>
            <w:r>
              <w:rPr>
                <w:rStyle w:val="IndexLink"/>
                <w:rtl w:val="true"/>
              </w:rPr>
              <w:tab/>
            </w:r>
            <w:r>
              <w:rPr>
                <w:rStyle w:val="IndexLink"/>
              </w:rPr>
              <w:t>258</w:t>
            </w:r>
          </w:hyperlink>
        </w:p>
        <w:p>
          <w:pPr>
            <w:pStyle w:val="Contents2"/>
            <w:tabs>
              <w:tab w:val="clear" w:pos="8743"/>
              <w:tab w:val="right" w:pos="9026" w:leader="dot"/>
            </w:tabs>
            <w:rPr/>
          </w:pPr>
          <w:hyperlink w:anchor="__RefHeading___Toc932527_3644566090">
            <w:r>
              <w:rPr>
                <w:webHidden/>
                <w:rStyle w:val="IndexLink"/>
                <w:rtl w:val="true"/>
              </w:rPr>
              <w:t xml:space="preserve">الأصول العملیة </w:t>
            </w:r>
            <w:r>
              <w:rPr>
                <w:rStyle w:val="IndexLink"/>
                <w:rtl w:val="true"/>
              </w:rPr>
              <w:t>/</w:t>
            </w:r>
            <w:r>
              <w:rPr>
                <w:rStyle w:val="IndexLink"/>
                <w:rtl w:val="true"/>
              </w:rPr>
              <w:t xml:space="preserve">الإستصحاب </w:t>
            </w:r>
            <w:r>
              <w:rPr>
                <w:rStyle w:val="IndexLink"/>
                <w:rtl w:val="true"/>
              </w:rPr>
              <w:t>/</w:t>
            </w:r>
            <w:r>
              <w:rPr>
                <w:rStyle w:val="IndexLink"/>
                <w:rtl w:val="true"/>
              </w:rPr>
              <w:t>المعتبر فی الصلاة؛ شرطیة الطهارة أو مانعیة النجاسة</w:t>
            </w:r>
            <w:r>
              <w:rPr>
                <w:rStyle w:val="IndexLink"/>
                <w:rtl w:val="true"/>
              </w:rPr>
              <w:t xml:space="preserve">. </w:t>
            </w:r>
            <w:r>
              <w:rPr>
                <w:rStyle w:val="IndexLink"/>
              </w:rPr>
              <w:t>94/12/11</w:t>
            </w:r>
            <w:r>
              <w:rPr>
                <w:rStyle w:val="IndexLink"/>
                <w:rtl w:val="true"/>
              </w:rPr>
              <w:tab/>
            </w:r>
            <w:r>
              <w:rPr>
                <w:rStyle w:val="IndexLink"/>
              </w:rPr>
              <w:t>264</w:t>
            </w:r>
          </w:hyperlink>
        </w:p>
        <w:p>
          <w:pPr>
            <w:pStyle w:val="Contents2"/>
            <w:tabs>
              <w:tab w:val="clear" w:pos="8743"/>
              <w:tab w:val="right" w:pos="9026" w:leader="dot"/>
            </w:tabs>
            <w:rPr/>
          </w:pPr>
          <w:hyperlink w:anchor="__RefHeading___Toc93252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المعتبر فی الصلاة؛ شرطیة الطهارة أم مانعیة النجاسة </w:t>
            </w:r>
            <w:r>
              <w:rPr>
                <w:rStyle w:val="IndexLink"/>
              </w:rPr>
              <w:t>94/12/12</w:t>
            </w:r>
            <w:r>
              <w:rPr>
                <w:rStyle w:val="IndexLink"/>
                <w:rtl w:val="true"/>
              </w:rPr>
              <w:tab/>
            </w:r>
            <w:r>
              <w:rPr>
                <w:rStyle w:val="IndexLink"/>
              </w:rPr>
              <w:t>272</w:t>
            </w:r>
          </w:hyperlink>
        </w:p>
        <w:p>
          <w:pPr>
            <w:pStyle w:val="Contents2"/>
            <w:tabs>
              <w:tab w:val="clear" w:pos="8743"/>
              <w:tab w:val="right" w:pos="9026" w:leader="dot"/>
            </w:tabs>
            <w:rPr/>
          </w:pPr>
          <w:hyperlink w:anchor="__RefHeading___Toc932531_3644566090">
            <w:r>
              <w:rPr>
                <w:webHidden/>
                <w:rStyle w:val="IndexLink"/>
                <w:rtl w:val="true"/>
              </w:rPr>
              <w:t xml:space="preserve">الأصول العملیة </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الإشکال علی الفقرة الثالثة من صحیحة زرارة الثانیة </w:t>
            </w:r>
            <w:r>
              <w:rPr>
                <w:rStyle w:val="IndexLink"/>
              </w:rPr>
              <w:t>94/12/15</w:t>
            </w:r>
            <w:r>
              <w:rPr>
                <w:rStyle w:val="IndexLink"/>
                <w:rtl w:val="true"/>
              </w:rPr>
              <w:tab/>
            </w:r>
            <w:r>
              <w:rPr>
                <w:rStyle w:val="IndexLink"/>
              </w:rPr>
              <w:t>282</w:t>
            </w:r>
          </w:hyperlink>
        </w:p>
        <w:p>
          <w:pPr>
            <w:pStyle w:val="Contents2"/>
            <w:tabs>
              <w:tab w:val="clear" w:pos="8743"/>
              <w:tab w:val="right" w:pos="9026" w:leader="dot"/>
            </w:tabs>
            <w:rPr/>
          </w:pPr>
          <w:hyperlink w:anchor="__RefHeading___Toc93253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الصحیحة الثانیة لزرارة؛ الإشکال علی الفقرة الثالثة </w:t>
            </w:r>
            <w:r>
              <w:rPr>
                <w:rStyle w:val="IndexLink"/>
              </w:rPr>
              <w:t>94/12/16</w:t>
            </w:r>
            <w:r>
              <w:rPr>
                <w:rStyle w:val="IndexLink"/>
                <w:rtl w:val="true"/>
              </w:rPr>
              <w:tab/>
            </w:r>
            <w:r>
              <w:rPr>
                <w:rStyle w:val="IndexLink"/>
              </w:rPr>
              <w:t>289</w:t>
            </w:r>
          </w:hyperlink>
        </w:p>
        <w:p>
          <w:pPr>
            <w:pStyle w:val="Contents2"/>
            <w:tabs>
              <w:tab w:val="clear" w:pos="8743"/>
              <w:tab w:val="right" w:pos="9026" w:leader="dot"/>
            </w:tabs>
            <w:rPr/>
          </w:pPr>
          <w:hyperlink w:anchor="__RefHeading___Toc93253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الثانیة لزرارة</w:t>
            </w:r>
            <w:r>
              <w:rPr>
                <w:rStyle w:val="IndexLink"/>
                <w:rtl w:val="true"/>
              </w:rPr>
              <w:t xml:space="preserve">/ </w:t>
            </w:r>
            <w:r>
              <w:rPr>
                <w:rStyle w:val="IndexLink"/>
                <w:rtl w:val="true"/>
              </w:rPr>
              <w:t xml:space="preserve">الإشکال علی الفقرة الثالثة </w:t>
            </w:r>
            <w:r>
              <w:rPr>
                <w:rStyle w:val="IndexLink"/>
              </w:rPr>
              <w:t>94/12/17</w:t>
            </w:r>
            <w:r>
              <w:rPr>
                <w:rStyle w:val="IndexLink"/>
                <w:rtl w:val="true"/>
              </w:rPr>
              <w:tab/>
            </w:r>
            <w:r>
              <w:rPr>
                <w:rStyle w:val="IndexLink"/>
              </w:rPr>
              <w:t>296</w:t>
            </w:r>
          </w:hyperlink>
        </w:p>
        <w:p>
          <w:pPr>
            <w:pStyle w:val="Contents2"/>
            <w:tabs>
              <w:tab w:val="clear" w:pos="8743"/>
              <w:tab w:val="right" w:pos="9026" w:leader="dot"/>
            </w:tabs>
            <w:rPr/>
          </w:pPr>
          <w:hyperlink w:anchor="__RefHeading___Toc93253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الصحیحة الثالثة لزرارة </w:t>
            </w:r>
            <w:r>
              <w:rPr>
                <w:rStyle w:val="IndexLink"/>
              </w:rPr>
              <w:t>94/12/19</w:t>
            </w:r>
            <w:r>
              <w:rPr>
                <w:rStyle w:val="IndexLink"/>
                <w:rtl w:val="true"/>
              </w:rPr>
              <w:tab/>
            </w:r>
            <w:r>
              <w:rPr>
                <w:rStyle w:val="IndexLink"/>
              </w:rPr>
              <w:t>304</w:t>
            </w:r>
          </w:hyperlink>
        </w:p>
        <w:p>
          <w:pPr>
            <w:pStyle w:val="Contents2"/>
            <w:tabs>
              <w:tab w:val="clear" w:pos="8743"/>
              <w:tab w:val="right" w:pos="9026" w:leader="dot"/>
            </w:tabs>
            <w:rPr/>
          </w:pPr>
          <w:hyperlink w:anchor="__RefHeading___Toc93253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 xml:space="preserve">/ </w:t>
            </w:r>
            <w:r>
              <w:rPr>
                <w:rStyle w:val="IndexLink"/>
                <w:rtl w:val="true"/>
              </w:rPr>
              <w:t xml:space="preserve">المحتملات فی المراد عنه </w:t>
            </w:r>
            <w:r>
              <w:rPr>
                <w:rStyle w:val="IndexLink"/>
              </w:rPr>
              <w:t>94/12/24</w:t>
            </w:r>
            <w:r>
              <w:rPr>
                <w:rStyle w:val="IndexLink"/>
                <w:rtl w:val="true"/>
              </w:rPr>
              <w:tab/>
            </w:r>
            <w:r>
              <w:rPr>
                <w:rStyle w:val="IndexLink"/>
              </w:rPr>
              <w:t>311</w:t>
            </w:r>
          </w:hyperlink>
        </w:p>
        <w:p>
          <w:pPr>
            <w:pStyle w:val="Contents2"/>
            <w:tabs>
              <w:tab w:val="clear" w:pos="8743"/>
              <w:tab w:val="right" w:pos="9026" w:leader="dot"/>
            </w:tabs>
            <w:rPr/>
          </w:pPr>
          <w:hyperlink w:anchor="__RefHeading___Toc93254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w:t>
            </w:r>
            <w:r>
              <w:rPr>
                <w:rStyle w:val="IndexLink"/>
                <w:rtl w:val="true"/>
              </w:rPr>
              <w:t xml:space="preserve">الإشکالات علی دلالتها علی الإستصحاب </w:t>
            </w:r>
            <w:r>
              <w:rPr>
                <w:rStyle w:val="IndexLink"/>
              </w:rPr>
              <w:t>94/12/25</w:t>
            </w:r>
            <w:r>
              <w:rPr>
                <w:rStyle w:val="IndexLink"/>
                <w:rtl w:val="true"/>
              </w:rPr>
              <w:tab/>
            </w:r>
            <w:r>
              <w:rPr>
                <w:rStyle w:val="IndexLink"/>
              </w:rPr>
              <w:t>317</w:t>
            </w:r>
          </w:hyperlink>
        </w:p>
        <w:p>
          <w:pPr>
            <w:pStyle w:val="Contents2"/>
            <w:tabs>
              <w:tab w:val="clear" w:pos="8743"/>
              <w:tab w:val="right" w:pos="9026" w:leader="dot"/>
            </w:tabs>
            <w:rPr/>
          </w:pPr>
          <w:hyperlink w:anchor="__RefHeading___Toc93254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w:t>
            </w:r>
            <w:r>
              <w:rPr>
                <w:rStyle w:val="IndexLink"/>
                <w:rtl w:val="true"/>
              </w:rPr>
              <w:t xml:space="preserve">وجه تمسّک الإمام ع بالإستحصاب </w:t>
            </w:r>
            <w:r>
              <w:rPr>
                <w:rStyle w:val="IndexLink"/>
              </w:rPr>
              <w:t>94/12/26</w:t>
            </w:r>
            <w:r>
              <w:rPr>
                <w:rStyle w:val="IndexLink"/>
                <w:rtl w:val="true"/>
              </w:rPr>
              <w:tab/>
            </w:r>
            <w:r>
              <w:rPr>
                <w:rStyle w:val="IndexLink"/>
              </w:rPr>
              <w:t>325</w:t>
            </w:r>
          </w:hyperlink>
        </w:p>
        <w:p>
          <w:pPr>
            <w:pStyle w:val="Contents2"/>
            <w:tabs>
              <w:tab w:val="clear" w:pos="8743"/>
              <w:tab w:val="right" w:pos="9026" w:leader="dot"/>
            </w:tabs>
            <w:rPr/>
          </w:pPr>
          <w:hyperlink w:anchor="__RefHeading___Toc93254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المناقشة فی الإستدلال بصحیحة الثالثة علی الإستصحاب </w:t>
            </w:r>
            <w:r>
              <w:rPr>
                <w:rStyle w:val="IndexLink"/>
              </w:rPr>
              <w:t>95/01/07</w:t>
            </w:r>
            <w:r>
              <w:rPr>
                <w:rStyle w:val="IndexLink"/>
                <w:rtl w:val="true"/>
              </w:rPr>
              <w:tab/>
            </w:r>
            <w:r>
              <w:rPr>
                <w:rStyle w:val="IndexLink"/>
              </w:rPr>
              <w:t>331</w:t>
            </w:r>
          </w:hyperlink>
        </w:p>
        <w:p>
          <w:pPr>
            <w:pStyle w:val="Contents2"/>
            <w:tabs>
              <w:tab w:val="clear" w:pos="8743"/>
              <w:tab w:val="right" w:pos="9026" w:leader="dot"/>
            </w:tabs>
            <w:rPr/>
          </w:pPr>
          <w:hyperlink w:anchor="__RefHeading___Toc93254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المناقشة فی الإستدلال بالصحیحة الثالثة</w:t>
            </w:r>
            <w:r>
              <w:rPr>
                <w:rStyle w:val="IndexLink"/>
                <w:rtl w:val="true"/>
              </w:rPr>
              <w:t xml:space="preserve">/ </w:t>
            </w:r>
            <w:r>
              <w:rPr>
                <w:rStyle w:val="IndexLink"/>
                <w:rtl w:val="true"/>
              </w:rPr>
              <w:t xml:space="preserve">المناقشة الثانیة </w:t>
            </w:r>
            <w:r>
              <w:rPr>
                <w:rStyle w:val="IndexLink"/>
              </w:rPr>
              <w:t>95/01/08</w:t>
            </w:r>
            <w:r>
              <w:rPr>
                <w:rStyle w:val="IndexLink"/>
                <w:rtl w:val="true"/>
              </w:rPr>
              <w:tab/>
            </w:r>
            <w:r>
              <w:rPr>
                <w:rStyle w:val="IndexLink"/>
              </w:rPr>
              <w:t>340</w:t>
            </w:r>
          </w:hyperlink>
        </w:p>
        <w:p>
          <w:pPr>
            <w:pStyle w:val="Contents2"/>
            <w:tabs>
              <w:tab w:val="clear" w:pos="8743"/>
              <w:tab w:val="right" w:pos="9026" w:leader="dot"/>
            </w:tabs>
            <w:rPr/>
          </w:pPr>
          <w:hyperlink w:anchor="__RefHeading___Toc93254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w:t>
            </w:r>
            <w:r>
              <w:rPr>
                <w:rStyle w:val="IndexLink"/>
                <w:rtl w:val="true"/>
              </w:rPr>
              <w:t xml:space="preserve">/ </w:t>
            </w:r>
            <w:r>
              <w:rPr>
                <w:rStyle w:val="IndexLink"/>
                <w:rtl w:val="true"/>
              </w:rPr>
              <w:t xml:space="preserve">الإشکال الثانی و الإشکال الثالث علی الإستدلال بها </w:t>
            </w:r>
            <w:r>
              <w:rPr>
                <w:rStyle w:val="IndexLink"/>
              </w:rPr>
              <w:t>95/01/09</w:t>
            </w:r>
            <w:r>
              <w:rPr>
                <w:rStyle w:val="IndexLink"/>
                <w:rtl w:val="true"/>
              </w:rPr>
              <w:tab/>
            </w:r>
            <w:r>
              <w:rPr>
                <w:rStyle w:val="IndexLink"/>
              </w:rPr>
              <w:t>345</w:t>
            </w:r>
          </w:hyperlink>
        </w:p>
        <w:p>
          <w:pPr>
            <w:pStyle w:val="Contents2"/>
            <w:tabs>
              <w:tab w:val="clear" w:pos="8743"/>
              <w:tab w:val="right" w:pos="9026" w:leader="dot"/>
            </w:tabs>
            <w:rPr/>
          </w:pPr>
          <w:hyperlink w:anchor="__RefHeading___Toc93255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 xml:space="preserve">/ </w:t>
            </w:r>
            <w:r>
              <w:rPr>
                <w:rStyle w:val="IndexLink"/>
                <w:rtl w:val="true"/>
              </w:rPr>
              <w:t xml:space="preserve">الإشکال الثالث علی الإستدلال بها و الجواب عنه </w:t>
            </w:r>
            <w:r>
              <w:rPr>
                <w:rStyle w:val="IndexLink"/>
              </w:rPr>
              <w:t>95/01/10</w:t>
            </w:r>
            <w:r>
              <w:rPr>
                <w:rStyle w:val="IndexLink"/>
                <w:rtl w:val="true"/>
              </w:rPr>
              <w:tab/>
            </w:r>
            <w:r>
              <w:rPr>
                <w:rStyle w:val="IndexLink"/>
              </w:rPr>
              <w:t>353</w:t>
            </w:r>
          </w:hyperlink>
        </w:p>
        <w:p>
          <w:pPr>
            <w:pStyle w:val="Contents2"/>
            <w:tabs>
              <w:tab w:val="clear" w:pos="8743"/>
              <w:tab w:val="right" w:pos="9026" w:leader="dot"/>
            </w:tabs>
            <w:rPr/>
          </w:pPr>
          <w:hyperlink w:anchor="__RefHeading___Toc93255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 xml:space="preserve">/ </w:t>
            </w:r>
            <w:r>
              <w:rPr>
                <w:rStyle w:val="IndexLink"/>
                <w:rtl w:val="true"/>
              </w:rPr>
              <w:t xml:space="preserve">الإشکال الخامس علی دلالتها </w:t>
            </w:r>
            <w:r>
              <w:rPr>
                <w:rStyle w:val="IndexLink"/>
              </w:rPr>
              <w:t>95/01/14</w:t>
            </w:r>
            <w:r>
              <w:rPr>
                <w:rStyle w:val="IndexLink"/>
                <w:rtl w:val="true"/>
              </w:rPr>
              <w:tab/>
            </w:r>
            <w:r>
              <w:rPr>
                <w:rStyle w:val="IndexLink"/>
              </w:rPr>
              <w:t>360</w:t>
            </w:r>
          </w:hyperlink>
        </w:p>
        <w:p>
          <w:pPr>
            <w:pStyle w:val="Contents2"/>
            <w:tabs>
              <w:tab w:val="clear" w:pos="8743"/>
              <w:tab w:val="right" w:pos="9026" w:leader="dot"/>
            </w:tabs>
            <w:rPr/>
          </w:pPr>
          <w:hyperlink w:anchor="__RefHeading___Toc93255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الثانیة لزرارة</w:t>
            </w:r>
            <w:r>
              <w:rPr>
                <w:rStyle w:val="IndexLink"/>
                <w:rtl w:val="true"/>
              </w:rPr>
              <w:t xml:space="preserve">/ </w:t>
            </w:r>
            <w:r>
              <w:rPr>
                <w:rStyle w:val="IndexLink"/>
                <w:rtl w:val="true"/>
              </w:rPr>
              <w:t xml:space="preserve">کلام المحقق العراقی </w:t>
            </w:r>
            <w:r>
              <w:rPr>
                <w:rStyle w:val="IndexLink"/>
              </w:rPr>
              <w:t>95/01/15</w:t>
            </w:r>
            <w:r>
              <w:rPr>
                <w:rStyle w:val="IndexLink"/>
                <w:rtl w:val="true"/>
              </w:rPr>
              <w:tab/>
            </w:r>
            <w:r>
              <w:rPr>
                <w:rStyle w:val="IndexLink"/>
              </w:rPr>
              <w:t>367</w:t>
            </w:r>
          </w:hyperlink>
        </w:p>
        <w:p>
          <w:pPr>
            <w:pStyle w:val="Contents2"/>
            <w:tabs>
              <w:tab w:val="clear" w:pos="8743"/>
              <w:tab w:val="right" w:pos="9026" w:leader="dot"/>
            </w:tabs>
            <w:rPr/>
          </w:pPr>
          <w:hyperlink w:anchor="__RefHeading___Toc93255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الصحیحة الثالثة لزرارة</w:t>
            </w:r>
            <w:r>
              <w:rPr>
                <w:rStyle w:val="IndexLink"/>
                <w:rtl w:val="true"/>
              </w:rPr>
              <w:t xml:space="preserve">/ </w:t>
            </w:r>
            <w:r>
              <w:rPr>
                <w:rStyle w:val="IndexLink"/>
                <w:rtl w:val="true"/>
              </w:rPr>
              <w:t xml:space="preserve">کلام السید السیستانی و اشکال السید الصدر </w:t>
            </w:r>
            <w:r>
              <w:rPr>
                <w:rStyle w:val="IndexLink"/>
              </w:rPr>
              <w:t>95/01/16</w:t>
            </w:r>
            <w:r>
              <w:rPr>
                <w:rStyle w:val="IndexLink"/>
                <w:rtl w:val="true"/>
              </w:rPr>
              <w:tab/>
            </w:r>
            <w:r>
              <w:rPr>
                <w:rStyle w:val="IndexLink"/>
              </w:rPr>
              <w:t>376</w:t>
            </w:r>
          </w:hyperlink>
        </w:p>
        <w:p>
          <w:pPr>
            <w:pStyle w:val="Contents2"/>
            <w:tabs>
              <w:tab w:val="clear" w:pos="8743"/>
              <w:tab w:val="right" w:pos="9026" w:leader="dot"/>
            </w:tabs>
            <w:rPr/>
          </w:pPr>
          <w:hyperlink w:anchor="__RefHeading___Toc93255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الحدیث الرابع؛ حدیث إسحاق بن عمّار </w:t>
            </w:r>
            <w:r>
              <w:rPr>
                <w:rStyle w:val="IndexLink"/>
              </w:rPr>
              <w:t>95/01/17</w:t>
            </w:r>
            <w:r>
              <w:rPr>
                <w:rStyle w:val="IndexLink"/>
                <w:rtl w:val="true"/>
              </w:rPr>
              <w:tab/>
            </w:r>
            <w:r>
              <w:rPr>
                <w:rStyle w:val="IndexLink"/>
              </w:rPr>
              <w:t>382</w:t>
            </w:r>
          </w:hyperlink>
        </w:p>
        <w:p>
          <w:pPr>
            <w:pStyle w:val="Contents2"/>
            <w:tabs>
              <w:tab w:val="clear" w:pos="8743"/>
              <w:tab w:val="right" w:pos="9026" w:leader="dot"/>
            </w:tabs>
            <w:rPr/>
          </w:pPr>
          <w:hyperlink w:anchor="__RefHeading___Toc93256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روایة إسحاق بن عمّار</w:t>
            </w:r>
            <w:r>
              <w:rPr>
                <w:rStyle w:val="IndexLink"/>
                <w:rtl w:val="true"/>
              </w:rPr>
              <w:t xml:space="preserve">/ </w:t>
            </w:r>
            <w:r>
              <w:rPr>
                <w:rStyle w:val="IndexLink"/>
                <w:rtl w:val="true"/>
              </w:rPr>
              <w:t xml:space="preserve">دلالتها علی الإستصحاب </w:t>
            </w:r>
            <w:r>
              <w:rPr>
                <w:rStyle w:val="IndexLink"/>
              </w:rPr>
              <w:t>95/01/18</w:t>
            </w:r>
            <w:r>
              <w:rPr>
                <w:rStyle w:val="IndexLink"/>
                <w:rtl w:val="true"/>
              </w:rPr>
              <w:tab/>
            </w:r>
            <w:r>
              <w:rPr>
                <w:rStyle w:val="IndexLink"/>
              </w:rPr>
              <w:t>392</w:t>
            </w:r>
          </w:hyperlink>
        </w:p>
        <w:p>
          <w:pPr>
            <w:pStyle w:val="Contents2"/>
            <w:tabs>
              <w:tab w:val="clear" w:pos="8743"/>
              <w:tab w:val="right" w:pos="9026" w:leader="dot"/>
            </w:tabs>
            <w:rPr/>
          </w:pPr>
          <w:hyperlink w:anchor="__RefHeading___Toc93256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الروایة الرابعة روایة إسحاق بن عمّار</w:t>
            </w:r>
            <w:r>
              <w:rPr>
                <w:rStyle w:val="IndexLink"/>
                <w:rtl w:val="true"/>
              </w:rPr>
              <w:t>/</w:t>
            </w:r>
            <w:r>
              <w:rPr>
                <w:rStyle w:val="IndexLink"/>
                <w:rtl w:val="true"/>
              </w:rPr>
              <w:t xml:space="preserve">دلالتها علی الإستصحاب </w:t>
            </w:r>
            <w:r>
              <w:rPr>
                <w:rStyle w:val="IndexLink"/>
              </w:rPr>
              <w:t>95/01/21</w:t>
            </w:r>
            <w:r>
              <w:rPr>
                <w:rStyle w:val="IndexLink"/>
                <w:rtl w:val="true"/>
              </w:rPr>
              <w:tab/>
            </w:r>
            <w:r>
              <w:rPr>
                <w:rStyle w:val="IndexLink"/>
              </w:rPr>
              <w:t>400</w:t>
            </w:r>
          </w:hyperlink>
        </w:p>
        <w:p>
          <w:pPr>
            <w:pStyle w:val="Contents2"/>
            <w:tabs>
              <w:tab w:val="clear" w:pos="8743"/>
              <w:tab w:val="right" w:pos="9026" w:leader="dot"/>
            </w:tabs>
            <w:rPr/>
          </w:pPr>
          <w:hyperlink w:anchor="__RefHeading___Toc93256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الروایة الخامسة؛ روایة أبی بصیر و محمّد بن مسلم</w:t>
            </w:r>
            <w:r>
              <w:rPr>
                <w:rStyle w:val="IndexLink"/>
                <w:rtl w:val="true"/>
              </w:rPr>
              <w:t xml:space="preserve">/ </w:t>
            </w:r>
            <w:r>
              <w:rPr>
                <w:rStyle w:val="IndexLink"/>
                <w:rtl w:val="true"/>
              </w:rPr>
              <w:t xml:space="preserve">سندها و دلالتها </w:t>
            </w:r>
            <w:r>
              <w:rPr>
                <w:rStyle w:val="IndexLink"/>
              </w:rPr>
              <w:t>95/01/22</w:t>
            </w:r>
            <w:r>
              <w:rPr>
                <w:rStyle w:val="IndexLink"/>
                <w:rtl w:val="true"/>
              </w:rPr>
              <w:tab/>
            </w:r>
            <w:r>
              <w:rPr>
                <w:rStyle w:val="IndexLink"/>
              </w:rPr>
              <w:t>409</w:t>
            </w:r>
          </w:hyperlink>
        </w:p>
        <w:p>
          <w:pPr>
            <w:pStyle w:val="Contents2"/>
            <w:tabs>
              <w:tab w:val="clear" w:pos="8743"/>
              <w:tab w:val="right" w:pos="9026" w:leader="dot"/>
            </w:tabs>
            <w:rPr/>
          </w:pPr>
          <w:hyperlink w:anchor="__RefHeading___Toc93256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صحیحة عبدالله بن سنان</w:t>
            </w:r>
            <w:r>
              <w:rPr>
                <w:rStyle w:val="IndexLink"/>
                <w:rtl w:val="true"/>
              </w:rPr>
              <w:t xml:space="preserve">/ </w:t>
            </w:r>
            <w:r>
              <w:rPr>
                <w:rStyle w:val="IndexLink"/>
                <w:rtl w:val="true"/>
              </w:rPr>
              <w:t xml:space="preserve">المناقشة فی دلالتها </w:t>
            </w:r>
            <w:r>
              <w:rPr>
                <w:rStyle w:val="IndexLink"/>
              </w:rPr>
              <w:t>95/01/31</w:t>
            </w:r>
            <w:r>
              <w:rPr>
                <w:rStyle w:val="IndexLink"/>
                <w:rtl w:val="true"/>
              </w:rPr>
              <w:tab/>
            </w:r>
            <w:r>
              <w:rPr>
                <w:rStyle w:val="IndexLink"/>
              </w:rPr>
              <w:t>418</w:t>
            </w:r>
          </w:hyperlink>
        </w:p>
        <w:p>
          <w:pPr>
            <w:pStyle w:val="Contents2"/>
            <w:tabs>
              <w:tab w:val="clear" w:pos="8743"/>
              <w:tab w:val="right" w:pos="9026" w:leader="dot"/>
            </w:tabs>
            <w:rPr/>
          </w:pPr>
          <w:hyperlink w:anchor="__RefHeading___Toc932569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الروایة الثامنة أخبار قاعدة الطهارة و الحلّ </w:t>
            </w:r>
            <w:r>
              <w:rPr>
                <w:rStyle w:val="IndexLink"/>
              </w:rPr>
              <w:t>95/02/01</w:t>
            </w:r>
            <w:r>
              <w:rPr>
                <w:rStyle w:val="IndexLink"/>
                <w:rtl w:val="true"/>
              </w:rPr>
              <w:tab/>
            </w:r>
            <w:r>
              <w:rPr>
                <w:rStyle w:val="IndexLink"/>
              </w:rPr>
              <w:t>426</w:t>
            </w:r>
          </w:hyperlink>
        </w:p>
        <w:p>
          <w:pPr>
            <w:pStyle w:val="Contents2"/>
            <w:tabs>
              <w:tab w:val="clear" w:pos="8743"/>
              <w:tab w:val="right" w:pos="9026" w:leader="dot"/>
            </w:tabs>
            <w:rPr/>
          </w:pPr>
          <w:hyperlink w:anchor="__RefHeading___Toc932571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مفاد </w:t>
            </w:r>
            <w:r>
              <w:rPr>
                <w:rStyle w:val="IndexLink"/>
                <w:rtl w:val="true"/>
              </w:rPr>
              <w:t>«</w:t>
            </w:r>
            <w:r>
              <w:rPr>
                <w:rStyle w:val="IndexLink"/>
                <w:rtl w:val="true"/>
              </w:rPr>
              <w:t>کلّ شیء نظیف حتی تعلم أنّه قذر</w:t>
            </w:r>
            <w:r>
              <w:rPr>
                <w:rStyle w:val="IndexLink"/>
                <w:rtl w:val="true"/>
              </w:rPr>
              <w:t xml:space="preserve">» </w:t>
            </w:r>
            <w:r>
              <w:rPr>
                <w:rStyle w:val="IndexLink"/>
              </w:rPr>
              <w:t>95/02/04</w:t>
            </w:r>
            <w:r>
              <w:rPr>
                <w:rStyle w:val="IndexLink"/>
                <w:rtl w:val="true"/>
              </w:rPr>
              <w:tab/>
            </w:r>
            <w:r>
              <w:rPr>
                <w:rStyle w:val="IndexLink"/>
              </w:rPr>
              <w:t>435</w:t>
            </w:r>
          </w:hyperlink>
        </w:p>
        <w:p>
          <w:pPr>
            <w:pStyle w:val="Contents2"/>
            <w:tabs>
              <w:tab w:val="clear" w:pos="8743"/>
              <w:tab w:val="right" w:pos="9026" w:leader="dot"/>
            </w:tabs>
            <w:rPr/>
          </w:pPr>
          <w:hyperlink w:anchor="__RefHeading___Toc93257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مفاد موثقة عمّار</w:t>
            </w:r>
            <w:r>
              <w:rPr>
                <w:rStyle w:val="IndexLink"/>
                <w:rtl w:val="true"/>
              </w:rPr>
              <w:t xml:space="preserve">/ </w:t>
            </w:r>
            <w:r>
              <w:rPr>
                <w:rStyle w:val="IndexLink"/>
                <w:rtl w:val="true"/>
              </w:rPr>
              <w:t xml:space="preserve">کلام صاحب الکفایة و الإشکالات علیه </w:t>
            </w:r>
            <w:r>
              <w:rPr>
                <w:rStyle w:val="IndexLink"/>
              </w:rPr>
              <w:t>95/02/05</w:t>
            </w:r>
            <w:r>
              <w:rPr>
                <w:rStyle w:val="IndexLink"/>
                <w:rtl w:val="true"/>
              </w:rPr>
              <w:tab/>
            </w:r>
            <w:r>
              <w:rPr>
                <w:rStyle w:val="IndexLink"/>
              </w:rPr>
              <w:t>441</w:t>
            </w:r>
          </w:hyperlink>
        </w:p>
        <w:p>
          <w:pPr>
            <w:pStyle w:val="Contents2"/>
            <w:tabs>
              <w:tab w:val="clear" w:pos="8743"/>
              <w:tab w:val="right" w:pos="9026" w:leader="dot"/>
            </w:tabs>
            <w:rPr/>
          </w:pPr>
          <w:hyperlink w:anchor="__RefHeading___Toc932575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الروایة الثامنة</w:t>
            </w:r>
            <w:r>
              <w:rPr>
                <w:rStyle w:val="IndexLink"/>
                <w:rtl w:val="true"/>
              </w:rPr>
              <w:t xml:space="preserve">/ </w:t>
            </w:r>
            <w:r>
              <w:rPr>
                <w:rStyle w:val="IndexLink"/>
                <w:rtl w:val="true"/>
              </w:rPr>
              <w:t>مفاد موثقة عمّار</w:t>
            </w:r>
            <w:r>
              <w:rPr>
                <w:rStyle w:val="IndexLink"/>
                <w:rtl w:val="true"/>
              </w:rPr>
              <w:t xml:space="preserve">/ </w:t>
            </w:r>
            <w:r>
              <w:rPr>
                <w:rStyle w:val="IndexLink"/>
                <w:rtl w:val="true"/>
              </w:rPr>
              <w:t xml:space="preserve">الإشکالات علی صاحب الکفایة </w:t>
            </w:r>
            <w:r>
              <w:rPr>
                <w:rStyle w:val="IndexLink"/>
              </w:rPr>
              <w:t>95/02/06</w:t>
            </w:r>
            <w:r>
              <w:rPr>
                <w:rStyle w:val="IndexLink"/>
                <w:rtl w:val="true"/>
              </w:rPr>
              <w:tab/>
            </w:r>
            <w:r>
              <w:rPr>
                <w:rStyle w:val="IndexLink"/>
              </w:rPr>
              <w:t>449</w:t>
            </w:r>
          </w:hyperlink>
        </w:p>
        <w:p>
          <w:pPr>
            <w:pStyle w:val="Contents2"/>
            <w:tabs>
              <w:tab w:val="clear" w:pos="8743"/>
              <w:tab w:val="right" w:pos="9026" w:leader="dot"/>
            </w:tabs>
            <w:rPr/>
          </w:pPr>
          <w:hyperlink w:anchor="__RefHeading___Toc932577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 xml:space="preserve">الإشکالات علی کلام صاحب الکفایة </w:t>
            </w:r>
            <w:r>
              <w:rPr>
                <w:rStyle w:val="IndexLink"/>
              </w:rPr>
              <w:t>95/02/07</w:t>
            </w:r>
            <w:r>
              <w:rPr>
                <w:rStyle w:val="IndexLink"/>
                <w:rtl w:val="true"/>
              </w:rPr>
              <w:tab/>
            </w:r>
            <w:r>
              <w:rPr>
                <w:rStyle w:val="IndexLink"/>
              </w:rPr>
              <w:t>456</w:t>
            </w:r>
          </w:hyperlink>
        </w:p>
        <w:p>
          <w:pPr>
            <w:pStyle w:val="Contents2"/>
            <w:tabs>
              <w:tab w:val="clear" w:pos="8743"/>
              <w:tab w:val="right" w:pos="9026" w:leader="dot"/>
            </w:tabs>
            <w:rPr/>
          </w:pPr>
          <w:hyperlink w:anchor="__RefHeading___Toc932579_3644566090">
            <w:r>
              <w:rPr>
                <w:webHidden/>
                <w:rStyle w:val="IndexLink"/>
                <w:rtl w:val="true"/>
              </w:rPr>
              <w:t>الأصول العملیة</w:t>
            </w:r>
            <w:r>
              <w:rPr>
                <w:rStyle w:val="IndexLink"/>
                <w:rtl w:val="true"/>
              </w:rPr>
              <w:t>/</w:t>
            </w:r>
            <w:r>
              <w:rPr>
                <w:rStyle w:val="IndexLink"/>
                <w:rtl w:val="true"/>
              </w:rPr>
              <w:t>الإستصحاب</w:t>
            </w:r>
            <w:r>
              <w:rPr>
                <w:rStyle w:val="IndexLink"/>
                <w:rtl w:val="true"/>
              </w:rPr>
              <w:t>/</w:t>
            </w:r>
            <w:r>
              <w:rPr>
                <w:rStyle w:val="IndexLink"/>
                <w:rtl w:val="true"/>
              </w:rPr>
              <w:t xml:space="preserve">الأقوال فی الإستصحاب </w:t>
            </w:r>
            <w:r>
              <w:rPr>
                <w:rStyle w:val="IndexLink"/>
                <w:rtl w:val="true"/>
              </w:rPr>
              <w:t>/</w:t>
            </w:r>
            <w:r>
              <w:rPr>
                <w:rStyle w:val="IndexLink"/>
                <w:rtl w:val="true"/>
              </w:rPr>
              <w:t xml:space="preserve">الأجوبة عن اشکال تعارض استصحاب بقاء المجعول و استصحاب عدم الجعل </w:t>
            </w:r>
            <w:r>
              <w:rPr>
                <w:rStyle w:val="IndexLink"/>
              </w:rPr>
              <w:t>95/02/13</w:t>
            </w:r>
            <w:r>
              <w:rPr>
                <w:rStyle w:val="IndexLink"/>
                <w:rtl w:val="true"/>
              </w:rPr>
              <w:tab/>
            </w:r>
            <w:r>
              <w:rPr>
                <w:rStyle w:val="IndexLink"/>
              </w:rPr>
              <w:t>464</w:t>
            </w:r>
          </w:hyperlink>
        </w:p>
        <w:p>
          <w:pPr>
            <w:pStyle w:val="Contents2"/>
            <w:tabs>
              <w:tab w:val="clear" w:pos="8743"/>
              <w:tab w:val="right" w:pos="9026" w:leader="dot"/>
            </w:tabs>
            <w:rPr/>
          </w:pPr>
          <w:hyperlink w:anchor="__RefHeading___Toc932581_3644566090">
            <w:r>
              <w:rPr>
                <w:webHidden/>
                <w:rStyle w:val="IndexLink"/>
                <w:rtl w:val="true"/>
              </w:rPr>
              <w:t xml:space="preserve">الأصول العملیة </w:t>
            </w:r>
            <w:r>
              <w:rPr>
                <w:rStyle w:val="IndexLink"/>
                <w:rtl w:val="true"/>
              </w:rPr>
              <w:t>/</w:t>
            </w:r>
            <w:r>
              <w:rPr>
                <w:rStyle w:val="IndexLink"/>
                <w:rtl w:val="true"/>
              </w:rPr>
              <w:t xml:space="preserve">الإستصحاب </w:t>
            </w:r>
            <w:r>
              <w:rPr>
                <w:rStyle w:val="IndexLink"/>
                <w:rtl w:val="true"/>
              </w:rPr>
              <w:t xml:space="preserve">/ </w:t>
            </w:r>
            <w:r>
              <w:rPr>
                <w:rStyle w:val="IndexLink"/>
                <w:rtl w:val="true"/>
              </w:rPr>
              <w:t>اشکال تعارض أصل عدم الجعل و أصل عدم المجعول</w:t>
            </w:r>
            <w:r>
              <w:rPr>
                <w:rStyle w:val="IndexLink"/>
                <w:rtl w:val="true"/>
              </w:rPr>
              <w:t xml:space="preserve">/ </w:t>
            </w:r>
            <w:r>
              <w:rPr>
                <w:rStyle w:val="IndexLink"/>
                <w:rtl w:val="true"/>
              </w:rPr>
              <w:t xml:space="preserve">جواب المحقق النائینی </w:t>
            </w:r>
            <w:r>
              <w:rPr>
                <w:rStyle w:val="IndexLink"/>
              </w:rPr>
              <w:t>95/02/15</w:t>
            </w:r>
            <w:r>
              <w:rPr>
                <w:rStyle w:val="IndexLink"/>
                <w:rtl w:val="true"/>
              </w:rPr>
              <w:tab/>
            </w:r>
            <w:r>
              <w:rPr>
                <w:rStyle w:val="IndexLink"/>
              </w:rPr>
              <w:t>472</w:t>
            </w:r>
          </w:hyperlink>
        </w:p>
        <w:p>
          <w:pPr>
            <w:pStyle w:val="Contents2"/>
            <w:tabs>
              <w:tab w:val="clear" w:pos="8743"/>
              <w:tab w:val="right" w:pos="9026" w:leader="dot"/>
            </w:tabs>
            <w:rPr/>
          </w:pPr>
          <w:hyperlink w:anchor="__RefHeading___Toc932583_3644566090">
            <w:r>
              <w:rPr>
                <w:webHidden/>
                <w:rStyle w:val="IndexLink"/>
                <w:rtl w:val="true"/>
              </w:rPr>
              <w:t>الأصول العملیة</w:t>
            </w:r>
            <w:r>
              <w:rPr>
                <w:rStyle w:val="IndexLink"/>
                <w:rtl w:val="true"/>
              </w:rPr>
              <w:t>/</w:t>
            </w:r>
            <w:r>
              <w:rPr>
                <w:rStyle w:val="IndexLink"/>
                <w:rtl w:val="true"/>
              </w:rPr>
              <w:t xml:space="preserve">الإستصحاب </w:t>
            </w:r>
            <w:r>
              <w:rPr>
                <w:rStyle w:val="IndexLink"/>
                <w:rtl w:val="true"/>
              </w:rPr>
              <w:t>/</w:t>
            </w:r>
            <w:r>
              <w:rPr>
                <w:rStyle w:val="IndexLink"/>
                <w:rtl w:val="true"/>
              </w:rPr>
              <w:t>اشکال التعارض بین الإستصحابین فی الشبهات الحکمیة</w:t>
            </w:r>
            <w:r>
              <w:rPr>
                <w:rStyle w:val="IndexLink"/>
                <w:rtl w:val="true"/>
              </w:rPr>
              <w:t xml:space="preserve">/ </w:t>
            </w:r>
            <w:r>
              <w:rPr>
                <w:rStyle w:val="IndexLink"/>
                <w:rtl w:val="true"/>
              </w:rPr>
              <w:t xml:space="preserve">الجواب الثانی عنه </w:t>
            </w:r>
            <w:r>
              <w:rPr>
                <w:rStyle w:val="IndexLink"/>
              </w:rPr>
              <w:t>95/02/18</w:t>
            </w:r>
            <w:r>
              <w:rPr>
                <w:rStyle w:val="IndexLink"/>
                <w:rtl w:val="true"/>
              </w:rPr>
              <w:tab/>
            </w:r>
            <w:r>
              <w:rPr>
                <w:rStyle w:val="IndexLink"/>
              </w:rPr>
              <w:t>478</w:t>
            </w:r>
          </w:hyperlink>
        </w:p>
        <w:p>
          <w:pPr>
            <w:pStyle w:val="Contents2"/>
            <w:tabs>
              <w:tab w:val="clear" w:pos="8743"/>
              <w:tab w:val="right" w:pos="9026" w:leader="dot"/>
            </w:tabs>
            <w:rPr/>
          </w:pPr>
          <w:hyperlink w:anchor="__RefHeading___Toc932585_3644566090">
            <w:r>
              <w:rPr>
                <w:webHidden/>
                <w:rStyle w:val="IndexLink"/>
                <w:rtl w:val="true"/>
              </w:rPr>
              <w:t xml:space="preserve">الأصول العملیة </w:t>
            </w:r>
            <w:r>
              <w:rPr>
                <w:rStyle w:val="IndexLink"/>
                <w:rtl w:val="true"/>
              </w:rPr>
              <w:t>/</w:t>
            </w:r>
            <w:r>
              <w:rPr>
                <w:rStyle w:val="IndexLink"/>
                <w:rtl w:val="true"/>
              </w:rPr>
              <w:t>الإستصحاب</w:t>
            </w:r>
            <w:r>
              <w:rPr>
                <w:rStyle w:val="IndexLink"/>
                <w:rtl w:val="true"/>
              </w:rPr>
              <w:t xml:space="preserve">/ </w:t>
            </w:r>
            <w:r>
              <w:rPr>
                <w:rStyle w:val="IndexLink"/>
                <w:rtl w:val="true"/>
              </w:rPr>
              <w:t xml:space="preserve">اشکال تعارض استصحاب بقاء المجعول و عدم الجعل </w:t>
            </w:r>
            <w:r>
              <w:rPr>
                <w:rStyle w:val="IndexLink"/>
                <w:rtl w:val="true"/>
              </w:rPr>
              <w:t>/</w:t>
            </w:r>
            <w:r>
              <w:rPr>
                <w:rStyle w:val="IndexLink"/>
                <w:rtl w:val="true"/>
              </w:rPr>
              <w:t xml:space="preserve">جواب سید الصدر عن الإشکال </w:t>
            </w:r>
            <w:r>
              <w:rPr>
                <w:rStyle w:val="IndexLink"/>
              </w:rPr>
              <w:t>95/02/19</w:t>
            </w:r>
            <w:r>
              <w:rPr>
                <w:rStyle w:val="IndexLink"/>
                <w:rtl w:val="true"/>
              </w:rPr>
              <w:tab/>
            </w:r>
            <w:r>
              <w:rPr>
                <w:rStyle w:val="IndexLink"/>
              </w:rPr>
              <w:t>484</w:t>
            </w:r>
          </w:hyperlink>
        </w:p>
        <w:p>
          <w:pPr>
            <w:pStyle w:val="Contents2"/>
            <w:tabs>
              <w:tab w:val="clear" w:pos="8743"/>
              <w:tab w:val="right" w:pos="9026" w:leader="dot"/>
            </w:tabs>
            <w:rPr/>
          </w:pPr>
          <w:hyperlink w:anchor="__RefHeading___Toc932587_3644566090">
            <w:r>
              <w:rPr>
                <w:webHidden/>
                <w:rStyle w:val="IndexLink"/>
                <w:rtl w:val="true"/>
              </w:rPr>
              <w:t xml:space="preserve">الأصول العملیة </w:t>
            </w:r>
            <w:r>
              <w:rPr>
                <w:rStyle w:val="IndexLink"/>
                <w:rtl w:val="true"/>
              </w:rPr>
              <w:t>/</w:t>
            </w:r>
            <w:r>
              <w:rPr>
                <w:rStyle w:val="IndexLink"/>
                <w:rtl w:val="true"/>
              </w:rPr>
              <w:t xml:space="preserve">الإستصحاب </w:t>
            </w:r>
            <w:r>
              <w:rPr>
                <w:rStyle w:val="IndexLink"/>
                <w:rtl w:val="true"/>
              </w:rPr>
              <w:t>/</w:t>
            </w:r>
            <w:r>
              <w:rPr>
                <w:rStyle w:val="IndexLink"/>
                <w:rtl w:val="true"/>
              </w:rPr>
              <w:t>جواب السید الصدر عن الإشکال</w:t>
            </w:r>
            <w:r>
              <w:rPr>
                <w:rStyle w:val="IndexLink"/>
                <w:rtl w:val="true"/>
              </w:rPr>
              <w:t xml:space="preserve">/ </w:t>
            </w:r>
            <w:r>
              <w:rPr>
                <w:rStyle w:val="IndexLink"/>
                <w:rtl w:val="true"/>
              </w:rPr>
              <w:t xml:space="preserve">الإشکال علی جواب السید </w:t>
            </w:r>
            <w:r>
              <w:rPr>
                <w:rStyle w:val="IndexLink"/>
              </w:rPr>
              <w:t>95/02/20</w:t>
            </w:r>
            <w:r>
              <w:rPr>
                <w:rStyle w:val="IndexLink"/>
                <w:rtl w:val="true"/>
              </w:rPr>
              <w:tab/>
            </w:r>
            <w:r>
              <w:rPr>
                <w:rStyle w:val="IndexLink"/>
              </w:rPr>
              <w:t>491</w:t>
            </w:r>
          </w:hyperlink>
        </w:p>
        <w:p>
          <w:pPr>
            <w:pStyle w:val="Contents2"/>
            <w:tabs>
              <w:tab w:val="clear" w:pos="8743"/>
              <w:tab w:val="right" w:pos="9026" w:leader="dot"/>
            </w:tabs>
            <w:rPr/>
          </w:pPr>
          <w:hyperlink w:anchor="__RefHeading___Toc932589_3644566090">
            <w:r>
              <w:rPr>
                <w:webHidden/>
                <w:rStyle w:val="IndexLink"/>
                <w:rtl w:val="true"/>
              </w:rPr>
              <w:t>الأصول العملیة</w:t>
            </w:r>
            <w:r>
              <w:rPr>
                <w:rStyle w:val="IndexLink"/>
                <w:rtl w:val="true"/>
              </w:rPr>
              <w:t>/</w:t>
            </w:r>
            <w:r>
              <w:rPr>
                <w:rStyle w:val="IndexLink"/>
                <w:rtl w:val="true"/>
              </w:rPr>
              <w:t>الإستصحاب</w:t>
            </w:r>
            <w:r>
              <w:rPr>
                <w:rStyle w:val="IndexLink"/>
                <w:rtl w:val="true"/>
              </w:rPr>
              <w:t xml:space="preserve">/ </w:t>
            </w:r>
            <w:r>
              <w:rPr>
                <w:rStyle w:val="IndexLink"/>
                <w:rtl w:val="true"/>
              </w:rPr>
              <w:t xml:space="preserve">اشکال التعارض فی الإستصحاب فی الشبهات الحکمیة </w:t>
            </w:r>
            <w:r>
              <w:rPr>
                <w:rStyle w:val="IndexLink"/>
                <w:rtl w:val="true"/>
              </w:rPr>
              <w:t>/</w:t>
            </w:r>
            <w:r>
              <w:rPr>
                <w:rStyle w:val="IndexLink"/>
                <w:rtl w:val="true"/>
              </w:rPr>
              <w:t xml:space="preserve">الجواب الرابع و الجواب الخامس </w:t>
            </w:r>
            <w:r>
              <w:rPr>
                <w:rStyle w:val="IndexLink"/>
              </w:rPr>
              <w:t>95/02/21</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43_39577"/>
      <w:bookmarkStart w:id="1" w:name="pg4543_39577"/>
      <w:bookmarkEnd w:id="1"/>
    </w:p>
    <w:p>
      <w:pPr>
        <w:pStyle w:val="Heading2"/>
        <w:numPr>
          <w:ilvl w:val="1"/>
          <w:numId w:val="1"/>
        </w:numPr>
        <w:rPr/>
      </w:pPr>
      <w:bookmarkStart w:id="2" w:name="pg4543_39577"/>
      <w:bookmarkStart w:id="3" w:name="__RefHeading___Toc93246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پور زنجانی، محمدتقی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 تقی شهیدی پور زنجانی</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شهیدی پور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932465_3644566090"/>
      <w:bookmarkStart w:id="6" w:name="_Toc2"/>
      <w:bookmarkEnd w:id="5"/>
      <w:r>
        <w:rPr>
          <w:rtl w:val="true"/>
        </w:rPr>
        <w:t>أصول عملیه</w:t>
      </w:r>
      <w:r>
        <w:rPr>
          <w:rtl w:val="true"/>
        </w:rPr>
        <w:t>/</w:t>
      </w:r>
      <w:r>
        <w:rPr>
          <w:rtl w:val="true"/>
        </w:rPr>
        <w:t xml:space="preserve">استصحاب </w:t>
      </w:r>
      <w:r>
        <w:rPr>
          <w:rtl w:val="true"/>
        </w:rPr>
        <w:t>/</w:t>
      </w:r>
      <w:r>
        <w:rPr>
          <w:rtl w:val="true"/>
        </w:rPr>
        <w:t xml:space="preserve">الإستصحاب قاعدة أصولیة </w:t>
      </w:r>
      <w:r>
        <w:rPr/>
        <w:t>94/10/23</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قاعدة أصولیة</w:t>
      </w:r>
    </w:p>
    <w:p>
      <w:pPr>
        <w:pStyle w:val="BookText"/>
        <w:rPr/>
      </w:pPr>
      <w:r>
        <w:rPr>
          <w:rFonts w:ascii="IRNazanin" w:hAnsi="IRNazanin" w:eastAsia="IRNazanin"/>
          <w:color w:val="111111"/>
          <w:sz w:val="28"/>
          <w:sz w:val="28"/>
          <w:szCs w:val="28"/>
          <w:rtl w:val="true"/>
          <w:lang w:bidi="fa-IR"/>
        </w:rPr>
        <w:t>الإستصحاب؛</w:t>
      </w:r>
    </w:p>
    <w:p>
      <w:pPr>
        <w:pStyle w:val="BookText"/>
        <w:rPr/>
      </w:pPr>
      <w:r>
        <w:rPr>
          <w:rFonts w:ascii="IRNazanin" w:hAnsi="IRNazanin" w:eastAsia="IRNazanin"/>
          <w:color w:val="111111"/>
          <w:sz w:val="28"/>
          <w:sz w:val="28"/>
          <w:szCs w:val="28"/>
          <w:rtl w:val="true"/>
          <w:lang w:bidi="fa-IR"/>
        </w:rPr>
        <w:t>کلام در جهاتی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استصحاب در شبهات حکمیه جاری می شود، شکّ نیست که بحث از استصحاب جزء مباحث اصول است؛ چه معتقد بشویم که استصحاب در جمیع شبهات حکمیه جاری می شود و چه معتقد شویم که استصحاب عدم حکم فقط در شبهات حکمیه جاری می شود و لکن استصحاب بقاء حکم در شبهات حکمیه جاری نمی شود؛ چرا که مبتلاست به تعارض استصحاب بقاء حکم و مجعول با استصحاب عدم جعل زائد؛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نجاست آب کرّ نجسی که تغیّر آن بنفسه زائل می شود، استصحاب نجاست آن با استصحاب عدم جعل نجاست برای آبی که تغیّر آن بنفسه زائل می شود، که از آن تعبیر به عدم جعل زائد می شود،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استصحاب عدم نجاست در موارد شکّ در حدوث نجاست بلا معارض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ندارد که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مانند قاعده ید و فراغ، از آن جهت که مختصّ به شبهات موضوعیه می باشد، پس جزء مباحث علم أصول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ایشان استصحاب را در شبهات حکمیه فی الجمله جاری می دانند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بحث از استصحاب و حجیّت آن مانند بحث از حجیّت خبر ثقه می باشد که حتی منکر حجیّت آن نیز باید در مورد آن بحث نماید؛ چرا که در قرار گرفتن یک بحث در علم اصول، لازم نیست که نتیجه بحث مورد قبول قرار بگیرد، بلکه باید این بحث مطرح بشود و لو در انتهی قائل به این نتیجه نشویم، مانند آقای زنجانی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مطلقاً حتی در عدم الحکم نیز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ملاحظه نمود که علی تقدیر ثبوت نتیجه، آیا این دلیل در طریق استنباط حکم شرعی قرار می گیرد یا خیر، که استصحاب نیز چنین ویژگی ای دارد؛ اگر جریان استصحاب در شبهات حکمیه ثابت بشود، استصحاب در طریق استنباط قرار می گیرد؛ چرا که استنباط یعنی اقامه حجّت بر حکم شرعی کلّی، أعمّ از اینکه این استنباط استنباط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وجدانی به حکم شرعی کلّی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استنباط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تعبدی به حکم شرعی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استنباط تنجیزی و تعذیری باشد؛ جامع آن این است که علم اصول علم به قواعدی است که در طریق اقامه حجّت بر حکم شرعی کلّی قرار می گیرد، که این اقامه حجّت یا وجدانی است یا تعبّدی است یا به نحو تنجیزی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قواعد اصولیه با قواعد فقهیه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قواعد فقهیه، قاعده بر حکم شرعی کلّی تطبیق می شود، یعنی آن حکم شرعی کلّی که به صدد استنباط آن می باشیم، از مصادیق این قاعده می باشد؛ مانند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تطبیق بر بیع فاسد و حکم به ضمان در آن می شود؛ پس رابطه حکم شرعی کلّی مستنبَط با قاعده فقهیه، رابطه کبری و صغری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قاعده اصولیه رابطه میان حکم شرعی کلّی و قاعده، رابطه کلّی و صغری نمی باشد، بلکه با یکدیگر مغایر می باشند؛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که به دنبال استنباط آن و لو به نحو تنجیزی و تعذیری می باشیم، وجوب واقعی صلاة جمعة در عصر غیبت است، که این وجوب واقعی است که صلاحیت تنجّز و تعذّر دارد، نه وجوب ظاهری، و لکن مفاد استصحاب وجوب ظاهری نماز جمعه در عصر غیبت است، که صغرای آن وجوب نماز جمعه در عصر ظهور می باشد، پس رابطه آن حکمی که به صدد اثبات آن می باشیم با استصحاب رابطه طبیعی و فرد نمی باشد، بلکه رابطه مستنبط و مستنبط منه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مستنبط وجوب واقعی نماز جمعه در عصر غیبت می باشد که آن را از کبرای استصحاب به نحو تنجیزی استنباط کردیم، و این غیر از تطبیق می باشد</w:t>
      </w:r>
      <w:r>
        <w:rPr>
          <w:rFonts w:eastAsia="IRNazanin" w:cs="IRNazanin"/>
          <w:color w:val="111111"/>
          <w:sz w:val="28"/>
          <w:szCs w:val="28"/>
          <w:rtl w:val="true"/>
          <w:lang w:bidi="fa-IR"/>
        </w:rPr>
        <w:t>.</w:t>
      </w:r>
      <w:bookmarkStart w:id="7" w:name="pg4543_39579"/>
    </w:p>
    <w:p>
      <w:pPr>
        <w:pStyle w:val="BookText"/>
        <w:rPr/>
      </w:pPr>
      <w:bookmarkEnd w:id="7"/>
      <w:r>
        <w:rPr>
          <w:rFonts w:ascii="IRNazanin" w:hAnsi="IRNazanin" w:eastAsia="IRNazanin"/>
          <w:color w:val="111111"/>
          <w:sz w:val="28"/>
          <w:sz w:val="28"/>
          <w:szCs w:val="28"/>
          <w:rtl w:val="true"/>
          <w:lang w:bidi="fa-IR"/>
        </w:rPr>
        <w:t>پس در قاعده اصولیه استنباط صورت می گیرد و لکن در قاعده فقهیه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بعد از جریان استصحاب در وجوب صلاة جمعة و اثبات وجوب ظاهری آن در عصر غیبت، عملیات استنباط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استنباط تمام شد و بیش از این مطلبی نداریم و در مورد وجوب واقعی یا عدم وجوب آن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و لکن مقصود از اینکه به آن استنباط و وقوع نتیجه مسأله اصولیه در طریق استنباط گفته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این حرف آخر که استصحاب وجوب باشد، با وجوب واقعی که به صدد استنباط می باشیم، رابطه کلّی و فرد نمی باشد و با هم تغایر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جزء مسائل اصولیه می باشد</w:t>
      </w:r>
      <w:r>
        <w:rPr>
          <w:rFonts w:eastAsia="IRNazanin" w:cs="IRNazanin"/>
          <w:color w:val="111111"/>
          <w:sz w:val="28"/>
          <w:szCs w:val="28"/>
          <w:rtl w:val="true"/>
          <w:lang w:bidi="fa-IR"/>
        </w:rPr>
        <w:t>.</w:t>
      </w:r>
    </w:p>
    <w:p>
      <w:pPr>
        <w:pStyle w:val="Heading2"/>
        <w:numPr>
          <w:ilvl w:val="1"/>
          <w:numId w:val="1"/>
        </w:numPr>
        <w:rPr/>
      </w:pPr>
      <w:bookmarkStart w:id="8" w:name="__RefHeading___Toc932467_3644566090"/>
      <w:bookmarkStart w:id="9" w:name="_Toc3"/>
      <w:bookmarkEnd w:id="8"/>
      <w:r>
        <w:rPr>
          <w:rtl w:val="true"/>
        </w:rPr>
        <w:t>الأصول العملیة</w:t>
      </w:r>
      <w:r>
        <w:rPr>
          <w:rtl w:val="true"/>
        </w:rPr>
        <w:t>/</w:t>
      </w:r>
      <w:r>
        <w:rPr>
          <w:rtl w:val="true"/>
        </w:rPr>
        <w:t xml:space="preserve">الإستصحاب </w:t>
      </w:r>
      <w:r>
        <w:rPr>
          <w:rtl w:val="true"/>
        </w:rPr>
        <w:t>/</w:t>
      </w:r>
      <w:r>
        <w:rPr>
          <w:rtl w:val="true"/>
        </w:rPr>
        <w:t xml:space="preserve">الإستصحاب قاعدة أصولیة </w:t>
      </w:r>
      <w:r>
        <w:rPr/>
        <w:t>94/10/26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قاعدة أصولیة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رابطه استصحاب با نتیجه آن نسبت مستنبط و مسنتنبط منه می باشد، نه رابطه کلّی و فرد بنابراین استصحاب قاعده فقهیه نمی باشد، بلکه قاعده أصولیه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الکفایة در وجه اینکه استصحاب قاعده أصولیه می باشد، فرموده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قاعده فقهیه هیچگاه اثبات یک حکم اصولی نمی باشد، در حالی که گاهی با استصحاب حکم اصولی اثبات می گردد؛ مانند اینکه یقین به حجیّت خبر ثقه در ابتدای اسلام باشد و سپس شکّ در ردع آن بقاءً از جانب شارع بشود، که استصحاب حجیّت خبر ثقه جاری می گردد و حجیّت خبر ثقه را که یک حکم أصولی است را ثابت می کند، که این شاهد بر این است که استصحاب مسئله اصولیه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در کلمات خود ملتفت به این نکته بوده است و لکن به آن پاسخ داده است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فقهیه نیز می تواند در طریق کشف یک حکم أصولی قرار بگیرد؛</w:t>
      </w:r>
    </w:p>
    <w:p>
      <w:pPr>
        <w:pStyle w:val="BookText"/>
        <w:rPr/>
      </w:pPr>
      <w:r>
        <w:rPr>
          <w:rFonts w:ascii="IRNazanin" w:hAnsi="IRNazanin" w:eastAsia="IRNazanin"/>
          <w:color w:val="111111"/>
          <w:sz w:val="28"/>
          <w:sz w:val="28"/>
          <w:szCs w:val="28"/>
          <w:rtl w:val="true"/>
          <w:lang w:bidi="fa-IR"/>
        </w:rPr>
        <w:t>مانند قاعده نفی حرج که در مواردی که فحص از معارض یا مخصّص حرجی است، جاری می شود و از آن عدم لزوم فحص و در نتیجه حجیّت آن خبر و یا آن عامّ ثابت می گردد، که به همین جهت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از معارض یا مخصّص لازم نیست که به مقداری باشد که قطع به عدم پیدا شود، بلکه وثوق کافی است؛ چرا که تحصیل قطع به عدم معارض یا مخصّص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مقدّمات انسداد نیز به قاعده لا حرج تمسک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کامل حرجی است، پس احتیاط ناقص کافی است که نتیجه آن حجیّت ظنّ مطلق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مرحوم شیخ قابل مناقشه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مورد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نفی وجوب فحص باید گفت؛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وجوب شرطی را نفی نمود؛ چرا که در وجوب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و شرط حجیّت خبر ثقه فحص از معارض یا مخصّص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مورد أخذ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دلیل انسداد باید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قاعده لا حرج فقط وجوب احتیاط نفی شد، أمّا اینکه از تضییق دائرة احتیاط حجیّت ظنّ مطلق کشف بشود، بحث دیگری است، که البته اثبات حجیّت ظنّ مطلق با آن مشکل است و صرفاً جواز تبعیض در احتیاط و جواز إکتفاء به امتثال ظنّی اثبات می شود که این ارتباطی به حکم اصولی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صاحب کفایه وجه خوبی است برای اثبات اینکه استصحاب از مسائل اصولیه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میان قاعدة الأصولیة و قاعدة الفقهیة؛</w:t>
      </w:r>
    </w:p>
    <w:p>
      <w:pPr>
        <w:pStyle w:val="BookText"/>
        <w:rPr/>
      </w:pPr>
      <w:r>
        <w:rPr>
          <w:rFonts w:ascii="IRNazanin" w:hAnsi="IRNazanin" w:eastAsia="IRNazanin"/>
          <w:color w:val="111111"/>
          <w:sz w:val="28"/>
          <w:sz w:val="28"/>
          <w:szCs w:val="28"/>
          <w:rtl w:val="true"/>
          <w:lang w:bidi="fa-IR"/>
        </w:rPr>
        <w:t>مرحوم استاد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میان قاعدة أصولیه و قاعدة فقهیه عبارت از این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مرجع أعلم به یک قاعده فقهیه فتوی بدهد، مانند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بخواهد در مصداقی از این قاعده بر خلاف این فتوی احتیاط نماید، بی معنی خواهد بود؛ مانند اینکه در مورد عقد اجاره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عقد اجاره اگر چه موجب ضمان می باشد و لکن نسبت به ضمان در اجاره فاسد احتیاط واجب می کنیم؛</w:t>
      </w:r>
    </w:p>
    <w:p>
      <w:pPr>
        <w:pStyle w:val="BookText"/>
        <w:rPr/>
      </w:pPr>
      <w:r>
        <w:rPr>
          <w:rFonts w:ascii="IRNazanin" w:hAnsi="IRNazanin" w:eastAsia="IRNazanin"/>
          <w:color w:val="111111"/>
          <w:sz w:val="28"/>
          <w:sz w:val="28"/>
          <w:szCs w:val="28"/>
          <w:rtl w:val="true"/>
          <w:lang w:bidi="fa-IR"/>
        </w:rPr>
        <w:t xml:space="preserve">چرا که بعد از فتوای فقیه به این قاعده فقهیه و احراز مصداقیت اجاره برای آن توسط 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به توسط تشخیص خود فقیه و یا به تشخیص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معنی ندارد که عامّی نسبت به ضمان در اجاره فاسده احتیاط و 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فتوای مرجع أعلم به مسئلة أصولیه بر عامّی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نیز از قبیل قسم دوم می باشد؛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حکم مرجع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متیقن الحصول و مشکوک البقاء در فرض عدم معرضیّت وصول بقاء یا رفع آن، بقاء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عامّی حجّت نمی باشد؛ چرا که آنچه در روایات بر عامّی لازم می باشد، أخذ معالم دین از فقیه می باشد که عبارت از مسائل عملیه و فرعیه می باشد که از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عبدالرّحمن ثقة آخذ عنه معالم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تعلّم جریان استصحاب در شبهات حکمیه جزء تعلّم مسائل عملیه و فرعیه نمی باشد، پس فتوای مرجع به جریان استصحاب در شبهات حکمیه حجّت نمی باشد، و به همین جهت مرجع در عین حال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جاری می باشد، می تواند به عامّی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حلق لحیه ترک بشود، که در اینصورت اگر چه عامّی می داند که نظر مرجع أعلم جریان استصحاب در شبهات حکمیه می باشد و شکّ در حرمت حلق لحیه صغری این قاعده می باشد، وظیفة عقلیه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مورد از موارد شبهات قبل الفحص می باشد؛ به جهت عدم حجیّت نظر مرجع أعلم در مورد جریان استصحاب و یا در مورد عدم دلیل در معرض وصول نسبت به حرمت حلق لحیة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حجیّت معتبرة دیگری را تعلّم کند که آن فتوای فالأعلم به حرمت و یا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ناتمام است؛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در این بحث تقلید در قاعدة أصولیه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مرجع به مسائل اصولیه فتوای به معالم دین نمی باشد، مثالی که ذکر می نمودند، عبارت از فتوای به ملازمه میان وجوب مقدّمه و وجوب ذی المقدّمه و یا ملازمة میان أمر به یک شیء و نهی از ضدّ آن بود، نه قاعدة استصحاب؛ حال عرض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نشود به فتوای به عدم جواز نقض یقین سابق به شکّ لاحق أخذ نمود؛ مگر معالم دین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فتوای مرجع به استصحاب در شبهات موضوعیه حجّت می باشد و لکن فتوای او به استصحاب در شبهات حکمیه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مسئله وجوب مقدّمه حکم العقل است، نه حکم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فرمایش ایشان مبتنی بر این مبنای ایشان است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سیره عقلائیه ای باشد که بخشی از آن در روایات إمضاء شده باشد و لکن نسبت به بعض دیگر آن سکوت شده باشد، دیگر از سکوت شارع در مورد بخش دوم با وجود إظهار نظر و موقف در مورد بخش أوّل، نمی توان کشف إمضاء نمود؛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 رجوع به خبر ثقه و أهل خبره و رجوع جاهل به عالم می باشد، چه در معالم دین و چه در غیر آن، که از روایاتی که در تعلّم معالم دین إرجاع به عادل می دهد، إمضاء سیرة عقلاء بر رجوع به خبر عادل و عالم در أخذ معالم دین و تحذّر از إنذار منذر که مربوط به أحکام عملیه فرعیه و تعلّم حلال و حرام ثابت می شود، و لکن دیگر از سکوت شارع نسبت به سیرة عقلاء بر رجوع به خبر عادل و یا فتوای عالم در غیر معالم دین، إمضاء شارع کشف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مبنی ناتمام است؛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سیره عقلاء مترسخ در أذهان و إرتکاز عقلاء باشد، برای ردع آن نیاز به رادع قوی می باشد و به همین جهت خود ایشان ردع سیره عقلاء را با عمومات و اطلاقات قبول نداشتند، که با مولی با یک عامّ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ردع کند از سیرة عقلاء بر عمل به خبر واحد مثلاً، بلکه باید رادع قوی باشد، کما اینکه در مورد ردع از قیاس تعداد کثیری روایات ناهیه صادر شده است، و حال در مقام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ردع از سیره عقلاء در رجوع به خبره در غیر معالم دین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این است که عرف این مورد را مثالی برای همان سیره کلّیه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عبد از مولی أخذ می کند، حال با واسطه باشد یا بی واسطه، و مسائل اصولیه نیز أخذ معالم دین با واسطه می باشد؛ یعنی همینکه فقیه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أمر و نهی محال است، و عامّی صغرای آن را إحراز کند و لو به واسطه خبر خود فقیه، أخذ معالم دین نموده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فتوای فقیه در مسئله اصولیه حجّت نباشد، و لکن فتوای فقیه فالأعلم که چه بسا نتیجه ای مخالف با فتوای فقیه أعلم داشته باشد، به چه وجهی حجّت باشد و دلیل بر حجیّت آن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أعلم نظر خود را إبراز می کند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در شبهات حکمیه جاری است و دلیلی نیز در این مورد بر ارتفاع حالت سابقه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چه بسا حالت سابقه حرمت باشد که ایشان نیز این مثال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فالأعلم از آن جهت که استصحاب را در شبهات حکمیه جاری نمی داند، فتوای به حلیّت می دهد، در این فرض در سیره عقلاء ثابت نیست که فتوای فالأعلم را حجّت بدانند، در حالی که أعلم نظر او را تخطئه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مرحوم استاد در اواخر عمر شریفشان در فرضی که احتیاط واجب أعلم ناشی از تخطئه دیگران و أدلّة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ناشی از عدم فحص و عدم وجدان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رجوع به فالأعلم اشکال می نمودند؛ چرا که سیره عقلاء در رجوع به فالأعلم در این فرض ثابت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الإستصحاب؛</w:t>
      </w:r>
    </w:p>
    <w:p>
      <w:pPr>
        <w:pStyle w:val="BookText"/>
        <w:rPr/>
      </w:pPr>
      <w:r>
        <w:rPr>
          <w:rFonts w:ascii="IRNazanin" w:hAnsi="IRNazanin" w:eastAsia="IRNazanin"/>
          <w:color w:val="111111"/>
          <w:sz w:val="28"/>
          <w:sz w:val="28"/>
          <w:szCs w:val="28"/>
          <w:rtl w:val="true"/>
          <w:lang w:bidi="fa-IR"/>
        </w:rPr>
        <w:t>مرحوم شیخ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اصولین در تعریف استصحاب اختلاف نموده اند 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أسدّها و أخصرها هو إبقاء ما کان و المراد بالإبقاء الحکم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استصحاب حکم شارع به بقاء ما 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نشود که گاهی حکم شارع به بقاء ما کان، حکم واقعی می باشد، در حالی که این دیگر حکم ظاهری نخواهد بود، مانند حکم به بقاء حدث ما لم یتوضّیء المکلّف؛ چرا که تعلیق بر وصف مشعر به علیّت می باشد، یعنی أخذ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استصحاب، مشعر به این است که علّت حکم به بقاء، ثبوت آن در زمان و یا حالت سابق می باشد، نه به جهت وجود ملاک واقعی در زمان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الإستصحاب هو الحکم ببقاء حکم أو موضوع ذی حکم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مطاوی کلمات خود می فرماید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تعبّد به حکم شرعی و بقاء آن می شود؛ چرا که حتی استصحاب بقاء موضوع حکم شرعی نیز رجوع به استصحاب حکم آن می کند و إلاّ بقاء موضوع خارج از ید شارع بما هو شارع می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بقاء خمریت مایع، تعبّد به بقاء حرمت شرب این مایع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این تعریف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أخصّ از مدّعاست؛</w:t>
      </w:r>
    </w:p>
    <w:p>
      <w:pPr>
        <w:pStyle w:val="BookText"/>
        <w:rPr/>
      </w:pPr>
      <w:r>
        <w:rPr>
          <w:rFonts w:ascii="IRNazanin" w:hAnsi="IRNazanin" w:eastAsia="IRNazanin"/>
          <w:color w:val="111111"/>
          <w:sz w:val="28"/>
          <w:sz w:val="28"/>
          <w:szCs w:val="28"/>
          <w:rtl w:val="true"/>
          <w:lang w:bidi="fa-IR"/>
        </w:rPr>
        <w:t>چرا که گاهی استصحاب جاری می شود، نه در حکم شرعی و نه در موضوع ذی حکم شرعی، بلکه در متعلّق حکم شرعی جاری می شود؛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ستر که استصحاب مثبت امتثال می باشد و ورود بر قاعده الإشتغال الیقینی یقتضی الفراغ الیقینی دارد، و یا استصحاب عدم ستر که نافی امتثال و مؤکّد قاعده اشتغال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کلمات أصحاب إتّفاق بر رکنیّت و إعتبار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قاعدة استصحاب می باشد، و فقط اختلاف در این است که آیا رکن دیگر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کما هو المشهور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صاحب الکفایة و صاحب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میان رکنیّت یقین به حدوث و یا واقع الحدوث در فرضی ظاهر می شود که یقین به حدوث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می باشد دیروز یا زید واجب الإکرام بود و یا عمرو و اگر عمرو واجب الإکرام بوده باشد، محتمل است بقاء وجوب إکرام او تا امروز؛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مشهور که قائل به رکنیت یقین به حدوث می باشند،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یقین به حدوث وجوب إکرام عمرو نمی باشد، استصحاب وجوب إکرام او جاری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افرادی که قائل به رکنیّت واقع الحدوث و طریقیّت محضه یقین به حدوث می باشند،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علم اجمالی مذکور، علم اجمالی دیگری حاصل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دیروز إکرام زید واجب الإکرام بوده است و یا استصحاب در وجوب إکرام عمرو در امروز جاری است؛ یعنی علم اجمالی می باشد دیروز یا زید واجب الإکرام بوده است و یا عمرو، که بنابر طرف دوم استصحاب در وجوب إکرام عمرو در امروز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مورد رکنیّت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کلمات اتفاق بر آن است و نوعاً کسی در این مطلب مناقشه نکرده است، و لکن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لازم نمی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در سابق قلیل بود و سپس علم اجمالی حاصل شد که این آب یا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شده است که بقاء و إرتفاع آن محتمل است و یا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مثال شکّ در کریّت آب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بقاء نمی باشد؛ چرا که شکّ در بقاء متوقف بر علم به حدوث در زمان سابق می باشد، در حالی که محتمل است که این حادث در همین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باشد، پس شکّ در کریّت آب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حدوث کریّت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 در بقاء خواهد بود و بنابر حدوث کریّت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 در حدوث خواهد بود و تعبّد به کریّت إبقاء ما کان نخواهد بود، و لکن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می باشد؛ چرا که عدم نقض یقین به شکّ یعنی اگر ثبوت و حدوث یک شیء در یک زمانی مفروغ عنه باشد و قطع به إرتفاع آن نباشد و احتمال وجود فعلی آن داده شود، بناء بر وجود فعلی آن بگذار، حال چه شکّ در بقاء صادق باشد و چه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در این فرض جاری خواهد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مانند صاحب کفایة و آقای صدر که واقع الحدوث و شکّ در بقاء را رکن می دانند، می توانند در این مثال علم اجمالی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کریت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است و یا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کریّت بنابر احتمال أوّل موضوع برای تعبّد استصحابی به بقاء آن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پس علم تفصیلی به وجود کریّت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إمّا وجداناً أو تعبّداً</w:t>
      </w:r>
      <w:r>
        <w:rPr>
          <w:rFonts w:eastAsia="IRNazanin" w:cs="IRNazanin"/>
          <w:color w:val="111111"/>
          <w:sz w:val="28"/>
          <w:szCs w:val="28"/>
          <w:rtl w:val="true"/>
          <w:lang w:bidi="fa-IR"/>
        </w:rPr>
        <w:t>.</w:t>
      </w:r>
      <w:bookmarkStart w:id="10" w:name="pg4543_39587"/>
    </w:p>
    <w:p>
      <w:pPr>
        <w:pStyle w:val="BookText"/>
        <w:rPr/>
      </w:pPr>
      <w:bookmarkEnd w:id="10"/>
      <w:r>
        <w:rPr>
          <w:rFonts w:ascii="IRNazanin" w:hAnsi="IRNazanin" w:eastAsia="IRNazanin"/>
          <w:color w:val="111111"/>
          <w:sz w:val="28"/>
          <w:sz w:val="28"/>
          <w:szCs w:val="28"/>
          <w:rtl w:val="true"/>
          <w:lang w:bidi="fa-IR"/>
        </w:rPr>
        <w:t xml:space="preserve">و حاصل اینکه در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نمی باشد؛ چرا که در آن مفهوم بقاء و شکّ در آن مطرح نشده است، پس تعریف استصحاب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صحیحی نیست</w:t>
      </w:r>
      <w:r>
        <w:rPr>
          <w:rFonts w:eastAsia="IRNazanin" w:cs="IRNazanin"/>
          <w:color w:val="111111"/>
          <w:sz w:val="28"/>
          <w:szCs w:val="28"/>
          <w:rtl w:val="true"/>
          <w:lang w:bidi="fa-IR"/>
        </w:rPr>
        <w:t>.</w:t>
      </w:r>
    </w:p>
    <w:p>
      <w:pPr>
        <w:pStyle w:val="Heading2"/>
        <w:numPr>
          <w:ilvl w:val="1"/>
          <w:numId w:val="1"/>
        </w:numPr>
        <w:rPr/>
      </w:pPr>
      <w:bookmarkStart w:id="11" w:name="__RefHeading___Toc932469_3644566090"/>
      <w:bookmarkStart w:id="12" w:name="_Toc4"/>
      <w:bookmarkEnd w:id="11"/>
      <w:r>
        <w:rPr>
          <w:rtl w:val="true"/>
        </w:rPr>
        <w:t>الأصول العملیة</w:t>
      </w:r>
      <w:r>
        <w:rPr>
          <w:rtl w:val="true"/>
        </w:rPr>
        <w:t>/</w:t>
      </w:r>
      <w:r>
        <w:rPr>
          <w:rtl w:val="true"/>
        </w:rPr>
        <w:t xml:space="preserve">الإستصحاب </w:t>
      </w:r>
      <w:r>
        <w:rPr>
          <w:rtl w:val="true"/>
        </w:rPr>
        <w:t>/</w:t>
      </w:r>
      <w:r>
        <w:rPr>
          <w:rtl w:val="true"/>
        </w:rPr>
        <w:t xml:space="preserve">تعریف الإستصحاب </w:t>
      </w:r>
      <w:r>
        <w:rPr/>
        <w:t>94/10/27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الإستصحاب</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و مباحث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آبی در زمان سابق قلیل باشد و سپس علم اجمالی پیدا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یا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شده است، که اگر اینچنین باشد، قطعاً کریّت آن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شده است، و یا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شده است که زمان ملاقات با نجس می باشد؛</w:t>
      </w:r>
    </w:p>
    <w:p>
      <w:pPr>
        <w:pStyle w:val="BookText"/>
        <w:rPr/>
      </w:pPr>
      <w:r>
        <w:rPr>
          <w:rFonts w:ascii="IRNazanin" w:hAnsi="IRNazanin" w:eastAsia="IRNazanin"/>
          <w:color w:val="111111"/>
          <w:sz w:val="28"/>
          <w:sz w:val="28"/>
          <w:szCs w:val="28"/>
          <w:rtl w:val="true"/>
          <w:lang w:bidi="fa-IR"/>
        </w:rPr>
        <w:t>در این مثال استصحاب کریّت جاری نمی شود؛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غرض از این استصحاب اثبات تعبّد به کریّت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اثبات این مطلب با تمسّک به استصحاب باید از احتمال کریّت آب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 عدم کریّت آب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اگر کریّت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شده باشد، قطعاً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رفته است و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کریّت محقق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این کریّت یا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می باشد، پس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مطلب معقول نیست؛ چرا که نمی توان از وجود ضدّ برای اثبات وجود ضدّ آخر استفاده نمود، و اگر احتمال حدوث کریّت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نشود، حدوث کریّت مفروغ عنه نخواهد بود، تا شکّ در بقاء آن بشود و استصحاب جاری گردد؛ در چنین موردی اگر بناء بر کریّت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نشود، نقض یقین به شکّ صدق نخواهد کرد، که این کاشف از عدم جریان دلیل استصحاب در این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چه نقض یقین به شکّی است که ما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ضدّ آنچه که ثبوت آن مفروغ عنه می باشد،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تعلیقه بحوث و مباحث بر این کلام آقای صدر اشکال شده است،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بحث أصل مثبت بر آقای خوئی بر اساس جریان استصحاب در مثل این موارد اشکال نموده اید، حال چگونه خلاف فرمایش خود در مقام صحبت می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بحث از أصل مثبت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مشهور به اصل مثبت تمسّک نموده اند، اثبات عید الفطر است با استصحاب بقاء ماه رمضان تا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اصل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آقای خوئی در این مقام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روز پنجشنبه یوم الشکّ باشد، طریق دیگری برای اثبات اینکه جمعه یوم عید الفطر است، می باشد که خالی از شبهه اصل مثبت می باشد،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می باشد که یوم العید موجود شد، حال یا امروز که شنبه باشد و یا دیروز که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بنابراین علم به حدوث یوم العید و شکّ در بقاء آن می باشد، پس بقاء آن تا غروب روز شنبه استصحاب و آثار یوم العید بر روز شنبه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آقای صدر به آقای خوئی اشکال نموده اند؛</w:t>
      </w:r>
    </w:p>
    <w:p>
      <w:pPr>
        <w:pStyle w:val="BookText"/>
        <w:rPr/>
      </w:pPr>
      <w:r>
        <w:rPr>
          <w:rFonts w:ascii="IRNazanin" w:hAnsi="IRNazanin" w:eastAsia="IRNazanin"/>
          <w:color w:val="111111"/>
          <w:sz w:val="28"/>
          <w:sz w:val="28"/>
          <w:szCs w:val="28"/>
          <w:rtl w:val="true"/>
          <w:lang w:bidi="fa-IR"/>
        </w:rPr>
        <w:t>استصحاب بقاء یوم العید مبتلاء به معارض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همانگونه که علم می باشد که یوم العید در یکی از این دو روز حادث شد، علم می باشد که یوم العید در یکی از این دو روز معدوم بوده است، پس علم اجمالی به عدم یوم العید در یکی از این دو روز می باشد، پس استصحاب عدم یوم العید نیز جاری خواهد بود، که این استصحاب با استصحاب وجود یوم العید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به آقای خوئی می رسد، که ایشان در پاسخ از 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یوم العید استصحاب کلّی قسم ثالث است، پس جاری نمی باشد؛</w:t>
      </w:r>
    </w:p>
    <w:p>
      <w:pPr>
        <w:pStyle w:val="BookText"/>
        <w:rPr/>
      </w:pPr>
      <w:r>
        <w:rPr>
          <w:rFonts w:ascii="IRNazanin" w:hAnsi="IRNazanin" w:eastAsia="IRNazanin"/>
          <w:color w:val="111111"/>
          <w:sz w:val="28"/>
          <w:sz w:val="28"/>
          <w:szCs w:val="28"/>
          <w:rtl w:val="true"/>
          <w:lang w:bidi="fa-IR"/>
        </w:rPr>
        <w:t>چرا که عدم یوم العید در أثناء ماه مبارک یقیناً مرتفع شده است، و یقین به حدوث عدم جدید یوم العید نیز نمی باشد؛ چرا که ممکن است که امروز که شنبه است، یوم العید باشد، پس عدم دیگری غیر از عدم معلوم الإرتفاع سابق هنوز ثابت نشده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لکن ایشان در کتاب الصوم در بحث اسیر و محبوس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یوم العید استصحاب کلّی قسم ثالث نمی باشد، بلکه استصحاب کلّی قسم رابع می باشد، پس جاری است؛</w:t>
      </w:r>
    </w:p>
    <w:p>
      <w:pPr>
        <w:pStyle w:val="BookText"/>
        <w:rPr/>
      </w:pPr>
      <w:r>
        <w:rPr>
          <w:rFonts w:ascii="IRNazanin" w:hAnsi="IRNazanin" w:eastAsia="IRNazanin"/>
          <w:color w:val="111111"/>
          <w:sz w:val="28"/>
          <w:sz w:val="28"/>
          <w:szCs w:val="28"/>
          <w:rtl w:val="true"/>
          <w:lang w:bidi="fa-IR"/>
        </w:rPr>
        <w:t>چرا که علم به حدوث دو فرد می باشد که فرد دوم دارای عنوان خاصّ می باشد و اتّحاد این دو فرد نیز محتمل است، که فرد أوّل یقیناً معدوم شده است و شکّ در بقاء فرد معنون به عنوان خاصّ 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زید در خانه در روز جمعه و سپس خروج او از آن می باشد، و همچنین علم به وجود شاعری در خانه در روز جمعه نیز می باشد و لکن محتمل است که آن شاعر همان زید باشد که قطعاً خارج شده است و یا غیر او باشد که بقاء آن در خانه محتمل است، حال در روز شنبه که شکّ در بقاء شاعر می شود، استصحاب بقاء او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کلّی قسم ثالث، انطباق کلی بر فرد معلوم الزوال قطعی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وجود زید در روز جمعه در خانه و خروج او از آن می باشد، و شکّ در وجود شخص دیگری غیر از زید در خانه می باشد که احتمال بقاء آن بعد از خروج زید می باشد، پس شکّ در بقاء کلّی انسان در خانه می شود، که در این فرض انطباق کلّی انسان بر زید که معلوم الزوال می باشد، واضح است و شکّ در تطبیق پان بر فرد دیگری می باش که حدوث او معلوم نمی باشد، در حالی که در مثال فوق انطباق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درمسئله استصحاب عدم یوم العید، آنچه مطرح است عدم یوم العید در یکی از دو روز یوم الشکّ و یوم بعد از آن می باشد، نه عدم یوم العید مطلق تا استصحاب عدم آن از قسم استصحاب کلّی قسم ثالث باشد؛</w:t>
      </w:r>
    </w:p>
    <w:p>
      <w:pPr>
        <w:pStyle w:val="BookText"/>
        <w:rPr/>
      </w:pPr>
      <w:r>
        <w:rPr>
          <w:rFonts w:ascii="IRNazanin" w:hAnsi="IRNazanin" w:eastAsia="IRNazanin"/>
          <w:color w:val="111111"/>
          <w:sz w:val="28"/>
          <w:sz w:val="28"/>
          <w:szCs w:val="28"/>
          <w:rtl w:val="true"/>
          <w:lang w:bidi="fa-IR"/>
        </w:rPr>
        <w:t xml:space="preserve">چرا که علم می باشد به عدم یوم العید یا در روز جمعه و یا در روز شنبه، که انطباق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یوم العید فی أحد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یوم العید در اثناء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اینکه یوم الشکّ که روز جمعه است، از ماه مبارک باشد، که این روز عدم یوم العید در أثناء ماه مبارک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و معلوم نمی باشد، یعنی علم نمی باشد که آن عدم یوم العید در اثناء،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یوم العید فی أحد الیومین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چرا که ممکن است که ماه مبارک در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باشد، که جمعه روز عید خواهد بود و شنبه عدم جدید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عدم یوم العید به عنوان کلی قسم رابع جاری خواهد بود و با استصحاب بقاء یوم العید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در تعلیقه بحوث و مباحث بر آقای صدر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آقای خوئی اشکال کردید که ایشان نیز این اشکال را در نهایت قبول کردند و حال خود خلاف کلام و اشکال خود را در مقام مطرح می کنید و می فرمایید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می باشد که یا ساعت أوّل بوده است که یقیناً مرتفع شده است و یا ساعت دوم بوده است، و چون می دانیم که اگر در ساعت أوّل بوده است یقیناً مرتفع شده است، دیگر استصحاب بقاء کرّیت در ساعت دوم جاری نمی باشد، در حالی که در استصحاب عدم یوم العید نیز اگر روز جمعه عدم یوم العید بوده باشد، یقیناً مرتفع شده است، و غرض شما این است که با استفاده از احتمال عدم یوم العید در روز جمعه، تعبّد به عدم یوم العید در روز شنبه که ضدّ آن است، را اثبات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بر ایشان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وجود کریت در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در کریت بعد از آن ساعت؛ این که شارع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 به وجود کریت می شوی، و لو شکّ در بقاء نمی باشد و لکن به شرطی که کریت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 شده باشد، محتمل البقاء باشد، أمّا اگر معلوم الإرتفاع باشد، معنی ندارد که از ضدّ برای تعبدّ به ضدّ آن کمک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شد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دقیقه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کریت می شود که آقای صدر در این فرض اشکال ندارد؛ چرا که در این لحظه شکّ در بقاء می باشد؛ چرا که علم می باشد که این آب یک کریتی پیدا کرد یا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یقنیاً مرتفع شد و یا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محتمل البقاء می باشد، که شکّ در بقاء می باشد و این استصحاب به نظر آقای صدر استصحاب فرد است، نه کلّی؛ تردّد زمان حدوث کریت بین دو ساعت، موجب تعدّد فرد نمی شود تا استصحاب کلّی باشد،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پشه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باشد، قطعاً از بین رفته است و اگر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شده باشد، محتمل البقاء می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علم به ارتفاع کریت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فرض حدوث آن، استصحاب بقاء کریت معارض خواهد داشت، که علم می باشد یا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کریّت معدوم بوده است و یا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پس استصحاب عدم کریّت جاری خواهد بود، که مشکل تعارض اشکال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صدر در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 که اگر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شده باشد، یقیناً از بین رفته است، این یعنی عدم وجود 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حال چگونه می توان از آن برای تعبّد به وجود ضدّ آن که وجود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این تعاریف به تعریف واحد می باشد، و جناب شیخ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أسدّها و أخصرها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أزیف التعاریف تعریفه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حکم أو وصف یقینیّ الحصول فی الآن السابق مشکوک البقاء فی الآن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pStyle w:val="BookText"/>
        <w:rPr/>
      </w:pPr>
      <w:r>
        <w:rPr>
          <w:rFonts w:ascii="IRNazanin" w:hAnsi="IRNazanin" w:eastAsia="IRNazanin"/>
          <w:color w:val="111111"/>
          <w:sz w:val="28"/>
          <w:sz w:val="28"/>
          <w:szCs w:val="28"/>
          <w:rtl w:val="true"/>
          <w:lang w:bidi="fa-IR"/>
        </w:rPr>
        <w:t>چرا که برای تعریف استصحاب باید ملاحظه نمود که استصحاب أماره می باشد یا أصل عملی؛</w:t>
      </w:r>
    </w:p>
    <w:p>
      <w:pPr>
        <w:pStyle w:val="BookText"/>
        <w:rPr/>
      </w:pPr>
      <w:r>
        <w:rPr>
          <w:rFonts w:ascii="IRNazanin" w:hAnsi="IRNazanin" w:eastAsia="IRNazanin"/>
          <w:color w:val="111111"/>
          <w:sz w:val="28"/>
          <w:sz w:val="28"/>
          <w:szCs w:val="28"/>
          <w:rtl w:val="true"/>
          <w:lang w:bidi="fa-IR"/>
        </w:rPr>
        <w:t>اگر استصحاب أماره باشد؛ مانند خبر ثقه خواهد بود که خود خبر ثقه أماره است و وجوب تصدیق خبر عادل حجیّت أماره می باشد، و در استصحاب نیز یقین به حدوث أماره و کاشف نوعی از بقاء عند الشکّ می باشد و حکم شارع به بناء عملی در فرض یقین به حدوث حجیّت أماره و مانند حکم شارع به لزوم تصدیق خبر عادل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اینکه استصحاب أماره باشد، تعریف آن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هو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استصحاب اصل عملی باشد؛ اگر چه تعریف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از تعریف فوق می باشد و لکن این تعریف نیز تعریف صحیحی نیست؛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شارع در استصحاب حکم به بقاء ما کان نمی کند؛ زیرا که شارع مستصحب را تنزیل به منزله واقع نمی کند؛ برای مثال در استصحاب بقاء خمر، شارع حکم به حرمت مستصحب الخمریة نمی کند که اگر خمر هم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تعریف صحیح استصحاب بنابر اینکه أصل عملی باشد،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الإستصحاب هو 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حرمت طریقیه و به داعی تنجیز واقع، نه به نحو حرمت نفسی مانند حرمت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تعبّد به بقاء یقین و اینکه یقین مکلّف در اعتبار شارع باقی است، نه نهی مولوی از نقض یقین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آقای خوئی و نائینی و مرحوم استاد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الإستصحاب هو الحکم ببقاء الیقین السابق من حیث الجری العملی، لا من حیث الکاشفیة کما فی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متیقنانه عمل کن، گویا که یقین به بقاء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ناتمام است؛</w:t>
      </w:r>
    </w:p>
    <w:p>
      <w:pPr>
        <w:pStyle w:val="BookText"/>
        <w:rPr/>
      </w:pPr>
      <w:r>
        <w:rPr>
          <w:rFonts w:ascii="IRNazanin" w:hAnsi="IRNazanin" w:eastAsia="IRNazanin"/>
          <w:color w:val="111111"/>
          <w:sz w:val="28"/>
          <w:sz w:val="28"/>
          <w:szCs w:val="28"/>
          <w:rtl w:val="true"/>
          <w:lang w:bidi="fa-IR"/>
        </w:rPr>
        <w:t xml:space="preserve">لازمة کلام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تعریف استصحاب را مبتنی بر مبانی مختلف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مرتبه مبحث استصحاب را بحث نمائید؛ یک مرتبه کتاب الإستصحاب بناء علی کونه من الأمارات و مرتبة دیگر کتاب الإستصحاب بناء علی کونه من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نزاع میان أعلام مصبّ واحد داشته باشد، و إلاّ ممکن است که با یکدیگر نزاع نداشته باشند و آنچه را که برخی انکار می کنند، غیر آن است که دیگری قبول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 این است که انظار مختلف در استصحاب جامع عرفی دارد که باید آن جامع را به عنوان تعریف بیان کرد و اگر چه این تعریف خالی از اشاره به حقیقت استصحاب باشد؛ پس می توان در تعریف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الإستصحاب هو مرجعیة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بیان تعبیر عرفی از استصحاب باشد، نه تعبیر فنّی و دقّی؛</w:t>
      </w:r>
    </w:p>
    <w:p>
      <w:pPr>
        <w:pStyle w:val="BookText"/>
        <w:rPr/>
      </w:pPr>
      <w:r>
        <w:rPr>
          <w:rFonts w:ascii="IRNazanin" w:hAnsi="IRNazanin" w:eastAsia="IRNazanin"/>
          <w:color w:val="111111"/>
          <w:sz w:val="28"/>
          <w:sz w:val="28"/>
          <w:szCs w:val="28"/>
          <w:rtl w:val="true"/>
          <w:lang w:bidi="fa-IR"/>
        </w:rPr>
        <w:t xml:space="preserve">چرا که غرض ما در تعریف این نیست که حقیقت استصحاب را بیان کنیم و مقصود از تعریف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شارع الحکم بالبقاء است، 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مجعول شارع در استصحاب برای مثال التعبّد بالعلم بالبقاء هم باشد، مفهوم عرفی استصحاب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الحالة السابقة أو الحکم ببقاء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تعریف استصحاب، در أثناء بحث از آن در مورد حقیقت این مفهوم عرفی نیز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تعریف عرفی باید جامع و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أماره هم باشد، استصحاب نمی تواند حکم به بقاء باشد؛ چرا که آن یقین به حدوث أماره می باشد؛ صحیح نیست؛</w:t>
      </w:r>
    </w:p>
    <w:p>
      <w:pPr>
        <w:pStyle w:val="BookText"/>
        <w:rPr/>
      </w:pPr>
      <w:r>
        <w:rPr>
          <w:rFonts w:ascii="IRNazanin" w:hAnsi="IRNazanin" w:eastAsia="IRNazanin"/>
          <w:color w:val="111111"/>
          <w:sz w:val="28"/>
          <w:sz w:val="28"/>
          <w:szCs w:val="28"/>
          <w:rtl w:val="true"/>
          <w:lang w:bidi="fa-IR"/>
        </w:rPr>
        <w:t>چرا که حتی بنابر این مطلب نیز عرف می تواند در مقام اسم گذاری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شارع به بقاء ما کان را گذاشتیم، استصحاب، نه آن کاشف نوعی را که یقین به 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تعریف خود آقای خوئی نیز طبق مبنای خودشان، جامع و مانع نمی باشد؛</w:t>
      </w:r>
    </w:p>
    <w:p>
      <w:pPr>
        <w:pStyle w:val="BookText"/>
        <w:rPr/>
      </w:pPr>
      <w:r>
        <w:rPr>
          <w:rFonts w:ascii="IRNazanin" w:hAnsi="IRNazanin" w:eastAsia="IRNazanin"/>
          <w:color w:val="111111"/>
          <w:sz w:val="28"/>
          <w:sz w:val="28"/>
          <w:szCs w:val="28"/>
          <w:rtl w:val="true"/>
          <w:lang w:bidi="fa-IR"/>
        </w:rPr>
        <w:t>چرا که مبنای ایشان در حقیقت استصحاب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تعبّد به علم به بقاء من حیث الکاشفیة می باشد، که تفاوتی با سایر أمارات در کاشف بودن مانند خبر ثقه نمی کند إلاّ در اینکه استصحاب أماره شرعیه می باشد، نه أماره عقلائیه، تا یقین به حدوث کاشف نوعی باشد، در حالی که طبق این نظر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الإستصحاب هو العلم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تعریفی که شما فرمودید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استصحاب نیاز به این تدقیقات نمی باشد، و اگر نیاز به این تدقیقات بود، قیود دیگر و مطالب دیگر نیز باید مطرح می شد</w:t>
      </w:r>
      <w:r>
        <w:rPr>
          <w:rFonts w:eastAsia="IRNazanin" w:cs="IRNazanin"/>
          <w:color w:val="111111"/>
          <w:sz w:val="28"/>
          <w:szCs w:val="28"/>
          <w:rtl w:val="true"/>
          <w:lang w:bidi="fa-IR"/>
        </w:rPr>
        <w:t>.</w:t>
      </w:r>
      <w:bookmarkStart w:id="13" w:name="pg4543_39595"/>
    </w:p>
    <w:p>
      <w:pPr>
        <w:pStyle w:val="Heading2"/>
        <w:numPr>
          <w:ilvl w:val="1"/>
          <w:numId w:val="1"/>
        </w:numPr>
        <w:rPr/>
      </w:pPr>
      <w:bookmarkStart w:id="14" w:name="__RefHeading___Toc932471_3644566090"/>
      <w:bookmarkStart w:id="15" w:name="_Toc5"/>
      <w:bookmarkEnd w:id="13"/>
      <w:bookmarkEnd w:id="14"/>
      <w:r>
        <w:rPr>
          <w:rtl w:val="true"/>
        </w:rPr>
        <w:t>الأصول العملیة</w:t>
      </w:r>
      <w:r>
        <w:rPr>
          <w:rtl w:val="true"/>
        </w:rPr>
        <w:t>/</w:t>
      </w:r>
      <w:r>
        <w:rPr>
          <w:rtl w:val="true"/>
        </w:rPr>
        <w:t xml:space="preserve">الإستصحاب </w:t>
      </w:r>
      <w:r>
        <w:rPr>
          <w:rtl w:val="true"/>
        </w:rPr>
        <w:t>/</w:t>
      </w:r>
      <w:r>
        <w:rPr>
          <w:rtl w:val="true"/>
        </w:rPr>
        <w:t xml:space="preserve">حقیقة الإستصحاب </w:t>
      </w:r>
      <w:r>
        <w:rPr/>
        <w:t>94/10/28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تعریف استصحاب را مبتنی بر حقیقت آن دانست و لکن استاد بر این مطلب اشکال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حقیقت عرفیه دارد که مورد وفاق همگان می باشد و نباید در تعریف آن حقیقت استصحاب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به تعریف إبقاء ما کان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اصفهانی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إبقاء در این تعریف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إبقاء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ascii="IRNazanin" w:hAnsi="IRNazanin" w:eastAsia="IRNazanin"/>
          <w:color w:val="111111"/>
          <w:sz w:val="28"/>
          <w:sz w:val="28"/>
          <w:szCs w:val="28"/>
          <w:rtl w:val="true"/>
          <w:lang w:bidi="fa-IR"/>
        </w:rPr>
        <w:t>اگر مراد إبقاء عملی می باشد که مستند به مکلّف است؛ این تعریف جامع میان تمام مبانی در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إبقائی است که فعل شارع می باشد که یعنی حکم شارع به بقاء؛ این تعریف نیز جامع میان تمام مبانی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إبقاء عملی لما کان باشد؛ این تعریف اگر چه بنابر اینکه دلیل حجیّت استصحاب بناء عقلاء باشد، یا بنابر اینکه دلیل حجیّت حکم شارع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این مبنی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إبقاء عملی مکلّف است؛ چرا که این إبقاء عملی به إلزام شارع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صحیحی خواهد بود، أمّا بنابر اینکه استصحاب به حکم عقل باشد، چگونه می توان این تعریف و إبقاء عملی را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عقل عملی و نظری شأنی جز إدراک ندارد؛ یعنی عقل در باب استصحاب جزء إدراک بقاء ظنّی در متیقّن سابق، کار دیگری نمی کند، پس 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 هو الإبقاء العملی لما کان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حکم شارع به بقاء باشد؛ این تعریف بنابر اینکه دلیل استصحاب بناء عقلاء باشد، تناسب ندارد؛ چرا که بناء عقلاء حکم به بقاء ما کان نمی باشد، بلکه عقلاء إبقاء عملی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معنی برای إبقاء شود، این تعریف با برخی از مبانی استصحاب تناسب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ناتمام است؛</w:t>
      </w:r>
    </w:p>
    <w:p>
      <w:pPr>
        <w:pStyle w:val="BookText"/>
        <w:rPr/>
      </w:pPr>
      <w:r>
        <w:rPr>
          <w:rFonts w:ascii="IRNazanin" w:hAnsi="IRNazanin" w:eastAsia="IRNazanin"/>
          <w:color w:val="111111"/>
          <w:sz w:val="28"/>
          <w:sz w:val="28"/>
          <w:szCs w:val="28"/>
          <w:rtl w:val="true"/>
          <w:lang w:bidi="fa-IR"/>
        </w:rPr>
        <w:t>چرا که می توان ملتزم شد که مراد از إبقاء، إبقاء عملی است و لو وجه حجیّت استصحاب عقل باشد؛ چرا که شما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مراد از إبقاء در تعریف إبقاء عملی مکلّف باشد، منافات با قول به اینکه مستند حجیّت استصحاب شرع باشد، ندارد؛ چرا که این إبقاء عملی به حکم شارع می باشد و شارع مسبِّب آن است، پس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 هو الإبقاء العملی من الشارع، حال همین مطلب را نیز می توان بنابر اینکه مستند عقل باشد،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عقل نیز مانند شرع إلزام دارد؛ بله، شما عقل عملی را به حکم عقلاء و تطابق آراء عقلاء لحفظ النظام باز می گردانید و لکن حکم عقل عملی را به إدراکات فی نفسه عقل إرجاع می دهیم، و إلزام عقل یعنی باید ها و نباید هایی که عقل آن را در عالم نفس الأمر درک می کند؛ یعنی عقل لزوم و ممنوعیت برخی از إفعال را درک می کند، مانند حسن عدل و قبح ظلم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بنابر اینکه مستند در حجیّت استصحاب عقل باشد، در توجیه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لزوم إبقاء عملی توسّط مکلّف را درک می کند و حکم به لزوم إبقاء عملی ما کان می کند، بنابراین إبقاء عملی مکلّف إبقائی است که به درک عقل لازم می باشد، پس این معنی در توجیه تعریف تفاوتی با إبقاء عملی که لازم است به جعل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حجیّت استصحاب استدلال به عقل نظری نمی کنیم که شما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العقل بقاء ما کان إدراکاً ظنّیاً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شأن آن فقط درک واقعیات است، نه درک باید ها و نباید ها، بلکه استدلال به عقل عملی می کنیم، که عقل امتثال تکلیف متیقن سابق را حق الطاعة مولی می داند مانند قطع به تکلیف، و این إبقاء عملی لما کان به حکم عقل عملی و از جهت حق الطاعة مولی می باشد، نه اینکه مجرّد إدراک و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مراد از إبقاء حکم به بقاء می باشد، این تعریف بنابر اینکه مستند حجیّت استصحاب بناء عقلاء باشد، نیز تناسب دارد و تعریف صحیحی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نیز حکم دارند؛</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دو مقام دارند؛</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أغراض شخصیه که در این مقام حکمی ندارند و صرف عمل عقلاء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إحتجاج میان موالی و عبید، که عقلاء در این مقام مولویت عقلائیه حکم و الزام دارند، پس اشکال ندارد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الإستصحاب هو الحکم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دلیل آن بناء عقلاء در مقام إعمال مولویت و در دایره تشریعات مولویه عقلائیه باشد، که موالی عقلائیه در این دایره حکم به بقاء ما کان می 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الحکم بالبقاء در بناء عقلاء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عقلاء شرب مایع سمّی را قبیح و ممنوع می دانند و انشاء حرمت برای آن می کنند، عقلاء برای مستصحب السمّیت نیز مماثل حرمت واقعی شرب مایع سمّی إنشاء حرمت می کنند، که این إنشاء حکم از باب جعل حکم مماثل واقع می باشد، نه از این باب که عقلاء جعل حکم مماثل شرع می کنند،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با شرع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باب استصحاب مستند کسانی که به بناء عقلاء تمسک نموده اند، بناء عقلاء در أغراض شخصیه باشد، اشکال محقق اصفهانی وارد است، و لکن بناء عقلاء در أغراض شخصیه قطعاً بر استصحاب نمی باشد، بلکه بناء آنان در دایره أغراض شخصیه بر استصحاب تابع أغراض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باب احتیاط بناء بر حالت سابقه می گذارند و گاهی از باب رجاء وصول به واقع و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برای ما ارزش ندارد، بلکه آنچه ارزش دارد امضاء بناء عقلاء توسط شارع می باشد و امضاء شارع غیر از حکم شارع نمی باشد، و آنکه استدلال به بناء عقلاء می کند، در حقیقت بناء عقلاء دلیل اثباتی اوست برای اینکه به حکم شارع به إبقاء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تعریف شیخ را با مسامحه می پذیریم؛ چرا که تعریف غالب برای موارد استصحاب می باشد؛ چرا که در أغلب موارد استصحاب حکم به بقاء ما کان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تعریف جامعی بیان کنیم، اینچنین می 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هو المرجعیة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بثبوت شیء مفروغ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الإستصحاب؛</w:t>
      </w:r>
    </w:p>
    <w:p>
      <w:pPr>
        <w:pStyle w:val="BookText"/>
        <w:rPr/>
      </w:pPr>
      <w:r>
        <w:rPr>
          <w:rFonts w:ascii="IRNazanin" w:hAnsi="IRNazanin" w:eastAsia="IRNazanin"/>
          <w:color w:val="111111"/>
          <w:sz w:val="28"/>
          <w:sz w:val="28"/>
          <w:szCs w:val="28"/>
          <w:rtl w:val="true"/>
          <w:lang w:bidi="fa-IR"/>
        </w:rPr>
        <w:t>آقای صدر در بحوث مطالبی را بیان نموده اند، که ما مختصری از آن را ذکر می کنیم؛</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حکم ظاهری که استصحاب نیز از مصادیق آن می باشد، عبارت است از حکم مولی که ناشی است از إعمال مرجّحات در مقام تزاحم حفظی؛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مولی تعدادی اغراض لزومی مانند وجوب برخی از افعال و تحریم برخی دیگر، و تعدادی أغراض ترخیصی مانند إباحه مباحات دارد، و گاهی غرض لزومی مولی با غرض ترخیصی مولی در نزد مکلّف مشتبه می شود؛ مثل شکّ در خمریت مایع که آیا این مایع خمر است که غرض لزومی مولی به اجتناب از آن می باشد و یا خلّ است که غرض ترخیصی مولی به إباحة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در این فرض اشتباه نمی تواند هر دو غرض خود را حفظ کند، که اصطلاحاً به آن تزاحم حفظی گفته می شود، پس مولی چاره ای ندارد جز اینکه برای حفظ یکی از این دو غرض، غرض دیگر را فدا کند؛ یعنی برای حفظ غرض لزومی، باید احتیاط را واجب کند و برای حفظ غرض ترخیصی، باید جعل ترخیص فعلی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مولی برای تقدیم أحد الغرضین در حفظ، باید به سراغ مرجّحات برود و إعمال ترجیح نماید، که این مرجّحات باب تزاحم حفظی هفت قسم می باشد؛</w:t>
      </w:r>
    </w:p>
    <w:p>
      <w:pPr>
        <w:pStyle w:val="BookText"/>
        <w:rPr/>
      </w:pPr>
      <w:r>
        <w:rPr>
          <w:rFonts w:ascii="IRNazanin" w:hAnsi="IRNazanin" w:eastAsia="IRNazanin"/>
          <w:color w:val="111111"/>
          <w:sz w:val="28"/>
          <w:sz w:val="28"/>
          <w:szCs w:val="28"/>
          <w:rtl w:val="true"/>
          <w:lang w:bidi="fa-IR"/>
        </w:rPr>
        <w:t>مرجّحات باب التزاحم الحفظی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الکیفی محضاً؛</w:t>
      </w:r>
    </w:p>
    <w:p>
      <w:pPr>
        <w:pStyle w:val="BookText"/>
        <w:rPr/>
      </w:pPr>
      <w:r>
        <w:rPr>
          <w:rFonts w:ascii="IRNazanin" w:hAnsi="IRNazanin" w:eastAsia="IRNazanin"/>
          <w:color w:val="111111"/>
          <w:sz w:val="28"/>
          <w:sz w:val="28"/>
          <w:szCs w:val="28"/>
          <w:rtl w:val="true"/>
          <w:lang w:bidi="fa-IR"/>
        </w:rPr>
        <w:t>یعنی مولی به نوع حکم محتمل توجّه و آن را لحاظ می کند و بر اساس آن حکم ظاهری جعل می کند؛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حکم محتمل در دماء مهمّ می باشد، به همین جهت در فرض اشتباه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بود که مشتبه می باشد که مسلم است یا کافر حربی، احتیاط لازم است و نباید به به آن آسیب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شبهات بدویه وجوبیه و تحریمیه در احکام غیر مهمّه، حکم محتمل مهمّ نمی باشد، به همین جهت مولی حکم به ترخیص در ارتکاب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استصحاب قطعاً از این قسم نمی باشد؛</w:t>
      </w:r>
    </w:p>
    <w:p>
      <w:pPr>
        <w:pStyle w:val="BookText"/>
        <w:rPr/>
      </w:pPr>
      <w:r>
        <w:rPr>
          <w:rFonts w:ascii="IRNazanin" w:hAnsi="IRNazanin" w:eastAsia="IRNazanin"/>
          <w:color w:val="111111"/>
          <w:sz w:val="28"/>
          <w:sz w:val="28"/>
          <w:szCs w:val="28"/>
          <w:rtl w:val="true"/>
          <w:lang w:bidi="fa-IR"/>
        </w:rPr>
        <w:t>چرا که استصحاب گاهی منجرّ به ترخیص و یا به تحریم و یا به وجوب و غیره می شود، پس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در استصحاب ناشی است از نوع حکم واقعی محتمل، بلکه این حکم ظاهری وابسته به حالت سابقه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الکمّی الإستغراقی محضاً؛</w:t>
      </w:r>
    </w:p>
    <w:p>
      <w:pPr>
        <w:pStyle w:val="BookText"/>
        <w:rPr/>
      </w:pPr>
      <w:r>
        <w:rPr>
          <w:rFonts w:ascii="IRNazanin" w:hAnsi="IRNazanin" w:eastAsia="IRNazanin"/>
          <w:color w:val="111111"/>
          <w:sz w:val="28"/>
          <w:sz w:val="28"/>
          <w:szCs w:val="28"/>
          <w:rtl w:val="true"/>
          <w:lang w:bidi="fa-IR"/>
        </w:rPr>
        <w:t>یعنی مولی درجه احتمال ثبوت این حکم را لحاظ می کند؛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ثبوت این حکم از احتمال عدم آن زیاد باشد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بر اساس این قوّت احتمال حکم ظاهری جعل می کند؛ مانند حجیّت خبر ثقه، که نکته حجیّت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موافقت خبر ثقه با واقع بیشتر از احتمال خطاء در آن می باشد، و این قوّت احتمال با واقع به نحو استغراق لحاظ شده است؛ یعنی هر خبر ثقه ای درصد احتمال موافقت آن با واقع بیش از درصد احتمال خطاء آن می باشد، منتهی به ظنّ نوعی، نه به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خطاء ثقه یا ناشی از غفلت او می باشد، که حتمال آن اندک است و یا ناشی از تعمّد کذب می باشد، که این احتمال یا منتفی است و یا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 در جعل حجیّت امارات، همین مرجّح کمّی استغراقی است، و به همین جهت است که مثبتات آن نیز حجّت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مرجّح کمّی استغراقی در مثبتات أمارات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درصد احتمال که در مطابقت خبر مثلاً با واقع می باشد، در لوازم آن نیز می باشد؛ خبری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است،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 صدق آن می باشد،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احتمال سفید شدن محاسن او می باشد، و درصد موافقت با واقع نسبت به مدلول مطابقی و لوازم آن واحد می باشد، پس اگر آن درصد بالا علّت حجیّت خبر شده است، علّت حجیّت لوازم آن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المرجّح الکمّی المجموعی محضاً؛</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مجموع استصحاباتی را که می تواند در مجالات شرعیه در موارد یقین سابق و شکّ لاحق جاری شود، به صورت مجموعی لحاظ می کند و علم غیب خود را إعمال می کند، و مشاهده می کند که در أکثر این موارد متیقن سابق در زمان شکّ لاحق باقی است و درصد احتمال بقاء متیقن سابق در این مجموعه بیش از درصد عدم بقاء آن می باشد، پس شارع به واسطة این مرجّح اعتبار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مرجّح حکم ظاهری این قسم باشد، لوازم آن حجّت نمی باشد؛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اینچنین نیست که تمام این موارد استصحاب که جاری می شود، لوازم عقلیه ای هم داشته باشند که آثار شرعیه بر آنان مترتب باشد،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مواردی که لازم عقلی در زمان شکّ در بقاء باقی است، بیش از موارد عدم بقاء می باشد، پس نکتة حجیّت استصحاب و حکم به بقاء مستصحب، در لوازم آن نیز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بخشی از این استصحابات لوازم عقلیه ای دارند که آثار شرعیه بر آن مترتب است؛ مثلاً از یک ملیون مورد استصحاب که جاری می باشد، فقط</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آن لازم عقلی اینچنینی دارد، و شاید مولی با لحاظ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به علم غیب خود مشاهده کند که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أکثر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مواردی از این مجموعه یک ملیونی می باشد، که متیقّن سابق در زمان شکّ باقی نمی باشد</w:t>
      </w:r>
      <w:r>
        <w:rPr>
          <w:rFonts w:eastAsia="IRNazanin" w:cs="IRNazanin"/>
          <w:color w:val="111111"/>
          <w:sz w:val="28"/>
          <w:szCs w:val="28"/>
          <w:rtl w:val="true"/>
          <w:lang w:bidi="fa-IR"/>
        </w:rPr>
        <w:t>.</w:t>
      </w:r>
      <w:bookmarkStart w:id="16" w:name="pg4543_39601"/>
    </w:p>
    <w:p>
      <w:pPr>
        <w:pStyle w:val="BookText"/>
        <w:rPr/>
      </w:pPr>
      <w:bookmarkEnd w:id="16"/>
      <w:r>
        <w:rPr>
          <w:rFonts w:ascii="IRNazanin" w:hAnsi="IRNazanin" w:eastAsia="IRNazanin"/>
          <w:color w:val="111111"/>
          <w:sz w:val="28"/>
          <w:sz w:val="28"/>
          <w:szCs w:val="28"/>
          <w:rtl w:val="true"/>
          <w:lang w:bidi="fa-IR"/>
        </w:rPr>
        <w:t>پس مرجّح کمی مجموعی اقتضاء نمی کند که لوازم عقلیه حکم ظاهری نیز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الملفّق من المرجّح الکیفی و الکمّی؛</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قاعده فراغ را به جهت وجود دو مرجّح در آن حجّت کرده است، به گونه ای که اگر فقط یکی از آن دو وجود داشت و دیگری نبود، آن را حجّت نمی کرد؛</w:t>
      </w:r>
    </w:p>
    <w:p>
      <w:pPr>
        <w:pStyle w:val="BookText"/>
        <w:rPr/>
      </w:pPr>
      <w:r>
        <w:rPr>
          <w:rFonts w:ascii="IRNazanin" w:hAnsi="IRNazanin" w:eastAsia="IRNazanin"/>
          <w:color w:val="111111"/>
          <w:sz w:val="28"/>
          <w:sz w:val="28"/>
          <w:szCs w:val="28"/>
          <w:rtl w:val="true"/>
          <w:lang w:bidi="fa-IR"/>
        </w:rPr>
        <w:t>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کیفی است؛ نوع محتمل در موارد شکّ در صحّت عمل مرکّب، اقتضاء می کند که شارع غرض ترخیصی را حفظ کند و حکم به صحّت این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کمّی است؛ غالباً افراد در هنگام عمل أذکر می باشند و التفات دارند تا اینکه عمل را صحیح انجام دهند، پس درصد احتمال صحّت عمل سابق بالا و احتمال بطلان آن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تلفیق میان این دو نکته منشأ حجیّت قاعدة فراغ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از مرجّح نیز لوازم حکم ظاهری حجّت نمی باشد؛</w:t>
      </w:r>
    </w:p>
    <w:p>
      <w:pPr>
        <w:pStyle w:val="BookText"/>
        <w:rPr/>
      </w:pPr>
      <w:r>
        <w:rPr>
          <w:rFonts w:ascii="IRNazanin" w:hAnsi="IRNazanin" w:eastAsia="IRNazanin"/>
          <w:color w:val="111111"/>
          <w:sz w:val="28"/>
          <w:sz w:val="28"/>
          <w:szCs w:val="28"/>
          <w:rtl w:val="true"/>
          <w:lang w:bidi="fa-IR"/>
        </w:rPr>
        <w:t>چرا که تمام نکته حجیّت مرجّح کمّی و بالا بودن احتمال موافقت با واقع نبود، بلکه مرجّح کیفی نیز از نکات ملحوظ در جعل می باشد</w:t>
      </w:r>
      <w:r>
        <w:rPr>
          <w:rFonts w:eastAsia="IRNazanin" w:cs="IRNazanin"/>
          <w:color w:val="111111"/>
          <w:sz w:val="28"/>
          <w:szCs w:val="28"/>
          <w:rtl w:val="true"/>
          <w:lang w:bidi="fa-IR"/>
        </w:rPr>
        <w:t>.</w:t>
      </w:r>
    </w:p>
    <w:p>
      <w:pPr>
        <w:pStyle w:val="Heading2"/>
        <w:numPr>
          <w:ilvl w:val="1"/>
          <w:numId w:val="1"/>
        </w:numPr>
        <w:rPr/>
      </w:pPr>
      <w:bookmarkStart w:id="17" w:name="__RefHeading___Toc932473_3644566090"/>
      <w:bookmarkStart w:id="18" w:name="_Toc6"/>
      <w:bookmarkEnd w:id="17"/>
      <w:r>
        <w:rPr>
          <w:rtl w:val="true"/>
        </w:rPr>
        <w:t>الأصول العملیة</w:t>
      </w:r>
      <w:r>
        <w:rPr>
          <w:rtl w:val="true"/>
        </w:rPr>
        <w:t>/</w:t>
      </w:r>
      <w:r>
        <w:rPr>
          <w:rtl w:val="true"/>
        </w:rPr>
        <w:t xml:space="preserve">الإستصحاب </w:t>
      </w:r>
      <w:r>
        <w:rPr>
          <w:rtl w:val="true"/>
        </w:rPr>
        <w:t>/</w:t>
      </w:r>
      <w:r>
        <w:rPr>
          <w:rtl w:val="true"/>
        </w:rPr>
        <w:t xml:space="preserve">الإستصحاب أمارة أو أصل </w:t>
      </w:r>
      <w:r>
        <w:rPr/>
        <w:t>94/10/29</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 أمارة أو أصل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حقیقت استصحاب، آقای صدر فرمودند باید ملاحظه نمود که چه مرجّحی در مقام تزاحم موجب حکم ظاهری به بقاء ما کان شده است، با توجّه به آن مرجّح می توان مشخص نمود که استصحاب أماره می باشد یا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حکم ظاهری عبارت است از</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مولی بر اساس مرجّحات در مقام تزاحم حفظی در فرضی که غرض لزومی و غرض ترخیصی مولی مشتبه بشود؛ مولی در این فرض از آن جهت که نمی تواند هم متصدّی غرض لزومی و هم متصدّی غرض ترخیصی بشود و فقط می تواند متصدّی حفظ یکی از دو غرض باشد، تزاحم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مبنی را قبول نداریم و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ظاهری یا تنجیزی است و یا ترخیصی؛</w:t>
      </w:r>
    </w:p>
    <w:p>
      <w:pPr>
        <w:pStyle w:val="BookText"/>
        <w:rPr/>
      </w:pPr>
      <w:r>
        <w:rPr>
          <w:rFonts w:ascii="IRNazanin" w:hAnsi="IRNazanin" w:eastAsia="IRNazanin"/>
          <w:color w:val="111111"/>
          <w:sz w:val="28"/>
          <w:sz w:val="28"/>
          <w:szCs w:val="28"/>
          <w:rtl w:val="true"/>
          <w:lang w:bidi="fa-IR"/>
        </w:rPr>
        <w:t>حقیقت حکم ظاهری تنجیزی عبارت است از إهتمام مولی به تکلیف واقعی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حکم ظاهری ترخیصی عبارت است از رضای مولی به مخالفت تکلیف واقعی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 ظاهری ترخیصی ممکن است که این رضای مولی به مخالفت تکلیف واقعی مشکوک، ناشی از مصلحت تسهیل باشد، نه از وجود ملاک و غرض ترخیصی در إباحة واقعیه و أهمّ بودن آن از تکلیف واقعی و غرض لزومی؛</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حلیّت واقعیه شرب الماء ناشی از إباحة و حلیّت إقتضائیه نباشد، بلکه ناشی از حلیّت و إباحة لا إقتضائیه باشد؛ یعنی اینچنین نیست که غرض مولی تعلّق گرفته است به اینکه مکلّف در شرب الماء مرخّص العنان باشد و مرخّص العنان بودن مکلّف در شرب آن محبوب مولی باشد، بلکه مولی چون می بیند که ملاک ملزمی در شرب الماء نمی باشد که نهی از شرب آن کند، ترخیص در شرب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w:t>
      </w:r>
    </w:p>
    <w:p>
      <w:pPr>
        <w:pStyle w:val="BookText"/>
        <w:rPr/>
      </w:pPr>
      <w:r>
        <w:rPr>
          <w:rFonts w:ascii="IRNazanin" w:hAnsi="IRNazanin" w:eastAsia="IRNazanin"/>
          <w:color w:val="111111"/>
          <w:sz w:val="28"/>
          <w:sz w:val="28"/>
          <w:szCs w:val="28"/>
          <w:rtl w:val="true"/>
          <w:lang w:bidi="fa-IR"/>
        </w:rPr>
        <w:t>جواز واقعی أخذ مال کافر حربی اینچنین نمی باشد که ناشی باشد از حبّ و غرض مولی به اینکه مکلّف مرخص العنان در این أخذ باشد، بلکه شارع از آن جهت که ملاک ملزمی در تحریم أخذ مال کافر وجود نداشت، حکم به إباحة آن نمود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صدر در اینگونه موارد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مولی غرض ترخیصی ندارد و مباح إباحة لا إقتضائیه می باشد، در موارد اشتباه تزاحمی میان غرض ترخیصی و غرض لزومی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 علی القاعدة غرض لزومی خود را مقدّم می کند و حکم به احتیاط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البحوث</w:t>
      </w:r>
      <w:r>
        <w:rPr>
          <w:rFonts w:eastAsia="IRNazanin" w:cs="IRNazanin"/>
          <w:color w:val="111111"/>
          <w:sz w:val="28"/>
          <w:szCs w:val="28"/>
          <w:rtl w:val="true"/>
          <w:lang w:bidi="fa-IR"/>
        </w:rPr>
        <w:t>/</w:t>
      </w:r>
      <w:r>
        <w:rPr>
          <w:rFonts w:eastAsia="IRNazanin" w:cs="IRNazanin"/>
          <w:color w:val="111111"/>
          <w:sz w:val="28"/>
          <w:szCs w:val="28"/>
          <w:lang w:bidi="fa-IR"/>
        </w:rPr>
        <w:t>205/4</w:t>
      </w:r>
    </w:p>
    <w:p>
      <w:pPr>
        <w:pStyle w:val="BookText"/>
        <w:rPr/>
      </w:pPr>
      <w:r>
        <w:rPr>
          <w:rFonts w:ascii="IRNazanin" w:hAnsi="IRNazanin" w:eastAsia="IRNazanin"/>
          <w:color w:val="111111"/>
          <w:sz w:val="28"/>
          <w:sz w:val="28"/>
          <w:szCs w:val="28"/>
          <w:rtl w:val="true"/>
          <w:lang w:bidi="fa-IR"/>
        </w:rPr>
        <w:t>و لکن این مطالب صحیح نیست؛</w:t>
      </w:r>
    </w:p>
    <w:p>
      <w:pPr>
        <w:pStyle w:val="BookText"/>
        <w:rPr/>
      </w:pPr>
      <w:r>
        <w:rPr>
          <w:rFonts w:ascii="IRNazanin" w:hAnsi="IRNazanin" w:eastAsia="IRNazanin"/>
          <w:color w:val="111111"/>
          <w:sz w:val="28"/>
          <w:sz w:val="28"/>
          <w:szCs w:val="28"/>
          <w:rtl w:val="true"/>
          <w:lang w:bidi="fa-IR"/>
        </w:rPr>
        <w:t>چرا که اگر چه إباحة أخذ مال کافر از جهت عدم وجود ملاک ملزم برای تحریم آن می باشد، و لکن ممکن است که در فرض اشتباه که این مال، مال کافر حربی است یا مال مسلم، مصلحت تسهیل اقتضاء کند که مولی جعل ترخیص نماید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لزومی دارد که حکم ظاهری منحصر بشود به موردی که اشتباه میان دو غرض مولی باشد، تا گفته شود پس إباحه باید ناشی از غرض ترخیصی و حبّ مولی باشد، یعنی إباحة واقعیه إباحة إقتضائیه باشد تا تزاحم با غرض لزومی نماید و شارع بتواند غرض ترخیصی خود را مقدّم کند، و إلاّ اگر إباحه إقتضائیه نباشد، تزاحم با غرض لزومی پیدا نمی کند و در فرض اشتباه غرض لزومی مقدّم می شود و وجهی ندارد که إباحة لا إقتضاء مقدّم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الملفّق من المرجّح الکمّی الإستغراقی و المرجّح النفسی؛</w:t>
      </w:r>
    </w:p>
    <w:p>
      <w:pPr>
        <w:pStyle w:val="BookText"/>
        <w:rPr/>
      </w:pPr>
      <w:r>
        <w:rPr>
          <w:rFonts w:ascii="IRNazanin" w:hAnsi="IRNazanin" w:eastAsia="IRNazanin"/>
          <w:color w:val="111111"/>
          <w:sz w:val="28"/>
          <w:sz w:val="28"/>
          <w:szCs w:val="28"/>
          <w:rtl w:val="true"/>
          <w:lang w:bidi="fa-IR"/>
        </w:rPr>
        <w:t>مراد از مرجّح نفسی مرجّحاتی می باشد که موضوعیت دارند، نه طریقیت؛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 اساس دو نکته که بایکدیگر تلفیق می شوند، تعّبد به استصحاب می کند؛قوت احتمال بقاء متیقن سابق حاصل است و لکن مجرّد این نکته کافی برای تعبد به استصحاب نمی باشد، و لکن مولی میل طبعی مردم به بناء بر حالت سابقه و عمل بر طبق حالت سابقه را نیز لحاظ می کند و آن را مرجّح برای حکم ظاهری به بقاء قرار می دهد؛ پرندگان نیز میل طبعی دارند که شب به آشیانه خود بازگردند و لو ممکن است عقاب آشیانة آنان را خراب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مولی بر اساس تلفیق مرجّح کمّی و این مرجّح نفسی تعبد به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از مرجّح نیز، لوازم حکم ظاهری حجّت نخواهد بود؛</w:t>
      </w:r>
    </w:p>
    <w:p>
      <w:pPr>
        <w:pStyle w:val="BookText"/>
        <w:rPr/>
      </w:pPr>
      <w:r>
        <w:rPr>
          <w:rFonts w:ascii="IRNazanin" w:hAnsi="IRNazanin" w:eastAsia="IRNazanin"/>
          <w:color w:val="111111"/>
          <w:sz w:val="28"/>
          <w:sz w:val="28"/>
          <w:szCs w:val="28"/>
          <w:rtl w:val="true"/>
          <w:lang w:bidi="fa-IR"/>
        </w:rPr>
        <w:t xml:space="preserve">چرا که این مرجّح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مستصحب می باشد، نه به لوازم آن؛ چرا که لوازم وجود زید در زمان لاحق مانند خمیده شدن کمر او و مرتعش شدن دست او، حالت سابقه ندارد که میل طبعی بر بقاء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الملفّق من المرجّح الکیفی و المرجّح النفسی؛</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أمر به احتیاط در اموال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است که نمی دانیم که مال کافر است یا مسلم، که 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الإحتیاط جاری می باشد، که دلیل آن واضح نیست، و لکن بر فرض جریان آن؛ ممکن است که مولی هم مرجّح کیفی را لحاظ کرده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محتمل مال مسلم است که مولی به آن اهتمام دارد، و در کنار آن مرجّح نفسی را نیز لحاظ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ما اشتبه علیه من الإثم فهو لما استبان له 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اجتناب از مشتبه موجب قوّت شخص در مقابل هوای نفسانی می شود، که به سبب آن اجتناب از مال حرام بیّن برای او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المرجّح النفسی محضاً؛</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میل طبعی عقلاء به بناء بر حالت سابقه می باشد، شارع نیز به جهت همراهی با آنان تعبّد به استصحاب می کند؛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عقلاء اگر چه إرتکاز بر استصحاب ندارند، مگر در مواردی مانند شک در نسخ و یا شک در إذن متولی، و لکن میل طبعی عقلاء بر بقاء حالت سابقه و بناء عملی بر آن می باشد، و حال در شکّ در بقاء نه مرجّح کمّی می باشد و نه مرجّح نفسی و از جهت دیگر شارع باید حکم ظاهری جعل کند، شارع ممکن است که به مرجّحی تمسّک کند که طریقیت ندارد، مانند مرجّح نفسی تا بتواند یکی از دو حکم را در حال اشتباه مقدّم کند؛ مانند قرعه که مرجّح نفسی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قطع نظر از روایاتی که در مورد قرعه وارد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 إِنَّهُ لَیْسَ مِنْ قَوْمٍ تَنَازَعُوا ثُمَّ فَوَّضُوا أَمْرَهُمْ إِلَی اللَّهِ عَزَّ وَ جَلَّ إِلَّا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قضیه حضرت یونس اتفاق افتاد که خداوند خواست که قرعه به نام او بیافتد و او در دهان نهنگ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موجب حل تخاصم می گردد، و یا مانند همراهی با میل 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آقای صدر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لحاظ کرد که کدامیک از این مرجّحات در استصحاب موجود است؛</w:t>
      </w:r>
    </w:p>
    <w:p>
      <w:pPr>
        <w:pStyle w:val="BookText"/>
        <w:rPr/>
      </w:pPr>
      <w:r>
        <w:rPr>
          <w:rFonts w:ascii="Amiri" w:hAnsi="Amiri" w:eastAsia="Amiri" w:cs="Amiri"/>
          <w:color w:val="111111"/>
          <w:sz w:val="28"/>
          <w:sz w:val="28"/>
          <w:szCs w:val="28"/>
          <w:rtl w:val="true"/>
          <w:lang w:bidi="ar-SA"/>
        </w:rPr>
        <w:t>أمّا مرجّح کیفی؛</w:t>
      </w:r>
    </w:p>
    <w:p>
      <w:pPr>
        <w:pStyle w:val="BookText"/>
        <w:rPr/>
      </w:pPr>
      <w:r>
        <w:rPr>
          <w:rFonts w:ascii="IRNazanin" w:hAnsi="IRNazanin" w:eastAsia="IRNazanin"/>
          <w:color w:val="111111"/>
          <w:sz w:val="28"/>
          <w:sz w:val="28"/>
          <w:szCs w:val="28"/>
          <w:rtl w:val="true"/>
          <w:lang w:bidi="fa-IR"/>
        </w:rPr>
        <w:t>قطعاً استصحاب مرجّح کیفی ندارد؛ نه حصراً و نه تلفیقاً؛ چرا که نتیجه استصحاب در بعض موارد حکم ترخیصی یا حکم لزومی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مرجّح أوّل و مرجّح چهارم و مرجّح ششم در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مرجّح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کمّی استغراقی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مرجّح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کمّی مجموعی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مرجّح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کمّی ملفّق با مرجّح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مرجّح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نفسی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استصحاب فرض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دلیل اثباتی دلیل استصحاب را لحاظ نمود تا ببنیم که کدامیک از این مرجّحات موافق با ظاهر آن می باشد؛</w:t>
      </w:r>
    </w:p>
    <w:p>
      <w:pPr>
        <w:pStyle w:val="BookText"/>
        <w:rPr/>
      </w:pPr>
      <w:r>
        <w:rPr>
          <w:rFonts w:ascii="IRNazanin" w:hAnsi="IRNazanin" w:eastAsia="IRNazanin"/>
          <w:color w:val="111111"/>
          <w:sz w:val="28"/>
          <w:sz w:val="28"/>
          <w:szCs w:val="28"/>
          <w:rtl w:val="true"/>
          <w:lang w:bidi="fa-IR"/>
        </w:rPr>
        <w:t>أمّا مرجّح کمّی استغراقی؛ خلاف ظاهر می باشد که تمام نکته جعل استصحاب مرجّح کمّی استغراقی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أماره نمی باشد؛ چرا که أماره آن است که نکته جعل آن مرجّح کمّی استغراقی است، مثل اینکه هر خبر ثقه ای احتمال صدق آن نوعاً أقوی از احتمال خطاء آن باشد، پس خبر ثقه حجّت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مرجّح کمّی مجموعی؛ این مرجّح نیز خلاف ظاهر می باشد؛ چرا که باید شارع علم غیب را إعمال کرده باشد و لحاظ کرده باشد که أکثر مجموع استصحابات إلی یوم القیامة مطابق واقع می باشد، که این لحاظ این نکته خلاف ظاهر می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نیز می تواند مرجّح نفسی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میل طبعی عقلاء به بقاء منشأ جعل تعبّد شارع به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تلفیق مرجّح کمّی استغراقی و مرجّح نفسی منشأ جعل استصحاب باشد، کما اینکه آقای صدر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مرجّح کمّی استغراقی نیز نمی تواند نکته جعل حجیّت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سیستانی مرجح نفسی را نام گذاری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الإطمئنان الإحساسی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أطمئنان دو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إطمئنان إداراکی و إطمئنان احساسی؛</w:t>
      </w:r>
    </w:p>
    <w:p>
      <w:pPr>
        <w:pStyle w:val="BookText"/>
        <w:rPr/>
      </w:pPr>
      <w:r>
        <w:rPr>
          <w:rFonts w:ascii="IRNazanin" w:hAnsi="IRNazanin" w:eastAsia="IRNazanin"/>
          <w:color w:val="111111"/>
          <w:sz w:val="28"/>
          <w:sz w:val="28"/>
          <w:szCs w:val="28"/>
          <w:rtl w:val="true"/>
          <w:lang w:bidi="fa-IR"/>
        </w:rPr>
        <w:t>إطمئنان احساسی یعنی اینکه شخص در مقام إدراک مطمئن به بقاء نمی باشد و لکن در مقام عمل بر اساس احساس و تمایل به بقاء حالت سابقه، سکون نفس و آرامش پیدا می کند و بقاء بر حالت سابقه می گذارد، که این سکون نفس ناشی از احساس است، نه 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أمارات مانند خبر ثقه، تنها نکته حجیّت آن مرجّح کمّی استغراقی محضاً و کشف نوعی آن از واقع می باشد؛ یعنی قوّت احتمال موافقت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خلاف فرمایش صریح ایشان در بحث شهرت می باشد؛</w:t>
      </w:r>
    </w:p>
    <w:p>
      <w:pPr>
        <w:pStyle w:val="BookText"/>
        <w:rPr/>
      </w:pPr>
      <w:r>
        <w:rPr>
          <w:rFonts w:ascii="IRNazanin" w:hAnsi="IRNazanin" w:eastAsia="IRNazanin"/>
          <w:color w:val="111111"/>
          <w:sz w:val="28"/>
          <w:sz w:val="28"/>
          <w:szCs w:val="28"/>
          <w:rtl w:val="true"/>
          <w:lang w:bidi="fa-IR"/>
        </w:rPr>
        <w:t>در بحث شهرت و حجیّت آن، هنگامی که مطرح می شود، این قوّت احتمالی که در خبر ثقه می باشد و موجب حجیّت آن شده است، در شهرت هم می باشد، پس شهرت نیز حجّت است، ایشان از این شبهه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همان درجه از قوت احتمال در شهرت هم باشد، و لکن شارع ببیند که حجیت خبر ثقه برای حلّ تزاحم حفظی کافی است و دیگر نیازی نیست که برای مردم مایه بگذارد و شهرت را هم حجّت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دلالت می کند که در حجیّت أمارات مرجّح نفسی نیز دخیل است، نه اینکه ترجیح فقط به مرجّح کمّی استغراقی محضاً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 در مقام اشکال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خبر ثقه بودن به عنوان مرجّح نفسی دخیل در حجیّت آن شد، در حجیّت مدلول مطابقی آن نیز ممکن است خود مدلول مطابقی خبر ثقه بودن با قوّت احتمال تلفیق شده باشد و منشأ حجیّت آن شده باشد، که این نکته و مرجّح نفسی در مدلول التزامی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همانگونه که آقای خوئی فرموده است، برای شناخت أماراتی که لوازم آن حجّت است، باید رجوع به سیره عقلاء کنیم و ملاحظه کنیم که از میان أمارات، لوازم کدامیک در نزد آنان حجّت است، که آن أماراتی است که جنبه کشف از واقع دارد و خبر از واقع می دهد مانند خبر ثقه و اقرار، و إلاّ مجرّد أماره بودن دلیل بر إعتبار لوازم آن نمی باشد؛ چرا که در أماره اشراب نشده است که نکتة حجیّت آن فقط قوّت احتمال آن و درجة کاشفیت آن می باشد، و إلاّ اگر اینگونه بود باید قائل به حجیّت برخی از أمارات می شدیم که قوّت احتمال موافقت آنان با واقع بیش از خبر ثقه می باشد؛ مانند دو خبر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أماره بودن و قوّت احتمال دلیل بر إعتبار آن و لوازم آن نخواهد بود؛ چرا که عقلاء أماره ای را حجّت می دانند که در مقام احتجاج نیز انضباط داشته باشد، و حجیّت خبر ثقه انضباط دارد و لکن حجیّت خبر مجهول الحال و یا فاسق انضباط ندارد؛ چرا که ممکن است برای کسی این خبر یا چند خبر مجهول الحال یا فاسق، برای کسی کاشفیت نوعی داشته باشد و لکن برای دیگری نداشته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انضباط پذیری أماره و قوّت احتمال آن، در حجیّت و إعتبار آن در نزد عقلاء مهمّ می باشد و دخیل در إعتبار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نظر ما استصحاب حتی اگر نحوة تعبّد به آن اینگونه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عالم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 می باشد، نه أماره؛ چرا که مجرّد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عالم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نمی باشد که نکتة حجیّت آن خصوص قوّت احتمال موافقت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نکته حجیّت خبر ثقه کشف نوعی عقلائی آن از واقع و خبر ثقه بودن آن می باشد، و لکن حتی بنابر اینکه بناء عقلاء بر استصحاب می باشد، واضح نیست که نکته اعتبار آن فقط کاشفیّت نوعی باشد، بلکه ممکن است که وجه اعتبار آن حفظ نظام باشد؛ چرا که اینگونه نیست که وجه تمام بنائات عقلائیة فقط کشف نوعی آن باشد، بلکه ممکن است وجه آن حفظ نظام باشد؛ مانند قاعدة ید که وجه بناء عقلاء بر آن کاشفیت ید از مالکیّت ذوالید نمی باشد، بلکه وجه آن حفظ نظام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اینکه آقای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تو در اعتبار مولی به هم نخورده است و تعبّد به علم به بقاء می باشد، پس استصحاب أماره می باشد، صحیح نیست؛ چرا که مجرّد تعبّد به علم به بقاء اثبات نمی کند که استصحاب أماره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به گونه ای عمل کن که گویا یقین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از بین نرفته است، نه اینکه شارع بقاء یقین او را إعتبار کرده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استصحاب أماره نمی باشد و لوازم آن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استصحاب أصل عملی محرز می باشد؛</w:t>
      </w:r>
    </w:p>
    <w:p>
      <w:pPr>
        <w:pStyle w:val="BookText"/>
        <w:rPr/>
      </w:pPr>
      <w:r>
        <w:rPr>
          <w:rFonts w:ascii="IRNazanin" w:hAnsi="IRNazanin" w:eastAsia="IRNazanin"/>
          <w:color w:val="111111"/>
          <w:sz w:val="28"/>
          <w:sz w:val="28"/>
          <w:szCs w:val="28"/>
          <w:rtl w:val="true"/>
          <w:lang w:bidi="fa-IR"/>
        </w:rPr>
        <w:t>توضیح ذلک؛</w:t>
      </w:r>
    </w:p>
    <w:p>
      <w:pPr>
        <w:pStyle w:val="BookText"/>
        <w:rPr/>
      </w:pPr>
      <w:r>
        <w:rPr>
          <w:rFonts w:ascii="IRNazanin" w:hAnsi="IRNazanin" w:eastAsia="IRNazanin"/>
          <w:color w:val="111111"/>
          <w:sz w:val="28"/>
          <w:sz w:val="28"/>
          <w:szCs w:val="28"/>
          <w:rtl w:val="true"/>
          <w:lang w:bidi="fa-IR"/>
        </w:rPr>
        <w:t>أصل محرز أصلی است که شارع در مورد مشکوک حکم به ترتیب جمیع آثار واقع می کند، به خلاف أصل غیر محرز که آثار واقع مترتّب نمی شود؛</w:t>
      </w:r>
    </w:p>
    <w:p>
      <w:pPr>
        <w:pStyle w:val="BookText"/>
        <w:rPr/>
      </w:pPr>
      <w:r>
        <w:rPr>
          <w:rFonts w:ascii="IRNazanin" w:hAnsi="IRNazanin" w:eastAsia="IRNazanin"/>
          <w:color w:val="111111"/>
          <w:sz w:val="28"/>
          <w:sz w:val="28"/>
          <w:szCs w:val="28"/>
          <w:rtl w:val="true"/>
          <w:lang w:bidi="fa-IR"/>
        </w:rPr>
        <w:t>برای مثال أصل برائت فقط نفی لزوم احتیاط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نیست، کما اینکه أصل احتیاط نیز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است، أمّا در مورد برائت مثلاً آثار عدم تکلیف مشکوک را نمی توان مترتّب نمود؛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وجوب وضوء اثبات آثار واقعی عدم وجوب وضوء را مثل لزوم تیمّم را ثابت نمی کند، بلکه فقط حکم به عدم لزوم احتیاط به انجام وضوء می کند، و لکن استصحاب عدم وجوب وضوء تمام آثار واقعی آن مانند لزوم تیمّم را مترتب و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اینکه استصحاب أصل محرز می باشد، عبارت است از اینکه؛</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عمل کن که گویا هنوز وضوء داری و متیقن سابق تو باقی است، که این یعنی جمیع آثار مستصحب را مترتب کن، پس استصحاب أصل محرز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 العلوم فرموده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هنگام استدلال به استصحاب برای اثبات بقاء حکم اینچنین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الحکم باق لدلیل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استصحاب؛برای مثال در شکّ در حرمت وطی حائض بعد از انقطاع دم و قبل از غسل جنابت،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الوطی حرامٌ، لدلیل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نحو تعبیر می توان در مورد وجوب نماز جمعه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واجب است، به 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دلیل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فاسمع له و أطع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استدلال، استدلال به دلیل حجیّت خبر ثقه می باشد، در حالی که دلیل بر وجوب نماز جمعه خبر ثقه می باشد، نه دلیل إعتبار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مثال وطی حائض نیز دلیل حرمت آن استصحاب می باشد، نه دلیل إعتبار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استصحاب أماره باشد، یقین سابق دلیل بر حرمت وطی می باشد، که دلیلیت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بحر العلوم ثمره میان اینکه استصحاب دلیل بر حکم باشد یا دلیل حجیّت آن، را ذکر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وطی حائض بعد از إنقطاع دم و قبل از غسل، اگر دلیل حرمت دلیل حجیّت و إعتبار استصحاب باشد، تعارض این دلیل با قاعدة حلّ که مقتضی حلیّت آن می باشد، صورت می گیرد؛ چرا که نسبت قاعده 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من وجه می باشد؛ مورد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استصحاب می باشد که حالت سابقه إباحه می باشد، و مورد افتراق قاعدة حلّ مواردی است که حالت سابقه حرمت نمی باشد، و مورد اجتماع مواردی است که حالت سابقه حرمت می باشد، که در این مورد اجتماع تعارض و تساقط می کنند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دلیل حرمت خود استصحاب حرمت وطی حائض باشد، تعارضی صورت نمی گیرد؛ چرا که این استصحاب حرمت أخصّ مطلق از قاعدة حلّ می باشد و نسبت عموم و خصوص مطلق است، نه عموم من وجه، و همین وجه دوم صحیح می باشد</w:t>
      </w:r>
      <w:r>
        <w:rPr>
          <w:rFonts w:eastAsia="IRNazanin" w:cs="IRNazanin"/>
          <w:color w:val="111111"/>
          <w:sz w:val="28"/>
          <w:szCs w:val="28"/>
          <w:rtl w:val="true"/>
          <w:lang w:bidi="fa-IR"/>
        </w:rPr>
        <w:t>.</w:t>
      </w:r>
      <w:bookmarkStart w:id="19" w:name="pg4543_39611"/>
    </w:p>
    <w:p>
      <w:pPr>
        <w:pStyle w:val="BookText"/>
        <w:rPr/>
      </w:pPr>
      <w:bookmarkEnd w:id="19"/>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ظاهر قرآن کریم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ثقه ای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کسی نسبت میان حجیّت ظهور کتاب و دلیل حجیّت خبر ثقه را لحاظ نمی کند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آن دو عموم من وجه می باشد، پس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أخصّ می باشد، بر ظهور کتاب مقدّم می شود</w:t>
      </w:r>
      <w:r>
        <w:rPr>
          <w:rFonts w:eastAsia="IRNazanin" w:cs="IRNazanin"/>
          <w:color w:val="111111"/>
          <w:sz w:val="28"/>
          <w:szCs w:val="28"/>
          <w:rtl w:val="true"/>
          <w:lang w:bidi="fa-IR"/>
        </w:rPr>
        <w:t>.</w:t>
      </w:r>
    </w:p>
    <w:p>
      <w:pPr>
        <w:pStyle w:val="Heading2"/>
        <w:numPr>
          <w:ilvl w:val="1"/>
          <w:numId w:val="1"/>
        </w:numPr>
        <w:rPr/>
      </w:pPr>
      <w:bookmarkStart w:id="20" w:name="__RefHeading___Toc932475_3644566090"/>
      <w:bookmarkStart w:id="21" w:name="_Toc7"/>
      <w:bookmarkEnd w:id="20"/>
      <w:r>
        <w:rPr>
          <w:rtl w:val="true"/>
        </w:rPr>
        <w:t>الأصول العملیة</w:t>
      </w:r>
      <w:r>
        <w:rPr>
          <w:rtl w:val="true"/>
        </w:rPr>
        <w:t>/</w:t>
      </w:r>
      <w:r>
        <w:rPr>
          <w:rtl w:val="true"/>
        </w:rPr>
        <w:t xml:space="preserve">الإستصحاب </w:t>
      </w:r>
      <w:r>
        <w:rPr>
          <w:rtl w:val="true"/>
        </w:rPr>
        <w:t>/</w:t>
      </w:r>
      <w:r>
        <w:rPr>
          <w:rtl w:val="true"/>
        </w:rPr>
        <w:t xml:space="preserve">قاعدة الیقین و قاعدة المقتضی و المانع </w:t>
      </w:r>
      <w:r>
        <w:rPr/>
        <w:t>94/10/30</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 و قاعدة المقتضی و المانع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در مورد حقیقة استصحاب و اینکه أماره می باشد یا أصل، مباحثی مطرح شد، و حال بحث از تفاوت استصحاب با قاعده یقین و قاعده مقتضی و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 العلوم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استصحاب حرمت وطیء حائض، دلیل بر حرمت خود استصحاب یعنی یقین به حدوث حرمت وطیء می باشد، و دلیلیّت این یقین به حدوث صحیحة زرارة می باشد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قاعدة حلّ از آن جهت که أصل عملی است و حکم شرعی به حلیّت ظاهریه مشکوکات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 بر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أماره نمی باشد، پس در مورد جریان قاعدة حلّ، دلیل بر حلیّت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این حلیّت ظاهریه خاصّ که در این مورد می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حلیّت ظاهریه در این مثال حرمت وطیء حائض با استصحاب حرمت آن تباین می باشد، بلکه دلیل بر حلیّت ظاهریه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بنابرای یک طرف نسبت این حدیث می باشد و طرف دیگر نسبت استصحاب حرمت وطیء حائض می باشد، نه قول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یقین به حدوث وطیء حائض أخصّ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قاعدة حلّ مختصّ به مواردی که یقین سابق به حرمت می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أنصاری در مقام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استصحاب نیز حکم شرعی است و تفاوتی با قاعدة حلّ ندارد؛</w:t>
      </w:r>
    </w:p>
    <w:p>
      <w:pPr>
        <w:pStyle w:val="BookText"/>
        <w:rPr/>
      </w:pPr>
      <w:r>
        <w:rPr>
          <w:rFonts w:ascii="IRNazanin" w:hAnsi="IRNazanin" w:eastAsia="IRNazanin"/>
          <w:color w:val="111111"/>
          <w:sz w:val="28"/>
          <w:sz w:val="28"/>
          <w:szCs w:val="28"/>
          <w:rtl w:val="true"/>
          <w:lang w:bidi="fa-IR"/>
        </w:rPr>
        <w:t>شما در قاعدة حلّ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حکم ظاهری به این حلیّت خاصّ، در استصحاب حکم خاصّ نیز دلیل این حکم ظاهری به بقاء حالت سابقه نمی باشد، بلکه صحیحه زراره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فرد از استصحاب خود حکم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 العلوم اگر استصحاب را از أمارات بداند، حقّ با ایشان است؛</w:t>
      </w:r>
    </w:p>
    <w:p>
      <w:pPr>
        <w:pStyle w:val="BookText"/>
        <w:rPr/>
      </w:pPr>
      <w:r>
        <w:rPr>
          <w:rFonts w:ascii="IRNazanin" w:hAnsi="IRNazanin" w:eastAsia="IRNazanin"/>
          <w:color w:val="111111"/>
          <w:sz w:val="28"/>
          <w:sz w:val="28"/>
          <w:szCs w:val="28"/>
          <w:rtl w:val="true"/>
          <w:lang w:bidi="fa-IR"/>
        </w:rPr>
        <w:t>چرا که در اینصورت آنچه أماره و دلیل بر بقاء می باشد، یقین به حدوث می باشد؛</w:t>
      </w:r>
    </w:p>
    <w:p>
      <w:pPr>
        <w:pStyle w:val="BookText"/>
        <w:rPr/>
      </w:pPr>
      <w:r>
        <w:rPr>
          <w:rFonts w:ascii="IRNazanin" w:hAnsi="IRNazanin" w:eastAsia="IRNazanin"/>
          <w:color w:val="111111"/>
          <w:sz w:val="28"/>
          <w:sz w:val="28"/>
          <w:szCs w:val="28"/>
          <w:rtl w:val="true"/>
          <w:lang w:bidi="fa-IR"/>
        </w:rPr>
        <w:t>یعنی همانگونه که اگر خبر ثقه بر حرمت وطیء حائض وارد بشود، خود این خبر ثقه دلیل بر بقاء حرمت می باشد و دیگر به دلیل حجیّت خبر ثقه و سنجش نسبت آن با باقی أدلّة مانند عمومات جواز استمتاع از همسر نمی شود، بلکه چون این خبر ثقه أخصّ مطلق از عمومات جواز استمتاع از نساء می باشد، بر آن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در مقام نیز اگر استصحاب نیز أماره باشد، مانند خبر ثقه خواهد بود و دیگر نباید صحیحه زارره را طرف نسبت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دو دلیل عموم من 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قابل مناقشه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مجرّد اینکه أماره ای أخصّ مطلق از أماره دیگر باشد، موجب تقدیم أماره أخصّ نمی گردد؛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ای بر طهارت آبهای داخل منزل زید قائم شود و بینة دیگری بر نجاست آب داخل در ظرف قرمز قائم شود،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دوم از آن جهت که أخصّ مطلق از بینه أوّل می باشد، پس بر آن مقدّم می شود، پس حکم به طهارت تمام آب های منزل زید می شود، مگر آب ظرف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دو بینه در مورد آب داخل در ظرف قرمز تعارض و تساقط می کنند و رجوع به قاعدة طهارت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نیز بر فرض استصحاب و یقین به حدوث أماره بر بقاء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تعبیر نیز تعبیر مناسبی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استصحاب أماره باشد، أماریت برای خود حدوث است،و حدوث أماره بر بقاء می باشد؛ به جهت ملازمه غالبه میان حدوث و بقاء، نه اینکه یقین به حدوث أماره باشد، کما اینکه در خبر ثقه یقین به خبر ثقه أماره نمی باشد، بلکه خود خبر ثقه أماره می باشد و یقین به خبر ثقه یقین به أماره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یقین به حدوث که کلام متکلّم نمی باشد تا گفته شود این کلام متکلّم أخصّ از کلام دیگر اوست و چون روش این متکلّم إعتماد بر مخصص منفصل می باشد، عرف میان دو کلام او جمع می کند، بلکه در مقام آنچه کلام معصوم و متکلّم واحد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 سخنگویان یک دین می باشند که سخنان آنان نسبت به یکدیگر مانند این است که از یک سخنگو چند کلام صادر شده باشد، و اگر روش سخنگویان یک دین و یک جریان إعتماد بر قرائن منفصل باشد، عقلاء جمع عرفی میان کلام آنان می کند و لو متکلّمین واحد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حرمت وطیء حائض کلام متکلّم نمی باشد، تا جمع با کلام عامّ دیگر او بشود، پس باید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شود که نسبت نیز عموم من وجه می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استصحاب تفاوت می کند با خبر ثقه ای که کلام امام را نقل می کند که گاهی أخصّ مطلق از کلام دیگر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می باشد، بنابراین است که استصحاب دلیل عامّ باشد و اختصاص به أحکام ترخیصی ندارد، در حالی که برخی در عموم دلیل استصحاب نسبت به حکم إلزامی اشکال کرده اند، که طبق این اشکال استصحاب بقاء حکم إلزامی أصلاً مقتضی ندارد، و لکن همانگونه که خواهد آمد، این اشکال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به نظر ما نیز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 شود، و لکن چرا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مقدّم می باشد، باید وجه آن را بررسی کنیم که در بحث نسبت سنجی بین دلیل استصحاب و دیگر أدلّه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تفاوت قاعدة استصحاب با قاعدة یقین و قاعدة مقتضی و مانع و قاعدة استصحاب قهقرائی؛</w:t>
      </w:r>
    </w:p>
    <w:p>
      <w:pPr>
        <w:pStyle w:val="BookText"/>
        <w:rPr/>
      </w:pPr>
      <w:r>
        <w:rPr>
          <w:rFonts w:ascii="IRNazanin" w:hAnsi="IRNazanin" w:eastAsia="IRNazanin"/>
          <w:color w:val="111111"/>
          <w:sz w:val="28"/>
          <w:sz w:val="28"/>
          <w:szCs w:val="28"/>
          <w:rtl w:val="true"/>
          <w:lang w:bidi="fa-IR"/>
        </w:rPr>
        <w:t>تفاوت قاعدة استصحاب و قاعدة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قاعدة استصحاب و قاعدة یقین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قاعدة استصحاب یقین به حدوث تعلّق گرفته است و شکّ به بقاء، و به همین جهت در استصحاب شکّ طاری می باشد، و لکن در قاعدة یقین، یقین به حدوث و شکّ در حدوث می باشد و به همین جهت شکّ در آن شکّ ساری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همان شیء که یقین به حدوث آن بود، شکّ در حدوث آن می شود؛ یعنی در قاعدة یقین شکّ در صحّت یقین سابق می شود که آیا آن یقین به حدوث مطابق با واقع بود یا خیر، أمّا در استصحاب در حال شکّ، یقین به حدوث باقی است و شکّ در بقاء آن می باشد؛ یعنی شکّ طاری است و شکّ به بقاء شیئی که فرغ عن حدوثه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زمان قاعدة یقین زمان متیقن و مشکوک واحد است و لکن زمان یقین و شکّ مختلف است و إلاّ همان حدوث که متیقن بود، الآن مشکوک شده است، و لکن در استصحاب زمان مشکوک غیر از زمان متیقن می باشد؛ زمان متیقن حدوث شیء است و زمان مشکوک بقاء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و اعتبار قاعدة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قاعدة یمین نیز اطلاق دارد یا خیر؟</w:t>
      </w:r>
    </w:p>
    <w:p>
      <w:pPr>
        <w:pStyle w:val="BookText"/>
        <w:rPr/>
      </w:pPr>
      <w:r>
        <w:rPr>
          <w:rFonts w:ascii="IRNazanin" w:hAnsi="IRNazanin" w:eastAsia="IRNazanin"/>
          <w:color w:val="111111"/>
          <w:sz w:val="28"/>
          <w:sz w:val="28"/>
          <w:szCs w:val="28"/>
          <w:rtl w:val="true"/>
          <w:lang w:bidi="fa-IR"/>
        </w:rPr>
        <w:t>آقای خوئی فرموده است؛</w:t>
      </w:r>
    </w:p>
    <w:p>
      <w:pPr>
        <w:pStyle w:val="BookText"/>
        <w:rPr/>
      </w:pPr>
      <w:r>
        <w:rPr>
          <w:rFonts w:ascii="IRNazanin" w:hAnsi="IRNazanin" w:eastAsia="IRNazanin"/>
          <w:color w:val="111111"/>
          <w:sz w:val="28"/>
          <w:sz w:val="28"/>
          <w:szCs w:val="28"/>
          <w:rtl w:val="true"/>
          <w:lang w:bidi="fa-IR"/>
        </w:rPr>
        <w:t>از این دلیل نمی توان هر دو قاعده را استفاده کرد، و از آن جهت که مورد این روایات شکّ طاری می باشد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 در بقاء طهارت می باشد، پس این روایت مختصّ به قاعدة استصحاب می باشد و شامل قاعدة یقین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نیازی نبود و صحیح هم نبود که ایشان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کنند؛ چرا که این مورد صغری و مصداقی از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بحث در این کبراست که آیا می تواند شامل هم قاعدة استصحاب و قاعدة یمین بشود؟</w:t>
      </w:r>
    </w:p>
    <w:p>
      <w:pPr>
        <w:pStyle w:val="BookText"/>
        <w:rPr/>
      </w:pPr>
      <w:r>
        <w:rPr>
          <w:rFonts w:ascii="IRNazanin" w:hAnsi="IRNazanin" w:eastAsia="IRNazanin"/>
          <w:color w:val="111111"/>
          <w:sz w:val="28"/>
          <w:sz w:val="28"/>
          <w:szCs w:val="28"/>
          <w:rtl w:val="true"/>
          <w:lang w:bidi="fa-IR"/>
        </w:rPr>
        <w:t>که ما در آینده عرض خواهیم کرد که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میان این دو قاعده جمع بین دو لحاظ می باشد و این دو قاعده جامع عرفی ندارد که مولی با نهی از نقض یقین به شکّ هم قاعدة یقین را لحاظ کرده باشد و هم قاعدة استصحاب را؛ چرا که مولی هم باید خصوصیت شکّ در بقاء همراه با یقین به حدوث را در نظر بگیرد و هم خصوصیّت شکّ در حدوث شیئی همراه یقین به حدوث آن و این دو جامع ندارند، و از آن جهت که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 جهت تطبیقات آن، استصحاب می باشد، پس دیگر از آن نمی توان قاعدة یمین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بین دو لحاظ شکّ بعد الیقین می باشد؛ چرا که اگر متعلّق این شکّ و یقین را لحاظ نکرده باشد،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مثل این مورد که یقین به عدالت زید می باشد و سپس شکّ در عدالت عمرو می گردد،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متعلّق آن دو در نظر گرفته می باشد، متعلّق یقین و شکّ در قاعدة یقین غیر از متعلّق آن دو در استصحاب می باشد و جامعی میان شکّ در بقاء و شکّ در حدوث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صلاحیت دارد که هم از نقض یقین به شکّ در موارد استصحاب و هم از نقض یقین به شکّ در موارد قاعدة یقین نهی کند، دیگر تطبیقات و صغریات آن در صحیحة زرارة و أمثال آن مانع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لحاظ جامع عرفی میان قاعدة استصحاب و یقین ممکن نمی باشد و مولی یا باید موضوع استصحاب را که شکّ در وجود بعد از فراغ از حدوث یا به عبارت دیگر شکّ در بقاء شیء مع الیقین بحدوثه می باشد، لحاظ کند یا موضوع قاعدة یمین را که شکّ در حدوث مع سبق الیقین بالحدوث می باشد، لحاظ نماید، که این دو لحاظ جامع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لحاظ دو خصوصیت در کنار هم بدون لحاظ جامع و یا لحاظ جامع انتزاعی خلاف ظاهر می باشد که مانند استعمال لفظ در أکثر از معنای واحد خواهد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مورد حجیّت قاعدة یقین دلیل دیگری به ذهنمان می آید، که باید در مورد آن تأمّل بشود؛</w:t>
      </w:r>
    </w:p>
    <w:p>
      <w:pPr>
        <w:pStyle w:val="BookText"/>
        <w:rPr/>
      </w:pPr>
      <w:r>
        <w:rPr>
          <w:rFonts w:ascii="IRNazanin" w:hAnsi="IRNazanin" w:eastAsia="IRNazanin"/>
          <w:color w:val="111111"/>
          <w:sz w:val="28"/>
          <w:sz w:val="28"/>
          <w:szCs w:val="28"/>
          <w:rtl w:val="true"/>
          <w:lang w:bidi="fa-IR"/>
        </w:rPr>
        <w:t>اگر دو شاهد عادل به جهت وجود دلیلی به نجاست زمینی علم پیدا کنند و به آن شهادت بدهند، و لکن بعد از گذشت مدّتی منشأ شهادتشان را فراموش کنند و یقینشان به نجاست زمین نیز زائل بشود و لکن احتمال می دهند که در صورت به یاد آوردن منشأ شهادت خود، دوباره علم به نجاست زمین پیدا کنند؛ در این فرض شکّی نیست که به جهت اطلاقات و سیرة عقلاء شهادت سابق این دو عادل بر حجیّت خود باقی است و مردم در این فرض نیز باید به جهت شهادت این دو بناء بر نجاست آن زمین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عرفی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شما دو نفر به جهت شکّ ساری خود، بر شما حجّت نیست و قاعدة طهارت در حقّ شما جاری می شود، در حالی که شهادت سابق آن دو بر دیگران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مظنون به ظنّ قوی این است که عرف از حجیّت شهادت این بینه بر دیگران به حجیّت آن بر خود این دو شاهد إلغاء خصوصیت می کند، و حجیّت شهادت سابق آن دو بر خود این دو نفر معنایی غیر از حجیّت یقین سابق ندارد، پس قاعدة یقین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این دلیل جازم نمی باشیم و لکن تمامیت آن را بعید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 دو شاهد، منشأ یقین و شهادت سابق خود را به یاد دارند و لکن دیگر آن را منشأ علم به نجاست نمی دانند، در اینصورت شهادت سابق آنان از حجیّت ساقط می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استصحاب با قاعدة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استصحاب آن است که حدوث متیقن و بقاء مشکوک می باشد، و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مشکوک و أصل حدوث متیقن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قاعده مقتضی و مانع، متیقن وجود مقتضی و مشکوک وجود المانع می باشد و یا به تعبیر دیگر تحقّق المقتضی متیقّن می باشد و تحقّق المانع ممنوع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تیری به سمت زید پرتاب کند، که اگر مانعی مانند زره و یا دیوار وجود داشته باشد، زید کشته نمی شود و اگر مانعی وجود نداشته باشد، او کشته می شود؛ در این مثال آنچه مشکوک است، تحقق قتل زید و یا وجود مانع می باشد و آنچه متیقن است وجود مقتضی یعنی پرتاب تیر به سمت او می باشد؛</w:t>
      </w:r>
    </w:p>
    <w:p>
      <w:pPr>
        <w:pStyle w:val="BookText"/>
        <w:rPr/>
      </w:pPr>
      <w:r>
        <w:rPr>
          <w:rFonts w:ascii="IRNazanin" w:hAnsi="IRNazanin" w:eastAsia="IRNazanin"/>
          <w:color w:val="111111"/>
          <w:sz w:val="28"/>
          <w:sz w:val="28"/>
          <w:szCs w:val="28"/>
          <w:rtl w:val="true"/>
          <w:lang w:bidi="fa-IR"/>
        </w:rPr>
        <w:t>بنابراین در قاعدة مقتضی و مانع متیقن و مشکوک ذاتاً مختلف می باشند، در حالی که در قاعدة استصحاب متیقن حدوث شیء و مشکوک بقاء همان شیء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حجیّت و اعتبار قاعدة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قاعدة مقتضی و مانع را قبول دارد و این قاعده را در بحث نکاح تطبیق می کند و در أبحاث دیگر نیز فتوی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بحث نکاح می فرماید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قصد نگاه به شخصی را دارد که نمی داند مرد است یا زن و یا محرم است یا نامحرم، در این فرض نمی توان به آن نگاه کرد؛ چرا که قاعدة مقتضی و مانع جاری است؛ چرا که انسان بودن منظور إلیه مقتضی حرمت 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مماثل بودن و یا محرم بودن او مانع از حرمت نظر می باشد، حال شکّ می باشد که این منظور الیه مماثل و یا محرم می باشد یا خیر، پس مقتضی حرمت نظر موجود است و شک در وجود مانع می باشد، که عقلاء بناء بر عدم مانع می گذارند</w:t>
      </w:r>
      <w:r>
        <w:rPr>
          <w:rFonts w:eastAsia="IRNazanin" w:cs="IRNazanin"/>
          <w:color w:val="111111"/>
          <w:sz w:val="28"/>
          <w:szCs w:val="28"/>
          <w:rtl w:val="true"/>
          <w:lang w:bidi="fa-IR"/>
        </w:rPr>
        <w:t>.</w:t>
      </w:r>
      <w:bookmarkStart w:id="22" w:name="pg4543_39619"/>
    </w:p>
    <w:p>
      <w:pPr>
        <w:pStyle w:val="BookText"/>
        <w:rPr/>
      </w:pPr>
      <w:bookmarkEnd w:id="22"/>
      <w:r>
        <w:rPr>
          <w:rFonts w:ascii="IRNazanin" w:hAnsi="IRNazanin" w:eastAsia="IRNazanin"/>
          <w:color w:val="111111"/>
          <w:sz w:val="28"/>
          <w:sz w:val="28"/>
          <w:szCs w:val="28"/>
          <w:rtl w:val="true"/>
          <w:lang w:bidi="fa-IR"/>
        </w:rPr>
        <w:t>و لکن به نظر ما این مطلب ناتمام است؛</w:t>
      </w:r>
    </w:p>
    <w:p>
      <w:pPr>
        <w:pStyle w:val="BookText"/>
        <w:rPr/>
      </w:pPr>
      <w:r>
        <w:rPr>
          <w:rFonts w:ascii="IRNazanin" w:hAnsi="IRNazanin" w:eastAsia="IRNazanin"/>
          <w:color w:val="111111"/>
          <w:sz w:val="28"/>
          <w:sz w:val="28"/>
          <w:szCs w:val="28"/>
          <w:rtl w:val="true"/>
          <w:lang w:bidi="fa-IR"/>
        </w:rPr>
        <w:t>چرا که بناء عقلاء بر عدم مانع ثابت نمی باشد، بلکه ثابت العدم است؛</w:t>
      </w:r>
    </w:p>
    <w:p>
      <w:pPr>
        <w:pStyle w:val="BookText"/>
        <w:rPr/>
      </w:pPr>
      <w:r>
        <w:rPr>
          <w:rFonts w:ascii="IRNazanin" w:hAnsi="IRNazanin" w:eastAsia="IRNazanin"/>
          <w:color w:val="111111"/>
          <w:sz w:val="28"/>
          <w:sz w:val="28"/>
          <w:szCs w:val="28"/>
          <w:rtl w:val="true"/>
          <w:lang w:bidi="fa-IR"/>
        </w:rPr>
        <w:t>چرا که برای مثال اگر تیری به سمت زید شلیک شود و شکّ شود که تیر به او اصابت کرد یا خیر، آیا عقلاء آثار قتل زید را از باب قاعدة مقتضی و مانع مترتب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کسی آتشی را در کنار پنبه که ملک دیگری است، قرار دهد و شکّ شود که آیا آن پنبه خیس بود که در این فرض آتش نگرفته است و یا خشک بود که در این فرض آتش گرفته است، آیا عقلاء بناء بر آتش گرفتن پنبه و سوختن آن می گذارند و ضمان آن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شکّ در تحقق عنوان ثانوی باشد، مانند شکّ در ضرر و حرج و إکراه و إجبار، بعید نیست که در این موارد عقلاء بناء بر عدم عنوان ثانوی بگذارند و عمل به عنوان أوّلی نمایند</w:t>
      </w:r>
      <w:r>
        <w:rPr>
          <w:rFonts w:eastAsia="IRNazanin" w:cs="IRNazanin"/>
          <w:color w:val="111111"/>
          <w:sz w:val="28"/>
          <w:szCs w:val="28"/>
          <w:rtl w:val="true"/>
          <w:lang w:bidi="fa-IR"/>
        </w:rPr>
        <w:t>.</w:t>
      </w:r>
    </w:p>
    <w:p>
      <w:pPr>
        <w:pStyle w:val="Heading2"/>
        <w:numPr>
          <w:ilvl w:val="1"/>
          <w:numId w:val="1"/>
        </w:numPr>
        <w:rPr/>
      </w:pPr>
      <w:bookmarkStart w:id="23" w:name="__RefHeading___Toc932477_3644566090"/>
      <w:bookmarkStart w:id="24" w:name="_Toc8"/>
      <w:bookmarkEnd w:id="23"/>
      <w:r>
        <w:rPr>
          <w:rtl w:val="true"/>
        </w:rPr>
        <w:t>الأصول العملیة</w:t>
      </w:r>
      <w:r>
        <w:rPr>
          <w:rtl w:val="true"/>
        </w:rPr>
        <w:t>/</w:t>
      </w:r>
      <w:r>
        <w:rPr>
          <w:rtl w:val="true"/>
        </w:rPr>
        <w:t xml:space="preserve">الإستصحاب </w:t>
      </w:r>
      <w:r>
        <w:rPr>
          <w:rtl w:val="true"/>
        </w:rPr>
        <w:t>/</w:t>
      </w:r>
      <w:r>
        <w:rPr>
          <w:rtl w:val="true"/>
        </w:rPr>
        <w:t xml:space="preserve">حجیّة قاعدة المقتضی و المانع </w:t>
      </w:r>
      <w:r>
        <w:rPr/>
        <w:t>94/11/03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قاعدة المقتضی و المانع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استصحاب و قاعده مقتضی و مانع بیان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إعتبار قاعده مقتضی و مانع نمی باشد و بناء عقلاء بر إعتبار این قاعده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قاعدة المقتضی و المانع و بین استصحاب عدم المانع؛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کلمات از قاعدة مقتضی و مانع به عنوان استصحاب عدم مانع یاد شده است، و لکن این دو قاعدة با یکدیگر تفاوت دارند، و هم مورد اجتماع و هم مورد افتراق دارند؛</w:t>
      </w:r>
    </w:p>
    <w:p>
      <w:pPr>
        <w:pStyle w:val="BookText"/>
        <w:rPr/>
      </w:pPr>
      <w:r>
        <w:rPr>
          <w:rFonts w:ascii="IRNazanin" w:hAnsi="IRNazanin" w:eastAsia="IRNazanin"/>
          <w:color w:val="111111"/>
          <w:sz w:val="28"/>
          <w:sz w:val="28"/>
          <w:szCs w:val="28"/>
          <w:rtl w:val="true"/>
          <w:lang w:bidi="fa-IR"/>
        </w:rPr>
        <w:t>مورد اجتماع قاعدة مقتضی و مانع و استصحاب عدم مانع؛</w:t>
      </w:r>
    </w:p>
    <w:p>
      <w:pPr>
        <w:pStyle w:val="BookText"/>
        <w:rPr/>
      </w:pPr>
      <w:r>
        <w:rPr>
          <w:rFonts w:ascii="IRNazanin" w:hAnsi="IRNazanin" w:eastAsia="IRNazanin"/>
          <w:color w:val="111111"/>
          <w:sz w:val="28"/>
          <w:sz w:val="28"/>
          <w:szCs w:val="28"/>
          <w:rtl w:val="true"/>
          <w:lang w:bidi="fa-IR"/>
        </w:rPr>
        <w:t>در مورد شک در رافع، هم استصحاب عدم رافع جاری است و هم قاعدة مقتضی و مانع موضوع دارد؛ مانند شکّ در ناقضیت مذی نسبت به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افتراق قاعدة مقتضی و مانع و استصحاب عدم مانع؛</w:t>
      </w:r>
    </w:p>
    <w:p>
      <w:pPr>
        <w:pStyle w:val="BookText"/>
        <w:rPr/>
      </w:pPr>
      <w:r>
        <w:rPr>
          <w:rFonts w:ascii="IRNazanin" w:hAnsi="IRNazanin" w:eastAsia="IRNazanin"/>
          <w:color w:val="111111"/>
          <w:sz w:val="28"/>
          <w:sz w:val="28"/>
          <w:szCs w:val="28"/>
          <w:rtl w:val="true"/>
          <w:lang w:bidi="fa-IR"/>
        </w:rPr>
        <w:t>دو صورت وجود دارد؛</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احتمال إبتلای مقتضی به وجود مانع و عدم حدوث اثر آن می باشد؛</w:t>
      </w:r>
    </w:p>
    <w:p>
      <w:pPr>
        <w:pStyle w:val="BookText"/>
        <w:rPr/>
      </w:pPr>
      <w:r>
        <w:rPr>
          <w:rFonts w:ascii="IRNazanin" w:hAnsi="IRNazanin" w:eastAsia="IRNazanin"/>
          <w:color w:val="111111"/>
          <w:sz w:val="28"/>
          <w:sz w:val="28"/>
          <w:szCs w:val="28"/>
          <w:rtl w:val="true"/>
          <w:lang w:bidi="fa-IR"/>
        </w:rPr>
        <w:t>که یا این اثر شرعاً مترتّب بر موضوع مرکّب از وجود مقتضی و عدم مانع می باشد، که در اینصورت هم استصحاب عدم مانع جاری می گردد و هم قاعدة مقتضی و مانع؛</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إکرام عالمی است که فاسق نباشد؛ در این فرض هم می توان استصحاب عدم فسق این عالم جاری بشود و حکم به وجوب إکرام او شود، و هم قاعدة مقتضی و مانع جاری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که عالم بودن می باشد، محرز است و شکّ در وجود مانع می باشد، پس حکم به وجود مقتضی و عدم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 أثر که لزوم 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اثر شرعی نمی باشد، بلکه اثر عقلی است که مترتّب بر مرکّب از وجود مقتضی و عدم مانع می باشد، که در این صورت استصحاب عدم مانع جاری نمی شود؛ چرا که استصحاب این اثر عقلی را اثبات نمی 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اثر شرعی است و لکن به جهت عدم إعتبار استصحاب عدم ازلی، استصحاب جاری نمی شود، که در این دو مورد فقط می توان به قاعدة مقتضی و مانع رجوع نمود؛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در محرمیت و عدم محرمیت منظور إلیه بشود، از آن جهت که استصحاب عدم در محارم نسبیه که وصف آن ذاتی است، ازلی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کون المنظور إلیه أمّاً أو أختاً 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 شود، و به همین جهت است که صاحب عروة استصحاب عدم را در این مسأله جاری نمی داند و رجوع به قاعدة مقتضی و مانع می کند؛ انسان بودن منظور إلیه مقتضی حرمت نظر و أمّیّت و أختیّت مانع از حرمت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در خواهر نسبی بودن این خانم بشود، بناء بر عدم إعتبار استصحاب عدم أزلی مطلقاً و یا در خصوص عناوین ذاتیه مانند أمّ و أختیّت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عوارض وجود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خانم اگر خواهر باشد، قبل از وجود هم خواهر بوده است و لکن خواهری که موجود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أختیّت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این استصحاب جاری بشود، اینچنین نیست که با استصحاب عدم کونها أجنبیة تعارض کند؛ چرا که عدم کونها أجنبیة اثرشرعی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علیکم أمّهاتکم و بناتکم و أخواتکم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این فرض اگر چه استصحاب جاری نمی شود و لکن قاعدة مقتضی و مانع حکم به جواز ازدواج با این خانم می کند؛ چرا که زن بودن مقتضی جواز ازدواج و خواهر بودن مانع از آن می باشد، که با شکّ در أختیّت قاعدة مقتضی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اگر قرشیه باشد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حیض می شود و اگر قرشیه نباشد،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حال اگر زنی شکّ کند که قرشیه می باشد یا غیر قرشیه حکم چیست؟؛</w:t>
      </w:r>
    </w:p>
    <w:p>
      <w:pPr>
        <w:pStyle w:val="BookText"/>
        <w:rPr/>
      </w:pPr>
      <w:r>
        <w:rPr>
          <w:rFonts w:ascii="IRNazanin" w:hAnsi="IRNazanin" w:eastAsia="IRNazanin"/>
          <w:color w:val="111111"/>
          <w:sz w:val="28"/>
          <w:sz w:val="28"/>
          <w:szCs w:val="28"/>
          <w:rtl w:val="true"/>
          <w:lang w:bidi="fa-IR"/>
        </w:rPr>
        <w:t xml:space="preserve">رجوع به قاعدة مقتضی و مانع می شود؛ چرا که زن بودن مقتضی یائسگی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قرشی بودن مانع از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کونها قرشیة نیز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مشکل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قاعدة مقتضی و مانع و نه استصحاب عدم ازلی، هیچ یک معتبر نباشد،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حکم به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این مسأله موثقة مسعدة بن صدقة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بعینه و ذلک مثل امرئة تکون تحتک لعلّها أختک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یکی از موارد جریان قاعدة حلّ را، فرض شکّ در أخت رضاعی بودن خانم و جواز ازدواج با 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 مورد استصحاب عدم نعتی نیز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نکته حلیّت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احتمال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ازدواج شکّ در أختیت معفو است و لکن در بحث نظر معفوّ نمی باشد، عرفی نیست؛ چرا که ازدواج أهمّ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روایات فهمیده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الفرج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استحباب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بحث از حجیّت قاعدة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و حجیّت قاعدة مقتضی و مانع، نقض هایی ذکر شده است و گفته اند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بیمار می باشد به گونه ای که اگر علاج نکند، فوت می کند، و حال بعد از مدّتی شک در فوت او می شود، آیا عقلاء بناء بر عدم مانع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و حکم به فوت او می کنند، که مقتضی آن که بیماری بود،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عقلاء در مثال پرتاب تیر به سمت زید نیز بناء بر قتل طرف نمی گذارند و آثار آن را مترتّب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قائلین به حجیّت قاعدة مقتضی و مانع مرحوم ملاّ هادی تهرانی می باشد،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استقرّت طریقة الخلف و السلف فی جمیع ابواب الفقه و غیره علی الإستدلال بوجود المقتضیِ علی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الإعتناء بإحتمال المانع بعد احراز المقتضیِ من القواعد الأربعة الّتی شاع فی کلماتهم اطلاق الإستصحاب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أصلاً استصحاب را نیز به قاعدة مقتضی و مانع إرجاع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آسید علی بهبهانی که از شاگردان با واسطة ملاّ هادی تهرانی می 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نقض ها مذکور بر ما وارد نمی باشد؛ چرا که ما نیز قائل به این نقض ها نمی باشیم؛</w:t>
      </w:r>
    </w:p>
    <w:p>
      <w:pPr>
        <w:pStyle w:val="BookText"/>
        <w:rPr/>
      </w:pPr>
      <w:r>
        <w:rPr>
          <w:rFonts w:ascii="IRNazanin" w:hAnsi="IRNazanin" w:eastAsia="IRNazanin"/>
          <w:color w:val="111111"/>
          <w:sz w:val="28"/>
          <w:sz w:val="28"/>
          <w:szCs w:val="28"/>
          <w:rtl w:val="true"/>
          <w:lang w:bidi="fa-IR"/>
        </w:rPr>
        <w:t>چرا که به نظر ما اگر مقتضیِ در وجود مغایر با مقتضیَ و مستقل از آن باشد، قاعدة مقتضی و مانع جاری نمی شود؛</w:t>
      </w:r>
    </w:p>
    <w:p>
      <w:pPr>
        <w:pStyle w:val="BookText"/>
        <w:rPr/>
      </w:pPr>
      <w:r>
        <w:rPr>
          <w:rFonts w:ascii="IRNazanin" w:hAnsi="IRNazanin" w:eastAsia="IRNazanin"/>
          <w:color w:val="111111"/>
          <w:sz w:val="28"/>
          <w:sz w:val="28"/>
          <w:szCs w:val="28"/>
          <w:rtl w:val="true"/>
          <w:lang w:bidi="fa-IR"/>
        </w:rPr>
        <w:t>برای مثال حیات زید مقتضی نبات لحیه اوست، و حال شکّ در وجود رافع حیات او می شود، در این فرض اینچنین نیست که بناء بر عدم مانع بگذاریم و حکم به نبات لحیه کنیم؛ چرا که نبات لحیه خود مقتضی مستقلّ خود را دارد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بلکه ما در موردی قاعده مقتضی و مانع را جاری می دانیم که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با مقتضیَ در وجود واحد و متحد باشد، مانند اتّحاد أمر انتزاعی با منشأ انتزاع آن؛ یعنی مقتضیَ از احکام مقتضیِ عقلاً یا شرعاً باشد، که در اینصورت اگر چه نتوان برای اثبات آن مقتضیَ استصحاب شرعی جاری نمود، و لکن بناء عقلاء در ترتیب آثار وجود مقتضیَ عند الشکّ فی المانع و احراز المقتضیِ می باشد؛ و به همین جهت در مثال حیات زید که زید مقتضی حیات داشت و شکّ در رافع آن بود، قاعدة مقتضی و مانع جاری است و حکم به ثبوت حیات زید می شود و آثار شرعی حیات زید نیز مترتّب می شود، مانند اینکه اموال او هنوز در ملک اوست و زوجة او هنوز از علقة زوجیت او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کتاب استصحاب به مرحوم بهبهانی نسبت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شکّ در وجود حاجب هنگام وضوء قاعدة مقتضی و مانع را جاری می داند؛</w:t>
      </w:r>
    </w:p>
    <w:p>
      <w:pPr>
        <w:pStyle w:val="BookText"/>
        <w:rPr/>
      </w:pPr>
      <w:r>
        <w:rPr>
          <w:rFonts w:ascii="IRNazanin" w:hAnsi="IRNazanin" w:eastAsia="IRNazanin"/>
          <w:color w:val="111111"/>
          <w:sz w:val="28"/>
          <w:sz w:val="28"/>
          <w:szCs w:val="28"/>
          <w:rtl w:val="true"/>
          <w:lang w:bidi="fa-IR"/>
        </w:rPr>
        <w:t xml:space="preserve">چرا که شسته شدن صورت و انغسال آن با جریان آب بر صورت عرفاً متّحد است و عرف به مجرّد جریان آب بر صورت، حکم به تحقق شستن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 الماء علی الوجه مقتضیِ است که محرز می باشد و تحقق الإنغسال مقتضیَ است که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شکّ در وجود حاجب شکّ در تحقق انغسال به مجرّد جریان الماء بر صورت می شود، که در اینصورت اگر چه إنغسال أثر شرعی و عقلی صبّ الماء علی الوجه نمی باشد و فقط عرفاً متّحد می باشد، قاعدة مقتضی و مانع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استناد به مرحوم بهبهانی روشن نیست، بلکه ظاهر از کلمات ایشان این است که قاعدة مقتضی و مانع را در این مسألة شکّ در وجود حاجب نیز جاری نمی داند؛ چرا که تفاوتی میان مثال شکّ در حاجب و مثال رمی سهم به سمت زید نمی باشد و ایشان در این مثال از جریان قاعدة مقتضی و مانع منع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بهبهانی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موردی که مقتضیَ از آثار شرعیه و یا عقلیه مقتضیِ باشد، قاعدة مقتضی و مانع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نیز در حاشیة رسائل در مورد مسألة شکّ در حاجب فرموده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استصحاب عدم حاجب داخل در خفاء واسطه باشد و عرف بگوید واسطه خفی است، کلام و اشکالی نیست و إلاّ قاعدة مقتضی و مانع جاری نمی باشد؛</w:t>
      </w:r>
    </w:p>
    <w:p>
      <w:pPr>
        <w:pStyle w:val="BookText"/>
        <w:rPr/>
      </w:pPr>
      <w:r>
        <w:rPr>
          <w:rFonts w:ascii="IRNazanin" w:hAnsi="IRNazanin" w:eastAsia="IRNazanin"/>
          <w:color w:val="111111"/>
          <w:sz w:val="28"/>
          <w:sz w:val="28"/>
          <w:szCs w:val="28"/>
          <w:rtl w:val="true"/>
          <w:lang w:bidi="fa-IR"/>
        </w:rPr>
        <w:t>چرا که در حالی که شکّ در وجود مانع می باشد، در صورتی می توان بناء بر وجود مقتضیَ گذاشت، که به نظر عرف اقتضاء مقتضیِ نسبت به ترتّب آن مقتضیَ شدید باشد، به گونه ای که عرف احراز مقتضیِ را به منزلة احراز مقتضیَ بداند و اثر مقتضیَ عند العرف اثر مقتضیِ</w:t>
      </w:r>
    </w:p>
    <w:p>
      <w:pPr>
        <w:pStyle w:val="BookText"/>
        <w:rPr/>
      </w:pPr>
      <w:r>
        <w:rPr>
          <w:rFonts w:ascii="IRNazanin" w:hAnsi="IRNazanin" w:eastAsia="IRNazanin"/>
          <w:color w:val="111111"/>
          <w:sz w:val="28"/>
          <w:sz w:val="28"/>
          <w:szCs w:val="28"/>
          <w:rtl w:val="true"/>
          <w:lang w:bidi="fa-IR"/>
        </w:rPr>
        <w:t>باشد و لو از این باب که واسطه 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خفاء واسطه بحث دیگری است که أصلاً عرف این اثر را اثر مقتضیِ ببیند و لو به جهت خفاء واسطه، که این مطلب ارتباطی به بحث قاعدة مقتضی و مانع ندارد؛ چرا که مورد قاعدة مقتضی و مانع فرضی است که عرف اثر را اثر مقتضیَ می داند و ملتفت به وجود واسطه می باشد و لکن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مقتضیَ از آثار شرعیه و یا عقلیه مقتضیِ می باشد، بناء عقلاء بر عدم التفات به احتمال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بهبهانی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فقهاء نیز بر جریان قاعدة مقتضی و مانع و عدم إعتناء به احتمال وجود مانع با وجود شرطی که ذکر کردیم، می باشد، شاهد این مطلب فروعات فقهیه ای است که حکم آن مورد اتفاق می باشد، که در ذیل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شکّ در صدور حدث أصغر و یا أکبر در أثناء غسل جنابت، عقلاء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مقتضی طهارت می باشد و حدث در أثناء مانع از طهارت می باشد، که در این فرض فقهاء به این احتمال مانع اعتناء نمی کنند، که این معنایی غیر از جریان قاعدة مقتضی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می توان مستند فقهاء در این فرع استصحاب موضوعی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طهارت غسل به ضمیمه عدم حدث در أثناء می باشد، پس استصحاب عدم حدث جاری می شود و به وجدان ضمیمه می گردد و طهارت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استصحابات موضوعی از مسلّمات فقه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شبهه حکمیه باشد؛ مانند اینکه در اثناء غسل مذی خارج شود و شکّ در ناقضیت مذی باشد، استصحابی نیست که اثبات طهارت نماید، و لکن در این فرض اگر اطلاقی نباشد، اثبات طهارت و حکم به آن مشکل خواهد بود، و معلوم نیست که فقهاء در شبهات حکمیه استصحاب عدم ناقضیت جاری کنند، تا مؤیّد کلام بهبهانی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شکّ در قرینة متصّله، عقلاء به احتمال قرینة متصله إعتناء نمی کنند و أصالة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الحقیقة و أصالة العموم و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 دانند و أصل را بر إرادة معنای حقیقی و إراده عموم و اطلاق می گذارند، که این بناء توجیهی غیر از قاعدة مقتضی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فقط در موردی که سکوت راوی از ذکر قرینة متصله خلاف وثاقت او باشد، إعتناء به احتمال قرینه متصله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سکوت راوی خلاف وثاقت او نباشد، مانند مواردی که قرینة متصلة قرینة متصلة نوعیه باشد، عقلاء به احتمال آن إعتناء می کنند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حتی بنابر عدم إعتناء عقلاء به احتمال قرینة متصله، این بناء دلیل بر إعتبار قاعدة مقتضی و مانع و بناء عقلاء بر آن نخواهد بود؛ چرا که این بناء عقلاء نهایت دلالت بر وجود یک قاعدة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عدم قرینة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ظهورات در نزد عقلاء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عقلاء در برخی از موارد به شکّ در قرینة متصّله إعتناء نمی کنند؛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 مشتری شکّ می کنند که بر خلاف ظهور أوّلی عقد، آیا در ضمن عقد شرطی مانند شرط سقوط خیار غبن و خیار عیب و دیگر شرطهای ارتکازی کرده اند یا خیر؟</w:t>
      </w:r>
    </w:p>
    <w:p>
      <w:pPr>
        <w:pStyle w:val="BookText"/>
        <w:rPr/>
      </w:pPr>
      <w:r>
        <w:rPr>
          <w:rFonts w:ascii="IRNazanin" w:hAnsi="IRNazanin" w:eastAsia="IRNazanin"/>
          <w:color w:val="111111"/>
          <w:sz w:val="28"/>
          <w:sz w:val="28"/>
          <w:szCs w:val="28"/>
          <w:rtl w:val="true"/>
          <w:lang w:bidi="fa-IR"/>
        </w:rPr>
        <w:t>و شرط ارتکازی در عقد مانند شرط عدم حقّ تقاضای نفقة توسط دختر در زمان عقد بستگی و شرط عدم حقّ تقاضای استمتاع توسط پسر درعقد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استصحاب عدم قرینه صارفه، شرعاً اثبات وجود آن شرط ارتکازی و انعقاد ظهور عقد در آن شرط را نمی کند؛ چرا که اصل مثبت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ای در ضمن عقد ذکر نکرده اند، پس ظهور عقد در شرط ارتکازی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مورد نیز از مواردی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راوی نفی وجود قرینه را می کند؛ چرا که خود متعاقدین شکّ دارند و یا تنازع دارند، در حالی که در صورت تنازع و رجوع به قاضی، واضح است که شخصی که خلاف ظهور أوّلیه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لولا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إدّعاء می کند، مدّعی می باشد و باید او إدّعای خود را اثبات کند؛ چرا که عقلاء بناء بر ظهور أوّلی عقد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فقیهی در این مسألة ملتزم به استصحاب عدم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شرط خیار غبن که موافق با غابن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بناء بر وجود ظهور أوّلی و وجود شرط ارتکازی می گذارند، که این به جهت قاعدة مقتضی و مانع خواهد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جواب از این اشکال و این مورد نقض این است که</w:t>
      </w:r>
      <w:r>
        <w:rPr>
          <w:rFonts w:eastAsia="IRNazanin" w:cs="IRNazanin"/>
          <w:color w:val="111111"/>
          <w:sz w:val="28"/>
          <w:szCs w:val="28"/>
          <w:rtl w:val="true"/>
          <w:lang w:bidi="fa-IR"/>
        </w:rPr>
        <w:t>:</w:t>
      </w:r>
      <w:bookmarkStart w:id="25" w:name="pg4543_39628"/>
    </w:p>
    <w:p>
      <w:pPr>
        <w:pStyle w:val="BookText"/>
        <w:rPr/>
      </w:pPr>
      <w:bookmarkEnd w:id="25"/>
      <w:r>
        <w:rPr>
          <w:rFonts w:ascii="IRNazanin" w:hAnsi="IRNazanin" w:eastAsia="IRNazanin"/>
          <w:color w:val="111111"/>
          <w:sz w:val="28"/>
          <w:sz w:val="28"/>
          <w:szCs w:val="28"/>
          <w:rtl w:val="true"/>
          <w:lang w:bidi="fa-IR"/>
        </w:rPr>
        <w:t xml:space="preserve">این یک مورد خاصّ می باشد و با یک مورد نمی توان قاعده ای به نام قاعدة مقتضی و مانع را اثبات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گل بهار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در موارد شکّ در لزوم بیع، به جهت احتمال غبن و یا عیب، أصل را بر لزوم می گذارند، و در موارد شکّ در لزوم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هبه به ذی رحم بوده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 را بر جواز می دانند، که این بناء بر جواز در هبه توجیهی غیر از قاعدة مقتضی و مانع ندارد؛</w:t>
      </w:r>
    </w:p>
    <w:p>
      <w:pPr>
        <w:pStyle w:val="BookText"/>
        <w:rPr/>
      </w:pPr>
      <w:r>
        <w:rPr>
          <w:rFonts w:ascii="IRNazanin" w:hAnsi="IRNazanin" w:eastAsia="IRNazanin"/>
          <w:color w:val="111111"/>
          <w:sz w:val="28"/>
          <w:sz w:val="28"/>
          <w:szCs w:val="28"/>
          <w:rtl w:val="true"/>
          <w:lang w:bidi="fa-IR"/>
        </w:rPr>
        <w:t>چرا که بناء بر لزوم بیع ممکن است توجیه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فسخ مدّعی غبن مثلاً استصحاب بقاء ملکیّت جاری می شود، و لکن بناء بر جواز هبه غیر از طریق قاعدة مقتضی و مانع توجیه دیگری ندارد؛ چرا که در شکّ در ذی رحم بودن موهوب له، طبق قاعده بعد از رجوع واهب، باید استصحاب بقاء ملکیّت موهوب له جاری شود، و لکن فقهاء با این حال حکم به جواز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وجهی غیر از قاعدة مقتضی و مانع و تقدیم آن بر استصحاب ندارد</w:t>
      </w:r>
      <w:r>
        <w:rPr>
          <w:rFonts w:eastAsia="IRNazanin" w:cs="IRNazanin"/>
          <w:color w:val="111111"/>
          <w:sz w:val="28"/>
          <w:szCs w:val="28"/>
          <w:rtl w:val="true"/>
          <w:lang w:bidi="fa-IR"/>
        </w:rPr>
        <w:t>.</w:t>
      </w:r>
    </w:p>
    <w:p>
      <w:pPr>
        <w:pStyle w:val="Heading2"/>
        <w:numPr>
          <w:ilvl w:val="1"/>
          <w:numId w:val="1"/>
        </w:numPr>
        <w:rPr/>
      </w:pPr>
      <w:bookmarkStart w:id="26" w:name="__RefHeading___Toc932479_3644566090"/>
      <w:bookmarkStart w:id="27" w:name="_Toc9"/>
      <w:bookmarkEnd w:id="26"/>
      <w:r>
        <w:rPr>
          <w:rtl w:val="true"/>
        </w:rPr>
        <w:t>الأصول العملیة</w:t>
      </w:r>
      <w:r>
        <w:rPr>
          <w:rtl w:val="true"/>
        </w:rPr>
        <w:t>/</w:t>
      </w:r>
      <w:r>
        <w:rPr>
          <w:rtl w:val="true"/>
        </w:rPr>
        <w:t xml:space="preserve">الإستصحاب </w:t>
      </w:r>
      <w:r>
        <w:rPr>
          <w:rtl w:val="true"/>
        </w:rPr>
        <w:t>/</w:t>
      </w:r>
      <w:r>
        <w:rPr>
          <w:rtl w:val="true"/>
        </w:rPr>
        <w:t xml:space="preserve">حجیة قاعدة المقتضی و المانع </w:t>
      </w:r>
      <w:r>
        <w:rPr/>
        <w:t>94/11/04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قاعدة المقتضی و المانع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آسید علی بهبهانی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مقتضی و مانع در موردی معتبر است که مقتضَی وجود مستقلّ از مقتضِی نداشته باشد، و سپس فروعات فقهیه ای بیان کرد به غرض اثبات اتفاق فقهاء بر اعتبار قاعده مقتضی و مانع، که استاد استشهاد به این فروعات را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بهبهانی 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موردی که مقتضیَ عبارت باشد از یک حکم شرعی و یا عقلی که از وجود مقتضیِ إنتزاع می شود و در نظر عرف این مقتضیَ با مقتضیِ تغایر وجودی و استقلال وجودی ندارد، قاعدة مقتضی و مانع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نقض بشود به مواردی که مقتضیَ عرفاً مستقل از وجود مقتضیِ است و وجودی غیر از وجود آن دارد؛ مانند مثال رمی سهم که مقتضیِ موت زید است؛ رمی سهم عرفاً غیر از موت زید است و لکن اگر مانعی نباشد، این رمی سهم سبب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بیماری زید غیر از مرگ او می باشد، که در اینگونه موارد قاعدة مقتضی و مانع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فروعاتی را به عنوان شاهد بر مدّعای خود ذکر نمودند، که از جملة آن مسألة شکّ در وجود قرینة متّصله می باشد، که عقلاء بناء بر عدم آن و انعقاد ظهور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مطلب تمام نیست؛</w:t>
      </w:r>
    </w:p>
    <w:p>
      <w:pPr>
        <w:pStyle w:val="BookText"/>
        <w:rPr/>
      </w:pPr>
      <w:r>
        <w:rPr>
          <w:rFonts w:ascii="IRNazanin" w:hAnsi="IRNazanin" w:eastAsia="IRNazanin"/>
          <w:color w:val="111111"/>
          <w:sz w:val="28"/>
          <w:sz w:val="28"/>
          <w:szCs w:val="28"/>
          <w:rtl w:val="true"/>
          <w:lang w:bidi="fa-IR"/>
        </w:rPr>
        <w:t>در بحث حجیّت ظهورات، آنچه موضوع حجیّت می باشد ظهور فعلی است و آنچه مقتضیِ ظهور فعلی است، علقة وضعیة می باشد که اگر قرینه متصله ای بر خلاف نباشد، موجب تحقق ظهور فعلی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علقة وضعیه با حیوان مفترس دارد که این علقه در صورت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موجب ظهور فعلی آن در همین معنای 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عرف ظهور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ظهور شأنی و علقة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عرف این دو را یک شیء واحد نمی بیند، و چگونه این دو ظهور می توانند وجوداً واحد باشند، در حالی که ظهور شأنی معلوم و متیقن است و لکن ظهور فعلی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مسامحه عرفیه این دو در وجود متحد می باشند، مسامحة عرفیه ارزش ندارد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مجبور شده اند که قاعدة مقتضی و مانع را به گونة دیگر توجیه نمایند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قاعدة مقتضی و مانع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حکمی ثابت شد و احتمال وجود ملاک مزاحمی با آن داده شود، بناء عقلاء بر این است که إعتناء به احتمال وجود ملاک مزاحم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صاحب عروه نیز این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واجد ملاک حرمت نظر می باشد و محرم بودن او واجد ملاک أقوی برای جواز نظر می باشد، حال که شکّ می شود این زن مشکوک المحرمیة که واجد ملاک حرمت نظر می باشد، واجد ملاک مزاحم نیز که مقتضی جواز نظر است، می باشد یا خیر؟ که در این مورد قاعدة مقتضی و مانع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زن بودن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واجد ملاک حرمت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زن بودن خواهر واجد این ملاک نباشد؛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در خطابی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در فسق یک شخص عالم و بالتبع شک در وجوب إکرام او بشود؛ در این فرض بناء عقلاء بر این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او واجد ملاک وجوب إکرام می باشد و فسق او واجد ملاک أقوی و مزاحم می باشد، و لکن چون شکّ در فسق او می باشد، بناء بر عدم وجود ملاک مزاحم گذاشته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ممکن است که ملاک وجوب إکرام منحصر در عالم عادل باشد، و دلیلی وجود ندارد که از آن کشف شود که عالم بودن مقتضی وجوب إکرام می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فرض شک در تحقق عناوین ثانویه مانند ضرر و حرج، که عنوان أوّلی احراز شده است، علاوه بر جریان استصحاب عدم ضرر و حرج، بناء عقلاء بر بقاء و ثبوت حکم أوّلی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بر این که در فرض شکّ در وجود ملاک مزاحم، بناء عقلاء بر عدم آن و بر عدم إعتناء به احتمال آن می باشد،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واجد ملاک مزاحم می باشد،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واجد ملاک وجوب إکرام می باشد، از عناوین أوّلیه می باشد، و بنائی از عقلاء بر عدم إعتناء به احتمال وجود عنوان أوّلی مزاحم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همانگونه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شکّ در تحقق عنوان ثانوی، بناء عقلاء بر عدم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عروه در مثال مذکور انسان بودن را مقتضی حرمت نظر می داند، که وجه 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قل للمؤمنات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موضوع غضّ بصر ذکر نشده است، پس آیه اطلاق دارد و نهی از نظر به هر انسانی می کند، و لکن به قرائن منفصله حکم به جواز هم جنس به هم جنس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استظهار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منصرف به غضّ بصر مؤمنین از نساء و غضّ بصر مؤمنات از رجال می باشد و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محتمل است که آیه در صدد بیان حرمت نظر نباشد، بلکه مراد این باشد که مردان مؤمن به زنان أجنبیه چشم نداشته باشند، مثل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 مال مؤمن نباشد و طمع در مال مؤمن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به شواهدی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قاعدة مقتضی و مانع ذکر شده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لزوم بیع بشود، مانند اینکه شکّ بشود در تحقق غبن و یا وجود عیب و یا جعل شرط خیار، فقهاء بناء بر لزوم آن می گذارند؛ چرا که أصل بیع مقتضی لزوم است و شرط خیار و عیب و غبن مانع از آن، که در فرض شکّ بناء بر عدم مانع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بهبهانی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وجه حکم به لزوم بیع در فرض شک، جریان استصحاب عدم غبن و عدم عیب و یا جریان استصحاب بقاء ملک بایع نسبت به ثمن و مشتری نسبت به مثمن، بعد از فسخ باشد؛ چرا که در مثل هبه چنین استصحابی که اثبات جواز آن را کند، وجود ندارد، در حالی که در فرض شکّ در لزوم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معوّضه بودن آن یا رحم بودن موهوب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جواز آن،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جواز هبه می باشد، و برای حکم به لزوم، باید ثابت شود که این هبه هبة معوّضه و یا به ذی رحم می باشد، در حالی که در این مورد نیز می توانست استصحاب بقاء ملکیت موهوب له بعد از فسخ واهب جاری شود که نتیجة آن لزوم هبه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ما به این فرع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وجه حکم به جواز هبه، جریان استصحاب موضوعی باشد؛</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مشروطه و هبة معوّضه دو قسم از هبه می باشند که نسبت میان آن دو عموم من وجه می باشد و هبة معوّضه لازم می باشد و هبة مشروطه جائز</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معوّضه هبه ای است که أثیب علیها؛</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زید هدیه بدهد و سپس زید نیز به عنوان عوض از آن هدیه ای به او می دهد، در این فرض هبة اولی هبة معوضه و لازم خواهد بود، و تا زمانی که زید در این هبة ثانیه رجوع نکند، شخص أوّل نسبت به هبة اولی حقّ رجوع ندارد، در حالی که در ضمن هبة اولی شرط هبة ثانیه 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مشروطه هبه ای است که در ضمن هبه شرط عوض در آن شده است؛</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حال اگر هبة أولی مشروط به عوض باشد و لکن زید به شرط عمل نکند؛ مثل اینکه به زید کتابی هدیه بدهد به این شرط که او نیز کتابی به او هدیه بدهد، که در این فرض تا زمانی که زید کتاب را به او هدیه ندهد و به شرط وفاء نکند، این هبة اولی معوّضه نخواهد بود و فقط هبة مشروطه خواهد بود که لازم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توضیح فوق جریان استصحاب عدم هبة معوّضه بودن هبه در فرض شکّ در معوّضه بودن آن واضح می شود؛ این هبه در هنگام انعقاد عوض نداشت، حال هم عوض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نیازی به استصحاب عدم کون الهبة مشروطاً نمی باشد تا اینکه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استصحاب عدم ازلی است؛ چرا که این هبه در زمانی که معدوم بود، مشروطه نبود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شکّ در اینکه هبه، هبه به ذی رحم بوده است یا خیر، استصحاب عدم کون الهبة هبة بذی رحم استصحاب عدم ازلی است، که بنابر عدم حجیّت آن أمر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استدلال به روایت مصعدة بن صدقة بشود؛ چرا که این روایت حکم کرد که در أمر مهمّی مانند نکاح در فرض شکّ در خواهر بودن زن بناء بر عدم أختیّت گذاشته شود، پس در هدیه نیز در فرض شکّ در خواهر و یا رحم بودن موهوب له بناء بر عدم رحم بودن او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سنداً و یا دلالة تمام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مسعدة توثیق خاصّ ندارد، و یا اینکه این روایت مربوط به ازدواج است و یا به تعبیر مرحوم امام موضوع این روایت شکّ بعد از ازدواج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إمرئة تحتک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از این جهت که این شخص ید بر این زن دارد حکم به حلیّت او شده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اختیار تو می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أمر در مقام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ما این اشکالات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حال که نه استصحاب عدم ازلی حجّت است و نه روایت مصعدة، خلاف اجماع و ضرورت فقه نیست که با استصحاب بقاء ملکیت موهوب له حکم به لزوم این هبه بشود، و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این فرض حکم به جواز هبه می کنند، مراد مشهور قدماء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فرع از زوایای فقه می باشد که بسیاری از فقهاء توجّه به این فروع نداشتند، پس چگونه می توان از این فروع یک قاعده استنتاج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در محرمیّت زنی که قصد ازدواج با او می باشد، در این فرض حکم به جواز ازدواج با او می شود؛ چرا که زن بودن مقتضی جواز ازدواج می باشد و خواهر بودن او مثلاً مانع می باشد، که إعتناء به احتمال این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استشهاد به این فرع نیز ناتمام است؛</w:t>
      </w:r>
    </w:p>
    <w:p>
      <w:pPr>
        <w:pStyle w:val="BookText"/>
        <w:rPr/>
      </w:pPr>
      <w:r>
        <w:rPr>
          <w:rFonts w:ascii="IRNazanin" w:hAnsi="IRNazanin" w:eastAsia="IRNazanin"/>
          <w:color w:val="111111"/>
          <w:sz w:val="28"/>
          <w:sz w:val="28"/>
          <w:szCs w:val="28"/>
          <w:rtl w:val="true"/>
          <w:lang w:bidi="fa-IR"/>
        </w:rPr>
        <w:t>چرا که اگر استصحاب عدم ازلی معتبر باشد، استصحاب عدم خواهر بودن این زن جاری می شود؛ این زن قبل از وجود، به حمل شایع خواهر نبود، حال بعد از وجود نیز خواهر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تعارض که در فوائد العلیّة ذکر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أختیت با استصحاب عدم کونها أجنبیة 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نمی باشد؛</w:t>
      </w:r>
    </w:p>
    <w:p>
      <w:pPr>
        <w:pStyle w:val="BookText"/>
        <w:rPr/>
      </w:pPr>
      <w:r>
        <w:rPr>
          <w:rFonts w:ascii="IRNazanin" w:hAnsi="IRNazanin" w:eastAsia="IRNazanin"/>
          <w:color w:val="111111"/>
          <w:sz w:val="28"/>
          <w:sz w:val="28"/>
          <w:szCs w:val="28"/>
          <w:rtl w:val="true"/>
          <w:lang w:bidi="fa-IR"/>
        </w:rPr>
        <w:t xml:space="preserve">چرا که موضوع اثر شرعی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المرئة الّتی لیست بأخت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أمرئة لیست بأخت یجوز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خانم بالوجدان زن می باشد و به إستصحاب عدم أخت نمی باشد، پس ضمّ وجدان به أصل می شود و حکم به جواز نکاح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کونها أجنبیة موضوع اثر شرعی نمی باشد تا استصحاب در آن جاری بشود، و اگر غرض از این استصحاب اثبات عدم أجنبیّت این خانم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محرم می باشد، این استصحاب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استصحاب عدم ازلی مقبول و معتبر نباشد، ما رجوع به روایت مسعدة می 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إمرئة تحتک لعلّها أختک أو رضیعتک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اطلاق دارد و شامل شکّ قبل از إزدواج هم می شود، یعنی ازدواج با او حلال است و لو از ابتدای ازدواج این شکّ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مرحوم امام روایت را اینگونه قرائت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ظاهر است، بلکه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لک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بر فرض روایت مسعدة هم معتبر نباشد، حکم به عدم صحّت ازدواج با این خانم و بطلان نکاح با او با تمسّک به أصالة الفساد، خلاف ضرورت و اجماع نمی باشد، بلکه غایة الأمر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شهرت می باشد، و لکن روشن نیست که شهرت قدمائی بر آن باشد که کشف از رأی معصوم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در مسافت شرعیه شود که آیا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باشد کما هو الظاهر عندنا 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یا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 در غیر مسافت قدر متیقّن می تواند باید نماز را تمام بخواند، و تنها وجه این مطلب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بودن مقتضی تمام می باشد و سفر شرعی مانع از لزوم آن، حال که شکّ می شود که این سفر سفر شرعی است یا غیر آن، قاعدة مقتضی و مانع جاری می شود و حکم به لزوم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استشهاد به این حکم و فرع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مسألة بعد از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التقصیر لمن سافر ثمانیة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شبهة مفهومیه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باید رجوع به اطلاق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حکم به لزوم قصر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المسافر یقصّر اطلاق ندارد، همانگونه که آقای خوئی در این فرع به این اطلاق رجوع نکرده است، باید دلیل وجوب تمام را لحاظ نمود که آیا نسبت به هر مکلّفی اطلاق دارد یا خیر، که آقای خوئی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یجب علیه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نموده است؛ چرا که شکّ در تخصیص زائد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ما در أدلّة اطلاقی نیافتیم که دلالت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یجب علیه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فقط یک روایت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می فرماید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فَرَضَ‌ الصَّلَاةَ رَکْعَتَیْنِ‌ رَکْعَتَیْنِ‌ عَشْرَ رَکَعَاتٍ فَأَضَافَ رَسُولُ اللَّهِ ص إِلَی الرَّکْعَتَیْنِ رَکْعَتَیْنِ وَ إِلَی الْمَغْرِبِ رَکْعَةً فَصَارَتْ عَدِیلَ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تَرْکُهُنَّ إِلَّا فِی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لکن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متصل به إرتکاز قطعی متشرّعی بر مشروعیّت نماز قصر بر مسافر می باشد؛ چرا که امامیه قصر در سفر را واجب و عامّة مشروع می دانند، پس أصل مشروعیت نماز قصر در سفر در زمان امام صادق و باقر علیهما السلام واضح بوده است، بنابراین این روایت نیز اطلاقی نسبت به مسافر به مسافت مشکوکة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اینصورت علم اجمالی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قصر بر او لازم است و یا تمام، که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قاعدة مقتضی و مانع در این فرع موضوع ندارد، و واضح هم نیست که حکم مشهور به لزوم تمام از جهت قاعدة مقتضی و مانع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در این مسألة استصحاب وجوب تمام را جاری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قبل نماز تمام واجب بود، امروز هم نماز تمام واجب است، و لکن ما این استصحاب را نپذیرفتیم؛ چرا که وجوب تمام انحلالی است و وجوب تمام امروز غیر از وجوب تمام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را ذکر کرده اند که در آن استصحاب جاری است و لکن قاعدة مقتضی و مانع جاری نمی باشد؛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خانه ای را اجاره کرده است و لکن سپس شکّ می شود که آیا خانه یک ساله اجاره شده است و یا دو ساله، در این صورت بعد از گذشت یک سال، استصحاب حکم به بقاء مکلیّت او نسبت به منافع این خانه می کند، و لکن از آن جهت که شکّ در وجود مقتضی می باشد، قاعدة مقتضی و مانع جاری نمی شود</w:t>
      </w:r>
      <w:r>
        <w:rPr>
          <w:rFonts w:eastAsia="IRNazanin" w:cs="IRNazanin"/>
          <w:color w:val="111111"/>
          <w:sz w:val="28"/>
          <w:szCs w:val="28"/>
          <w:rtl w:val="true"/>
          <w:lang w:bidi="fa-IR"/>
        </w:rPr>
        <w:t>.</w:t>
      </w:r>
      <w:bookmarkStart w:id="28" w:name="pg4543_39638"/>
    </w:p>
    <w:p>
      <w:pPr>
        <w:pStyle w:val="BookText"/>
        <w:rPr/>
      </w:pPr>
      <w:bookmarkEnd w:id="28"/>
      <w:r>
        <w:rPr>
          <w:rFonts w:ascii="IRNazanin" w:hAnsi="IRNazanin" w:eastAsia="IRNazanin"/>
          <w:color w:val="111111"/>
          <w:sz w:val="28"/>
          <w:sz w:val="28"/>
          <w:szCs w:val="28"/>
          <w:rtl w:val="true"/>
          <w:lang w:bidi="fa-IR"/>
        </w:rPr>
        <w:t>و لکن این مطلب ایشان نیز ناتمام است؛</w:t>
      </w:r>
    </w:p>
    <w:p>
      <w:pPr>
        <w:pStyle w:val="BookText"/>
        <w:rPr/>
      </w:pPr>
      <w:r>
        <w:rPr>
          <w:rFonts w:ascii="IRNazanin" w:hAnsi="IRNazanin" w:eastAsia="IRNazanin"/>
          <w:color w:val="111111"/>
          <w:sz w:val="28"/>
          <w:sz w:val="28"/>
          <w:szCs w:val="28"/>
          <w:rtl w:val="true"/>
          <w:lang w:bidi="fa-IR"/>
        </w:rPr>
        <w:t>چرا که در این فرع استصحاب موضوعی جاری می شود که عقد اجاره دو ساله بسته نشده است، و استصحاب بقاء ملکیّت منافع نیز جاری نمی شود؛ چرا که منافع سال دوم غیر از منافع سال أوّل می باشد و از ابتدا ملکیّت منفعت سال دوم مشکوک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فرع نه استصحاب بقاء ملکیّت جاری است و نه قاعدة مقتضی و مانع، پس صحیح نیست که این فرع به عنوان مورد افتراق این دو قاعده ذکر شود</w:t>
      </w:r>
      <w:r>
        <w:rPr>
          <w:rFonts w:eastAsia="IRNazanin" w:cs="IRNazanin"/>
          <w:color w:val="111111"/>
          <w:sz w:val="28"/>
          <w:szCs w:val="28"/>
          <w:rtl w:val="true"/>
          <w:lang w:bidi="fa-IR"/>
        </w:rPr>
        <w:t>.</w:t>
      </w:r>
    </w:p>
    <w:p>
      <w:pPr>
        <w:pStyle w:val="Heading2"/>
        <w:numPr>
          <w:ilvl w:val="1"/>
          <w:numId w:val="1"/>
        </w:numPr>
        <w:rPr/>
      </w:pPr>
      <w:bookmarkStart w:id="29" w:name="__RefHeading___Toc932481_3644566090"/>
      <w:bookmarkStart w:id="30" w:name="_Toc10"/>
      <w:bookmarkEnd w:id="29"/>
      <w:r>
        <w:rPr>
          <w:rtl w:val="true"/>
        </w:rPr>
        <w:t>الأصول العملیة</w:t>
      </w:r>
      <w:r>
        <w:rPr>
          <w:rtl w:val="true"/>
        </w:rPr>
        <w:t>/</w:t>
      </w:r>
      <w:r>
        <w:rPr>
          <w:rtl w:val="true"/>
        </w:rPr>
        <w:t xml:space="preserve">الإستصحاب </w:t>
      </w:r>
      <w:r>
        <w:rPr>
          <w:rtl w:val="true"/>
        </w:rPr>
        <w:t>/</w:t>
      </w:r>
      <w:r>
        <w:rPr>
          <w:rtl w:val="true"/>
        </w:rPr>
        <w:t xml:space="preserve">قاعدة الإستصحاب القهقرائی و إعتبارها </w:t>
      </w:r>
      <w:r>
        <w:rPr/>
        <w:t>94/11/05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الإستصحاب القهقرائی و إعتبارها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قاعده یقین و استصحاب و عدم اعتبار قاعده یقین بیان شد، و همچنین قاعده مقتضی و مانع و عدم اعتبار آن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قاعدة الإستصحاب و الإستصحاب القهقرائی؛</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استصحاب قهقرائی بر خلاف استصحابات متعارف زمان مشکوک قبل از زمان متیقّن می باشد، در حالی که در استصحابات متعارف زمان متیقّن قبل از زمان مشکوک می باشد؛ چرا که در استصحاب قهقرائی الآن یقین به ظهور لفظ در یک معنای معیّن می باشد و شکّ در ظهور این لفظ در ضمن خطاب در زمان صدور خطاب شرعی می باشد، بنابراین زمان متیقّن متأخّر از زمان مشکوک خواهد بود؛ مانند اینکه شکّ 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شارع می باشد، در حالی که معنای فعلی آن که شهادت عدلین باشد، معلوم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إعتبار قاعدة الإستصحاب القهقرائی؛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استصحاب شامل استصحاب قهقرائی نمی شود؛</w:t>
      </w:r>
    </w:p>
    <w:p>
      <w:pPr>
        <w:pStyle w:val="BookText"/>
        <w:rPr/>
      </w:pPr>
      <w:r>
        <w:rPr>
          <w:rFonts w:ascii="IRNazanin" w:hAnsi="IRNazanin" w:eastAsia="IRNazanin"/>
          <w:color w:val="111111"/>
          <w:sz w:val="28"/>
          <w:sz w:val="28"/>
          <w:szCs w:val="28"/>
          <w:rtl w:val="true"/>
          <w:lang w:bidi="fa-IR"/>
        </w:rPr>
        <w:t xml:space="preserve">چرا که مورد دلیل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 متیقّن و تأخیر زمان مشکوک می باشد، پس شامل استصحاب قهقرائی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عرض کردیم، این مطلب تمام نیست؛</w:t>
      </w:r>
    </w:p>
    <w:p>
      <w:pPr>
        <w:pStyle w:val="BookText"/>
        <w:rPr/>
      </w:pPr>
      <w:r>
        <w:rPr>
          <w:rFonts w:ascii="IRNazanin" w:hAnsi="IRNazanin" w:eastAsia="IRNazanin"/>
          <w:color w:val="111111"/>
          <w:sz w:val="28"/>
          <w:sz w:val="28"/>
          <w:szCs w:val="28"/>
          <w:rtl w:val="true"/>
          <w:lang w:bidi="fa-IR"/>
        </w:rPr>
        <w:t xml:space="preserve">چرا که با مورد کاری نداریم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می باشد، که مورد مخصّص آن نمی باشد، و به همین جهت است که خود آقای خوئی به مورد روایت که استصحاب فعلی است، إکتفاء نکرده است و با تمسّک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جریان استصحاب استقبالی نموده است که مورد آن فعلیّت زمان متیقّن و استقبال زمان مشکوک می باشد؛ مانند زنی که الآن طاهر است و شکّ دارد که آیا این طهر تا غروب باقی می ماند یا خیر که استصحاب حکم به بقاء طهارت تا غروب می کند، در حالی که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استصحاب استقبالی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مورد مهمّ نمی باشد، بلکه مهمّ کبرائی است که در این أدلّه ذکر شده است که شامل استصحاب استقبالی هم می شود، خلافاً لصاحب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صحیح در عدم شمول دلیل استصحاب، نسبت به استصحاب قهقرائی این است که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استصحاب نقض یقین به شکّ عرفاً صدق نمی کند؛ یعنی اگر زمان مشکوک متقدّم بر زمان متیقّن باشد، تعبّد در زمان مشکوک مصداق نهی از نقض یقین به شکّ نمی باشد، و نهی از نقض یقین به شکّ در صورتی مطرح می شود که زمان متیقن بر زمان مشکوک مقدّم باشد، که اگر إبقاء عملی متیقّن در زمان مشکوک نشود، نقض یقین به شکّ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داند که زید عادل است و لکن شکّ دارد که در یک ماه قبل که در حضور او طلاق صادر شد، او عادل بود یا خیر؛ در این فرض اگر بناء بر عادل بودن او در یک ماه قبل گذاشته نشود، کسی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 به شکّ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قهقرائی مشمول أدلّه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إدّعاء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قهقرائی یک بناء عقلائی است که در خصوص ظهورات لغویّه می باشد؛ یعنی عقلاء به شکّ در تغییر و تحوّل ظهور یک لفظ إعتناء نمی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معنای این لفظ در زمان سابق همین است که ما الآن می فهمیم، و عقلاء به احتمال تفاوت معنای این لفظ در زمان سابق و زمان صدور خطاب إعتناء نمی کنند، و إلاّ باب عمل به این وقفنامه ها و وصایا که در زمان سابق نوشته شده است و عمل به این روایات منسدّ می شود؛ چرا که محتمل است معنایی که در</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 لفظ فهمیده می شد، غیر آن است که امروز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آقای سیستانی نیز فرموده اند، ما چنین أصل و بناء عقلائی را قبول نداریم، بلکه این بناء عقلاء ناشی از وثوق و اطمینان به عدم نقل می باشد، و إلا اگر احتمال عقلائی تغییر معنای لفظ در طول زمان و تفاوت معنای امروز این لفظ با معنای آن در زمان شارع داده شود، ثابت نیست که عقلاء به این احتمال إعتناء نکنند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تغییر مدالیل الفاظ و ظهورات مشکل غالبی نیست که اگر بناء بر عدم نقل گذاشته نشود، انسداد لازم بیاید، بلکه در برخی از موارد این مشکل لازم می آید، که عمدتاً در اطلاق لفظ می باشد که مثلاً لفظ غنا امروز شامل آواز لهوی در کلام حقّ نیز می باشد و لکن در اطلاق آن نسبت به آن در زمان شارع شکّ می شود، که در مثل این موارد نیز اگر إکتفاء به قدر متیقن شود و بناء بر عدم تطابق دو معنی نشود، مشکلی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إعتناء عقلاء به احتمال تغییر معنای لفظ برای ما ثابت نمی باشد و أصل عدم نقل را به عنوان یک أصل تعبّدی و عقلائی قبول نداریم، بلکه مرجع آن را وثوق به عدم نقل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استصحاب شامل استصحاب قهقرائی نمی شود؛ چرا که مورد آن یقین سابق و شکّ لاحق می باشد، که این تفاوت با موضوع استصحاب قهقرائی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این مطلب صحیح نیست؛</w:t>
      </w:r>
    </w:p>
    <w:p>
      <w:pPr>
        <w:pStyle w:val="BookText"/>
        <w:rPr/>
      </w:pPr>
      <w:r>
        <w:rPr>
          <w:rFonts w:ascii="IRNazanin" w:hAnsi="IRNazanin" w:eastAsia="IRNazanin"/>
          <w:color w:val="111111"/>
          <w:sz w:val="28"/>
          <w:sz w:val="28"/>
          <w:szCs w:val="28"/>
          <w:rtl w:val="true"/>
          <w:lang w:bidi="fa-IR"/>
        </w:rPr>
        <w:t>استصحاب قهقرائی می تواند بازگشت به یقین سابق و شکّ لاحق کند؛ یعنی اگر أصل مثبت حجّت باشد، می توان با دلیل استصحاب، استصحاب قهقرائی را نیز حجّت نمود، و نیازی به احراز بناء عقلاء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ظهور در شهادت عدلین دارد و لکن نمی دانیم که این لفظ در زمان امام صادق علیه السلام نیز ظهور در همین معنی داشت یا خیر؟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تمسّک به استصحاب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ظاهر از لفظ بینه در زمان امام صادق علیه السلام و آن ظهور این لفظ هنوز هم باقی است و تغییر پیدا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لفظ البیّنه ظاهراً فی معنی فالآن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الآن لفظ بیّنه ظهور در معنای شهادت عدلین دارد، لازم عقلی این استصحاب این است که ظهور سابق همین معنای شهادت عدلین بوده است، و إلاّ اگر زمان شارع همچون ظهوری نداشته است، حکم این استصحاب به بقاء ظهور سابق لفظ و عدم تغییر آن از زمان شارع تا به زمان حاضر کذب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دلیل حجیّت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استصحاب بقاء معنی ثابت در زمان شارع چه بسا در برخی از موارد معارض داشته باشد؛ و آن در موردی است که حالت سابق قبل از زمان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مخالف با حالت حاضر متیقن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الآن عادل می باشد و یقین به فسق او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می باشد و شکّ در فسق او در ماه گذشته می باشد؛ در این فرض استصحاب بقاء حالت ثابت برای او در ماه گذشته تا زمان حاضر اثبات عدالت او را در ماه گذشته می کند و استصحاب بقاء فسق ثابت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تا ماه گذشته اثبات فسق او را در ماه گذشته می کند، که در نتیجه دو استصحاب تعارض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تعارض در مانند این مثال لازم نمی آید؛</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ظاهر در مطلق وجه الأرض می باشد و شکّ در ظهور آن در زمان شارع می باشد؛ در این فرض فقط استصحاب بقاء ظهور این لفظ در زمان شارع جاری می شود و اثبات می کند که ظهور آن در آن زمان نیز مطلق وجه الأرض بوده است، و لکن برای آن قبل از زمان شارع معنای متیقّن مخالف با معنای مطلق وجه الأرض ثابت نبوده است تا استصحاب بقاء آن معارض با استصحاب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اشکال این است که استصحاب بقاء ظهور ثابت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شارع و ضمیمة آن به وضوح ظهور فعلی آن در مطلق وجه الأرض و إثبات ظهور آن در معنای مطلق وجه الأرض در زمان شارع، مثبت می باشد؛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این لحاظ که این لازم عقلی می باشد که با ضمیمة به علم به ظهور فعلی ثابت می شود و هم به این لحاظ که این استصحابات ظهور تصوّری و شأنی و لو خلّی نفسه لفظ را ثابت می کند، درحالی که آنچه حجّت است ظهور فعلی و تصدیقی لفظ در ضمن خطاب می باشد، نه ظهور شأنی و تصوّری آن؛</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مطلق ما یبیّن الواقع و حجّت می باشد، حال شکّ در این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لفظ بیّنه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مطلق دلیل و ما یبیّن الواقع بوده است و معنای سابق آن تا زمان صدور این خطاب باقی مانده است تا معنای این خطاب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بالأدلّة و الحجج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معنای آن تغییر کرده و تبدیل به شهادة عدلین شده است که معنای خطاب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بشهادة العدلین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مورد استصحاب متعارف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مشکل آن این است که أصل مثبت می باشد؛ چرا که آنچه معتبر و حجّت است ظهور فعلی خطاب می باشد که زمان و مکان و حال و مورد خطاب در آن دخالت دارد، و لکن آنچه با استصحاب ثابت شد ظهور لو خلّی و نفسه می باشد که ظهور تصوّری است، نه ظهور در ضمن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خطاب نیز که در سابق صادر نشده بود که ظهور فعلی و تصدیقی آن محرز شده باشد تا استصحاب ظهور فعلی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عقلی ظهور شأنی لولا القرینة ظهور فعلی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حجیّت الإستصحاب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w:t>
      </w:r>
    </w:p>
    <w:p>
      <w:pPr>
        <w:pStyle w:val="BookText"/>
        <w:rPr/>
      </w:pPr>
      <w:r>
        <w:rPr>
          <w:rFonts w:ascii="IRNazanin" w:hAnsi="IRNazanin" w:eastAsia="IRNazanin"/>
          <w:color w:val="111111"/>
          <w:sz w:val="28"/>
          <w:sz w:val="28"/>
          <w:szCs w:val="28"/>
          <w:rtl w:val="true"/>
          <w:lang w:bidi="fa-IR"/>
        </w:rPr>
        <w:t>أوّلین دلیلی که بر حجیّت استصحاب اقامه شده است، اجماع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الإستصحاب حجّة لإجماع الفقهاء علی أنّه متی حصل حکم ثمّ وقع الشکّ فی أنّه طرأ ما یزیله أم لا، وجب الحکم علی ما کان أوّلاً، و لولا القول بالإستصحاب لکان ترجیحاً لأحد طرفی الممکن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این است که إجماع فقهاء اختصاص به امامیه ندارد و علمای عامّة نیز اتفاق بر حجیّت استصحاب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إدّعای اجماع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به لحاظ علمای عامّه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علمای عامّة در حجیّت استصحاب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به لحاظ فقهای امامیه نیز سید مرتضی صریحاً استصحاب 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برخی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مدّعای علاّمه إجماع عملی فقهاء بر استصحاب می باشد و لو لساناً منکر حجیّت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رأی علمای عامّه، در إرشاد الفحول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هل هو حجة عند عدم الدلیل علی أقوال؛</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حجّة و به قالت الحنابلة و المالکیة و أکثر الشافعیة و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داود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النفی أو الإثبات حکاه إبن حاجب عن الأکثرین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بحجة و إلیه ذهب أکثر الحنفیة و المتکلّمین کأبی الحسین البصری،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الثبوت فی الزمان الأوّل یفتقر إلی الدلیل فکذلک فی الزمان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رأی علمای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کنز الفوائد کراجکی چاپ شده است و أخیراً هم به صورت مستقل چاپ شده است،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باستصحاب الحال واجب لأنّ حکم الحال ثابت بالیقین و ما ثبت فلن یجوز الإنتقال عنه إلاّ بواضح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قائل به حجیّت استصحاب شده اند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سید مرتضی 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استصحاب حال را منکر شده است و در وجه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یقین به حدوث دلیل بر بقاء نمی باشد، و إدّعای بقاء با استناد به حدوث دعوای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کلام شیخ مفید در حجیّت استصحاب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شیخ مفید قائل به جریان استصحاب شده است و لکن عبارتی در ذیل کلام خود دارد که گویا تمسّک به قاعدة مقتضی و مانع می نماید و آن را تطبیق می کند، که یعنی استصحاب را از باب قاعدة مقتضی و مانع قبول دارد، که در اینصورت مختصّ به شکّ در رافع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المقتضی للحکم الأوّل ثابت، فیثبت الحکم، و العارض لا یصلح رافعاً له؛ لأنّ العارض إنّما هو احتمال حدوث ما یوجب زوال الحکم، لکن احتمال ذلک یعارضه احتمال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نختاره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فی الدلیل المقتضِی لذلک الحکم الّذی یشک فی بقائه، فإن کان یقتضیه مطلقاً، وجب القضاء بإستمرار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ثابتاً،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أوّل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بقاء وضوء یا استصحاب بقاء حدث، عمده دلیلی که بر آن ذکر می کند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الضعیف لا یعارض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أمری ضعیف است با یقین که یک أمر مستحکم و قوی می باشد، معارضه نمی کند، که این نشان می دهد که ارتکاز ایشان بر جریان استصحاب بوده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اجماع قولی فقهاء ثابت نمی باشد، و اجماع عملی فقهاء نیز لسان ندارد؛ چگونه به قول آنان و إنکار حجیّت استصحاب در لسان ایشان اعتماد نمی شود و برای اثبات حجیّت آن استناد به عمل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مِن حَیثُ لا یَشعُر عمل به استصحاب می نمودند</w:t>
      </w:r>
      <w:r>
        <w:rPr>
          <w:rFonts w:eastAsia="IRNazanin" w:cs="IRNazanin"/>
          <w:color w:val="111111"/>
          <w:sz w:val="28"/>
          <w:szCs w:val="28"/>
          <w:rtl w:val="true"/>
          <w:lang w:bidi="fa-IR"/>
        </w:rPr>
        <w:t>!</w:t>
      </w:r>
      <w:bookmarkStart w:id="31" w:name="pg4543_39646"/>
    </w:p>
    <w:p>
      <w:pPr>
        <w:pStyle w:val="BookText"/>
        <w:rPr/>
      </w:pPr>
      <w:bookmarkEnd w:id="31"/>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ثبوت اجماع، این اجماع تعبّدی نخواهد بود؛ چرا که محتمل است که مستند آنان در حجیّت استصحاب یکی از وجوهی باشد که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عقلاء و یا أخبار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نمی توان از این اجماع ارتکاز متشرّعه و یا رأی معصوم علیه السلام را کشف نمود؛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اگر محتمل المدرک و مدرکی نباشد، وثوق به این حاصل می شود که منشأ این اجماع ارتکاز متشرّعه می باشد که این ارتکاز نیز لا محالة متصّل به زمان معصوم بوده است، پس کاشف از رضاء و رأی معصوم و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اجماعی که محتمل المدرکی می باشد، اتصال آن به زمان معصوم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احراز اتصال اجماع به زمان معصوم بشود و لو اجماع مدرکی باشد، این اجماع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قدر متیقّن از این اجماع، جریان استصحاب در شبهات موضوعیة به نحو شکّ در رافع در غیر امور مهمّه می باشد</w:t>
      </w:r>
      <w:r>
        <w:rPr>
          <w:rFonts w:eastAsia="IRNazanin" w:cs="IRNazanin"/>
          <w:color w:val="111111"/>
          <w:sz w:val="28"/>
          <w:szCs w:val="28"/>
          <w:rtl w:val="true"/>
          <w:lang w:bidi="fa-IR"/>
        </w:rPr>
        <w:t>.</w:t>
      </w:r>
    </w:p>
    <w:p>
      <w:pPr>
        <w:pStyle w:val="Heading2"/>
        <w:numPr>
          <w:ilvl w:val="1"/>
          <w:numId w:val="1"/>
        </w:numPr>
        <w:rPr/>
      </w:pPr>
      <w:bookmarkStart w:id="32" w:name="__RefHeading___Toc932483_3644566090"/>
      <w:bookmarkStart w:id="33" w:name="_Toc11"/>
      <w:bookmarkEnd w:id="32"/>
      <w:r>
        <w:rPr>
          <w:rtl w:val="true"/>
        </w:rPr>
        <w:t>الأصول العملیة</w:t>
      </w:r>
      <w:r>
        <w:rPr>
          <w:rtl w:val="true"/>
        </w:rPr>
        <w:t>/</w:t>
      </w:r>
      <w:r>
        <w:rPr>
          <w:rtl w:val="true"/>
        </w:rPr>
        <w:t xml:space="preserve">الإستصحاب </w:t>
      </w:r>
      <w:r>
        <w:rPr>
          <w:rtl w:val="true"/>
        </w:rPr>
        <w:t>/</w:t>
      </w:r>
      <w:r>
        <w:rPr>
          <w:rtl w:val="true"/>
        </w:rPr>
        <w:t>أدلّة إعتبار الإستصحاب</w:t>
      </w:r>
      <w:r>
        <w:rPr>
          <w:rtl w:val="true"/>
        </w:rPr>
        <w:t xml:space="preserve">/ </w:t>
      </w:r>
      <w:r>
        <w:rPr>
          <w:rtl w:val="true"/>
        </w:rPr>
        <w:t xml:space="preserve">الدلیل الثانی بناء العقلاء </w:t>
      </w:r>
      <w:r>
        <w:rPr/>
        <w:t>94/11/06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إعتبار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الثانی بناء العقلاء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أوّلین دلیل ذکر شده بر إعتبار استصحاب، إجماع بود که عدم تمامیت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pStyle w:val="BookText"/>
        <w:rPr/>
      </w:pPr>
      <w:r>
        <w:rPr>
          <w:rFonts w:ascii="IRNazanin" w:hAnsi="IRNazanin" w:eastAsia="IRNazanin"/>
          <w:color w:val="111111"/>
          <w:sz w:val="28"/>
          <w:sz w:val="28"/>
          <w:szCs w:val="28"/>
          <w:rtl w:val="true"/>
          <w:lang w:bidi="fa-IR"/>
        </w:rPr>
        <w:t>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إدّعاء شده است که عقلاء به استصحاب عمل می کنند و شارع نیز ردعی از این بناء نکرده است، پس استصحاب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اشکال نموده است و فرموده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استقرار بناء عقلاء بر استصحاب تعبداً منع می کنیم؛</w:t>
      </w:r>
    </w:p>
    <w:p>
      <w:pPr>
        <w:pStyle w:val="BookText"/>
        <w:rPr/>
      </w:pPr>
      <w:r>
        <w:rPr>
          <w:rFonts w:ascii="IRNazanin" w:hAnsi="IRNazanin" w:eastAsia="IRNazanin"/>
          <w:color w:val="111111"/>
          <w:sz w:val="28"/>
          <w:sz w:val="28"/>
          <w:szCs w:val="28"/>
          <w:rtl w:val="true"/>
          <w:lang w:bidi="fa-IR"/>
        </w:rPr>
        <w:t>چرا که عقلاء یا اطمینان به بقاء حالت سابقه دارند، که در این حال طبق اطمینان عمل می کنند، و یا ظنّ شخصی و یا ظنّ نوعی به بقاء حالت سابقه دارند، که طبق این ظنّ عمل می کنند، و یا اینکه رجاءً و یا احتیاطاً طبق حالت سابقه عمل می کنند و یا به جهت غفلت از احتمال رفع حالت سابقه، به آن عمل می کنند، و إلاّ اگر اطمینان به بقاء حالت سابقه و یا ظن نوعی به آن و یا غفلت از احتمال زوال آن نباشد و به عنوان رجاء و احتیاط نیز به آن عمل نکنند، ما بناء عقلاء را به مجرّد احتمال بقاء حالت سابقه بر تعبّد به بقاء آن را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بر فرض که عقلاء طبق حالت سابقه عمل کنند، عمومات ناهیه از عمل به غیر علم صلاحیت رادعیّت از این بناء عقلاء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هم اشکال صغروی به این استدلال می کند و هم اشکال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صغروی؛</w:t>
      </w:r>
    </w:p>
    <w:p>
      <w:pPr>
        <w:pStyle w:val="BookText"/>
        <w:rPr/>
      </w:pPr>
      <w:r>
        <w:rPr>
          <w:rFonts w:ascii="IRNazanin" w:hAnsi="IRNazanin" w:eastAsia="IRNazanin"/>
          <w:color w:val="111111"/>
          <w:sz w:val="28"/>
          <w:sz w:val="28"/>
          <w:szCs w:val="28"/>
          <w:rtl w:val="true"/>
          <w:lang w:bidi="fa-IR"/>
        </w:rPr>
        <w:t>مختصر این اشکال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دو مقام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أغراض تکوینیه و مقام احتجاج میان موالی و عبید و یا میان عقلاء بعضی با بعض دیگر، و ما نشانه ای از حجیّت استصحاب چه در مقام احتجاج و چه در عمل عقلاء در أغراض تکوینیه نمی بینیم؛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در أغراض تکوینیه؛ غرض عقلاء در این مقام وصول به واقع می باشد و تا مطمئن به وصول به واقع نشوند، حتی بر حجّت نیز اعتماد نمی کنند، فضلاً از اعتماد بر بقاء حالت سابقه و یقین به حالت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به جهت تزاحم أغراض و یا در غرض لزومی به جهت احتیاط و خوف از مخالفت آن و یا به جهت رجاء و امید وصول به واقع به احتمال بقاء حالت سابقه إعتناء و عمل می کنند؛</w:t>
      </w:r>
    </w:p>
    <w:p>
      <w:pPr>
        <w:pStyle w:val="BookText"/>
        <w:rPr/>
      </w:pPr>
      <w:r>
        <w:rPr>
          <w:rFonts w:ascii="IRNazanin" w:hAnsi="IRNazanin" w:eastAsia="IRNazanin"/>
          <w:color w:val="111111"/>
          <w:sz w:val="28"/>
          <w:sz w:val="28"/>
          <w:szCs w:val="28"/>
          <w:rtl w:val="true"/>
          <w:lang w:bidi="fa-IR"/>
        </w:rPr>
        <w:t>مثال برای بناء بر بقاء حالت سابقه به جهت احتیاط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برای تحصیل به خارج از کشور سفر کرده است، که پدر برای تأمین مخارج او ماهانه مقداری پول برای او می فرستد، حال احتمال عقلائی فوت پسر وجود دارد و لکن پدر از آن جهت که ممکن است فرزند او در قید حیات باشد و در صورت عدم ارسال پول به سختی و مشقّت بیافتد، به جهت احتیاط برای او پول إرسال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در موردی تزاحم أغراض و یا غرض لزومی و احتیاط و یا رجاء وصول به واقع نباشد، و یا به جهت عدم لزوم احتیاط، قصد عمل به احتیاط نداشته باشد، کجا عقلاء بناء بر حالت سابقه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واضح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وکیلی داشت که او أمین بود و سپس خبر خیانت و خائن شدن این وکیل به او رسید، آیا عقلاء همچنان قبول می کنند که به این وکیل أموال خود را بسپارند و به احتمال خائن شدن او إعتناء نکنند؟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در مقام احتجاج؛ در این مقام نیز ثابت نیست که عقلاء به یقین سابق احتجاج نمایند؛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اموال خود را به عبد خود می سپارد، و او اموال را به وکیلی که در سابق أمین بود، می سپارد، در حالی که شایعه خائن شدن او وجود دارد، آیا مولی بر این عبد احتجاج نمی کند که مگر این خبر و شایعه به تو نرسیده بود که این وکیل خائن شده است، پس چرا این اموال را به او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عقلاء قبول می کنند که این عبد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وکیل در سابق انسان خوبی بود، اموال را به او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کلام صاحب کفایه بود که مرحوم آقای خوئی نیز این مطالب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عدّه ای از بزرگان إدّعاء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یا در أغراض تکوینیه یا در مقام احتجاج بر بناء بر بقاء حالت سابقه می باشد؛</w:t>
      </w:r>
    </w:p>
    <w:p>
      <w:pPr>
        <w:pStyle w:val="BookText"/>
        <w:rPr/>
      </w:pPr>
      <w:r>
        <w:rPr>
          <w:rFonts w:ascii="IRNazanin" w:hAnsi="IRNazanin" w:eastAsia="IRNazanin"/>
          <w:color w:val="111111"/>
          <w:sz w:val="28"/>
          <w:sz w:val="28"/>
          <w:szCs w:val="28"/>
          <w:rtl w:val="true"/>
          <w:lang w:bidi="fa-IR"/>
        </w:rPr>
        <w:t>مرحوم محقق همدانی در حاشیة رسائل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موارد شکّ در رافع، بناء بر حالت سابقه نبود، اختلال نظام عقلاء لازم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به جهت وجود همین إرتکاز عقلائی أدلّة نقلیة استصحاب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ظاهر در عموم می دانند، و إلاّ عموم آن واضح نبود؛ چرا که محتمل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که مرجع آن یقین به طهارت باشد که مورد روایت است، که در این صورت روایت نسبت به غیر شکّ در بقاء موضوع اطلاقی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در هر دو مقام أغراض تکوینیه و احتجاج بر عمل به استصحاب می باشد؛</w:t>
      </w:r>
    </w:p>
    <w:p>
      <w:pPr>
        <w:pStyle w:val="BookText"/>
        <w:rPr/>
      </w:pPr>
      <w:r>
        <w:rPr>
          <w:rFonts w:ascii="IRNazanin" w:hAnsi="IRNazanin" w:eastAsia="IRNazanin"/>
          <w:color w:val="111111"/>
          <w:sz w:val="28"/>
          <w:sz w:val="28"/>
          <w:szCs w:val="28"/>
          <w:rtl w:val="true"/>
          <w:lang w:bidi="fa-IR"/>
        </w:rPr>
        <w:t>هنگامی که به عقلاء مراجعه می شود، مشاهده می کنیم که عقلاء در مواردی که نیاز به حیات و سلامتی و قدرت می باشد، إعتماد بر حالت سابقه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که وکیل زنده بود، موکّل أموال خود را به نزد او می فرستاد، و حال بعد از گذشت مدّت زمانی که شکّ در حیات او می کند، به مجرّد احتمال فوت او از فرستادن اموال خود امتناع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أصلاً عقلاء یک اطمینان احساسی دارند؛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شخصی با او دوست بوده است، حال در احساس او این است که او هنوز هم با او دوست است و دشمن نشده است، که این احساس موجب سکون نفس او می شود، به همین جهت با او معامله دوست می کند، در حالی که از لحاظ ادراک جازم به بقاء دوستی او نیست و احتمال دشمن شدن او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کسی با او سابقه دشمنی داشته است، اطمینان احساسی به دشمنی او دارد؛ یعنی چون احساس او اینچنین شکل گرفته است که او دشمن است، به این حالت سابقه سکون نفس پیدا می کند، در حالی که احتمال دوستی او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عمل طبق احساس خود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صاحب کفایه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عقلاء تعبّد به بقاء حالت سابقه ندارند و در مواردی که بناء بر عمل به حالت سابقه می گذارند یا از باب رجاء و یا از باب احتیاط و یا از باب غفلت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صحیحی نیست؛</w:t>
      </w:r>
    </w:p>
    <w:p>
      <w:pPr>
        <w:pStyle w:val="BookText"/>
        <w:rPr/>
      </w:pPr>
      <w:r>
        <w:rPr>
          <w:rFonts w:ascii="IRNazanin" w:hAnsi="IRNazanin" w:eastAsia="IRNazanin"/>
          <w:color w:val="111111"/>
          <w:sz w:val="28"/>
          <w:sz w:val="28"/>
          <w:szCs w:val="28"/>
          <w:rtl w:val="true"/>
          <w:lang w:bidi="fa-IR"/>
        </w:rPr>
        <w:t>چرا که باب قضاء اگر چه مورد رجاء و احتیاط و غفلت نمی باشد و لکن قاضی کسی را که قول او مخالف حالت سابقه باشد، مدّعی قرار می دهد و کسی را که قول او موافق با بقاء حالت سابقه باشد، منکر قرار می دهد و قول او را موافق أصل می داند، و در باب قضاء در توجیه این بناء بر حالت سابقه جز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بناء بر حالت سابقه را لازم و یقین به حدوث را حجّت می دانند، توجیه دیگری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جالب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در فقه منکر را کسی می داند که قول او موافق با أصل باشد، مشروط به اینکه قول او مخالف با ظاهر حال نباشد و إلاّ قولی که موافق با ظاهر حال باشد، آن موافق با أصل می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گاهی مسئلة بسیار مهمّ می باشد و لکن با این حال عقلاء بر استصحاب إعتماد می کنند؛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 شدن بر هواپیما، با وجود احتمال اینکه خلبان شاید مشکل روحی و یا جسمی پیدا کرده باشد و نتواند به طور صحیح هواپیما را إداره کند، از سوار شدن امتناع نمی کنند، و تا زمانی که اطمینان به مشکل روحی و جسمی او پیدا نشود، مردم سوار بر هواپیما می شوند و بر حالت سابقه این خلبان إعتماد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بناء عقلاء بر عمل به حالت سابقه متیقنه دو منشأ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 الإطمئنان الإحساسی است؛ یعنی احساس انسان تحت تأثیر آن چیزی است که در گذشته آن را مشاهده نموده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أوّلین بار شخصی را ببیند که سواد ندارد، همواره در ذهن او چنین تصوّری خواهد بود که او سواد ندارد، در حالی که ممکن است او با سواد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رؤیت سابق موجب احساسی در ذهن می شود که این احساس و ذهنیت در حالت لاحق نیز باقی است، به گونه ای که موجب سکون نفس او می شود، که به جهت این ذهنیّت طبق حالت سابقه عمل می کند، که در حقیقت عمل آنان بر طبق حالت سابقه از باب سکون نفس و اطمینان احساسی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منشأ اجتماعی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استصحاب عمل نشود، نظام اجتماع مختل می شود و لا أقلّ در سیر خود دچار کندی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محقق عراقی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استصحاب موافق با بناء عقلاء باشد، نباید حجیّت آن مخالف داشته باشد، در حالی که بزرگانی که هر کدام واحد کألف می باشند، مخالف با بناء عقلاء بر بقاء حالت سابقه می باشند، بلکه برخی از بزرگان مانند سید مرتضی به طور صریح مخالف استصحاب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بناء عقلاء بر بقاء حالت سابقه را نمی کند؛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بزرگان اگر چه لساناً مخالف با استصحاب بودند و لکن خود ایشان در مقام عمل استصحاب را جاری می نمودند و بر طبق آن عمل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کلام آقای سیستانی در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 در أغراض تکوینیه بر عمل به استصحاب می باشد و لکن برای ما بناء عقلاء بر بقاء حالت سابقه در مقام احتجاج ثابت نمی باشد؛</w:t>
      </w:r>
    </w:p>
    <w:p>
      <w:pPr>
        <w:pStyle w:val="BookText"/>
        <w:rPr/>
      </w:pPr>
      <w:r>
        <w:rPr>
          <w:rFonts w:ascii="IRNazanin" w:hAnsi="IRNazanin" w:eastAsia="IRNazanin"/>
          <w:color w:val="111111"/>
          <w:sz w:val="28"/>
          <w:sz w:val="28"/>
          <w:szCs w:val="28"/>
          <w:rtl w:val="true"/>
          <w:lang w:bidi="fa-IR"/>
        </w:rPr>
        <w:t>چرا که آنچه برای ما ثابت می باشد،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در مقام أغراض تکوینیه، در عمل خارجی خود یک انس ذهنی با گذشته و میل ذهنی به بقاء آن دارند، که این انس ذهنی موجب سکون نفس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که صاحب کفایه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بناء عقلاء بر حالت سابقه غفلت می باشد، نافی مدّعای ما نمی باشد؛ چرا که این غفلت نیز به جهت انس ذهنی به گذشته می باشد، به گونه ای که به سبب آن در مقام عمل غفلت می نمایند و جَری بر وِفق حالت سابقه می کنند، در حالی که اگر تأمّل کنند، متوجّه می شوند که بقاء حالت سابقه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بناء عقلاء نبود، نظام معاش آنان مختلّ می شد؛ چرا که باید یا احتیاط می کردند و یا به دنبال حجّت بر بقاء حالت سابقه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مقام احتجاج ما جازم به بناء عقلاء بر بقاء حالت سابقه نیستیم، و لکن عدم احراز این بناء در موارد احتجاج مانع از استدلال به بناء عقلاء در أغراض شخصیه بر حجیّت استصحاب نمی شود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مهمّ اینست که دانسته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بناء عقلاء بر بقاء حالت سابقه در أغراض تکوینیه خطری برای غرض شارع بوده است یا خیر؟</w:t>
      </w:r>
    </w:p>
    <w:p>
      <w:pPr>
        <w:pStyle w:val="BookText"/>
        <w:rPr/>
      </w:pPr>
      <w:r>
        <w:rPr>
          <w:rFonts w:ascii="IRNazanin" w:hAnsi="IRNazanin" w:eastAsia="IRNazanin"/>
          <w:color w:val="111111"/>
          <w:sz w:val="28"/>
          <w:sz w:val="28"/>
          <w:szCs w:val="28"/>
          <w:rtl w:val="true"/>
          <w:lang w:bidi="fa-IR"/>
        </w:rPr>
        <w:t>حتی اگر عمل اصحاب به استصحاب در اثبات احکام شرعیه در زمان شارع هم ثابت نباشد، و لکن آنچه ثابت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شارع محتمل بود که عقلاء در عمل به استصحاب از محدودة أغراض تکوینیة خود و لو در آینده تعدّی کنند و در مجالات شرعیه نیز طبق استصحاب و انس ذهنی خود به حالت سابقه عمل کنند؛ حال اگر عمل به استصحاب در مجالات شرعیه خلاف غرض شارع باشد، باید شارع از عمل به استصحاب در این مجالات نهی کند و بر حذر از آن تنبّه بدهد؛ چرا که سکوت او در این حالت نقض غرض خواهد بود که بر شارع حکیم قبیح می باشد، و لکن اگر شارع سکوت نمود، کشف می شود که عمل به استصحاب در مجالات شرعیه خلاف غرض شارع نمی باشد و شارع به آن راضی می باشد، که این به معنای إمضاء بناء عقلاء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مطالب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آقای سیستانی بناء عقلاء را هم در أغراض تکوینیه و هم در مقام احتجاج ثابت می دانند، بطلان آن پر واضح می باشد؛</w:t>
      </w:r>
    </w:p>
    <w:p>
      <w:pPr>
        <w:pStyle w:val="BookText"/>
        <w:rPr/>
      </w:pPr>
      <w:r>
        <w:rPr>
          <w:rFonts w:ascii="IRNazanin" w:hAnsi="IRNazanin" w:eastAsia="IRNazanin"/>
          <w:color w:val="111111"/>
          <w:sz w:val="28"/>
          <w:sz w:val="28"/>
          <w:szCs w:val="28"/>
          <w:rtl w:val="true"/>
          <w:lang w:bidi="fa-IR"/>
        </w:rPr>
        <w:t>أمّا در مقام أغراض تکوینیه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سوار بر هواپیما می شوند یا غافل از احتمال وجود مشکل روحی و یا جسمی در خلبان و یا هواپیما می باشند، و یا اطمینان به سلامتی خلبان و هواپیما دارند و یا اگر اطمینان به سلامتی خلبان ندارند، به جهت تزاحم أغراض بر آن سوار می شوند و یا به جهت این که باقی خلبانان نیز مثل این خلبان می باشند و تفاوتی میان آنان نیست؛ یعنی شکّ در سلامتی خلبان ناشی از منشأ عقلائی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این شکّ منشأ عقلائی داشته باشد، عقلاء سوار بر این هواپیما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عقلاء احتمال عقلائی نقص فنی در هواپیما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عقلائی دارد، نه به جهت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هواپیما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سوار این هواپیما هم بشوند، از این جهت است که در زندگی همواره این خطر می باشد و بیش از این موظف به حفظ جان خود نمی باشند، نه اینکه به صرف بناء بر حالت سابقه این خلبان یا هواپیما سوار بر آن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کسی شایعه کند که این خلبان دچار بیماری است که هر لحظه ممکن است دچار صرع بشود، قطعاً عقلاء سوار هواپیما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ما در أغراض لزومیه می باشد و إلاّ حتی در أغراض تکوینیه نیز أغراض لزومیه با أغراض غیر لزومیه تفاوت دارد و هیچگاه در غرض لزومی در غیر مورد تزاحم در فرضی که بناء بر حالت سابقه خلاف احتیاط می باشد، عقلاء عمل به حالت سابقه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مقام 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از عبدی که مأمور به حفظ مال مولی خود می باشد، نمی پذیرند که اموال مولی را در بانکی قرار دهد که احتمال عقلائی بر شکست شدن آن می باشد، با استناد به عدم برشکست شدن آن در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احتجاج می کنند که اگر اموال خودت بود، آیا در این بانک می گذاشتی؟</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عقلاء در أغراض تکوینیه وصول به واقع می باشد، به گونه ای که حتی به حجّت نیز اعتماد نمی کنند؛ چرا که به دنبال ملاک های واقعی می باشند، که در این فرض إعتماد عقلاء بر حالت سابقه محرز نمی باشد، اگر محرز العدم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احتجاج نیز همین مطلب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سیره عقلائیه بر عمل به استصحاب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احتمال نسخ قانون مطلق و یا احتمال عزل مسئول و یا وکیلی که حکم او به صورت مطلق انشاء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موقت که شکّ در إنقضاء مدّت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بناء بر حالت سابقه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دو مورد ارتباطی به موارد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مراد از بناء عقلاء سیره متشرعه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فقط در موارد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 در بقاء حدث و یا شک در بقاء طهارت با علم به سبق حدث یا طهارت، که این فقط دلیل بر جریان استصحاب در خصوص شبهات موضوعیه شک در رافع حدث یا رافع طهارت خواهد بود، که قدر متیقن از اجماع فقهاء نیز همین است، که این ارتباطی به بناء عقلاء و یا موارد دیگر شکّ در بقاء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مرحوم صاحب کفایه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ثبوت این بناء عقلاء، در ردع آن آیات ناهیه از عمل به غیر علم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و آقای خوئی به ایشان اشکال نموده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بحث رادعیت آیات ناهیه از عمل به ظنّ از عمل به خبر واحد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این آیات از خبر واحد دوری است، پس رادع از عمل به خبر واحد نمی باشد؛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این آیات فرع بر عدم تخصیص این آیات به این سیره عقلاء بر خبر واحد می باشد و إلاّ اگر تخصیص خورده باشند، دیگر عموم آن حجّت نخواهد بود تا رادع از این سیره باشد، و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تخصیص این آیات به سیره، فرع بر ردع این آیات از سیره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رادع دیگری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این سیره ردع نشود و مردوعه نباشد، صلاحیت تخصیص این عمومات را دارد، که این موجب دور می باشد</w:t>
      </w:r>
      <w:r>
        <w:rPr>
          <w:rFonts w:eastAsia="IRNazanin" w:cs="IRNazanin"/>
          <w:color w:val="111111"/>
          <w:sz w:val="28"/>
          <w:szCs w:val="28"/>
          <w:rtl w:val="true"/>
          <w:lang w:bidi="fa-IR"/>
        </w:rPr>
        <w:t>.</w:t>
      </w:r>
      <w:bookmarkStart w:id="34" w:name="pg4543_39656"/>
    </w:p>
    <w:p>
      <w:pPr>
        <w:pStyle w:val="BookText"/>
        <w:rPr/>
      </w:pPr>
      <w:bookmarkEnd w:id="34"/>
      <w:r>
        <w:rPr>
          <w:rFonts w:ascii="IRNazanin" w:hAnsi="IRNazanin" w:eastAsia="IRNazanin"/>
          <w:color w:val="111111"/>
          <w:sz w:val="28"/>
          <w:sz w:val="28"/>
          <w:szCs w:val="28"/>
          <w:rtl w:val="true"/>
          <w:lang w:bidi="fa-IR"/>
        </w:rPr>
        <w:t>حال چگونه در این بحث این آیات را رادع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میان دو مقام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خوئی در ادامه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حاشیه کفایه در بحث رادعیّت آیات از سیره عقلاء بر عمل به خبر واحد، مطلب و نکته ای را برای اثبات حجیّت خبر واحد فرموده است که در مقام جاری نمی باشد؛</w:t>
      </w:r>
    </w:p>
    <w:p>
      <w:pPr>
        <w:pStyle w:val="BookText"/>
        <w:rPr/>
      </w:pPr>
      <w:r>
        <w:rPr>
          <w:rFonts w:ascii="IRNazanin" w:hAnsi="IRNazanin" w:eastAsia="IRNazanin"/>
          <w:color w:val="111111"/>
          <w:sz w:val="28"/>
          <w:sz w:val="28"/>
          <w:szCs w:val="28"/>
          <w:rtl w:val="true"/>
          <w:lang w:bidi="fa-IR"/>
        </w:rPr>
        <w:t>ایشان در حاشیه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تعارض این آیات و سیره، رجوع به استصحاب حجیّت این سیره بر عمل به خبر واحد می شود؛ یعنی قبل از نزول این آیات، به طور قطع رادعی از این سیره نبود که از این عدم ردع کشف إمضاء شده بود، حال بعد از نزول این آیات و تعارض آن با سیره، شکّ در بقاء حجیّت سیره عقلاء می شود که استصحاب حکم به بقاء حجیّت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را در استصحاب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بعد از تعارض بناء عقلاء بر عمل به استصحاب و عمومات آیات ناهیه، دیگر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این آیات، از عدم ردع شارع إمضاء نسبت به این بناء عقلاء بر عمل به استصحاب کشف شده است، حال بعد از تعارض استصحاب بقاء حجیّت استصحاب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حجیّت استصحاب أوّل الکلام است و بحث در حجیّت آن می باشد</w:t>
      </w:r>
      <w:r>
        <w:rPr>
          <w:rFonts w:eastAsia="IRNazanin" w:cs="IRNazanin"/>
          <w:color w:val="111111"/>
          <w:sz w:val="28"/>
          <w:szCs w:val="28"/>
          <w:rtl w:val="true"/>
          <w:lang w:bidi="fa-IR"/>
        </w:rPr>
        <w:t>.</w:t>
      </w:r>
    </w:p>
    <w:p>
      <w:pPr>
        <w:pStyle w:val="Heading2"/>
        <w:numPr>
          <w:ilvl w:val="1"/>
          <w:numId w:val="1"/>
        </w:numPr>
        <w:rPr/>
      </w:pPr>
      <w:bookmarkStart w:id="35" w:name="__RefHeading___Toc932485_3644566090"/>
      <w:bookmarkStart w:id="36" w:name="_Toc12"/>
      <w:bookmarkEnd w:id="35"/>
      <w:r>
        <w:rPr>
          <w:rtl w:val="true"/>
        </w:rPr>
        <w:t>الأصول العملیة</w:t>
      </w:r>
      <w:r>
        <w:rPr>
          <w:rtl w:val="true"/>
        </w:rPr>
        <w:t>/</w:t>
      </w:r>
      <w:r>
        <w:rPr>
          <w:rtl w:val="true"/>
        </w:rPr>
        <w:t xml:space="preserve">الإستصحاب </w:t>
      </w:r>
      <w:r>
        <w:rPr>
          <w:rtl w:val="true"/>
        </w:rPr>
        <w:t>/</w:t>
      </w:r>
      <w:r>
        <w:rPr>
          <w:rtl w:val="true"/>
        </w:rPr>
        <w:t>أدلّة إعتبار الإستصحاب</w:t>
      </w:r>
      <w:r>
        <w:rPr>
          <w:rtl w:val="true"/>
        </w:rPr>
        <w:t xml:space="preserve">/ </w:t>
      </w:r>
      <w:r>
        <w:rPr>
          <w:rtl w:val="true"/>
        </w:rPr>
        <w:t xml:space="preserve">بناء العقلاء </w:t>
      </w:r>
      <w:r>
        <w:rPr/>
        <w:t>94/11/07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إعتبار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همدانی و مرحوم نائینی بناء عقلاء را در موارد شک در رافع پذیرفته اند، بلکه آقای نائینی این بناء عقلاء را به الهام الهی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آقای داماد و آقای صدر و آقای سیستانی از جمله قائلین به بناء عقلاء بر عمل به حالت سابقه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عقلاء بر عمل به حالت سابقة یا از باب اطمینان به بقاء می باشد یا از باب غفلت و یا از باب رجاء و یا از باب احتیاط مستحبّ، نه از جهت 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اشکال به این مطلب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در باب ترافعات و قضاء، عقلاء مدّعی را کسی می دانند که قول او مخالف حالت سابقه می باشد و قول او را مخالف أصل می دانند؛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إدّعاء کند که دیگری کتاب خود را به او بخشیده است، عقلاء او را مدّعی قرار می دهند؛ چرا که قول او مخالف حالت سابقه می باشد، که این نشان می دهد که قول او مخالف حجّت می باشد و لذا از او برای اثبات مدّعای خود دلیل مطالبه می کنند، و واضح است که این مورد ارتباطی به غفلت و یا رجاء و یا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با مبانی فقهی ایشان تناسب ندارد؛</w:t>
      </w:r>
    </w:p>
    <w:p>
      <w:pPr>
        <w:pStyle w:val="BookText"/>
        <w:rPr/>
      </w:pPr>
      <w:r>
        <w:rPr>
          <w:rFonts w:ascii="IRNazanin" w:hAnsi="IRNazanin" w:eastAsia="IRNazanin"/>
          <w:color w:val="111111"/>
          <w:sz w:val="28"/>
          <w:sz w:val="28"/>
          <w:szCs w:val="28"/>
          <w:rtl w:val="true"/>
          <w:lang w:bidi="fa-IR"/>
        </w:rPr>
        <w:t>چرا که ایشان در فقه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مدّعی است که قول او مخالف أصل باشد، مگر اینکه قول او موافق ظاهر حال باشد که در اینصورت او مدّعی نمی باشد؛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نفقة زوجه ام را پرداخت کرده ام، پس از آن جهت که قول او مخالف أصل می باشد، او مدّعی است، أمّا اگر قول او در عین حال که مخالف أصل باشد، موافق ظاهر حال باشد به اینکه این زن سال ها در کنار این مرد و در خانة او زندگی کرده است و حال إدّعاء می کند که این مرد به او نفقه نداده است، در این فرض ظاهر حال پرداخت نفقه می باشد و این زن مدّعی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ما به ایشان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صاحب قول مخالف ظاهر حال را مدّعی می دانید، در عین حال ظاهر حال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نمی دانید، با این حال از این غیر حجّت برای تشخیص مدّعی و منکر استفاده نموده اید، و شما مدّعی را کسی قرار می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قول او مخالف أصل باشد؛ به همین جهت اگر زوج و زوجه در مقدار زمان عقد موقّت اختلاف نمایند و یا در موقّت بودن عقد یا دائمی بودن آن اختلاف نمودند، قول کسی که مدّعی مدّت بیشتر یا عقد دائم است، نیاز به اثبات دارد و او مدّعی است، در حالی که صریحاً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و زوجه هر دو در بقاء زوجیت شکّ کنند، استصحاب بقاء زوجیت جاری می شود؛ بنابراین در عین حال که این استصحاب با قول مدّعی زمان بیشتر عقد و یا دوام آن موافق می باشد و لکن عند العقلاء مُلزَم به اثبات إدّعای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در فرض شکّ در بقاء عقد، أصل را عدم بقاء و عدم مدّت بیشتر می دانیم؛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استصحاب موضوعی جاری است که عبارت باشد از استصحاب عدم جعل و إنشاء زوجیت بیش از یک ماه مثلاً می باشد، که با وجود این أصل موضوعی، نوبت به استصحاب بقاء زوجیت نمی رسد؛ زیرا که در أمر نکاح موضوع بقاء زوجیت شرعاً إنشاء المتعاقدین می باشد؛ چرا که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خود عقد و إنشاء موضوع برای نکاح می باشد، و یا 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 نعم فهی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نفس ایجاب و قبول زن و شوهر، موضوع حکم به زوجیت شرعاً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زوجیت بیش از یک ماه با استصحاب عدم جعل زوجیت خصوص یک ماه معارضه می کند؛</w:t>
      </w:r>
    </w:p>
    <w:p>
      <w:pPr>
        <w:pStyle w:val="BookText"/>
        <w:rPr/>
      </w:pPr>
      <w:r>
        <w:rPr>
          <w:rFonts w:ascii="IRNazanin" w:hAnsi="IRNazanin" w:eastAsia="IRNazanin"/>
          <w:color w:val="111111"/>
          <w:sz w:val="28"/>
          <w:sz w:val="28"/>
          <w:szCs w:val="28"/>
          <w:rtl w:val="true"/>
          <w:lang w:bidi="fa-IR"/>
        </w:rPr>
        <w:t>چرا که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زوجیت خصوص یک ماه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غرض از آن نفی زوجیت در این یک ماه می باشد، اینکه قدر متیقن از زوجیت می باشد، و اگر غرض از آن اثبات إنشاء زوجیت یک ساله باشد،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قطع نظر از این اشکال، آقای سیستانی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قول مدّعی موافق با حجّت شرعیه باشد و لکن در عین حال از آن جهت که مخالف ظاهر حال می باشد، عند العقلاء ملزم به اثبات باشد، پس چگونه ایشان برای اثبات بناء عقلاء بر إعتبار حالت سابقه استشهاد می کند به اینکه مدّعی در نزد عقلاء کسی است که قول او مخالف استصحاب باشد، پس استصحاب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مدّعی کسی است که خلاف حجّت معتبرة للشاکّ إدّعاء می کند؛ حال ممکن است این حجّت معتبره، أماره باشد؛ مانند فرض إدّعاء بر خلاف قاعدة ید یا قاعدة فراغ، مثل إدّعاء بطلان عقد یا إدّعاء ملکیّت مالی که در ید دیگری است، و ممکن است این حجّت معتبره، أصل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نیز همین شخص را مدّعی می داند و لکن در مصادیق حجّت با شرع اختلاف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ندارد، بلکه او کسی است که مُلزَم به اثبات مدّعای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 پذیریم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اشتباه حقوق أعمّ از اموال و غیر آن، در فرض شبهة موضوعیه به نحو شکّ در رافع، بناء عقلاء بر جریان استصحاب می باشد و بناء بر حالت سابقه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کسی که مدّعی زوال حقّ سابق یا ملک سابق غیر می باشد و إدّعاء انتقال آن حق و یا ملک را به خود می کند، او مدّعی است؛ چرا که خلاف حجّت معتبره سخن می گوید، و اگر هر دو طرف هم شکّ کنند که آیا این حقّی که برای دیگری ثابت بود، رافع برای آن حاصل شد و یا این ملکی که برای دیگری ثابت بود، مزیل پیدا کرد یا خیر، أصل عدم انتقال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شخص شکّ کند که دِین خود را أداء کرد یا خیر، عقلاء بناء بر عدم أداء دین می گذارند و وظیفة او را تجدید أداء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شکّ در هبه نمودن این مال به دیگری شود، بناء بر عدم هبه گذاشته می شود و اگر کسی إدّعاء هبه آن را نماید، او مدّعی است؛ چرا که قول او مخالف حجّت معتبره لدی الشاک خواهد بود و اگر چه این قول موافق ظاهر حالی باشد که شرعاً معتبر نمی باشد، بر خلاف آقای سیستانی که صاحب قول موافق ظاهر حال را و اگر چه شرعاً غیر معتبر باشد، مدّعی نمی داند، در حالی که میزان قرار دادن ظاهر حال انضباط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غیر اموال و حقوق، بناء عقلاء بر بقاء حالت سابقه ثابت نیست، بلکه ثابت العدم می باشد؛ مانند وکیلی که شکّ در زوال عقل او شده است، آیا عقلاء بناء بر عدم زوال عقل او می گذارند و اموال خود را به او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عقلاء بر عمل به حالت سابقة یا از باب اطمینان به بقاء می باشد یا از باب غفلت و یا از باب رجاء و یا از باب احتیاط مستحبّ، نه از جهت 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 سیستانی به ایشان اشکال نموده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بناء بر حالت سابقه به جهت رجاء معقول است و آن در موردی است که اگر طبق حالت سابقه عمل کند و عمل او موافق با واقع باشد، نفعی برای او حاصل می شود و لکن اگر عمل او خلاف واقع باشد، یا ضرر نمی کند و یا اگر ضرر هم کند، این ضرر به مقدار آن نفع محتمل نمی باشد، که این بناء از باب حجّت نمی باشد؛ یعنی اگر طبق حالت سابقه عمل نکند، توبیخ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بناء بر حالت سابقه به جهت احتیاط نیز معقول است و آن در موردی است که اگر عمل به حالت سابقه نکند و موافق با واقع باشد، متضرّر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بناء نیز ارتباطی به اعتبار و حجیّت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شما بناء عقلاء بر حالت سابقه به جهت ظنّ شخصی و یا نوعی به بقاء را مغایر با حجیّت استصحاب دانستید، صحیح نیست؛ چرا که ظنّ نوعی عقلاء به بقاء منافات با حجیّت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صحیح نمی باشد؛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مراد صاحب کفایه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عمل به حالت سابقه را لازم نمی دانند و لکن چون در مقام عمل چاره ای از انتخاب عمل مناسب با حالت سابقه یا عمل غیر مناسب با آن نمی باشد، گاه عقلاء به جهت وجود مرجّح عمل بر وفق حالت سابقه را اختیار می کنند و بناء بر آن می گذارند، که آن مرجّح گاه رجاء و یا احتیاط و یا ظنّ شخصی و یا نوعی می باشد،</w:t>
      </w:r>
    </w:p>
    <w:p>
      <w:pPr>
        <w:pStyle w:val="BookText"/>
        <w:rPr/>
      </w:pPr>
      <w:r>
        <w:rPr>
          <w:rFonts w:ascii="IRNazanin" w:hAnsi="IRNazanin" w:eastAsia="IRNazanin"/>
          <w:color w:val="111111"/>
          <w:sz w:val="28"/>
          <w:sz w:val="28"/>
          <w:szCs w:val="28"/>
          <w:rtl w:val="true"/>
          <w:lang w:bidi="fa-IR"/>
        </w:rPr>
        <w:t>و اینگونه نیست که هر آنچه موجب ظنّ نوعی می باشد و عقلاء بر طبق آن عمل می کنند، آن در نزد عقلاء حجّت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نیز موجب ظنّ نوعی است، حال اگر گاهی عقلاء به شهرت از آن جهت که موجب ظنّ نوعی است، عمل کنند، این بدین معنی نخواهد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عقلاء شهرت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عقلاء از باب مرجّح در مقام عمل به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بناء عقلاء بر حالت سابقه در فرض وجود ظنّ را در موردی که مخالف با حجّت معتبره باشد، إدّعاء نمی کند، که این نشانگر این است که این ظنّ در نزد عقلاء فقط مرجّح در مقام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در این بحث حجیّت استصحاب در نزد عقلاء را انکار می نماید، و لکن در بحث از مدلول أخبار استصحاب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إرجاع به إرتکاز عقلاء بر عدم جواز نقض یقین سابق به شکّ لاحق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تنافی میان این دو کلام آقای خوئی به نظر برسد، همانگونه که آقای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تنافی را برای ایشان نقل کردیم و ایشان نیز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این بحث در باب روایات استصحاب می باشد و در آن مقام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 توان برای دفع این تنافی دو توجیه 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توجیه أوّل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عقلاء اگر چه به استصحاب احتجاج نمی کنند و آن را حجّت نمی دانند و لکن استحسان و میل عقلائی نسبت به جعل حجیّت دارند؛ یعنی اگر شارع آن را معتبر نماید، آن را قانون خوب و مناسبی می بینند، خصوصاً که در بعض موارد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اشتباه حقوق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إرتکاز عقلاء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إرتکازی بر ضمان کاهش ارزش پول ندارند و لکن اگر این ضمان قانون شود،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 و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حقوق عقلائیه از همین قبیل می باشد که مطابق با استحسان عقلائی می باشد و لکن إرتکازی بر ثبوت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به این معنی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إرتکاز عقلاء بر عدم نقض یقین به شکّ می باشد و اینکه عقلائاً نمی توان نقض یقین به شکّ نمود،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تنقض الیقین بالشکّ و لو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إلی البحث عن رادعیّة الآیات الناهیة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ناهیه از عمل به ظنّ، صلاحیّت رادعیّت از استصحاب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تسالم انعقاد بناء عقلاء، باید دو مطلب بحث شود؛</w:t>
      </w:r>
    </w:p>
    <w:p>
      <w:pPr>
        <w:pStyle w:val="BookText"/>
        <w:rPr/>
      </w:pPr>
      <w:r>
        <w:rPr>
          <w:rFonts w:ascii="Amiri" w:hAnsi="Amiri" w:eastAsia="Amiri" w:cs="Amiri"/>
          <w:color w:val="111111"/>
          <w:sz w:val="28"/>
          <w:sz w:val="28"/>
          <w:szCs w:val="28"/>
          <w:rtl w:val="true"/>
          <w:lang w:bidi="ar-SA"/>
        </w:rPr>
        <w:t>مطلب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عدم ردع کاشف از إمضاء شارع می 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ناهیه رادع از بناء عقلاء بر استصحاب نمی باشد؛</w:t>
      </w:r>
    </w:p>
    <w:p>
      <w:pPr>
        <w:pStyle w:val="BookText"/>
        <w:rPr/>
      </w:pPr>
      <w:r>
        <w:rPr>
          <w:rFonts w:ascii="IRNazanin" w:hAnsi="IRNazanin" w:eastAsia="IRNazanin"/>
          <w:color w:val="111111"/>
          <w:sz w:val="28"/>
          <w:sz w:val="28"/>
          <w:szCs w:val="28"/>
          <w:rtl w:val="true"/>
          <w:lang w:bidi="fa-IR"/>
        </w:rPr>
        <w:t>چرا که مفاد این آیات ارشاد به حکم عقل می باشد؛ یعنی مفاد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گمان نکن و استناد به آن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آیات شامل حجج شرعیه نخواهد بود؛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شارع استصحاب را حجّت کرده باشد، عمل به حالت سابقه عمل به غیر علم نمی باشد، بلکه عمل از روی علم می باشد؛ چرا که علم دارد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اتّباع از استصحاب اتّباع از علم می باشد، پس این آیات رادع از عمل به حجّتی که حجیّت آن معلوم می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مجرّد عدم ردع کافی برای اثبات حجیّت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عدم ردع چگونه می تواند کاشف از إمضاء شارع نسبت به بناء عقلاء بر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مباحث الأصول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ردع از بناء عقلاء در بحث استصحاب کاشف از إمضاء این سیره نمی باشد؛</w:t>
      </w:r>
    </w:p>
    <w:p>
      <w:pPr>
        <w:pStyle w:val="BookText"/>
        <w:rPr/>
      </w:pPr>
      <w:r>
        <w:rPr>
          <w:rFonts w:ascii="IRNazanin" w:hAnsi="IRNazanin" w:eastAsia="IRNazanin"/>
          <w:color w:val="111111"/>
          <w:sz w:val="28"/>
          <w:sz w:val="28"/>
          <w:szCs w:val="28"/>
          <w:rtl w:val="true"/>
          <w:lang w:bidi="fa-IR"/>
        </w:rPr>
        <w:t xml:space="preserve">چرا که محتمل است شرع مقدّس موافق با بناء عقلاء بر عمل به استصحاب نباشد و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نموده باشد و آن را به مردم إعلان ننموده است، و لکن شارع مشاهده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بناء عقلاء بر استصحاب با أصل برائت توافق دارند و در نتیجه واحد می باشند، که در این فرض غرض واقعی مولی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این بناء عقلاء با أصل برائت تخالف دارند، به اینکه نتیجه برائت نفی تکلیف و نتیجه استصحاب بقاء آن می باشد، و لکن شارع هنگامی که این موارد اختلاف را ملاحظه می کند، متوجّه می شود که درصد مخالفت و موافقت أصل برائت با واقع مساوی با درصد مخالفت و موافقت استصحاب با واقع می باشد؛ یعنی هر دو به یک مقدار مساوی غرض های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غرضهای ترخیصی و غرضهای 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کنند و تفاوت چندانی با یکدیگر ندارند؛ حال در این فرض چه الزامی است که شارع به مردم إعلان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معتبر نمی باشد و آنچه جعل شده است، برائت می باشد؟ بلکه معقول است که شارع در این فرض از ردع استصحاب سکوت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عدم ردع شارع و سکوت او در قبال بناء عقلاء بر استصحاب، إمضاء آن کشف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خود ایشان به این مطلب اشکال نموده و آن را منع کرده اند؛</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حکم ظاهری بر خلاف حکم ظاهری عقلائی داشته باشد، عدم بیان این حکم ظاهری نقض غرض خواهد بود؛ یعنی جعل أصل برائت به جهت وجود غرض در این حکم ظاهری بوده است، حال عدم بیان این قانون و إعلان آن به مردم، نقض این غرض ظاهری در جعل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برائت به جهت حفظ غرض ترخیصی محتمل بوده است، به این معنی که مکلّفین نسبت به مباحات واقعیه، بالفعل مرخّص العنان باشند، و عدم بیان این جعل نقض این غرض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مردم به جهت عدم اطّلاع از این قانون، در مواردی که حالت سابقه حکم لزومی می باشد، مرخّص العنان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جواب ایشان از اشکال قانع کننده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ترخیصی شارع این است که مردم از طرف شارع مرخّص العنان باشند، نه از طرف خودشان، و شارع نیز با جعل برائت آنان را از ناحیه شرع مرخص العنان نموده است، پس غرض او حاصل شده است و لو خود مکلّفین از این ترخیص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تزاحم میان غرض ترخیصی و غرض لزومی در موارد اشتباه صحیح نیست؛</w:t>
      </w:r>
    </w:p>
    <w:p>
      <w:pPr>
        <w:pStyle w:val="BookText"/>
        <w:rPr/>
      </w:pPr>
      <w:r>
        <w:rPr>
          <w:rFonts w:ascii="IRNazanin" w:hAnsi="IRNazanin" w:eastAsia="IRNazanin"/>
          <w:color w:val="111111"/>
          <w:sz w:val="28"/>
          <w:sz w:val="28"/>
          <w:szCs w:val="28"/>
          <w:rtl w:val="true"/>
          <w:lang w:bidi="fa-IR"/>
        </w:rPr>
        <w:t>چرا که گاهی مصلحت تسهیل در مقام ظاهر إقتضاء می کند که مولی برائت جعل کند و گاهی أهمّیت أغراض لزومیه اقتضاء می کند که جعل احتیاط کند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طبق این مطلب واضح است که إلزامی بر شارع نمی باشد که مردم را از عمل به استصحاب ردع نماید؛ چرا که غرض شارع از جعل برائت تسهیل بر مردم بود که حاصل شد و فرض این است که در موارد تخالف میان برائت و استصحاب، مردم به خلاف واقع دچار نمی شوند؛ چرا که عمل به استصحاب در فرضی که حالت سابقه تکلیف می باشد، موافق با احتیاط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شارع نیز لازم نیست توهّمات مردم را مانند توهّم لزوم عمل به استصحاب را ردّ نماید؛ برای مثال مردم گمان می کنند که در هنگام تکبیرة الإحرام، باید دست ها تا کنار گوش ها بالا آورده شود و یا گمان می کنند که شرط صحّت نماز، پوشش کامل است، آیا بر شارع لازم است که این توهّمات را ردّ نماید؟</w:t>
      </w:r>
      <w:r>
        <w:rPr>
          <w:rFonts w:eastAsia="IRNazanin" w:cs="IRNazanin"/>
          <w:color w:val="111111"/>
          <w:sz w:val="28"/>
          <w:szCs w:val="28"/>
          <w:rtl w:val="true"/>
          <w:lang w:bidi="fa-IR"/>
        </w:rPr>
        <w:t>!</w:t>
      </w:r>
      <w:bookmarkStart w:id="37" w:name="pg4543_39666"/>
    </w:p>
    <w:p>
      <w:pPr>
        <w:pStyle w:val="BookText"/>
        <w:rPr/>
      </w:pPr>
      <w:bookmarkEnd w:id="37"/>
      <w:r>
        <w:rPr>
          <w:rFonts w:ascii="IRNazanin" w:hAnsi="IRNazanin" w:eastAsia="IRNazanin"/>
          <w:color w:val="111111"/>
          <w:sz w:val="28"/>
          <w:sz w:val="28"/>
          <w:szCs w:val="28"/>
          <w:rtl w:val="true"/>
          <w:lang w:bidi="fa-IR"/>
        </w:rPr>
        <w:t>اشکال صحیح بر کلام أوّل آقای صدر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نیست که همواره استصحاب با برائت معارض باشد، بلکه گاهی استصحاب خلاف احتیاط و موجب حق و ناحق می شود؛ مانند استصحاب در حقوق الناس؛ برای مثال اگر در واقع هبه واقع شده باشد، استصحاب عدم هبه موجب پایمال شدن حقّ موهوب له می شود، کما اینکه در مقام امتثال نیز گاهی استصحاب خلاف احتیاط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بقاء طهارت</w:t>
      </w:r>
      <w:r>
        <w:rPr>
          <w:rFonts w:eastAsia="IRNazanin" w:cs="IRNazanin"/>
          <w:color w:val="111111"/>
          <w:sz w:val="28"/>
          <w:szCs w:val="28"/>
          <w:rtl w:val="true"/>
          <w:lang w:bidi="fa-IR"/>
        </w:rPr>
        <w:t>.</w:t>
      </w:r>
    </w:p>
    <w:p>
      <w:pPr>
        <w:pStyle w:val="Heading2"/>
        <w:numPr>
          <w:ilvl w:val="1"/>
          <w:numId w:val="1"/>
        </w:numPr>
        <w:rPr/>
      </w:pPr>
      <w:bookmarkStart w:id="38" w:name="__RefHeading___Toc932487_3644566090"/>
      <w:bookmarkStart w:id="39" w:name="_Toc13"/>
      <w:bookmarkEnd w:id="38"/>
      <w:r>
        <w:rPr>
          <w:rtl w:val="true"/>
        </w:rPr>
        <w:t>الأصول العملیة</w:t>
      </w:r>
      <w:r>
        <w:rPr>
          <w:rtl w:val="true"/>
        </w:rPr>
        <w:t>/</w:t>
      </w:r>
      <w:r>
        <w:rPr>
          <w:rtl w:val="true"/>
        </w:rPr>
        <w:t xml:space="preserve">الإستصحاب </w:t>
      </w:r>
      <w:r>
        <w:rPr>
          <w:rtl w:val="true"/>
        </w:rPr>
        <w:t>/</w:t>
      </w:r>
      <w:r>
        <w:rPr>
          <w:rtl w:val="true"/>
        </w:rPr>
        <w:t xml:space="preserve">رادعیة الآیات الناهیة عن العمل بالظنّ </w:t>
      </w:r>
      <w:r>
        <w:rPr/>
        <w:t>94/11/10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رادعیة الآیات الناهیة عن العمل بالظنّ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رادعیت آیات ناهیه از عمل به ظنّ نسبت به بناء عقلاء بر عمل به استصحاب بود که مرحوم آخوند آیات ناهیه را رادع از این بناء عقلاء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رادعیت آیات ناهیه از عمل به ظنّ نسبت به بناء عقلاء بر عمل به استصحاب بود که مرحوم آخوند آیات ناهیه را رادع از این بناء عقلاء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به ایشان اشکال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بناء عقلاء بر عمل به خبر واحد می باشد و میان بناء عقلاء بر استصحاب می باشد، که در مورد أوّل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از این بناء عقلاء مبتلی به محذور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جواب از این شبهه، وجوهی ذکر شده است؛</w:t>
      </w:r>
    </w:p>
    <w:p>
      <w:pPr>
        <w:pStyle w:val="BookText"/>
        <w:rPr/>
      </w:pPr>
      <w:r>
        <w:rPr>
          <w:rFonts w:ascii="IRNazanin" w:hAnsi="IRNazanin" w:eastAsia="IRNazanin"/>
          <w:color w:val="111111"/>
          <w:sz w:val="28"/>
          <w:sz w:val="28"/>
          <w:szCs w:val="28"/>
          <w:rtl w:val="true"/>
          <w:lang w:bidi="fa-IR"/>
        </w:rPr>
        <w:t>ابتدا نکته ای باید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آخوند این است که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عقلائیه در باب حجج تا ردّ از آن واصل نشود، عقلاً منجّز و معذّر می باشد و نیاز به احراز امضاء آن نمی باشد؛ چرا که به شهادت وجدان این سیره موضوع برای تنجیز و تعذیر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سیره که حجّت فعلی شد، مقیّد عمومات خواهد بود، پس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رادع از این سیره باشد؛ چرا که این سیره صلاحیت تقیید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این سیره بالفعل مقیّد عموم آن نباشد، تکافیء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آیات رادع از سیره می باشد؛ چرا که محذور دور لازم می آید، و نه سیره مقیّد این عمومات می باشد، که نتیجه این تکافیء عدم وصول ردع از سیره خواهد بود، که در نتیجه حجیّت سیره بالفعل ثابت می گردد و عقل حکم به تنجیز و تعذیر نسبت به این سیره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ایشان در بحث استصحاب به آیات برای اثبات ردع باستناد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در توجیه تفاوت میان این دو بحث وجهی ذکر نموده است،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هامش کفایه در بحث حجیّة خبر واحد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بر عمل به خبر واحد قبل از نزول آیات ناهیه از عمل به غیر علم، نیز ثابت بود و شارع در آن زمان از این سیره ردعی نکرده بود، که از این عدم ردع إمضاء این سیره و حجیّت خبر واحد در آن زمان کشف شده بود، حال که بعد از نزول این آیات شکّ در إمضاء این سیره می گردد، استصحاب إمضاء شارع نسبت به بناء عقلاء بر عمل به خبر واحد جاری می شود، و لکن در مقام برای إحراز إمضاء بناء عقلاء بر عمل به استصحاب، نمی توان به استصحاب إمضاء شارع نسبت به بناء عقلاء قبل از نزول آیات تمسک نمود؛ چرا که بحث در حجیّت استصحاب می باشد و تمسّک به استصحاب برای اثبات إمضاء بناء عقلاء بر استصحاب مصادره به مطلوب می 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کلام و وجه صاحب کفایه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استصحاب أخبار واحد و ظنّی الصدور می باشد، حال تمسّک به استصحاب إمضاء شارع نسبت به بناء عقلاء بر عمل به خبر واحد، برای اثبات حجیّت خبر واحد، مبتلی به محذور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صاحب کفایه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دالّ بر استصحاب مستفیض می باشد، نه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شارع در ابتدای شریعت، کاشف از إمضاء و دلیل بر رضایت شارع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إهمال ثبوتی در ابتدای شریعت می باشد؛ چرا که دین کامل نبود و به تدریج کامل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مسائل، موقف اسلام موقف اهمال بود، نه موقف امضاء و نه موقف إلغاء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شارع موقف ثبوتی داشته است، شاید موقف ثبوتی او إلغاء سیره عقلائیه بوده است و لکن بیان آن میسور نبوده است و یا مصحلت در بیان آن نبوده است؛ چرا که مردم حدیث العهد به اسلام بوده اند و احکام به صورت تدریجی بیان می شده است، کما اینکه حرمت شرب خمر که از مسائل اساسی اسلام است، به تدریج و با تأخیر بیان شده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ظاهر سکوت شارع إمضاء این سیره در ابتدای شریعت بوده است، و لکن دلیل بر این إمضاء دلیل لبی است، نه دلیل لفظی که اطلاق داشته باشد، و محتمل است که موضوع این إمضاء و حجیّت، سیره معاصرین صدر اسلام باشد، حال با وجود احتمال اختلاف موضوع، چگونه می توان در حکم به حجیّت إلغاء خصوصیت نمود و آن را به سیره در زمان معاصر تعدّی داد؛ یعنی محتمل می باشد که موضوع إمضاء سیره عقلائیه، قضیه خارجیه بوده باشد، نه قضیه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نسبت به این تفاوتی که آقای خوئی با توجّه به هامش کفایه میان رادعیّت آیات در بحث حجیّت خبر واحد و رادعیّت آن در بحث استصحاب گذاشتند، و اینکه در بحث از حجیّت بناء عقلاء بر استصحاب، دیگر نمی توان به استصحاب إمضاء شارع تمسّک نمود، اشکال نموده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استصحاب عدم نسخ با باقی استصحابات تفاوت دارد و این استصحاب به جهت إجماع و تسالم حجّت می باشد، و تمسّک به آن برای اثبات إمضاء شارع نسبت به سیره بر عمل به استصحاب، مصادره مطلوب نخواهد بود، بنابراین اشکالی نمی باشد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إمضاء شارع نسبت به بناء عقلاء بر عمل به استصحاب در صدر اسلام ثابت بود و حال در نسخ این إمضاء شکّ می شود، استصحاب عدم نسخ آن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صحیح نمی باشد؛</w:t>
      </w:r>
    </w:p>
    <w:p>
      <w:pPr>
        <w:pStyle w:val="BookText"/>
        <w:rPr/>
      </w:pPr>
      <w:r>
        <w:rPr>
          <w:rFonts w:ascii="IRNazanin" w:hAnsi="IRNazanin" w:eastAsia="IRNazanin"/>
          <w:color w:val="111111"/>
          <w:sz w:val="28"/>
          <w:sz w:val="28"/>
          <w:szCs w:val="28"/>
          <w:rtl w:val="true"/>
          <w:lang w:bidi="fa-IR"/>
        </w:rPr>
        <w:t>چرا که استصحاب عدم نسخ در موردی مسلمّ می باشد، که دلیل منسوخ اطلاق داشته باشد، مانند موارد نسخ حقیقی که نمی توان برای نفی احتمال طروّ نسخ، تمسّک به اطلاق دلیل سابق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نسخ حقیقی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فرض عقلاء به استصحاب عدم نسخ رجوع می 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نسخ حقیقی حتی نسبت به عالم جعل و إعتبار ممکن می باشد، به این که مولی در عالم ثبوت در حالی که علم به محدودیت آن دارد، به جهت وجود مصلحت حکم را به صورت مطلق جعل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نسخ حقیقی نسبت به عالم إراده و روح حکم در مورد شارع مقدّس معقول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موردی که دلیل بر إمضاء سیره، سکوت شارع و عدم ردع می باشد که این دلیل لبّی است و اطلاق لفظی وجود ندارد، جریان استصحاب عدم نسخ از مسلّمات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عبارت صاحب کفایه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عقلیه سیره عقلاء در باب حجج مجرّد عدم وصول ردع کافی است و نیاز به احراز عدم ردع نمی باشد، حال با توجّه به این مبنی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اگر بناء عقلاء بر استصحاب را قبول ندارند و لکن ممکن است آنچه در ذهن ایشان بوده است، وجود بناء عقلاء در أغراض تکوینیه بوده است و بناء عقلاء را از باب حجج و مقام احتجاج نمی دانستند، کما اینکه آقای صدر همین نظر را پذیرفتند، که در اینصورت مجرّد عدم وصول ردع از این بناء برای اثبات حجیّت کافی نمی باشد، بلکه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عمومات آیات ناهیه رادع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بناء عقلاء بر عمل به خبر واحد، مجرّد عدم وصول ردع برای اثبات حجیّت کافی است؛ چرا که این سیره عقلاء مربوط به باب احتجاج و حجج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وجیه است و لکن این مبنای صاحب کفایه صحیح نیست؛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حجج عقلائیه نیز اگر احتمال عدم رضایت شارع وجود داشته باشد، عقلاء این حجّت عقلائیه را منجّز و یا معذّر نمی دانند؛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اگر به شهرت و شیاع عمل بکنند و احتمال داده شود که شارع این حجّت عقلائیه را قبول ندارد، آیا مکلّف عقلاً در تبعیت از این حجّت عقلائیه معذور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این معذریّت و منجّزیت عقلیه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بناء عقلاء معلّق بر عدم وصول ردع می باشد، در حالی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 می باشد که واصل شده است، پس این بناء عقلاء معتبر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حجیّت عملیه بناء عقلاء بر عمل به خبر واحد مشروط به عدم وصول رادع معتبر فی حدّ ذاته می باشد، در حالی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 معتبر فی حدّ ذاته می باشد، و دیگر در این فرض محال است که اشکال دور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این فرض محال است که سیره عقلاء مقیّد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حجیّت این سیره مشروط به عدم وصول دلیل معتبر فی حدّ نفسه بر خلاف آن می باشد، و چیزی که وجود آن مشروط به شرطی می باشد، محال است که مانع از وجود آن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ردع از سیره عقلاء رادع عامّ کافی نیست، بلکه باید رادع خاصّ باشد؛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در رادعیّت و إلغاء سیره عقلاء، تفاوتی میان رادع عامّ و خاصّ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 عامّ از موردی که بناء عقلاء بر حجیّت است، منصرف می باشد؛ خوب، این بحث دیگری است که شما آن را مطرح نکرده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رادع و مردوع اقتضاء می کند که هر چه سیره در وجدان و إرتکاز عقلاء قوی تر باشد، رادع آن نیز قوی تر باشد، مانند بحث قیاس که روایات بسیاری در ردع از آن از أئمّه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بر عمل به خبر واحد نسبت به سیره عقلاء بر عمل به استصحاب، قوی تر و عمیق تر می باشد، بنابراین عمومات آیات ناهیه اگر چه رادع از بناء عقلاء بر استصحاب می باشد و لکن رادع از بناء عقلاء بر عمل به خبر واحد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علاوه بر اینکه این وجه ارتباطی به کلام صاحب کفایه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رادعیة الآیات دوریة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عنوان یک وجه برای تفاوت میان این دو بحث نیز صحیح نیست؛</w:t>
      </w:r>
    </w:p>
    <w:p>
      <w:pPr>
        <w:pStyle w:val="BookText"/>
        <w:rPr/>
      </w:pPr>
      <w:r>
        <w:rPr>
          <w:rFonts w:ascii="IRNazanin" w:hAnsi="IRNazanin" w:eastAsia="IRNazanin"/>
          <w:color w:val="111111"/>
          <w:sz w:val="28"/>
          <w:sz w:val="28"/>
          <w:szCs w:val="28"/>
          <w:rtl w:val="true"/>
          <w:lang w:bidi="fa-IR"/>
        </w:rPr>
        <w:t>چرا که اگر چه در رادعیّت تفاوتی میان رادع عامّ و رادع خاصّ نمی باشد و با عمومات نیز می توان از سیره ردع نمود، و لکن این رادعیت عامّ مشروط به عدم إنصراف آن از مورد بناء عقلاء می باشد، در حالی که عمومات منصرف از مورد بناء عقلاء می باشند؛</w:t>
      </w:r>
    </w:p>
    <w:p>
      <w:pPr>
        <w:pStyle w:val="BookText"/>
        <w:rPr/>
      </w:pPr>
      <w:r>
        <w:rPr>
          <w:rFonts w:ascii="IRNazanin" w:hAnsi="IRNazanin" w:eastAsia="IRNazanin"/>
          <w:color w:val="111111"/>
          <w:sz w:val="28"/>
          <w:sz w:val="28"/>
          <w:szCs w:val="28"/>
          <w:rtl w:val="true"/>
          <w:lang w:bidi="fa-IR"/>
        </w:rPr>
        <w:t>یعنی حتی با قطع نظر از این اشکال 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ناهیه، نهی از تبعیت گمان و رکون به آن و عدم محور قرار دادن علم می باشد، نه نهی از عمل به ظنّ، اگر بر فرض مفاد این آیات نهی از عمل به ظنّ و إرشاد به عدم حجیّت آن بود، و لکن از مورد بناء عقلاء بر عمل به استصحاب مانند شکّ در حقوق و أموال به نحو شبهة موضوعیه و شکّ در رافع، منصرف می باشد، و منشأ عدم ردع به وسیله عمومات همین انصراف از مورد سیره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رادع محتمل از حجیّت سیره، چه در بحث خبر واحد و چه در بحث استصحاب، حدیث رفع می باشد؛ چرا که آیات ناهیه ارشاد به حکم عقل است و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محور در عمل علم باشد و لو علم به حجیّت حجّت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از آن جهت که حدیث رفع، خود خبر واحد می باشد، نمی تواند رادع از بناء عقلاء بر عمل به خبر واحد باشد؛ چرا که از وجود آن، عدم خود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بناء عقلاء بر استصحاب که حدیث رفع بعد از اثبات حجیّت خبر ثقه، رادع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بنابر این است که عدم ثبوت و وصول ردع در حجیّت سیره کافی باشد و نیاز به احراز إمضاء آن نباشد، و إلاّ با وجود حدیث رفع، شکّ در إمضاء بناء عقلاء بر عمل به خبر واحد نیز می شود و فقط از آن جهت که حدیث رفع، خود خبر واحد است، وصول ردع از عمل به خبر واحد توسّط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خود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سیره عقلائیه احراز امضاء لازم است، که این مطلب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بنابر مبنای آقای نائینی و آقای خوئی می باشد،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واحد علم عقلائی به واقع می باشد و عدم ردع شارع، دلیل بر إمضاء این علم عقلائی می باشد، پس خبر ثقة به تعبدّ شارع علم خواهد بود، که در نتیجه خبر واحد حاکم بر أدلّة نهی از عمل به غیر علم خواهد بود، و لکن در استصحاب، بناء عقلاء بر عمل به آن از باب علم نمی باشد، بلکه نهایت اصل محرز عقلائی است که فقط عقلاء طبق حالت سابقه جری عملی می کنند، پس حاکم بر آیات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وجه خوبی است و لکن این مبنی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خبر ثقة حتی در نظر عقلاء علم به واقع نمی باشد و از این جهت تفاوتی میان خبر ثقة و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مطلب این است که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که این آیات إرشاد به عدم حجیّـت ظنّ باشد و لکن از مورد سیره عقلاء انصراف دارد؛ چرا که عقلاء هنگامی که این آیات را می شنوند،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نمی کنیم که این عمومات اشاره به سیره ما داشته باشد، و إلاّ شارع واضح تر از این بیان می کرد، به گونه ای که ما متوجّه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ناهیه إرشاد به حکم عقل است که باید تبعیت از علم بشود و علم محور قرار بگیرد، و اگر چه این علم، علم به حجیّت استصحاب باشد و استصحاب حجیّت نیز موجب علم به حکم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صدر در مقام اگر چه این آیات را إرشاد به لزوم تبعیت از علم دانسته اند، و لکن در بحوث در مبحث شکّ در حجیّت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ارشاد به عدم حجیّت ظن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در آن بحث به ایشان نقض می کردیم و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آیات را ارشاد به عدم حجیّت ظنّ می دانید، باید در فرض شکّ در حجیّت، استصحاب حجیّت را کنار بگذارید؛ چرا که با وجود این عمومات ناهیه، نوبت به استصحاب نمی رسد؛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أعلمی می باشد که مکلّف از آن تقلید می کند، سپس مجتهد دیگری با او در علم مساوی می شود، حال شکّ در بقاء حجیّت مجتهد أعلم سابق می شود،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حجیّت فتوای مجتهد سابق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قاعده این عمومات ناهیه از عمل به ظنّ حاکم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مورد این آیات می فرمایند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معنای قطع و ظنّ به معنای احتمال راجح نمی باشد، بلکه این معنی از فلسفة یونان وارد اصطلاح شده است، بلکه علم در لغت عرب به معنای بصیرت در مقابل خبط و جهل می باشد، و شاهد بر این مطلب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محتمل نیست که مراد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جزم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مشرکین جازم به عقیده خود بوده اند، همچنانکه همین تکفیری ها جزم به عقیده خود دارند، 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بصیرت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اعتقادیات استعمال می شود، نه مشاهدات، و در أغلب موارد در فرضی که احتمال راجح یا قطع منشأ عقلائی ندارد،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گاهی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إتّباع علم در مقابل إتّباع هوی و خرص و تخمین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آیات ناهیه از عمل به ظنّ، إرشاد به لزوم سلوک از روی بصیرت می باشد؛ یعنی از روش های غیر عقلائی که از روی مناشیء عقلائیه نمی باشد و لو جزم به مطلب نیز حاصل بشود، تبعیت نکنید؛ چرا که این إتباع به ظنّ می باشد، و اگر جزم هم حاصل شده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جازم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تحقیق جازم شدید و یا به مجرّد تبعیت و تقلید از 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نتیجه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عقلاء در بناء بر حالت سابقه، سلوک عقلائی است، نه إتّباع به ظنّ، پس این آیات ناهیه شامل بناء عقلاء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سابق عرض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روایات نیز ظاهر در همان معنای احتمال راجح می باشد؛</w:t>
      </w:r>
    </w:p>
    <w:p>
      <w:pPr>
        <w:pStyle w:val="BookText"/>
        <w:rPr/>
      </w:pPr>
      <w:r>
        <w:rPr>
          <w:rFonts w:ascii="IRNazanin" w:hAnsi="IRNazanin" w:eastAsia="IRNazanin"/>
          <w:color w:val="111111"/>
          <w:sz w:val="28"/>
          <w:sz w:val="28"/>
          <w:szCs w:val="28"/>
          <w:rtl w:val="true"/>
          <w:lang w:bidi="fa-IR"/>
        </w:rPr>
        <w:t>برای مثال در صحیحة زراره در بحث استصحاب سائل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ظنّ أنّه قد 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یستیقن أنّه قد نام و إلاّ فإنّه علی یقین من وضوئه فلا تنقض الیقین من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روایات دیگر نیز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ظننت أنّه أصابه و لم أتیقّن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احتمال راجح می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قبول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مثال برای طریق عقلائی به واقع می باشد؛ یعنی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طریق عقلائی به واقع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مثال برای عدم طریق عقلائی است، و لکن استصحاب أصل عقلائی است، نه طریق عقلائی، مانند قاعدة ید، و به همین جهت اگر کسی خبر از واقع بدهد که زید هنوز در خانه است، و در دلیل این خبر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بناء عقلاء بر بقاء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إخبار به علم نخواهد بود؛ چرا که استصحاب طریق عقلائی نمی باشد، بلکه نهایت أصل عقلائی برای متحیر است</w:t>
      </w:r>
      <w:r>
        <w:rPr>
          <w:rFonts w:eastAsia="IRNazanin" w:cs="IRNazanin"/>
          <w:color w:val="111111"/>
          <w:sz w:val="28"/>
          <w:szCs w:val="28"/>
          <w:rtl w:val="true"/>
          <w:lang w:bidi="fa-IR"/>
        </w:rPr>
        <w:t>.</w:t>
      </w:r>
      <w:bookmarkStart w:id="40" w:name="pg4543_39676"/>
    </w:p>
    <w:p>
      <w:pPr>
        <w:pStyle w:val="BookText"/>
        <w:rPr/>
      </w:pPr>
      <w:bookmarkEnd w:id="40"/>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حدوث شیء موجب ظنّ به بقاء آن می باشد، پس استصحاب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دائماً موجب ظنّ به بقاء نمی شود؛ چرا که میان حدوث و بقاء ملازمه نمی باشد؛ نه ملازمه دائمه و نه ملازمه غالبه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ظنّ به بقاء هم باشد و لکن این ظنّ معتبر نمی باشد؛ چه ظنّ شخصی و چه ظنّ نوعی</w:t>
      </w:r>
      <w:r>
        <w:rPr>
          <w:rFonts w:eastAsia="IRNazanin" w:cs="IRNazanin"/>
          <w:color w:val="111111"/>
          <w:sz w:val="28"/>
          <w:szCs w:val="28"/>
          <w:rtl w:val="true"/>
          <w:lang w:bidi="fa-IR"/>
        </w:rPr>
        <w:t>.</w:t>
      </w:r>
    </w:p>
    <w:p>
      <w:pPr>
        <w:pStyle w:val="Heading2"/>
        <w:numPr>
          <w:ilvl w:val="1"/>
          <w:numId w:val="1"/>
        </w:numPr>
        <w:rPr/>
      </w:pPr>
      <w:bookmarkStart w:id="41" w:name="__RefHeading___Toc932489_3644566090"/>
      <w:bookmarkStart w:id="42" w:name="_Toc14"/>
      <w:bookmarkEnd w:id="41"/>
      <w:r>
        <w:rPr>
          <w:rtl w:val="true"/>
        </w:rPr>
        <w:t>الأصول العملیة</w:t>
      </w:r>
      <w:r>
        <w:rPr>
          <w:rtl w:val="true"/>
        </w:rPr>
        <w:t>/</w:t>
      </w:r>
      <w:r>
        <w:rPr>
          <w:rtl w:val="true"/>
        </w:rPr>
        <w:t xml:space="preserve">الإستصحاب </w:t>
      </w:r>
      <w:r>
        <w:rPr>
          <w:rtl w:val="true"/>
        </w:rPr>
        <w:t>/</w:t>
      </w:r>
      <w:r>
        <w:rPr>
          <w:rtl w:val="true"/>
        </w:rPr>
        <w:t xml:space="preserve">أخبار الإستصحاب </w:t>
      </w:r>
      <w:r>
        <w:rPr>
          <w:rtl w:val="true"/>
        </w:rPr>
        <w:t xml:space="preserve">- </w:t>
      </w:r>
      <w:r>
        <w:rPr>
          <w:rtl w:val="true"/>
        </w:rPr>
        <w:t xml:space="preserve">صحیحة زرارة الأولی </w:t>
      </w:r>
      <w:r>
        <w:rPr/>
        <w:t>94/11/11</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الأولی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أوّل برای اثبات حجیّت استصحاب که اجماع و بناء عقلاء بود، غیر از موارد تزاحم حقوق و أموال در شبهه موضوعیه به نحو شکّ در رافع و شکّ در نسخ و عزل، تمام نبود و منع شد، حال بحث از دلیل سوم که أخبار باشد،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p>
    <w:p>
      <w:pPr>
        <w:pStyle w:val="BookText"/>
        <w:rPr/>
      </w:pPr>
      <w:r>
        <w:rPr>
          <w:rFonts w:ascii="IRNazanin" w:hAnsi="IRNazanin" w:eastAsia="IRNazanin"/>
          <w:color w:val="111111"/>
          <w:sz w:val="28"/>
          <w:sz w:val="28"/>
          <w:szCs w:val="28"/>
          <w:rtl w:val="true"/>
          <w:lang w:bidi="fa-IR"/>
        </w:rPr>
        <w:t>بر استصحاب به تعدادی از روایات استدلال شده است، و أوّلین شخصی که گفته شده است به این روایات استدلال نموده است، پدر شیخ بهائی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یَنَامُ وَ هُوَ عَلَی وُضُوءٍ أَ تُوجِبُ الْخَفْقَةُ وَ الْخَفْقَتَانِ عَلَیْهِ الْوُضُوءَ فَقَالَ یَا زُرَارَةُ قَدْ تَنَامُ الْعَیْنُ وَ لَا یَنَامُ الْقَلْبُ وَ الْأُذُنُ فَإِذَا نَامَتِ‌ الْعَیْنُ‌ وَ الْأُذُنُ‌ وَ الْقَلْبُ‌ فَقَدْ وَجَبَ الْوُضُوءُ قُلْتُ فَإِنْ حُرِّکَ إِلَی جَنْبِهِ شَیْ‌ءٌ وَ لَمْ یَعْلَمْ بِهِ قَالَ لَا حَتَّی یَسْتَیْقِنَ أَنَّهُ قَدْ نَامَ حَتَّی یَجِی‌ءَ مِنْ ذَلِکَ أَمْرٌ بَیِّنٌ وَ إِلَّا فَإِنَّهُ عَلَی یَقِینٍ مِنْ وُضُوئِهِ وَ لَا یَنْقُضُ الْیَقِینَ أَبَداً بِالشَّکِّ وَ لَکِنْ یَنْقُضُهُ بِیَقِینٍ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است که بر اثر شدّت خواب آلودگی، سر انسان پایین می افتد، که حالت چرت زدگی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الرجل یرید أن ینام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 أتوجب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 از شبهة مفهومیه نوم است و یا سؤال از شبهة حکمیه است که آیا علاوه بر نوم، خفقة نیز مبطل وضوء می باشد؟،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و گوش و قلب به خواب نروند، وضوء باطل نمی شود؛ نوم گوش به این است که گوش نشنود و نوم قلب نیز در لحظة خواب کامل محقق می شود و هر کس آن را وجدان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 و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شبهة موضوعیه نوم می باشد، که بعد از اینکه در کنار او شخصی حرکت کرد و او متوجّه نشد، شکّ می کند در اینکه آیا خواب رفته است یا نه و آیا این علامت نوم او می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این روایت در ضمن جهاتی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سند روایت؛</w:t>
      </w:r>
    </w:p>
    <w:p>
      <w:pPr>
        <w:pStyle w:val="BookText"/>
        <w:rPr/>
      </w:pPr>
      <w:r>
        <w:rPr>
          <w:rFonts w:ascii="IRNazanin" w:hAnsi="IRNazanin" w:eastAsia="IRNazanin"/>
          <w:color w:val="111111"/>
          <w:sz w:val="28"/>
          <w:sz w:val="28"/>
          <w:szCs w:val="28"/>
          <w:rtl w:val="true"/>
          <w:lang w:bidi="fa-IR"/>
        </w:rPr>
        <w:t>از دو جهت به این سند اشکال می 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نقل وسائل که سند را اینگونه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إبتداء شیخ به حسین بن سعید در سند می باشد، مرحوم شیخ در تهذیب ابتداء به حسین بن سعید نکرده است 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حمّاد عن حریز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عامّ شیخ در مشیخة تهذیب و فهرست به حسین صحیح می باشد، پس سند روایت تمام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شیخ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الإسناد عن الحسین بن سعید عن حمّاد عن حریز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سندی است که در چند روایت سابق به حسین بن سعید ذکر کرده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بِهِ الشَّیْخُ أَیَّدَهُ اللَّهُ عَنْ أَحْمَدَ بْنِ مُحَمَّدِ بْنِ الْحَسَنِ عَنْ أَبِیهِ عَنْ مُحَمَّدِ بْنِ الْحَسَنِ الصَّفَّارِ عَنْ أَحْمَدَ بْنِ مُحَمَّدِ بْنِ عِیسَی وَ عَنِ الْحُسَیْنِ بْنِ الْحَسَنِ بْنِ أَبَانٍ جَمِیعاً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اگر چه الحسین بن الحسن بن أبان توثیق خاصّ ندارد و لکن از این جهت مشکلی در سند لازم نمی آید؛ چرا که این عنوان عطف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از أجلاّء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سند از جهت دیگری اشکال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الحسن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پسر محمّد بن الحسن بن ولید مشهور و استاد شیخ مفید بوده است و لکن توثیق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متأخّرین مانند شهید ثانی در درایة و شیخ بهائی در حبل المتین او را توثیق نموده اند و علاّمه حلّی نیز روایات بسیاری را که سند آن مشتمل بر أحمد بن ولید می باشد،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از متأخرین می باشد که در إعتبار آن اختلاف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آقای خوئی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متأخّرین اجتهادی است، پس اعتبار ندارد، به همین جهت وثاقت أحمد بن الحسن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برخی مانند آقای سیستانی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تفاوتی میان توثیق شیخ طوسی و نجاشی و توثیقات علاّمه نمی باشد؛ چرا که اگر احتمال حسّ کافی باشد، احتمال حسّ در توثیقات متأخّرین نیز موجود است، به این معنی که مقدّماتی از قبیل وجود منابع و مستندات حسّی برای توثیقات و تضعیفات در نزد متأخرین بوده است، به طوری که محتمل می باشد اگر آن منابع در اختیار ما نیز بود، بدون اجتهاد ممکن بود تشخیص وثاقت و ضعف بدهیم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احتمال حسّ کافی نباشد، در توثیقات متقدّمین نیز دچار مشکل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به حسّی بودن توثیق آنان نمی باشد، بلکه چه بسا این توثیقات آنان ظاهر در حسّ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توان این مشکل را از طرقی حلّ نمود؛</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استاد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معاریف در رجال هیچ قدحی در مورد او وارد نشده بود، این عدم قدح کاشف از حسن ظاهر او خواهد بود و حسن ظاهر نیز أماره عدالت می باشد، حال در مقام نیز با توجّه به اینکه مرحوم شیخ مفید و غیر او از أحمد بن الحسن بن ولید روایات بسیاری نقل نموده اند و اینکه او شخص مشهوری بوده است و اگر قدحی داشت، مشخّص و ظاهر و مطرح می گردید، دانسته می شود که او حسن ظاهر داشته است، و حسن ظاهر نیز شرعاً کاشف از عدالت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از آن جهت که معتقدیم باید این عدم ذکر قدح موجب وثوق شخصی به وثاقت و عدالت بشود، این عدم قدح را در رجال معروف ضمیمه به إکثار أجلاّء در أحکام إلزامیه از او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أحکام غیر إلزامیه که مبتنی بر تسامح در أدلّة سنن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مقام نیز أجلاّء از أحمد بن حسن بن ولید در أحکام إلزامیه فقهی إکثار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وثوق داریم که این روایت از کتاب حسین بن سعید می باشد و این سند مذکور در صحیحة زراره به حسین بن سعید یکی از أسناد عامّی است که مرحوم شیخ در مشیخه و در فهرست به کتاب او ذکر کرده است، بنابراین ضعف این سند مشکلی ایجاد نخواهد کرد؛ چرا که مرحوم شیخ طُرق صحیح به کتاب حسین دارد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ابتدای مشیخه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شرطنا فی اول هذا الکتاب ان نقتصر علی ایراد شرح ما تضمنته الرسالة المقنعة و ان نذکر مسألة مسألة و نورد فیها الاحتجاج من الظواهر و الادلة المفضیة الی العلم و نذکر مع ذلک طرفا من الاخبار التی رواها مخالفونا ثم نذکر بعد ذلک ما یتعلق باحادیث اصحابنا رحمهم اللّه، و نورد المختلف فی کل مسألة منها و المتفق علیها و وفینا بهذا الشرط فی اکثر ما یحتوی علیه کتاب الطهارة، ثم انا رأینا انه یخرج بهذا البسط عن الغرض و یکون مع هذا الکتاب مبتورا غیر مستوفی فعدلنا عن هذه الطریقة الی ایراد احادیث اصحابنا رحمهم اللّه المختلف فیه و المتفق، ثم رأینا بعد ذلک ان استیفاء ما یتعلق بهذا المنهاج اولی من الاطناب فی غیره فرجعنا و اوردنا من الزیادات ما کنا أخللنا به و اقتصرنا من ایراد الخبر علی الابتداء بذکر المصنف الذی اخذنا الخبر من کتابه او صاحب الاصل الذی اخذنا الحدیث من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ابتدای تألیف کتاب تهذیب قصد داشتیم که سند به کتاب و امام علیه السلام را در هر خبری به صورت کامل ذکر کنیم و همین طریق را تا أکثر باب طهارت ادامه دادیم و لکن متوجّه شدیم که این روش موجب إطناب و بسط کتاب خواهد بود، به همین جهت بناء گذاشتم که در ذکر سند بدء به نام صاحب کتاب کنم و طریق به او را در مشیخه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مرحوم شیخ با تتبّع و استقراء نیز دانسته می شود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اینکه این روایت در کتاب الطهارة ذکر شده است، دانسته می شود که این روایت از کتاب حسین می باشد و این سند یکی از أسناد متعدّده ای است که مرحوم شیخ به کتاب او دارد و در مشیخه و فهرست ذکر کرده است که برخی از آن صحیح أعلائی است، و مرحوم شیخ از جهت سهل بودن این سند را برای ذکر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احتمال أخذ شفاهی این روایت از حسین بن سعید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مشیخه تهذیب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تهذیب، در ذکر سند روایات به صاحب کتاب بدء نمودیم و از جهتی دیگر قطع می باشد که این روایت در کتاب شیخ مفید نبوده است؛ چرا که مرحوم شیخ در سند آن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عدم اسناد نقل این روایت به کتاب مفید می باشد، علاوه بر اینکه در هیچ یک از کتب شیخ مفید نیز این روایت ذکر نشده است، و از جهت دیگر واضح است که این روایت از کتاب أحمد بن محمّد بن الحسن بن ولید نمی باشد؛ چرا که او صاحب کتاب نبوده است و اگر صاحب کتاب بود در فهرست و رجال نجاشی که به قصد جمع آوری عناوین کتب شیعی نگاشته شده اند، نامی از او برده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مطالب قطع حاصل می شود به اینکه این روایت متعلّق به باقی أفراد مذکور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ولید و محمّد بن حسن الصفّار و أحمد بن محمّد بن عیسی الأشعری و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تمام این افراد از ثقات می باشد و مرحوم شیخ به کتب هر یک از آنان سند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طُرقی که ذکر شد، اشکال أوّل به سند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مضمره می باشد؛ چرا که زراره تعبییر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مانند مرحوم وحید بهبهانی در حاشیة وافی به تمام مضمرات حتی مضمرات زراره اشکال می کنند؛ چرا که گویا شکّ می باشد که مرجع ضمیر امام علیه السلام می باشد یا غیر او، خصوصاً که زراره مدّتی در نزد فقهای عامّه مانند حَکَم بن عُتیبه شاگردی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پاسخ از این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أعلام از جمله مرحوم بحر العلوم در فوائد الرجال، و فاضل نراقی، و محقق بهبهانی، مرحوم أمین استرآبادی، شیخ بهائی در حبل المتین و صاحب الحدائق و صاحب وافیه،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می باشد، و بعید است کسی مانند مرحوم بحر العلوم صریحاً این روایت را به امام باقر علیه السلام استناد دهد و اینچنین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بدون اینکه در این استناد به أصلی از أصول أصحاب إعتماد و إستناد نموده باشد، بنابراین در نزد او أصلی از أصول رُوات بوده است که در آن این روایت زرارة ذکر شده است، بلکه محتمل است که أصل زراره به دست ایشان رسیده بوده است، کما اینکه برخی از أصول در زمان ما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صحابی جلیل القدری می باشد و أجلّ است از اینکه روایتی را از غیر معصوم به صورت مبهم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بدون اینکه قرینه ای بر آن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خیانت در نقل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أوّل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 العلوم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بنابراین احتمال وجود أصل زراره یا أصل دیگری در اختیار او، احتمال موهوم و بسیار بعیدی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در نسخ تهذیب و در وافی و در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آقای خوئی صاحبان این دو کتاب سند حسّی به تهذیب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منتقی الجمان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التهذیب بخطّ الشیخ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علاّمه و مشرق الشمسین مرحوم شیخ بهائی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علامه مجلسی در ملاذ الأخیار صریحاً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چگونه است أصل زراره یا أصل دیگری که مشتمل بر این روایت می باشد، به دست این بزرگان نرسیده است و لکن قطع به وصول آن به مرحوم بحر العلوم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رابطه با این اشکال إضمار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این تفاوت نقل به جهت تفاوت نسخه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محتمل است که نسخه ای که از تهذیب در دست شیخ بهائی و أمین استرآبادی بوده است، مشتمل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لکن در نسخ موجود در اختیار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احتمال ایشان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محتمل است که نسخه ای در اختیار این بزرگان بوده است، در حالی که در کتبی که در فوق ذکر شد،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بلکه در منتقی الجمّان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تهذیب که به خطّ مرحوم شیخ می باشد، در اختیار من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در رابطه با اختلاف تعبیر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ناقلین تعبیر دوم اجتهاد کرده اند و برخی دیگر نیز از روی حسن ظنّ از ایشان تبعیت نموده اند، و یا اینکه این ناقلین در نقل این تعبیر اشتباه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دوم آقای خوئی از این اشکال، جواب متین و تمامی 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یا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زراره این روایت را در أصل و یا کتاب خود نقل نموده و در أسناد روایات سابق نام امام باقر و یا امام صادق علیهما السلام را ذکر کرده و به قرینه آن در این روایت از ضمیر استفاده کرده است و لکن در هنگامی که دیگری قصد نقل این روایت از این أصل و یا کتاب را داشته است، تقطیع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مشکلی در سند روایت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مروی عنه در اسناد سابق شخصی غیر از معصوم مانند حَکَم بن عُتیبه بوده باشد و علماء که تقطیع می نمودند، این نکته به این واضحی را نادیده گرفتند و توجّه به رجوع ضمیر به غیر معصوم ننموده اند، ممنوع است؛ چرا که یا این عدم توجّه و إکتقاء به ذکر ضمیر بدون تعیین مرجع آن، از روی عمد بوده است، که این خیانت می باشد که آنان از آن بریء می باشند و یا از روی سهو بوده است، که این مستلزم جهل آنان است، که ایشان از این نیز بریء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اینگونه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بدون ذکر مرجع ضمیر در أسناد روایات سابق، ابتداءً در این سند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تعبیر نیز در عرف متشرّعی ظاهر در امام معصوم علیه السلام می باشد؛ یعنی خدمت آقا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دوم نیز وارد نمی باشد و روایت از جهت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الصحیحة علی الإستصحاب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دلالت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فقرة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 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دلیل استصحاب مطرح می باشد، بلا اشکال در مورد شکّ در بقاء وضوء، ظاهر در استصحاب و إعتبار آن می باشد؛ بنابراین اینکه برخی این فقره را إرجاع به قاعدة مقتضی و مانع داده و اینگونه معنی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وضوء را که یقین به مقتضی می باشد با شکّ در رافع آن نقض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خلاف ظاهر می باشد؛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متعلّق یقین سابق و متعلّق شکّ و یقین لاحق می باشد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یقین به وضوء داشتی، با همان یقین به وضوء آن را نقض کن؛ یعنی یقین سابق مربوط به وضوء بود و لکن به وجود آن، حال با یقین مربوط به وضوء و لکن به عدم آن، یقین سابق را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این صحیحه مورد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اشکالی که در استدلال به این فقره مطرح می باشد، عبارت از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نمی باشد تا دلالت بر عموم داشته باشد، بلکه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باشد که رجوع به یقین به وضوء که در متن ذکر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در اینصورت فقط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یقین به وضوء خود با شکّ در زوال آن نقض نکن، مانند اینکه حضرت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استفاده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یقینه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در بیش از یقین به طهارت و وضوء ظهور نخواهد داشت و عمومیتی نسبت به شبهات حکمیه و یا شکّ در مقتضی و یا موارد استصحاب عدم أزلی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در پاسخ از این اشکال، جواب هایی را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 احتمال عدم عموم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عهد ذکری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اینصورت معنی این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احتمال صحیح نمی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أصل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جنس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 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جنس یقین می باشد و قرینه ای نیز بر خلاف این ظهور أوّلیه آن وجود ندارد؛ زیرا که مجرّد سیاق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للقرینیّة نمی باشد تا از ظهور رفع 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کلام ایشان تعریض به مرحوم شیخ می باشد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أصل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لکن قرینیت سیاق به سبق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ظهور آن در جنس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خلاف مبنای خود صاحب کفایه در بحث مطلق و مقید می باشد؛ چرا که ایشان در آن بحث به صراحت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تزیین می باشد، نه عهد و نه جنس، و استفاده خصوصیات با کمک قرائن دیگر می باشد؛ زیرا که چه تفاوتی است میان عنوان مدینة با عنوان مکّة، و یا عنوان نجف با عنوان کربلاء و قم، که المدینة و النجف گفته می شود و لکن الکربلاء و المکّة و القم استعمال نمی شود، در حالی که زیاده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عنوان مکّه نیز تغییر در معنای آن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معنای خاصّی نمی باشد و فقط فائده و اثر آن این است که أماره بر نکره نبودن مدخول خود و مانع از تنکیر و إلحاق تنوین تنکیر بر آن می باشد؛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تا اینگونه معنی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موردی که برای دفع احتمال تنکیر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مانند موردی که احتمال إراده نکره در آن نمی باشد، دیگر نیاز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خیر من 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 نیست که مراد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بهتر از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تمرةٌ خیر من جرادة</w:t>
      </w:r>
      <w:r>
        <w:rPr>
          <w:rFonts w:eastAsia="IRNazanin" w:cs="IRNazanin"/>
          <w:color w:val="111111"/>
          <w:sz w:val="28"/>
          <w:szCs w:val="28"/>
          <w:rtl w:val="true"/>
          <w:lang w:bidi="fa-IR"/>
        </w:rPr>
        <w:t>».</w:t>
      </w:r>
      <w:bookmarkStart w:id="43" w:name="pg4543_39687"/>
    </w:p>
    <w:p>
      <w:pPr>
        <w:pStyle w:val="BookText"/>
        <w:rPr/>
      </w:pPr>
      <w:bookmarkEnd w:id="43"/>
      <w:r>
        <w:rPr>
          <w:rFonts w:ascii="IRNazanin" w:hAnsi="IRNazanin" w:eastAsia="IRNazanin"/>
          <w:color w:val="111111"/>
          <w:sz w:val="28"/>
          <w:sz w:val="28"/>
          <w:szCs w:val="28"/>
          <w:rtl w:val="true"/>
          <w:lang w:bidi="fa-IR"/>
        </w:rPr>
        <w:t xml:space="preserve">پس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احتمال إرادة معنای نکره در آن شد، کما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یعنی شیر،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أسد داخل می شود که مطلق بدلی نباشد، و أمّا سایر خصوصیات از قرائن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إلی فرعون رسولاً فعصی فرعونُ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رسول و یا جنس رسول نمی باشد، بلکه به معنای رسول و پیامبر می باشد که یعنی فرعون پیامبر را نافرمانی کرد و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مناسبت حکم و موضوع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حقّ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عهد است و نه برای جنس است، بلکه برای چیزی مانند تزیین می باشد که أثر آن این است که مدخول آن إباء از مطلق بدلی پیدا می کند</w:t>
      </w:r>
      <w:r>
        <w:rPr>
          <w:rFonts w:eastAsia="IRNazanin" w:cs="IRNazanin"/>
          <w:color w:val="111111"/>
          <w:sz w:val="28"/>
          <w:szCs w:val="28"/>
          <w:rtl w:val="true"/>
          <w:lang w:bidi="fa-IR"/>
        </w:rPr>
        <w:t>.</w:t>
      </w:r>
    </w:p>
    <w:p>
      <w:pPr>
        <w:pStyle w:val="Heading2"/>
        <w:numPr>
          <w:ilvl w:val="1"/>
          <w:numId w:val="1"/>
        </w:numPr>
        <w:rPr/>
      </w:pPr>
      <w:bookmarkStart w:id="44" w:name="__RefHeading___Toc932491_3644566090"/>
      <w:bookmarkStart w:id="45" w:name="_Toc15"/>
      <w:bookmarkEnd w:id="44"/>
      <w:r>
        <w:rPr>
          <w:rtl w:val="true"/>
        </w:rPr>
        <w:t>الأصول العملیة</w:t>
      </w:r>
      <w:r>
        <w:rPr>
          <w:rtl w:val="true"/>
        </w:rPr>
        <w:t>/</w:t>
      </w:r>
      <w:r>
        <w:rPr>
          <w:rtl w:val="true"/>
        </w:rPr>
        <w:t xml:space="preserve">الإستصحاب </w:t>
      </w:r>
      <w:r>
        <w:rPr>
          <w:rtl w:val="true"/>
        </w:rPr>
        <w:t>/</w:t>
      </w:r>
      <w:r>
        <w:rPr>
          <w:rtl w:val="true"/>
        </w:rPr>
        <w:t>أدلّة إعتبار الإستصحاب</w:t>
      </w:r>
      <w:r>
        <w:rPr>
          <w:rtl w:val="true"/>
        </w:rPr>
        <w:t xml:space="preserve">/ </w:t>
      </w:r>
      <w:r>
        <w:rPr>
          <w:rtl w:val="true"/>
        </w:rPr>
        <w:t xml:space="preserve">صحیحة زرارة الأولی و دلالتها </w:t>
      </w:r>
      <w:r>
        <w:rPr/>
        <w:t>94/11/12</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إعتبار 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الأولی و دلالتها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دلالت صحیحه أولی 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جهت ظهور در وحدت متعلّق یقین و شکّ، ظاهر در استصحاب می باشد، نه قاعده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صحیحة أولی زراره بود، و دو جهت در دلالت این صحیحه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صحیحه بر استصحاب مجمل می باشد و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مقتضی و مانع باشد؛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مسبّب از غسلات و مسحات می باشد، و معنای دیگر خود غسلات و مسحات می باشد که سبب طهارت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معنای طهارت می باشد؛ چرا که کسی که می خوابد مشغول غسلات و مسحات نمی باشد، و لکن دو فقره دیگر در روایت می باشد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خود غسلات و مسحات می باشد؛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نامت العین و الأذن و القلب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الغسلات و المسحات، و دیگری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توجب الخفقة و الخفقتان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 علیه الغسلات و المسحات؛</w:t>
      </w:r>
    </w:p>
    <w:p>
      <w:pPr>
        <w:pStyle w:val="BookText"/>
        <w:rPr/>
      </w:pPr>
      <w:r>
        <w:rPr>
          <w:rFonts w:ascii="IRNazanin" w:hAnsi="IRNazanin" w:eastAsia="IRNazanin"/>
          <w:color w:val="111111"/>
          <w:sz w:val="28"/>
          <w:sz w:val="28"/>
          <w:szCs w:val="28"/>
          <w:rtl w:val="true"/>
          <w:lang w:bidi="fa-IR"/>
        </w:rPr>
        <w:t>حال اگر مراد از وضوء طهارت باشد، مراد از عدم نقض یقین به شکّ در این صحیحه، استصحاب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یقین من طهارته و لا ینقض الیقین بطهارته بالشکّ، و لکن اگر مراد از وضوء، غسلات و مسحات باشد، از آن جهت که وجود غسلات و مسحات دفعی و آنی می باشد و بقاء در آن معقول نمی باشد، بنابراین مراد از شکّ در این صحیحه، شکّ در بقاء غسلات و مسحات نخواهد بود، بلکه مراد شکّ در بقاء اثر آن که طهارت باشد، خواهد بود، که در اینصورت متعلّق یقین و شکّ واحد نخواهد بود و معنی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یقین بإحداث الغسلات و المسحات و شکّ فی بقاء أثرها و هو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طبق این معنی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مقتضِی طهارت که غسلات و مسحات است، می باشد و یقین به مقتضِی اثری با شکّ در مانع نقض نمی شود، که یعنی نباید با شکّ در مانع، از یقین به مقتضِی رفع ید نمود و باید بناء بر وجود اثر آن که مقتضَی باشد،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معنی دیگر این صحیحه ارتباطی به قاعدة استصحاب نخواهد داشت و در مورد قاعدة مقتضی و مانع خواهد بود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ثانیه در مورد استصحاب می باشد، پس این صحیحه قرینه بر مراد از عدم نقض یقین به شکّ در این صحیحه أولی خواهد بود، که مراد از آن قاعدة استصحاب می باشد؛ چرا که هیچ تنافی نمی باشد که صحیحة أولی مربوط به قاعدة مقتضی و مانع باشد و صحیحة ثانیه در مورد قاعدة استصحاب، و صحیحة ثانیه هیچ قرینیتی نسبت به صحیحة أولی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 و لا ینقض الیقین أبداً بالشکّ 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وحدت متعلّق یقین سابق و متعلّق شکّ و متعلّق یقین آخر می باشد،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دیگری است که مرتبط به یقین أوّل می باشد که یعنی یقین به إرتفاع وضوء، نه اینکه متعلّق یقین أوّل غسلات و مسحات باشد و متعلّق یقین آخر وجود مانع و ارتفاع اثر غسلات و مسحات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یقین به خواب پیدا نکرده باشی، تو یقین به وضوئت داری و نباید یقین خود به وضوء را با شکّ نقض کنی، بلکه یقین به وضوء را با یقین دیگر به وضوء نقض کن، نه اینکه مراد این باشد که یقین به وضوء را با یقین دیگر که یقین به مانع باشد،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یعنـی یقین خود را با شکّ به هم نزن، و این ظاهر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شیئی را با شکّ در همان شیء به هم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اشکالی که در تطبیق این صحیحه بر استصحاب می باشد، این است که شکّ در بقاء غسلات و مسحات و استصحاب بقاء آن معقول نمی باشد؛ چرا که وجود آن آنی و دفعی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پاسخ از این اشکال می گوئیم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درنظر عرف وضوء، حدوث و بقاء دارد، به همین جهت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وضوء داری؟ که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خلاف غسل که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آیا غسل جنابت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چه در عین حال به لحاظ اثر غسل در فرض عدم استبراء از منی و خروج بلل مشتبه، همانگونه که در روایت می باشد،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انتقض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اثر آن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موردی که شخص در سابق وضوء گرفته و حدثی از او خارج نشده است، کاملاً عرفی است که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وضوء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معنی است، همچنانکه مراد از ذیل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است که این وضوء در نگاه عرف بقاء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إعتباری غسلات و مسحات نیز عرفی نمی باشد؛ چرا که اگر چه این مطلب صحیح می باشد و لکن به نظر ما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طهارت می باشد و نه به معنای مصدری که غسلات و مسحات باشد، بلکه مراد معنای اسم مصدری است، یعنی به همان معنایی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 وضوء می گیرد و یا برو وضوء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همین معنی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وضوء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اینگونه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وضوء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غسلات و مسحات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وضوء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لازم می آید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باشد، در حالی که این خلاف ظاهر می باشد و هر دو استعمال دارای معنای واحد می باشند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اینکه به لحاظ بقاء إعتباری وضوء که تا زمان عدم وقوع حدث می باشد، شکّ در بقاء وضوء صادق می باشد و با توجّه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متعلّق یقین و شکّ و عدم وجود قرینه بر خلاف، ظهور این صحیحه در قاعدة استصحاب تمام خواهد بود و حمل آن بر قاعدة مقتضی و مانع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مراد از این صحیحه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سه وجه برای حمل این صحیحة بر قاعده مقتضی و مانع ذکر نمود؛</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کلام امام علیه السلام در صدر صحیحه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مانع می باشد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بالمانع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معنی بحث در شکّ در مانع از اثر وضوء و یقین به مانع می باشد،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 به وضوء که یقین به مقتضی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صحیحه مربوط به قاعدة مقتضی و مانع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بحث در مورد استصحاب بود، باید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یستیقن بأنّه قد انتقض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وضوء غسلات و مسحات می باشد که امر آنی است که بقاء در آن معنی ندارد، پس مراد از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مقتضَی و اثر آن که طهارت است، می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یقین به مقتضِی که وضوء باشد، داری، به شکّ در مانع اعتناء نکن و اثر آن را که مقتضَی باشد، را مترتّب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صحیحه مربوط به استصحاب باشد، با صناعت تناسب نخواهد داشت که امام بدل از استصحاب سببی که استصحاب عدم نوم باشد، استصحاب مسببی که استصحاب بقاء وضوء باشد، جاری نماید؛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وضوء حکم شرعی است که موضوع آن عدم نوم است و با وجود أصل موضوعی و سببی نوبت به أصل مسبّبی نمی رسد؛ چرا که أصل سببی حاکم بر أصل مسبّبی می باشد، پس چگونه امام استصحاب مسبّبی را جاری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خلاف صناعت لازم نیاید، باید این صحیحه را حمل بر قاعده مقتضی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خود در تمام این وجوه اشکال می نمایند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أصل سببی و موضوعی موافق با أصل مسبّبی و حکمی مانع از جریان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أصل سببی در نتیجه با أصل مسبّبی مخالف باشند، أصل سببی مانع از جریان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طهارت اثر شرعی عدم نوم نمی باشد؛ چرا که در هیچ روایتی وارد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یتحقق النوم فالطهارة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تلازم واقعی میان این دو می باشد و لکن تلازم دلیل بر اثر شرعی بودن طهارت برای عدم نوم نمی باشد؛ همانگونه که در فرض وضوء با مایع مشکوک البولیة، هم استصحاب بقاء طهارت از خبث و هم استصحاب بقاء حدث جاری می شود، در حالی که بقاء حدث ملازم با ارتفاع طهارت از خبث و طهارت از خبث ملازم با ارتفاع حدث می باشد؛ چرا که تفکیک میان متلازمین در مقام حکم ظاهری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عدم نوم اثبات بقاء طهارت نمی کند إلاّ به نحو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مورد وجه أوّل و دوم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غسلات و مسحات می باشد، و لکن در مقام قرینه بر این است که مراد از آن طهارت می باشد؛ چرا که دو فقره در صحیحه می باشد که تناسب با معنای غسلات و مسحات ندارد؛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غسلات و مسحات در حال إرادة نوم معنی ندارد، و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وحدت متعلّق یقین و شک می باشد که این معنی اقتضاء می کند که متعلّق شکّ نیز وضوء باشد، و وضوئی که هم متعلّق یقین و هم متعلّق شک می باشد، قطعاً غسلات و مسحات نمی باشد؛ چرا که آن بقاء ندارد تا شکّ در بقاء آن فرض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براین است که مراد قاعدة مقتضی می باشد و ذیل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 بر این است که مراد استصحاب می باشد، پس این دو قرینه با یکدیگر تکافیء می کنند؛</w:t>
      </w:r>
    </w:p>
    <w:p>
      <w:pPr>
        <w:pStyle w:val="BookText"/>
        <w:rPr/>
      </w:pPr>
      <w:r>
        <w:rPr>
          <w:rFonts w:ascii="IRNazanin" w:hAnsi="IRNazanin" w:eastAsia="IRNazanin"/>
          <w:color w:val="111111"/>
          <w:sz w:val="28"/>
          <w:sz w:val="28"/>
          <w:szCs w:val="28"/>
          <w:rtl w:val="true"/>
          <w:lang w:bidi="fa-IR"/>
        </w:rPr>
        <w:t>چرا که تکافیء صحیح نمی باشد؛</w:t>
      </w:r>
    </w:p>
    <w:p>
      <w:pPr>
        <w:pStyle w:val="BookText"/>
        <w:rPr/>
      </w:pPr>
      <w:r>
        <w:rPr>
          <w:rFonts w:ascii="IRNazanin" w:hAnsi="IRNazanin" w:eastAsia="IRNazanin"/>
          <w:color w:val="111111"/>
          <w:sz w:val="28"/>
          <w:sz w:val="28"/>
          <w:szCs w:val="28"/>
          <w:rtl w:val="true"/>
          <w:lang w:bidi="fa-IR"/>
        </w:rPr>
        <w:t>چرا که ذیل صحیحه در مقام تعلیم کبریات شرعیه می باشد و صدر صحیحه در مقام إفتاء به وظیفه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علیه السلام به عنوان مفتی در مقابل مستفتی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فعلیه این شخص این است که اگر یقین به نوم پیدا کرد، وضوء بگیرد و اگر یقین به نوم پیدا نکرد، وضوء لازم نیست، و لکن مفتی در مقام بیان وظیفه فعلیه مستفتی لازم نیست که حدود و صغور کبریات شرعیه را بیان کند، بلکه نتیجه را بیان می کند، همانند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المتردیة و النطیحه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متردّیه و نطیحه خصوصیت ندارد که ذکر بشود و لکن وجه آن این است که آیه در مقام إفتاء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علیه السلام وجه و قانون این فتوی را در انتهاء صحیحه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 این ذیل این است که أصل همین قانون است و منشأ به آن فتوی در صدر همین قانون می باشد، پس صدر تابع این ذیل می باشد و ظهور ذیل مقدّم بر صدر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اشکالات و احتمال إرادة قاعدة مقتضی و مانع، به جهت عدم معنای صحیح برای این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إخبار از یقین سابق به وضوء شده است، و سپس اشکال شده است که وضوء به معنای غسلات و مسحات، حدوث و بقاء ندارد که استصحاب بشود، بنابراین محتمل است که مراد قاعده مقتضِی و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صحیح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 باشد، نه إخبار،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یقین به خواب رفتن نداری، الآن تعبّداً و إنشاءً یقین به وضوء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بدان که ما به شما می گوئیم که شما یقین به وضوء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نمی تواند مراد از این إنشاء، یقین تعبّدی به بقاء غسلات و مسحات باشد، بلکه مراد یقین تعبّدی به وضوء به معنای طهارت می باشد، که این تعبّد به بقاء یقین به وضوء همان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علم خود را خراب نکن، 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 علمکم 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طبق این یقین تعبّدی و إعتباری عمل کند و تحت تأثیر وسوسه و إلقائات شیطان قرار نگیرد، همانگونه که در روایت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یقین به امامت داری، دیگر تردید نکن و از در زمرة موالی أهل بیت قرار بگیر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آشنای شخصی که سال ها با او آشنا می باشد، فوت کند و شب او را در اتاقی در کنار جنازة او قرار بدهند، در حالی که یقین دارد که از این جنازه کاری بر نمی یاید و اگر هم زنده بشود، دوست اوست و آزاری نسبت به او ندارد، و لکن وسوسه او را رها نمی کند و اجازه به خواب رفتن را به او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دیگر این صحیحه ارتباطی به قاعده مقتضی و مانع نخواهد داشت؛ چرا که نهی از تأثیر از وسوسه ارتباطی به قاعدة مقتضی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مطالب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پاسخ ایشان از وجه أوّل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سببی و مسببی هر دو جاری می باشد، کلام صحیحی است و وجه اینکه امام علیه السلام فقط استصحاب بقاء وضوء را ذکر نمود، به جهت این بود که این استصحاب قابل فهم تر و أسهل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اثر شرعی عدم ترتّب نمی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شارع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قمتم إلی الصلاة فاغتسلوا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موثقة سماعه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دلالت می کند بر اینکه عدم نوم موضوع شرعی بقاء طهارت می باشد، پس استصحاب موضوعی جاری می شود که لم أقم من النوم که یعنی لم أنم، پس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وضوء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بقاء طهارت، حکم شرعی است یا موضوع آن مطلق می باشد یا مقیّد به آن است یا مهمل می باشد؛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آن مطلق باشد، عدم ناقضیت نوم نسبت به طهارت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نام أم لا فطهارته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فتوضّیء، و فرض إهمال نیز غیر معقول می باشد، بنابراین طهارت مقیّد به عدم نوم است که الطهارة باقیة ما لم ینم، که در اینصورت استصحاب عدم نوم به عنوان أصل موضوعی جاری خواهد بود</w:t>
      </w:r>
      <w:r>
        <w:rPr>
          <w:rFonts w:eastAsia="IRNazanin" w:cs="IRNazanin"/>
          <w:color w:val="111111"/>
          <w:sz w:val="28"/>
          <w:szCs w:val="28"/>
          <w:rtl w:val="true"/>
          <w:lang w:bidi="fa-IR"/>
        </w:rPr>
        <w:t>.</w:t>
      </w:r>
      <w:bookmarkStart w:id="46" w:name="pg4543_39696"/>
    </w:p>
    <w:p>
      <w:pPr>
        <w:pStyle w:val="BookText"/>
        <w:rPr/>
      </w:pPr>
      <w:bookmarkEnd w:id="46"/>
      <w:r>
        <w:rPr>
          <w:rFonts w:ascii="IRNazanin" w:hAnsi="IRNazanin" w:eastAsia="IRNazanin"/>
          <w:color w:val="111111"/>
          <w:sz w:val="28"/>
          <w:sz w:val="28"/>
          <w:szCs w:val="28"/>
          <w:rtl w:val="true"/>
          <w:lang w:bidi="fa-IR"/>
        </w:rPr>
        <w:t>و أمّا پاسخ ایشان از وجه أوّل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صدر ظهور در قاعدة مقتضی و مانع دارد، ذیل چه ارجحیّتی نسبت به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وجهی ندارد صدر ظاهر در بیان وظیفه فعلیه باشد و ذیل ظاهر در مقام تعلیم قانون، بلکه ظاهر هم صدر و هم ذیل در مقام تعلیم قانون می باشد، که مؤیّد آن این است که مخاطب امام علیه السلام زراره است که او شأنیت تعلّم قانون را دارد و او باید قانون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صدر و ذیل تکافیء می کنند و این صحیحه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مناسب این بود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قاعدة مقتضی و مانع نمی باشد؛ چرا که امام علیه السلام در ذیل صحیحه وجه این فقره و حکم به بقاء وضوء و عدم جواز نقض آن را بیان نمود که استصحاب بقاء وضوء باشد</w:t>
      </w:r>
      <w:r>
        <w:rPr>
          <w:rFonts w:eastAsia="IRNazanin" w:cs="IRNazanin"/>
          <w:color w:val="111111"/>
          <w:sz w:val="28"/>
          <w:szCs w:val="28"/>
          <w:rtl w:val="true"/>
          <w:lang w:bidi="fa-IR"/>
        </w:rPr>
        <w:t>.</w:t>
      </w:r>
    </w:p>
    <w:p>
      <w:pPr>
        <w:pStyle w:val="Heading2"/>
        <w:numPr>
          <w:ilvl w:val="1"/>
          <w:numId w:val="1"/>
        </w:numPr>
        <w:rPr/>
      </w:pPr>
      <w:bookmarkStart w:id="47" w:name="__RefHeading___Toc932493_3644566090"/>
      <w:bookmarkStart w:id="48" w:name="_Toc16"/>
      <w:bookmarkEnd w:id="47"/>
      <w:r>
        <w:rPr>
          <w:rtl w:val="true"/>
        </w:rPr>
        <w:t>الأصول العملیة</w:t>
      </w:r>
      <w:r>
        <w:rPr>
          <w:rtl w:val="true"/>
        </w:rPr>
        <w:t>/</w:t>
      </w:r>
      <w:r>
        <w:rPr>
          <w:rtl w:val="true"/>
        </w:rPr>
        <w:t xml:space="preserve">الإستصحاب </w:t>
      </w:r>
      <w:r>
        <w:rPr>
          <w:rtl w:val="true"/>
        </w:rPr>
        <w:t>/</w:t>
      </w:r>
      <w:r>
        <w:rPr>
          <w:rtl w:val="true"/>
        </w:rPr>
        <w:t xml:space="preserve">الإشکال علی دلالة صحیحة زرارة الأولی </w:t>
      </w:r>
      <w:r>
        <w:rPr/>
        <w:t>94/11/13</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علی دلالة صحیحة زرارة الأولی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در مورد قاعده استصحاب می باشد و ارتباطی به قاعده مقتضی و مانع ندارد، و سند آن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روایت زراره دو اشکال وجود داشت؛</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إضمار در روایت؛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این اشکال بیان شد، مضافاً به اینکه مرحوم شیخ طوسی در خلاف این حدیث را با این تعبیر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أبی جعفر علیه السلام لا ینقض الیقین أبداً بالشکّ 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نیز در منتهی و نهایة الأحکام سند را همینگونه از امام باقر علیه السلام نقل می کند، و اگر چه در تذکرة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الصادق علیه السلام 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وثاقة أحمد بن محمّد بن الحسن بن ولید؛</w:t>
      </w:r>
    </w:p>
    <w:p>
      <w:pPr>
        <w:pStyle w:val="BookText"/>
        <w:rPr/>
      </w:pPr>
      <w:r>
        <w:rPr>
          <w:rFonts w:ascii="IRNazanin" w:hAnsi="IRNazanin" w:eastAsia="IRNazanin"/>
          <w:color w:val="111111"/>
          <w:sz w:val="28"/>
          <w:sz w:val="28"/>
          <w:szCs w:val="28"/>
          <w:rtl w:val="true"/>
          <w:lang w:bidi="fa-IR"/>
        </w:rPr>
        <w:t>پاسخ از این اشکال به طُرقی بیان شد، و از جمله می توان برای تصحیح این سند از تطبیق نظریة تعویض سند استفاده نمود، بدون اینکه ملتزم به صحّت این نظریه به صورت مطلق بود؛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فهرست و تهذیب نسبت به برخی از افراد مانند حسین بن سعید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چند سند وطریق به او ذکر می کند که گاهی برخی از این اسناد ضعیف و برخی دیگر صحیح می باشد، و لکن در تهذیب در بیان طریق به صاحب کتاب، مانند این روایت حسین بن سعید، سند ضعیف را انتخاب و نقل می کند؛ حال در چنین حالتی کسانی مانند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اواخر حیات شریفشان در این نظریة تعویض سند تشکیک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سند صحیح را جایگزین این سند ضعیف نمود و تعویض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نظریه تطبیقاتی دارد که برخی از این تطبیقات مورد قبول برخی از فقهاء مانند آقای صدر نمی باشد و لکن ایشان تطبیق این نظریه را بر روایت زراره قبول دارند، به اینکه می فرمایند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ضعیف در تهذیب یکی از چند سند مشترک و عامّ است که در فهرست به کتاب حسین بن سعید ذکر شده است و ظاهر این تعبیر مرحوم شیخ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الحسن بن ولید عن الحسین بن سعید بکتبه و روایاته و أخبرنا بها الصدوق مثلاً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طریق دوم نیز طریق به همان کتاب و متنی است که طریق أوّل که در آن أحمد بن ولید قرار گرفته بود، به آن می باشد؛ یعنی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بها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همان کتاب و متنی که طریق أوّل از آن خبر داد، من نیز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اینصورت این کلام شیخ شهادت بر این است که جماعت دیگر نیز که همه ثقات می باشند، بر آنچه أحمد بن ولید از آن خبر داده است،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همانگونه که آقای سیستانی و آقای زنجانی می فرمایند، نظریة تعویض سند تمام نمی باشد؛</w:t>
      </w:r>
    </w:p>
    <w:p>
      <w:pPr>
        <w:pStyle w:val="BookText"/>
        <w:rPr/>
      </w:pPr>
      <w:r>
        <w:rPr>
          <w:rFonts w:ascii="IRNazanin" w:hAnsi="IRNazanin" w:eastAsia="IRNazanin"/>
          <w:color w:val="111111"/>
          <w:sz w:val="28"/>
          <w:sz w:val="28"/>
          <w:szCs w:val="28"/>
          <w:rtl w:val="true"/>
          <w:lang w:bidi="fa-IR"/>
        </w:rPr>
        <w:t>چرا که قرائنی می باشد که 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مذکور به کتب و روایات از جهت تیمّن و تبرّک بوده است، نه اینکه مانند مرحوم شیخ طوسی سند به نسخه کتب داشته باشد، بلکه برای مثال اینگونه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به شاگرد خود به طور عامّ بدون اینکه نسخه ای را به او تحویل بدهد و یا مقابله کند،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 جمیع کتبی و روایاتی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شاگرد او نیز به شاگرد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أجزت لک أن تروی عنّی جمیع کتب الحسین بن سعید و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باقی زحمت ها را باید خود این شاگرد بکشد و خود نُسَخ صحیحه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صحیحة زراره؛</w:t>
      </w:r>
    </w:p>
    <w:p>
      <w:pPr>
        <w:pStyle w:val="BookText"/>
        <w:rPr/>
      </w:pPr>
      <w:r>
        <w:rPr>
          <w:rFonts w:ascii="IRNazanin" w:hAnsi="IRNazanin" w:eastAsia="IRNazanin"/>
          <w:color w:val="111111"/>
          <w:sz w:val="28"/>
          <w:sz w:val="28"/>
          <w:szCs w:val="28"/>
          <w:rtl w:val="true"/>
          <w:lang w:bidi="fa-IR"/>
        </w:rPr>
        <w:t>اشکال مهمّ در دلالت این صحیحه بر قاعدة عامّ استصحاب، اشکالی است که قدماء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والد شیخ بهائی در کتاب عقد الطهماسبی، قدماء این صحیحه و امثال آن را مختصّ به مورد خود که شکّ در بقاء وضوء باشد، می دانستند، و عمده اشکال قدماء این بوده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عهد ذکری باشد که رجوع به یقین به وضوء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به همین جهت نمی توان قاعدة عامّی را با این صحیحه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پاسخ هایی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جنس وضع شده است و تا قرینه صارفه ای بر خلاف این وضع و ظهور نباشد، باید به این ظهور پایبند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ردّ این جواب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در مقام، خلاف مبنای ایشان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عرفی ما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ای غیر از اینکه مدخول خود را از تنوینی که موجب انعقاد اطلاق بدلی در آن می شود، حفظ و مصون می کند،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رجلٌ که به معنای مردی است، نشود،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رجالٌ که به معنای مردانی است، نشود، و به همین جهت است که ما معادل فارسی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نکردیم، و باید با قرائن دیگر خصوصیات را که این جمله عهد ذکری یا ذهنی یا استغراق جنس است،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صحیحة زراره، با توجّه به قرینه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عهد ذکری می باشد؛ یعنی همانگونه که اگر اینچنین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یقینه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هذا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تعمیم دلیل استصحاب از مورد یقین به وضوء مشکل بود، الآن هم همینگونه است؛ چرا که احتمال اینکه سیاق قرینه بر عهد ذکری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شهادت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إفادة تعیّن عهد و یا جنس وضع شده است، و لکن می گوئیم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 شهادت می دهد بر اینکه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تعریف عهد چه ذهنی و حضوری و ذکری مجاز نمی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بالخاصف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أمیرالمؤمنین علیه السلام می باشد، مجاز نمی باشد، در حالی که طبق مبنای صاحب کفایه، باید این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إفادة معنای عهد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از أصل، همان وضع می باشد، که یعنی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مشترک معنوی و یا مشترک لفظی برای جنس و عهد نمی باشد، در حالی که این خلاف وجدان لغوی است، و نهایت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نحو اشتراک لفظی و یا برای جامع تعیّن عهد و جنس، وضع شده است، که طبق هر دو احتمال محتمل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عهد باشد، که در اینصورت از چه طریقی می توان فهمید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استغراقی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ظهور انصرافی و یا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جنس باشد و لکن در مقام، ما یصلح للقرینیة می باشد و آن جملة سابق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 دچار تردید می شود که نکند این یقین به وضوء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أوّل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غیر مقیّد به متعلّق خاصّی می باشد؛ چرا 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بوضوئه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شبیه استعمالات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بیّنة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سلامة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متعلَّق سلامة باشد؛ چرا که در اینصورت باید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سلامة من 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مرض و بیماری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ظرف مقدّر می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مستقرّ من ناحیة دینی فی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متعلّق به ظرف مقدّر می باشد، و در مقام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متعلّق به ظرف مقدّر است،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ناحیة وضوئه له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نتیجه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می باشد و متعلّق ندارد، پس حدّ وسط که محمول در صغری و موضوع در کبری است، یقین بالوضوء نمی باشد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 ینقض الیقین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اینصورت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باشد و اشاره به یقین مذکور در جمله سابق باشد، مشکلی برای استدلال به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استصحاب لازم نمی آید؛ چرا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جمله سابق مطلق یقین است، نه یقین به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مشتمل بر دو إدّعاء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إدّعاء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متعلّق آن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إدّعاء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متعلّق یقین در خطاب، برای انعقاد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إدّعای أوّل ایشان را پذیرفته است و از آن دفاع و شواهدی در تأیید آن ذکر می کند؛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بصیرة من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إلاّ باید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بصیرة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ظرف مقدّر می باشد و معنی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بصیرة من ناحیة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 من هذا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ریب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یشکّ فی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بیّنة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که معنی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پروردگارم بینه دارم، بلکه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من ناحیة ربّی علی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نیز در بحوث هر دو إدّعای صاحب کفایه را می پذیرند و می فرمایند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إدّعای أوّل ایشان صحیح است؛ چرا که در این تراکیب و این جملات، بالوجدان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سابق بر خود نمی باشد، بلکه متعلّق به ظرف مقدّر است، و إلاّ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شد، و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بیّنة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بیان بیّنه بر وجود ربّ نمی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بیّنه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إدّعای دوم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ناحیة الوضوء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خواهد بود و مقیّد به متعلّق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محقق عراقی هر دو إدّعای صاحب کفایه را منع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إدّعای أوّل صحیح نیست؛ چرا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بیان متعلّق 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إدّعای دوم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بر فرض که معنی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ناحیة وضوئه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نهایت این است که در این خطاب تعلّق یقین به متعلَّق خود لحاظ نشده است و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لحاظی ندارد، و لکن این کافی برای اثبات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سابق اطلاق داشته باشد، در حالی که اطلاق ندارد؛</w:t>
      </w:r>
    </w:p>
    <w:p>
      <w:pPr>
        <w:pStyle w:val="BookText"/>
        <w:rPr/>
      </w:pPr>
      <w:r>
        <w:rPr>
          <w:rFonts w:ascii="IRNazanin" w:hAnsi="IRNazanin" w:eastAsia="IRNazanin"/>
          <w:color w:val="111111"/>
          <w:sz w:val="28"/>
          <w:sz w:val="28"/>
          <w:szCs w:val="28"/>
          <w:rtl w:val="true"/>
          <w:lang w:bidi="fa-IR"/>
        </w:rPr>
        <w:t>چرا که دو أمر مانع از انعقاد اطلاق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لحاظی؛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لحاظی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ذاتی و تضیّق قهری؛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آتش خاصّ صادر می شود، ذات حرارت می باشد، نه حرارت موصوف به صدور از این آتش و مقیّد به آن، و لکن این ذات که از این آتش صادر می شود، با توجّه به علّت خود تضیق قهری دارد و اطلاق نسبت به حرارتی که صادر از این آتش نمی باشد، ندارد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لحاظی نسبت به حرام ندارد تا معنی اینگونه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الحرام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ضرورت به شرط محمول خواهد بود، و لکن این عنوان با توجّه به ثبوت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تضیّق قهری پیدا می کند به اینکه دیگر مصداقی به نام کذب حلال ندارد و دیگر مقسَم برای کذب حلال و حرام نمی باشد و اگر چه تقیید لحاظی برای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مقام نیز، اگر 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لحاظی نشده است و 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به جهت منشأ و علّت خود تضیّق قهری پیدا نموده است،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یقین به وجود زید و یا به موت عمرو نمی شود و اطلاقی نسبت به آن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یقین مذکور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این یقین به سبب منشأ خود متضیّق قهری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ناحیة وضوئه علی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بحوث به کلام محقق عراقی اشکال شده است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عدم تقیید لحاظی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لحاظ قید می باشد، به اینکه گفته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بوضوئه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اینصورت اگر چه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تضیّق قهری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باشد، مانع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حقّ با محقق عراقی می باشد و هیچ یک از دو إدّعای صاحب کفایه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إدّعای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مصحّح استعمال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آن به ظرف مقدّر می باشد، و لکن عرفاً 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 ذکر متعلّق یقین کافی است که وضوء باشد؛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به چه چیزی داشتید؟ و شما نگفتید یقین به چه چیزی داشتید؟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تفهیم متعلّق یقین و تعلّق آن به وضوء کافی است و عرف از خود خطاب تقیّد را می فهمد، بنابراین خود امام علیه السلام در مقام استعمال لحاظ می کند که وضوء متعلَّق یقین نیز می باشد و لو مصحّح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ظرف مستقرّ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إدّعای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تضیّق قهری برای منع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به یقین سابق می باشد و إفادة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همانگونه که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ناحیة وضوئه علی یقین و لا ینقض هذا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یقین خواهد بود و عمومی در آن نخواهد بود؛ چرا که تضیّق قهری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تضیّق قهری خواهد داشت و اطلاقی در آن نخواهد بود؛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الحرارة حرارة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نسبت به هر حرارتی نخواهد داشت؛ چرا که تضیّق قهری دارد، نه اینکه چون حیث صدور آن لحاظ نشده است، نسبت به هر حرارتی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دوم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این جواب را بیان کرده ند و آن را از کلام شیخ و صاحب کافیه استفاده نموده اند، و آن عبارت است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برای شکّ در نوم نمی باشد؛ چرا که یقین به وضوء سابق مترتّب بر شکّ بر نوم نمی باشد و این شکّ تأثیر در یقین به وضوء ندارد، بنابراین جزاء در این کلام مقدّر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جزاء می باشد که قائم مقام آن شده است، و علّت نیز معمّم می باشد؛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در حالی که باید جزاء مترتب بر شرط باشد، بنابراین مشخص می شود که جزاء در این آیه مقدّر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علّت این جزاء قائم مقام آن شده است</w:t>
      </w:r>
      <w:r>
        <w:rPr>
          <w:rFonts w:eastAsia="IRNazanin" w:cs="IRNazanin"/>
          <w:color w:val="111111"/>
          <w:sz w:val="28"/>
          <w:szCs w:val="28"/>
          <w:rtl w:val="true"/>
          <w:lang w:bidi="fa-IR"/>
        </w:rPr>
        <w:t>.</w:t>
      </w:r>
      <w:bookmarkStart w:id="49" w:name="pg4543_39705"/>
    </w:p>
    <w:p>
      <w:pPr>
        <w:pStyle w:val="Heading2"/>
        <w:numPr>
          <w:ilvl w:val="1"/>
          <w:numId w:val="1"/>
        </w:numPr>
        <w:rPr/>
      </w:pPr>
      <w:bookmarkStart w:id="50" w:name="__RefHeading___Toc932495_3644566090"/>
      <w:bookmarkStart w:id="51" w:name="_Toc17"/>
      <w:bookmarkEnd w:id="49"/>
      <w:bookmarkEnd w:id="50"/>
      <w:r>
        <w:rPr>
          <w:rtl w:val="true"/>
        </w:rPr>
        <w:t>الأصول العملیة</w:t>
      </w:r>
      <w:r>
        <w:rPr>
          <w:rtl w:val="true"/>
        </w:rPr>
        <w:t>/</w:t>
      </w:r>
      <w:r>
        <w:rPr>
          <w:rtl w:val="true"/>
        </w:rPr>
        <w:t xml:space="preserve">الإستصحاب </w:t>
      </w:r>
      <w:r>
        <w:rPr>
          <w:rtl w:val="true"/>
        </w:rPr>
        <w:t>/</w:t>
      </w:r>
      <w:r>
        <w:rPr>
          <w:rtl w:val="true"/>
        </w:rPr>
        <w:t xml:space="preserve">دلالة صحیحة زرارة الأولی </w:t>
      </w:r>
      <w:r>
        <w:rPr/>
        <w:t>94/11/14</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صحیحة زرارة الأولی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دلالت صحیحه زراره بر استصحاب به عنوان یک قاعده عامّ و کلّی بود، که اشکال مهمّ بر این دلالت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که اشاره به یقین در وضوء داشته باشد، که در اینصورت قاعده ای خواهد بود در باب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دلالت صحیحة زرارة اشکال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که به یقین به وضوء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از این اشکال بیان شد، که به نظر ما هر دو پاسخ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وفاقاً للشیخ الأنصاری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حقیقی شرط نمی باشد، بلکه علّة الجزاء می باشد؛ یعنی جزاء حذف شده است و علّت آن در مکان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جزاء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لفظ شرط می باشد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لا یستیقن أنّه نام، حال با توجّه به این شرط،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این شرط باشد؛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شرط جزاء این است که، مترتّب بر شرط باشد، در حالی که یقین این شخص به وضوء سابق هیچ ترتّبی بر عدم یقین به نوم لاحق ندارد؛ چرا که این یقین سابق ثابت است، چه یقین به نوم باشد و چه نباشد، بنابراین جزاء این شرط محذوف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تعلیل برای این 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 جزاء در این صحیحه مانند این آیه شریفه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الله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در مقام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می باشد، نه اینکه علّة الجزاء باشد و جزاء آن محذوف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احتمال، خود به دو قول تقسیم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یقین سابق به وضوء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إصفهانی از قائلین به این قول می باشد؛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جزاء است، در عین حال که این جمله خبریه می باشد،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به خواب نداشت، پس به درستی که او یقین به وضوء سابق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باید مترتب بر شرط باشد، در حالی که این جزاء مترتب بر شرط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از این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برای جزاء صحیح نیست و لازم نیست که جزاء مترتّب بر شرط باشد، همچنانکه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النهار موجوداً فالشمس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طلوع شمس متوقف بر وجود نهار نمی باشد، بلکه بالعکس وجود نهار مترتّب بر طلوع شمس می باشد، و همچنانکه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یسرق فقد 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هیچ ترتبی میان جزاء و شرط نمی باشد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فرمایش محقق اصفهانی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مراد از شرطیّت ترتّب جزاء بر شرط ترتّب فلسفی و ترتّب معلول بر علّت نمی باشد، بلکه مراد أعمّ از ترتّب ثبوتی و اثباتی می باشد؛ یعنی جزاء باید یک ارتباطی با شرط داشته باشد، حال یا باید در وجود مترتّب بر شرط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باید حدأقلّ جزاء بر شرط ترتّب اثباتی داشته باشد به اینکه شرط دلیل بر وجود جزاء و کاشف از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النهار موجوداً فالشمس 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ّمعنی ندارد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صالحاً، فأنا رجل 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و جزاء هیچ ارتباطی با هم ندارند و اینکه هیچ ترتّبی میان جزاء و شرط نه ثبوتاً و نه اثباتاً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صحّت جزاء ترتّب اثباتی نیز کافی است که از باب کشف إنّی معلول از علّت خود می باشد که علّت ترتّب اثباتی بر وجود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در تلازم اتّفاقی نیز ترتّب اثباتی جاری می باشد، مانند فرض علم اجمالی به نجاست یکی از دو آب،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الف پاک باشد، پس آب 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إنشائیه می باشد؛</w:t>
      </w:r>
    </w:p>
    <w:p>
      <w:pPr>
        <w:pStyle w:val="BookText"/>
        <w:rPr/>
      </w:pPr>
      <w:r>
        <w:rPr>
          <w:rFonts w:ascii="IRNazanin" w:hAnsi="IRNazanin" w:eastAsia="IRNazanin"/>
          <w:color w:val="111111"/>
          <w:sz w:val="28"/>
          <w:sz w:val="28"/>
          <w:szCs w:val="28"/>
          <w:rtl w:val="true"/>
          <w:lang w:bidi="fa-IR"/>
        </w:rPr>
        <w:t>قائلین به این قول خود، دو گروه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إنشائیه طلبیه می باشد، که معنای آن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یبنی علی یقینه بوضوئه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باید طبق یقین خود به وضوء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منتقی الأصول و آقای سیستانی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جمله إنشائیه إعتباریه می باشد؛ یعنی شارع إعتبار می کند که این مکلّف متیقّن به وضوء خود می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خواب نداری، الآن یقین به وضوء داری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جزاء در این صحیحه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تمهید و توطئه ذکر جزاء می باشد و یا متمّم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احتمال عرفی نمی باشد؛</w:t>
      </w:r>
    </w:p>
    <w:p>
      <w:pPr>
        <w:pStyle w:val="BookText"/>
        <w:rPr/>
      </w:pPr>
      <w:r>
        <w:rPr>
          <w:rFonts w:ascii="IRNazanin" w:hAnsi="IRNazanin" w:eastAsia="IRNazanin"/>
          <w:color w:val="111111"/>
          <w:sz w:val="28"/>
          <w:sz w:val="28"/>
          <w:szCs w:val="28"/>
          <w:rtl w:val="true"/>
          <w:lang w:bidi="fa-IR"/>
        </w:rPr>
        <w:t>چرا که اینکه فاء بر سر جمله سابقه که توطئه جزاء می باشد، داخل شود و لکن بر سر جزاء داخل نشود، بلکه بر سر آن واو که ظاهر در عاطفه می باشد، داخل شود، 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نمی باشد، بلکه غلط در کلام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حضرت اینچنین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فحیث إنّه علی یقین من وضوئه 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سوم مشکلی نداشت و غیر عرفی نبود؛ چرا که بر سر جزاء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واو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من السفر فکان راکباً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متمّم شرط باشد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من السفر فحیث إنّه راکب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إنّه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جزاء می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غیر از این سه احتمال، احتمال دیگری نیز در مقام می باشد، که در برخی از کلمات نیز به آن اشاره شده است و اگر چه نوعاً مطرح نشده است،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می باشد، یعنی جزاء یک قیاس است که متشکل از صغری و کبری می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أتلفت مال زید فقد أتلفت مال مؤمن و من أتلف مال مؤمن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هم می توان به نحو ترتّب ثبوتی فرض کرد و هم به نحو ترتّب اثباتی؛ و ترتّب ثبوتی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زید إتلاف بشود، این کبری و صغری بر آن مترتّب می شود، و در مقام نیز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خواب رفتن نداری، بر تو این کبری و صغری منطبق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مواردی که کبری واضح باشد، إکتفاء به خصوص صغری در جزاء عرفی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أتلفت مال زید فقد أتلفت مال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در موردی که کبری واضح نباشد، إکتفاء به صغری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احتمال أوّل می باشند و دو احتمال دوم و سوم را نفی می کنند؛</w:t>
      </w:r>
    </w:p>
    <w:p>
      <w:pPr>
        <w:pStyle w:val="BookText"/>
        <w:rPr/>
      </w:pPr>
      <w:r>
        <w:rPr>
          <w:rFonts w:ascii="IRNazanin" w:hAnsi="IRNazanin" w:eastAsia="IRNazanin"/>
          <w:color w:val="111111"/>
          <w:sz w:val="28"/>
          <w:sz w:val="28"/>
          <w:szCs w:val="28"/>
          <w:rtl w:val="true"/>
          <w:lang w:bidi="fa-IR"/>
        </w:rPr>
        <w:t>أمّا در مورد احتمال سوم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صحیح نیست؛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باشد، باید فاء بر سر این جمله داخل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احتمال دوم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آن بر إنشائیه إعتباریه؛ إنشائیه بودن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می باشد؛ چرا که ظاهر این است که امام علیه السلام در مقام إخبار از یقین به وضوء سابق می باشد، نه اینکه حضرت إدّعاء کند که تو یقین به وضوء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مقام إعتبار یقین و نفی شکّ تعبّداً باشند، نباید شکّ را لحاظ نمایند، در حالی که امام شکّ را در این جمله لحاظ نموده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به إنشائیه طلبیه و حمل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طبق یقین خود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عرفی نیست؛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یقیم</w:t>
      </w:r>
      <w:r>
        <w:rPr>
          <w:rFonts w:eastAsia="IRNazanin" w:cs="IRNazanin"/>
          <w:color w:val="111111"/>
          <w:sz w:val="28"/>
          <w:szCs w:val="28"/>
          <w:rtl w:val="true"/>
          <w:lang w:bidi="fa-IR"/>
        </w:rPr>
        <w:t>!</w:t>
      </w:r>
      <w:bookmarkStart w:id="52" w:name="pg4543_39710"/>
    </w:p>
    <w:p>
      <w:pPr>
        <w:pStyle w:val="BookText"/>
        <w:rPr/>
      </w:pPr>
      <w:bookmarkEnd w:id="52"/>
      <w:r>
        <w:rPr>
          <w:rFonts w:ascii="IRNazanin" w:hAnsi="IRNazanin" w:eastAsia="IRNazanin"/>
          <w:color w:val="111111"/>
          <w:sz w:val="28"/>
          <w:sz w:val="28"/>
          <w:szCs w:val="28"/>
          <w:rtl w:val="true"/>
          <w:lang w:bidi="fa-IR"/>
        </w:rPr>
        <w:t>و قول به اینکه این جمله خود جزاء باشد، در عین حال که إخبار می باشد، نیز صحیح نیست؛ چرا که شرط جزاء این است که مترتّب بر شرط باشد و اگر چه به نحو ترتّب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احتمال أوّل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جزاء محذوف می باشد، متعیّن می شود، و از آن جهت که علّت معمّم می باشد، بنابراین این جمله معمّم خواهد بود، خصوصاً که این علّت موافق با إرتکاز عقلاء می باشد، و علّت موافق با إرتکاز مقتضِی تعمیم حکم به جمیع موارد إرتکاز می باشد</w:t>
      </w:r>
      <w:r>
        <w:rPr>
          <w:rFonts w:eastAsia="IRNazanin" w:cs="IRNazanin"/>
          <w:color w:val="111111"/>
          <w:sz w:val="28"/>
          <w:szCs w:val="28"/>
          <w:rtl w:val="true"/>
          <w:lang w:bidi="fa-IR"/>
        </w:rPr>
        <w:t>.</w:t>
      </w:r>
    </w:p>
    <w:p>
      <w:pPr>
        <w:pStyle w:val="Heading2"/>
        <w:numPr>
          <w:ilvl w:val="1"/>
          <w:numId w:val="1"/>
        </w:numPr>
        <w:rPr/>
      </w:pPr>
      <w:bookmarkStart w:id="53" w:name="__RefHeading___Toc932497_3644566090"/>
      <w:bookmarkStart w:id="54" w:name="_Toc18"/>
      <w:bookmarkEnd w:id="53"/>
      <w:r>
        <w:rPr>
          <w:rtl w:val="true"/>
        </w:rPr>
        <w:t>الأصول العملیة</w:t>
      </w:r>
      <w:r>
        <w:rPr>
          <w:rtl w:val="true"/>
        </w:rPr>
        <w:t>/</w:t>
      </w:r>
      <w:r>
        <w:rPr>
          <w:rtl w:val="true"/>
        </w:rPr>
        <w:t xml:space="preserve">الإستصحاب </w:t>
      </w:r>
      <w:r>
        <w:rPr>
          <w:rtl w:val="true"/>
        </w:rPr>
        <w:t>/</w:t>
      </w:r>
      <w:r>
        <w:rPr>
          <w:rtl w:val="true"/>
        </w:rPr>
        <w:t xml:space="preserve">عمومیة صحیحة زرارة و الجواب الثالث عن اشکال عدم العموم </w:t>
      </w:r>
      <w:r>
        <w:rPr/>
        <w:t>94/11/17</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 صحیحة زرارة و الجواب الثالث عن اشکال عدم العموم</w:t>
      </w:r>
    </w:p>
    <w:p>
      <w:pPr>
        <w:pStyle w:val="BookText"/>
        <w:rPr/>
      </w:pPr>
      <w:r>
        <w:rPr>
          <w:rFonts w:ascii="IRNazanin" w:hAnsi="IRNazanin" w:eastAsia="IRNazanin"/>
          <w:color w:val="111111"/>
          <w:sz w:val="28"/>
          <w:sz w:val="28"/>
          <w:szCs w:val="28"/>
          <w:rtl w:val="true"/>
          <w:lang w:bidi="fa-IR"/>
        </w:rPr>
        <w:t>در پاسخ سوم از اشکال عدم عمومیّت صحیحة زرارة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جزاء محذوف می باشد؛ چرا که خود این فقره نمی تواند جزاء باشد؛ زیرا که جزاء مترتّب بر شرط می باشد، در حالی که یقین به حدوث وضوء مترتّب بر شکّ در حدوث نوم نمی باشد، بلکه این یقین می باشد، چه یقین به حدوث نوم بشود و چه شکّ در حدوث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تعیین آن جزاء محذوف قرینه وجود دارد و آن کلام امام علیه السلام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 حتی یستیقن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این جمله علّت جزاء شد، حکم به جریان استصحاب در تمام أبواب 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خاصیّت علّت تعمیم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مورد هر دو مقدّمه مناقشه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نائینی در مورد این مقدّمه مناقشاتی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بیان مستلزم تکرار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امام علیه السلام در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بر این شخص که شکّ در نوم دارد، وضوء واجب نیست تا اینکه یقین به نوم پیدا کند، حال اگر جزاء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شود، معنی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اگر یقین به نوم ندارد، وضوء واجب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تکرار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تکرار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خلاف أصل می باشد و تا ناچار به تقدیر نباشیم، نباید چیزی را در تقدیر گرفت و ملتزم به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محتمل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غنی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باشد و معنای دیگری برای آن متصوّر نمی باشد، ناچار به تقدیر می باشیم، و لکن در مقام چاره می باشد و می توان بدون تقدیر برای کلام معنای صحیحی تصوّر نمود و آن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إخباریه نمی باشد، بلکه جملة إنشائیه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الجری وفقَ یقینه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باید طبق یقین سابق خود عمل کند و جری عملی بر وفق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آقای سیستانی؛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أصل مدّعای مرحوم نائینی را تأیید کرده است که حذف خلاف أصل و موجب تکرار می باشد و تکرار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طریق محاوره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 لزوم تکرار مستهجن پاسخ داده 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تکرار لفظ صورت نگرفته است؛ چرا که فرض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مقدّر است و تصریح به آن در کلام نشده است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مستهجن لازم آمده است، و تقدیر موجب تکرار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جواب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تفاوتی میان تکرار با لفظ و تکرار بدون آن همراه با قرینه بر حذف نمی باشد؛ تکرار مطلب عرفی است و اگر چه تکرار لفظ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اشکالاتی که مرحوم نائینی بر قول به تقدیر جزاء بیان نمودند، اشکالات دیگری نیز بر این قول وارد می باشد؛</w:t>
      </w:r>
    </w:p>
    <w:p>
      <w:pPr>
        <w:pStyle w:val="BookText"/>
        <w:rPr/>
      </w:pPr>
      <w:r>
        <w:rPr>
          <w:rFonts w:ascii="IRNazanin" w:hAnsi="IRNazanin" w:eastAsia="IRNazanin"/>
          <w:color w:val="111111"/>
          <w:sz w:val="28"/>
          <w:sz w:val="28"/>
          <w:szCs w:val="28"/>
          <w:rtl w:val="true"/>
          <w:lang w:bidi="fa-IR"/>
        </w:rPr>
        <w:t>اگر این جمله إخبار باشد، معنی اینچنین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معنی خلاف ظاهر است؛ 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فعلی مکلّف به وضوء فعلی است، یعنی این شخص الآن یقین به وضوء فعلی دارد، و حمل این جمله بر إخبار مانند حمل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بالأمس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فقط با مبنای ما در تبیین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و نظر ما در مراد از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إنشاء یقین به بقاء وضوء و تعبّد به یقین به بقاء آن می باشد، که در حقیقت تعبّد به توسعة یقین می باشد، پس در اینصورت خود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خواهد بود، نه این جزاء محذوف و این جمله علّت جزاء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رساله استصحاب خود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کلام مرحوم شیخ و صاحب کفایه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إخبار و علّت جزاء محذوف دانسته اند، باید شکّ در بقاء را نیز در تقدیر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بود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شکّ فی بقائه 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غرض از این جمله بیان تمامیّت أرکان استصحاب می باشد تا با ضمیمة این صغری به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جریان استصحاب بشود، در حالی که اگر شکّ در بقاء در تقدیر گرفته نشود، یک رکن استصحاب در صغری فرض نشده است، پس استدلال ناتمام خواهد بود، و این تقدیر خود نیز خلاف ظاهری است که طبق این قول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بیاناتی که بر مدّعای خود ذکر کردیم، اشکالاتی که به کلام مرحوم نائینی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طلب است، شده است، بر ما وارد نمی باشد؛</w:t>
      </w:r>
    </w:p>
    <w:p>
      <w:pPr>
        <w:pStyle w:val="BookText"/>
        <w:rPr/>
      </w:pPr>
      <w:r>
        <w:rPr>
          <w:rFonts w:ascii="IRNazanin" w:hAnsi="IRNazanin" w:eastAsia="IRNazanin"/>
          <w:color w:val="111111"/>
          <w:sz w:val="28"/>
          <w:sz w:val="28"/>
          <w:szCs w:val="28"/>
          <w:rtl w:val="true"/>
          <w:lang w:bidi="fa-IR"/>
        </w:rPr>
        <w:t>مانند اشکال آقای خوئی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جملة اسمیه در مقام إنشاء طلب و اینکه محمول أمر تکوینی باشد که مولی به صدد ایجاد آن است، متعارف نمی باشد؛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فرضی که محمول جملة اسمیه أمر إعتباری است، می تواند این جمله در مقام إنشاء استعمال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فی وجه الله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جمله إنشاء طلب باشد، و لکن در اینصورت معنای آن طلب مادّه خواهد بود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یقین به وضوء خود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مرحوم نائینی اینچنین معنی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یجب أن یفعل علی وفق یقینه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اگر إرادة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این کلام آقای نائینی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اشکال بر ظاهر آنچه در فوائد الأصول از مرحوم نائینی وارد می باشد و لکن در کتاب تحریر الأصول که متعلّق به یکی از شاگرادان مرحوم نائینی می باشد، از ایشان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بقاء یقین و توسعه در آن می باشد، که این همان نظر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سپس در بیان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می باشد که یعنی این یقین إعتباری به بقاء وضوء را با وسوسه زائل و از بین نبرد، و این مانند این کلام امام علیه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علمکم جهلاً و یقینکم شکّاً إذا علمتم فاعملوا و إذا تیقّنتم فاقدموا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صحیحه نسبت به غیر باب وضوء اطلاق ندارد؛ چرا که قدر متیقن از إعتبار یقین به بقاء، فرض شکّ در بقاء وضوء می باشد و نسبت به موارد دیگر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اشکالات بر قول به تقدیر جزاء و قیام علّت در مقام آن وارد نمی باشد؛</w:t>
      </w:r>
    </w:p>
    <w:p>
      <w:pPr>
        <w:pStyle w:val="BookText"/>
        <w:rPr/>
      </w:pPr>
      <w:r>
        <w:rPr>
          <w:rFonts w:ascii="IRNazanin" w:hAnsi="IRNazanin" w:eastAsia="IRNazanin"/>
          <w:color w:val="111111"/>
          <w:sz w:val="28"/>
          <w:sz w:val="28"/>
          <w:szCs w:val="28"/>
          <w:rtl w:val="true"/>
          <w:lang w:bidi="fa-IR"/>
        </w:rPr>
        <w:t>أمّا اشکال به اینکه تقدیر خلاف أصل است؛</w:t>
      </w:r>
    </w:p>
    <w:p>
      <w:pPr>
        <w:pStyle w:val="BookText"/>
        <w:rPr/>
      </w:pPr>
      <w:r>
        <w:rPr>
          <w:rFonts w:ascii="IRNazanin" w:hAnsi="IRNazanin" w:eastAsia="IRNazanin"/>
          <w:color w:val="111111"/>
          <w:sz w:val="28"/>
          <w:sz w:val="28"/>
          <w:szCs w:val="28"/>
          <w:rtl w:val="true"/>
          <w:lang w:bidi="fa-IR"/>
        </w:rPr>
        <w:t xml:space="preserve">خلاف أصل یعنی خلاف ظاهر، در حالی که مقصود ما اینست که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یقین مکلّف به وضوء سابق می باشد، این ظهور قرینه بر اینست که این جمله جزاء نمی باشد و جزاء در تقدیر می باشد؛ چرا که جزاء باید مترتّب بر شرط باشد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إخبار از تلبّس فعلی این شخص به یقین به وضوء می باشد، و بعد از عدم إمکان جعل این جمله به عنوان جزاء، با ضمیمة آن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شود که جزاء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این اشکال که تقدیر خلاف أصل است، وارد نیست؛ چرا که در این روایت با فرض تقدیر هیچ احساس خلاف ظاهری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لزوم تکرار مستهجن؛</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عرفی میان تقدیر و تکرار تفاوت می گذارد و تقدیر ما هو المذکور أوّلاً مستهجن نمی باشد؛ چرا که در این تقدیر لفظی تکرار نشده است؛ حال اگر امام علیه السلام اینگونه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نام وإلاّ فإنّه کان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مستهجن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هیچ استهجانی و تکرار غیر عرفی احساس نمی باشد، خصوصاً که در این روایت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مستهجن است؛ چرا که أصل در کلام تأسیس می باشد و تکرار خلاف أصل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 الدرس ألف و التکرار ألف و انسان متعارف مطلب را گاهی تکرار می کند که به مخاطب تفهیم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خود این روایت تکرار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علیه السلام بعد از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امام تصریح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لا یستیقن أنّه نام 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استهجانی لازم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نظر آقای سیستانی، به نظر ما ناتمام می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یقین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تعبّدی و شکّ را به معنای وسوسه می داند و لکن یقین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یقین وجدانی به إرتفاع وضوء می داند، که در اینصورت حال که مراد از یقین، یقین وجدانی شد، باید مرجع ضمیر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منقوض می باشد، یقین وجدانی به حدوث وضوء قرار داد؛ چرا که غرض بیان این مطلب است که با وجود این یقین وجدانی به إرتفاع وضوء، دیگر یقین وجدانی باقی نیست تا استصحاب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لفظ یقین در دو عبارت أوّل یقین تعبّدی است و لکن مراد از لفظ یقین و مرجع ضمیر در عبارت أخیر یقین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هیچ آیه و روایتی به معنای وسوسه نیامده است، بلکه در همان صحیحة ثانیة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طهارة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شکّ عدم الیقین است، نه 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روایاتی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علمکم جهلاً و لا یقینکم شکّاً إذا علمتم إعملوا و إذا تیقّنتم فأقدموا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یقینی که به دنبال آن عمل نباشد، کلا یقین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معاد و دوزخ دارد و لکن در عمل که نمود ندارد، این یقین کلا یقین می باشد، و کاری نکنید که یقین شما کلا یقین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روایت ربطی به شکّ به معنای وسوسه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حقیقی میان این یقین و شکّ می باشد، به گونه ای که هم الآن یقین فعلی به وضوء دارد و هم شکّ، و این معنی تناسب ندارد إلاّ با حمل یقین بر یقین تعبّدی و شکّ بر 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نیز ناتمام است؛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یقین را در موطن خود نقض عملی نکن، نه نقض حقیقی؛ چرا که نقض حقیقی با شکّ لاحق صورت گرفته است، و یقین وجدانی به وضوء سابق نیز در زمان شکّ موجود است و هر دو مقارن می باشند، که نهی از نقض این یقین فعلی به شکّ می شود، کما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تقارن الیقینین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منقوض که یقین به وضوء باشد و یقین ناقض که یقین به إرتفاع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نیز این دو یقین را حمل بر یقین إعتباری نمی کنید به اینکه هر دو یقین در زمان واحد جعل شده باشند، بلکه این عبارت را اینگونه توجیه می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یقین با یکدیگر اختلاف زمانی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عرض ما هم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تقارن یقین و شکّ نمی باشد، و استفاده از این عبارت برای قاعدة استصحاب عرفی است، بلکه استفاده از این عبارت برای قاعدة یقین که در زمان حاضر یقین به حدوث هم وجود ندارد، صحیح است، مانند این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یک ساعت قبل یقین به وضوء داشتی و الآن شکّ در وضوء داری، پس الآن هم یقین سابق خود را نقض نکن و بناء عملی بر آن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استفاده از این تعبیر در قاعدة یقین صحیح است، به طریق أولی در قاعدة استصحاب که در آن یقین به وضوء سابق باقی است، صحیح و عرفی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به قرینة تقابل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ضمیر و هم لفظ 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یقین وجدانی است، ظاهر در إخبار و یقین وجدانی می باشد، در معنای این عبارت یا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یقین به وضوء در سابق قبل از شکّ در بقاء 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الآن یقین به حدوث وضوء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منتقی الأصول نیز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یقین می باشد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جملة قبل می باشد که یعنی نباید یقین وجدانی خود را با شکّ لا حق نقض کنی و باید بناء بر بقاء یقین خود بگذاری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مطلب نیز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ظهوری در تعبّد به بقاء یقین ندارد، بلکه چگونه می تواند در مقام تعبّد به بقاء یقین و عدم شکّ در بقاء باشد، در حالی که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را لحاظ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اشکال به آقای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اسمیه که محمول آن أمر تکوینی است در إنشاء طلب استعمال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کلام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ایشان این است که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این مطلب صحیحی نخواهد بود؛ چرا که برای مثال می توان به عنوان أمر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ساعت دیگر جلسه دارم و شما در آن جلسه حاضر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مسافر غداً و أنت معی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جمله صحیح است، و لکن إرادة إنشاء طلب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حذف جزاء در این صحیحه و قیام علّت مقام آن خلاف ظاهر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محقق إصفهانی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نباشد و بدل از آن جزاء را در تقدیر گرفت؛ چرا که در جزاء ترتّب بر شرط لازم نمی باشد، کما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السماء فوقنا فالأرض تحتنا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جزاء هیچ ترتّبی بر شرط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فرمایش ناتمام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باید میان شرط و جزاء یک نحو ترتّبی باشد و لو از جهت ملازمة إتفاقیه و یا از جهت اینکه شرط واسطة در إثبات برای جزاء باشد، مانند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جهان نظم دارد، پس خالق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وضوء، هیچ ترتّبی بر شکّ در نوم و عدم یقین به آن ندارد</w:t>
      </w:r>
      <w:r>
        <w:rPr>
          <w:rFonts w:eastAsia="IRNazanin" w:cs="IRNazanin"/>
          <w:color w:val="111111"/>
          <w:sz w:val="28"/>
          <w:szCs w:val="28"/>
          <w:rtl w:val="true"/>
          <w:lang w:bidi="fa-IR"/>
        </w:rPr>
        <w:t>.</w:t>
      </w:r>
      <w:bookmarkStart w:id="55" w:name="pg4543_39719"/>
    </w:p>
    <w:p>
      <w:pPr>
        <w:pStyle w:val="BookText"/>
        <w:rPr/>
      </w:pPr>
      <w:bookmarkEnd w:id="55"/>
      <w:r>
        <w:rPr>
          <w:rFonts w:ascii="Amiri" w:hAnsi="Amiri" w:eastAsia="Amiri" w:cs="Amiri"/>
          <w:color w:val="111111"/>
          <w:sz w:val="28"/>
          <w:sz w:val="28"/>
          <w:szCs w:val="28"/>
          <w:rtl w:val="true"/>
          <w:lang w:bidi="ar-SA"/>
        </w:rPr>
        <w:t xml:space="preserve">أمّا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بَسَطْتَ إِلَیَّ یَدَکَ‌ لِتَقْتُلَنِی ما أَنَا بِباسِطٍ یَدِیَ إِلَیْکَ لِأَقْتُلَک‌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معنای آن دو احتمال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جمله مذکور در این آیه می باشد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من به قصد قتل هجوم بیاوری، من حتی بعد از این هجوم نیز تو را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ترتّب این جزاء بر این شرط معقول نمی باشد، باید جزاء در تقدیر گرفت؛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بسطت یدک لتقتلنی فأنت ظالم لی لأنّی لا أقتلک</w:t>
      </w:r>
      <w:r>
        <w:rPr>
          <w:rFonts w:eastAsia="IRNazanin" w:cs="IRNazanin"/>
          <w:color w:val="111111"/>
          <w:sz w:val="28"/>
          <w:szCs w:val="28"/>
          <w:rtl w:val="true"/>
          <w:lang w:bidi="fa-IR"/>
        </w:rPr>
        <w:t>».</w:t>
      </w:r>
    </w:p>
    <w:p>
      <w:pPr>
        <w:pStyle w:val="Heading2"/>
        <w:numPr>
          <w:ilvl w:val="1"/>
          <w:numId w:val="1"/>
        </w:numPr>
        <w:rPr/>
      </w:pPr>
      <w:bookmarkStart w:id="56" w:name="__RefHeading___Toc932499_3644566090"/>
      <w:bookmarkStart w:id="57" w:name="_Toc19"/>
      <w:bookmarkEnd w:id="56"/>
      <w:r>
        <w:rPr>
          <w:rtl w:val="true"/>
        </w:rPr>
        <w:t>الأصول العملیة</w:t>
      </w:r>
      <w:r>
        <w:rPr>
          <w:rtl w:val="true"/>
        </w:rPr>
        <w:t>/</w:t>
      </w:r>
      <w:r>
        <w:rPr>
          <w:rtl w:val="true"/>
        </w:rPr>
        <w:t xml:space="preserve">الإستصحاب </w:t>
      </w:r>
      <w:r>
        <w:rPr>
          <w:rtl w:val="true"/>
        </w:rPr>
        <w:t>/</w:t>
      </w:r>
      <w:r>
        <w:rPr>
          <w:rtl w:val="true"/>
        </w:rPr>
        <w:t xml:space="preserve">عدم تمامیّة الجواب الثالث عن إشکال عدم عموم الصحیحة </w:t>
      </w:r>
      <w:r>
        <w:rPr/>
        <w:t>94/11/18</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الجواب الثالث عن إشکال عدم عموم الصحیحة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سوم از اشکال عدم عمومیت صحیحة زراره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محذوف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که در مقام جزاء قرار گرفته است، و علّت مفید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جزاء در این صحیحه خلاف ظاهر نیست؛ چرا که تقدیری خلاف ظاهر می باشد که قرینه لفظیه در خطاب بر آن نباشد و إعتماد بر قرائن حالیه بشود، در حالی که در مقام قرینه لفظیه بر تعیین مقدّر می باشد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الوضوء حتی یسیتقن أنه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قرینه بر جزاء مقدّر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یستیقن أنّه نام فلا یجب علیه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اشکال آقای سیستانی که فرمودند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جزاء مقدّر باشد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باشد،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جمله در تقدیر گرفت، که این خود تقدیر دوم و خلاف أصل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تقدیر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چرا که خود این عنوان مدلول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یستیقن أنّه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معنای شکّ در بقاء وضوء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این اشکالات تمام نبود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که در جایگاه جزاء قرار گرفته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حدأقلّ در مواردی که موافق با إرتکاز می باشد، معمّم است، پس این علّت دلالت بر إعتبار استصحاب در سایر أبواب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جواب سوم تمام نمی باشد؛</w:t>
      </w:r>
    </w:p>
    <w:p>
      <w:pPr>
        <w:pStyle w:val="BookText"/>
        <w:rPr/>
      </w:pPr>
      <w:r>
        <w:rPr>
          <w:rFonts w:ascii="IRNazanin" w:hAnsi="IRNazanin" w:eastAsia="IRNazanin"/>
          <w:color w:val="111111"/>
          <w:sz w:val="28"/>
          <w:sz w:val="28"/>
          <w:szCs w:val="28"/>
          <w:rtl w:val="true"/>
          <w:lang w:bidi="fa-IR"/>
        </w:rPr>
        <w:t>چرا که اشکال اساسی بر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حذف جزاء و قرار گرفتن علّت در جای آن در این صحیحه متعیّن نمی باشد، بلکه محتمل است که مجموع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متشکّل از صغری و کبرائی است که قیاس تشکیل می دهد، جزاء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نام فهو علی یقین من حدوث وضوئه و 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کاملاً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قیاس که جزاء می باشد مترتّب بر شرط می باشد؛ یعنی اگر یقین به خواب نداشته باشد، این قیاس بر او منطبق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یقین به حدوث وضوء دارد و نباید یقین را با شکّ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یقین به خواب داشت، این قیاس دیگر بر او منطبق نخواهد بود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سائر اشکالاتی که به این جواب سوم شده است، وارد و صحیح نمی باشد؛ حال برخی از این اشکالات را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أضواء و آراء مطلبی ذکر شده است که ریشه آن در کلمات محقق اصفهانی می باشد، و آن عبارت است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معنای إخباری جزاء می باشد و این جزاء مترتّب بر شرط که عدم یقین به نوم باشد، است، بنابراین وجهی ندارد که برای تصحیح اشکال ترتّب جزاء بر شرط، جزائی در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حیث حدوث و بقاء از متعلّق یقین و شکّ حذف و إلغاء نمود، به اینکه اینچنین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به وضوء و شکّ در وضوء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صغری موضوع نقض الیقین بالشکّ بشود، و إلاّ اگر حیث حدوث و بقاء در متعلّق یقین و شک لحاظ شود،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به حدوث وضوء و شکّ در بقاء آن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جهت که متعلّق یقین و شکّ متغایر می باشند، دیگر نقض معنی نخواهد داشت و صدق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یقین به إرتفاع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إرتفاع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صدق یقین به وضوء می باشد؛ یعنی اگر یقین به حدث حاصل شود، از نگاه عرف صحیح نمی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به وضوء دارم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شکّ در تحقق حدث باشد، صدق می کند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به وضوء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صدق یقین به وضوء عرفاً مترتّب بر عدم یقین به حدث است؛ و در مورد صحیحه نیز از آن جهت که یقین به نوم نمی باشد، صادق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یقین به وضوء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إخباری خود مترتّب می باشد بر شرط که عدم یقین به نوم باشد، که امام علیه السلام در إدامه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وضوء را با شکّ در آن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کلام نیاز نیست که جزاء در تقدیر گرفت و یا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إنشاء طلب یا إنشاء یقین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همانگونه که مرحوم محقق اصفهانی مطرح نموده است، بر خلاف أعلام، در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إلغاء متعلّق نمی باشد، بلکه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به وضوء یک ساعت قبل دارم و الآن شکّ در بطلان آن وضوء دارم، حال آیا یقین خود را با این شکّ عملاً نقض کنم و به هم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نیست که یقین به وضوء سابق خود را با شکّ در بقاء و إرتفاع آن به هم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احتیاج به إلغاء متعلّق در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و شکّ ذاتاً واحد می باشد و آن وضوء است، که در این فرض عرفی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وضوء را با شکّ در إرتفاع آن نقض نکن، به غرض اینکه بیان بناء بر وضوء در مرحلة عمل و ترتّب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یقین به ایراد خسارت در مال زید داشته باشد و شکّ در أداء این خسارت به او بکند، عرفی است که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یقین به بدهی به زید داشتی و شکّ در أداء آن را داری و یقینت را با شکّ به هم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الآن هم بناء بر بدهکاری بگذار و یقین خود را به هم نزن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متعلّق یقین و شکّ دو شیء متغایر بالذات باشد، مانند یقین به وجود زید و شکّ در وجود عمرو، در این فرض نقض یقین به شکّ صادق به نگاه عرف صادق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مدّعای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 یک ساعت قبل را با یقین به عدم وضوء در زمان حاضر نقض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عبارت حیث حدوث و حیث بقاء در متعلّق دو یقین لحاظ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حیث حدوث در یقین لحاظ نمی شود،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این تعبیر دوم دروغ است، بلکه أصلاً در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 دارم و شکّ در وضوء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عرفی می باشد، پس صحیح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قبل یقین به وضوء داشتم و الآن شکّ در وضوء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اینگونه شد،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یقین به إرتفاع حالت سابقه نیز بیان این جمله صحیح می باشد،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قبل یقین به وضوء داشتم و الآن یقین به إرتفاع آن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أضواء چگونه این جمله فوق 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حیث یقین به طروّ حدث مانع از صدق یقین به وضوء می باشند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شما که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نقض یقین به شکّ باید حیث حدوث در یقین حذف و إلغاء شود، ناچار می باشید که در تعبیر از استصحاب اینگونه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یقین من طهارتی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در صحیحة ثانیة زرارة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علی یقین من طهارتک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اینچنین تعبیر شود، در صحّت تعبیر تفاوتی میان شکّ در طروّ حدث و یقین به طروّ آن نمی باشد، و در فرض دوم نیز این تعبیر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شکّ در بقاء یا یقین به عدم بقاء تفاوتی نمی باشد؛</w:t>
      </w:r>
    </w:p>
    <w:p>
      <w:pPr>
        <w:pStyle w:val="BookText"/>
        <w:rPr/>
      </w:pPr>
      <w:r>
        <w:rPr>
          <w:rFonts w:ascii="IRNazanin" w:hAnsi="IRNazanin" w:eastAsia="IRNazanin"/>
          <w:color w:val="111111"/>
          <w:sz w:val="28"/>
          <w:sz w:val="28"/>
          <w:szCs w:val="28"/>
          <w:rtl w:val="true"/>
          <w:lang w:bidi="fa-IR"/>
        </w:rPr>
        <w:t>یعنی اگر حیث حدوث وضوء لحاظ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یقین به وضوء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 در بقاء باشد و چه یقین به عدم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حیث حدوث وضوء لحاظ نمی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قبل یقین به وضوء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شکّ در بقاء باشد و چه یقین به إرتفاع آن، پس هر دو تعبیر در هر دو فرض صادق می باشد،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شرط که شکّ در نوم باشد،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اگر چه قائل به عمومیّت صحیحة اولی زراره می باشد، و لکن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جزاء خلاف ظاهر می باشد؛</w:t>
      </w:r>
    </w:p>
    <w:p>
      <w:pPr>
        <w:pStyle w:val="BookText"/>
        <w:rPr/>
      </w:pPr>
      <w:r>
        <w:rPr>
          <w:rFonts w:ascii="IRNazanin" w:hAnsi="IRNazanin" w:eastAsia="IRNazanin"/>
          <w:color w:val="111111"/>
          <w:sz w:val="28"/>
          <w:sz w:val="28"/>
          <w:szCs w:val="28"/>
          <w:rtl w:val="true"/>
          <w:lang w:bidi="fa-IR"/>
        </w:rPr>
        <w:t>چرا که محتمل است که أقرب الإحتمالات، عبارت از این باشد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یستیقن أنّه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مراد از این تعبیر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کلام ما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 فی جنبه شیء و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نباشد، که به عبارت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شخص شاکّ در نوم وضوء واجب باشد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معنی برای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جزاء دیگری در مقام مقدّر می باشد و آن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ما ذکرنا فیلزم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وجب علی الشاکّ فی النوم الوضوء فیلزم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حال این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مقدّر شده است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لایقین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آن قرار گرفته است، که خود این جمله قرینه بر آن مقدّر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فرمایش خلاف ظاهر می باشد؛</w:t>
      </w:r>
    </w:p>
    <w:p>
      <w:pPr>
        <w:pStyle w:val="BookText"/>
        <w:rPr/>
      </w:pPr>
      <w:r>
        <w:rPr>
          <w:rFonts w:ascii="IRNazanin" w:hAnsi="IRNazanin" w:eastAsia="IRNazanin"/>
          <w:color w:val="111111"/>
          <w:sz w:val="28"/>
          <w:sz w:val="28"/>
          <w:szCs w:val="28"/>
          <w:rtl w:val="true"/>
          <w:lang w:bidi="fa-IR"/>
        </w:rPr>
        <w:t>اینکه اینچنین تعبیر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وضوء فشکّ أنّه نام فإن وجب علیه الوضوء 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وضوء واجب باشد، او یقین به وضوء دارد و نباید یقین را نقض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تعبیر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تالی فاسد وجوب وضوء بر این شخص شاکّ، وقوع خارجی نقض یقین به شکّ می باشد، نه نهی از نقض یقین به شکّ و حرمت آن، پس صحیح نیست که نهی از نقض به عنوان تالی فاسد برای وجوب وضوء بر شخص شاکّ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مقدّر باید با مقدّر تناسب داشته باشد، در حالی که حرمت نقض یقین به شکّ و نهی از آن، قرینه بر تقدیر وقوع نقض یقین به شکّ در خارج به عنوان جزاء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که ظاهر عرفی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آن به جملة أخیره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مرحوم نائینی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طلب بناء عملی بر یقین به وضوء می باشد، صحیح است؛</w:t>
      </w:r>
    </w:p>
    <w:p>
      <w:pPr>
        <w:pStyle w:val="BookText"/>
        <w:rPr/>
      </w:pPr>
      <w:r>
        <w:rPr>
          <w:rFonts w:ascii="IRNazanin" w:hAnsi="IRNazanin" w:eastAsia="IRNazanin"/>
          <w:color w:val="111111"/>
          <w:sz w:val="28"/>
          <w:sz w:val="28"/>
          <w:szCs w:val="28"/>
          <w:rtl w:val="true"/>
          <w:lang w:bidi="fa-IR"/>
        </w:rPr>
        <w:t>چرا که اشکالاتی که آقای خوئی بر این نظر وارد نموده است، صحیح نیست؛</w:t>
      </w:r>
    </w:p>
    <w:p>
      <w:pPr>
        <w:pStyle w:val="BookText"/>
        <w:rPr/>
      </w:pPr>
      <w:r>
        <w:rPr>
          <w:rFonts w:ascii="IRNazanin" w:hAnsi="IRNazanin" w:eastAsia="IRNazanin"/>
          <w:color w:val="111111"/>
          <w:sz w:val="28"/>
          <w:sz w:val="28"/>
          <w:szCs w:val="28"/>
          <w:rtl w:val="true"/>
          <w:lang w:bidi="fa-IR"/>
        </w:rPr>
        <w:t>أمّا اشکال عدم معهودیت استعمال جملة اسمیه ای که محمول آن اسم می باشد، در إنشاء طلب محمول آن؛ پاسخ این است که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متعلّق جار و مجرور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می باشد، اسم باشد،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کائن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وارد می باشد، و لکن می توان متعلّق آن را فعل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یکون علی یقین من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اشکال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إنشاء طلب باشد، طلب محمول که یقین است، خواهد بود، نه طلب بناء عملی بر یقین؛</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متعلَّق مقدّر را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یبنی علی یقین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اینصورت إنشاء طلب بناء عملی بر 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اشکال صحیحی که بر نظر مرحوم نائینی وارد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مستلزم تکرار است؛ چرا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اینکه هر دو طلب بناء عملی بر یقین به وضوء می باشد، و تکرار نیز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فرمایشات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این مبنی که جار و مجروری که به عنوان خبر قرار می گیرد، متعلّق به ظرف مقدّر می باشد، صحیح نیست؛ یعنی به وجدان عرفی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چرا که به تعبیر آقای خوئی این جمله، جمله حملیه نخواهد بود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محمولی و معنای اسمی است، أمّا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است که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برده می شود، مطالبی است که نحاة و صرفیون آن را بیان نموده و دیگران از آنان پذیرفته و تبعیّت کرده اند</w:t>
      </w:r>
      <w:r>
        <w:rPr>
          <w:rFonts w:eastAsia="IRNazanin" w:cs="IRNazanin"/>
          <w:color w:val="111111"/>
          <w:sz w:val="28"/>
          <w:szCs w:val="28"/>
          <w:rtl w:val="true"/>
          <w:lang w:bidi="fa-IR"/>
        </w:rPr>
        <w:t>.</w:t>
      </w:r>
      <w:bookmarkStart w:id="58" w:name="pg4543_39727"/>
    </w:p>
    <w:p>
      <w:pPr>
        <w:pStyle w:val="BookText"/>
        <w:rPr/>
      </w:pPr>
      <w:bookmarkEnd w:id="58"/>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نمی باشد، بلکه مشتمل بر نسبت استعلائیه تامّه می باشد که یعنی حکم به استعلاء این شخص بر یقین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ظرف مقدّر به اختیار ما نمی باشد تا هر آنچه إراده شد، در تقدیر گرفته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اشکال به مرحوم نائینی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جملة اسمیه که محمول آن اسم می باشد، به غرض طلب محمول آن متعارف نمی باشد، که این مطلب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اشکالات و نقض هایی که به ایشان شده است، وارد نمی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نقض بیان شده است؛ در حالی که این جملة اسمیه در مقام نهی و نفی جنس به غرض زجر از مدخول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 ایشان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جملة اسمیه در مقام طلب وفاء به شرط می باشد؛ در حالی که این مطلب صحیح نیست؛</w:t>
      </w:r>
    </w:p>
    <w:p>
      <w:pPr>
        <w:pStyle w:val="BookText"/>
        <w:rPr/>
      </w:pPr>
      <w:r>
        <w:rPr>
          <w:rFonts w:ascii="IRNazanin" w:hAnsi="IRNazanin" w:eastAsia="IRNazanin"/>
          <w:color w:val="111111"/>
          <w:sz w:val="28"/>
          <w:sz w:val="28"/>
          <w:szCs w:val="28"/>
          <w:rtl w:val="true"/>
          <w:lang w:bidi="fa-IR"/>
        </w:rPr>
        <w:t>این جمله استعمال در طلب وفاء به شرط نشده است، بلکه جملة خبری است که کنایه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عهد خود وفاء نکند، مؤمن نمی باشد،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صادق الوعد</w:t>
      </w:r>
      <w:r>
        <w:rPr>
          <w:rFonts w:eastAsia="IRNazanin" w:cs="IRNazanin"/>
          <w:color w:val="111111"/>
          <w:sz w:val="28"/>
          <w:szCs w:val="28"/>
          <w:rtl w:val="true"/>
          <w:lang w:bidi="fa-IR"/>
        </w:rPr>
        <w:t>».</w:t>
      </w:r>
    </w:p>
    <w:p>
      <w:pPr>
        <w:pStyle w:val="Heading2"/>
        <w:numPr>
          <w:ilvl w:val="1"/>
          <w:numId w:val="1"/>
        </w:numPr>
        <w:rPr/>
      </w:pPr>
      <w:bookmarkStart w:id="59" w:name="__RefHeading___Toc932501_3644566090"/>
      <w:bookmarkStart w:id="60" w:name="_Toc20"/>
      <w:bookmarkEnd w:id="59"/>
      <w:r>
        <w:rPr>
          <w:rtl w:val="true"/>
        </w:rPr>
        <w:t>الأصول العملیة</w:t>
      </w:r>
      <w:r>
        <w:rPr>
          <w:rtl w:val="true"/>
        </w:rPr>
        <w:t>/</w:t>
      </w:r>
      <w:r>
        <w:rPr>
          <w:rtl w:val="true"/>
        </w:rPr>
        <w:t xml:space="preserve">الإستصحاب </w:t>
      </w:r>
      <w:r>
        <w:rPr>
          <w:rtl w:val="true"/>
        </w:rPr>
        <w:t>/</w:t>
      </w:r>
      <w:r>
        <w:rPr>
          <w:rtl w:val="true"/>
        </w:rPr>
        <w:t xml:space="preserve">نقد السید السیستانی و الردّ علی الجواب الثالث </w:t>
      </w:r>
      <w:r>
        <w:rPr/>
        <w:t>94/11/19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السید السیستانی و الردّ علی الجواب الثالث</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از اشکال عدم عمومیت صحیحة زرارة أولی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که در مقام جزاء مقدّر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این جواب اشکالاتی بیان شد که پاسخ آنان نیز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می باشد که این شخص بالفعل یقین به وضوء فعلی دارد، در حالی که یقین وجدانی او به بقاء وضوء از بین رفته است، بنابراین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فقرة این عبارت یقین تعبّدی است، پس به این معنی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تعبداً و لا ینقض الیقین التعبّدی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قابل تعمیم نخواهد بود؛ چرا که وجود یقین تعبّدی در غیر باب وضوء ثابت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در یقین به وضوء فعلی ندارد؛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ابتداءً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یقین من وضوئک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در یقین فعلی به وضوء واضح است، و لکن در صحیحة زرارة قرینة سیاق وجود دارد؛ زیرا که در این صحیحه از ابتدا فرض شکّ در بقاء وضوء فرض شده است 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ینام و هو علی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حرّک إلی جنبه شیء و لم یعلم به قال لا حتی یستیقن أنّه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شده است این مکلّف یقین به وضوء سابق و شکّ در بقاء آن دارد، حال امام علیه السلام در مورد چنین شخصی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أصل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تواند مراد از وضوء فعل وضوء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صحیحه به قرینه سیاق بیش از این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یقین فعلی به وضوء باشد، و لکن این ظهور مصادم می باشد با ظهور این جمله در إخبار از یقین وجدانی که در مقابل آن نمی تواند مقاومت کند و به نظر می رسد که این ظهور جمله أقوی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عرض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برای حفظ این مدّعی، مجبور شدند دو جمله بعد را توجیه نمایند؛</w:t>
      </w:r>
    </w:p>
    <w:p>
      <w:pPr>
        <w:pStyle w:val="BookText"/>
        <w:rPr/>
      </w:pPr>
      <w:r>
        <w:rPr>
          <w:rFonts w:ascii="IRNazanin" w:hAnsi="IRNazanin" w:eastAsia="IRNazanin"/>
          <w:color w:val="111111"/>
          <w:sz w:val="28"/>
          <w:sz w:val="28"/>
          <w:szCs w:val="28"/>
          <w:rtl w:val="true"/>
          <w:lang w:bidi="fa-IR"/>
        </w:rPr>
        <w:t xml:space="preserve">ایشان در صفحة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صریح در مورد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التعبّدی بالوسوسه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حالی که أخذ شکّ به معنای وسوسه خلاف ظاهر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به معنای وسوسه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وقوع نوم و خواب رفتن که چه بسا در حدّ ظنّ باشد، وسوسه نمی باشد، بلکه این احتمال یک شکّ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ایشان از وسوسه، وسوسه در قبول حکم شارع به استصحاب و حکم ظاهری به بقاء وضوء می باشد، اشکال بر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فرض شکّ در این حکم ظاهری و وسوسه در قبول آن فرض نشده است، بلکه بعد از فرض شکّ در نوم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قرینه ای بر این معنای ایشان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مرجع ضمیر در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مرجع آن یقین تعبّدی باشد که مقتضای بیان ایشان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فقرة سابق بر یقین تعبّدی همین می باشد، این مطلب عرفی نخواهد بود؛</w:t>
      </w:r>
    </w:p>
    <w:p>
      <w:pPr>
        <w:pStyle w:val="BookText"/>
        <w:rPr/>
      </w:pPr>
      <w:r>
        <w:rPr>
          <w:rFonts w:ascii="IRNazanin" w:hAnsi="IRNazanin" w:eastAsia="IRNazanin"/>
          <w:color w:val="111111"/>
          <w:sz w:val="28"/>
          <w:sz w:val="28"/>
          <w:szCs w:val="28"/>
          <w:rtl w:val="true"/>
          <w:lang w:bidi="fa-IR"/>
        </w:rPr>
        <w:t>چرا که عرفی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خود را به یقین وجدانی به إرتفاع وضوء نقض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سه زمان فرض بشود؛ زمان أوّل یقین به حدوث وضوء داشت و زمان دوم شکّ در بقاء آن و زمان سوم یقین به إرتفاع آن، حال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تعبّدی در ساعت دوم را با وسوسه نقض نکن، بلکه آن را با یقین وجدانی به إرتفاع وضوء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مجرّد اینکه مراد از یقین در دو فقره سابق یقین تعبّدی باشد، قرینیتی بر این ندارد که مراد از مرجع ضمیر فقط یقین تعبدی باشد و نسبت به یقین وجدانی به حدوث و نقض آن با یقین وجدانی به إرتفاع ساکت باشد؛ در حالی که یقین آخر نه با یقین تعبّدی جمع می شود و نه با یقین وجدانی به حدوث و هر دو سابق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برخی مانند صاحب منتقی الأصول ملتزم به تکرار شده اند 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 تعبّداً و لا ینقض الیقین بشیء بالشکّ فی بقائه أبداً 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را به شکّ لاحق نقض عملی نکن، بلکه به یقین لاحق نقض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شکّ در بقاء طبق تعبد به بقاء یقین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شد، حال چگونه می توان شکّ در بقاء را بعد از إلغاء، دوباره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مرجع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یقین باشد، نه خصوص یقین تعبّدی، که ظاهر و مقتضای فهم عرفی نیز همین است و لو بپذیریم که مراد از یقین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یقین تعبّدی باشد، که در اینصورت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إفادة حصر می کند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إلاّ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خواهد بود، پس وجهی در إمتناع ایشان از قبول عمومیّت این صحیحه به غیر باب وضوء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حمل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 فرض سه زمان و عدم شمول آن نسبت به صورتی که فقط دو ساعت در آن فرض شود که ساعت أوّل یقین به حدوث و در ساعت دوم یقین به إرتفاع، عرفی نمی باشد، که این شاهد بر این است که مرجع ضمیر در این جمله به ذات یقین باز می گردد، نه خصوص یقین تعبّدی، و إلاّ شامل این فرض که در آن تعبّد به یقین نشده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مقدّمه أولی از جواب سوم، فقط اشکالی که ما ذکر کردیم، وارد می باشد و اشکالات دیگر بر این مقدّمه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مقدمة ثانیه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فرض به اطلاق تعلیل أخذ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علّت اطلاق ندارد، که در این فرض چگونه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الیقین عهد ذکری باشد، این علّت اطلاق نخواهد داشت؛ چرا که به این معنی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یستیقن أنّه قد نام فلا یجب الوضوء، لأنّه کان علی یقین من وضوئه و لا ینقض هذا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اینصورت این علّت معمّم نخواهد بود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نمی تواند مساوی با حکم معلّل باشد و باید أوسع از آن باشد و إلاّ تعلیل مستهجن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مقام نیز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یستیقن أنّه قد نام فلا یجب علیه الوضوء لأنّه علی یقین من وضوئه و لا ینقض الیقین بالوضوء بالشکّ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تکرار مدّعی و مساوی با حکم معلّل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صحیح است که علّت باید أوسع باشد، و لکن در أوسعیت علّت کافی است که شکّ در نوم در علّت حذف بشود و اینگونه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معلّل عبارت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وضوء با شکّ در نوم نباید نقض بشود و واجب نیست وضوء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یقین به وضوء دارد، یقین به وضوء خود را با شکّ در بقاء وضوء و شکّ در مطلق ناقض نقض نکند؛ حال این ناقض شکّ در نوم باشد و یا شکّ در سائر حدث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حکم معلّل مربوط به شکّ در نوم می باشد و لکن علّت آن مطلق شکّ در طروّ ناقض می باشد، پس علّت أعمّ از حکم معلّل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همین اشکال، مرحوم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علّتی که موافق با إرتکاز می باشد، عمومیّت آن نسبت به هر موردی که موافق با إرتکاز باشد، استفاده می شود، و استصحاب نیز موافق با إرتکاز است که این إرتکاز اختصاص به یقین به وضوء ندارد، بلکه در غیر آن نیز إرتکاز بر إجرای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استدلال به إرتکاز عقلاء بر إعتبار استصحاب، اشکال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إرتکاز عقلائی بر استصحاب ثابت نیست، و لکن در مقام برای اثبات تعمیم علّت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علّت إرتکازیه عامّه است، که میان این دو کلام تهافت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فرموده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ما این نیست که إرتکاز عقلاء بر إعتبار استصحاب می باشد، بلکه مراد ما اینست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إرتکاز عامّ می باشد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طریق در مقابل انسان باشد، که یک طریق أمن و طریق دیگر نا أمن باشد، هیچ عاقلی نیست که طریق أمن را رها کند و به سراغ طریق نا أمن برود، و یقین طریق أمن است و شکّ طریق نا أمن؛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مایع وضوء بگیرد، یقین به وضوء با آب پیدا می کند و لکن اگر با مایع دیگر که مشکوک است که آب باشد، وضوء بگیرد، معلوم نیست که با آب وضوء گرفته باشد، که در این فرض طریق أوّل أمن و طریق دوم ناأمن می باشد، که إرتکاز بر عدم جواز عدول از طریق أوّل به طریق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شکّ دار نگرفتن مطابق با إرتکاز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إرتکاز به صورت حقیقی انطباقی بر استصحاب ندارد و لکن در مورد استصحاب، این إرتکاز تطبیق تعبدی شده است؛ چرا که در این صحیحه حیث حدوث و بقاء لحاظ نمی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وضوء و شکّ در وضوء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تطبیق این تعلیل بر استصحاب تعبدی است، و لکن نفس این تعلیل إرتکازی است، و آنچه در استفاده عموم مهمّ می باشد، همین تعلیل است که عمومیت دارد و مختص به باب وضوء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إرتکاز عامّی که ایشان به آن اشاره نمود، هیچ ارتباطی به بحث نقض ندارد، بلکه آنچه در این إرتکاز مطرح است، عدول از طریق أمن به طریق ناأمن می باشد، که این خلاف مرتکز می باشد، و کسی در بیان از این إرتکاز از تعبیر نقض الیقین بالشکّ استفاده نمی کند؛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وضوء از آب مقطوع به آب مشکوک عدول شود،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عن الیقین إلی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صحیحة زراره در مورد نقض الیقین بالشکّ می باشد، نه عدول از طریق أمن به طریق ناأمن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اینست که شما احتمال می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عهد ذکری باشد، بنابراین محتمل است معنی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کان علی یقین بوضوئه و لا یجوز له أن ینقض هذا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معنی همین باشد، آیا می توان گفت که امام علیه السلام إرتکاز عامّ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یقین به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سبق ذکر یقین به وضوء صلاحیت قرینیت داشته باشد، بیش از تأیید إرتکاز در باب وضوء دانسته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صحیحه أمر دائر است بین إرتکازیه بودن کبری و تعبّدی بودن تطبیق و یا تعبّدی بودن کبری و تطبیق؛ که طبق هر دو إحتمال نتیجه واحد خواهد بود؛ چرا که حتی بنابر فرض أوّل که تطبیق تعبّدی است، از آن جهت که نتیجه تابع أخس مقدّمات می باشد، نتیجه این خواهد بود که عدم جواز نقض یقین به شکّ نیز تعبّدی می باشد، و حال که نهی از نقض یقین موافق با إرتکاز نبود و تعبّدی شد، قدر متیقن از این تعبّد مورد یقین به وضوء می باشد، نه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اشکال توجیه دیگری می توان ذکر کرد و آن عبارت از این است که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إرتکازی بودن استصحاب، إرتکاز در حدّ حجیّت عقلائیه نیست، بلکه مراد إرتکاز در حدّ میل عقلاء به إجراء استصحاب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 ندارد که از جهتی اشکال به وجود إرتکاز عقلاء بر حجیّت استصحاب شود و از جهت دیگر در مقام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عقلائی عقلاء به استصحاب موجب تعمیم تعلیل در صحیحة زراره می باشد؛ چرا که در میل عقلائی تفاوتی میان یقین به وضوء و غیر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p>
    <w:p>
      <w:pPr>
        <w:pStyle w:val="BookText"/>
        <w:rPr/>
      </w:pPr>
      <w:r>
        <w:rPr>
          <w:rFonts w:ascii="IRNazanin" w:hAnsi="IRNazanin" w:eastAsia="IRNazanin"/>
          <w:color w:val="111111"/>
          <w:sz w:val="28"/>
          <w:sz w:val="28"/>
          <w:szCs w:val="28"/>
          <w:rtl w:val="true"/>
          <w:lang w:bidi="fa-IR"/>
        </w:rPr>
        <w:t xml:space="preserve">بر فرض قبول وجود میل عقلائی بر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شاهدی بر این میل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تعلیل مذکور در صحیحة زراره دلیل بر این نیست که شارع در تمام موارد با میل عقلائی همراهی کند، بلکه فقط دلیل بر این است که شارع در این مورد با میل عقلائی همراهی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ما در استصحاب إرتکاز عقلاء و میل عقلائی نمی فهمیم، بلکه استصحاب أمر تعبّدی است، و اشاره ای نیز در این صحیحه بر این نیست که بقاء بر یقین سابق إرتکازی است، بلکه ظاهر این است که نقض یقین به شکّ شرعاً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فقط در بحث حقوق إرتکاز بر بقاء می باشد که هیچ إرتباطی با مورد صحیحه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برای اثبات عمومیت این تعلیل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این علّت إرتکازیه باشد یا خیر، و لکن ظاهر از این صحیحه این است که تعلیل مذکور در آن از قسم قیاس به شکل أوّل می باشد، که مشتمل بر سه حدّ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أصغر و حدّ أوسط و حدّ أکبر،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 کلّ متغیر حادث و 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صحّت این قیاس این است که حدّ أوسط أوسع از حدّ أصغر باشد، نه مساوی با آن و إلاّ این تعلیل نخواهد بود، بلکه فقط تکرار مدّعاست؛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عالم و العالم حادث و العالم حادث</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مقام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یقین به وضوء باشد، تکرار حدّ أصغر و تساوی حدّ أوسط با آن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بالوضوء یقین بالوضوء و لا ینقض الیقین بالوضوء بالشکّ فهذا الیقین بالوضوء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معقول نمی باشد و موجب تکرار مستهجن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معنی و مراد اینچنین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بالوضوء یقین و لا ینقض الیقین بالشکّ فهذا الیقین بالوضوء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معنی و تعلیل عمومیّت دارد</w:t>
      </w:r>
      <w:r>
        <w:rPr>
          <w:rFonts w:eastAsia="IRNazanin" w:cs="IRNazanin"/>
          <w:color w:val="111111"/>
          <w:sz w:val="28"/>
          <w:szCs w:val="28"/>
          <w:rtl w:val="true"/>
          <w:lang w:bidi="fa-IR"/>
        </w:rPr>
        <w:t>.</w:t>
      </w:r>
      <w:bookmarkStart w:id="61" w:name="pg4543_39736"/>
    </w:p>
    <w:p>
      <w:pPr>
        <w:pStyle w:val="BookText"/>
        <w:rPr/>
      </w:pPr>
      <w:bookmarkEnd w:id="61"/>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 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أصغر یقین نمی باشد، بلکه رجل است و معنی این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الرجل له یقین بالوضوء و من له یقین بالوضوء لا ینقض بالشکّ، سواء شکّ بالنوم أو بناقض آخر فهذا الرجل لا ینقض یقینه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استدلال نیز ناتمام است</w:t>
      </w:r>
      <w:r>
        <w:rPr>
          <w:rFonts w:eastAsia="IRNazanin" w:cs="IRNazanin"/>
          <w:color w:val="111111"/>
          <w:sz w:val="28"/>
          <w:szCs w:val="28"/>
          <w:rtl w:val="true"/>
          <w:lang w:bidi="fa-IR"/>
        </w:rPr>
        <w:t>.</w:t>
      </w:r>
    </w:p>
    <w:p>
      <w:pPr>
        <w:pStyle w:val="Heading2"/>
        <w:numPr>
          <w:ilvl w:val="1"/>
          <w:numId w:val="1"/>
        </w:numPr>
        <w:rPr/>
      </w:pPr>
      <w:bookmarkStart w:id="62" w:name="__RefHeading___Toc932503_3644566090"/>
      <w:bookmarkStart w:id="63" w:name="_Toc21"/>
      <w:bookmarkEnd w:id="62"/>
      <w:r>
        <w:rPr>
          <w:rtl w:val="true"/>
        </w:rPr>
        <w:t>الأصول العملیة</w:t>
      </w:r>
      <w:r>
        <w:rPr>
          <w:rtl w:val="true"/>
        </w:rPr>
        <w:t>/</w:t>
      </w:r>
      <w:r>
        <w:rPr>
          <w:rtl w:val="true"/>
        </w:rPr>
        <w:t xml:space="preserve">الإستصحاب </w:t>
      </w:r>
      <w:r>
        <w:rPr>
          <w:rtl w:val="true"/>
        </w:rPr>
        <w:t>/</w:t>
      </w:r>
      <w:r>
        <w:rPr>
          <w:rtl w:val="true"/>
        </w:rPr>
        <w:t xml:space="preserve">وجوه فی عمومیة الصحیحة </w:t>
      </w:r>
      <w:r>
        <w:rPr/>
        <w:t>94/11/20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فی عمومیة الصحیحة</w:t>
      </w:r>
    </w:p>
    <w:p>
      <w:pPr>
        <w:pStyle w:val="BookText"/>
        <w:rPr/>
      </w:pPr>
      <w:r>
        <w:rPr>
          <w:rFonts w:ascii="IRNazanin" w:hAnsi="IRNazanin" w:eastAsia="IRNazanin"/>
          <w:color w:val="111111"/>
          <w:sz w:val="28"/>
          <w:sz w:val="28"/>
          <w:szCs w:val="28"/>
          <w:rtl w:val="true"/>
          <w:lang w:bidi="fa-IR"/>
        </w:rPr>
        <w:t>در جواب سوم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جزاء محذوف می باشد و علّت معمّم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تعمیم علّت وجوهی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آقای خوئی در تقریب این تعمیم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از آن جهت که به أمر إرتکازی می باشد و این تعلیل اشاره به یک أمر مرتکز در أذهان دارد، طبق همان عموم إرتکاز، برای این تعلیل نیز عموم ثابت خواهد بود و اختصاص به باب وضوء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احتمال عهد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عمومیت این تعلیل ثابت نخواهد بود؛ 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گویا امام علیه السلام اینچنین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علی یقین من وضوئه و لا ینقض هذا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عدم عمومیت تعلیل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گفته می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مطلب صحیح است که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تعلیل عمومیتی نخواهد داشت؛ چرا که استفاده از اسم اشاره خود فرینه بر این است که غرض امام علیه السلام بیان عموم استصحاب با این تعلیل نمی باشد، و لکن در صحیحه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نشده است،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فقط شبهه عهد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إرتکازیت این علّت آن را نفی می کند و قرینه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الیقین جنس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دفاع از آقای خوئی تمام نیست؛</w:t>
      </w:r>
    </w:p>
    <w:p>
      <w:pPr>
        <w:pStyle w:val="BookText"/>
        <w:rPr/>
      </w:pPr>
      <w:r>
        <w:rPr>
          <w:rFonts w:ascii="IRNazanin" w:hAnsi="IRNazanin" w:eastAsia="IRNazanin"/>
          <w:color w:val="111111"/>
          <w:sz w:val="28"/>
          <w:sz w:val="28"/>
          <w:szCs w:val="28"/>
          <w:rtl w:val="true"/>
          <w:lang w:bidi="fa-IR"/>
        </w:rPr>
        <w:t xml:space="preserve">چرا که حال اگر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تعبیر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یستیقن أنه نام فلا یجب علیه الوضوء لأنّه علی یقین من وضوئه و لا ینقض یقینه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فرض نیز عرف استفاده تعمیم نمی کرد، و بنابر عهد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پس همانگونه که عرف از تعبیر دوم استظهار عموم نمی کند، از تعبیر أوّل نیز استظهار عموم نمی کند و تعمیم آن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بیان دیگری برای توجیه کلام آقای خوئی ذکر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نقض یقین به شکّ اگر چه مطابق با بناء عقلاء بر استصحاب در مقام احتجاج نمی باشد و لکن مطابق میل عقلائی می باشد، و چون میل عقلاء بر بناء بر حالت سابقه اختصاص به باب وضوء ندارد، عرف از این نهی از نقض یقین به شکّ استظهار عموم و عدم اختصاص آن به باب وضوء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این مطلب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بنابر پذیرش وجود این میل عقلائی، و لکن این روایت ظهور ندارد که امام علیه السلام میل عقلائی را در تمام موارد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إرتکاز بر عدم تفصیل و فرق، مطلب دیگری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إرتکاز بر عدم فرق میان زن و مرد در مثل این أحکام می باشد، این إرتکاز موجب ظهور عنوان رجل در مثالیّت می شود، بنابراین إرتکاز بر عدم فرق موجب ظهور خطاب در عموم می شود که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مقام إرتکاز بر عدم فرق میان استصحاب باب وضوء و غیر آن نمی باشد و فقط صرف اطلاق إرتکاز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صدر بعد از تأیید کلام محقق عراقی، وجه دیگری برای اثبات عموم تعلیل مذکور در صحیحه ذکر نموده است،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قیاس به شکل مفاد کان ناقصه بیان نمی شود، بلکه به شکل کان تامه بیان می شود؛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ثبوت حدّ أوسط برای حدّ أصغر نیاز به توضیح دارد، مانند العالم متغیر، که در این فرض باید این صغری ذکر و توضیح داده شود و به آن اشاره شود و إلاّ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متوجّه نمی شود که مراد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به نحو مفاد کان ناقصه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گاهی ثبوت حدّ أوسط برای حدّ أصغر واضح است؛ مانند اینکه غرض اثبات گرسنگی برای انسان باشد، که در این فرض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است و انسان موجود زنده است و موجود زنده گرسنه می شود، پس انسان گرسنه می شود، بنابراین زید گرسنه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آن جهت که صغری و ثبوت حدّ أوسط برای حدّ أصغر واضح است، این صغری حذف می شود و قیاس دیگر به لسان کان ناقصه بیان نمی شود، بلکه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 است و هر موجود زنده ای گرسنه می شود، پس انسان گرسنه می شود، بنابراین این گرسنه می شود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الإنسان حیوان ناطق و الحیوان الناطق حیوان و الحیوان یجوع فهذا یجوع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چون واضح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الإنسان حیوان ناطق و الحیوان 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آن توضیح واضحات می باشد، در قیاس حذف می شود و به لسان مفاد کان تامّه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حیوان و الحیوان یجوع فهذا یجوع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مذکور در صحیحه زراره نیز هیمنگونه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مفاد کان تامّه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ذکر آن توضیح واضحات است، در قیاس حذف شده است و بدون فصل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حدّ أصغر در این قیاس الیقین بالوضوء و حدّ أوسط یقین می باشد و ثبوت حدّ أوسط بر حدّ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صحیحه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یقین بالوضوء و الیقین بالوضوء یقین و لا ینقض الیقین بالشک فلا ینقض هذا الیقین بالوضوء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نمی باشد؛</w:t>
      </w:r>
    </w:p>
    <w:p>
      <w:pPr>
        <w:pStyle w:val="BookText"/>
        <w:rPr/>
      </w:pPr>
      <w:r>
        <w:rPr>
          <w:rFonts w:ascii="IRNazanin" w:hAnsi="IRNazanin" w:eastAsia="IRNazanin"/>
          <w:color w:val="111111"/>
          <w:sz w:val="28"/>
          <w:sz w:val="28"/>
          <w:szCs w:val="28"/>
          <w:rtl w:val="true"/>
          <w:lang w:bidi="fa-IR"/>
        </w:rPr>
        <w:t xml:space="preserve">این مطلب در صورتی صحیح است که حدّ أصغر الیقین بالوضوء و حدّ أوسط یقینٌ باشد، و لکن حدّ أصغر در این صحیحه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هذا الرجل رجوع می کند و مفاد این قیاس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 کائن علی یقین بالوضوء و الکائن علی الیقین بالوضوء لا ینقضه بالشکّ فهذا الرجل لا ینقض 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علی یقین بالوضوء و من علی الیقین بالوضوء لا ینقضه بالشکّ فهذا الرجل لا ینقض 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أصغر یقین بالوضوء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آقای صدر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در مباحث الأصول، وجه دیگری برای اثبات تعمیم در صحیحة زراره ذکر نموده است و فرموده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عرفی تعلیل إلغاء خصوصیت مورد می باشد و اگر چه این خصوصیت در جمله تعلیل ذکر شده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پس مورد در تعلیل أخذ شده است و لکن عرف خصوصیت مورد را با توجّه به تعلیل إلغاء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مرحوم نائینی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عمومیت خطاب أوّل و عدم عمومیّت خطاب دوم، به این بیان که در خطاب أوّل، مورد در تعلیل إلغاء شده است و لکن در خطاب دوم خصوصیّت مورد در تعلیل أخذ شده است، به همین جهت محتمل است که علّت حرمت خمر خصوص إسکار خمر باشد، نه مطلق إسکار؛ این تفصیل عرفی نمی باشد، بلکه عرف حتی در خطاب دوم که خصوصیّت مورد در تعلیل أخذ شده است، آن را إلغاء می کند، و إلاّ در خطاب أوّل نیز در تعلیل مورد لحاظ شده است؛ چرا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خمر که مورد باشد، رجوع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صحیحة زراره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جزاء محذوف می باشد، اگر چه خصوصیّت مورد که وضوء باشد، أخذ شده است و لکن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تعلیل موجب إلغاء خصوصیت می شود و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علّت مفید عموم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در این وجه اشکال نموده و از آن پاسخ داده اند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عرف خصوصیّت مورد را که در تعلیل أخذ شده است، إلغاء می کند و ذکر آن را از جهت مورد می داند، نه بیش از آن، مطلب صحیحی است، و لکن این إلغاء در فرضی صحیح است که خصوصیّت مورد قبل از تعلیل ذکر شده باشد و سپس در تعلیل تکرار شود، همانگونه که در مثال فوق ابتدا مورد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سپس در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 که عرف در این فرض وجه أخذ مورد در تعلیل را اینگونه توجیه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خطاب معلّل خمر لحاظ شده بود، این خمر که مورد باشد، در تعلیل أخذ می شود تا حکم مورد معلّل بیان شود و متکلّم از ذکر آن بیش از این غرض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صحیحه زراره مورد که وضوء متیقّن یا همان وضوء سابق باشد، قبل از تعلیل در خطاب أخذ نشده است؛</w:t>
      </w:r>
    </w:p>
    <w:p>
      <w:pPr>
        <w:pStyle w:val="BookText"/>
        <w:rPr/>
      </w:pPr>
      <w:r>
        <w:rPr>
          <w:rFonts w:ascii="IRNazanin" w:hAnsi="IRNazanin" w:eastAsia="IRNazanin"/>
          <w:color w:val="111111"/>
          <w:sz w:val="28"/>
          <w:sz w:val="28"/>
          <w:szCs w:val="28"/>
          <w:rtl w:val="true"/>
          <w:lang w:bidi="fa-IR"/>
        </w:rPr>
        <w:t xml:space="preserve">زیرا که مراد از وضوء در جزاء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 إحداث وضوء جدید می باشد، که این غیر از وضوء متیقّن سابق می باشد که در تعلیل أخذ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جزاء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فوضوئه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مراد از آن وضوء سابق می باشد، در این فرض عرف از خصوصیّت مورد در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إلغاء خصوصیّت می نمود؛</w:t>
      </w:r>
    </w:p>
    <w:p>
      <w:pPr>
        <w:pStyle w:val="BookText"/>
        <w:rPr/>
      </w:pPr>
      <w:r>
        <w:rPr>
          <w:rFonts w:ascii="IRNazanin" w:hAnsi="IRNazanin" w:eastAsia="IRNazanin"/>
          <w:color w:val="111111"/>
          <w:sz w:val="28"/>
          <w:sz w:val="28"/>
          <w:szCs w:val="28"/>
          <w:rtl w:val="true"/>
          <w:lang w:bidi="fa-IR"/>
        </w:rPr>
        <w:t>چرا که وضوء سابق در جمله معلّل نیز ذکر شده است و به نظر عرف غرض از تکرار آن در تعلیل، اشاره به مورد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نیست که جزاء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فوضوئه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آقایان نیز همین جمله را به عنوان جزاء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تعلیقه مباحث الأصول مطلبی بیان شده است، که ذکر آن خالی از فائده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مورد که در تعلیل ذکر می شود، یا در موضوع آن أخذ می شود و یا در محمول آن؛ اگر در موضوع أخذ شده باشد، عرف این خصوصیت مورد را إلغاء می کند و لکن اگر در محمول أخذ شده باشد، این خصوصیت إلغاء نمی شود؛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خمر به صورت ضمیر در موضوع تعلیل أخذ شده است، که در این فرض عرف إلغاء خصوصیت می کند و اگر چه مورد در جملة معلّل ذکر نشده باشد؛ چرا که آنچه مهمّ می باشد این است که مورد در موضوع تعلیل أخذ شده باشد، نه در محمول آن؛ به همین جهت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هذا لأنّ الرمّان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إلغاء خصوصیّت می کند و اگر چه مورد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جمله معلّل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آقای صدر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خصوصیّتی إلغاء می شود که در جملة معلّل ذکر شده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إلغاء خصوصیّت نمی کند؛ چرا که خصوصیّت مورد در محمول تعلیل أخذ شده است و عرف به جهت این تکرار مورد در محمول احتمال می دهد که علّت حکم حموضة رمّان باشد، نه مطلق حموضة و إلاّ اگر مطلق حموضة علّت بود، در تعلیل تعبیر می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تکرار مورد در محمول نشاندهندة این است که غرض متکلّم، أخذ آن در محمول تعلیل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ای که باید توجّه داشت؛ مراد از موضوع و محمول تعلیل، موضوع و محمول به نظر أدبی و نحوی نیست، بلکه مراد موضوع و محمول به نگاه عرف می باشد؛ برای مثال؛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لحموضة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رمّان به نگاه أدبی در محمول تعلیل قرار گرفته است و لکن طبق فهم عرف رمّان موضوع و حموضة محمول است، به همین جهت در این مثال إلغاء خصوصیّت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نکته فوق، در صحیحة زرارة، اگر جزاء مقدّر و تعلیل اینچنین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یستیقن أنه نام فوضوئه باق لأنّ الیقین بالوضوء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أخذ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تعلیل است که مانع از عموم تعلیل نخواهد بود و عرف إلغاء خصوصیت می کند؛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تعلیل است که مورد نیز یقین به وضوء بود، که عرفاً این دو واحد می باشند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مشکل این است که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فوضوئه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آن نمی باشد، بلکه جزاء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تعلیل اینگونه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هذا الرّجل علی یقین من وضوئه و الیقین بالوضوء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توجّه به اینکه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دانسته می شود که این مورد در موضوع تعلیل أخذ نشده است؛ چرا که حدّ أصغر و موضوع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در حدّ أوسط که محمول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w:t>
      </w:r>
      <w:r>
        <w:rPr>
          <w:rFonts w:eastAsia="IRNazanin" w:cs="IRNazanin"/>
          <w:color w:val="111111"/>
          <w:sz w:val="28"/>
          <w:szCs w:val="28"/>
          <w:rtl w:val="true"/>
          <w:lang w:bidi="fa-IR"/>
        </w:rPr>
        <w:t>.</w:t>
      </w:r>
      <w:bookmarkStart w:id="64" w:name="pg4543_39743"/>
    </w:p>
    <w:p>
      <w:pPr>
        <w:pStyle w:val="BookText"/>
        <w:rPr/>
      </w:pPr>
      <w:bookmarkEnd w:id="64"/>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مطالب تمام و صحیح می باشد</w:t>
      </w:r>
      <w:r>
        <w:rPr>
          <w:rFonts w:eastAsia="IRNazanin" w:cs="IRNazanin"/>
          <w:color w:val="111111"/>
          <w:sz w:val="28"/>
          <w:szCs w:val="28"/>
          <w:rtl w:val="true"/>
          <w:lang w:bidi="fa-IR"/>
        </w:rPr>
        <w:t>.</w:t>
      </w:r>
    </w:p>
    <w:p>
      <w:pPr>
        <w:pStyle w:val="Heading2"/>
        <w:numPr>
          <w:ilvl w:val="1"/>
          <w:numId w:val="1"/>
        </w:numPr>
        <w:rPr/>
      </w:pPr>
      <w:bookmarkStart w:id="65" w:name="__RefHeading___Toc932505_3644566090"/>
      <w:bookmarkStart w:id="66" w:name="_Toc22"/>
      <w:bookmarkEnd w:id="65"/>
      <w:r>
        <w:rPr>
          <w:rtl w:val="true"/>
        </w:rPr>
        <w:t>الأصول العملیة</w:t>
      </w:r>
      <w:r>
        <w:rPr>
          <w:rtl w:val="true"/>
        </w:rPr>
        <w:t>/</w:t>
      </w:r>
      <w:r>
        <w:rPr>
          <w:rtl w:val="true"/>
        </w:rPr>
        <w:t xml:space="preserve">الإستصحاب </w:t>
      </w:r>
      <w:r>
        <w:rPr>
          <w:rtl w:val="true"/>
        </w:rPr>
        <w:t>/</w:t>
      </w:r>
      <w:r>
        <w:rPr>
          <w:rtl w:val="true"/>
        </w:rPr>
        <w:t xml:space="preserve">عمومیة صحیحة الأولی لزرارة </w:t>
      </w:r>
      <w:r>
        <w:rPr/>
        <w:t>94/11/21</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 صحیحة الأولی لزرارة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اشکال عدم عمومیت صحیحه زراره بود، که سه جواب از آن بیان شد، که هر سه جواب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و آقای صدر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ظاهر صحیحه زراره قیاس به شکل أوّل می باشد و در قیاس صحیح نیست که حدّ أوسط و حدّ أصغر واحد و مساوی باشند؛ چرا که این تساوی مستلزم از بین رفتن شکل قیاس 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و الإنسان حیوان فالإنسان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 حقیقت بیش از یک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اگر حدّ أصغر و حدّ أوسط واحد باشند، قیاس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بالوضوء یقین بالوضوء و الیقین بالوضوء لا ینقض بالشکّ فالیقین بالوضوء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حدّ أوسط مطلق یقین قرار داده شود تا شکل قیاس صورت بگیرد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بالوضوء یقین و الیقین لا ینقض بالشکّ فالیقین بالوضوء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این مطلب اشکال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اینصورت دیگر نمی توان به غیر مورد یقین به وضوء، حکم استصحاب را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دومی بر این مطلب ذکر می کنیم و می گوئیم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بنابر پذیرش اینکه حدّ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و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فرض سؤال باشد که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 و شکّ در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قیاس را اینگونه تصویر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یقین بالوضوء و الیقین بالوضوء لا ینقض بالشکّ فهذا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قیاس نیز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قیاس استهجانی ندارد، در حالی که حدّ أصغر خصوص این یقین به وضوء مقارن با شکّ در نوم قرار داده 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قیاس با قیاس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بالوضوء یقین بالوضوء و الیقین بالوضوء لا ینقض بالشکّ فالیقین بالوضوء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وضوء هذا الشاکّ فی النوم متیقّن و هذا المتیقّن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بیان نیز استهجانی ندارد، در حالی که در این کلام کبرائی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متیقّن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أوسع بودن کبری و حدّ أوسط از صغری و حدّ أصغر در این است که حدّ أصغر خصوص این وضوئی است که شکّ در بقاء آن به جهت شکّ در نوم شده است، در حالی که حدّ أوسط مطلق وضوء است که شکّ در بقاء آن به جهت شکّ در تحقق ناقض و لو غیر نوم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تعلیقه مباحث الأصول مطالبی فرمودند که محصّل آن این شد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اینگونه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یستیقن أنّه نام فلا یجب علیه الوضوء لأنّ وضوئه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نام فلا یجب علیه الوضوء للیقین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 یا 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می توان از مورد وضوء إلغاء خصوصیت نمود؛ چرا که اگر خصوصیت مورد در موضوع جمله تعلیل أخذ بشود، این مانع از إلغاء خصوصیت نخواهد بود و لکن اگر در محمول جمله تعلیل أخذ بشود، مانع از إلغاء خصوصیت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هذا لأنّه 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در محمول جمله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نمی توان از مورد که رمّان باشد، إلغاء خصوصیت نمود، و لکن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هذا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هذا الرمّان لأنّ هذا الرمّان حامض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جمله تعلیل أخذ شده است، می توان إلغاء خصوصیت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در صحیحه زراره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نیست که خصوصیت وضوء در موضوع جمله تعلیل أخذ شده باشد؛ چرا که محتمل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طبق این فرض أخذ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محمول تعلیل لازم می آید، که دیگر نمی توان إلغاء خصوصیت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این کلام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استظهار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جمله تعلیل أخذ شده است، می توان إلغاء خصوصیت نمود؛ مانند اینکه تعلیل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این تعلیل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در آن رجوع به خمر می کند، خواهد بود، که از ذکر ضمیر در تعلیل بیش از بیان حدّ أصغر به غرض حمل حدّ أوسط بر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وضوئه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مشابه آن باشد، که این جملات إفادة عموم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ما این مطلب را تأیید کردیم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از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متیقّن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این تعلیل، مورد در محمول أخذ شده است، پس علّت مفید عموم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امروز اشکالی بر این مطلب می خواهیم مطرح کنیم، و آن عبارت از این است که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نام فلا یجب علیه الوضوء للیقین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 به خواب رفتن نداشتی، وضوء بر تو واجب نیست، و یا وضوئت شرعاً محکوم به بقاء می باشد، به جهت یقین به حدوث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عرفی ما إفادة عموم استصحاب نمی کند؛ چرا که شاید یقین بحدوث وضوء خصوصیّت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به نظر 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نام فوضوئه متیقن الحدوث و هذا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 توان از مورد إلغاء خصوصیّت نمود؛ چرا که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متیقّن باشد که نهی از نقض آن به 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احتمال جدّی می دهیم که مناسبات حکم و موضوع دخیل در این إلغاء خصوصیت ها داشته باشد، به همین جهت ما در این إلغاء خصوصیّت ها مشکل داریم، مگر اینکه مناسبات حکم و موضوع إقتضاء عموم کند و یا استظهار عرفی شود که کبری بر صغری منطبق شده است؛ مثل اینکه کبری ذکر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وضوئه باق شرعاً لأنّ وضوئه متیقن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بعید نیست که این مورد به نظر عرف از موارد تطبیق کبری بر صغری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لأنّه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غرض ما إلقاء شبهه است و باید بر مطلب فکر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در مورد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نیز باید تأمّل نمود؛</w:t>
      </w:r>
    </w:p>
    <w:p>
      <w:pPr>
        <w:pStyle w:val="BookText"/>
        <w:rPr/>
      </w:pPr>
      <w:r>
        <w:rPr>
          <w:rFonts w:ascii="IRNazanin" w:hAnsi="IRNazanin" w:eastAsia="IRNazanin"/>
          <w:color w:val="111111"/>
          <w:sz w:val="28"/>
          <w:sz w:val="28"/>
          <w:szCs w:val="28"/>
          <w:rtl w:val="true"/>
          <w:lang w:bidi="fa-IR"/>
        </w:rPr>
        <w:t>چرا که مولی گاهی فقط ناظر به شرطی است که وجود آن مفروغ عنه نمی باشد و محلّ بحث است و لکن وجود سائر شروط مفروغ عنه می باشد، مانند اینکه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خلف زید لأنّه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متفاهم عرفی در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آن محلّ نزاع است عدالت زید می باشد و لکن سائر شرائط مانند مرد بودن و حلال زاده بودن مفروغ عنه است و نیاز به ذکر آن نمی 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زید لأنّه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إلغاء خصوصیّت نمود؛ چرا که ممکن است أمر دیگری در وجوب سلام بر زید دخیل باشد که به جهت آشنا بودن او، وجود آن در او مفروغ عنه است و فقط شبهه در تدیّن او بوده است، که مولی این شبهه را نفی می کند، پس نمی توان لزوم سلام را بر هر متدیّنی چه مرد و چه زن و چه آشنا و چه غریبه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بعید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عرفی این استعمالات تعلیل، تطبیق کبری بر صغری باشد و إفادة عموم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زید لأنّه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اگر این تعلیل در حکم سلبی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عمرواً لأنّه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عمرو لأنّه ملحون القرائة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إفادة عموم در این موارد بسیار واضح می باشد و ما آن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همانگونه که گفتیم، در عمومیّت علّت باید این نکته را در نظر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عرف استظهار می کند که مولی فقط ناظر به تطبیق شرط خاصّ بر محلّ بحث می باشد و ناظر به سائر شرائط نمی باشد و وجود آن در مورد مفروغ عنه می باشد، که در این فرض نمی توان إلغاء خصوصیّت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مطلب خلاف ظهور 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بحث از اشکال عدم عمومیّت صحیحة زراره؛</w:t>
      </w:r>
    </w:p>
    <w:p>
      <w:pPr>
        <w:pStyle w:val="BookText"/>
        <w:rPr/>
      </w:pPr>
      <w:r>
        <w:rPr>
          <w:rFonts w:ascii="IRNazanin" w:hAnsi="IRNazanin" w:eastAsia="IRNazanin"/>
          <w:color w:val="111111"/>
          <w:sz w:val="28"/>
          <w:sz w:val="28"/>
          <w:szCs w:val="28"/>
          <w:rtl w:val="true"/>
          <w:lang w:bidi="fa-IR"/>
        </w:rPr>
        <w:t>از این اشکال سه جواب داده شد، حال باقی جواب ها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از آن جهت که از صفات ذات اضافه می باشد، ذکر متعلّق آن قرینه بر دخالت آن در حکم نمی باشد، بلکه عرف در وجه ذکر متعلّق یقین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از این جهت است که یقین از صفات ذات اضافه می باشد که باید متعلّق آن ذکر 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که وضوء باشد، مانع از عموم تعلیل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در مقابل محقق اصفهانی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باشد، صحیحه مفید عموم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فرض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أوسط محمول در صغری می باشد و محمول در صغری موضوع در کبری می باشد، بنابراین کبری اینچنین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بالوضوء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مفید عموم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طریق برای اثبات عموم این صحیحه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یقین نمی باشد، بلکه متعلّق به ظرف مقدّر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باشد، تعلیل عامّ خواهد بود؛ چرا که متعلّق ظهور در قیدیت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نیز این جواب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می رسد این جواب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اگر احتمال عهد ذکر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می توان بدل از آن ضمیر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یقین بوضوئه و لا ینقض یقینه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جمله واضح نیست که ذکر وضوء فقط به غرض بیان متعلّق یقین که از صفات ذات اضافه است، باشد، بلکه محتمل است که مورد دخیل در حکم باشد و استصحاب مختصّ به باب وضوء باشد، و أخذ این مورد در تعلیل صلاحیت قرینیت بر عدم جعل استصحاب در غیر باب وضوء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جمله آقای خوئی فرموده اند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تعمیم است؛ چرا که معنی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را هیچگاه با شکّ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إرتکازی بودن قاعدة استصحاب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استمرار حکم در مورد خود می باشد، نه تعمیم حکم به جمیع موارد؛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یقینه یا هذا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مطلبی است که در معتبره بکیر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تحدث وضوءاً حتی تستیقن أنّک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تأکید بر استمرار این حکم،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وضوء یک مسئله مبتلی به تا آخر عمر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اشاره به این مطلب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أمر مبرم و مستحکم است و شکّ تحیّر و أمر غیر مبرم است و صحیح نیست که انسان أمر مبرم را به أمر غیر مبرم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با توجّه به این نکته، عرف از مورد که وضوء باشد، إلغاء خصوصیّت می کند؛ چرا که در نظر عرف آنچه مهمّ می باشد یقین است که أمر مبرم می باشد و متعلّق آن دیگر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نیز تمام نیست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اگر چه وجه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این تعبیر در صحیحه، این است که یقین أمر مبرم می باشد، و لکن إبرام یقین از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 متعلّق خود تا زمانی که موجود است إرتباط وثیقی دارد و منع از احتمال خلاف و تردید از آن می کند، مانند نگهبان، واقع متعلّق خود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یقین از اموری است که زائل نمی شود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 این حال، این نکته موجب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p>
    <w:p>
      <w:pPr>
        <w:pStyle w:val="BookText"/>
        <w:rPr/>
      </w:pPr>
      <w:r>
        <w:rPr>
          <w:rFonts w:ascii="IRNazanin" w:hAnsi="IRNazanin" w:eastAsia="IRNazanin"/>
          <w:color w:val="111111"/>
          <w:sz w:val="28"/>
          <w:sz w:val="28"/>
          <w:szCs w:val="28"/>
          <w:rtl w:val="true"/>
          <w:lang w:bidi="fa-IR"/>
        </w:rPr>
        <w:t xml:space="preserve">چرا که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که در این فرض جمله، مانند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وضوء داری و یقینت را با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عمومیّت ندارد، و ذکر نقض دلیل بر این نیست که هیچ یقینی نقض نمی شود، بلکه نهایت این تعبیر موجب اشعار خواهد بود، که اشعار ظهور نمی باشد تا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مناسبت حکم و موضوع در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إقتضاء تعمیم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محتمل است که این حکم تعبّدی، حکمی است که شارع در خصوص باب وضوء آن را جعل نموده است و در خصوص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یقین به شکّ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صحیحه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بلکه فقط در صحیحه ثانیه وارد شده است که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هیچ اشاره ای به إرتکاز ندارد، تا إفاده عموم کند، همانگونه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للمسلم أن یتزوّج للکتابیة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إرتکاز بر عدم جواز إزدواج مسلم با أهل کتاب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مانند صحیحه ثانیه و ثالثه وارد شده است، که مورد آن ها وضوء نیست، بلکه طهارت از خبث و یا عدم رکعت رابعه در شک بین سه و چهار در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جواب نیز صحیح نیست؛</w:t>
      </w:r>
    </w:p>
    <w:p>
      <w:pPr>
        <w:pStyle w:val="BookText"/>
        <w:rPr/>
      </w:pPr>
      <w:r>
        <w:rPr>
          <w:rFonts w:ascii="IRNazanin" w:hAnsi="IRNazanin" w:eastAsia="IRNazanin"/>
          <w:color w:val="111111"/>
          <w:sz w:val="28"/>
          <w:sz w:val="28"/>
          <w:szCs w:val="28"/>
          <w:rtl w:val="true"/>
          <w:lang w:bidi="fa-IR"/>
        </w:rPr>
        <w:t>چرا که صرف علم به جریان استصحاب در نظر شارع در چند مورد به استقراء ناقص، فقط مفید ظنّ به عموم استصحاب خواهد بود، نه قطع به آن، و ظنّ نیز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جواب از اشکال عدم عمومیّت صحیحه، منحصر در یک جواب می باشد و آن عبارت است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معنایی ندارد و نه به معنای عهد ذکری و نه به معنای جنس می باشد، و فقط مانع از احتمال بدلیّت در مدخول خود می باشد، و از آن جهت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 باشد، خود جنس می باشد و إفادة معنای جنس می کند، این تعلیل مفید عموم خواهد بود و ترجمه عبارت این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به خواب ندارد، به درستی که او یقین به وضوء خود دارد و نباید یقین را با شکّ نقض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یقینش را با شکّ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این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قرینیت برای اختصاص استصحاب به باب وضوء ندارد؛ چرا که مایصلح للقرینیه آن است که موجب اجمال بشود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موجب اجمال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اینگونه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یقینه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ضمیر در این جمله موجب اجمال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اشکال شود به اینکه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نقل به معنی می شده است، و در این صحیحه محتمل است که تعبیر امام علیه السلام اینگونه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زراره آن را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نموده است</w:t>
      </w:r>
      <w:r>
        <w:rPr>
          <w:rFonts w:eastAsia="IRNazanin" w:cs="IRNazanin"/>
          <w:color w:val="111111"/>
          <w:sz w:val="28"/>
          <w:szCs w:val="28"/>
          <w:rtl w:val="true"/>
          <w:lang w:bidi="fa-IR"/>
        </w:rPr>
        <w:t>.</w:t>
      </w:r>
      <w:bookmarkStart w:id="67" w:name="pg4543_39752"/>
    </w:p>
    <w:p>
      <w:pPr>
        <w:pStyle w:val="BookText"/>
        <w:rPr/>
      </w:pPr>
      <w:bookmarkEnd w:id="67"/>
      <w:r>
        <w:rPr>
          <w:rFonts w:ascii="IRNazanin" w:hAnsi="IRNazanin" w:eastAsia="IRNazanin"/>
          <w:color w:val="111111"/>
          <w:sz w:val="28"/>
          <w:sz w:val="28"/>
          <w:szCs w:val="28"/>
          <w:rtl w:val="true"/>
          <w:lang w:bidi="fa-IR"/>
        </w:rPr>
        <w:t>در جواب از آن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موجب تغییر معنی است، پس این تغییر خلاف وثاقت زراره خواهد بود، که وثاقت او این تغییر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مانند آقای خوئی و آقای صدر از طریق إرتکازیّت استصحاب و لو به معنای میل عقلائی، به دنبال اثبات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بر آنان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إرتکاز عقلاء بر استصحاب در شکّ در مقتضی وجود ندارد، بنابراین این بیان اثبات عموم صحیحه نسبت به شکّ در مقتضی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إرتکاز عقلاء فقط موجب إلغاء خصوصیت وضوء می باشد، و بعد از استظهار عدم خصوصیّت وضوء،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یقین موضوع استصحاب می باشد و لو در غیر مورد إرتکاز عقلاء</w:t>
      </w:r>
      <w:r>
        <w:rPr>
          <w:rFonts w:eastAsia="IRNazanin" w:cs="IRNazanin"/>
          <w:color w:val="111111"/>
          <w:sz w:val="28"/>
          <w:szCs w:val="28"/>
          <w:rtl w:val="true"/>
          <w:lang w:bidi="fa-IR"/>
        </w:rPr>
        <w:t>.</w:t>
      </w:r>
    </w:p>
    <w:p>
      <w:pPr>
        <w:pStyle w:val="Heading2"/>
        <w:numPr>
          <w:ilvl w:val="1"/>
          <w:numId w:val="1"/>
        </w:numPr>
        <w:rPr/>
      </w:pPr>
      <w:bookmarkStart w:id="68" w:name="__RefHeading___Toc932507_3644566090"/>
      <w:bookmarkStart w:id="69" w:name="_Toc23"/>
      <w:bookmarkEnd w:id="68"/>
      <w:r>
        <w:rPr>
          <w:rtl w:val="true"/>
        </w:rPr>
        <w:t>الأصول العملیة</w:t>
      </w:r>
      <w:r>
        <w:rPr>
          <w:rtl w:val="true"/>
        </w:rPr>
        <w:t>/</w:t>
      </w:r>
      <w:r>
        <w:rPr>
          <w:rtl w:val="true"/>
        </w:rPr>
        <w:t xml:space="preserve">الإستصحاب </w:t>
      </w:r>
      <w:r>
        <w:rPr>
          <w:rtl w:val="true"/>
        </w:rPr>
        <w:t>/</w:t>
      </w:r>
      <w:r>
        <w:rPr>
          <w:rtl w:val="true"/>
        </w:rPr>
        <w:t xml:space="preserve">صحیحة الثانیة لزرارة </w:t>
      </w:r>
      <w:r>
        <w:rPr/>
        <w:t>94/11/24</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الثانیة لزرارة</w:t>
      </w:r>
    </w:p>
    <w:p>
      <w:p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امام علیه السلام در صحیحة أولی زراره کلیّت قاعده استصحاب در تمام ابواب بود، مناسب بود که به صیغة مجهول بیان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عبارت به قرینه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معلوم می باشد؛ چرا که ضمیر فاعلی در این عبارت ذیل به رجل باز می گردد و معنی این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 هذا الرجل یقینه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مراد از عبارت قبل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هذا الرجلُ الشاکّ فی النوم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احتمال خصوصیت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ثابت شد که مفاد الیقین عهد ذکری نیست و اینکه لام اساساً برای عهد وضع نشده است،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عبارت به صیغه مجهول بیان نشده است، موجب اشکال در عمومیّت صحیحه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بیانی که عرض کردیم دانسته شد که تفاوت است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یقینه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أبداً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استفاده قاعدة عامّه از تعبیر أوّل مشکل است و لکن تعبیر دوم واجد مقتضی برای ظهور در عموم می باشد؛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الیقین عهد نمی باشد و مفاد مدخول آن معنای جنس است، و به همین جهت اگر به جهت سبق کلمة وضوء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صلاحیّت آن برای قرینیّت و منع از إنعقاد اطلاق در آن، شبهه ای هم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اجمال را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 خلاف نظر آقای سیستانی دلالت این صحیحه بر عموم استصحاب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الثانیة لزرارة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فِی أَنَّهُ أَصَابَهُ شَیْ‌ءٌ أَنْ أَنْظُرَ فِیهِ قَالَ لَا وَ لَکِنَّکَ إِنَّمَا تُرِیدُ أَنْ تُذْهِبَ 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طبق نقل شیخ در تهذیب مضمر می باشد و لکن طبق نقل صدوق در علل الشرایع مسند می باشد؛ چرا که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 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جهت إضمار اشکالی به این روایت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میان نقل شیخ و صدوق اختلاف هایی می باشد 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فقرات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صحیحه شش سؤال مطرح شده است، که سؤال سوم و ششم در رابطه با استصحاب می باشد؛</w:t>
      </w:r>
    </w:p>
    <w:p>
      <w:pPr>
        <w:pStyle w:val="BookText"/>
        <w:rPr/>
      </w:pPr>
      <w:r>
        <w:rPr>
          <w:rFonts w:ascii="Amiri" w:hAnsi="Amiri" w:eastAsia="Amiri" w:cs="Amiri"/>
          <w:color w:val="111111"/>
          <w:sz w:val="28"/>
          <w:sz w:val="28"/>
          <w:szCs w:val="28"/>
          <w:rtl w:val="true"/>
          <w:lang w:bidi="ar-SA"/>
        </w:rPr>
        <w:t>سؤال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سؤال در مورد نماز در لباس نجس به جهت نسیان می باشد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فرع مشهور طبق این صحیحه و روایات دیگر قائل به بطلان نماز شده اند، و لکن برخی مانند آقای سیستانی میان ناسی مقصّر که در تحفّظ تقصیر و کوتاهی نموده و ناسی غیر مقصّر تفصیل داده اند؛ چرا که در موثقه سماعة در مورد لزوم إعاده نماز در لباس نجس در فرض نسیان تعلیل می شود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لنسیانه کی یهتمّ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جهت که علّت مخصّص می باشد، حکم شامل موردی که نسیان به جهت عدم اهتمام و تقصیر نمی باشد،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آقای سیستانی لزوم إعاده در فرض تقصیر عقوبتی می باشد، نه به جهت بطلان نماز در لباس نجس، کما اینکه در مورد جماع قبل از وقوف به عرفات، در روایت أمر به اهتمام حجّ حاضر و لزوم تکرار حجّ در سال آینده می شود، که حجّ أوّل را حجّة الإسلام و حجّ دوم را عقوبت قرار می دهد و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الثانیة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اگر چه ظاهر موثقه سماعه لزوم إعاده نماز به جهت ترک تحفّظ و عدم اهتمام می باشد، و لکن این بیش از حکمت ظهور ندارد و إلاّ ظاهر عرفی این صحیحه زراره إهتمام او به تحفّظ می باشد که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فعلّمت أثره إلی أن أصیبه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این حال امام علیه السلام أمر به إعاده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دم غیر رعاف و عطف بر مضاف إلیه می باشد، و اگر چه محتمل است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باقی نجاسات باشد، که طبق این فرض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فَإِنِّی لَمْ أَکُنْ رَأَیْتُ مَوْضِعَهُ وَ عَلِمْتُ أَنَّهُ قَدْ أَصَابَهُ‌ فَطَلَبْتُهُ‌ فَلَمْ‌ أَقْدِرْ عَلَیْهِ‌ فَلَمَّا صَلَّیْتُ وَجَدْتُهُ قَالَ تَغْسِلُهُ وَ تُعِید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ای که در این سؤال می باشد،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فرض شده است که زراره در حالی که علم اجمالی به نجاست ثوب خود داشت، با این حال نماز خوانده است، که این نشاندهنده جهل او به بطلان نماز در فرض علم اجمالی به نجاست ثوب می باشد، که این جهل به تنجّز علم اجمالی در چنین مسئله پر واضحی در مورد زراره محتمل نیست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این سؤال توجیه شده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 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زراره در أصل نجاست ثوب می باشد، به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ابتدا یقین به نجاست داشتم و لکن بعد از اینکه از مکان آن فحص کردم و لکن آن را نیافتم، شکّ در یقین سابق خود به نجاست کردم و احتمال دادم که أصلاً لباس نجس نشده باشد، باید این سؤال توجیه شود و گفته شده است مراد این است که حال که جستجو کردم و مکان آن را پیدا نکردم، شکّ در یقین سابق خود کردم که أصلاً شاید نجس نشده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بیان مراد او شکّ ساری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توجیه خلاف ظاهر است؛</w:t>
      </w:r>
    </w:p>
    <w:p>
      <w:pPr>
        <w:pStyle w:val="BookText"/>
        <w:rPr/>
      </w:pPr>
      <w:r>
        <w:rPr>
          <w:rFonts w:ascii="IRNazanin" w:hAnsi="IRNazanin" w:eastAsia="IRNazanin"/>
          <w:color w:val="111111"/>
          <w:sz w:val="28"/>
          <w:sz w:val="28"/>
          <w:szCs w:val="28"/>
          <w:rtl w:val="true"/>
          <w:lang w:bidi="fa-IR"/>
        </w:rPr>
        <w:t xml:space="preserve">چرا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 فلم أقدر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فحص کردم و لکن مکان آن را نیافتم، این است که موضع نجس می باشد و لکن من آن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فطلبته فلم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شاید این توجیه صحیح بود و مشابه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أَنْظُرَ فِیهِ قَالَ لَا وَ لَکِنَّکَ إِنَّمَا تُرِیدُ أَنْ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بود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لازم نیست و لکن اگر قصد رفع شکّ دارد، می تواند نظر کند که با عدم رؤیت نجاست شکّ او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توجیه صحیح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مانعیت شرعیه نجاست معلوم بالإجمال خصوصاً در حال بعد از فحص، اطّلاع نداشته است و توهّم اختصاص مانعیّت به نجاستی که امکان علم تفصیلی به آن باشد،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در مورد زراره در ابتدای تلمّذ و تعلّم او در نزد أهل بیت علیهم السلام که زمان امام باقر علیه السلام باشد، بعید نیست؛ چرا که در این زمان او به مرتبه فقاهت نرسیده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 ظَنَنْتُ أَنَّهُ قَدْ أَصَابَهُ وَ لَمْ أَتَیَقَّنْ ذَلِکَ فَنَظَرْتُ فَلَمْ أَرَ شَیْئاً ثُمَّ صَلَّیْتُ فَرَأَیْتُ فِیهِ قَالَ تَغْسِلُهُ وَ لَا تُعِیدُ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ذَلِکَ قَالَ لِأَنَّکَ کُنْتَ عَلَی یَقِینٍ مِنْ طَهَارَتِکَ ثُمَّ شَکَکْتَ فَلَیْسَ یَنْبَغِی لَکَ أَنْ تَنْقُضَ الْیَقِینَ بِالشَّکِّ أَبَداً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تهذیب و وسائل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لکن در علل الشرایع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ضمیر مفعولی به همان نجاست مظنون قبل از نماز رجوع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در نقل در مقام ثمره دارد؛</w:t>
      </w:r>
    </w:p>
    <w:p>
      <w:pPr>
        <w:pStyle w:val="BookText"/>
        <w:rPr/>
      </w:pPr>
      <w:r>
        <w:rPr>
          <w:rFonts w:ascii="IRNazanin" w:hAnsi="IRNazanin" w:eastAsia="IRNazanin"/>
          <w:color w:val="111111"/>
          <w:sz w:val="28"/>
          <w:sz w:val="28"/>
          <w:szCs w:val="28"/>
          <w:rtl w:val="true"/>
          <w:lang w:bidi="fa-IR"/>
        </w:rPr>
        <w:t>چرا که برخی مانند محقق عراقی و محقق ایروانی و مرحوم آقای داماد و حاج آقا مرتضی حائری و صاحب منتقی الأصول و صاحب بحوث در توجیه این سؤال و جواب دچار مشکل شده اند؛</w:t>
      </w:r>
    </w:p>
    <w:p>
      <w:pPr>
        <w:pStyle w:val="BookText"/>
        <w:rPr/>
      </w:pPr>
      <w:r>
        <w:rPr>
          <w:rFonts w:ascii="IRNazanin" w:hAnsi="IRNazanin" w:eastAsia="IRNazanin"/>
          <w:color w:val="111111"/>
          <w:sz w:val="28"/>
          <w:sz w:val="28"/>
          <w:szCs w:val="28"/>
          <w:rtl w:val="true"/>
          <w:lang w:bidi="fa-IR"/>
        </w:rPr>
        <w:t>چرا که چگونه امام علیه السلام در این فرض به جهت استصحاب حکم به صحّت نماز و عدم لزوم إعاده می نماید، در حالی که اگر یقین شود که این نجاست همان نجاست مظنون قبل از نماز می باشد، إعاده نماز نقض الیقین بالیقین خواهد بود، نه نقض الیقین بالشکّ؛ چرا که علم پیدا می کند که این نجاست از ابتدای نماز وجود داشته است و چنین نجاستی مبطل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نیست که حضرت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الصلاة لأنّه لم یکن ینبغی لک حال الصلاة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است؛ چرا که در حال نماز شکّ در نجاست داشتی که در این حال نقض یقین به شکّ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حضرت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سابق یقین به طهارت بود و سپس شکّ در آن شد،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نقض یقین به شکّ بر تو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این بزرگان در توجیه این سؤال و جواب امام علیه السلام فرموده اند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زراره فرض رؤیت همان نجاست مظنون سابق را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فرض کرده است که این نجاست، نجاست جدید علماً یا احتمالاً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استصحاب را جاری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اگر هم در مورد نقل تهذیب و استبصار صحیح باشد و لکن با عبارت علل الشرایع که به صورت صریح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آقایان کتاب علل الشرایع را مشاهده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جهت که نقل تهذیب و استبصار مجمل می باشد و نقل علل الشرایع مبیّن می باشد، أخذ به نقل علل الشرایع می شود؛ چرا که وجهی میان تعارض نقل مجمل با نقل مبیّن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علل الشرایع در بحار با طریق معتبر نقل شده است، که به نظر آقای خوئی و مرحوم استاد و دیگران صاحب بحار مانند صحاب وسائل و وافی طریق معتبر و حسّی به کتب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الشرایع در مورد این فقره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نظافتک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فَإِنِّی قَدْ عَلِمْتُ أَنَّهُ قَدْ أَصَابَهُ وَ لَمْ أَدْرِ أَیْنَ هُوَ فَأَغْسِلَهُ قَالَ تَغْسِلُ مِنْ ثَوْبِکَ النَّاحِیَةَ الَّتِی تَرَی أَنَّهُ قَدْ أَصَابَهَا حَتَّی تَکُونَ عَلَی یَقِینٍ مِنْ طَهَارَتِک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باید اطراف علم اجمالی شسته شود تا یقین به طهارت و موافقت قطعیه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سؤال خود شاهد بر این است که زراره در زمان این سؤال فقهی نبوده است و إلاّ لزوم غسل به مقداری که قطع به طهارت حاصل شود، مطلب واضحی بوده است که نیاز به سؤال از آن نبود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فَهَلْ عَلَیَّ إِنْ شَکَکْتُ فِی أَنَّهُ أَصَابَهُ شَیْ‌ءٌ أَنْ أَنْظُرَ فِیهِ قَالَ لَا وَ لَکِنَّکَ إِنَّمَا تُرِیدُ أَنْ تُذْهِبَ 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الشرایع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أنظر فیه فأقلبه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زیرو رو کردن و فحص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علل الشرایع بدل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شیء أوقع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شیء 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 توجّه به این سؤال ششم وارد بحث شده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است میان فرض ورود در نماز با جهل به نجاست و خواندن تمام نماز با حال نجاست و فرض ورود در نماز با حال جهل و علم به نجاست در أثناء آن، که در فرض أوّل که تمام نماز در لباس نجس با حال جهل خوانده شده است، حکم به صحّت نماز می شود و لکن در فرض دوم که فقط بعض نماز در لباس نجس در حال جهل خوانده شده است، حکم به بطلان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این مطلب أسوئیت حال بعض از 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ناتمام است؛</w:t>
      </w:r>
    </w:p>
    <w:p>
      <w:pPr>
        <w:pStyle w:val="BookText"/>
        <w:rPr/>
      </w:pPr>
      <w:r>
        <w:rPr>
          <w:rFonts w:ascii="IRNazanin" w:hAnsi="IRNazanin" w:eastAsia="IRNazanin"/>
          <w:color w:val="111111"/>
          <w:sz w:val="28"/>
          <w:sz w:val="28"/>
          <w:szCs w:val="28"/>
          <w:rtl w:val="true"/>
          <w:lang w:bidi="fa-IR"/>
        </w:rPr>
        <w:t>اشکالی در مانعیّت نجاستی که از ابتدا نماز وجود داشته است و در أثناء آن معلوم می شود، وجود ندارد، که در آن لحظة متخلّل میان التفات به نجاست و خارج کردن لباس، نجاست مانع می شود، و این مانعیّت از روایات دیگر نیز استفاده می شود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دو اشکال در استدلال به این صحیحه بر استصحاب مطرح است</w:t>
      </w:r>
      <w:r>
        <w:rPr>
          <w:rFonts w:eastAsia="IRNazanin" w:cs="IRNazanin"/>
          <w:color w:val="111111"/>
          <w:sz w:val="28"/>
          <w:szCs w:val="28"/>
          <w:rtl w:val="true"/>
          <w:lang w:bidi="fa-IR"/>
        </w:rPr>
        <w:t>:</w:t>
      </w:r>
      <w:bookmarkStart w:id="70" w:name="pg4543_39760"/>
    </w:p>
    <w:p>
      <w:pPr>
        <w:pStyle w:val="BookText"/>
        <w:rPr/>
      </w:pPr>
      <w:bookmarkEnd w:id="70"/>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اشکال در مورد سؤال سوم می باشد که در سابق نیز به آن اشاره کردیم؛</w:t>
      </w:r>
    </w:p>
    <w:p>
      <w:pPr>
        <w:pStyle w:val="BookText"/>
        <w:rPr/>
      </w:pPr>
      <w:r>
        <w:rPr>
          <w:rFonts w:ascii="IRNazanin" w:hAnsi="IRNazanin" w:eastAsia="IRNazanin"/>
          <w:color w:val="111111"/>
          <w:sz w:val="28"/>
          <w:sz w:val="28"/>
          <w:szCs w:val="28"/>
          <w:rtl w:val="true"/>
          <w:lang w:bidi="fa-IR"/>
        </w:rPr>
        <w:t>امام در جواب از این سؤال حکم به عدم إعادة نماز نمود و در مقام تعلیل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حال بعد از نماز، إعاده لازم نیست؛ چرا که الآن إعادة نماز نقض یقین به شکّ خواهد بود، نه اینکه چون در حال نماز استصحاب جاری بود و إبطال نماز در أثناء آن مصداق نقض الیقین بالشکّ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این است که؛ بعد از یقین به وجود نجاست از إبتدای نماز، إعادة نماز نقض یقین به یقین خواهد بود، مانند کسی که بعد از نماز بفهمد که از إبتدا وضوء نداشته است که إعادة نماز در این فرض نقض الیقین بالیقین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در مورد شکّ در نجاست می باشد و نسبت به غیر این مورد اطلاق ندارد؛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بدل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مسجدی بزرگتر از مسجد محلّه بود، لا ینبغی لک أن تقدّم المسجد الأصغر علی المسجد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تقدّم الأصغر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تعدل عن الأکبر إلی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این عبارت نسبت به هر موردی که أصغر و أکبری در آن فرض می شود، اطلاق دارد و در تمام این موارد عدول از أکبر به أصغر جایز نمی باشد؟</w:t>
      </w:r>
      <w:r>
        <w:rPr>
          <w:rFonts w:eastAsia="IRNazanin" w:cs="IRNazanin"/>
          <w:color w:val="111111"/>
          <w:sz w:val="28"/>
          <w:szCs w:val="28"/>
          <w:rtl w:val="true"/>
          <w:lang w:bidi="fa-IR"/>
        </w:rPr>
        <w:t>!</w:t>
      </w:r>
    </w:p>
    <w:p>
      <w:pPr>
        <w:pStyle w:val="Heading2"/>
        <w:numPr>
          <w:ilvl w:val="1"/>
          <w:numId w:val="1"/>
        </w:numPr>
        <w:rPr/>
      </w:pPr>
      <w:bookmarkStart w:id="71" w:name="__RefHeading___Toc932509_3644566090"/>
      <w:bookmarkStart w:id="72" w:name="_Toc24"/>
      <w:bookmarkEnd w:id="71"/>
      <w:r>
        <w:rPr>
          <w:rtl w:val="true"/>
        </w:rPr>
        <w:t>الأصول العملیة</w:t>
      </w:r>
      <w:r>
        <w:rPr>
          <w:rtl w:val="true"/>
        </w:rPr>
        <w:t>/</w:t>
      </w:r>
      <w:r>
        <w:rPr>
          <w:rtl w:val="true"/>
        </w:rPr>
        <w:t xml:space="preserve">الإستصحاب </w:t>
      </w:r>
      <w:r>
        <w:rPr>
          <w:rtl w:val="true"/>
        </w:rPr>
        <w:t>/</w:t>
      </w:r>
      <w:r>
        <w:rPr>
          <w:rtl w:val="true"/>
        </w:rPr>
        <w:t>الصحیحة الثانیة لزرارة</w:t>
      </w:r>
      <w:r>
        <w:rPr>
          <w:rtl w:val="true"/>
        </w:rPr>
        <w:t xml:space="preserve">/ </w:t>
      </w:r>
      <w:r>
        <w:rPr>
          <w:rtl w:val="true"/>
        </w:rPr>
        <w:t xml:space="preserve">الإشکال علی دلالتها و الجواب عنه </w:t>
      </w:r>
      <w:r>
        <w:rPr/>
        <w:t>94/11/25</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دلالتها و الجواب عنه</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واقع شد در استدلال به صحیحة ثانیه زراره بر استصحاب، که نسبت به استدلال به این روایت دو اشکال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أوّل مربوط به هر دو فقره سوم و ششم روایت می باشد و اشکال دوم مختصّ به فقره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حضرت به عدم جواز نقض یقین به شکّ در فقره أوّل در مورد شکّ در بقاء طهارت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حضرت نسبت به غیر این مورد اطلاق ندارد؛ و این مانند این جمله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المسجد أصغر من مسجد محلّتک فلیس ینبغی ترجیح الأصغر علی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قطعاً نسبت به موارد دیگر که أمر دائر میان أصغر و أکبر می باشد، عمومیت ندارد و چه بسا در مورد دیگری أصغر بر أکبر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المسجد أکثر إزدحاماً من ذاک المسجد فلیس ینبغی اختیار المسجد أقلّ إزدحاماً علی المسجد أکثر إزدحاماً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این نیست که در هر مکانی مانند حمّام و غیر آن نیز در فرض دوران أمر میان مکانی که إزدحام بیشتری دارد و مکان دیگری که إزدحام کمتری دارد، مکانی که إزدحام بیشتر دارد، مقدّم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مانند این مثال می باشد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الرمّانین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أکبر فهو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ایروانی بعد از بیان این اشکال،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یقطع بعدم مدخلیة خصوصیة المتعلّق و أنّ تمام الموضوع لحرمة النقض هو نفس صفة الیقین، کما یشهد له تطبیق القاعدة فی سائر الأخبار بغیر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مورد فقره ششم نیز جاری می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تشکّ ثم رأیته رطباً قطعت الصلاة و غسلته ثمّ بنیت علی الصلاة لأنّک لاتدری لعلّه شیء أوقع علیک فلیس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عبارت محتمل است که تعبّد به بقاء حالت سابقه مختصّ به شکّ در بقاء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مختصّ به فقره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 لم أتیقّن ذلک فنظرت فلم أر شیئاً ثمّ صلّیت فرأیت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و لا تعید الصلاة، قلت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 فلیس ینبغی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سائل که بعد از نماز علم و یقین به نجاست لباس در حال نماز پیدا کرده است، إعاده نماز واجب باشد، این لزوم إعاده مصداق نقض یقین به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إعاده چنین نمازی که قطع به نجاست لباس و عدم طهارت از خبث در آن می باشد، مصداق نقض یقین به یقین می باشد، نه یقین به شکّ، و این مانند کسی است که قبل از نماز شکّ در طهارت از حدث دارد و بعد از نماز علم به عدم طهارت در حال نماز پیدا می کند، که إعاده بر او لازم است و این إعاده مصداق نقض یقین به یقین است، نه یقین 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وجوهی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أنصاری فرموده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و استدلال حضرت یک کبری مقدّر و مستتر می باشد و آن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و لو در باب طهارت ثوب و بدن مقتضی إجزاء از حکم واقعی می باشد، که طبق این بیان استدلال امام علیه السلام تمام و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اگر نماز را إعاده کنی، با توجّه به کبری إجزاء حکم ظاهری از واقعی، إعاده این نماز مساوق با عدم حکم ظاهری به طهارت در أثناء نماز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فرض اینست که حکم ظاهری مقتضی إجزاء و عدم وجوب إعاده می باشد؛ حال اگر إعاده لازم باشد، لازمة آن عدم وجود حکم ظاهری به طهارت ثوب در أثناء نماز خواهد بود، و إلاّ اگر حکم ظاهری به طهارت ثابت بود، إعاده نماز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إعاده نماز کشف می کند که این کبری، صغری نداشته است و إلاّ معنی ندارد که هم کبری إقتضاء حکم ظاهری برای إجزاء باشد و هم صغری آن، و لکن نتیجه مترتّب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کبری مقدّر تعلیل امام علیه السلام برای اثبات عدم لزوم إعاده، به نهی از نقض یقین به شکّ و استصحاب صحیح خواهد بود؛ مراد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الحکم الظاهری یقتضی الإجزاء و عدم الإعادة، در مورد شکّ در طهارت در أثناء نماز صغری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شیخ اشکال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 شما سازگار نیست؛</w:t>
      </w:r>
    </w:p>
    <w:p>
      <w:pPr>
        <w:pStyle w:val="BookText"/>
        <w:rPr/>
      </w:pPr>
      <w:r>
        <w:rPr>
          <w:rFonts w:ascii="IRNazanin" w:hAnsi="IRNazanin" w:eastAsia="IRNazanin"/>
          <w:color w:val="111111"/>
          <w:sz w:val="28"/>
          <w:sz w:val="28"/>
          <w:szCs w:val="28"/>
          <w:rtl w:val="true"/>
          <w:lang w:bidi="fa-IR"/>
        </w:rPr>
        <w:t>چرا که طبق توجیه شما باید اینگونه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لأنّه لم یکن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لجریان استصحاب الطهارة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همین الآن بعد از فراغ از نماز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این است که همین الآن که علم به فقدان طهارت از خبث در حال نماز می باشد، اگر نماز را إعاده کند، مصداق نقض یقین به شکّ می باشد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کبرائی که بدون آن استدلال ناقص می باشد، در حالی که نه قرینه بر آن می باشد و نه ثبوت آن نزد عقلاء و متشرّعه واضح است، خلاف طریق محاوره عرفیه است، و در مورد این صحیحه، وضوح إقتضاء حکم ظاهری در نزد زراره محتمل نمی باشد تا در بیان عدم وجوب إعاده به او إکتفاء شود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تعید صلاتک للإستصحاب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کبری مستتر برای عرف و یا مخاطب معلوم باشد، اعتماد بر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به شخصی که از زید می ترسد،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تسلک هذا الطریق لأنّ فیه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 مقدّر در نزد این مخاطب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بعد از تعرّض به جواب مرحوم شیخ و اشکال به آن که این خلاف ظاهر است، خود جوابی از اشکال مطرح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ابتدای بحث إجزاء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طهارت، بلکه استصحاب طهارت طبق وجه و نظر قوی، در شرطیت طهارت ثوب و بدن توسعه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شرط است جامع میان طهارة واقعیة و طهارة ظاهریة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الإستصحاب فی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مبنای تنزیل المستصحب منزلة الواقع می باشد، که یعنی مفاد استصحاب طهارت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متیقّن الطهارة السابقة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مفاد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مسلک در مقابل مسلک جعل علمیّت و غیر آن در مفاد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خصوص طهارة واقعیة ثوب و بدن نمی باشد، بلکه جامع میان طهارة واقعیة و طهارة ظاهریة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در مقام، عبارت خود را تغییر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برای کسی که ملتفت به طهارت می باشد، نه غافل از آن، إحراز الطهارة الواقعیة می باشد و اگر چه این إحراز به أماره و یا أصل می باشد، نه وجود الطهارة الواقعیة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کبری مستتر در استدلال امام علیه السلام همین نکته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صحّة الصلاة هو الجامع بین الطهارة الواقعیة و الطهارة الظاهریة یا إحراز الطهارة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کلام امام علیه السلام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استصحاب جاری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در حال نماز طهارت واقعیه ثوب را به استصحاب إحراز نمودی و شرط نماز محقّق می باشد و اگر حال که بعد از نماز علم به نجاست پیدا نمودی، إعاده به جهت وجود نجاست در لباس در حال نماز لازم باشد، به معنای عدم وجود استصحاب در حقّ تو و جواز نقض یقین به شکّ بر تو در حال نماز خواهد بود، در حالی که نقض یقین به شکّ بر تو جایز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شرط صحّت نماز را که إحراز طهارت واقعیه باشد، را واجد بودی و اگر چه این إحراز به محرز تعبّدی مانند إستصحاب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مستلزم نفی شرطیت طهارت واقعیه است و اینکه شرط نماز إحراز الطهارة الواقعیة می باشد، حال با توجّه به این نکته که طهارت از خبث و نجاست دو أمر تکوینی و واقعی می باشند که شارع کشف از آنان کرده است، همانگونه که مرحوم شیخ أعظم فرموده است، جریان استصحاب طهارت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استصحاب یا باید در موضوع حکم شرعی و یا در خود حکم شرعی جاری شود، در حالی که طهارت واقعیه نه حکم شرعی است؛ چرا که أمر تکوینی است که شارع از آن کشف کرده است، نه إعتبار شرعی، و نه موضوع حکم شرعی است؛ چرا که طهارة واقعیه شرط الصلاة نمی باشد، بلکه إحراز الطهارة الواقعیه شرط الصلاة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از این اشکال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حکم واقعی و حکم ظاهری، فقط موجب سقوط حکم واقعی از فعلیّت می باشد، نه از مرتبة إنشاء و إقتضاء؛ یعنی آنچه به عنوان حکم واقعی إنشاء شده است و حکم اقتضائی است همان شرطیت طهارت واقعیه می باشد، و در استصحاب شرط نمی باشد که مستصحب موضوع حکم شرعی فعلی باشد، بلکه اگر موضوع حکم شرعی انشائی اقتضائی نیز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طهارت واقعیه، نه در مرتبه فعلیّت و نه در مرتبه إنشاء و إقتضاء، شرط نماز نباشد، و لکن آنچه شرط نماز می باشد، إحراز الطهارة الواقعیة می باشد، نه مطلق الإحراز؛</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طهارت واقعیه قید شرط نماز خواهد بود، پس استصحاب به لحاظ قید الشرط در طهارت واقعیه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اشکال دیگری مطرح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علّت عدم وجوب إعاده این نماز، إحراز الطهارة حال الصلاة می باشد، نه الطهارة المحرزة حال الصلاة، پس مناسب بود که امام در مقام تعلیل و استدلال تکیه بر إحراز طهارت نمایند و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أحرزتَ طهارة ثوبک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تکیه بر روی طهارة ثوب نمایند و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تعبّد به بقاء طهارت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طهارتک لیقینک بطهارتک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در سابق یقین به طهارت داشتی، بناء بر طهارت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جواب از این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صحیح است که شرط نماز إحراز طهارت واقعیه می باشد، نه طهارت واقعیه ثابت به جهت استصحاب، و لکن از آن جهت که در مقام تعلیم نیز بودند و قصد داشتند که تعلیل را به گونه ای مطرح کنند که زراره متوجّه بشود که استصحاب قاعدة عامّه ای است که همواره و در تمام موارد یقین سابق و شکّ لاحق جاری می باشد و وظیفه بر طبق آن تعیین می شود، حضرت حالت أثناء نماز را که هنوز شخص شاکّ در بقاء طهارت می باشد را لحاظ می کند، نه حالت بعد از نماز و بعد از إنکشاف عدم بقاء طهارت، گویا که الآن شکّ در بقاء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الآن من طاهر می باشم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بعد از نماز و بعد از إنکشاف عدم طهارت واقعیه، تکیه بر روی إحراز الطهارة می باشد، نه خود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ردّ</w:t>
      </w:r>
    </w:p>
    <w:p>
      <w:pPr>
        <w:pStyle w:val="BookText"/>
        <w:rPr/>
      </w:pPr>
      <w:r>
        <w:rPr>
          <w:rFonts w:ascii="IRNazanin" w:hAnsi="IRNazanin" w:eastAsia="IRNazanin"/>
          <w:color w:val="111111"/>
          <w:sz w:val="28"/>
          <w:sz w:val="28"/>
          <w:szCs w:val="28"/>
          <w:rtl w:val="true"/>
          <w:lang w:bidi="fa-IR"/>
        </w:rPr>
        <w:t>و لکن این جواب ایشان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قول به تقدیر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إقتضاء الحکم الظاهری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خلاف ظاهر است؛ چرا که مقدّر واضح نمی باشد و قرینه ای بر تقدیر آن نیز در کلام نمی باشد، حال همین اشکال به ایشان نیز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الصلاة إحراز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الصلاة الجامع بین الطهارة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می باشد، در حالی که این کبری برای زراره واضح نبوده است و قرینه ای بر تقدیر آن نیز وجود ندارد، بنابراین إعتماد در استدلال بر این کبری مقدّر خلاف ظاهر می باشد، به همین جهت عرفی است که زراره در اشکال به استدلال امام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إعاده این نماز نقض یقین به یقین است؛ چرا که یقین به عدم طهارت دارم، نه نقض یقین به شکّ، و اینکه امام علیه السلام در پاسخ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تمام است؛ چرا که استصحاب با توجّه به کبری مقدّر شرط نماز را محقّق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جواب شیخ أنصاری و هم جواب صاحب کفایه صحیح و تمام می باشد و تفاوتی میان این دو پاسخ نمی باشد، و اشکالی که صاحب کفایه بر شیخ ذکر کرد، وارد نمی باشد؛ چرا که إعتماد بر کبری مقدّر در استدلال عرفی است و لازم نیست که همواره کبری در استدلال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در آن در تقدیر می باشد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bookmarkStart w:id="73" w:name="pg4543_39768"/>
    </w:p>
    <w:p>
      <w:pPr>
        <w:pStyle w:val="BookText"/>
        <w:rPr/>
      </w:pPr>
      <w:bookmarkEnd w:id="73"/>
      <w:r>
        <w:rPr>
          <w:rFonts w:ascii="IRNazanin" w:hAnsi="IRNazanin" w:eastAsia="IRNazanin"/>
          <w:color w:val="111111"/>
          <w:sz w:val="28"/>
          <w:sz w:val="28"/>
          <w:szCs w:val="28"/>
          <w:rtl w:val="true"/>
          <w:lang w:bidi="fa-IR"/>
        </w:rPr>
        <w:t>البته مرحوم نائینی قصد ندارند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زراره مانند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ایشان قائل به تفاوت میان این دو می باشد و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ایشان تشابه میان این دو است، صحیح نیست، به همین جهت اگر به ایشان اشکال شود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صحیحه زراره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 باشد؛</w:t>
      </w:r>
    </w:p>
    <w:p>
      <w:pPr>
        <w:pStyle w:val="BookText"/>
        <w:rPr/>
      </w:pPr>
      <w:r>
        <w:rPr>
          <w:rFonts w:ascii="IRNazanin" w:hAnsi="IRNazanin" w:eastAsia="IRNazanin"/>
          <w:color w:val="111111"/>
          <w:sz w:val="28"/>
          <w:sz w:val="28"/>
          <w:szCs w:val="28"/>
          <w:rtl w:val="true"/>
          <w:lang w:bidi="fa-IR"/>
        </w:rPr>
        <w:t xml:space="preserve">چرا که در این خطاب حکم را جزء أوّل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از آن جهت که خمر فردی از مسکر می باشد، إلغاء خصوصیّت 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کبری مستتر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می فهماند، و لکن در صحیحه زراره عدم وجوب إعادة نماز مصداق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استتار کبری در صحیحه زراره نفس یقین به عدم طهارت بعد از نماز و عدم شکّ در این حال می باشد، که با توجّه به وجود این یقین، عرف از کلام امام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 کند که این کلام اشاره به حال نماز می باشد که او یقین به وضوء سابق و شکّ در بقاء آن داشت، و غرض حضرت این است که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ظاهری در حال نماز به طهارت مقتضی إجزاء و عدم إعاده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واجد شرط خود که جامع طهارت و یا إحراز الطهارة الواقعیة باشد، بوده است، پس صحیح است و نیاز به إعاده ندارد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932511_3644566090"/>
      <w:bookmarkStart w:id="75" w:name="_Toc25"/>
      <w:bookmarkEnd w:id="74"/>
      <w:r>
        <w:rPr>
          <w:rtl w:val="true"/>
        </w:rPr>
        <w:t>الأصول العملیة</w:t>
      </w:r>
      <w:r>
        <w:rPr>
          <w:rtl w:val="true"/>
        </w:rPr>
        <w:t>/</w:t>
      </w:r>
      <w:r>
        <w:rPr>
          <w:rtl w:val="true"/>
        </w:rPr>
        <w:t xml:space="preserve">الإستصحاب </w:t>
      </w:r>
      <w:r>
        <w:rPr>
          <w:rtl w:val="true"/>
        </w:rPr>
        <w:t>/</w:t>
      </w:r>
      <w:r>
        <w:rPr>
          <w:rtl w:val="true"/>
        </w:rPr>
        <w:t>صحیحة الثانیة لزرارة</w:t>
      </w:r>
      <w:r>
        <w:rPr>
          <w:rtl w:val="true"/>
        </w:rPr>
        <w:t xml:space="preserve">/ </w:t>
      </w:r>
      <w:r>
        <w:rPr>
          <w:rtl w:val="true"/>
        </w:rPr>
        <w:t xml:space="preserve">الإشکال علی دلالتها علی الإستصحاب </w:t>
      </w:r>
      <w:r>
        <w:rPr/>
        <w:t>94/11/26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دلالتها علی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صحیحه ثالثه زراره بر إعتبار استصحاب اشکال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عدم لزوم إعاده بعد از نماز به نقض یقین به شکّ، صحیح نیست؛ چرا که إعاده نماز در این حال که یقین به نجاست می باشد، نقض یقین به شک، نمی باشد، بلکه نقض یقین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نسبت به استدلال به فقره سوم از صحیحة ثانیه زراره بر جریان استصحاب اشکال 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نفی لزوم إعادة این نماز بعد از حصول یقین بن نجاست ثوب، به عدم جواز نقض یقین به شکّ استدلال نمودند، در حالی که إعادة نماز در این حال که علم به فقدان شرط صلاة وجود دارد، نقض یقین به یقین است، نه نقض یقین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اشکال حدیث دارای خلل و إضطراب خواهد بود، پس نمی توان به این فقره برای استصحاب استدلال نمود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این فقره اینچنین بود که زراره سؤال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إعاده نماز لازم نیست؟ و حضرت در جواب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یکن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حال نماز که شاکّ در بقاء طهارت بودی، سزاوار نبود که یقین خود به طهارت را با شکّ در نجاست نقض کنی، حال به همین جهت الآن إعاده این نماز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دیگر امام اینگونه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با استصحاب طهارت خوانده شده است، بعد از یقین به نجاست نیز دیگر این نماز إعاده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برای عدم وجوب إعاده به جریان استصحاب در حال نماز تعلیل می نمود، اشکالی در صحیحه نبود و استدلال امام علیه السلام کامل بود؛ چرا که عدم ذکر وجه علیّت استصحاب برای صحّت نماز، اشکالی در صحیحه ایجاد نمی کند؛ زیرا نکته علیّت استصحاب برای عدم وجوب إعاده مهمّ نمی باشد، همانگونه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علّت حرمت شرب خمر که إسکار باشد، بیان شده است، أمّا وجه علیّت و منشئیّت إسکار برای حرمت که زوال عقل باشد،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وجه علیّت استصحاب برای صحّت نماز، یا إقتضاء حکم ظاهری و لو در خصوص طهارت، برای إجزاء می باشد، و یا شرطیّت جامع طهارة واقعیه و ظاهریه برای نماز می باشد، و یا وجه آن جریان حدیث لا تعاد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جهت که اخلال به شرطیت طهارت از خبث إخلال به سنّت است که آن ناقض فریضه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p>
    <w:p>
      <w:pPr>
        <w:pStyle w:val="BookText"/>
        <w:rPr/>
      </w:pPr>
      <w:r>
        <w:rPr>
          <w:rFonts w:ascii="IRNazanin" w:hAnsi="IRNazanin" w:eastAsia="IRNazanin"/>
          <w:color w:val="111111"/>
          <w:sz w:val="28"/>
          <w:sz w:val="28"/>
          <w:szCs w:val="28"/>
          <w:rtl w:val="true"/>
          <w:lang w:bidi="fa-IR"/>
        </w:rPr>
        <w:t>محقق عراقی در نهایة الأفکار در جواب از این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تعلیل امام علیه السلام برای عدم لزوم إعاده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لسان ماضی می باشد، پس این جمله ناظر به زمان گذشته که حال انجام نماز و قبل از یقین به نجاست باشد، است؛ یعنی برای عدم وجوب إعاده به استصحاب جاری در حال نماز استدلال شده است، نه به استصحاب جاری بعد از نماز و در حال یقین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مذکور به این فقره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ایشان این جواب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ردّ مناقشه</w:t>
      </w:r>
    </w:p>
    <w:p>
      <w:pPr>
        <w:pStyle w:val="BookText"/>
        <w:rPr/>
      </w:pPr>
      <w:r>
        <w:rPr>
          <w:rFonts w:ascii="IRNazanin" w:hAnsi="IRNazanin" w:eastAsia="IRNazanin"/>
          <w:color w:val="111111"/>
          <w:sz w:val="28"/>
          <w:sz w:val="28"/>
          <w:szCs w:val="28"/>
          <w:rtl w:val="true"/>
          <w:lang w:bidi="fa-IR"/>
        </w:rPr>
        <w:t>و لکن این جواب تمام نیست؛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ماضی می باشد و لکن مهمّ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معنای مضارع می باشد، همانگونه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حمل آن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قائماً فی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عرفی است؛ بنابراین معنای تعلیل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یقین به شکّ فعلی است و اگر چه یقین به طهارت سابق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حیثیّت حدوث از متعلّق یقین إلغاء می شود، عرف نفس یقین را به زمان حدوث که ماضی باشد، حمل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یقین به طهارت داشتی، به همین جهت امام در صدر تعلیل از صیغه ماضی استفاده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مقوّم این اشکال که برای بسیاری از بزرگان لا ینحلّ مانده است،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صحیحه این است که وجه عدم لزوم إعاده نماز بعد از یقین به نجاست ثوب بعد از آن، لزوم نقض یقین به شکّ می باشد، در حالی که إعادة نماز در این حال یقین به نجاست، نقض یقین به یقین است، نه نقض یقین 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بررسی این اشکال و ردّ بر 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إعاده نماز در حال کشف نجاست ثوب، نقض یقین به یقین نمی باشد؛</w:t>
      </w:r>
    </w:p>
    <w:p>
      <w:pPr>
        <w:pStyle w:val="BookText"/>
        <w:rPr/>
      </w:pPr>
      <w:r>
        <w:rPr>
          <w:rFonts w:ascii="IRNazanin" w:hAnsi="IRNazanin" w:eastAsia="IRNazanin"/>
          <w:color w:val="111111"/>
          <w:sz w:val="28"/>
          <w:sz w:val="28"/>
          <w:szCs w:val="28"/>
          <w:rtl w:val="true"/>
          <w:lang w:bidi="fa-IR"/>
        </w:rPr>
        <w:t>چرا که صرف یقین به نجاست ثوب در حال نماز، موجب یقین به بطلان نماز نمی باشد تا اینکه إعاده نماز مصداق نقض الیقین بالیقین باشد؛ چرا که مسلّماً حدأقلّ نجاست مجهوله بعد از فحص از آن، مبطل نمی باشد، بنابراین طهارت از خبث شرط ذکری می باشد، نه شرط رکنی، پس حتی اگر بعد از نماز علم به نجاست ثوب پیدا شود، بطلان نماز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إعاده این نماز فقط بنابر این فرض که طهارت از خبث شرط رکنی باشد، مصداق نقض الیقین بالیقین می باشد، در حالی که رکنیّت شرط طهارت از خبث أوّل الکلام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ردّ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صحیحه مطرح 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اشکال به این صحیحه کافی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به نجاست ثوب در حال نماز، إعاده این نماز نقض الیقین بالطهارة بالشکّ فی بقاء الطهارة نخواهد بود؛ چرا که إعاده این نماز به بهانه علم به نجاست می باشد، نه به بهانه شکّ در طروّ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امام علیه السلام إعاده این نماز را مصداق نقض الیقین بالشکّ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إعاده نماز مصداق نقض الیقین بالیقین می باشد یا خیر، در این اشکال مهمّ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ادامه این فقره،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این حال نیز اشکال ایشان تمام نمی باشد؛</w:t>
      </w:r>
    </w:p>
    <w:p>
      <w:pPr>
        <w:pStyle w:val="BookText"/>
        <w:rPr/>
      </w:pPr>
      <w:r>
        <w:rPr>
          <w:rFonts w:ascii="IRNazanin" w:hAnsi="IRNazanin" w:eastAsia="IRNazanin"/>
          <w:color w:val="111111"/>
          <w:sz w:val="28"/>
          <w:sz w:val="28"/>
          <w:szCs w:val="28"/>
          <w:rtl w:val="true"/>
          <w:lang w:bidi="fa-IR"/>
        </w:rPr>
        <w:t xml:space="preserve">چرا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می باشد، نه بطلان الصلاة، و وجوب إعاده در فرض یقین به نجاست، مصداق نقض الیقین بالطهارة بالیقین بالنجاسة خواهد بود؛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اگر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زراره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بود که امام علیه السلام در پاسخ او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یقین به طهارت را به یقین به نجاست نقض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روایت، بحث از علّت وجوب و عدم وجوب إعاده می باشد، نه بحث از معلول که نفس صحّت و بطلان می باشد، پس باید علّت وجوب إعاده و یا عدم وجوب آن و علّت صحّت نماز و بطلان نماز را بررسی نمود، بنابراین معنی ندارد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أبداً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صحّت نماز و بطلان آن مطرح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شرط ذکری باشد، نماز صحیح است و اگر شرط رکنی 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p>
    <w:p>
      <w:pPr>
        <w:pStyle w:val="BookText"/>
        <w:rPr/>
      </w:pPr>
      <w:r>
        <w:rPr>
          <w:rFonts w:ascii="IRNazanin" w:hAnsi="IRNazanin" w:eastAsia="IRNazanin"/>
          <w:color w:val="111111"/>
          <w:sz w:val="28"/>
          <w:sz w:val="28"/>
          <w:szCs w:val="28"/>
          <w:rtl w:val="true"/>
          <w:lang w:bidi="fa-IR"/>
        </w:rPr>
        <w:t>از این اشکال پاسخ هایی مطرح شد؛</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أنصاری فرمود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امام علیه السلام کبرائی مقدّر می باشد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مقتضی للإجزاء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مراد امام علیه السلام از ذکر نقض الیقین بالشکّ در بیان علّت عدم لزوم إعاده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هنگام نماز موضوع داشته است و استصحاب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حال بعد از نماز می باشد، و لکن از آن جهت که ظاهر تعبیر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وجود همان نجاست مظنون قبل از نماز می باشد و عدم جریان استصحاب طهارت در این فرض واضح می باشد، این قرینه بر این است که مراد امام علیه السلام از این جمله، جریان استصحاب به لحاظ حال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عدول امام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قاعده استصحاب به عنوان یک قاعده عامّ به زراره و اینکه حتّی بعد از نماز هم چنین قاعده عامّی وجود دارد و لکن به جهت یقین به نجاست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صغری در استدلال جریان استصحاب در حال نماز و کبری مقدّر إجزاء حکم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در این استدلال جریان استصحاب و وجود إحراز تعبّدی طهارت در حال نماز و کبری مقدّر شرطیت إحراز الطهارة برای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جواب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مکلّف در حال نماز همانگونه که علم وجدانی به طهارت نداشت، إحراز تعبّدی طهارت را نیز واجد نبود؛ چرا که علم به حجیّت استصحاب و جریان آن در حال نماز نداشته است، و مجرّد علم به جریان استصحاب در حال نماز، بعد از نماز، إحراز الطهارة در حال نماز نمی باشد، بلکه إحراز الطهارة بعد الصلاة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خود در این صحیحه به زراره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استصحاب طهارت در حقّ تو جاری بوده است و إحراز تعبّدی در حال نماز وجود داشته است و اگر چه این إحراز به تو واصل نبوده است، و نباید اجتهاد در مقابل نصّ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مقام بحث شکوک مبطل در رکعات نماز می باشد که؛</w:t>
      </w:r>
    </w:p>
    <w:p>
      <w:pPr>
        <w:pStyle w:val="BookText"/>
        <w:rPr/>
      </w:pPr>
      <w:r>
        <w:rPr>
          <w:rFonts w:ascii="IRNazanin" w:hAnsi="IRNazanin" w:eastAsia="IRNazanin"/>
          <w:color w:val="111111"/>
          <w:sz w:val="28"/>
          <w:sz w:val="28"/>
          <w:szCs w:val="28"/>
          <w:rtl w:val="true"/>
          <w:lang w:bidi="fa-IR"/>
        </w:rPr>
        <w:t xml:space="preserve">در شکّ در رکعات در نماز صبح و نماز مغرب و دو رکعت أوّل نمازهای چهار رکعتی، ادامه نماز با حال شکّ مبطل می باشد و لو اگر در ادامه إحراز عدد رکعات بشود، و لکن شکّ امام جماعت و ادامه نماز در این حال به امید رفع شکّ به جهت حفظ عدد رکعات توسّط مأموم مبطل نماز نمی باشد؛ چرا که با توجّه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للإمام مع حفظ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امام با وجود علم مأموم به عدد رکعات ملغی می باشد، پس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امام جاهل به این إلغاء باشد، نماز او در حال شکّ در رکعات صحیح خواهد بود، که این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إلغاء شکّ او، وصول دلیل إلغاء شکّ به مکلّف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نیز شارع شکّ در حال نماز را با استصحاب إلغاء نموده است و لو این حکم ظاهری به او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جواب مرحوم شیخ و صاحب کفایه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با فرض وجود قرینه بر اینکه مراد جریان استصحاب به لحاظ حال نماز می باشد، صحیح خواهد بود؛</w:t>
      </w:r>
    </w:p>
    <w:p>
      <w:pPr>
        <w:pStyle w:val="BookText"/>
        <w:rPr/>
      </w:pPr>
      <w:r>
        <w:rPr>
          <w:rFonts w:ascii="IRNazanin" w:hAnsi="IRNazanin" w:eastAsia="IRNazanin"/>
          <w:color w:val="111111"/>
          <w:sz w:val="28"/>
          <w:sz w:val="28"/>
          <w:szCs w:val="28"/>
          <w:rtl w:val="true"/>
          <w:lang w:bidi="fa-IR"/>
        </w:rPr>
        <w:t>چرا که اینکه وجه صحّت نماز و علیّت استصحاب برای آن چه می باشد و عدم ذکر آن مهمّ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این فرمایش این است که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متعیّن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 نماز باشد، و یا ممکن است که إدّعای إجمال حدیث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ظاهر این عبارت تطبیق استصحاب به لحاظ حال بعد از نماز می باشد، این روایت دارای خلل و مشکل می باشد، و جایز نیست که از جانب خود بدون قرینه روایت را حمل بر تطبیق استصحاب به لحاظ حال نماز نمود</w:t>
      </w:r>
      <w:r>
        <w:rPr>
          <w:rFonts w:eastAsia="IRNazanin" w:cs="IRNazanin"/>
          <w:color w:val="111111"/>
          <w:sz w:val="28"/>
          <w:szCs w:val="28"/>
          <w:rtl w:val="true"/>
          <w:lang w:bidi="fa-IR"/>
        </w:rPr>
        <w:t>.</w:t>
      </w:r>
      <w:bookmarkStart w:id="76" w:name="pg4543_39775"/>
    </w:p>
    <w:p>
      <w:pPr>
        <w:pStyle w:val="BookText"/>
        <w:rPr/>
      </w:pPr>
      <w:bookmarkEnd w:id="76"/>
      <w:r>
        <w:rPr>
          <w:rFonts w:ascii="IRNazanin" w:hAnsi="IRNazanin" w:eastAsia="IRNazanin"/>
          <w:color w:val="111111"/>
          <w:sz w:val="28"/>
          <w:sz w:val="28"/>
          <w:szCs w:val="28"/>
          <w:rtl w:val="true"/>
          <w:lang w:bidi="fa-IR"/>
        </w:rPr>
        <w:t>مرحوم آقای خوئی در اشکال به 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تصوّر کرده است که پاسخ شیخ أنصاری و پاسخ صاحب کفایه دو جواب متفاوت می باشد، به همین جهت با بیان نکته عدم أهمیّت تعیین کبری مقدّره، حکم به صحّت هر دو پاسخ می کند، در حالی که اگر فرمایش شیخ به کلام صاحب کفایه رجوع نکند، جواب صحیحی نخواهد بود؛ چرا که إجزاء حکم ظاهری غیر از تغییر حکم واقعی نمی باشد؛ یعنی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نماز جمعه از نماز ظهر، غیر از وجوب تخییری واقعی میان نماز جمعه و نماز ظهر نمی باشد، و با وجود این إجزاء معقول نیست که حکم واقعی لزوم تعیینی نماز 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که شارع به إحراز تعبّدی طهارة إکتفاء نموده است و اگر چه ثوب در حال نماز نجس باشد، توجیه دیگری غیر از اینکه شرط واقعی نماز إحراز الطهارة و یا جامع الطهارة الواقعیة و الطهارة الظاهریة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آقای خوئی صحیح نمی باشد؛</w:t>
      </w:r>
    </w:p>
    <w:p>
      <w:pPr>
        <w:pStyle w:val="BookText"/>
        <w:rPr/>
      </w:pPr>
      <w:r>
        <w:rPr>
          <w:rFonts w:ascii="IRNazanin" w:hAnsi="IRNazanin" w:eastAsia="IRNazanin"/>
          <w:color w:val="111111"/>
          <w:sz w:val="28"/>
          <w:sz w:val="28"/>
          <w:szCs w:val="28"/>
          <w:rtl w:val="true"/>
          <w:lang w:bidi="fa-IR"/>
        </w:rPr>
        <w:t>چرا که در وجه حکم به إجزاء در مقام، احتمال دیگری نیز می باشد و آن مسقطیت غیر واجب از واجب می باشد، به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طهارت ظاهریه اگر چه مأمور به نمی باشد و لکن مسقط مأمور به که نماز با طهارت واقعی باشد، است، همانگونه که نماز تمام در موضع قصر مسقط واجب که نماز قصر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أمر مرحوم شیخ أنصاری برای توجیه حکم به إجزاء در مقام، منحصر به قول شرطیت إحراز الطهارة یا جامع الطهارة نمی 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932513_3644566090"/>
      <w:bookmarkStart w:id="78" w:name="_Toc26"/>
      <w:bookmarkEnd w:id="77"/>
      <w:r>
        <w:rPr>
          <w:rtl w:val="true"/>
        </w:rPr>
        <w:t>الأصول العملیة</w:t>
      </w:r>
      <w:r>
        <w:rPr>
          <w:rtl w:val="true"/>
        </w:rPr>
        <w:t>/</w:t>
      </w:r>
      <w:r>
        <w:rPr>
          <w:rtl w:val="true"/>
        </w:rPr>
        <w:t xml:space="preserve">الإستصحاب </w:t>
      </w:r>
      <w:r>
        <w:rPr>
          <w:rtl w:val="true"/>
        </w:rPr>
        <w:t>/</w:t>
      </w:r>
      <w:r>
        <w:rPr>
          <w:rtl w:val="true"/>
        </w:rPr>
        <w:t xml:space="preserve">الأجوبة عن الإشکال الأوّل علی دلالة الصحیحة الثانیة لزرارة </w:t>
      </w:r>
      <w:r>
        <w:rPr/>
        <w:t>94/11/27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عن الإشکال الأوّل علی دلالة الصحیحة الثانیة لزرارة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فقره سوم از صحیحة ثانیه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إعاده نماز در این حال یقین به نجاست ثوب در حال نماز، نقض یقین به یقین می باشد، نه نقض یقین به شکّ، در حالی که امام علیه السلام به عنوان تعلیل برای عدم لزوم إعاده نقض یقین به شکّ را بیان نمودند، که این اشکال موجب اضطراب و تهافت در حدیث می باشد و اضطراب موجب اجمال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 أوّل جواب هایی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جوابی است که به مرحوم شیخ أنصاری استناد داده شده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حالت شکّ در أثناء نماز می باشد، و امام علیه السلام در تعلیل عدم لزوم إعاده استناد می کنند به وجود طهارة ظاهریه در أثناء نماز به جهت جریان استصحاب، که این صغری، دارای کبری مقدّر است که آن إجزاء حکم ظاهری از واقعی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استدلال و تعلیل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را مرحوم شیخ در رسائل مطرح نموده و سپس خود به آن اشکال کرده است؛</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خلاف ظاهر تعلیل می باشد؛ چرا که ظاهر تعلیل این است که خود إعاده نماز مصداق نقض الیقین بالشکّ می باشد، و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إعاده نماز مصداق نقض الیقین بالشکّ می باشد و نقض الیقین بالشکّ جایز نیست، پس إعادة نماز جایز نیست، به گونه ای که اگر نقض الیقین بالشکّ جایز بود، إعادة نماز نیز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ظاهر تعلیل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إعاده نماز واجب باشد، در حالی که حکم ظاهری مقتضی إجزاء می باشد، این وجوب کاشف از عدم حرمت نقض الیقین بالشکّ در حین نماز و عدم وجود صغری در أثناء نماز برای کبری إقتضاء حکم ظاهری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طهارت ظاهریة در حال نماز إجزاء نمی باشد؛ چرا که إجزاء اثر عقلی برای تعبّد به طهارت ظاهریة در حال نماز می باشد، نه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دوم ایشان تمام نیست و نیازی به ذکر آن نبود؛</w:t>
      </w:r>
    </w:p>
    <w:p>
      <w:pPr>
        <w:pStyle w:val="BookText"/>
        <w:rPr/>
      </w:pPr>
      <w:r>
        <w:rPr>
          <w:rFonts w:ascii="IRNazanin" w:hAnsi="IRNazanin" w:eastAsia="IRNazanin"/>
          <w:color w:val="111111"/>
          <w:sz w:val="28"/>
          <w:sz w:val="28"/>
          <w:szCs w:val="28"/>
          <w:rtl w:val="true"/>
          <w:lang w:bidi="fa-IR"/>
        </w:rPr>
        <w:t>چرا که إجزاء اثر شرعی می باشد، نه عقلی؛ زیرا استصحاب بقاء طهارت این ثوب در أثناء نماز موضوع برای سقوط أمر به نماز می باشد؛ یعنی آنچه واجب می باشد، نماز در لباس طاهر می باشد، مگر اینکه در لباس مستصحب الطهارة نماز خوانده شود، بنابراین استصحاب طهارت این ثوب غایت تکلیف را بیان می کند، که این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مرحوم صاحب کفایه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 مقدّره عبارت است از شرطیة إحراز الطهارة للملتفت می باشد، که به این جهت إعاده نماز لازم نیست؛ چرا که در اثناء نماز إحراز طهارت تعبّدی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امام علیه السلام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p>
    <w:p>
      <w:pPr>
        <w:pStyle w:val="BookText"/>
        <w:rPr/>
      </w:pPr>
      <w:r>
        <w:rPr>
          <w:rFonts w:ascii="IRNazanin" w:hAnsi="IRNazanin" w:eastAsia="IRNazanin"/>
          <w:color w:val="111111"/>
          <w:sz w:val="28"/>
          <w:sz w:val="28"/>
          <w:szCs w:val="28"/>
          <w:rtl w:val="true"/>
          <w:lang w:bidi="fa-IR"/>
        </w:rPr>
        <w:t>اشکالاتی به این جواب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عراقی فرموده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استدلال به استصحاب به عنوان یک حکم ظاهری، استدلال به آن است از حیث اینکه استصحاب حکم ظاهری و طریق تعبّدی به واقع و کاشف تعبّدی از آن می باشد، در حالی که طبق بیان صاحب کفایه، استدلال به استصحاب، استدلال به آن است به عنوان موضوع برای حکم واقعی؛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توجیه بدین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صحیح است و إعاده آن لازم نیست؛ چرا که شرط واقعی آن عبارت است از استصحاب الطهارة أو إحراز الطهارة بمحرز آخر، و با این استصحاب طهارت، شرط واقعی نماز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بیان خلاف ظاهر تعلیل به استصحاب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این است که استدلال به استصحاب بما هو طریق إلی الواقع شده است، نه بما هو موضوع للحکم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به نظر ما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فرض امام علیه السلام اینگونه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یکن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این اشکال محقق عراقی به صاحب کفایه واضح بود؛</w:t>
      </w:r>
    </w:p>
    <w:p>
      <w:pPr>
        <w:pStyle w:val="BookText"/>
        <w:rPr/>
      </w:pPr>
      <w:r>
        <w:rPr>
          <w:rFonts w:ascii="IRNazanin" w:hAnsi="IRNazanin" w:eastAsia="IRNazanin"/>
          <w:color w:val="111111"/>
          <w:sz w:val="28"/>
          <w:sz w:val="28"/>
          <w:szCs w:val="28"/>
          <w:rtl w:val="true"/>
          <w:lang w:bidi="fa-IR"/>
        </w:rPr>
        <w:t>چرا که معنی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سزاوار نبود یقین را به شکّ، در آن زمان شکّ نقض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چون در زمان شکّ نقض یقین به شکّ جایز نبود، به این جهت است که إعاده نماز لازم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حال نماز استصحاب جاری بود، إعاده نماز لازم نیست؛ حال این معنی چه خلاف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اینکه امام به صیغه مضارع تعبیر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 است که غرض حضرت این بود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 حال، اگر چه موضوع آن منقضی شده است و لکن قضیه حقیقیه ای است که همواره می تواند برای تو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سؤال زراره و فرض علم به نجاست بعد از نماز در آن، خود قرینه واضحه است که موضوع این استصحاب مذکور در این فقره، حال نماز می باشد؛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شککتَ فی حال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شکّ لاحق در بقاء متیقن سابق بود، سزاوار نیست نقض یقین به شکّ شود، که در مورد این نماز از آن جهت که در حال نماز نقض یقین به شکّ جایز نبود، إعاده نماز لازم نیست؛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معنی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لم یکن ینبغی لک فی حال الشکّ أن تنقض الیقین بالطهارة بالشکّ فی بقاء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از عبارات آقای سیستانی استفاده می شود؛</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طهارة ایجاد شرط برای نماز نمی کند؛</w:t>
      </w:r>
    </w:p>
    <w:p>
      <w:pPr>
        <w:pStyle w:val="BookText"/>
        <w:rPr/>
      </w:pPr>
      <w:r>
        <w:rPr>
          <w:rFonts w:ascii="IRNazanin" w:hAnsi="IRNazanin" w:eastAsia="IRNazanin"/>
          <w:color w:val="111111"/>
          <w:sz w:val="28"/>
          <w:sz w:val="28"/>
          <w:szCs w:val="28"/>
          <w:rtl w:val="true"/>
          <w:lang w:bidi="fa-IR"/>
        </w:rPr>
        <w:t xml:space="preserve">چرا که حتی اگر شرط نماز جامع میان طهارت واقعیه و طهارت تنزیلیه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استصحاب طهارت اثبات طهارة تنزیلیة نمی کند؛ چرا که استصحاب فقط منجّز و معذّر است، و آنچه اثبات و ایجاد طهارت تنزیلیه می کند، قاعده طهارت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صغری طهارت تنزیلیه فقط با قاعده طهارت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 لکن این اشکال صحیح نیست؛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ایشان مبنائی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صاحب کفایه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وجه قوی مفاد استصحاب نیز تنزیل المستصحب منزلة الواقع می باشد؛ یعنی مفاد استصحاب طهارة تنزیل مشکوک الطهارة بمنزلة الطاهر واقعاً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ایشان در مقام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نماز جامع الطهارة الواقعیة و الطهارة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إحراز الطهارة می باشد، و استصحاب طهارت مُحرِز طهارت به معنای جامع إحراز و لو به قیام حجّت شرعی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حکم به صحّت نماز در مقام را اینگونه توجیه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نماز جامع میان طهارت واقعیه و طهارت تنزیلیه می باشد و قاعده طهارت ایجاد طهارت تنزیلیه در حال نماز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طبق این توجیه ذکر استصحاب در روایت به عنوان تعلیل برای عدم لزوم إعاده نماز بدون وجه و بی مورد خواهد بود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حضرت تعلیل می نمودند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استصحاب نجاست جاری نمی باشد که مانع از جریان قاعده طهارت 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ایشان خوب بود، و لکن حضرت اینچنین تعلیل نکردند،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استصحاب طهارت جاری می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شکّ در بقاء سزاوار نیست که یقین به شکّ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لزوم إعاده محذوری ندارد، که مراد امام علیه السلام این خواهد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در أثناء نماز شاکّ بودی و نقض یقین به شکّ جایز نبود، إعاده این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مستتره این استدلال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موردی که در حین نماز شکّ باشد و استصحاب طهارت جاری باشد، نماز صحیح است و اگر چه بعد از نماز کشف خلاف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تطبیق استصحاب در کلام امام علیه السلام به لحاظ حال نماز که گذشته است، فی نفسه خلاف ظاهر باشد، و لکن این معنی به قرینه سؤال متعیّن می باشد؛ چرا که قرینه بر إراده این خلاف ظاهر می باشد و آن سؤال زراره می باشد که در آن به صورت صریح یقین به نجاست بعد از نماز و عدم شکّ در آن را فرض گرفته است، بنابراین مراد از زمان شکّ در استدلال، أثناء نماز خواهد بود؛ چرا که از آن جهت که جواب تعلیق و فرع بر سؤال می باشد، أصل این است که سؤال قرینه بر ظهور جواب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صاحب کفایه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 ایشان ناقص است و باید از برخی از اشکالات جزئی و فرعی که بر کلام ایشان وارد می شود، جواب داد، که این نقصان پاسخ ایشان از اشکال سوم به آن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إحراز الطهارة در حال نماز و یا جامع الطهارة الواقعیة و الطهارة الظاهریة شرط نماز می باشد، و لکن بنابر هر دو فرض محذور لازم می آید و هیچ یک قابل التزام نیست؛</w:t>
      </w:r>
    </w:p>
    <w:p>
      <w:pPr>
        <w:pStyle w:val="BookText"/>
        <w:rPr/>
      </w:pPr>
      <w:r>
        <w:rPr>
          <w:rFonts w:ascii="IRNazanin" w:hAnsi="IRNazanin" w:eastAsia="IRNazanin"/>
          <w:color w:val="111111"/>
          <w:sz w:val="28"/>
          <w:sz w:val="28"/>
          <w:szCs w:val="28"/>
          <w:rtl w:val="true"/>
          <w:lang w:bidi="fa-IR"/>
        </w:rPr>
        <w:t>أمّا شرطیت إحراز الطهارة؛</w:t>
      </w:r>
    </w:p>
    <w:p>
      <w:pPr>
        <w:pStyle w:val="BookText"/>
        <w:rPr/>
      </w:pPr>
      <w:r>
        <w:rPr>
          <w:rFonts w:ascii="IRNazanin" w:hAnsi="IRNazanin" w:eastAsia="IRNazanin"/>
          <w:color w:val="111111"/>
          <w:sz w:val="28"/>
          <w:sz w:val="28"/>
          <w:szCs w:val="28"/>
          <w:rtl w:val="true"/>
          <w:lang w:bidi="fa-IR"/>
        </w:rPr>
        <w:t>این شرط نقض می شود به فرضی که علم اجمالی به نجاست یکی از دو لباس می باشد و شخص در لباس أوّل رجاءً نماز می خواند و بعد از نماز علم به طهارت این لباس حاصل می شود، که در اینصورت این نماز صحیح می باشد، در حالی که در هنگام نماز در این لباس احراز طهارت به جهت تعارض استصحاب طهارت در هر دو لباس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هر دو لباس مستصحب النجاسة می باشند که علم به طهارت یکی از آن دو حاصل شده است، حال در یکی از دو لباس به قصد احتیاط به تکرار نماز در دو لباس، نماز می خواند و بعد از آن یقین به طهارت این لباس پیدا می کند، که در اینصورت این نماز به جهت وجود طهارت واقعیه صحیح می باشد، در حالی که این لباس در هنگام نماز مستصحب النجاسة بود، و از جهت فقهیی نمی توان ملتزم به بطلان این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إحراز الطهارة فی زمان مّا و لو بعد از نماز می باشد، نه إحراز الطهارة حین الصلاة؛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نقض دارد و آن فرضی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این لباس مستصحب النجاسة نماز می خواند و بعد از گذشت چند لحظه از نماز یقین به طهارت آن پیدا می کند و سپس با گذشت دقایقی به نحو شکّ ساری، شکّ در این یقین خود به طهارت لباس می کند، که طبق این مطلب باید ملتزم به صحّت این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 به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الإحراز المستقرّ می باشد؛ چرا که إحراز طریقیت دارد، نه موضوعیّت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شرطیّت جامع الطهارة الواقعیة و الطهارة الظاهریة؛</w:t>
      </w:r>
    </w:p>
    <w:p>
      <w:pPr>
        <w:pStyle w:val="BookText"/>
        <w:rPr/>
      </w:pPr>
      <w:r>
        <w:rPr>
          <w:rFonts w:ascii="IRNazanin" w:hAnsi="IRNazanin" w:eastAsia="IRNazanin"/>
          <w:color w:val="111111"/>
          <w:sz w:val="28"/>
          <w:sz w:val="28"/>
          <w:szCs w:val="28"/>
          <w:rtl w:val="true"/>
          <w:lang w:bidi="fa-IR"/>
        </w:rPr>
        <w:t>این شرط نقض می شود به فرضی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در حالی که قاطع به طهارة و یا غافل از طهارت و نجاست لباس خود می باشد، نماز می خواند و بعد از نماز علم به نجاست آن پیدا می کند، که در این فرض بدون هیچ اشکالی به جهت حدیث لا تعاد صحیح خواهد بود؛ چرا که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 این حدیث مستثنی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أعمّ از الطهور من الحدث و الطهور من الخبث؛</w:t>
      </w:r>
    </w:p>
    <w:p>
      <w:pPr>
        <w:pStyle w:val="BookText"/>
        <w:rPr/>
      </w:pPr>
      <w:r>
        <w:rPr>
          <w:rFonts w:ascii="IRNazanin" w:hAnsi="IRNazanin" w:eastAsia="IRNazanin"/>
          <w:color w:val="111111"/>
          <w:sz w:val="28"/>
          <w:sz w:val="28"/>
          <w:szCs w:val="28"/>
          <w:rtl w:val="true"/>
          <w:lang w:bidi="fa-IR"/>
        </w:rPr>
        <w:t>چرا که اینکه آقای صدر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الطهور به معنای استعمال الطهور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یعتبر فیه الطهارة می باشد، و کسی که طهارت از خبث نکند، به استعمال الطهور فیما یعتبر فیه الطهارة إخلال وارد کرده است، که در حدیث لا تعاد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از استعمالات طهور در خطابات شرعیه، وثوق پیدا می شود که مراد از عنوان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از حدث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در این فرض إعتقاد به طهارت و یا غفلت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شاکّ در طهارت که استصحاب طهارت و یا قاعده طهارت در حقّ او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خاصّ بر صحّت نماز می باشد؛ چرا که روایات صحیحه ای به این مضمون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فی ثوب لم تر فیه الدّم، ثمّ رأیتَ فیه بعد الصلاة، فلا إعادة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اشکال سوم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طبق نظر فقهی این اشکال را پاسخ داد،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یا طهارت واقعیه است و یا مؤمِّن از نجاست حین الصلاة، حال چه مؤمّن عقلی و چه مؤمّن شرعی، و فقط فرض نسیان استثناء می باشد که نماز در ثوب نجس به جهت نسیان باطل است، و استصحاب طهارت، خود فردی از مؤمّن از نجاست حین الصلاة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در تعیین شرط نماز، بحث ثبوتی است و این شرطی که ما ذکر کردیم، خود جامع است، نه اینکه بحث لفظی باشد تا لازم باشد لفظ جامعی برای این شرط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صحّت نماز نیازی به استصحاب طهارت، بلکه قاعده طهارت هم نمی باشد؛ چرا که آنچه از روایات استفاده می شود این است که وصول النجاسة مانع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نفی دلیلیّت استصحاب طهارت برای صحّت نماز را نمی کند، و استصحاب طهارت نیز یک دلیل بر صحّت نماز می باشد، و اگر چه اگر این استصحاب هم نبود، برای اثبات صحّت، می توان به سراغ قاعده طهارت و یا دلیل دیگری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مذکور نهایت موجب إجمال وجه تطبیق کبری استصحاب بر عدم لزوم إعاده نماز و علیّت آن برای صحّت نماز می شود، نه موجب إجمال خود کبری، و کبری در این حدیث ظاهر در استصحاب می باشد و چون کبری استصحاب در این حدیث واضح می باشد، به آن أخذ می شود؛ چرا که اجمال وجه تطبیق موجب عدم ظهور حدیث در کبری و إجمال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وجه تطبیق این کبری بر این مورد، در فهم از خود کبری می تواند دخیل باشد و موجب تغییر استظهار و فهم از آن بشود، به اینکه دانسته شود که مراد امام از این تعلیل قاعده یقین است، نه قاعده استصحاب؛ بنابراین این تعلیل ظاهر در قاعده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 جهت وجود یقین بعد از حال نماز، تطبیق استصحاب بر عدم لزوم إعاده مبتلی به مشکل بود، تطبیق قاعده یقین نیز در این حال مبتلی به مشکل می باشد؛ چرا که رکن هم در قاعده استصحاب و هم در قاعده یقین، شکّ لاحق می باشد، حال در استصحاب به نحو شکّ طاری و در قاعده یقین به نحو شکّ ساری؛ پس این اشکال میان دو قاعده مشترک می باشد، بنابراین دانسته می شود که رفع این اشکال از ناحیه دیگری است، نه از ناحیه تصرّف در این کبری که ظاهر در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جواب سوم اشکالاتی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اشکال عدم تطابق تعلیل با مورد در این روایت،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رؤیت نفس نجاست مظنونة قبل از نماز می باشد، و لکن با وجود این اشکال محتمل است که مراد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خصوص نجاست مظنونه سابق نباشد، بلکه مراد رؤیت نجاستی باشد که محتمل است همان نجاست مظنونه قبل از نماز و یا نجاست جدیدی غیر از آن باشد، که طبق این احتمال، محتمل می باشد مراد زراره از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یقین به عدم نجاست لباس قبل از نماز و در أثناء نماز باشد،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 در حدوث نجاست، لباس را نگاه کردم و فحص نمودم که چون نجاستی مشاهده نکردم، یقین به طهارت پیدا کردم، و لکن بعد از نماز نجاستی را مشاهده کردم که نمی دانم همان نجاست مظنونه قبل از نماز می باشد و یا نجاست جدیدی غیر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اینصورت 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ساری و حال بعد از نماز می باشد که شکّ در صحّت یقین سابق خود به طهارت کرده است، پس مراد از این کبری قاعده یقین خواهد بود، نه قاعده استصحاب</w:t>
      </w:r>
      <w:r>
        <w:rPr>
          <w:rFonts w:eastAsia="IRNazanin" w:cs="IRNazanin"/>
          <w:color w:val="111111"/>
          <w:sz w:val="28"/>
          <w:szCs w:val="28"/>
          <w:rtl w:val="true"/>
          <w:lang w:bidi="fa-IR"/>
        </w:rPr>
        <w:t>.</w:t>
      </w:r>
      <w:bookmarkStart w:id="79" w:name="pg4543_39785"/>
    </w:p>
    <w:p>
      <w:pPr>
        <w:pStyle w:val="BookText"/>
        <w:rPr/>
      </w:pPr>
      <w:bookmarkEnd w:id="79"/>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تطابق سؤال و جواب منشأ اضطراب حدیث و در نتیجه حصول أماره نوعیه بر خطاء راوی در این نقل می باشد؛ چرا که امام علیه السلام که اینگونه سخن نمی گوید، بنابراین زراره است که متن را به صورت دقیق نقل ننموده است، و خبر ثقه ای که أماره نوعیه بر خطاء راوی در آن باشد، حجیّت ندارد</w:t>
      </w:r>
      <w:r>
        <w:rPr>
          <w:rFonts w:eastAsia="IRNazanin" w:cs="IRNazanin"/>
          <w:color w:val="111111"/>
          <w:sz w:val="28"/>
          <w:szCs w:val="28"/>
          <w:rtl w:val="true"/>
          <w:lang w:bidi="fa-IR"/>
        </w:rPr>
        <w:t>.</w:t>
      </w:r>
    </w:p>
    <w:p>
      <w:pPr>
        <w:pStyle w:val="Heading2"/>
        <w:numPr>
          <w:ilvl w:val="1"/>
          <w:numId w:val="1"/>
        </w:numPr>
        <w:rPr/>
      </w:pPr>
      <w:bookmarkStart w:id="80" w:name="__RefHeading___Toc932515_3644566090"/>
      <w:bookmarkStart w:id="81" w:name="_Toc27"/>
      <w:bookmarkEnd w:id="80"/>
      <w:r>
        <w:rPr>
          <w:rtl w:val="true"/>
        </w:rPr>
        <w:t>الأصول العملیة</w:t>
      </w:r>
      <w:r>
        <w:rPr>
          <w:rtl w:val="true"/>
        </w:rPr>
        <w:t>/</w:t>
      </w:r>
      <w:r>
        <w:rPr>
          <w:rtl w:val="true"/>
        </w:rPr>
        <w:t xml:space="preserve">الإستصحاب </w:t>
      </w:r>
      <w:r>
        <w:rPr>
          <w:rtl w:val="true"/>
        </w:rPr>
        <w:t>/</w:t>
      </w:r>
      <w:r>
        <w:rPr>
          <w:rtl w:val="true"/>
        </w:rPr>
        <w:t>صحیحة الثانیة لزرارة</w:t>
      </w:r>
      <w:r>
        <w:rPr>
          <w:rtl w:val="true"/>
        </w:rPr>
        <w:t xml:space="preserve">/ </w:t>
      </w:r>
      <w:r>
        <w:rPr>
          <w:rtl w:val="true"/>
        </w:rPr>
        <w:t>الإشکال علی دلالتها</w:t>
      </w:r>
      <w:r>
        <w:rPr>
          <w:rtl w:val="true"/>
        </w:rPr>
        <w:t xml:space="preserve">/ </w:t>
      </w:r>
      <w:r>
        <w:rPr>
          <w:rtl w:val="true"/>
        </w:rPr>
        <w:t xml:space="preserve">الأجوبة عنه </w:t>
      </w:r>
      <w:r>
        <w:rPr/>
        <w:t>94/11/28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الأجوبة عنه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ممکن است مشتمل بر اشتباهاتی باشد، که به جهت نبود صوت جلسه إمکان تصحیح و تکمیل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فقره سوم صحیحة ثانیة زراره اشکال به عدم تطابق تعلیل با مورد شد، که از این اشکال پاسخ هایی بیان شد؛</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شریف العلماء نقل شده است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علیه السلام به استصحاب جاری در أثناء نماز برای عدم إعاده این نماز می باشد، که این صغرائی است برای کبری مقدّر که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در حال نماز حکم ظاهری می باشد که مقتضی إجزاء از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به این جواب اشکال نموده و فرمودند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صحیحه این است که خود إعاده این نماز مصداق نقض الیقین بالشکّ می باشد، نه اینکه استدلال به این صورت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إعاده این نماز از عدم جریان استصحاب طهارت در أثناء نماز کشف می کند؛ چرا که اگر استصحاب در أثناء نماز جاری بود،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إقتضاء عدم وجوب إعاده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من آثار الطهارة السابقة إجزاء الصلاة معها و عدم وجوب الإعاده و وجوب الإعادة نقض لآثار الطهارة السابقة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إدّعاء که مراد از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طهارت ثوب در أثناء نماز إجزاء و عدم إعاده آن می باشد، پس وجوب إعاده این نماز نقض آثار طهارت ثوب در حال نماز خواهد بود، مدفوع است؛ چرا که صحّت واقعیه نماز و عدم وجوب إعاده آن از آثار عقلیه طهارت سابقه می باشد، نه از آثار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این کلام شیخ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تواند اثر شرعی طهارت در حال نماز سقوط تکلیف به آن باشد، به این صورت که إجزاء در مقام امتثال ناشی از تقیّد تکلیف به عدم إتیان نماز با طهارت ظاهریه باشد؛</w:t>
      </w:r>
    </w:p>
    <w:p>
      <w:pPr>
        <w:pStyle w:val="BookText"/>
        <w:rPr/>
      </w:pPr>
      <w:r>
        <w:rPr>
          <w:rFonts w:ascii="IRNazanin" w:hAnsi="IRNazanin" w:eastAsia="IRNazanin"/>
          <w:color w:val="111111"/>
          <w:sz w:val="28"/>
          <w:sz w:val="28"/>
          <w:szCs w:val="28"/>
          <w:rtl w:val="true"/>
          <w:lang w:bidi="fa-IR"/>
        </w:rPr>
        <w:t>چرا که إجزاء یعنی إتیان یا به متعلق تکلیف و یا مسقط تکلیف،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تکلیف شرعاً مغیّی به عدم إتیان متعلّق آن و یا مسقط آن می باشد، بنابراین عدم إتیان به متعلّق غایت به جعل شرعی خواهد بود، بنابراین إجزاء می تواند أثر شرعی نماز با طهارت ظاهریه و عدم وجوب إعاده این نماز از آثار استصحاب طهارت حال الصلاة باشد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أصلاً معنی ندارد که إدّعاء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إعاده این نماز نقض آثار طهارت ظاهریه می باشد؛ چرا که در استصحاب عدم ترتیب آثار متیقّن که حکم واقعی است، نقض یقین به شکّ می باشد، و به عبارت دیگر در استصحاب از نقض آثار مستصحب که حکم واقعی است، نهی می شود و مفاد آن نهی از نقض اثر واقع می باشد، نه اثر استصحاب، مانند فرض شکّ در بقاء وضوء که إعاده نماز نقض اثر بقاء وضوء واقعاً که مستصحب می باشد، است، پس در مقام معقول نیست که إدّعاء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نماز نقض آثار طهارت ظاهریه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شارع با همین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ظاهریة نماز را جعل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عدم وجوب إعاده و إجزاء از آثار خصوص طهارة واقعیه ثوب در حال نماز باشد، در این فرض که عدم طهارت واقعیه کشف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إعاده از آثار طهارت ظاهریه ثوب در حال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إحراز الطهارة شرط است و استصحاب محقق این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این کلام صاحب کفایه مطرح شد که از آن پاسخ دادیم، حال اشکالات دیگر را مطرح می کنیم؛</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که شما بر جواب أوّل ذکر نمودید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إقتضاء الحکم الظاهری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در حالی که بدون آن استدلال بر صحّت نماز ناتمام است، خلاف ظاهر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جواب شما نیز وارد است؛ چرا که این جواب نیز مبتنی بر تقدیر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شرط الصلاة إحراز الطهارة، لا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بدون این کبری استدلال ناتمام خواهد بود؛ زیرا مجرّد جریان استصحاب در حال نماز، علّت صحّت آن نمی باشد، و اینچنین تقدیری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اشکال؛</w:t>
      </w:r>
    </w:p>
    <w:p>
      <w:pPr>
        <w:pStyle w:val="BookText"/>
        <w:rPr/>
      </w:pPr>
      <w:r>
        <w:rPr>
          <w:rFonts w:ascii="IRNazanin" w:hAnsi="IRNazanin" w:eastAsia="IRNazanin"/>
          <w:color w:val="111111"/>
          <w:sz w:val="28"/>
          <w:sz w:val="28"/>
          <w:szCs w:val="28"/>
          <w:rtl w:val="true"/>
          <w:lang w:bidi="fa-IR"/>
        </w:rPr>
        <w:t>ما اشکال مرحوم آخوند به جواب أوّل به اینکه خلاف ظاهر می باشد، نپذیرفتیم و گفتیم</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قرینه بر اینکه مراد امام علیه السلام از استصحاب، استصحاب در أثناء نماز می باشد، اشکالی در استدلال به استصحاب برای عدم لزوم إعاده نمی باشد، و قرینه بر اینکه مراد استصحاب در حال نماز می باشد، فرض یقین زراره به نجاست بعد از نماز می باشد، که در این فرض شکّی در بقاء طهارت نمی باشد، که استصحاب طهارت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مراد از تعلیل استصحاب در حال نماز می باشد، این استدلال عرفی خواهد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در حال نماز استصحاب طهارت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کبری مقدّر این صغری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در حال نماز استصحاب طهارت دارد، نماز را إعاده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مقدار از تقدیر اشکال ندارد، همانگونه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حال بحث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اشکال مرحوم صاحب کفایه به جواب أوّل، چه نکته ای در جواب دوم می باشد که آن را در نظر ایشان متمایز از جواب أوّل قرار داده و موجب عدول ایشان از آن به این جواب دوم شده است؟</w:t>
      </w:r>
    </w:p>
    <w:p>
      <w:pPr>
        <w:pStyle w:val="BookText"/>
        <w:rPr/>
      </w:pPr>
      <w:r>
        <w:rPr>
          <w:rFonts w:ascii="IRNazanin" w:hAnsi="IRNazanin" w:eastAsia="IRNazanin"/>
          <w:color w:val="111111"/>
          <w:sz w:val="28"/>
          <w:sz w:val="28"/>
          <w:szCs w:val="28"/>
          <w:rtl w:val="true"/>
          <w:lang w:bidi="fa-IR"/>
        </w:rPr>
        <w:t>ممکن است در توجیه این عدول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صحیح عدم إجزاء حکم ظاهری از حکم واقعی می باشد، جواب أوّل که در آن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إجزاء الحکم الظاهری عن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می باشد، صحیح نیست، و با توجّه به اینکه از أدلّه دیگر استفاده کردیم که شرط نماز إحراز الطهارة می باشد، دانسته می شود که کبری مقدّر در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شرط الصلاة إحراز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توجیه با کلام کفایه تناسب ندارد؛ چرا که ایشان در نفی جواب أوّل، استدلال به خلاف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توجیه صحیح کلام ایشان این است که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جواب دوم کبرائی در تقدیر گرفته نمی شود، بلکه هر آنچه هست، در بطن همین تعلیل که استصحاب طهارت است، می باشد؛ یعنی هم تعبّد به طهارت ظاهریه در حال نماز از این استصحاب فهمیده می شود و هم توسعه در شرطیت طهارت در نماز، پس تعلیل به استصحاب هم کبری و هم صغری را بیان می کند؛ بنابراین مراد از این تعلیل این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طهارت در حال نماز جاری بوده است و طهارت ظاهریه بدل از طهارت واقعیه در جمیع آثار تنزیل می شود، که یکی از این آثار صحّت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مطلبی است که ایشان در بحث إجزاء بیان نموده،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قاعده طهارت و قاعده حلّ حاکم بر أدلة أوّلیه می باشد، استصحاب نیز بر دلیل شرطیت طهارت در نماز حاکم می باشد و دلالت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تنزیل طهارت ظاهریه به منزله طهارت واقعیه در جمیع آثار می باشد، که یکی از آن آثار شرطیّت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قاعده طهارت و استصحاب طهارت توسعه واقعیه در شرطیت طهارت می باشد، که این توسعه را از خود استصحاب طهارت فهمیده می شود، که این حکومت است، نه ورود؛ چرا که ظاهر دلیل شرطیت طهارة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طهارت واقعیه می باشد، نه جامع طهارت واقعیه و طهارت ظاهریه، تا اینکه دلیل استصحاب و قاعدة طهارت وارد بر این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بحث، مبنائی می باشد، و ما در بحث إجزاء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طهارت و استصحاب طهارت ظاهر در توسعه واقعیه شرطیت نمی باشد، بلکه بیش از منجزیّت و معذریّت نسبت به ترتیب آثار طهارت تا زمانی که شکّ باقی است، إقتضاء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قول به توسعه، نقوضی دارد که در بحث إجزاء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تعلیل برای ثبوت یک حکم خاصّ، تعلیل به کبری عامّی است که منطبق بر آن حکم خاصّ می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مسکر تطبیق بر حرمت خمر شده است، و لکن حمل تعلیل برای ثبوت حکم خاصّ بر تعلیل به حکم ملازم آن خلاف ظاهر می باشد و نیاز به قرینه دارد،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زید؛ لأنّه یجب إکرام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نیز با توجّه به جواب دوم، برای اثبات عدم وجوب إعاده نماز، استدلال به حرمت نقض یقین به شکّ شده است، در حالی که این کبری منطبق بر این حکم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إعاده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ملازم با آن می باشد و معنای استدلال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إعاده این نماز واجب باشد، پس در زمان نماز نقض یقین به شکّ حرام نبوده و استصحاب جاری نبوده است، و إلاّ اگر در حال نماز استصحاب جاری بوده باشد، شرط نماز محقق بوده است، پس وجهی برای إعاده نماز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استدلال به این صورت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اشکال؛</w:t>
      </w:r>
    </w:p>
    <w:p>
      <w:pPr>
        <w:pStyle w:val="BookText"/>
        <w:rPr/>
      </w:pPr>
      <w:r>
        <w:rPr>
          <w:rFonts w:ascii="IRNazanin" w:hAnsi="IRNazanin" w:eastAsia="IRNazanin"/>
          <w:color w:val="111111"/>
          <w:sz w:val="28"/>
          <w:sz w:val="28"/>
          <w:szCs w:val="28"/>
          <w:rtl w:val="true"/>
          <w:lang w:bidi="fa-IR"/>
        </w:rPr>
        <w:t>و لکن این اشکال ناتمام است؛</w:t>
      </w:r>
    </w:p>
    <w:p>
      <w:pPr>
        <w:pStyle w:val="BookText"/>
        <w:rPr/>
      </w:pPr>
      <w:r>
        <w:rPr>
          <w:rFonts w:ascii="IRNazanin" w:hAnsi="IRNazanin" w:eastAsia="IRNazanin"/>
          <w:color w:val="111111"/>
          <w:sz w:val="28"/>
          <w:sz w:val="28"/>
          <w:szCs w:val="28"/>
          <w:rtl w:val="true"/>
          <w:lang w:bidi="fa-IR"/>
        </w:rPr>
        <w:t>چرا که إراده خلاف ظاهر با قیام قرینه مشکلی ندارد؛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وجوب قصر نماز در سفر، به وجوب إفطار در سفر استدلال شده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قصّرت أفطرت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آیا این استدلال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با فرض عدم شکّ زراره در حال بعد از نماز و شکّ او در حال نماز،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نقض عملی یقین به شکّ در حال نماز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جهت این قرینه إلتزام به این مقدار از خلاف ظاهر بدوی، مشکلی ندارد، و معنی همانگونه خواهد بود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ینبغی لک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إکتفاء به ذکر صغری در تعلیل و حذف کبری عرفی می باشد؛ چرا که ذهن مردم با قیاس شکل أوّل مأنوس می باشد، به همین جهت هنگامی که صغری و حکم خاصّ ذکر می شود، خود قرینه بر تفهیم کبری 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کبری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طبق این جواب دوم، در تعلیل وارد در این صحیحه هم صغری و هم کبری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و آنچه حذف و در تقدیر می باشد کبری دومی است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الظاهری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الطهارة شرط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تعلیل به این کیفیت عرفی نمی باشد؛ چرا که با ذکر صغری و کبری حالت منتظره ای برای مخاطب نمی باشد، و لکن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مطلب مقدّری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اشکال؛</w:t>
      </w:r>
    </w:p>
    <w:p>
      <w:pPr>
        <w:pStyle w:val="BookText"/>
        <w:rPr/>
      </w:pPr>
      <w:r>
        <w:rPr>
          <w:rFonts w:ascii="IRNazanin" w:hAnsi="IRNazanin" w:eastAsia="IRNazanin"/>
          <w:color w:val="111111"/>
          <w:sz w:val="28"/>
          <w:sz w:val="28"/>
          <w:szCs w:val="28"/>
          <w:rtl w:val="true"/>
          <w:lang w:bidi="fa-IR"/>
        </w:rPr>
        <w:t>و لکن این اشکال نیز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کبری دوم غیر از کبری مذکور در تعلیل، با قیام قرینه اشکالی ندارد، بلکه أصلاً با وجود این کبری، نیازی به ذکر کبری دوم نمی باشد؛ چرا که امام علیه السلام برای اثبات صحّت نماز به استصحاب در حال نماز استدلال نمودند، و لکن ذکر وجه علیّت استصحاب برای صحّت نماز و عدم وجوب إعاده، لازم نمی باشد و إکتفاء به همین مقدار از کلام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آقای صدر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ظهور روایت در ذکر صغری در کلام امام علیه السلام و تقدیر کبری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جریان استصحاب در حال نماز و کبری إقتضاء حکم ظاهری یا شرطیت إحراز الصلاة باشد، مرجّح و معیّن ندارد، بلکه محتمل است که کبری ذکر شده و صغری حذف شده باشد،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نقض یقین 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صغری یا جریان فعلی استصحاب و یا جریان فعلی قاعده یقین باشد، که یعنی کیفیت انطباق این کبری مشخّص نیست که آیا به لحاظ استصحاب در حال نماز می باشد و یا به لحاظ قاعده یقین بعد از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تمام نیست؛</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صحیحه بسیار واضح و روشن ظاهر در ذکر استصحاب جاری در حال نماز به عنوان علّت صحّت نماز می باشد، و هیچ اجمالی در آن نمی باشد به این صورت که مردّد میان ذکر کبری و حذف صغری و ذکر صغری و حذف کبری باشد، تا گفته شود هیچ یک از دو احتمال مرجّح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إحراز الطهارة الواقعیة و یا جامع الطهارة شرط نماز می باشد، استصحاب طهارت واقعیه جاری نخواهد بود؛ چرا که شرط استصحاب این است که مستصحب حکم شرعی و یا موضوع حکم شرعی باشد، در حالی که طهارت واقعی اثر طریقی ندارد و صحّت نماز اثر خود استصحاب می باشد، نه طهارت واقعی؛ مانند استصحاب سفیدی دیوار، که از آن جهت که خود سفیدی دیوار اثر ندارد، جاری نمی باشد و اگر چه خود این استصحاب دارای اثر می باشد و آن جواز إخبار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از این اشکال دو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به صورت کامل از شرطیت إلغاء نشده است، بلکه طهارت واقعی شرط إقتضائی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مبهم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طهارت واقعی شرط می باشد، بنابراین عدم آن موجب بطلان نماز خواهد بود، و اگر شرط نمی باشد، پس قول به اینکه طهارت شرط إقتضائی است، به چه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شرطیّت إقتضائی طهارت واقعی این است که، این شرط عدل دیگری دارد و آن إحراز الطهارة می باشد، به گونه ای که اگر إحراز الطهارة نبود، نفس طهارت واقعی شرط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إحراز الطهارة الواقعیة شرط می باشد، پس طهارت واقعی قید الشرط خواهد بود، بنابراین استصحاب طهارت واقعی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جواب ناتمام می باشد؛</w:t>
      </w:r>
    </w:p>
    <w:p>
      <w:pPr>
        <w:pStyle w:val="BookText"/>
        <w:rPr/>
      </w:pPr>
      <w:r>
        <w:rPr>
          <w:rFonts w:ascii="IRNazanin" w:hAnsi="IRNazanin" w:eastAsia="IRNazanin"/>
          <w:color w:val="111111"/>
          <w:sz w:val="28"/>
          <w:sz w:val="28"/>
          <w:szCs w:val="28"/>
          <w:rtl w:val="true"/>
          <w:lang w:bidi="fa-IR"/>
        </w:rPr>
        <w:t>ایشان میان قیدیّت عنوان و قیدیّت وجود خارجی خلط نموده است؛</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مانند علم به وجود زید در خانه می باشد که تمام الموضوع برای جواز إخبار به وجود او می باشد، حال چه در واقع نیز زید موجود باشد و یا نباشد؛ چرا که وجود زید در این موضوع، به عنوان متعلّق علم و معلوم بالذات أخذ شده است، و لکن وجود معلوم بالعرض که وجود خارجی زید باشد، داخل در موضوع نمی باشد، به همین جهت اگر در آینده دانسته شود که زید در خانه نبوده است، این کاشف از عدم جواز إخبار به وجود او در زمان علم نخواهد بود؛ حال در مقام نیز آنچه شرط می باشد إحراز الطهارة الواقعیة می باشد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متعلّق بالذات برای إحراز خواهد بود، بدون اینکه واقع طهارت در خارج قید آن باشد، بنابراین استصحاب وجود واقعی طهارت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بنابر پذیرش عدم فهم کیفیت انطباق کبری بر صغری و مورد در این فقره سوم، و لکن این عدم فهم کیفیت انطباق مانع از فهم خود کبری و أخذ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صدر به ایشان اشکال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انطباق کبری بر صغری و جواب با سؤال در این روایت، موجب أماره نوعیه بر خطاء راوی خواهد بود، و خبری که أماره نوعیه بر خطاء راوی در آن می باشد،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ایشان از أماره نوعیه مشخص نیست که آیا مراد أماره مفید وثوق نوعی بر خطاء راوی می باشد و یا أماره مفید ظنّ نوعی بر آن؛ اگر مراد ایشان ظنّ نوعی بر خلاف باشد، این اشکال صحیح نخواهد بود؛ چرا که اطلاق دلیل حجیّت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خبری که ظنّ نوعی بر خلاف آن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مراد ایشان وثوق نوعی بر خلاف باشد، کبری کلام ایشان که خبری که بر خلاف آن وثوق نوعی می باشد، حجّت نمی باشد، صحیح است؛ چرا که در إرتکاز عقلاء چنین خبری که وثوق نوعی به خطاء راوی می باشد، حجّت نیست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انصاف این است که در این صحیحه نه وثوق نوعی و نه ظن نوعی به خطاء زراره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 عرفی است که امام علیه السلام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چون شکّ در بقاء طهارت داشتی، إعاده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فرض شده است که او در حال نماز شاکّ بوده و بعد از نماز علم به نجاست داشته است، و اینکه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به جهت تفهیم این بوده است که استصحاب قضیه حقیقیه می باشد</w:t>
      </w:r>
      <w:r>
        <w:rPr>
          <w:rFonts w:eastAsia="IRNazanin" w:cs="IRNazanin"/>
          <w:color w:val="111111"/>
          <w:sz w:val="28"/>
          <w:szCs w:val="28"/>
          <w:rtl w:val="true"/>
          <w:lang w:bidi="fa-IR"/>
        </w:rPr>
        <w:t>.</w:t>
      </w:r>
      <w:bookmarkStart w:id="82" w:name="pg4543_39794"/>
    </w:p>
    <w:p>
      <w:pPr>
        <w:pStyle w:val="Heading2"/>
        <w:numPr>
          <w:ilvl w:val="1"/>
          <w:numId w:val="1"/>
        </w:numPr>
        <w:rPr/>
      </w:pPr>
      <w:bookmarkStart w:id="83" w:name="__RefHeading___Toc932517_3644566090"/>
      <w:bookmarkStart w:id="84" w:name="_Toc28"/>
      <w:bookmarkEnd w:id="82"/>
      <w:bookmarkEnd w:id="83"/>
      <w:r>
        <w:rPr>
          <w:rtl w:val="true"/>
        </w:rPr>
        <w:t>الأصول العملیة</w:t>
      </w:r>
      <w:r>
        <w:rPr>
          <w:rtl w:val="true"/>
        </w:rPr>
        <w:t>/</w:t>
      </w:r>
      <w:r>
        <w:rPr>
          <w:rtl w:val="true"/>
        </w:rPr>
        <w:t xml:space="preserve">الإستصحاب </w:t>
      </w:r>
      <w:r>
        <w:rPr>
          <w:rtl w:val="true"/>
        </w:rPr>
        <w:t>/</w:t>
      </w:r>
      <w:r>
        <w:rPr>
          <w:rtl w:val="true"/>
        </w:rPr>
        <w:t>الإشکال علی دلالة الصحیحة الثانیة لزرارة</w:t>
      </w:r>
      <w:r>
        <w:rPr>
          <w:rtl w:val="true"/>
        </w:rPr>
        <w:t xml:space="preserve">/ </w:t>
      </w:r>
      <w:r>
        <w:rPr>
          <w:rtl w:val="true"/>
        </w:rPr>
        <w:t xml:space="preserve">الجواب الثالث عنه </w:t>
      </w:r>
      <w:r>
        <w:rPr/>
        <w:t>94/12/01</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علی دلالة الصحیحة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الثالث عنه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عدم تطابق سؤال زراره از وجه عدم لزوم إعاده نماز و جواب امام در وجه آن به استلزام لزوم نقض یقین به شکّ بود، که جواب هایی از این اشکال بیان شد، حال بحث از جواب سوم از این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ثانیه زراره اشکال به عدم تطابق جواب و سؤال بیان شد؛</w:t>
      </w:r>
    </w:p>
    <w:p>
      <w:pPr>
        <w:pStyle w:val="BookText"/>
        <w:rPr/>
      </w:pPr>
      <w:r>
        <w:rPr>
          <w:rFonts w:ascii="Amiri" w:hAnsi="Amiri" w:eastAsia="Amiri" w:cs="Amiri"/>
          <w:color w:val="111111"/>
          <w:sz w:val="28"/>
          <w:sz w:val="28"/>
          <w:szCs w:val="28"/>
          <w:rtl w:val="true"/>
          <w:lang w:bidi="ar-SA"/>
        </w:rPr>
        <w:t>ردّ مناقشه؛</w:t>
      </w:r>
    </w:p>
    <w:p>
      <w:pPr>
        <w:pStyle w:val="BookText"/>
        <w:rPr/>
      </w:pPr>
      <w:r>
        <w:rPr>
          <w:rFonts w:ascii="IRNazanin" w:hAnsi="IRNazanin" w:eastAsia="IRNazanin"/>
          <w:color w:val="111111"/>
          <w:sz w:val="28"/>
          <w:sz w:val="28"/>
          <w:szCs w:val="28"/>
          <w:rtl w:val="true"/>
          <w:lang w:bidi="fa-IR"/>
        </w:rPr>
        <w:t>در جواب سوم مرحوم صاحب کفایه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فهم وجه تطابق جواب امام علیه السلام با سؤال زراره، مانع از أخذ به ظاهر روایت نخواهد بود؛ چرا که جواب امام علیه السلام در جریان استصحاب واضح و ظاهر است، و لکن حال وجه تناسب استصحاب با عدم وجوب إعاده چه می باشد؟ عدم فهم آن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 لکن بر این مطلب اشکال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تطابق جواب و سؤال موجب خلل در فهم روایت می شود؛ چرا که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یقین باشد، نه قاعده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مرحوم صاحب کفایه از این اشکال پاسخ داده و فرمودند؛</w:t>
      </w:r>
    </w:p>
    <w:p>
      <w:pPr>
        <w:pStyle w:val="BookText"/>
        <w:rPr/>
      </w:pPr>
      <w:r>
        <w:rPr>
          <w:rFonts w:ascii="IRNazanin" w:hAnsi="IRNazanin" w:eastAsia="IRNazanin"/>
          <w:color w:val="111111"/>
          <w:sz w:val="28"/>
          <w:sz w:val="28"/>
          <w:szCs w:val="28"/>
          <w:rtl w:val="true"/>
          <w:lang w:bidi="fa-IR"/>
        </w:rPr>
        <w:t>حمل این فقره بر قاعده یقین، مشکل عدم تطابق جواب و سؤال را حلّ نمی کند؛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اگر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تلک النجاسة المظنونة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همان نجاست مظنونه قبل از نماز را مشاهده کرده و یقین به وجود آن در حال نماز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بعد از نماز قاعده یقین نیز جاری نخواهد بود؛ چرا که یقین به عدم صحّت یقین سابق خود به عدم إصابت نجاست پیدا کرده است و شکّی در آن ندارد، و طبق این فرض تنها وجه صحیح برای کلام امام علیه السلام حمل آن بر استصحاب به لحاظ حال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نجاستی در ثوب بعد از نماز باشد، که مردّد است میان نجاست مظنون قبل از نماز و نجاست جدیدی که بعد از نماز حادث شده است، در اینصورت أصل اشکال عدم تطابق سؤال و جواب حلّ می گردد؛ چرا که طبق این فرض شکّ در عدم بقاء طهارت در حال نماز، حتی در حال بعد از نماز باقی است و استصحاب در همین حال بعد از نماز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مرحوم صاحب کفایه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در انطباق تعلیل با سؤال، لطمه ای به ظهور صحیحه در استصحاب وارد نمی کند؛</w:t>
      </w:r>
    </w:p>
    <w:p>
      <w:pPr>
        <w:pStyle w:val="BookText"/>
        <w:rPr/>
      </w:pPr>
      <w:r>
        <w:rPr>
          <w:rFonts w:ascii="IRNazanin" w:hAnsi="IRNazanin" w:eastAsia="IRNazanin"/>
          <w:color w:val="111111"/>
          <w:sz w:val="28"/>
          <w:sz w:val="28"/>
          <w:szCs w:val="28"/>
          <w:rtl w:val="true"/>
          <w:lang w:bidi="fa-IR"/>
        </w:rPr>
        <w:t xml:space="preserve">چرا که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همان نجاست مظنون قبل از نماز و علم به نجاست ثوب در حین نماز می باشد، که در اینصورت مورد صحیحه منحصر در استصحاب طهارت به لحاظ حال نماز خواهد بود؛ چرا که بعد از نماز با فرض یقین به نجاست ثوب در أثناء نماز، قاعده یقین نیز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 نجاسة لا أدری هل هی تلک النجاسة المظنونة قبل الصلاة أو النجاسة الجدیدة الحادثة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فرض أصل اشکال به عدم تطابق جواب با سؤال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پاسخ؛</w:t>
      </w:r>
    </w:p>
    <w:p>
      <w:pPr>
        <w:pStyle w:val="BookText"/>
        <w:rPr/>
      </w:pPr>
      <w:r>
        <w:rPr>
          <w:rFonts w:ascii="IRNazanin" w:hAnsi="IRNazanin" w:eastAsia="IRNazanin"/>
          <w:color w:val="111111"/>
          <w:sz w:val="28"/>
          <w:sz w:val="28"/>
          <w:szCs w:val="28"/>
          <w:rtl w:val="true"/>
          <w:lang w:bidi="fa-IR"/>
        </w:rPr>
        <w:t>سپس به این مطلب مرحوم صاحب کفایه اشکال شد؛</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انطباق سؤال و جواب أماره عقلائیه بر وجود خلل در نقل راوی می باشد، که با وجود این أماره عقلائیه خبر ثقه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عرض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از أماره نوعیه، وثوق نوعی به خلاف باشد، ما نیز قبول داریم که وثوق نوعی مانع از حجیّت خبر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مراد حصول ظنّ نوعی بر خلاف می باشد، وجهی برای إنکار حجیّت خبر ثقه نمی باشد؛ چرا که حجیّت خبر ثقه و بیّنه حجیّت مطلقه می باشد و مشروط به عدم وجود أماره نوعیه بر خلاف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بحث شهرت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إعراض مشهور از سند یک خبر موجب وهن حجیّت و سند آن می باشد؛ چرا که حجیّت خبر ثقه مشروط به عدم وجود أماره عقلائیه بر خلاف آن می باشد، و لکن إعراض مشهور از دلالت یک خبر، مانع از حجیّت آن نمی باشد؛ چرا که حجیّت دلالت مشروط به عدم أماره نوعیه بر خلاف نمی باشد و فرض اینست که این أماره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معتبر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کلام ایشان این است که ظنّ نوعی بر خلاف یک روایت مانع از حجیّت آن می باشد؛ چرا که إعراض مشهور فقط موجب ظنّ نوعی به خلل در نقل راوی می باشد، نه وثوق نوعی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از نظر صغروی، اشکال ما به کلام آقای صدر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در مقام نه ظنّ نوعی به خلل در نقل زراره و نه وثوق نوعی به آن می باشد؛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دلالت این روایت بر استصحاب آنچنان واضح است که عرف هیچ تشکیکی در مراد از آن نمی کند، به گونه ای که وجهی نخواهد داشت که عرف ظنّ نوعی به خلل در نقل زراره پیدا کند، بلکه نهایت عرف یقین زراره در حال بعد از نماز به نجاست ثوب در أثناء نماز را قرینه قرار می دهد که امام علیه السلام استصحاب را به لحاظ حال شکّ که أثناء نماز باشد، جاری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عرف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حال نماز که حال ماضی باشد و ذکر آن به عنوان علّت عدم وجوب إعاده را، توجیه مناسبی نداند، و لکن این عدم تناسب به حدّ و مقداری نیست که ظنّ نوعی به خلل در نقل زراره لازم بیاید، حال تا چه رسد به وثوق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راه حلّ جواب از اشکال عدم تطابق سؤال و جواب، حمل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رؤیت نجاست مردّد بین نجاست مظنون سابق و نجاست جدید حادث بعد از نماز باشد، دیگر قرینه ای بر تعیّن إراده استصحاب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بلکه در اینصورت إراده قاعده یقین نیز محتمل خواهد بود؛ چرا که طبق این حمل قاعده یقین موضوع خواهد داشت و با وجود احتمال إراده قاعده یقین، وجهی برای استدلال به این فقره برای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وجود موضوع برای قاعده یقین طبق این احتمال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عرفی برای یقین به عدم إصابت نجاست می باشد، همانگونه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أَنْظُرَ فِیهِ قَالَ لَا وَ لَکِنَّکَ إِنَّمَا تُرِیدُ أَنْ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رؤیت و نظر إرتفاع شکّ می باشد، بنابراین این کلام زراره بیان یقین به عدم نجاست ثوب در حال نماز می باشد، و حال بعد از نماز نجاستی رؤیت شده است که مردّد میان همان نجاست مظنون قبل از نماز و نجاست جدید حادث بعد از نماز می باشد، که یعنی بعد از نماز شکّ در صحّت یقین به عدم نجاست ثوب در حال نماز به نحو شکّ ساری حاصل شده است، بنابراین محتمل است که مراد امام علیه السلام قاعده یقین به لحاظ حال بعد از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تنها وجه استظهار استصحاب توسط صاحب کفایه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رؤیت نجاست مردّد باشد، این اشکال صحیح و تمام خواهد بود؛ چرا که با وجود این ظهور دیگر قرینه ای بر إراده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w:t>
      </w:r>
    </w:p>
    <w:p>
      <w:pPr>
        <w:pStyle w:val="BookText"/>
        <w:rPr/>
      </w:pPr>
      <w:r>
        <w:rPr>
          <w:rFonts w:ascii="IRNazanin" w:hAnsi="IRNazanin" w:eastAsia="IRNazanin"/>
          <w:color w:val="111111"/>
          <w:sz w:val="28"/>
          <w:sz w:val="28"/>
          <w:szCs w:val="28"/>
          <w:rtl w:val="true"/>
          <w:lang w:bidi="fa-IR"/>
        </w:rPr>
        <w:t xml:space="preserve">دلالت این صحیحه بر استصحاب حتی بنابر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رؤیت نجاست مردّد واضح و روشن می باشد؛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نظرت فیه فلم أر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عرفی برای یقین به عدم نجاست نمی باشد، بلکه اگر مراد این بود، مناسب بود که تصریح به یقین به عدم إصابت نجاست شود، و همچنین بعید است که امام علیه السلام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مطلبی که سائل آن را ذکر نکرده است، تمرکز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طهارت بعد از نظر و فحص باشد، نه یقین به طهارت أوّلیه قبل از شکّ در إصابت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انصاف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 به طهارت أوّلیه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طبق نقل علل الشرایع، عدم حصول یقین از این نظر بسیار واضح است؛</w:t>
      </w:r>
    </w:p>
    <w:p>
      <w:pPr>
        <w:pStyle w:val="BookText"/>
        <w:rPr/>
      </w:pPr>
      <w:r>
        <w:rPr>
          <w:rFonts w:ascii="IRNazanin" w:hAnsi="IRNazanin" w:eastAsia="IRNazanin"/>
          <w:color w:val="111111"/>
          <w:sz w:val="28"/>
          <w:sz w:val="28"/>
          <w:szCs w:val="28"/>
          <w:rtl w:val="true"/>
          <w:lang w:bidi="fa-IR"/>
        </w:rPr>
        <w:t xml:space="preserve">چرا که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طلبته فرأیته فیه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إصابت نجاست نموده و نظر کردم و چیزی ندیدم و نماز خواندم، و سپس بعد از نماز دوباره بازگشته و نظر به ثوب کرده و آن را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شکّ او در إصابت نجاست تا حال بعد از نماز و عدم حصول علم و اطمینان به عدم نجاست از نظر و فحص سابق می باشد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این نکته را به عنوان مؤیّد ذکر کردیم؛ چرا که محتمل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علل الشرایع،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لکن با این فرض نیز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صلّیت فیه فرأیت فیه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این است که ظهور این صحیحه در استصحاب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نجاست مظنون سابق به مقداری قوی می باشد که اشکال عدم تطابق جواب و سؤال خللی در این دلالت ایجاد نمی کند و عرف در دلالت آن توقفی نمی کند، و نهایت این است که وجه تطابق استصحاب بر عدم لزوم إعاده دانسته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مناقشه؛</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را تعدادی از بزرگان از جمله محقق ایروانی و محقق عراقی و مرحوم آقای داماد و صاحب منتقی الأصول و مرحوم آقای حائری مطرح نموده اند، و آقای صدر نیز مصرّ بر این جواب می باشد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جواب قبول بشود، استدلال به صحیحه تمام خواهد بود و إلاّ اشکال این صحیحه قابل حلّ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در رؤیت همان نجاست مظنون قبل از نماز ندارد، بلکه اینکه زراره از تعبیر خود در سؤال دوم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سؤال سوم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نموده است، خود قرینه بر بقاء شکّ زراره در إصابت نجاست مظنون سابق می باشد و اینکه او مردّد بوده است که آیا این همان نجاست مظنون می باشد و یا نجاست جدید حادث بعد از نماز؛ بنابراین طبق این بیان، امام علیه السلام استصحاب را به لحاظ حال بعد از نماز جاری و از نقض یقین به شکّ نهی نموده است؛ چرا که زراره در حال بعد از نماز نیز شکّ در نجاست ثوب در حال نماز داشته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 لکن این جواب ناتمام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 با إعتماد بر جمله سابق می باشد؛ چرا که معنی 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کردم خونی بر لباسم افتاد و فحص کردم و لکن آن را نیافتم، و نماز خوانده، سپس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بدین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کردم دزدی در خانه است و جستجو کرده و لکن کسی را ندیدم، سپس آمدم و صدائی شنیدم، به دنبال صدا رفتم، سپس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رؤیت همان دزد مظنون سابق می باشد، نه اینکه مراد رؤیت دزدی باشد که مردّد میان دزد مظنون سابق و دزد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علل الشرایع اینچنین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ضمیر مفعولی است؛ حال ایشان با این نقل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در رؤیت همان نجاست مظنون سابق مبیّن و ظاهر می باشد، که در اینصورت نقل تهذیب و نقل علل موافق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نقل تهذیب مجمل خواهد بود، که با وجود نقل مبیّن، نقل مجمل با آن معارض نخواهد بود؛ بنابراین باید نقل علل الشرایع معیار قرار گرفته و به آن رجوع شود؛ چرا که حجیّت خبر ثقه شامل آن می باشد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اگر چه هر دو نقل مربوط به یک واقعه می باشند و لکن نقل به معنی در أخبار متعارف بوده است و اینچنین نیست که ظاهر نقل تهذیب و نقل علل الشرایع، نقل ألفاظ امام علیه السلام بوده باشد، تا در این نقل با یکدیگر تعارض کنند، بلکه هر دو نقل به معنی می باشند و لکن نقل یک به صورت مبیّن و دیگر به صورت مجمل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تهذیب ظاهر در رؤیت نجاست مردّد میان نجاست مظنون سابق و نجاست جدید می باشد، در اینصورت مقام از موارد تعارض نصّ با ظاهر خواهد بود؛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علل الشرایع نصّ در رؤیت همان نجاست مظنون سابق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مقام با توجّه به اینکه راوی از زراره در نقل تهذیب غیر از راوی از او در نقل علل الشرایع می باشد، اگر حمل ظاهر بر نصّ در نقل دو راوی و متکلّم عرفی نباشد و نقل نصّ قرینیّتی نسبت به نقل ظاهر نداشته باشد، دو نقل تعارض خواهند نمود و صحیحه زراره مجمل خواهد شد، بنابراین دیگر نمی توان به ظاهر نقل تهذیب برای إثبات حجیّت استصحاب استدلال نمود؛ چرا که صحّت نقل علل الشرایع محتمل می باشد که به نظر آقای صدر مفاد آن قابل توجیه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برخی از بزرگان در کتاب أضواء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جنس نجاست می باشد، نه رؤیت همان نجاست مظنون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صریح این تعبیر می باشد، و آیا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نجاست ثوب به اصابت قطره خونی داشتم و نماز خواندم و بعد از نماز نظر و جستجو کردم،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کردم و خونی را دیدم که نمی دانم که همان خون مظنون می باشد و یا خون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ایشان در أضواء می فرماید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زراره رؤیت همان خون مظنون سابق می باشد و لکن غرض امام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صراحت این بیان در جریان استصحاب بعد از نماز و وجود موضوع برای آن در این حال، تخطئه زراره در یقین او به انطباق این نجاست با نجاست مظنون سابق و ایجاد شکّ در نفس او در این تطبیق می باشد، به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یقین به اینکه این خون همان خون سابق می باشد، اشتباه می کنی؛ چرا که شاید این خون، خون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مطلب نیز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ابتدا زراره فرض یقین به نجاست ثوب کند و از حکم این نماز سؤال کند، و سپس امام علیه السلام جواب و حکم این سؤال و فرض را بیان کند، و سپس زراره به صورت إتّفاقی از علّت این حکم بپرسد، حال امام علیه السلام بعد از این تأخیر و در این حال، إراده کند که یقین زراره را رفع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نباید یقین داشته باشی، بلکه تو شکّ در نجاست در این حال بعد از نماز داری و علّت صحّت این نماز، جریان استصحاب در این حال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غیر عرفی می باشد، بلکه اگر قصد امام علیه السلام رفع یقین او بود، باید همان ابتدا یقین زراره را رفع نماید و سپس حکم را بیان کند، نه اینکه ابتدا حکم را بیان کند و سپس در جواب سؤال جدید زراره از حکم سابق، یقین او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تمام این مشکلات ناشی از غفلت از این نکته می باشد که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وجه عدم وجوب إعاده را استصحاب جاری در حال نماز قرار داده است، که این احتمال اگر هم با ظاهر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عرفی نداشته باشد، و لکن از آن جهت که قرینه قطعیه بر این معنی می باشد که عبارت از فرض یقین به نجاست بعد از نماز و عدم شکّ در آن باشد، عرف وجه عدول امام علیه السلام از تعبیر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حقیقیه بودن قضیه استصحاب و جریان دائمی آن می باشد</w:t>
      </w:r>
      <w:r>
        <w:rPr>
          <w:rFonts w:eastAsia="IRNazanin" w:cs="IRNazanin"/>
          <w:color w:val="111111"/>
          <w:sz w:val="28"/>
          <w:szCs w:val="28"/>
          <w:rtl w:val="true"/>
          <w:lang w:bidi="fa-IR"/>
        </w:rPr>
        <w:t>.</w:t>
      </w:r>
      <w:bookmarkStart w:id="85" w:name="pg4543_39803"/>
    </w:p>
    <w:p>
      <w:pPr>
        <w:pStyle w:val="BookText"/>
        <w:rPr/>
      </w:pPr>
      <w:bookmarkEnd w:id="8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 این أبحاث در حول این اشکال، ناشی از این است که آقایان طهارت در ثوب و بدن مصلّی را شرط نماز دانسته اند، در حالی که آنچه است مانعیّت تنجّز نجاست و علم به آن می باشد، که بنابر این نظر دیگر اشکالی نخواهد بود و وجه استدلال امام علیه السلام برای عدم وجوب إعاده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علم به نجاست ثوب نبوده و نجاست تنجّزی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هم اشکال کبروی و هم اشکال تطبیقی دارد؛</w:t>
      </w:r>
    </w:p>
    <w:p>
      <w:pPr>
        <w:pStyle w:val="BookText"/>
        <w:rPr/>
      </w:pPr>
      <w:r>
        <w:rPr>
          <w:rFonts w:ascii="IRNazanin" w:hAnsi="IRNazanin" w:eastAsia="IRNazanin"/>
          <w:color w:val="111111"/>
          <w:sz w:val="28"/>
          <w:sz w:val="28"/>
          <w:szCs w:val="28"/>
          <w:rtl w:val="true"/>
          <w:lang w:bidi="fa-IR"/>
        </w:rPr>
        <w:t>أمّا اشکال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تهافت و اشکال عدم تطابق سؤال و جواب را بر طرف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 لأنّک کنت علی یقین من طهارتک فشککت فلیس ینبغی لک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یقین به شکّ در حال یقین به نجاست بعد از نماز می باشد، که اگر این استصحاب حمل بر حال نماز که حال ماضی باشد، بشود، اشکالی در عدم تطابق و وجه عدم لزوم إعاده نخواهد بود، همانگونه که مرحوم شیخ چنین حملی نمود، بنابراین حمل این کلام بر حال نماز و حکم به صحّت نماز به جهت عدم تنجّز نجاست در حال نماز، طریق و جواب مستقلّ و دیگری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إعاده طهارت می باشد، نه عدم علم به نجاست و تنجّز آن</w:t>
      </w:r>
      <w:r>
        <w:rPr>
          <w:rFonts w:eastAsia="IRNazanin" w:cs="IRNazanin"/>
          <w:color w:val="111111"/>
          <w:sz w:val="28"/>
          <w:szCs w:val="28"/>
          <w:rtl w:val="true"/>
          <w:lang w:bidi="fa-IR"/>
        </w:rPr>
        <w:t>.</w:t>
      </w:r>
    </w:p>
    <w:p>
      <w:pPr>
        <w:pStyle w:val="Heading2"/>
        <w:numPr>
          <w:ilvl w:val="1"/>
          <w:numId w:val="1"/>
        </w:numPr>
        <w:rPr/>
      </w:pPr>
      <w:bookmarkStart w:id="86" w:name="__RefHeading___Toc932519_3644566090"/>
      <w:bookmarkStart w:id="87" w:name="_Toc29"/>
      <w:bookmarkEnd w:id="86"/>
      <w:r>
        <w:rPr>
          <w:rtl w:val="true"/>
        </w:rPr>
        <w:t>الأصول العملیة</w:t>
      </w:r>
      <w:r>
        <w:rPr>
          <w:rtl w:val="true"/>
        </w:rPr>
        <w:t>/</w:t>
      </w:r>
      <w:r>
        <w:rPr>
          <w:rtl w:val="true"/>
        </w:rPr>
        <w:t xml:space="preserve">الإستصحاب </w:t>
      </w:r>
      <w:r>
        <w:rPr>
          <w:rtl w:val="true"/>
        </w:rPr>
        <w:t>/</w:t>
      </w:r>
      <w:r>
        <w:rPr>
          <w:rtl w:val="true"/>
        </w:rPr>
        <w:t xml:space="preserve">شرطیة الطهارة أو مانعیة النجاسة للصلاة </w:t>
      </w:r>
      <w:r>
        <w:rPr/>
        <w:t>94/12/02</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الطهارة أو مانعیة النجاسة للصلاة</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دلالت صحیحه ثانیه زراره بر استصحاب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رؤیت همان نجاست مظنون سابق می باشد؛ زیرا اگر چه ضمیر مفعولی حذف شده است و لکن با إعتماد بر کلام سابق، این تعبیر برای رؤیت نجاست مظنون سابق عرفی است، به همین جهت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گما کند که خون به لباس او اصابت کرده است و نگاه کند و لکن چیزی نبیند، نماز بخواند، آنگاه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استظهار می کند که یعنی همان خونی را که به اصابت آن گمان کرده بود،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عدول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سابق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 به جهت تفنّن در تعبیر می باشد، نه به جهت تغییر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از این فقره این است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وجود حصول یقین به نجاست لباس در هنگام نماز إعاده ندارد؛ چرا که در زمان شکّ در طهارت که هنگام نماز بوده است، نقض یقین به شکّ بر تو جایز نبود و استصحاب طهارت ثوب جاری بود، و هر کسی استصحاب طهارت نسبت به او جاری باشد، نماز او صحیح است و اگر چه بعد از نماز نجاست لباس کشف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مناقشه؛</w:t>
      </w:r>
    </w:p>
    <w:p>
      <w:pPr>
        <w:pStyle w:val="BookText"/>
        <w:rPr/>
      </w:pPr>
      <w:r>
        <w:rPr>
          <w:rFonts w:ascii="IRNazanin" w:hAnsi="IRNazanin" w:eastAsia="IRNazanin"/>
          <w:color w:val="111111"/>
          <w:sz w:val="28"/>
          <w:sz w:val="28"/>
          <w:szCs w:val="28"/>
          <w:rtl w:val="true"/>
          <w:lang w:bidi="fa-IR"/>
        </w:rPr>
        <w:t>برخی مانند محقق عراقی و آقای صدر می فرمایند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 نجاسة لا أدری هل هی تلک النجاسة المظنونة أم هی نجاسة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کلام امام به حرمت نقض یقین به شکّ و جریان استصحاب، به لحاظ حال بعد از نماز و حال سؤال می باشد که مکلّف شاکّ در نجاست حین نماز می باشد، و امام علیه السلام در وجه عدم لزوم إعاده، استناد به جریان استصحاب طهارت در زمان سؤال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حال به این وجه اشکال شده 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نیز مشکل روایت را حلّ نمی کند؛</w:t>
      </w:r>
    </w:p>
    <w:p>
      <w:pPr>
        <w:pStyle w:val="BookText"/>
        <w:rPr/>
      </w:pPr>
      <w:r>
        <w:rPr>
          <w:rFonts w:ascii="IRNazanin" w:hAnsi="IRNazanin" w:eastAsia="IRNazanin"/>
          <w:color w:val="111111"/>
          <w:sz w:val="28"/>
          <w:sz w:val="28"/>
          <w:szCs w:val="28"/>
          <w:rtl w:val="true"/>
          <w:lang w:bidi="fa-IR"/>
        </w:rPr>
        <w:t>چرا که بر اساس روایات در فقه مسلّم است که اگر این شخصی که هنوز بعد از نماز در نجاست لباس خود در أثناء نماز شاکّ می باشد، حتی اگر بعد از نماز علم به نجاست ثوب خود پیدا می کرد، نماز او صحیح واقعی بود، حال چگونه است که امام برای اثبات صحّت نماز او به استصحاب که حکم ظاهری را بیان می کند، استدلال می کند، که گویا مراد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استصحاب طهارت جاری نباشد، این نماز محکوم به بطلان و لزوم إعاده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به لزوم إعاده در این فرض خلاف تسالم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توجیه اشکال تهافت میان سؤال و جواب، و تهافت میان تعلیل و نفی لزوم إعاده را بر طرف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رؤیت نجاست مظنون سابق و علم به آن، که استصحاب به لحاظ حال نماز جاری می شود، این استصحاب علّت صحّت واقعی نماز خواهد بود؛ چرا که اگر این استصحاب در هنگام نماز جاری نبود، این نماز به جهت عدم وجود طهارت واقعیه و طهارت ظاهریه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دو جواب از این اشکال می توان ذکر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امام علیه السلام از استناد به استصحاب برای اثبات صحّت نماز، اثبات فرد أکمل نماز که نماز در لباس پاک باشد، و تعبّد به آن بوده است، به گونه ای که اگر زراره إدّعای یقین به وقوع نماز در لباس نجس می نمود، امام علیه السلام به اثبات إجزاء این نماز ناقص که در لباس نجس واقعی انجام شده است، از باب حدیث لا تعاد و یا روایات خاصّه منتقل می شد، و از مانند حدیث لا تعاد و این روایات خاصّة فقط إجزاء این نماز در حال نجاست ثوب استفاده می شود، نه تامّ بودن این فرد از نماز، به همین جهت محتمل است که نماز در لباس نجس فرد ناقص از نماز باشد، بلکه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چنین نمازی می باشد؛ چرا که ظاهر از این تعبیر این است که إخلال به سنّت در نماز صورت گرفته است و لکن این إخلال ناقض أصل فریضه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 مقام بحث قاعده تجاوز می باشد که چه بسا در مواردی از روایات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فی القرائة و قد رکع؟ قال یمضی، و شکّ فی الإقامة و قد کبّر؟ قال یمضی؛ إذا خرجت من شیء و دخلت فی غیره فشککت فشکّک 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علیه السلام در اثبات صحّت این نماز استناد به قاعده تجاوز می نماید، در حالی که در این فرض نیز حتی اگر بعد از دخول در رکوع یقین به عدم قرائت و یا بعد از تکبیر یقین به عدم إقامه بشود، نماز صحیح بود، که با توجّه به این نکته در استناد حضرت به قاعده تجاوز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این موارد نیز وجوهی ذکر شده است؛ مانند اینکه غرض امام علیه السلام اثبات فرد أکمل و آموزش قاعده تجاوز بوده است، و یا غرض نفی لزوم سجده سهو بعد از نماز و یا نفی استحباب قطع نماز به جهت تدارک أذان و إقامه در فرض شکّ در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مذکور اشکالی است که از خارج از این صحیحه زراره دانسته می شود و منفصل از این صحیحه می باشد، نه متّصل به آن، به همین جهت خللی در ظهور این صحیحه در استناد به استصحاب جاری بعد از نماز برای نفی لزوم إعاده ایجاد نمی کند، و این اشکال به حدّی نیز نمی باشد که موجب قطع به بطلان و اختلال حجیّت ظهور بشود؛ چرا که می توان این صحیحه را توجیه نمود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این اشکال متّصل به صحیحة زراره بود، در حکم ما یصلح للقرینیة بود که ظهور را مختلّ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این صحیحه ناشی از این گمان است که طهارت ثوب شرط نماز و یا نجاست آن مانع از نماز می باشد، در حالی که آنچه مانع از صحّت نماز می باشد، علم به نجاست و یا تنجّز نجاست است، و مراد امام علیه السلام در وجه نفی لزوم إعاده نماز، عدم علم به نجاست در هنگام نماز و عدم تنجّز نجاست ثوب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حال نماز علم به نجاست نداشتی، پس این نجاست منجّز نبوده است، بنابراین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ایشان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تمسّک امام به استصحاب طهارت چه بوده است؟</w:t>
      </w:r>
    </w:p>
    <w:p>
      <w:pPr>
        <w:pStyle w:val="BookText"/>
        <w:rPr/>
      </w:pPr>
      <w:r>
        <w:rPr>
          <w:rFonts w:ascii="IRNazanin" w:hAnsi="IRNazanin" w:eastAsia="IRNazanin"/>
          <w:color w:val="111111"/>
          <w:sz w:val="28"/>
          <w:sz w:val="28"/>
          <w:szCs w:val="28"/>
          <w:rtl w:val="true"/>
          <w:lang w:bidi="fa-IR"/>
        </w:rPr>
        <w:t>اگر علم به نجاست مانع باشد، بالوجدان در حال نماز این مانع منتفی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تنجّز نجاست مانع باشد، بالوجدان نجاست در حال نماز تنجّز نداشته است؛ چرا که شکّ بعد از فحص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استصحاب الطهارة چه نقشی در نفی لزوم إعاده این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ایشان نیز برای نفی لزوم إعاده و نفی تنجّز نجاست ثوب در هنگام نماز، استصحاب طهارت را به لحاظ حال نماز جاری دانسته اند، در حالی که اشکالی که مطرح بود، ظهور صحیحه در مصداقیّت إعاده بعد از نماز برای نقض یقین به شکّ بود، و این توجیه ایشان خلاف این ظهور می باشد، بنابراین جواب ایشان نیز دارای تکلّف است، پس چگونه ایشان این جواب خود را مبرّی از اشکال و متمایز از سایر جواب 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 الطهارة أو مانعیة النجاسة للصلاة؛</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مناسبت این کلام مرحوم نائینی، بحث در شرطیّت طهارت و یا مانعیّت نجاست واقع می شود؛</w:t>
      </w:r>
    </w:p>
    <w:p>
      <w:pPr>
        <w:pStyle w:val="BookText"/>
        <w:rPr/>
      </w:pPr>
      <w:r>
        <w:rPr>
          <w:rFonts w:ascii="IRNazanin" w:hAnsi="IRNazanin" w:eastAsia="IRNazanin"/>
          <w:color w:val="111111"/>
          <w:sz w:val="28"/>
          <w:sz w:val="28"/>
          <w:szCs w:val="28"/>
          <w:rtl w:val="true"/>
          <w:lang w:bidi="fa-IR"/>
        </w:rPr>
        <w:t>برخی مانند 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ثوب و بدن شرط صحّت نماز می باشد؛ چرا که ظاهر أدلّه ای مانند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 وَ یُجْزِیکَ مِنَ الِاسْتِنْجَاءِ ثَلَاثَةُ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قرینة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یجزیک ثلاثة من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طهارت از خبث می باشد، این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از خبث نیز در کنار شرطیّت طهارت از حدث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برخی از فقهاء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مانع نماز می باشد؛ چرا که روایاتی می باشد که نهی از نماز در لباس نجس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أَصَابَهُ‌ خَمْرٌ أَوْ مُسْکِرٌ حَتَّی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ثمراتی بر این بحث مترتّب می باشد که در آینده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نائینی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مطلب صحیح نمی باشد، بلکه آنچه می باشد، مانعیّت علم به نجاست یا تنجّز نجاست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تعلیقه فوائد الأصول مطلبی می باشد که مشخص نیست که این تعلیقه از مرحوم نائینی است و یا از مقرّر مرحوم کاظمی می باشد؛</w:t>
      </w:r>
    </w:p>
    <w:p>
      <w:pPr>
        <w:pStyle w:val="BookText"/>
        <w:rPr/>
      </w:pPr>
      <w:r>
        <w:rPr>
          <w:rFonts w:ascii="IRNazanin" w:hAnsi="IRNazanin" w:eastAsia="IRNazanin"/>
          <w:color w:val="111111"/>
          <w:sz w:val="28"/>
          <w:sz w:val="28"/>
          <w:szCs w:val="28"/>
          <w:rtl w:val="true"/>
          <w:lang w:bidi="fa-IR"/>
        </w:rPr>
        <w:t>در متن فوائد مرحوم نائینی می فرماید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مانع در نماز مرکّب از دو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أوّل نجاست واقعیه و جزء دوم علم به آن یا تنجّز آن می باشد؛ به همین جهت اگر مکلّف در فرض علم اجمالی به نجاست أحد الثوبین، در یکی از این دو لباس مشتبه نماز بخواند و بعد از نماز طهارت این ثوب کشف بشود، نماز او صحیح است؛ چرا که جزء أوّل مانعیت که نجاست واقعی می باشد، که در این فرض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مکلّف در نجس واقعی نماز بخواند و لکن این نجاست معلوم و منجّز نبوده است، نماز او صحیح است؛ چرا که جزء دوم مانعیت که علم به نجاست و یا تنجّز آن باشد، منتفی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ذیل این متن در حاشیه فوائد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تردید در مانع نماز که مانعیّت علم به نجاست یا تنجّز نجاست می باشد، ثمره مترتّب است؛</w:t>
      </w:r>
    </w:p>
    <w:p>
      <w:pPr>
        <w:pStyle w:val="BookText"/>
        <w:rPr/>
      </w:pPr>
      <w:r>
        <w:rPr>
          <w:rFonts w:ascii="IRNazanin" w:hAnsi="IRNazanin" w:eastAsia="IRNazanin"/>
          <w:color w:val="111111"/>
          <w:sz w:val="28"/>
          <w:sz w:val="28"/>
          <w:szCs w:val="28"/>
          <w:rtl w:val="true"/>
          <w:lang w:bidi="fa-IR"/>
        </w:rPr>
        <w:t>اگر کسی که علم اجمالی به نجاست أحد الثوبین لا بعینه دارد، نماز ظهر خود را در ثوب مشتبه أوّل و نماز عصر را در ثوب مشتبه دوم بخواند، و بعد از نماز نجاست هر دو ثوب کشف بشود، در اینصورت اگر علم به نجاست مانع باشد، علم به بیش از یک نجاست نمی باشد، پس یکی از این دو نماز صحیح خواهد بود، و لکن اگر تنجّز نجاست مانع باشد، هر دو نجاست منجّز بوده است، بنابراین هر دو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أجود التقریرات در مورد این فرض مذکور که به عنوان ثمره ذکر شد، از مرحوم نائینی مطلب دیگری نقل شده است، که ایشان فرموده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نماز أوّل محکوم به بطلان و نماز دوم صحیح می باشد، حال علم به نجاست مانع باشد و یا تنجّز نجاست مانع باشد؛ چرا که علم به نجاست أحد الثوبین لا بعینه علم به جامع و علم به صرف الوجود نجاست می باشد، نه علم به خصوصیّت نجاست ثوب أوّل یا ثوب دوم، و فقط موجب تنجّز جامع می باشد، نه تنجّز هر دو نجاست، بنابراین چه علم به نجاست و چه تنجّز نجاست مانع باشد، از آن جهت که در هنگام نماز علم به صرف الوجود مانعیّت نجاست می باشد و صرف الوجود بر أوّل الوجود منطبق می شود، پس نماز أوّل که نماز ظهر باشد، باطل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معلوم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متنجّز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خواهد بود، همانگونه که در أمر به صرف الوجود نیز أوّلین فرد مصداق صرف الوجود خواهد بود و فرد دوم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نماز عصر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در أجود التقریرات عجیب می باشد؛</w:t>
      </w:r>
    </w:p>
    <w:p>
      <w:pPr>
        <w:pStyle w:val="BookText"/>
        <w:rPr/>
      </w:pPr>
      <w:r>
        <w:rPr>
          <w:rFonts w:ascii="IRNazanin" w:hAnsi="IRNazanin" w:eastAsia="IRNazanin"/>
          <w:color w:val="111111"/>
          <w:sz w:val="28"/>
          <w:sz w:val="28"/>
          <w:szCs w:val="28"/>
          <w:rtl w:val="true"/>
          <w:lang w:bidi="fa-IR"/>
        </w:rPr>
        <w:t>ملاک إنطباق صرف الوجود بر أوّل الوجود و أوّل الطبیعة در مقام إمتثال أمر می باشد، نه هر مقامی؛ در موردی که أمر به صرف الوجود شده است، با إتیان فرد أوّل از آن جهت که استیفاء ملاک و إمتثال أمر محقق شده است، أمر به صرف الوجود ساقط می شود، و لکن این مطلب چه ارتباطی به فرض علم اجمالی به نجاست أحد الثوبین که در واقع هر دو نجس می باشند، دارد، در حالی که نسبت این علم به هر دو ثوب واحد می باشد؛ حال نماز أوّل در حکم به بطلان چه ترجیحی نسبت به نماز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تطبیق این معلوم بالإجمال بر نماز أوّل بلا مرجّح می باشد، و اشکال می شود که چرا عکس این مطلب صحیح نباشد و نماز دوم محکوم به بطلان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ثمره صحیح نیست؛</w:t>
      </w:r>
    </w:p>
    <w:p>
      <w:pPr>
        <w:pStyle w:val="BookText"/>
        <w:rPr/>
      </w:pPr>
      <w:r>
        <w:rPr>
          <w:rFonts w:ascii="IRNazanin" w:hAnsi="IRNazanin" w:eastAsia="IRNazanin"/>
          <w:color w:val="111111"/>
          <w:sz w:val="28"/>
          <w:sz w:val="28"/>
          <w:szCs w:val="28"/>
          <w:rtl w:val="true"/>
          <w:lang w:bidi="fa-IR"/>
        </w:rPr>
        <w:t>چرا که در این فرض که علم اجمالی به نجاست أحد الثوبین می باشد، در حالی که احتمال نجاست ثوب دوم نیز وجود دارد، یکی از این دو نماز به نحو لا بعینه محکوم به طهارت می باشد، نه خصوص نماز أوّل، که در حکم به صحّت أحد الصلاتین لا بعینها تفاوتی نیست که طهارت شرط باشد و یا نجاست و یا علم به نجاست و یا تنجّز آن مانع باشد؛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چه أصالة الطهارة در ثوب أوّل با أصالة الطهارة در ثوب دوم تعارض و تساقط می نمایند و لکن أصالة الطهارة در جامع الثوبین و أحد الثوبین لا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غیر ثوبی که نجاست آن معلوم بالإجمال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باشد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لباس إنشاء الله پاک است، و با إثبات طهارت در أحد الثوبین لا بعینه دیگر وجهی ندارد که حکم به بطلان هر دو نماز بشود؛ چه طهارت شرط باشد و چه واقع نجاست و یا علم به نجاست و یا تنجّز آن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حقیقت طبق این کلام آقای خوئی حکم این فرض مانند فرضی خواهد بود که علم اجمالی به نجاست أحد الثوبین و علم اجمالی به طهارت دیگری می باشد، که در این فرض قطع به صحّت واقعی یکی از دو نماز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فقه به این مطلب ملتزم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علم به بطلان یکی از نماز ظهر و عصر دارد و احتمال بطلان دیگری هم می باشد، قاعده فراغ در یکی از دو نماز لا بعینه جاری می شود و حکم به صحّت أحد الصلاتین لا بعینها می شود و فقط لازم است که یک نماز به نیّت ما فی الذمّه خوانده شود، نه اینکه إعاده هر دو نماز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اگر در اختیار شخصی دو اسکناس می باشد، که علم اجمالی می باشد به اینکه یکی از آن دو اسکناس مال غیر می باشد، در حالی که احتمال مال الغیر بودن دیگری نیز وجود دارد، در این فرض قاعده ید در غیر مال الغیر المعلوم لا بعینه و در ما زاد متیقّن جاری می شود و ملکیّت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دو اشکال دارد؛</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مقام در خصوص صحّت ظاهریه نیست، بلکه کلام مرحوم نائینی در فرضی است که بعد از دو نماز، نجاست هر دو ثوب کشف می شود، که طبق این فرض بحث از صحّت واقعیه خواهد بود، که کدامیک از این دو نماز صحیح واقعی است؛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جهت که صحّت واقعی منتزع از مطابقت مأمور به با مأتی به می باشد، برای اینکه هر یک از این دو نماز صحیح باشد، باید أمر به هر یک از این دو نماز نسبت به مانعیّت نجاست ثوب معلوم بالإجمال اطلاق داشته باشد؛ بنابراین در مقام سه احتمال می باشد؛</w:t>
      </w:r>
      <w:bookmarkStart w:id="88" w:name="pg4543_39812"/>
    </w:p>
    <w:p>
      <w:pPr>
        <w:pStyle w:val="BookText"/>
        <w:rPr/>
      </w:pPr>
      <w:bookmarkEnd w:id="88"/>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واقعی هر دو نماز؛</w:t>
      </w:r>
    </w:p>
    <w:p>
      <w:pPr>
        <w:pStyle w:val="BookText"/>
        <w:rPr/>
      </w:pPr>
      <w:r>
        <w:rPr>
          <w:rFonts w:ascii="IRNazanin" w:hAnsi="IRNazanin" w:eastAsia="IRNazanin"/>
          <w:color w:val="111111"/>
          <w:sz w:val="28"/>
          <w:sz w:val="28"/>
          <w:szCs w:val="28"/>
          <w:rtl w:val="true"/>
          <w:lang w:bidi="fa-IR"/>
        </w:rPr>
        <w:t>و لکن این احتمال معقول نمی باشد؛ چرا که به این معناست که هیچ یک از این دو نجاست مانعیت نداشته است، که لازم می آید فرض نجاست هر دو ثوب در واقع، بهتر و أحسن حالاً باشد از فرض نجاست یکی از این دو لباس در واقع و طهارت واقعی دیگر، که در آن حکم به بطلان نماز در لباس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خلاف مقام اثبات أدلّه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واقعی نماز أوّل و بطلان نماز دوم؛</w:t>
      </w:r>
    </w:p>
    <w:p>
      <w:pPr>
        <w:pStyle w:val="BookText"/>
        <w:rPr/>
      </w:pPr>
      <w:r>
        <w:rPr>
          <w:rFonts w:ascii="IRNazanin" w:hAnsi="IRNazanin" w:eastAsia="IRNazanin"/>
          <w:color w:val="111111"/>
          <w:sz w:val="28"/>
          <w:sz w:val="28"/>
          <w:szCs w:val="28"/>
          <w:rtl w:val="true"/>
          <w:lang w:bidi="fa-IR"/>
        </w:rPr>
        <w:t>و لکن این احتمال نیز صحیح نمی باشد؛ چرا که مستلزم ترجیح بلا مرجّح می باشد؛ زیرا در این فرض اطلاق أمر به نماز ظهر ترجیح داده می شود و اطلاق أمر به نماز عصر مقیّد می شود، در حالی که اشکال می شود؛ لِمَ لا یُعکس؟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هر دو نماز</w:t>
      </w:r>
      <w:r>
        <w:rPr>
          <w:rFonts w:eastAsia="IRNazanin" w:cs="IRNazanin"/>
          <w:color w:val="111111"/>
          <w:sz w:val="28"/>
          <w:szCs w:val="28"/>
          <w:rtl w:val="true"/>
          <w:lang w:bidi="fa-IR"/>
        </w:rPr>
        <w:t>.</w:t>
      </w:r>
    </w:p>
    <w:p>
      <w:pPr>
        <w:pStyle w:val="Heading2"/>
        <w:numPr>
          <w:ilvl w:val="1"/>
          <w:numId w:val="1"/>
        </w:numPr>
        <w:rPr/>
      </w:pPr>
      <w:bookmarkStart w:id="89" w:name="__RefHeading___Toc932521_3644566090"/>
      <w:bookmarkStart w:id="90" w:name="_Toc30"/>
      <w:bookmarkEnd w:id="89"/>
      <w:r>
        <w:rPr>
          <w:rtl w:val="true"/>
        </w:rPr>
        <w:t>الأصول العملیة</w:t>
      </w:r>
      <w:r>
        <w:rPr>
          <w:rtl w:val="true"/>
        </w:rPr>
        <w:t>/</w:t>
      </w:r>
      <w:r>
        <w:rPr>
          <w:rtl w:val="true"/>
        </w:rPr>
        <w:t xml:space="preserve">الإستصحاب </w:t>
      </w:r>
      <w:r>
        <w:rPr>
          <w:rtl w:val="true"/>
        </w:rPr>
        <w:t>/</w:t>
      </w:r>
      <w:r>
        <w:rPr>
          <w:rtl w:val="true"/>
        </w:rPr>
        <w:t>المعتبر فی الصلاة؛ شرطیة الطهارة أو مانعیة النجاسة أو أمر آخر</w:t>
      </w:r>
      <w:r>
        <w:rPr>
          <w:rtl w:val="true"/>
        </w:rPr>
        <w:t xml:space="preserve">. </w:t>
      </w:r>
      <w:r>
        <w:rPr/>
        <w:t>94/12/08</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الصلاة؛ شرطیة الطهارة أو مانعیة النجاسة أو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طهارت شرط صحّت نماز می باشد و یا نجاست و یا علم به آن و یا تنجّز آن مانع می باشد، و بحث در فرعی به عنوان ثمره میان این مبانی واقع شد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مسأله بود که اگر علم اجمالی به نجاست أحد الثوبین باشد و احتمال نجاست ثوب دوم هم وجود داشته باشد، و در این حال نماز ظهر در ثوب أوّل و نماز عصر در ثوب دوم خوانده شود، و سپس نجاست هر دو لباس کشف بشود؛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ثمره اختلاف در مبانی مختلف در شرطیّت طهارت و یا مانعیّت نجاست و یا علم به نجاست و یا تنجّز نجاست می باشد،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مانعیّت علم به نجاست از صحّت نماز، فقط یکی از این دو نماز باطل می باشد؛ چراکه فقط علم به نجاست یکی از دو ثوب وجود دارد، نه هر دو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بنابر مانعیّت تنجّز النجاسة، هر دو نماز باطل خواهد بود؛ چرا که نجاست هر دو ثوب به سبب علم اجمالی منجّز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مرحوم 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و در این فرع هیچ تفاوتی میان مبانی مختلف نمی باشد؛</w:t>
      </w:r>
    </w:p>
    <w:p>
      <w:pPr>
        <w:pStyle w:val="BookText"/>
        <w:rPr/>
      </w:pPr>
      <w:r>
        <w:rPr>
          <w:rFonts w:ascii="IRNazanin" w:hAnsi="IRNazanin" w:eastAsia="IRNazanin"/>
          <w:color w:val="111111"/>
          <w:sz w:val="28"/>
          <w:sz w:val="28"/>
          <w:szCs w:val="28"/>
          <w:rtl w:val="true"/>
          <w:lang w:bidi="fa-IR"/>
        </w:rPr>
        <w:t xml:space="preserve">زیرا اگر چه به جهت علم اجمالی به نجاست أحد الثوبین، أصل طهارت در هر دو ثوب با یکدیگر تعارض و تساقط می کنند، و لکن أصل طهارت در جامع الثوبین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الآخر غیر الثوب المعلوم بالإجمال می شود، بدون معارض جاری می گردد، که با توجّه به این تعبّد به طهارت یکی از دو ثوب غیر معیّن، دانسته می شود که یکی از دو نماز در ثوب طاهر خوانده شده است، بنابراین حکم به صحّت یکی از دو نماز می شود، حال چه طهارت شرط باشد و چه نجاست و یا نجاست معلوم و یا نجاست منجّز مانع باشد؛ چرا که با وجود این أصل طهارت در ثوب الآخر نجاست منجّز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آقای صدر نسبت به این کلام آقای خوئی سه اشکال در بحوث مطرح نموده اند؛ یک اشکال فقهی و دو اشکال أصولی؛</w:t>
      </w:r>
    </w:p>
    <w:p>
      <w:pPr>
        <w:pStyle w:val="BookText"/>
        <w:rPr/>
      </w:pPr>
      <w:r>
        <w:rPr>
          <w:rFonts w:ascii="IRNazanin" w:hAnsi="IRNazanin" w:eastAsia="IRNazanin"/>
          <w:color w:val="111111"/>
          <w:sz w:val="28"/>
          <w:sz w:val="28"/>
          <w:szCs w:val="28"/>
          <w:rtl w:val="true"/>
          <w:lang w:bidi="fa-IR"/>
        </w:rPr>
        <w:t>أمّا اشکال فقهی؛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عموماتی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فرض نجاست هر دو ثوب در واقع و علم به آن، هر دو ثوب أوّل و ثوب دوم مانع خواهند بود، و باید برای تصحیح این دو نماز و یا یکی از این دو نماز به دلیل ثانوی رجوع نمود، و غیر از روایاتی مانند صحیحة محمّد بن مسلم دلیل ثانوی دیگری وجود ندارد، در حالی که فرض این صحیحه علم به نجاست و رؤیت آن بعد از نماز و جهل به موضوع در هنگام نماز می باشد که مورد آن شبهه بدویه می باشد، بنابراین شامل مقام که فرض علم اجمالی می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صناعت حکم به بطلان واقعی هر دو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w:t>
      </w:r>
    </w:p>
    <w:p>
      <w:pPr>
        <w:pStyle w:val="BookText"/>
        <w:rPr/>
      </w:pPr>
      <w:r>
        <w:rPr>
          <w:rFonts w:ascii="IRNazanin" w:hAnsi="IRNazanin" w:eastAsia="IRNazanin"/>
          <w:color w:val="111111"/>
          <w:sz w:val="28"/>
          <w:sz w:val="28"/>
          <w:szCs w:val="28"/>
          <w:rtl w:val="true"/>
          <w:lang w:bidi="fa-IR"/>
        </w:rPr>
        <w:t>و لکن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و کلام ایشان مبتنی بر إنحصار دلیل صحّت نماز واقع در ثوب، در روایاتی مثل صحیحة محمّد بن مسلم و عدم دلالت حدیث لا تعاد بر صحّت نماز واقع در ثوب نجس می باشد؛ زیرا ایشان در بحوث فی شرح العروة الوثقی مطرح نموده و معتقدند که محتمل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المستثنی حدیث لا تعاد شامل الطهارة عن الخبث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 الوقت و القبلة و الطهور و الرکوع و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طهارت می باشد، که اطلاق دارد و شامل هم طهارت از حدث و هم طهارت از خبث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معنای مطهّر و أدات التطهیر که یعنی آب و تراب می باشد، که طبق این معنی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الإخلال بإستعمال المطهّر فیما یعتبر فیه الطهارة فی الصلاة موجب للإعادة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این معنی کسی که در ثوب نجس نماز می خواند و آن را نمی شوید، اگر چه جاهل به موضوع باشد، إخلال به طهور نموده است و باید نماز خود را إعاده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احتمال این معنی در حدیث لا تعاد، دیگر نمی توان برای تصحیح نماز در ثوب نجس به جهت جهل به موضوع، به عموم عقد المستثنی منه حدیث لا تعاد تمسّک نمود؛ چرا که محتمل است که إخلال به شرطیّت طهارت از خبث داخل در عقد المستثنی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محتمل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خبث فریضه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باشد، همانگونه که امام علیه السلام برای بیان فریضه بودن رکوع و سجود به فقراتی از 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استدلال به مثل قاعدة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توسعه در دلیل شرطیت طهارت و عمومیّت آن نسبت به طهارت ظاهری، در نتیجه حکم به صحّت نماز در فرض إخلال به طهارت واقعی از خبث، در نزد آقای صدر ناتمام می باشد و ایشان در بحث إجزاء این مطلب را منع نموده اند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اشکال ایشان به مرحوم آقای خوئی وارد نمی باشد؛ چرا که ایشان عقد المستثنی منه از حدیث لا تعاد را شامل طهارت از خبث می دانند و معتقد می باشند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المستثنی مختصّ به طهارت از حدث می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المستثنی با توجّه به ذیل صحیحه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فریضه استثناء شده است، در حالی که در قرآن فقط أمر به وضوء و غسل و تیمّم ذکر شده است که منشأ فریضه بودن طهارت از حدث می باشد، نه طهارت از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از این کلام آقای خوئی پاسخ داده و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طهارت از خبث و در نتیجه دلیل بر فریضه بودن آن باشد، که با وجود این احتمال این بیان آقای خوئی در اثبات خروج طهارت از خبث از عقد المستثنی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نهایت به نظر ما حقّ با آقای خوئی است و کلام ایشان تمام می باشد؛</w:t>
      </w:r>
    </w:p>
    <w:p>
      <w:p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طهارت نمی باشد،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یتطهّر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سَحور ما یتسحّر به و وَقود به معنای ما یوقد 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حال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و غسل و تیمّم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ذلک فقد فعل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مطلوب حاصل خواهد بود، و یا مراد الماء و التراب می باشد، همانگونه که آقای صدر فرموده اند، و لکن معنای دوم عرفی نمی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 الوقت و القبلة و الماء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التراب فریضه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الماء و التراب فی تطهیر ما یعتبر طهارته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عرفی می باشد، و ظاهر از حدیث لا تعاد بیان شرط نماز می باشد، نه بیان أدوات شرط و تحصیل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ما معتقدیم عقد المستثنی منه حدیث لا تعاد شامل طهارت از خبث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دو اشکال أصولی آقای صدر؛</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ثوب الآخر غیر المعلوم بالإجمال یا تعیّن واقعی دارد و یا تعیّن واقعی ندارد؛</w:t>
      </w:r>
    </w:p>
    <w:p>
      <w:pPr>
        <w:pStyle w:val="BookText"/>
        <w:rPr/>
      </w:pPr>
      <w:r>
        <w:rPr>
          <w:rFonts w:ascii="IRNazanin" w:hAnsi="IRNazanin" w:eastAsia="IRNazanin"/>
          <w:color w:val="111111"/>
          <w:sz w:val="28"/>
          <w:sz w:val="28"/>
          <w:szCs w:val="28"/>
          <w:rtl w:val="true"/>
          <w:lang w:bidi="fa-IR"/>
        </w:rPr>
        <w:t>اگر ثوب الآخر تعیّن واقعی داشته باشد، قاعده طهارت در آن جاری و نماز در آن صحیح خواهد بود؛ چرا که واجد شرط طهارت ظاهریه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یکی از دو ثوب به جهت ملاقات با بول می باشد و احتمال نجاست ثوب دیگر به جهت ملاقات با دم نیز وجود دارد، که در این فرض اگر بعد از نماز نجاست هر دو ثوب کشف شود، هم ثوب متنجّس به بول که معلوم بالإجمال می باشد، تعیّن واقعی دارد و هم ثوب دیگر که متنجّس به دم می باشد، تعیّن واقعی دارد، که نماز در این لباس متنجّس به دم به جهت جریان قاعده طهارت در آن در هنگام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ثوب آخر تعیّن واقعی نداشته باشد، لباس نجس معلوم بالإجمال تعیّن واقعی و عنوان واقعی نخواهد داشت تا بر خصوص لباس ألف و یا خصوص لباس ب منطبق باشد، بلکه هر دو لباس صلاحیّت مصداقیّت برای عنوان معلوم بالإجمال را دارند؛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را مشاهده می کند و علم به اصابت آن به یکی از دو ثوب پیدا می کند و لکن احتمال می دهد که این قطره در هنگام سقوط به دو تکّه تقسیم شده و به هر دو ثوب اصابت کرده باشد، که در این فرض اگر در واقع هر دو لباس به این خون نجس شده باشند، لباس متنجّس بالدم معلوم بالإجمال تعیّن واقعی و عنوان واقعی نخواهد داشت و قابلیّت تطبیق بر هر دو لباس را خواهد داشت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نجس العینی می باشد که دو لباس در إختیار او بوده است که به جهت حساب إحتمالات علم به استفاده یکی از این دو لباس و نجاست آن توسّط او می باشد، حال اگر در واقع هر دو لباس را پوشیده و نجس نموده باشد، آن ثوب متنجّس معلوم بالإجمال تعیّن نخواهد داشت و هر دو لباس صلاحیّت مصداقیّت برای این ثوب معلوم بالإجمال را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فرض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در خارج ندارد که أصالة الطهارة در آن جاری باشد و تعیین یکی از این دو ثوب در خارج به عنوان مجرای أصل طهارت ترجیح بلامرجّح می باشد، و ثوب غیر معیّن نیز فرد مردّد می باشد که نه هویّتی دارد و نه ماهیّتی و وجود آن محال می باشد؛ بنابراین جریان أصالة الطهارة در مقام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ایشان از محقق اصفهانی ناشی می باشد، و ایشان این اشکال را در بحوث در دوره أوّل أصول خود پذیرفته اند و لکن این اشکال را در دوره دوم أصول خود و در فقه نپذیرفته و از آن پاسخ داده اند؛ ایشان در پاسخ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بحث استظهار باید به عرف رجوع شود و لکن در توجیه و تخریج ثبوتی یک حکم نیاز رجوع به عرف نمی باشد و مرجع عقل می باشد؛</w:t>
      </w:r>
    </w:p>
    <w:p>
      <w:pPr>
        <w:pStyle w:val="BookText"/>
        <w:rPr/>
      </w:pPr>
      <w:r>
        <w:rPr>
          <w:rFonts w:ascii="IRNazanin" w:hAnsi="IRNazanin" w:eastAsia="IRNazanin"/>
          <w:color w:val="111111"/>
          <w:sz w:val="28"/>
          <w:sz w:val="28"/>
          <w:szCs w:val="28"/>
          <w:rtl w:val="true"/>
          <w:lang w:bidi="fa-IR"/>
        </w:rPr>
        <w:t>به عرف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نجاست یکی از دو ثوب و شکّ در نجاست ثوب دیگر می باشد، و از آن جهت که ثوب دیگر شیء می باشد و قاعده ای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حکم به طهارت ثوب دیگر می شود، که عرف با این بیان مجاب می شود و این استظهار را صحیح می داند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بعد از صحّت این استظهار، باید به سراغ عقل رفت و برای این حکم تخریج ثبوتی مطرح نمود تا عقل نیز مجاب شود، که در این مرحله دیگر توجّه ای به عرف و پذیرش این تخریج از طرف آن نمی باشد، و تخریج ثبوتی ای که در مقام می باشد،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یک از این دو ثوب أصل طهارت مشروط به نجاست ثوب دیگری جاری می باشد به این بیان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الثوب الثانی نجساً فالثوب الأوّل محکوم بالطهارة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الثوب الأوّل نجساً فالثوب الأوّل محکوم بالطهارة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مطلب مجرای أصل طهارت فرد مردّد نخواهد بود، بلکه هر دو ثوب به نحو متعیّن مجرای أصل طهارت می باشد و لکن مشروط به نجاست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مقام علم اجمالی به نجاست یکی از دو ثوب می باشد، قطع به وجود شرط جریان أصالة الطهارة در یکی از این دو ثوب به نحو متعیّن و فعلیّت آن می باشد و حکم به صحّت یکی از دو نماز می شود؛ به همین جهت می تواند با وجود این أصالة الطهارة نماز خود را در هر دو ثوب إحتیاطاً تکرار کند تا علم به انجام این نماز در لباس طاهر به طهارت ظاهری و فراغ ذمّه و تحقق إمتثال پیدا کند؛</w:t>
      </w:r>
    </w:p>
    <w:p>
      <w:pPr>
        <w:pStyle w:val="BookText"/>
        <w:rPr/>
      </w:pPr>
      <w:r>
        <w:rPr>
          <w:rFonts w:ascii="IRNazanin" w:hAnsi="IRNazanin" w:eastAsia="IRNazanin"/>
          <w:color w:val="111111"/>
          <w:sz w:val="28"/>
          <w:sz w:val="28"/>
          <w:szCs w:val="28"/>
          <w:rtl w:val="true"/>
          <w:lang w:bidi="fa-IR"/>
        </w:rPr>
        <w:t>زیرا در واقع یا هر دو لباس نجس می باشد، پس هر دو لباس طهارت ظاهری خواهند داشت و یا یکی از آن دو نجس می باشد، که فرد متعیّن دیگری طهارت ظاهریه خواهد داشت، نه اینکه فرد دیگر به نحو مردّد مجرای أصل طهارت باشد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فرض اگر در واقع هر دو ثوب نجس باشند، اگر چه هر دو دارای طهارت ظاهریه و مجرای أصالة الطهارة خواهند بود، و لکن جریان أصالة الطهارة در هر دو ثوب ثمری برای مکلّف ندارد؛ چرا که در هنگام نماز فقط علم به نجاست یکی از دو لباس بود و بعد از نماز نیز که علم به نجاست هر دو لباس حاصل شد، دیگر موضوعی برای جریان أصالة الطهارة در هیچیک از دو ثوب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تخریج ثبوتی را اگر چه عرف نمی فهمد و متوجّه نمی شود و لکن با وجود این تخریج و امکان ثبوتی آن، عقل باید تحفظ بر ظهور خطاب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ایشان در دوره أوّل أصول در جریان أصل طهارت در یکی از دو ثوب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دو أصل طهارت به نحو مشروط عرفی نمی باشد، و لکن سپس به نظر شریفشان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تخریج ثبوتی یک خطاب، عرفیت آن شرط نمی باشد، بلکه فقط باید استظهار أصل خطاب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آقای خوئی در فقه و در برخی از أبحاث أصول مانند بحث استصحاب، أصل طهارت را در یکی از این دو ثوب را بدون بیان این توجیه و تخریج های ثبوتی جاری دانسته اند و اشاره ای به اشکال لزوم جریان أصل طهارت در فرد مردّد ننموده اند، و لکن در بحث خمس اشکال فرد مردّد را بیان نموده و از آن پاسخ داده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طهارت در عنوان جامع أحد الثوبین جاری می باشد که این عنوان، یک عنوان ذهنی مشخّصی است، نه فرد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حقّ با آقای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 ما اینست که با این بیان عدم تمامیّت اشکال أوّل روشن می شود؛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نجاست یکی از دو ثوب دارم و شکّ در نجاست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الثوب الآخر غیر المعلوم بالإجمال عنوان ذهنی متعیّن می باشد که به نظر عقل همین عنوان موضوع برای قاعده طهارت می باشد، که این عنوان فرد مردّد نمی باشد و محقق اصفهانی نیز پذیرفته اند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تعیّن ذهنی دارد</w:t>
      </w:r>
      <w:r>
        <w:rPr>
          <w:rFonts w:eastAsia="IRNazanin" w:cs="IRNazanin"/>
          <w:color w:val="111111"/>
          <w:sz w:val="28"/>
          <w:szCs w:val="28"/>
          <w:rtl w:val="true"/>
          <w:lang w:bidi="fa-IR"/>
        </w:rPr>
        <w:t>.</w:t>
      </w:r>
      <w:bookmarkStart w:id="91" w:name="pg4543_39821"/>
    </w:p>
    <w:p>
      <w:pPr>
        <w:pStyle w:val="BookText"/>
        <w:rPr/>
      </w:pPr>
      <w:bookmarkEnd w:id="91"/>
      <w:r>
        <w:rPr>
          <w:rFonts w:ascii="IRNazanin" w:hAnsi="IRNazanin" w:eastAsia="IRNazanin"/>
          <w:color w:val="111111"/>
          <w:sz w:val="28"/>
          <w:sz w:val="28"/>
          <w:szCs w:val="28"/>
          <w:rtl w:val="true"/>
          <w:lang w:bidi="fa-IR"/>
        </w:rPr>
        <w:t>بله، عرف این عنوان را فانی در یک واقع لا معیّن در خارج می بیند و لکن این نظر تصوّری و فنائی عرف است که برهان عقل در برابر آن نمی ایستد و آن را منع نمی کند؛ یعنی عرف نظر مسامحی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آب در خارج را دوست دارم و به آن علم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اینچنین نیست که عقل این نظر مسامحی را إنکار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باید در ذهن باشد، نه در خارج، و صورة ذهنیه خارج دیده محبوب می باشد، نه خود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نیز به نظر تسامحی عرف أصالة الطهارة در واقع الثوب الآخر جاری می باشد، و لکن از نظر عقل أصل طهارت در عنوان ذهنی الثوب الآخر جاری می باشد و شارع أصل طهارت را در این عنوان جعل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اگر این مطلب صحیح نباشد، این توجیه آقای صدر در توجیه تخریج ثبوتی و منع اشکال مذکور کافی نبود؛ چرا که این تخریج ثبوتی مطلبی است که غیر از برخی از أدقّاء به آن نمی رسد و متوجّه آن نمی شود، حال آیا عرف این توجیه را و اینکه مقصود مولی جعل أصل طهارت در هر یک از ثوب به نحو مشروط به نجاست دیگری است، تحمیل بر خطاب إثباتی می کند؟</w:t>
      </w:r>
      <w:r>
        <w:rPr>
          <w:rFonts w:eastAsia="IRNazanin" w:cs="IRNazanin"/>
          <w:color w:val="111111"/>
          <w:sz w:val="28"/>
          <w:szCs w:val="28"/>
          <w:rtl w:val="true"/>
          <w:lang w:bidi="fa-IR"/>
        </w:rPr>
        <w:t>!</w:t>
      </w:r>
    </w:p>
    <w:p>
      <w:pPr>
        <w:pStyle w:val="Heading2"/>
        <w:numPr>
          <w:ilvl w:val="1"/>
          <w:numId w:val="1"/>
        </w:numPr>
        <w:rPr/>
      </w:pPr>
      <w:bookmarkStart w:id="92" w:name="__RefHeading___Toc932523_3644566090"/>
      <w:bookmarkStart w:id="93" w:name="_Toc31"/>
      <w:bookmarkEnd w:id="92"/>
      <w:r>
        <w:rPr>
          <w:rtl w:val="true"/>
        </w:rPr>
        <w:t>الأصول العملیة</w:t>
      </w:r>
      <w:r>
        <w:rPr>
          <w:rtl w:val="true"/>
        </w:rPr>
        <w:t>/</w:t>
      </w:r>
      <w:r>
        <w:rPr>
          <w:rtl w:val="true"/>
        </w:rPr>
        <w:t xml:space="preserve">الإستصحاب </w:t>
      </w:r>
      <w:r>
        <w:rPr>
          <w:rtl w:val="true"/>
        </w:rPr>
        <w:t>/</w:t>
      </w:r>
      <w:r>
        <w:rPr>
          <w:rtl w:val="true"/>
        </w:rPr>
        <w:t xml:space="preserve">المعتبر فی الصلاة من شرطیة الطهارة أو مانعیة النجاسة </w:t>
      </w:r>
      <w:r>
        <w:rPr/>
        <w:t>94/12/09</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الصلاة من شرطیة الطهارة أو مانعیة النجاسة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فرع بود که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اجمالی به نجاست أحد الثوبین می باشد، در حالی که احتمال نجاست ثوب دیگر نیز وجود دارد، و مکلّف در ثوب أوّل نماز ظهر و در ثوب دوم نماز عصر می خواند و سپس نجاست هر دو ثوب کشف می شود؛</w:t>
      </w:r>
    </w:p>
    <w:p>
      <w:pPr>
        <w:pStyle w:val="BookText"/>
        <w:rPr/>
      </w:pPr>
      <w:r>
        <w:rPr>
          <w:rFonts w:ascii="IRNazanin" w:hAnsi="IRNazanin" w:eastAsia="IRNazanin"/>
          <w:color w:val="111111"/>
          <w:sz w:val="28"/>
          <w:sz w:val="28"/>
          <w:szCs w:val="28"/>
          <w:rtl w:val="true"/>
          <w:lang w:bidi="fa-IR"/>
        </w:rPr>
        <w:t>بحث در این فرع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به نجاست أحد الثوبین می باشد، در حالی که احتمال نجاست ثوب دیگر نیز وجود دارد، و مکلّف در ثوب أوّل نماز ظهر و در ثوب دوم نماز عصر می خواند و سپس نجاست هر دو ثوب کشف می شود؛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طهارت در ثوب الآخر غیر المعلوم بالإجمال جاری بوده است، بنابراین در هنگام یکی از این دو نماز طهارت ظاهری داشته است، حال که بعد از نماز کشف خلاف شده است،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نیاز به إعاده نخواهد داشت و صحیح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سپس در بحوث نسبت به این فرمایش دو اشکال أصولی مطرح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فرضی که ثوب نجس معلوم بالإجمال تعیّن واقعی ندارد، به طوریکه اگر هر دو ثوب نجس باشند، قابل تعیین نباشد، أصل طهارت در هیچ یک از ثوب أوّل و دوم به جهت تعارض جاری نخواهد بود و غیر از این دو ثوب در خارج ثوب سومی به نام ثوب الآخر لا بعینه وجود ندارد که أصل طهارت در آن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در دوره دوم أصول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بحوث فی الفقه از این اشکال صرف نظر کرده و دو تقریب برای جواب از آن ذکر نموده است؛</w:t>
      </w:r>
    </w:p>
    <w:p>
      <w:pPr>
        <w:pStyle w:val="BookText"/>
        <w:rPr/>
      </w:pPr>
      <w:r>
        <w:rPr>
          <w:rFonts w:ascii="Amiri" w:hAnsi="Amiri" w:eastAsia="Amiri" w:cs="Amiri"/>
          <w:color w:val="111111"/>
          <w:sz w:val="28"/>
          <w:sz w:val="28"/>
          <w:szCs w:val="28"/>
          <w:rtl w:val="true"/>
          <w:lang w:bidi="ar-SA"/>
        </w:rPr>
        <w:t>تقریب أوّل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إثبات آنچه مجری أصل طهارت می باشد، عنوان الثوب الآخر غیر المعلوم بالإجمال می باشد، که طبق نظر عرف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یکی از این دو ثوب نجس می باشد و شکّ در نجاست ثوب دوم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ثوب دوم مشکوک الطهارة می باشد که با توجّه به قاعدة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این شیء مشکوک می شود و اگر چه واقع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تخریج ثبوتی چاره ای نیست جز بیان و جعل دو أصل طهارت مشروط به نجاست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را ایشان در جلد سوم از بحوث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محذور عقلی و مستلزم ترخیص در مخالفت قطعیه در فرض علم إجمالی به نجاست أحد الثوبین می باشد، خود دو أصل طهارت در ثوب ألف و ثوب ب نمی باشد، بلکه اطلاق أصل طهارت جاری در هر یک مستلزم این محذور می باشد، بنابراین علم إجمالی فقط موجب تعارض اطلاق این دو أصل و تساقط آن می شود و لکن أصل این دو أصل باقی می ماند و در هر یک از این دو ثوب به نحو معیّن جاری می شود؛ چرا که عموم إفرادی دلیل أصل طهارت نسبت به ثوب ألف و ثوب ب که هر دو مشکوک النجاسة می باشند، إقتضاء جریان أصل طهارت در هر دو را دارد، و لکن أصل طهارت در هر یک به نحو مشروط به نجاست ثوب دیگری جاری خواهد بود؛ یعنی أصل طهارت در ثوب ألف مشروط به نجاست ثوب ب و أصل طهارت در ثوب ب مشروط به نجاست ثوب ألف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تقریب از جهت مقام إثبات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تقریب أوّل فقط یک أصل طهارت در عنوان الثوب الآخر جاری می باشد، و لکن در تقریب دوم دو أصل طهارت در هر یک از دو ثوب با توجّه به ظهور دلیل أصل جاری می باشد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إنصاف این است که تقریب دوم خلاف ظاهر می باشد و به همین جهت خود آقای صدر در البحوث در مبحث استصحاب به این تقریب اشکال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خطاب أصل نمی توان دو أصل طهارت مشروط را استفاده نمود؛ چرا که إرتکازیّت قبح ترخیص در مخالفت قطعیه علم إجمالی که عقلاء آن را نقض غرض می دانند، قرینه متصله به خطاب أصل می باشد که موجب إنصراف آن از أطراف علم إجمالی می شود، و با وجود این إنصراف، دیگر وجهی ندارد که بر خطاب أصل، إعتبار دو أصل مشروط را تحمیل کنیم و خطاب أصل چنین ظهوری ندارد که عرف این استفاده را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جریان دو أصل مشروط را به ما تفهیم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چنین مطلبی مؤونه زائد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در بحث علم إجمالی و قاعده اشتغال در نقض به مسلک إقتضاء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ترخیص در مخالفت إحتمالیه علم إجمالی قبیح نمی باشد، باید مشهور ملتزم به جریان دو ترخیص ظاهری مشروط در دو طرف علم إجمالی باشند؛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به نجاست أحد المائین می باشد؛ در این فرض باید مشهور ملتزم به جریان ترخیص ظاهری در شرب آب ألف مشروط به إجتناب از شرب آب ب و جریان ترخیص ظاهری در شرب آب ب مشروط به إجتناب از شرب آب ألف بشوند؛ زیرا آنچه در نزد عقل قبیح می باشد، اطلاق این دو ترخیص ظاهری در أطراف علم إجمالی می باشد، و لکن أصل این دو ترخیص ظاهری که منجرّ به مخالفت قطعیه نمی باشد تا قبیح باشد و جاری نگردد، بنابراین به أصل ترخیص أخذ می شود و اطلاق ترخیص طرح می 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آقای صدر در آن مبحث به این اشکال محقق عراقی پاسخ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ترخیص مشروط با روح ترخیص تخییری تناسب ندارد؛</w:t>
      </w:r>
    </w:p>
    <w:p>
      <w:pPr>
        <w:pStyle w:val="BookText"/>
        <w:rPr/>
      </w:pPr>
      <w:r>
        <w:rPr>
          <w:rFonts w:ascii="IRNazanin" w:hAnsi="IRNazanin" w:eastAsia="IRNazanin"/>
          <w:color w:val="111111"/>
          <w:sz w:val="28"/>
          <w:sz w:val="28"/>
          <w:szCs w:val="28"/>
          <w:rtl w:val="true"/>
          <w:lang w:bidi="fa-IR"/>
        </w:rPr>
        <w:t>چرا که قصد شما بیان این مطلب است که طبق مسلک إقتضاء ترخیص تخییری در اطراف علم إجمالی اشکال ندارد، در حالی که روح ترخیص تخییری ترخیص واحد در إرتکاب أحد الأطراف لا بعینه می باشد، نه دو ترخیص، بنابراین تناسب ندارد که در مقام إثبات این ترخیص واحد به صورت دو ترخیص مشروط در هر یک از أطراف علم إجمالی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آقای صدر گمان نموده است که این اشکال مذکور در ردّ فرمایش محقق عراقی، در مقام نیز جاری است، به همین جهت این اشکال را مطرح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أصل طهارت مشروط در هر یک از دو ثوب مبتلی به همان اشکالی است که در بحث علم إجمالی در ردّ فرمایش محقق عراقی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قیاس آقای صدر صحیح نمی باشد؛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دو بحث هیچ إرتباطی با یکدیگر ندارند؛ زیرا مقصود در بحث علم إجمالی إثبات جواز یک طرف و عدم جواز طرف دیگر و لزوم إجتناب از آن می باشد، به همین جهت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ترخیص تخییری ترخیص واحد می باشد، در حالی که در مقام إثبات مقصود إثبات دو ترخیص مشروط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مقام مقصود إثبات جواز نماز در یک ثوب و لزوم إجتناب از ثوب دیگر نمی باشد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نماز در ثوب ألف مشروط به إجتناب از ثوب ب و جواز نماز در ثوب ب مشروط به إجتناب از ثوب ألف می باشد، بلکه مقصود جواز تکرار نماز واحد مثل نماز صبح در این دو ثوب می باشد، به گونه ای که علم به فراغ ذمّه و صحّت واقعی آن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مذکور در مقام بر قول به جریان دو أصل طهارت مشروط در هر یک از دو ثوب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صحیح بر تقریب دوم همان است که گفته شد؛</w:t>
      </w:r>
    </w:p>
    <w:p>
      <w:pPr>
        <w:pStyle w:val="BookText"/>
        <w:rPr/>
      </w:pPr>
      <w:r>
        <w:rPr>
          <w:rFonts w:ascii="IRNazanin" w:hAnsi="IRNazanin" w:eastAsia="IRNazanin"/>
          <w:color w:val="111111"/>
          <w:sz w:val="28"/>
          <w:sz w:val="28"/>
          <w:szCs w:val="28"/>
          <w:rtl w:val="true"/>
          <w:lang w:bidi="fa-IR"/>
        </w:rPr>
        <w:t>خطاب أصل منصرف از أطراف علم إجمالی می باشد و حمل خطاب أصل بر بیان دو أصل طهارت مشروط به نجاست ثوب دیگر تحمیل بر خطاب و خلاف ظهور عرفی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تقریب أوّل؛</w:t>
      </w:r>
    </w:p>
    <w:p>
      <w:pPr>
        <w:pStyle w:val="BookText"/>
        <w:rPr/>
      </w:pPr>
      <w:r>
        <w:rPr>
          <w:rFonts w:ascii="IRNazanin" w:hAnsi="IRNazanin" w:eastAsia="IRNazanin"/>
          <w:color w:val="111111"/>
          <w:sz w:val="28"/>
          <w:sz w:val="28"/>
          <w:szCs w:val="28"/>
          <w:rtl w:val="true"/>
          <w:lang w:bidi="fa-IR"/>
        </w:rPr>
        <w:t>به نظر ما نه در مقام إثبات و نه در مقام ثبوت نیاز به طرح دو أصل طهارت مشروط نمی باشد؛ زیرا أصل طهارت در عنوان أحد الثوبین لا بعینه فانیاً فی الخارج جاری می باشد و جعل بر این عنوان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مردّد می باشد؛</w:t>
      </w:r>
    </w:p>
    <w:p>
      <w:pPr>
        <w:pStyle w:val="BookText"/>
        <w:rPr/>
      </w:pPr>
      <w:r>
        <w:rPr>
          <w:rFonts w:ascii="IRNazanin" w:hAnsi="IRNazanin" w:eastAsia="IRNazanin"/>
          <w:color w:val="111111"/>
          <w:sz w:val="28"/>
          <w:sz w:val="28"/>
          <w:szCs w:val="28"/>
          <w:rtl w:val="true"/>
          <w:lang w:bidi="fa-IR"/>
        </w:rPr>
        <w:t>زیرا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إعتبارات عقلائیه می باشد و در إعتبارات عقلائیه محلّی برای چنین اشکالاتی نمی باشد؛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یکی از دو مرغ را به صورت کلّی فی المعیّن بفروشد، در این فرض مشتری نه مالک مرغ ألف می باشد و نه مالک مرغ ب، و به همین جهت بایع در تحویل هر یک از آن دو به مشتری مخیّر می باشد و اگر یکی از این دو مرغ تخم بگذارد، او می تواند آن مرغ و تخم آن را برای خود نگهدارد و دیگری را تحویل دهد، که این 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إعتبار عقلاء این مشتری مالک یکی از دو مرغ به نحو لا معیّن می باشد؛ یعنی از نظر عقل او مالک عنوان أحد الدجاجتین می باشد و این عنوان مملوک مشتری می باشد و لکن عرف نظر تصوّری به خارج می کند و عنوان را بماهو هو لحاظ نمی کند، به همین جهت یکی از این دو مرغ خارجی را مملوک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تخریج ثبوتی ایشان اگر چه إمکان عقلی دارد و لکن صحیح نمی باشد؛</w:t>
      </w:r>
    </w:p>
    <w:p>
      <w:pPr>
        <w:pStyle w:val="BookText"/>
        <w:rPr/>
      </w:pPr>
      <w:r>
        <w:rPr>
          <w:rFonts w:ascii="IRNazanin" w:hAnsi="IRNazanin" w:eastAsia="IRNazanin"/>
          <w:color w:val="111111"/>
          <w:sz w:val="28"/>
          <w:sz w:val="28"/>
          <w:szCs w:val="28"/>
          <w:rtl w:val="true"/>
          <w:lang w:bidi="fa-IR"/>
        </w:rPr>
        <w:t>زیرا مقصود از این تخریج بیان این مطلب است که متکلّم که مولی باشد، أصل مشروط جعل نموده و مشروطیّت را لحاظ نموده است، در حالی که به ذهن مولای متکلّم عرفی چنین تخریجی خطور نمی کند تا آن را جعل و لحاظ نماید، حال چگونه عرف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متکلّم جعل أصل طهارت مشروط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ظهورات عرفیه، عرف مولی حقیقی که عالم بما کان و یکون می باشد، به عنوان یک مولی عرفی تصوّر و لحاظ می کند، نه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این تخریج به ذهن مولی عرفی مشکل است و لکن نسبت به مولی حقیقی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مولی حقیقی دلیلی بر قصد و إراده بیش از این مطالب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اشکال، بیان آقای صدر هم در مقام إثبات و هم در مقام ثبوت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در فرضی که ثوب نجس معلوم بالإجمال واقع معیّن ندارد و هر دو ثوب نجس می باشند، کدامیک از این دو نماز صحیح می باشد؛ نماز ظهر در ثوب أوّل و یا نماز عصر در ثوب دوم؟</w:t>
      </w:r>
    </w:p>
    <w:p>
      <w:pPr>
        <w:pStyle w:val="BookText"/>
        <w:rPr/>
      </w:pPr>
      <w:r>
        <w:rPr>
          <w:rFonts w:ascii="IRNazanin" w:hAnsi="IRNazanin" w:eastAsia="IRNazanin"/>
          <w:color w:val="111111"/>
          <w:sz w:val="28"/>
          <w:sz w:val="28"/>
          <w:szCs w:val="28"/>
          <w:rtl w:val="true"/>
          <w:lang w:bidi="fa-IR"/>
        </w:rPr>
        <w:t>سه احتمال در مقام وجود دارد؛</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هر دو نماز؛</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احتمال قابل إلتزام نمی باشد؛ چرا که در فرض علم إجمالی به نجاست یکی از دو ثوب و طهارت واقعی ثوب دیگر، اگر بعد از نماز کشف بشود که این ثوب همان ثوب نجس بوده است، حکم به بطلان نماز می شود، حال چگونه که در مقام نجاست هر دو ثوب کشف شده است، حکم به صحّت هر دو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أوّل صحیح و نماز دو باطل، و یا نماز دوم صحیح و نماز أوّل باطل؛</w:t>
      </w:r>
    </w:p>
    <w:p>
      <w:pPr>
        <w:pStyle w:val="BookText"/>
        <w:rPr/>
      </w:pPr>
      <w:r>
        <w:rPr>
          <w:rFonts w:ascii="IRNazanin" w:hAnsi="IRNazanin" w:eastAsia="IRNazanin"/>
          <w:color w:val="111111"/>
          <w:sz w:val="28"/>
          <w:sz w:val="28"/>
          <w:szCs w:val="28"/>
          <w:rtl w:val="true"/>
          <w:lang w:bidi="fa-IR"/>
        </w:rPr>
        <w:t>این إحتمال مستلزم ترجیح بلا مرجّح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هر دو نماز؛</w:t>
      </w:r>
    </w:p>
    <w:p>
      <w:pPr>
        <w:pStyle w:val="BookText"/>
        <w:rPr/>
      </w:pPr>
      <w:r>
        <w:rPr>
          <w:rFonts w:ascii="IRNazanin" w:hAnsi="IRNazanin" w:eastAsia="IRNazanin"/>
          <w:color w:val="111111"/>
          <w:sz w:val="28"/>
          <w:sz w:val="28"/>
          <w:szCs w:val="28"/>
          <w:rtl w:val="true"/>
          <w:lang w:bidi="fa-IR"/>
        </w:rPr>
        <w:t>با توجّه به عدم صحّت دو احتمال أوّل، این احتمال متعیّن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نماز واحد مانند نماز صبح باشد، که در هر دو ثوب به قصد إحتیاط تکرار بشود، به جهت اینکه تکلیف واحد می باشد، از نظر عقلی صحّت یکی از این دو نماز صحیح ممکن بود، به این صورت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تکلیف واحد مشروط است یا به انجام نماز صبح در هر دو ثوب و یا به انجام آن در ثوب سوم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فرض مشکل ثبوتی وجود ندارد و فقط مشکل إثباتی است که در مقام إثبات أدلّه مساعد این مطلب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اشکال؛</w:t>
      </w:r>
    </w:p>
    <w:p>
      <w:pPr>
        <w:pStyle w:val="BookText"/>
        <w:rPr/>
      </w:pPr>
      <w:r>
        <w:rPr>
          <w:rFonts w:ascii="IRNazanin" w:hAnsi="IRNazanin" w:eastAsia="IRNazanin"/>
          <w:color w:val="111111"/>
          <w:sz w:val="28"/>
          <w:sz w:val="28"/>
          <w:szCs w:val="28"/>
          <w:rtl w:val="true"/>
          <w:lang w:bidi="fa-IR"/>
        </w:rPr>
        <w:t>این اشکال اشکال قوی ایست و لکن جواب از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در مرحله إمتثال نیز دلیلی بر لزوم تعیّن مصداق إمتثال در واقع نمی باشد و می تواند أحد الفعلین لا بعینه إمتثال تکلیف باشد؛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یک ملیون تومان بدهکار به عمرو باشد، حال در زمان واحد هر یک از دو وکیل او یک ملیون تومان به عنوان پرداخت بدهی او، به عمرو می پردازند؛ حال در این فرض کدامیک از این دو پرداخت أداء دین می باشد؛ ترجیح هر یک از دو پرداخت بلا مرجّح می باشد و حکم به عدم تحقق إمتثال و عدم أداء دین نیز معقول نمی باشد، بنابراین چاره ای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پرداخت به نحو غیر معیّن أداء دین و إمتثال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روز قضاء از سال گذشته و یک روز قضاء از دو سال گذشته بر عهده دارد، حال روزه ای به قصد قضاء بدون تعیین قضاء سال گذشته و یا دو سال گذشته، انجام می دهد؛ در این فرض این روزه إمتثال هیچ یک از دو تکلیف به قضاء نمی باشد، بلکه إمتثال یکی از دو تکلیف به نحو غیر معیّن می باشد، و لکن این إمتثال مسقط هیچ یک از دو تکلیف نمی باشد و هر دو تکلیف و أمر بر فعلیت و فاعلیّت خود باقی می ماند تا زمانی که روزه قضاء دوم نیز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ندارد که این إمتثال أحد التکلیفین لا بعینه مسقط یکی از آن دو أمر به نحو غیر معیّن باشد؛ چرا که سقوط تکلیف، یک أمر تکوینی است، پس معنی ندارد که أمر غیر معیّن ساقط شود، همانگونه که تقیید یک أمر واقعی و تکوینی است، پس معنی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أمر به نحو غیر معیّن مقیّد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روزه دوم انجام نشود، اگر چه هر دو تکلیف بر فعلیت و فاعلیّت خود باقی بوده است و لکن او فقط یک عقاب می شود، نه دو عقاب</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مقام نیز شارع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الثوبین لا بعینه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نظر عرف به معنای وقوع یکی از دو نماز در لباس طاهر می باشد و اگر چه این لباس طاهر تعیّن ندارد، پس یکی از آن دو نماز به نحو غیر معیّن إمتثال یکی از دو تکلیف به نماز ظهر و عصر به نحو غیر معیّن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الصلاتین لا بعینها إمتثال لأحد التکلیفین 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نتیجه و ثمره مطلب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یک نماز چهار رکعتی به قصد ما فی الذمّة در ثوب طاهر سومی بخواند و دیگر نیاز به تکرار هر دو نماز نخواهد بود</w:t>
      </w:r>
      <w:r>
        <w:rPr>
          <w:rFonts w:eastAsia="IRNazanin" w:cs="IRNazanin"/>
          <w:color w:val="111111"/>
          <w:sz w:val="28"/>
          <w:szCs w:val="28"/>
          <w:rtl w:val="true"/>
          <w:lang w:bidi="fa-IR"/>
        </w:rPr>
        <w:t>.</w:t>
      </w:r>
      <w:bookmarkStart w:id="94" w:name="pg4543_39830"/>
    </w:p>
    <w:p>
      <w:pPr>
        <w:pStyle w:val="BookText"/>
        <w:rPr/>
      </w:pPr>
      <w:bookmarkEnd w:id="94"/>
      <w:r>
        <w:rPr>
          <w:rFonts w:ascii="IRNazanin" w:hAnsi="IRNazanin" w:eastAsia="IRNazanin"/>
          <w:color w:val="111111"/>
          <w:sz w:val="28"/>
          <w:sz w:val="28"/>
          <w:szCs w:val="28"/>
          <w:rtl w:val="true"/>
          <w:lang w:bidi="fa-IR"/>
        </w:rPr>
        <w:t>بنابراین کلام آقای خوئی در مقام در کمال متانت خواهد بود</w:t>
      </w:r>
      <w:r>
        <w:rPr>
          <w:rFonts w:eastAsia="IRNazanin" w:cs="IRNazanin"/>
          <w:color w:val="111111"/>
          <w:sz w:val="28"/>
          <w:szCs w:val="28"/>
          <w:rtl w:val="true"/>
          <w:lang w:bidi="fa-IR"/>
        </w:rPr>
        <w:t>.</w:t>
      </w:r>
    </w:p>
    <w:p>
      <w:pPr>
        <w:pStyle w:val="Heading2"/>
        <w:numPr>
          <w:ilvl w:val="1"/>
          <w:numId w:val="1"/>
        </w:numPr>
        <w:rPr/>
      </w:pPr>
      <w:bookmarkStart w:id="95" w:name="__RefHeading___Toc932525_3644566090"/>
      <w:bookmarkStart w:id="96" w:name="_Toc32"/>
      <w:bookmarkEnd w:id="95"/>
      <w:r>
        <w:rPr>
          <w:rtl w:val="true"/>
        </w:rPr>
        <w:t>الأصول العملیة</w:t>
      </w:r>
      <w:r>
        <w:rPr>
          <w:rtl w:val="true"/>
        </w:rPr>
        <w:t>/</w:t>
      </w:r>
      <w:r>
        <w:rPr>
          <w:rtl w:val="true"/>
        </w:rPr>
        <w:t xml:space="preserve">الإستصحاب </w:t>
      </w:r>
      <w:r>
        <w:rPr>
          <w:rtl w:val="true"/>
        </w:rPr>
        <w:t>/</w:t>
      </w:r>
      <w:r>
        <w:rPr>
          <w:rtl w:val="true"/>
        </w:rPr>
        <w:t xml:space="preserve">المعتبر فی الصلاة؛ شرطیة الطهارة أو مانعیة النجاسة </w:t>
      </w:r>
      <w:r>
        <w:rPr/>
        <w:t>94/12/10</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الصلاة؛ شرطیة الطهارة أو مانعیة النجاسة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فرع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با علم اجمالی به نجاست یکی از دو ثوب و احتمال نجاست ثوب دیگر، نماز ظهر را در ثوب أوّل و نماز عصر را در ثوب دوم بخواند و سپس نجاست هر دو ثوب کشف بشود؛ حال آیا هر دو نماز باطل است و یا یکی از این دو نماز صحیح است؟</w:t>
      </w:r>
    </w:p>
    <w:p>
      <w:pPr>
        <w:pStyle w:val="BookText"/>
        <w:rPr/>
      </w:pPr>
      <w:r>
        <w:rPr>
          <w:rFonts w:ascii="IRNazanin" w:hAnsi="IRNazanin" w:eastAsia="IRNazanin"/>
          <w:color w:val="111111"/>
          <w:sz w:val="28"/>
          <w:sz w:val="28"/>
          <w:szCs w:val="28"/>
          <w:rtl w:val="true"/>
          <w:lang w:bidi="fa-IR"/>
        </w:rPr>
        <w:t>بحث در فرعی بود که مرحوم نائینی مطرح کرده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الطهارة در ثوب الآخر غیر الثوب المعلوم بالإجمال جاری می شود، که مقتضی وقوع یکی از دو نماز در ثوب طاهر و صحّت آن می باشد، و چه بسا که گاهی قصد إمتثال یک تکلیف واحد مانند نماز صبح در این دو ثوب مشتبه می باشد و قصد تحصیل ثوب سوم طاهر قطعی نمی باشد و لو به جهت مشقّت، حال نماز صبح را در این دو ثوب تکرار می کند، که با توجّه به این أصل طهارت در أحدهما لا بعینه، او یک نماز صبح در ثوب طاهر ظاهری خوانده است، بنابراین حتی اگر بعد از نماز کشف نجاست هر دو ثوب بشود، این نماز مجزی خواهد بود و نیاز به إعاده نماز صبح در ثوب سومی نمی باشد؛ چرا که طبق حدیث لا تعاد این نماز صحیح واقعی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معاصرین در کتاب أضواء و آراء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سراغ دلیل مانعیت نجاست رفت و آن را ملاحظه نمود؛</w:t>
      </w:r>
    </w:p>
    <w:p>
      <w:pPr>
        <w:pStyle w:val="BookText"/>
        <w:rPr/>
      </w:pPr>
      <w:r>
        <w:rPr>
          <w:rFonts w:ascii="IRNazanin" w:hAnsi="IRNazanin" w:eastAsia="IRNazanin"/>
          <w:color w:val="111111"/>
          <w:sz w:val="28"/>
          <w:sz w:val="28"/>
          <w:szCs w:val="28"/>
          <w:rtl w:val="true"/>
          <w:lang w:bidi="fa-IR"/>
        </w:rPr>
        <w:t xml:space="preserve">اگر دلیل مانعیت نجاست معلومة یا متنجّزة، بطلان خصوص نمازی که مصداق متعیّن و منحصر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الثوب المعلوم النجاسة أو متنجّز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در اینصورت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مکلّف اگر یک نماز بخواند، نماز او باطل است؛ چرا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ثوب معلوم النجاسة و متنجّز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در این نماز واحد است، و اگر دو نماز به اینصورت بخواند که نماز أوّل در ثوب أوّل و نماز دوم در ثوب دوم، هر دو نماز صحیح خواهد بود؛ چرا که هیچیک از این دو نماز مصداق متعیّن و منحصر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الثوب المعلوم النجاسة أو متنجّز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هر دو مصداق علی البدل برای این عنوان می باشند؛ چرا که فرض اینست که جامع معلوم بالإجمال جامع بدلی است، نه استغراقی که شامل هر دو نماز در زمان واحد بشود،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زمان واحد دو عالم إکرام بشود، هیچ یک از این دو إکرام مصداق متعیّن این خطاب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دلیل مانعیت بطلان نمازی که مصداق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ثوب معلوم النجاسة أو متنجّز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علی سبیل التبادل و لا علی التعیین، استفاده بشود، در اینصورت هر دو نماز باطل خواهد بود؛ چرا که هر دو مصداق غیر متعیّن این عنوان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إنصاف این است که این مطلب غیر عرفی است؛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قصد امتثال تکلیف واحد را به تکرار نماز واحد در دو ثوب مشتبه که علم به نجاست یکی از آن دو و احتمال نجاست دیگری نیز داده می شود، داشته باشد، همانگونه که مورد صحیحة صفوان از امام کاظم علیه السلام می باشد؛</w:t>
      </w:r>
    </w:p>
    <w:p>
      <w:pPr>
        <w:pStyle w:val="BookText"/>
        <w:rPr/>
      </w:pPr>
      <w:r>
        <w:rPr>
          <w:rFonts w:ascii="Amiri" w:hAnsi="Amiri" w:eastAsia="Amiri" w:cs="Amiri"/>
          <w:color w:val="111111"/>
          <w:sz w:val="28"/>
          <w:sz w:val="28"/>
          <w:szCs w:val="28"/>
          <w:rtl w:val="true"/>
          <w:lang w:bidi="ar-SA"/>
        </w:rPr>
        <w:t>یَسْأَلُهُ عَنِ الرَّجُلِ مَعَهُ‌ ثَوْبَانِ‌ فَأَصَابَ‌ أَحَدَهُمَا بَوْلٌ‌ وَ لَمْ یَدْرِ أَیُّهُمَا هُوَ وَ حَضَرَتِ الصَّلَاةُ وَ خَافَ فَوْتَهَا وَ لَیْسَ عِنْدَهُ مَاءٌ کَیْفَ یَصْنَعُ قَالَ یُصَلِّی فِیهِمَا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چه اشکالی 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نماز به نحو غیر معیّن همراه با طهارت ظاهری بوده است، حال که بعد از نماز نجاست هر دو ثوب کشف شده است، یا طبق حدیث لا تعاد و یا طبق این صحیحة صفوان که نسبت به فرض احتمال نجاست ثوب دوم اطلاق دارد و ظاهر آن إجزاء است حتی در فرض کشف خلاف بعد از نماز، حکم به صحّت یکی از دو نماز به نحو غیر معیّن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یک از دو فرض کلام شما صحیح نمی باشد؛</w:t>
      </w:r>
    </w:p>
    <w:p>
      <w:pPr>
        <w:pStyle w:val="BookText"/>
        <w:rPr/>
      </w:pPr>
      <w:r>
        <w:rPr>
          <w:rFonts w:ascii="IRNazanin" w:hAnsi="IRNazanin" w:eastAsia="IRNazanin"/>
          <w:color w:val="111111"/>
          <w:sz w:val="28"/>
          <w:sz w:val="28"/>
          <w:szCs w:val="28"/>
          <w:rtl w:val="true"/>
          <w:lang w:bidi="fa-IR"/>
        </w:rPr>
        <w:t>أمّا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مصداق علی البدل باشد، هر دو نماز باطل است؛ این مطلب خلاف أدلّه می باشد و وجهی برای بطلان هر دو نماز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مصداق متعیّن باشد و یک نماز خوانده شود، آن نماز باطل است، و اگر دو نماز خوانده شود، هر دو نماز صحیح می باشد؛ این مطلب نیز خلاف ظاهر أدلّه می باشد؛ زیرا که ظاهر أدلّه این است که اگر أصل طهارت در ثوب آخر غیر معلوم بالإجمال جاری باشد، که ایشان نیز جریان آن را پذیرفته اند، یکی از دو نماز به نحو غیر معیّن همراه با طهارت و عدم نجاست ظاهری و در نتیجه صحیح واقعی خواهد بود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ملتزم می شویم که اگر یک نماز خوانده شود، آن نماز باطل است، و اگر دو نماز خوانده شود، یکی از این دو نماز به نحو غیر معیّن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اساسی به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ایشان اشتباه است؛</w:t>
      </w:r>
    </w:p>
    <w:p>
      <w:pPr>
        <w:pStyle w:val="BookText"/>
        <w:rPr/>
      </w:pPr>
      <w:r>
        <w:rPr>
          <w:rFonts w:ascii="IRNazanin" w:hAnsi="IRNazanin" w:eastAsia="IRNazanin"/>
          <w:color w:val="111111"/>
          <w:sz w:val="28"/>
          <w:sz w:val="28"/>
          <w:szCs w:val="28"/>
          <w:rtl w:val="true"/>
          <w:lang w:bidi="fa-IR"/>
        </w:rPr>
        <w:t>چرا که بحث در مصداقیت نماز نمی باشد، بلکه بحث در مانعیت این دو ثوب نجس در فرض احتمال طهارت یکی از آن دو می باشد، در حالی که نسبت این دو ثوب نجس مشتبه به مانعیت نجاست مساوی می باشد، حال چه نماز خوانده شود یا خوانده نشود، و یا یک نماز خوانده شود و یا دو نماز؛ چرا که مانعیت مانع متوقف بر تحقق مرکّب نمی باشد، همانگونه که قهقهه مانع نماز می باشد و اگر نمازی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محتوائی میان شرطیت طهارت و مانعیت نجاست نمی باشد، بنابراین ثمره ای بر آن مترتب نمی باشد؛ چرا که طهارت أمر وجودی نیست، بلکه أمر عدمی است که عبارت باشد از عدم نجاست؛ یعنی هنگامی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این لباس وصف وجودی داشته باشد، بلکه این بدین معناست که این لباس نجس و قذر نمی باشد، بنابراین شرطیّت طهارت همان شرطیّت عدم نجاست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مانعیّت نجاست نیز به معنای شرطیّت عدم نجاست می باشد، پس مآل شرطیّت طهارت و مانعیّت نجاست، هر دو به شرطیّت عدم نجاست است، پس ثمری بر این دو قول مترتّب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اشکال استاد را قبول نداریم و لکن در این نتیجه که هیچ ثمر فقهی بر این دو قول مترتّب نمی باشد، با ایشان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ما فرمایش محقق اصفهانی ناتمام 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دو قسم می باشد؛ طهارت تکوینیه و طهارت إعتباریه، و آنچه أمر عدمی است، طهارت تکوینیه می باشد، و لکن طهارت إعتباریه أمر وجودی است؛ زیرا طهارت إعتباریه متقوّم به إعتبار طهارت توسّط شارع برای یک شیء می باشد تا آن شیء متّصف به طهارت شرعی بشود، و إلاّ صرف عدم نجاست آن شیء موجب طهارت شرعی آن نخواهد بود؛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إعتبار طهارت برای ماء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طهارت شرعی أمر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تساوی طهارت شرعیه با طهارت تکوینیه، و لکن تقابل طهارت با نجاست تقابل عدم و ملکه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عمی أمر عدمی محض نمی باشد، به همین جهت به شیئی که موجود نیست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می شود، و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خروج وقت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لکن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فوت عدم خاصّ است در فرضی که دیگر فعل قابل استیفاء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شیء قبل از وجود اطلاق نمی شود و گفته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متصف بعدم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شرطیت طهارت به معنای شرطیت اتصاف به عدم نجاست می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طهارت أمر عدمی محض نمی باشد، بلکه عدم خاصّ است، اگر شارع طهارت را شرط نماید، إحراز آن لازم خواهد بود، و برای إحراز آن استصحاب عدم نجاست کافی نمی باشد؛ چرا که این استصحاب محرز این طهارت نخواهد بود، و باید رجوع به استصحاب طهارت یا قاعده طهارت شود، در حالی که در برخی از موارد هیچ یک از این دو أصل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عدم نجاست معتبر باشد، در فرض شکّ إحراز عدم نجاست لازم نخواهد بود، بلکه کافی است که برائت از مانعیت ثوب مشکوک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عدمی معقول نیست که شرط و یا مانع باشد؛ چرا که شرط یعنی آنچه وجود آن متمّم فاعلیّت فاعل و یا قابلیّت قابل، و مانع یعنی آنچه وجود آن مانع از فاعلیّت فاعل و تأثیر آن باشد، پس شرط و مانع نمی تواند أمر عدمی باشد، بنابراین شرطیّت عدم نجاست حتی به نحو عدم ملکه نیز معقول نخواهد بود، پس صحیح قول به مانعیّت نجاست می باشد؛</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شرطیّت و مانعیّت تکوینی نیست که این اشکال وارد باشد، بلکه بحث در این است که شارع قید را به چه نحوی در واجب أخذ کرده است؛ آیا وجود طهارت را به عنوان قید واجب أخذ کرده است و یا عدم نجاست را به عنوان قید واجب أخذ نموده است؟</w:t>
      </w:r>
    </w:p>
    <w:p>
      <w:pPr>
        <w:pStyle w:val="BookText"/>
        <w:rPr/>
      </w:pPr>
      <w:r>
        <w:rPr>
          <w:rFonts w:ascii="IRNazanin" w:hAnsi="IRNazanin" w:eastAsia="IRNazanin"/>
          <w:color w:val="111111"/>
          <w:sz w:val="28"/>
          <w:sz w:val="28"/>
          <w:szCs w:val="28"/>
          <w:rtl w:val="true"/>
          <w:lang w:bidi="fa-IR"/>
        </w:rPr>
        <w:t>آقای صدر در کتاب بحوث، اشکال دیگری بر این کلام محقق اصفهانی ذکر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در صورتی صحیح است که خود نجاسة الثوب مانع و یا طهارة الثوب شرط باشد، که در اینصورت إدّعاء عدم تفاوت میان آن دو و رجوع آن دو به شرطیّة عدم النجاسة 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مانع الثوب النجس و یا شرط الثوب الطاهر باشد، در اینصورت این دو مطلب متفاوت خواهند بود و رجوع به أمر واحد نمی کنند؛ زیرا ثوب طاهر و ثوب نجس هر دو أمر وجودی و ضدّان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اشکال صحیح نیست و نیازی به ذکر آن نیز نبود؛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کلام ایشان اگر چه عقلاً و ثبوتاً قابل تصوّر می باشد و لکن از نظر فقهی صحیح نیست؛ زیرا شرطیّت ثوب طاهر در نماز محتمل نمی باشد؛ زیرا طبق این مطلب لازم می آید صحّت نماز در فرضی که مصلّی دو لباس به تن کرده است، که ساتر أصلی طاهر و لباس دیگر نجس می باشد؛ چرا که شرط که وجود ثوب طاهر باشد، در این نماز موجود است، در حالی که از نظر فقهی صحّت این نماز قابل قبول نمی باشد</w:t>
      </w:r>
      <w:r>
        <w:rPr>
          <w:rFonts w:eastAsia="IRNazanin" w:cs="IRNazanin"/>
          <w:color w:val="111111"/>
          <w:sz w:val="28"/>
          <w:szCs w:val="28"/>
          <w:rtl w:val="true"/>
          <w:lang w:bidi="fa-IR"/>
        </w:rPr>
        <w:t>.</w:t>
      </w:r>
      <w:bookmarkStart w:id="97" w:name="pg4543_39836"/>
    </w:p>
    <w:p>
      <w:pPr>
        <w:pStyle w:val="BookText"/>
        <w:rPr/>
      </w:pPr>
      <w:bookmarkEnd w:id="97"/>
      <w:r>
        <w:rPr>
          <w:rFonts w:ascii="IRNazanin" w:hAnsi="IRNazanin" w:eastAsia="IRNazanin"/>
          <w:color w:val="111111"/>
          <w:sz w:val="28"/>
          <w:sz w:val="28"/>
          <w:szCs w:val="28"/>
          <w:rtl w:val="true"/>
          <w:lang w:bidi="fa-IR"/>
        </w:rPr>
        <w:t xml:space="preserve">بنابراین شرط نماز یا طهارة الثوب می باشد و یا کون ثوب المصلّی طاهراً به نحو کان ناقصه می باشد، نه مجرّد لبس الثوب الطاهر و لو همراه با لبس ثوب نجس باشد؛ و طبق هر دو احتمال اشکال محقق اصفهانی رجوع خواهد کرد؛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النجاسة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الثوب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کون ثوب المصلّی نجساً</w:t>
      </w:r>
      <w:r>
        <w:rPr>
          <w:rFonts w:eastAsia="IRNazanin" w:cs="IRNazanin"/>
          <w:color w:val="111111"/>
          <w:sz w:val="28"/>
          <w:szCs w:val="28"/>
          <w:rtl w:val="true"/>
          <w:lang w:bidi="fa-IR"/>
        </w:rPr>
        <w:t>.</w:t>
      </w:r>
    </w:p>
    <w:p>
      <w:pPr>
        <w:pStyle w:val="Heading2"/>
        <w:numPr>
          <w:ilvl w:val="1"/>
          <w:numId w:val="1"/>
        </w:numPr>
        <w:rPr/>
      </w:pPr>
      <w:bookmarkStart w:id="98" w:name="__RefHeading___Toc932527_3644566090"/>
      <w:bookmarkStart w:id="99" w:name="_Toc33"/>
      <w:bookmarkEnd w:id="98"/>
      <w:r>
        <w:rPr>
          <w:rtl w:val="true"/>
        </w:rPr>
        <w:t xml:space="preserve">الأصول العملیة </w:t>
      </w:r>
      <w:r>
        <w:rPr>
          <w:rtl w:val="true"/>
        </w:rPr>
        <w:t>/</w:t>
      </w:r>
      <w:r>
        <w:rPr>
          <w:rtl w:val="true"/>
        </w:rPr>
        <w:t xml:space="preserve">الإستصحاب </w:t>
      </w:r>
      <w:r>
        <w:rPr>
          <w:rtl w:val="true"/>
        </w:rPr>
        <w:t>/</w:t>
      </w:r>
      <w:r>
        <w:rPr>
          <w:rtl w:val="true"/>
        </w:rPr>
        <w:t>المعتبر فی الصلاة؛ شرطیة الطهارة أو مانعیة النجاسة</w:t>
      </w:r>
      <w:r>
        <w:rPr>
          <w:rtl w:val="true"/>
        </w:rPr>
        <w:t xml:space="preserve">. </w:t>
      </w:r>
      <w:r>
        <w:rPr/>
        <w:t>94/12/11</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الصلاة؛ شرطیة الطهارة أو مانعیة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عدم صحّت ثمره ای که آقای نائینی ذکر نمودند، بحث از شرطیّت طهارت یا مانعیت نجاست ثمره ای ندارد؛ چرا که چه طهارت شرط باشد و چه عدم نجاست مانع باشد، شرط و مانع ذکری می باشند و طبق حدیث لا تعاد طهارت از خبث نیز از أرکان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است که إحراز طهارت ثوب با هیچ أصلی ممکن نمی باشد، که اگر طهارت شرط باشد، باید به قاعده اشتغال رجوع نمود و لکن اگر نجاست مانع باشد، می توان برائت از مانعیت لباس مشکوک النجاسة جاری نمود، بنابراین بر قول به شرطیت طهارت یا مانعیت نجاست ثمره مترتب می باشد؛</w:t>
      </w:r>
    </w:p>
    <w:p>
      <w:pPr>
        <w:pStyle w:val="BookText"/>
        <w:rPr/>
      </w:pPr>
      <w:r>
        <w:rPr>
          <w:rFonts w:ascii="Amiri" w:hAnsi="Amiri" w:eastAsia="Amiri" w:cs="Amiri"/>
          <w:color w:val="111111"/>
          <w:sz w:val="28"/>
          <w:sz w:val="28"/>
          <w:szCs w:val="28"/>
          <w:rtl w:val="true"/>
          <w:lang w:bidi="ar-SA"/>
        </w:rPr>
        <w:t>ثمره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أوّل</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اجمالی به نجاست یا این ثوب و یا آن خاک باشد؛ تنها اثر نجاست خاک عدم جواز سجود و تیمّم بر آن می باشد؛ زیرا شرط جواز آن دو طهارت تراب می باشد، حال اگر طهارت شرط نماز باشد، أصل طهارت در این ثوب و أصل طهارت در این خاک تعارض و تساقط می کنند، و لکن اگر نجاست ثوب مانع باشد، اگر چه أصل طهارت در ثوب و خاک از آن جهت که خطاب مشترک می باشند و مبتلی به تعارض داخلی می باشند، تساقط می کنند و لکن أصل برائت از مانعیت این ثوب مشکوک از آن جهت که خطاب مختصّ می باشد، بدون معارض جاری خواهد بود؛ زیرا خطاب مختصّ در أطراف علم اجمالی معارض با خطاب مشترک به جهت تعارض داخلی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این مثال را در بحوث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آبی وضوء گرفته شود و از آن آب چیزی باقی نماند، سپس علم اجمالی به نجاست یا آن آب یا این ثوب حاصل شود؛ از آن جهت که آب سابق معدوم می باشد، تنها اثر نجاست آن بطلان وضوء سابق می باشد، نه حرمت شرب، حال اگر طهارت شرط نماز باشد، أصل طهارت در این لباس با أصل طهارت در آن آب تعارض و تساقط می کنند، و لکن اگر نجاست مانع باشد، أصل برائت از مانعیت این لباس به عنوان خطاب مختصّ بدون معارض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از شبهه بدویه محضه که أصل طهارت یا استصحاب طهارت جاری نمی باشد؛ مانند لباسی که مشتبه است که از موی خنزیر است یا از پشم مصنوعی؛ در این مثال هیچ اصلی وجود ندارد که بتواند طهارت این لباس را اثبات کند؛ زیرا طهارت حالت سابقه ندارد که استصاب طهارت جاری باشد و مشکل جریان قاعده طهارت نیز این است که این مورد شبهة مصداقیه این قاعده می باشد؛ چرا که 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می باشد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صیغة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صیغة صفت مشبهه، که طبق احتمال أوّل این موثقه مختصّ به شکّ در عروض نجاست خواهد بود و شامل شکّ در نجاست ذاتیه نخواهد بود، و شکّ در نجاست این لباس که مأخذ آن مردّد میان موی خنزیر و پشم مصنوعی می باشد، شکّ در نجاست ذاتیه می باشد، نه حدوث نجاست عرضیه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طهارت شرط نماز باشد، قاعده اشتغال جاری خواهد بود و نباید به نماز در این ثوب مشتبه إکتفاء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علم به وجوب نماز به شرط طهارت ثوب می باشد، پس باید در مقام امتثال این شرط إحراز بشود، و لکن اگر نجاست مانع باشد، از آن جهت که مانعیت آن انحلالی است؛ یعنی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افراد ثوب نجس منحل می شود و به هر یک، یک فرد از نهی تعلّق می گیرد، به همین جهت حال که شکّ در نجاست این ثوب می باشد، شکّ در تکلیف و نهی جدید خواهد بود و شکّ در أصل تکلیف و اگر چه ضمنی باشد، مجری برائت می باشد، همانگونه که اگر شکّ در خمریت مایعی بشود، برائت از حرمت شرب آن مایع مشکوک جاری می شود؛ چرا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تحریمی است، یک خطاب انحلالی است که به عدد خمرها منحلّ می شود و به هر خمر یک نهی تعلّق می گیرد، و شکّ در خمریت این مایع یعنی شکّ در حرمت شرب آن و تکلیف جدید که برائت از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دو مطلب را تذکّر می دهیم؛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برائت از مانعیت مورد پذیرش آقای خوئی می باشد، اشکال فوق به وجود ثمره میان قول به شرطیت طهارت یا مانعیت نجاست بر ایشان 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برخی از أعلام مانند مرحوم امام برائت از مانعیت را قبول ندارند؛ چرا که ایشان معتقد است میان نواهی تحریمی و نواهی ضمنی تفاوت می باشد، به اینکه نواهی تحریمی به عدد افراد در عالم تطبیق و مجعول بالعرض منحلّ می شوند و لکن نواهی ضمنی و مانعیت انحلالی نمی باشند؛ چرا که آنچه مانع است صرف الوجود نجس می باشد، نه تک تک افراد نجس؛ یعنی اگر مصلّی از روی عمد یک ثوب نجس بپوشد، مانع محقق می شود و نماز او باطل می گردد، به گونه ای که پوشیدن ثوب نجس دیگری ایجاد مانع جدید و مشکل دیگری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کلام ایشان صحیح نمی باشد؛</w:t>
      </w:r>
    </w:p>
    <w:p>
      <w:pPr>
        <w:pStyle w:val="BookText"/>
        <w:rPr/>
      </w:pPr>
      <w:r>
        <w:rPr>
          <w:rFonts w:ascii="IRNazanin" w:hAnsi="IRNazanin" w:eastAsia="IRNazanin"/>
          <w:color w:val="111111"/>
          <w:sz w:val="28"/>
          <w:sz w:val="28"/>
          <w:szCs w:val="28"/>
          <w:rtl w:val="true"/>
          <w:lang w:bidi="fa-IR"/>
        </w:rPr>
        <w:t>زیرا مراد از مانعیت، مانعیت شأنیه می باشد، نه مانعیت فعلیه؛ مانعیت نجس بدین معناست که نماز مقید به عدم لبس ثوب نجس أوّل و مقید به عدم لبس ثوب نجس دوم می باشد، که یعنی اگر ثوب نجس أوّل پوشیده شود، نماز باطل خواهد بود و اگر ثوب نجس دوم پوشیده شود، نماز باطل خواهد بود، و استظهار عرف نیز همین می باشد، به همین جهت در فرض جواز لبس ثوب نجس واحد به جهت اضطرار به مثل سرمای هوا، لبس ثوب نجس دوم جایز نخواهد بود، و یا در فرض اضطرار به بقاء نجاست دست، دخول در نماز همراه با نجاست تمام بدن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عرف از خطاب مانعیت و نهی ضمنی استظهار انحلالیت می کند؛ چرا که ناشی از مفسده در فعل می باشد و مفسده در فعل نیز در غالب موارد انحلالی است و هر فردی مشتمل بر مفسده می باشد، به همین جهت عرف از خطاب نهی استظهار مفسده و مبغوضیت انحلالیه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نظر ما در انحلالیت مانع باید تفصیل داد؛</w:t>
      </w:r>
    </w:p>
    <w:p>
      <w:pPr>
        <w:pStyle w:val="BookText"/>
        <w:rPr/>
      </w:pPr>
      <w:r>
        <w:rPr>
          <w:rFonts w:ascii="IRNazanin" w:hAnsi="IRNazanin" w:eastAsia="IRNazanin"/>
          <w:color w:val="111111"/>
          <w:sz w:val="28"/>
          <w:sz w:val="28"/>
          <w:szCs w:val="28"/>
          <w:rtl w:val="true"/>
          <w:lang w:bidi="fa-IR"/>
        </w:rPr>
        <w:t>مانع یا وصف عدمی می باشد که در مرکّب أخذ می شود، و یا یک فعل وجودی می باشد؛</w:t>
      </w:r>
    </w:p>
    <w:p>
      <w:pPr>
        <w:pStyle w:val="BookText"/>
        <w:rPr/>
      </w:pPr>
      <w:r>
        <w:rPr>
          <w:rFonts w:ascii="IRNazanin" w:hAnsi="IRNazanin" w:eastAsia="IRNazanin"/>
          <w:color w:val="111111"/>
          <w:sz w:val="28"/>
          <w:sz w:val="28"/>
          <w:szCs w:val="28"/>
          <w:rtl w:val="true"/>
          <w:lang w:bidi="fa-IR"/>
        </w:rPr>
        <w:t>اگر مانع وصف عدمی باشد، عرف انحلالی در مانع نمی بیند، به همین جهت در فرض شکّ در آن رجوع به برائت نمی شود، بلکه قاعده اشتغال جاری خواهد بود؛</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که شور نیست،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شکّ در شور بودن این آب می شود؛ در این فرض طبق نظر عرف از آن جهت تکلیف واضح است و آن آوردن آبی است که شور نمی باشد، شکّ در شور بودن این آب، شکّ در مقام امتثال خواهد بود، بنابراین برائت از مانعیت در این آب معقول نمی باشد، همانگونه که اگر مولی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شیرین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شیرین بودن آب می شد، شکّ در امتثال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فرض با مرحوم امام در عدم انحلالیت خطاب مانعیت موافق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مانع یک فعل مستقلّ باشد، عرف از خطاب نهی ضمنی و مانعیت استظهار انحلال می کند، به همین جهت در فرض شکّ در مانع می توان به برائت رجوع نمود و اگر چه این نهی ضمنی می باشد، نه استقلالی؛</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ورود مهمان به استقبال او برو و در آن هنگام لباس نجس نپوش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شکّ در نجاست ثوب می شود؛ در این فرض به نظر عرف، شکّ در نهی از لبس این ثوب می باشد، به همین جهت برائت از آن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بنابر مانعیت نجاست برای نماز، این مانع از قبیل قسم دوم خواهد بود؛ چرا که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و لا یکن ثوبک و بدنک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فعل مستقلّ عنوان شده است، به خلاف وضوء که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توضّیء بماء لیس بنجس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عدمی مانع می باشد، به همین جهت در آب وضوء حتی اگر طهارت شرط نباشد و نجاست مانع باشد، در شکّ در نجاست قاعده اشتغال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بحث از برائت از مانعیت سه قول می باشد؛</w:t>
      </w:r>
    </w:p>
    <w:p>
      <w:pPr>
        <w:pStyle w:val="BookText"/>
        <w:rPr/>
      </w:pPr>
      <w:r>
        <w:rPr>
          <w:rFonts w:ascii="IRNazanin" w:hAnsi="IRNazanin" w:eastAsia="IRNazanin"/>
          <w:color w:val="111111"/>
          <w:sz w:val="28"/>
          <w:sz w:val="28"/>
          <w:szCs w:val="28"/>
          <w:rtl w:val="true"/>
          <w:lang w:bidi="fa-IR"/>
        </w:rPr>
        <w:t>قول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مانعیت مطلقاً، همانگونه که آقای خوئی و مرحوم استاد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مانعیت در شبهة مصداقیه آن جاری نخواهد بود؛ همانگونه که مرحوم امام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می باشد، که این قول، قول صحیح و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برائت از مانعیت در صورتی جاری است، که مانع ثوب لکونه نجساً باشد؛ یعنی آنچه مانع می باشد، ثوب است و حیثیت تعلیلیه مانعیت آن نجاست آن می باشد، که در حقیقت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الثوب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این فرض شکّ در نجاست ثوب، شکّ در مانعیّت آن خواهد بود که مجرای برائت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مفاد کان تامّه مانع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الثوب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شکّ در نجاست نمی توان به برائت رجوع کرد؛ چرا که در این فرض شکّ در وجود مانع می باشد، نه شکّ در وصف مانعیّت، و همانگونه که در فرض علم به مانعیّت قهقهه و شکّ در تحقق آن در نماز نمی توان به برائت رجوع نمود، و یا در فرض علم به عدم جواز نوم و شکّ در وجود استقبالی نوم به گذاشتن سر بر روی زمین نمی توان به برائت رجوع نمود، در مقام نیز مانعیّت نجاست ثوب معلوم می باشد و فقط شکّ در وجود و تحقّق آن می باشد، پس برائت از مانعیت معقول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مثال شکّ در نوم، می توان به استصحاب استقبالی عدم نوم رجوع نمود، و لکن در مقام استصحاب به جهت تعارض داخلی و یا عدم أزلی بودن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مطلب ایشان قابل جواب می باشد؛</w:t>
      </w:r>
    </w:p>
    <w:p>
      <w:pPr>
        <w:pStyle w:val="BookText"/>
        <w:rPr/>
      </w:pPr>
      <w:r>
        <w:rPr>
          <w:rFonts w:ascii="IRNazanin" w:hAnsi="IRNazanin" w:eastAsia="IRNazanin"/>
          <w:color w:val="111111"/>
          <w:sz w:val="28"/>
          <w:sz w:val="28"/>
          <w:szCs w:val="28"/>
          <w:rtl w:val="true"/>
          <w:lang w:bidi="fa-IR"/>
        </w:rPr>
        <w:t>لزومی ندارد که برائت از نجاست ثوب جاری شود تا این اشکال ذکر شود، بلکه می توان برائت را از وصف این ثوب که آیا از جهت نجاست مانعیت دارد یا خیر، جاری نمود؛ اگر وصف آن نجاست باشد، مانعیت دارد و اگر وصف آن طهارت باشد، مانعیت ندارد، بنابراین با توجّه به اینکه مانعیّت نجاسة الثوب به تعداد افراد نجاست ثوب منحلّ می باشد، برائت از مانعیت وصف این ثوب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شرطیت طهارت و یا مانعیت نجاست از نظر فقهی؛</w:t>
      </w:r>
    </w:p>
    <w:p>
      <w:pPr>
        <w:pStyle w:val="BookText"/>
        <w:rPr/>
      </w:pPr>
      <w:r>
        <w:rPr>
          <w:rFonts w:ascii="IRNazanin" w:hAnsi="IRNazanin" w:eastAsia="IRNazanin"/>
          <w:color w:val="111111"/>
          <w:sz w:val="28"/>
          <w:sz w:val="28"/>
          <w:szCs w:val="28"/>
          <w:rtl w:val="true"/>
          <w:lang w:bidi="fa-IR"/>
        </w:rPr>
        <w:t>استدلال؛</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ما شرطیّت طهارت می باشد؛ چرا که در صحیحة زراره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 و یجزیک من الإستنجاء ثلاثة 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به قرینه ذیل که در مورد تطهیر از خبث می باشد، ظاهر در أعمّ از طهارت از حدث و طهارت از خبث است، و إلاّ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طهارت از حدث بود، ذیل روایت تناسب و رابطه ای با صدر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می باشد که نهی از نماز در لباس نجس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ثَوْبٍ أَصَابَهُ‌ خَمْرٌ أَوْ مُسْکِرٌ حَتَّی‌ تَغْسِلَه‌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مانعیت نجاست ثوب می باشد، بنابراین ظهور این روایات در مانعیت نجاست در مقابل ظهور مثل صحیحة زراره در شرطیت طهارت خواهد بود و هیچ یک از این دو ظهور بر یکدیگر ترجیحی ندارند،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ترجیحی بر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أصابه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اینکه از آن شرطیت طهارت استظهار شود و لکن از این خطاب دوم مانعیت نجاست استظهار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ظاهر در أعمّ از طهارت حدث و خبث نمی باشد؛</w:t>
      </w:r>
    </w:p>
    <w:p>
      <w:pPr>
        <w:pStyle w:val="BookText"/>
        <w:rPr/>
      </w:pPr>
      <w:r>
        <w:rPr>
          <w:rFonts w:ascii="IRNazanin" w:hAnsi="IRNazanin" w:eastAsia="IRNazanin"/>
          <w:color w:val="111111"/>
          <w:sz w:val="28"/>
          <w:sz w:val="28"/>
          <w:szCs w:val="28"/>
          <w:rtl w:val="true"/>
          <w:lang w:bidi="fa-IR"/>
        </w:rPr>
        <w:t xml:space="preserve">چرا که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باشد، که در اینصورت معنای روایت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مطهّر لازم است، و لو به معنای اطلاقی آن که قبل از نماز استعمال مطهّر هم از جهت رفع حدث و هم از جهت رفع خبث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اشاره امام به استنجاء در ذیل روایت، به جهت تعارف نیاز به استنجاء و تطهیر از خبث قبل از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طهور از حدث باشد، و وجه ارتباط ذیل به صدر این باشد که؛ سبق استنجاء شرط کمال طهارت از حدث است؛ چرا که در روایت أمر به إعاده وضوء در فرض ترک استنجاء شده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آقای خوئی برای اثبات شرطیت طهارت در نماز، نیازی به استدلال به این صحیحه نداشت، بلکه همین صحیحة ثانیة زراره در بحث استصحاب خود می تواند دلیل بر شرطیت طهارت از حدث باشد؛ در فقره ثالث امام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کنت علی یقین من طهارتک فشککت فلیس ینبغی لک أن تنقض الیقین بالشکّ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در فقره رابع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ثَوْبِکَ النَّاحِیَةَ الَّتِی تَرَی أَنَّهُ قَدْ أَصَابَهَا حَتَّی تَکُونَ عَلَی یَقِینٍ مِنْ طَهَارَتِک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استاد برای اثبات شرطیت طهارت به این صحیحه استناد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لکن به نظر ما؛ 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ظاهر در شرطیت طهارت و یا مانعیت نجاست نمی باشند؛ چرا که بیان شرطیت طهارت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مانعیت نجاست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بر فرض ظهور این دو خطاب در شرطیت طهارت و یا مانعیت نجاست، با یکدیگر تعارض و تساقط خواهند کرد، و بعد از تساقط باید رجوع به أصل عملی شود که به نظر ما در این موارد أصل برائت از مانعیت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کلام آقای صدر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الثوب؛ شکّ در مانعیت کلّ ما کان نجاسة الثوب و شکّ در وجود مانع می باشد و مانعیت فرع بر وجود مانع نمی باشد؛ پس شکّ در امتثال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الثوب نجساً و یا وثوبک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چه انحلالی است، و لکن شکّ در مانعیت کون هذا الثوب نجساً نمی باشد، بلکه شکّ در نجاست و وجود کون هذا الثوب نجساً می باشد؛ یعنی اگر این لباس نجس باشد، قطعاً مانع است؛ یعنی نماز مقید است به عدم کون هذا الثوب نجساً و در این شکّی نمی باشد، و لکن شکّ در وجود مانع می باشد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تلبس ثوب النجس؛ فقط در این فرض برائت از مانعیّت جاری می باشد؛ اگر مصداق ثوب نجس باشد، لبس این ثوب مانعیت دارد؛ که مانعیت برای ثوب می باشد و حیثیت تعلیلیه آن نجاست می باشد؛ و مانعیت به افراد ثوب نجس انحلال پیدا می کند و شک می باشد که این مصداق ثوب نجس می باشد که مانعیت به آن انحلال پیدا کند یا نه</w:t>
      </w:r>
      <w:r>
        <w:rPr>
          <w:rFonts w:eastAsia="IRNazanin" w:cs="IRNazanin"/>
          <w:color w:val="111111"/>
          <w:sz w:val="28"/>
          <w:szCs w:val="28"/>
          <w:rtl w:val="true"/>
          <w:lang w:bidi="fa-IR"/>
        </w:rPr>
        <w:t>.</w:t>
      </w:r>
      <w:bookmarkStart w:id="100" w:name="pg4543_39844"/>
    </w:p>
    <w:p>
      <w:pPr>
        <w:pStyle w:val="Heading2"/>
        <w:numPr>
          <w:ilvl w:val="1"/>
          <w:numId w:val="1"/>
        </w:numPr>
        <w:rPr/>
      </w:pPr>
      <w:bookmarkStart w:id="101" w:name="__RefHeading___Toc932529_3644566090"/>
      <w:bookmarkStart w:id="102" w:name="_Toc34"/>
      <w:bookmarkEnd w:id="100"/>
      <w:bookmarkEnd w:id="101"/>
      <w:r>
        <w:rPr>
          <w:rtl w:val="true"/>
        </w:rPr>
        <w:t>الأصول العملیة</w:t>
      </w:r>
      <w:r>
        <w:rPr>
          <w:rtl w:val="true"/>
        </w:rPr>
        <w:t>/</w:t>
      </w:r>
      <w:r>
        <w:rPr>
          <w:rtl w:val="true"/>
        </w:rPr>
        <w:t xml:space="preserve">الإستصحاب </w:t>
      </w:r>
      <w:r>
        <w:rPr>
          <w:rtl w:val="true"/>
        </w:rPr>
        <w:t>/</w:t>
      </w:r>
      <w:r>
        <w:rPr>
          <w:rtl w:val="true"/>
        </w:rPr>
        <w:t xml:space="preserve">المعتبر فی الصلاة؛ شرطیة الطهارة أم مانعیة النجاسة </w:t>
      </w:r>
      <w:r>
        <w:rPr/>
        <w:t>94/12/12</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الصلاة؛ شرطیة الطهارة أم مانعیة النجاسة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تعیین معتبر در نماز بود که آیا طهارت شرط می باشد و یا نجاست مانع و ثمره مترتب بر این بحث، که برخی وجود ثمره بر این بحث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p>
    <w:p>
      <w:pPr>
        <w:pStyle w:val="BookText"/>
        <w:rPr/>
      </w:pPr>
      <w:r>
        <w:rPr>
          <w:rFonts w:ascii="IRNazanin" w:hAnsi="IRNazanin" w:eastAsia="IRNazanin"/>
          <w:color w:val="111111"/>
          <w:sz w:val="28"/>
          <w:sz w:val="28"/>
          <w:szCs w:val="28"/>
          <w:rtl w:val="true"/>
          <w:lang w:bidi="fa-IR"/>
        </w:rPr>
        <w:t>میان قول به شرطیّت طهارت و مانعیت نجاست ثمره وجود دارد؛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شود که این لباس از موی خنزیر می باشد یا پشم گوسفند؛</w:t>
      </w:r>
    </w:p>
    <w:p>
      <w:pPr>
        <w:pStyle w:val="BookText"/>
        <w:rPr/>
      </w:pPr>
      <w:r>
        <w:rPr>
          <w:rFonts w:ascii="IRNazanin" w:hAnsi="IRNazanin" w:eastAsia="IRNazanin"/>
          <w:color w:val="111111"/>
          <w:sz w:val="28"/>
          <w:sz w:val="28"/>
          <w:szCs w:val="28"/>
          <w:rtl w:val="true"/>
          <w:lang w:bidi="fa-IR"/>
        </w:rPr>
        <w:t xml:space="preserve">در این فرض إحراز طهارت این لباس ممکن نیست؛ 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به صیغة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طبق این احتمال قاعده طهارت مختصّ به شکّ در نجاست عرضیه و حدوث آن خواهد بود و شامل شکّ در نجاست ذاتیه نخواهد بود، پس قاعده طهارت در این مثال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طهارت این لباس نیز قبل از وجود آن نیز استصحاب عدم أزلی است، که به نظر ما و برخی دیگر معتبر نمی باشد، و یا لا أقلّ استصحاب عدم أزلی در عناوین ذاتیه به نظر آقای حکیم و آقای صدر جاری نمی باشد؛ چرا که وصف و ماهیّت ذاتی یک شیء وصف أزلی آن می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حتی قبل از وجود نیز انسان می باشد، نه اینکه در حال عدم انسان نباشد و بعد از وجود انسان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إحراز طهارت ممکن نمی باشد، ثمره ظاهر می شود؛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بنابر قول به شرطیّت طهارت، قاعده اشتغال جاری خواهد بود و نماز در این ثوب مشکوک مجزی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بنابر قول به مانعیّت نجاست، برائت از مانعیت لبس این ثوب جاری و نماز در آن کافی و مجزی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استصحاب عدم أزلی معتبر باشد، از آن جهت که چنین قضیه ای، اگر چه به جهت جمع میان أدلّه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لیس بکلب و لا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استصحاب عدم کونه خنزیراً إذا لم یکن، إثبات طهارت آن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لیس بخنزیر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مثالی نیز ذکر کرد که استصحاب عدم أزلی نیز جاری نباشد؛</w:t>
      </w:r>
    </w:p>
    <w:p>
      <w:pPr>
        <w:pStyle w:val="BookText"/>
        <w:rPr/>
      </w:pPr>
      <w:r>
        <w:rPr>
          <w:rFonts w:ascii="IRNazanin" w:hAnsi="IRNazanin" w:eastAsia="IRNazanin"/>
          <w:color w:val="111111"/>
          <w:sz w:val="28"/>
          <w:sz w:val="28"/>
          <w:szCs w:val="28"/>
          <w:rtl w:val="true"/>
          <w:lang w:bidi="fa-IR"/>
        </w:rPr>
        <w:t>مانند حیوان متولّد از خنزیر و شاة که به نظر عرف مشخّص نیست که خنزیر می باشد و یا شاة، که از موارد شبهة مفهومیه خواهد بود؛ در این فرض استصحاب عدم کونه خنزیراً جاری نخواهد بود، و از جهت دیگر أصل حکمی مانند قاعدة طهارت و استصحاب طهارت نیز جاری نمی باشد، پس بنابر قول به شرطیّت طهارت قاعدة اشتغال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مانعیت نجاست، فقط بنابر برخی از احتمالات برائت از مانعیت نجاست جاری خواهد بود، نه به صورت مطلق؛</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در مانعیت نجاست در نماز چهار احتمال می باشد و این مانعیت محتمل است که به چهار صورت لحاظ شود؛</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عدم نجاسة ثوبک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الثوب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یکن ثوبک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تکن لابساً للثوب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لا تکون صلاة مع الثوب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نهی به نماز در ثوب نجس تعلّق گرفته است و صحّت نماز به عدم نماز در ثوب نجس مقیّد شده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بنابر دو احتمال أوّل برائت از مانعیّت جاری نیست و لکن بنابر دو احتمال أخیر برائت از مانعیّت جاری می باشد؛</w:t>
      </w:r>
    </w:p>
    <w:p>
      <w:pPr>
        <w:pStyle w:val="BookText"/>
        <w:rPr/>
      </w:pPr>
      <w:r>
        <w:rPr>
          <w:rFonts w:ascii="IRNazanin" w:hAnsi="IRNazanin" w:eastAsia="IRNazanin"/>
          <w:color w:val="111111"/>
          <w:sz w:val="28"/>
          <w:sz w:val="28"/>
          <w:szCs w:val="28"/>
          <w:rtl w:val="true"/>
          <w:lang w:bidi="fa-IR"/>
        </w:rPr>
        <w:t>چرا که طبق احتمال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نجاسة ثوب شکّ در وجود مانع خواهد بود، نه شکّ در مانعیّت موجود، یعنی شکّ در مانعیّت نجاست این ثوب نمی باشد؛ چرا که تقیّد نماز به عدم نجاست این ثوب یقینی است و شکّی در آن نیست، پس در مقام شکّ در حکم شرعی نخواهد بود، بلکه شکّ در مقام شکّ در وجود نجاست این ثوب به نحو مفاد کان تامّه می باشد، نه شکّ در إتصاف نجاسة این ثوب به مانعیّت، به همین جهت اگر این ثوب نجس باشد، به طور قطع نجاست آن مانع از صحّت صلاة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احتمال برائت از مانعیت جاری نخواهد بود، بلکه طبق قاعدة اشتغال نماز در این ثوب مشکوک مجزی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ضحکی در أثناء نماز محقق می شود که شکّ می شود که آیا این ضحک مصداق قهقهه بود یا خیر، یعنی شکّ در إتصاف این ضحک به عنوان قهقهه به نحو مفاد کان ناقصه می باشد، به همین جهت شکّ در این مورد شکّ در مانعیّت ضحک خواهد بود، نه شکّ در وجود مانع؛ چرا که شکّ در مصداقیت این ضحک برای عنوان قهقهه می باشد، بنابراین در این فرض برائت از مانعیت این ضحک جاری خواهد بود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شکّ در صدور قهقهه در أثناء نماز در مستقبل به نحو مفاد کان تامّه می شود، که آیا قهقهه صادر می شود یا خیر؛ در این فرض، شکّ در وجود مانع می باشد، نه شکّ در مانعیّت قهقهه ای که صدور آن در أثناء نماز در مستقبل مردّد می باشد؛ چرا که شکّی در قهقهه بودن آن نمی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قهقهة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اشکال که روز گذشته در اشکال به آقای صدر مطرح کردیم که؛</w:t>
      </w:r>
    </w:p>
    <w:p>
      <w:pPr>
        <w:pStyle w:val="BookText"/>
        <w:rPr/>
      </w:pPr>
      <w:r>
        <w:rPr>
          <w:rFonts w:ascii="IRNazanin" w:hAnsi="IRNazanin" w:eastAsia="IRNazanin"/>
          <w:color w:val="111111"/>
          <w:sz w:val="28"/>
          <w:sz w:val="28"/>
          <w:szCs w:val="28"/>
          <w:rtl w:val="true"/>
          <w:lang w:bidi="fa-IR"/>
        </w:rPr>
        <w:t>در این فرض اگر چه برائت از مانعیت نجاست ثوب جاری نمی باشد و لکن از آن جهت که شکّ در إتصاف این ثوب به نجاست به نحو مفاد کان ناقصه می باشد و وصف آن مردّد بین طهارت و نجاست است، برائت از مانعیت وصف این ثوب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صحیح نمی باشد؛</w:t>
      </w:r>
    </w:p>
    <w:p>
      <w:pPr>
        <w:pStyle w:val="BookText"/>
        <w:rPr/>
      </w:pPr>
      <w:r>
        <w:rPr>
          <w:rFonts w:ascii="IRNazanin" w:hAnsi="IRNazanin" w:eastAsia="IRNazanin"/>
          <w:color w:val="111111"/>
          <w:sz w:val="28"/>
          <w:sz w:val="28"/>
          <w:szCs w:val="28"/>
          <w:rtl w:val="true"/>
          <w:lang w:bidi="fa-IR"/>
        </w:rPr>
        <w:t>چرا که بر فرض برائت از مانعیت وصف این ثوب جاری باشد و لکن مشکل احتمال نجاسة این ثوب با فرض علم به مانعیّت نجاست ثوب و تقیّد صحّت نماز به عدم آن حلّ نخواهد شد؛ چرا که حال که شکّ در مانعیت نجاست این ثوب نمی باشد، برائت از مانعیّت آن نیز جاری نخواهد بود، و حال که شکّ در مقام امتثال می باشد، قاعدة اشتغال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احتمال دوم؛</w:t>
      </w:r>
    </w:p>
    <w:p>
      <w:pPr>
        <w:pStyle w:val="BookText"/>
        <w:rPr/>
      </w:pPr>
      <w:r>
        <w:rPr>
          <w:rFonts w:ascii="IRNazanin" w:hAnsi="IRNazanin" w:eastAsia="IRNazanin"/>
          <w:color w:val="111111"/>
          <w:sz w:val="28"/>
          <w:sz w:val="28"/>
          <w:szCs w:val="28"/>
          <w:rtl w:val="true"/>
          <w:lang w:bidi="fa-IR"/>
        </w:rPr>
        <w:t>در این فرض نیز شکّی در مانعیّت کون هذا الثوب نجساً و تقیّد نماز به عدم آن نمی باشد، همانگونه که شکّی در مانعیّت کون سائر الأثواب نجساً نیست، بنابراین شکّ در نجاست این ثوب شکّ در وجود مانع خواهد بود، بنابراین برائت از مانعیت جاری نیست و طبق قاعدة اشتغال إحراز عدم نجاست ثوب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احتمال سوم؛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که مانعیت لبس ثوب نجس انحلالی می باشد و به تعداد افراد ثوب منحلّ می شود و شکّ در نجاست این ثوب مساوق با شکّ در مصداقیت لبس این ثوب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مفاد کان ناقصه خواهد بود، پس شکّ در تعلّق نهی ضمنی به لبس این ثوب و تقیّد نماز به عدم آن می باشد، پس شکّ در مقام طبق این احتمال شکّ در مانعیت می باشد، نه شکّ در صرف وجود مانع، بنابراین برائت از مانعیت جاری خواهد بود و نماز در این ثوب مشکوک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این احتمال با دو احتمال سابق این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احتمال سابق شکّ در مانعیّت نجاسة این ثوب و کون هذا الثوب نجساً چه قبل از وجود این ثوب و چه بعد از آن نمی باشد و فقط شکّ در وجود این مانع است، و لکن طبق این احتمال شکّ در مانعیّت لبس این ثوب حتی قبل از وجود آن می باشد، نه اینکه مانعیّت مفروغ عنه باشد و فقط شکّ در وجود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در انحلال مانعیت نسبت به فرد، اگر چه وجود فرد در خارج معتبر نیست و لکن إنطباق عنوان مانع بر این فرد و صدق قضیه شرطیه لازم می باشد؛ مانند اینکه در مانعیت فردی از ضحک برای نماز و انحلال مانعیت به آن، باید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وجد هذا الضحک لکان مصداقاً للقهقهة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احتمال چهارم؛</w:t>
      </w:r>
    </w:p>
    <w:p>
      <w:pPr>
        <w:pStyle w:val="BookText"/>
        <w:rPr/>
      </w:pPr>
      <w:r>
        <w:rPr>
          <w:rFonts w:ascii="IRNazanin" w:hAnsi="IRNazanin" w:eastAsia="IRNazanin"/>
          <w:color w:val="111111"/>
          <w:sz w:val="28"/>
          <w:sz w:val="28"/>
          <w:szCs w:val="28"/>
          <w:rtl w:val="true"/>
          <w:lang w:bidi="fa-IR"/>
        </w:rPr>
        <w:t xml:space="preserve">بنابراین احتمال نیز با فرض شکّ در نجاست ثوب، شکّ در مصداقیت این نماز با این لباس مشکوک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مفاد کان ناقصه خواهد بود، و با توجّه به اینکه مانعیت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است، بنابراین شکّ در تعلّق نهی ضمنی به این نماز و مانعیت آن می باشد، پس برائت از مانعیت آن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ظاهر أدلّه در مانعیت نماز، همان احتمال سوم می باشد؛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نسبت میان ثوب و صلاة نسبت ظرف و مظروف نمی باشد، بلکه دو أمر مقارن هم می باشند، 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و أنت لابس للثوب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نماز در داخل عمامه نمی باشد، بلکه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و أنت لابس للعمامة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ثوب أصابه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لبس ثوب نجس می باشد، پس احتمال أوّل و دوم و چهارم خلاف ظاهر أدلّه می باشد، پس به نظر ما در فرض شکّ در نجاست ثوب، برائت از مانعیت جاری خواهد بود و حکم به إجزاء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شود در شرطیّت طهارت و مانعیّت نجاست که کدامیک به عنوان قید الواجب أخذ شده است؛</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آقای نائینی با تقریبی که از ما می باشد،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شکّ در جعل شرطیّت طهارت یا مانعیّت نجاست، اگر چه علم اجمالی به جعل یکی از آن دو می باشد و لکن أصل برائت از شرطیّت طهارت و أصل برائت از مانعیت نجاست با یکدیگر تعارض نمی کنند؛ چرا برائت در نفی أمری جاری می شود که وجود آن موجب ثقل و ضیق بر مکلّف می باشد، و لکن اگر وجود أمری موجب توسعه بر مکلّف می باشد، برائت جاری نخواهد بود؛ چرا که خلاف امتنان بر مکلّف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بحث از حکم شکّ در شرطیّت طهارت یا مانعیت نجاست، مختصّ به فرض شکّ در نجاست ثوب می باشد و شامل فرض علم به نجاست ثوب نمی باشد؛ چرا که در این فرض قطع به بطلان نماز می باشد، حال یا به جهت فقد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طهارت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وجود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نجاست مانع 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بحث در فرض شکّ در نجاست لباس مشکوک ثمره دارد که أصل طهارت در آن جاری نیست و لکن أصل برائت از مانعیت در آن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لحاظ کرد که اثر هر یک از أصل برائت از جعل شرطیّت طهارت و برائت از جعل مانعیّت نجاست چه می باشد و کدامیک موجب رفع ثقل و توسعه بر مکلّف می باشد، و به عبارت دیگر باید لحاظ کرد که آیا وجود هر یک از جعل شرطیّت طهارت و یا مانعیّت نجاست موجب ثقل و ضیق بر مکلّف می باشد، که در اینصورت برائت از آن جاری خواهد بود، و یا موجب توسعه بر مکلّف می باشد، در اینصورت برائت از آن جاری نخواهد بود؛</w:t>
      </w:r>
    </w:p>
    <w:p>
      <w:pPr>
        <w:pStyle w:val="BookText"/>
        <w:rPr/>
      </w:pPr>
      <w:r>
        <w:rPr>
          <w:rFonts w:ascii="IRNazanin" w:hAnsi="IRNazanin" w:eastAsia="IRNazanin"/>
          <w:color w:val="111111"/>
          <w:sz w:val="28"/>
          <w:sz w:val="28"/>
          <w:szCs w:val="28"/>
          <w:rtl w:val="true"/>
          <w:lang w:bidi="fa-IR"/>
        </w:rPr>
        <w:t>اثر شرطیّت طهارت، لزوم إحراز طهارت در فرض شکّ در آن می باشد؛ چرا که همانگونه که توضیح دادیم، أصل محرز طهارت جاری نیست، پس قاعد اشتغال جاری می باشد، بنابراین از آن جهت که شرطیّت طهارت موجب ثقل بر مکلّف است، برائت از آن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جعل مانعیت نجاست، توسعه بر مکلّف می باشد؛ چرا که اگر نجاست مانع باشد، در فرض شکّ در نجاست ثوب، إحراز وجدانی عدم نجاست لازم نخواهد بود؛ چرا که برائت از مانعیت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جعل مانعیت نجاست موجب توسعه بر مکلّف است، برائت از مانعیت نجاست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برائت از جعل شرطیّت طهارت بدون معارض به همراه برائت از مانعیّت لبس ثوب مشکوک النجاسة جاری خواهد بود، که اثر آن إجزاء در نماز ثوب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فرمایش مرحوم نائینی، مطلب بسیار دقیق و صحیحی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آقای خوئی بر این مطلب اشکال نموده و فرموده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لحاظ اینکه یک أمری موجب توسعه بر مکلّف می باشد و یا موجب تضییق بر او، باید وجود آن شیء را با عدم خود آن مقایسه نمود، نه اینکه وجود آن را با وجود شیء دیگری که أثقل از آن می باشد، قیاس کرد؛ مانند اینکه در فرض علم اجمالی به وجوب سوره بقره و یا سوره توحید در نماز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وجوب سوره توحید خلاف امتنان است، پس جاری نمی شود؛ چرا که وجوب سوره توحید در قبال وجوب سوره بقره موجب توسعه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وجوب سوره توحید را با عدم وجوب آن قیاس نمود و واضح است که وجوب سوره توحید به قیاس به عدم آن موجب ثقل و ضیق بر مکلّف می باشد، بنابراین برائت از وجوب آن موافق امتنان خواهد بود، پس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نیز نباید جعل مانعیت ثوب نجس با قیاس به جعل شرطیت طهارت لحاظ شود، بلکه باید نسبته به عدم جعل مانعیت ثوب نجس قیاس شود، و واضح است که جعل مانعیت ثوب نجس موجب ثقل بر مکلّف می باشد؛ چرا که اگر ثوب نجس مانع نبود، نماز در آن بدون هیچ مشکلی ممکن بود، بنابراین برائت از جعل مانعیت نجاست موافق امتنان و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أصل برائت از شرطیت طهارت با أصل برائت از مانعیت نجاست تعارض و تساقط خواهند کرد و طبق قاعده اشتغال احتیاط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اشکال صحیح نمی باشد؛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فرضی که علم اجمالی به مانعیت نجاست و یا شرطیّت طهارت نمی باشد، متین و صحیح است؛ مانند نماز میّت که احتمال عدم جعل شرطیت طهارت و مانعیت نجاست در آن وجود دارد، که در این فرض برائت از هر دو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نماز واجب قطع به بطلان نماز در لباس معلوم النجاسة می باشد؛ چرا که این نماز یا فاقد شرط می باشد و یا مبتلی به مانع، و اثر فقط در لباس مشکوک ظاهر می شود؛ چرا که طهارت آن قابل إحراز نمی باشد و لکن برائت از مانعیت در آن جاری می باشد، حال در چنین مقامی برائت از جعل مانعیت ثوب نجس موجب چه توسعه ای بر مکلّف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برائت از جعل مانعیت نجاست و برائت از شرطیّت طهارت و برائت از مانعیّت ثوب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وجود احتمال مانعیت نجاست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موجب ترخیص در مخالفت قطعیه نمی باشد؛ چرا که شکّ در نجاست این ثوب می باشد، بنابراین میان این سه أصل تعارضی نخواهد بود و هر سه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در جعل شرطیت طهارت و یا مانعیت نجاست شود، طبق احتمال أوّل و دوم که مانعیت نجاست موجب مشکل و ثقل بود، برائت از جعل مانعیت جاری خواهد بود، و لکن طبق احتمال دوم و سوم برائت از مانعیت جاری نخواهد بود؛ چرا که جعل مانعیت موجب ثقل و ضیق بر مکلّف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در مورد فقره ثالثه صحیحه ثانیه زراره مطرح می باشد، عبارت از این اشکال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اگر نجاست معلومه و یا منجّزه مانع نماز باشد، صحّت نماز در فرض شکّ در طروّ نجاست و فحص از آن معلوم و قطعی می باشد، حال چرا امام علیه السلام در استدلال به عدم لزوم إعاده نماز به جریان استصحاب طهارت در حال نماز استناد کردند، که ظاهر آن این است که اگر استصحاب جاری نبود، نماز باطل بود؛ یعنی معنای کلام امام علیه السلام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إعاده نکن؛ چرا که در حال نماز استصحاب جاری بود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إحراز طهارت برای ملتفت شرط باشد، همانگونه که صاحب کفایه می فرماید، وجهی برای استناد امام علیه السلام به استصحاب طهارت برای تصحیح نماز نمی باشد؛ چرا که طبق این مبنی، طهارت واقعی نه موضوع حکم شرعی است؛ چرا که مجرّد إحراز طهارت کافی است در صحّت نماز و اگر چه لباس و بدن طاهر نباشد، و نه حکم شرعی است؛ چرا که طبق نظر مشهور طهارت أمر تکوینی ای است که شارع آن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اشکال وارد نمی باشد؛</w:t>
      </w:r>
    </w:p>
    <w:p>
      <w:pPr>
        <w:pStyle w:val="BookText"/>
        <w:rPr/>
      </w:pPr>
      <w:r>
        <w:rPr>
          <w:rFonts w:ascii="IRNazanin" w:hAnsi="IRNazanin" w:eastAsia="IRNazanin"/>
          <w:color w:val="111111"/>
          <w:sz w:val="28"/>
          <w:sz w:val="28"/>
          <w:szCs w:val="28"/>
          <w:rtl w:val="true"/>
          <w:lang w:bidi="fa-IR"/>
        </w:rPr>
        <w:t>أمّا بنابر شرطیّت إحراز الطهارة؛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أمر إعتباری و حکم شرعی است، نه أمر تکوینی، بنابراین استصحاب طهارت جاری خواهد بود؛ چرا که طهارت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تکوینی بودن طهارت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بَنُو إِسْرَائِیلَ إِذَا أَصَابَ أَحَدَهُمْ قَطْرَةٌ مِنَ الْبَوْلِ قَرَضُوا لُحُومَهُمْ بِالْمَقَارِیضِ وَ قَدْ وَسَّعَ اللَّهُ عَلَیْکُمْ بِأَوْسَعِ مَا بَیْنَ السَّمَاءِ وَ الْأَرْضِ وَ جَعَلَ لَکُمُ‌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طهارت و إعتبار آن برای آب می باشد، پس طهارت أمر إعتباری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نمی باشد که به لحاظ تکوین ماء 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ماء استنجاء شخص فاسق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ثوب ملاقی با ماء استنجاء، طاهر باشد و لکن ثوب ملاقِی با ماء آب ملاقیِ به قطره خون طاهر نباشد و دارای قذارت تکوینی و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استصحاب شرط نیست که مستصحب یا حکم شرعی و یا موضوع حکم شرعی باشد، بلکه استصحاب در مرحله امتثال نیز جاری است؛ مانند فرض شکّ در ستر یا شکّ در استقبال قبله که استصحاب عدم و یا وجود آن جاری است، در حالی که هیچیک نه حکم شرعی و نه موضوع حکم شرعی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آنچه شرط نماز می باشد، جامع طهارت واقعی و إحراز الطهارة می باشد، نه خصوص إحراز الطهارة؛ چرا که به طور قطع اگر نماز در ثوبی که طرف علم اجمالی به نجاست می باشد، بلکه مستصحب النجاسة خوانده شود و سپس کشف طهارت ثوب شود، نماز صحیح خواهد بود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که طهارت واقعی یکی از دو مصداق شرط می باشد، استصحاب طهارت در مقام امتثال جاری خواهد بود، که این استصحاب علاوه بر اینکه مقتضی إجزاء می باشد، فرد أکمل از شرط را إحراز می کند، و این مانند این است که علم به لزوم صوم ستین یوماً و یا إطعام ستین مسکیناً به نحو تخییر به عنوان کفاره می باشد، حال قصد اتیان عدل دوم می باشد و شکّ در بقاء مسکنت و فقر در شخصی می شود، در این فرض اگر چه شکّ در مقام امتثال می باشد و لکن استصحاب بقاء فقر او جاری است</w:t>
      </w:r>
      <w:r>
        <w:rPr>
          <w:rFonts w:eastAsia="IRNazanin" w:cs="IRNazanin"/>
          <w:color w:val="111111"/>
          <w:sz w:val="28"/>
          <w:szCs w:val="28"/>
          <w:rtl w:val="true"/>
          <w:lang w:bidi="fa-IR"/>
        </w:rPr>
        <w:t>.</w:t>
      </w:r>
      <w:bookmarkStart w:id="103" w:name="pg4543_39854"/>
    </w:p>
    <w:p>
      <w:pPr>
        <w:pStyle w:val="Heading2"/>
        <w:numPr>
          <w:ilvl w:val="1"/>
          <w:numId w:val="1"/>
        </w:numPr>
        <w:rPr/>
      </w:pPr>
      <w:bookmarkStart w:id="104" w:name="__RefHeading___Toc932531_3644566090"/>
      <w:bookmarkStart w:id="105" w:name="_Toc35"/>
      <w:bookmarkEnd w:id="103"/>
      <w:bookmarkEnd w:id="104"/>
      <w:r>
        <w:rPr>
          <w:rtl w:val="true"/>
        </w:rPr>
        <w:t xml:space="preserve">الأصول العملیة </w:t>
      </w:r>
      <w:r>
        <w:rPr>
          <w:rtl w:val="true"/>
        </w:rPr>
        <w:t>/</w:t>
      </w:r>
      <w:r>
        <w:rPr>
          <w:rtl w:val="true"/>
        </w:rPr>
        <w:t xml:space="preserve">الإستصحاب </w:t>
      </w:r>
      <w:r>
        <w:rPr>
          <w:rtl w:val="true"/>
        </w:rPr>
        <w:t>/</w:t>
      </w:r>
      <w:r>
        <w:rPr>
          <w:rtl w:val="true"/>
        </w:rPr>
        <w:t xml:space="preserve">الإشکال علی الفقرة الثالثة من صحیحة زرارة الثانیة </w:t>
      </w:r>
      <w:r>
        <w:rPr/>
        <w:t>94/12/15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علی الفقرة الثالثة من صحیحة زرارة الثانیة</w:t>
      </w:r>
    </w:p>
    <w:p>
      <w:pPr>
        <w:pStyle w:val="BookText"/>
        <w:rPr/>
      </w:pPr>
      <w:r>
        <w:rPr>
          <w:rFonts w:ascii="IRNazanin" w:hAnsi="IRNazanin" w:eastAsia="IRNazanin"/>
          <w:color w:val="111111"/>
          <w:sz w:val="28"/>
          <w:sz w:val="28"/>
          <w:szCs w:val="28"/>
          <w:rtl w:val="true"/>
          <w:lang w:bidi="fa-IR"/>
        </w:rPr>
        <w:t>در مورد فقره ثالثه صحیحة ثانیة زراره اشکالی مطرح شد و آن عبارت از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طهارت شرط رکنی و یا نجاست مانع رکنی نماز باشد، اشکالی در تمسّک به استصحاب برای إحراز طهارت و یا نفی نجاست و در نتیجه حکم به صحّت نماز وجود ندارد، و لکن به ضرورت فقه طهارت واقعی ثوب شرط صحّت نماز نمی باشد، بنابراین تمسّک امام علیه السلام به استصحاب طهارت برای اثبات عدم وجوب إعاده نماز بدون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اشکال، باید مبانی در شرطیت طهارت و یا مانعیت نجاست بررسی شود؛</w:t>
      </w:r>
    </w:p>
    <w:p>
      <w:pPr>
        <w:pStyle w:val="BookText"/>
        <w:rPr/>
      </w:pPr>
      <w:r>
        <w:rPr>
          <w:rFonts w:ascii="IRNazanin" w:hAnsi="IRNazanin" w:eastAsia="IRNazanin"/>
          <w:color w:val="111111"/>
          <w:sz w:val="28"/>
          <w:sz w:val="28"/>
          <w:szCs w:val="28"/>
          <w:rtl w:val="true"/>
          <w:lang w:bidi="fa-IR"/>
        </w:rPr>
        <w:t>مبنای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صاحب کفایه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الطهارة شرط صحّت نماز می باشد، نه واقع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مبنی صحیحه با دو اشکال مواجه می شود؛</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یا در موضوع حکم شرعی و یا در خود حکم شرعی جاری می شود، و طهارت واقعی نه موضوع حکم شرعی است؛ چرا که شرط صحّت نماز نمی باشد، و نه خود حکم شرعی است؛ چرا که طبق مبنای مرحوم شیخ و صاحب کفایه و محقق عراقی طهارت حکم شرعی نمی باشد، بلکه یک أمر واقعی و تکوینی است که شارع از آن کشف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امام استصحاب طهارت را جاری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در جواب از این اشکال عرض کردیم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أمر إعتباری و حکم شرعی است، نه أمر تکوینی؛</w:t>
      </w:r>
    </w:p>
    <w:p>
      <w:pPr>
        <w:pStyle w:val="BookText"/>
        <w:rPr/>
      </w:pPr>
      <w:r>
        <w:rPr>
          <w:rFonts w:ascii="IRNazanin" w:hAnsi="IRNazanin" w:eastAsia="IRNazanin"/>
          <w:color w:val="111111"/>
          <w:sz w:val="28"/>
          <w:sz w:val="28"/>
          <w:szCs w:val="28"/>
          <w:rtl w:val="true"/>
          <w:lang w:bidi="fa-IR"/>
        </w:rPr>
        <w:t>چرا که به وجدان تفاوتی میان ثوب ملاقی به ماء الإستنجاء و ثوب ملاقِی با موارد دیگر نجس نمی باشد، در حالی که ثوب در فرض أوّل طاهر و در فرض دوم نجس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تفاوتی نیست میان تنجّس پای مکلّف از جهت زمین که بر اثر راه رفتن بر روی زمین، قابل تطهیر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یطهّر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تنجّس پای مکلّف از جهتی غیر از زمین مانند إصابت خون، که بر اثر راه رفتن بر روی زمین پاک نمی شود؛ این اختلاف در نجاست و طهارت در این فروض محتمل نیست که ناشی از إختلاف در واقع و تکوین باشد، بلکه این اختلاف کشف می کند که طهارت یک أمر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ثوب اگر چه موضوع صحّت نماز نمی باشد و لکن موضوع حکم شرعی دیگری مانند طهارت ملاقِی آن همراه با رطوبت مسریه می تواند باشد، بنابراین استصحاب طهارت برای اثبات این اثر دیگر می تواند جاری بشود و حکم به طهارت ملاقِی ثوب شود، حال چه ملاقِی بالفعل داشته باشد و چه ملاقِی آن بالقوّة باشد، که پس از جریان استصحاب طهارت و لو به لحاظ أمر دیگر، نفس این استصحاب نافی نجاست که مانع صحّت نماز می باشد، نیز خواهد بود و از آثار نجاست تأمین می دهد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که مستصحب باید حکم شرعی و یا موضوع حکم شرعی باشد، وجود ندارد، بلکه آنچه در جریان استصحاب معتبر می باشد، عدم لغویت استصحاب و عدم ترتّب اثر عملی بر آن می باشد و اگر چه این اثر مترتّب بر خود استصحاب باشد، نه مستصحب، و به همین جهت استصحاب در اثبات امتثال جاری می باشد؛ مانند استصحاب بقاء ستر و یا استصحاب بقاء استقبال القبلة، در حالی که هیچ یک از این ستر و استقبال خارجی موضوع حکم شرعی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عدم نقض یقین به شک و بقاء یقین در إعتبار شارع باشد، همانگونه که آقای خوئی می فرماید، در اینصورت استصحاب جاری خواهد بود و اگر چه بر واقع مستصحب اثری مترتّب نباشد؛ چرا که بر خود یقین تعبّدی به بقاء مستصحب اثر شرعی مترتّب می باشد و آن جواز إخبار از مستصحب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بیاض الجدار جاری است و اگر چه نفس بیاض الجدار موضوع هیچ اثر شرعی نمی باشد؛ چرا که استصحاب تعبّد به بقاء یقین به بیاض الجدار می باشد که یقین خود موضوع جواز إخبار از بیاض الجدار می باشد؛ چرا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غیر علم حرام و إخبار عن علم حلال می باشد، حال علم به واقع یا وجدانی است و یا تعبّدی به توسّط أماره و یا تعبّدی به توسّط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به نظر صحیح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عملی یقین به شکّ و عدم ترتیب آثار متیقّن در مقام عمل می باشد، که نقض عملی در مقابل جری عملی است، بنابراین ظاهر این تعبیر أمر به ترتیب آثار متیقّن و مستصحب و إبقاء عملی متیقّن می باشد، و این در فرضی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متیقّن اثر عملی داشته باشد؛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بقاء مستصحب اثر عملی نداشته باشد، نقض یقین به شکّ صادق نخواهد بود، و تا نقض یقین به شکّ صادق نباشد، استصحاب جاری نخواهد بود تا حکم به جواز إخبار از واقع شود، بلکه در اینصورت به طور قطع إخبار از بقاء متیقّن سابق با فرض شکّ در بقاء آن إخبار عن غیر علم خواهد بود، نه اینکه شکّ در جواز این إخبار باشد تا نقض الیقین بالشکّ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برخی مانند محقق نائینی و آقای صدر در فرضی که مستصحب فی حدّ ذاته اثر عملی نداشته باشد، آن را قابل تعبّد استصحابی نمی دانند؛ مانند بیاض الدار و کون زید فی الدار که وجود و عدم وجود آن دو موضوع هیچ اثر شرعی نمی باشد، بنابراین نقض عملی یقین به شکّ صادق نخواهد بود، پس استصحاب بقاء آن جاری نیست تا حکم به جواز إخبار از بیاض الدار و کون زید فی الدار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نیز اگر واقع طهارت ثوب اثر عملی نداشته باشد، مجرّد ترتّب اثر شرعی و عملی بر قیام حجّت بر طهارت و یا یقین تعبّدی به بقاء طهارت مصحّح جریان استصحاب نخواهد بود؛ چرا که در این فرض نقض یقین به شکّ صدق نمی کند تا نهی شارع شامل آن شود، و تا استصحاب جاری نباشد، قطع به فقدان شرط و عدم إحراز طهارت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جریان استصحاب طهارت متوقف است بر وجود اثر عملی برای واقع طهارت و لو به لحاظ مرحله امتثال به گونه ای که قابل تنجیز و تعذیر باشد، و إلاّ نقض یقین به شکّ صادق نخواهد بود و در نتیجه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آقای صدر در بحوث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إحراز الطهارة، فقره سوم از صحیحه توجیهی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اشکال اثباتی است، نه ثبوتی؛ به این معنی که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تصحیح این صحیحه و توجیه تمسّک امام علیه السلام به استصحاب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به لحاظ أثناء نماز و چه به لحاظ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قول به شرطیّت إحراز الطهارة باشد، در این صورت با توجّه به إجراء استصحاب طهارت توسّط امام که اثر بر خود استصحاب مترتّب می باشد، نه مستصحب، و قرینیت آن دانسته می شود که در جریان استصحاب ترتّب اثر بر مستصحب و صدق نقض الیقین بالشکّ در رتبة سابقه بر جریان آن لازم نیست، بلکه ترتّب اثر بر خود استصحاب در جریان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تصحیح این صحیحه منحصر به این طریق نیست و توجیهات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این اشکال، اشکال صحیحی است، و فقط در موردی که طهارت واقعی ثوب اثر دیگری مانند نفی نجاست ملاقِی داشته باشد، می توان از این اشکال به این نحو پاسخ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اثر دیگر نقض عملی یقین به شکّ صادق می باشد و در نتیجه استصحاب طهارت جاری خواهد بود، و همین کافی است که در رتبة متأخره بر جریان استصحاب، آثار مترتّب بر نفس استصحاب طهارت نیز إثبات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اشکال مبتنی بر إنحصار شرطیّت نماز به إحراز الطهارة می باشد، و لکن ظاهر اینست که مراد صاحب کفایه تعیّن شرطیت إحراز طهارت نمی باشد؛</w:t>
      </w:r>
    </w:p>
    <w:p>
      <w:pPr>
        <w:pStyle w:val="BookText"/>
        <w:rPr/>
      </w:pPr>
      <w:r>
        <w:rPr>
          <w:rFonts w:ascii="IRNazanin" w:hAnsi="IRNazanin" w:eastAsia="IRNazanin"/>
          <w:color w:val="111111"/>
          <w:sz w:val="28"/>
          <w:sz w:val="28"/>
          <w:szCs w:val="28"/>
          <w:rtl w:val="true"/>
          <w:lang w:bidi="fa-IR"/>
        </w:rPr>
        <w:t>چرا که از نظر فقهی واضح است که مجرّد طهارت واقعی برای صحّت نماز کافی است و اگر چه شخص در هنگام نماز محرز طهارت نبود، بلکه استصحاب نجاست جاری بود و لکن به قصد رجاء نماز می خواند و سپس طهارت ثوب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مرحوم صاحب کفایه شرطیت جامع میان طهارت واقعیه و إحراز الطهارة برای شخص ملتفت در حین نماز می باشد، و مراد از إحراز طهارت نیز أعمّ از إحراز وجدانی و إحراز تعبّدی و قیام حجّت بر طهارت می باشد، حال حجّت أماره باشد و یا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شخص غافل نه طهارت شرط می باشد و نه إحراز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مبنی همان نظری است که ایشان در بحث إجزاء به آن ملتزم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واقعی نماز برای ملتفت جامع طهارت می باشد، أعمّ از طهارت واقعی و طهارت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محقق عراقی بر این مبنی اشکال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 طهارت واقعی و طهارت ظاهری شرط باشد، دو اشکال اساسی وارد خواهد بود؛</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مبنی جریان استصحاب طهارت واقعی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جامع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اثر به لحاظ شرطیّت خصوص جامع مترتب بر جامع باشد، استصحاب طهارت واقعی جاری نخواهد بود؛ نه به نحو استصحاب فرد و نه به نحو استصحاب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 ای از کلّی طهارت که در ضمن این فرد از طهارت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نحو استصحاب کلّی؛</w:t>
      </w:r>
    </w:p>
    <w:p>
      <w:pPr>
        <w:pStyle w:val="BookText"/>
        <w:rPr/>
      </w:pPr>
      <w:r>
        <w:rPr>
          <w:rFonts w:ascii="IRNazanin" w:hAnsi="IRNazanin" w:eastAsia="IRNazanin"/>
          <w:color w:val="111111"/>
          <w:sz w:val="28"/>
          <w:sz w:val="28"/>
          <w:szCs w:val="28"/>
          <w:rtl w:val="true"/>
          <w:lang w:bidi="fa-IR"/>
        </w:rPr>
        <w:t>أمّا استصحاب فرد؛ استصحاب فرد یعنی استصحاب فرد با عوارض فردیه و شخصیه آن، که این استصحاب در مقام جاری نمی شود؛ چرا که فرد موضوع اثر نمی باشد، بلکه جامع موضوع اثر می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إنسان فی الدار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ضمن زید موجود باشد و احتمال بقاء زید نیز وجود دارد، که در این فرض استصحاب بقاء زید جاری نمی شود؛ چرا که زید موضوع اثر شرعی نمی باشد و موضوع اثر کلّی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فقط استصحاب کلّی انسان و یا استصحاب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حصّه ای از کلّی انسان که در ضمن زید می باشد با صرف نظر از عوارض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 چرا که موضوع اثر شرعی کلّی انسان می باشد که این کلّی در ضمن حصّه موجود در ضمن زید، نیز وجود دارد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طبق این مبنی در مقام استصحاب طهارت واقعی این فرد از ثوب جاری نخواهد بود؛ چرا که فرد از طهارت واقعی موضوع اثر شرعی نیست، بلکه جامع طهارت موضوع اثر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حصّه؛ استصحاب حصّه اگر چه جریان آن در موارد دیگر مشکلی ندارد و لکن در مقام مبتلی به مشکل می باشد، و آن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مترتّب بر کلّی و جامع باشد، أوّلین حصه موضوع اثر خواهد بود، نه حصه دوم؛</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وجود انسان فی الدار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ابتدا داخل در منزل شود و سپس عمرو، در این فرض موضوع اثر شرعی حصه ای از انسان که در ضمن زید می باشد، موضوع اثر است، نه حصه در ضمن عمرو؛ چرا که اثر مترتب بر صرف الوجود می باشد که به حصّه أوّل محقق می شود و دومین وجود حصّه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استصحاب حصه کلّی طهارت که در ضمن طهارت واقعی می باشد، در فرضی جاری خواهد بود که جامع در ضمن آن موجود شده باشد تا طهارت واقعی موضوع اثر شرعی باشد و آن در فرضی است که قبل از استصحاب و در رتبه سابق بر آن، طهارت واقعی موجود باشد و استصحاب موافق با واقع باشد، و إلاّ اگر استصحاب طهارت واقعی مخالف واقع باشد، به اینکه طهارت واقعی موجود نباشد، در این فرض استصحاب طهارت واقعی جاری نخواهد بود؛ چرا که عدم وجود طهارت واقعی نشانگر این است که جامع طهارت در ضمن حصه استصحابیه از طهارت که عبارت از طهارت ظاهری باشد، محقق شده است و آن أوّلین حصّه جامع طهارت می باشد، نه در ضمن طهارت واقعی، بنابراین طهارت واقعی موضوع اثر شرعی نخواهد بود تا استصحاب در آن جاری شود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اثر در فرضی بر استصحاب طهارت واقعی مترتب خواهد بود که این استصحاب موافق با واقع باشد و در واقع طهارت واقعی موجود باشد، که این طهارت واقعی از آن جهت که در زمان مسبوق بر طهارت ظاهریه استصحابیه می باشد، کلّی در ضمن آن محقق شده و آن اثر پیدا کرده است، و این بدین معناست که جریان استصحاب طهارت مشروط به موافقت آن با واقع و فرع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معنی معقول نیست؛ چرا که أوّلاً با فرض شکّ در طهارت، وجود طهارت قابل إحراز نخواهد بود و ثانیاً بر فرض إحراز طهارت واقعی دیگر نیازی به استصحاب آن نخواهد بود</w:t>
      </w:r>
      <w:r>
        <w:rPr>
          <w:rFonts w:eastAsia="IRNazanin" w:cs="IRNazanin"/>
          <w:color w:val="111111"/>
          <w:sz w:val="28"/>
          <w:szCs w:val="28"/>
          <w:rtl w:val="true"/>
          <w:lang w:bidi="fa-IR"/>
        </w:rPr>
        <w:t>.</w:t>
      </w:r>
      <w:bookmarkStart w:id="106" w:name="pg4543_39861"/>
    </w:p>
    <w:p>
      <w:pPr>
        <w:pStyle w:val="Heading2"/>
        <w:numPr>
          <w:ilvl w:val="1"/>
          <w:numId w:val="1"/>
        </w:numPr>
        <w:rPr/>
      </w:pPr>
      <w:bookmarkStart w:id="107" w:name="__RefHeading___Toc932533_3644566090"/>
      <w:bookmarkStart w:id="108" w:name="_Toc36"/>
      <w:bookmarkEnd w:id="106"/>
      <w:bookmarkEnd w:id="107"/>
      <w:r>
        <w:rPr>
          <w:rtl w:val="true"/>
        </w:rPr>
        <w:t>الأصول العملیة</w:t>
      </w:r>
      <w:r>
        <w:rPr>
          <w:rtl w:val="true"/>
        </w:rPr>
        <w:t>/</w:t>
      </w:r>
      <w:r>
        <w:rPr>
          <w:rtl w:val="true"/>
        </w:rPr>
        <w:t xml:space="preserve">الإستصحاب </w:t>
      </w:r>
      <w:r>
        <w:rPr>
          <w:rtl w:val="true"/>
        </w:rPr>
        <w:t>/</w:t>
      </w:r>
      <w:r>
        <w:rPr>
          <w:rtl w:val="true"/>
        </w:rPr>
        <w:t xml:space="preserve">الصحیحة الثانیة لزرارة؛ الإشکال علی الفقرة الثالثة </w:t>
      </w:r>
      <w:r>
        <w:rPr/>
        <w:t>94/12/16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الثانیة لزرارة؛ الإشکال علی الفقرة الثالثة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تصحیح استناد امام علیه السلام به استصحاب طهارت برای اثبات عدم لزوم إعاده صلاة در صحیحه ثانیه زراره بود، که مرحوم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تصحیح این است که شرط صحّت نماز جامع طهارت واقعی و ظاهری می باشد و استصحاب در أثناء نماز موجِد شرط صحّت نماز می باشد، بنابراین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محقق عراقی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شرطیّت جامع طهارت مبتلی به دو اشکال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p>
    <w:p>
      <w:pPr>
        <w:pStyle w:val="BookText"/>
        <w:rPr/>
      </w:pPr>
      <w:r>
        <w:rPr>
          <w:rFonts w:ascii="IRNazanin" w:hAnsi="IRNazanin" w:eastAsia="IRNazanin"/>
          <w:color w:val="111111"/>
          <w:sz w:val="28"/>
          <w:sz w:val="28"/>
          <w:szCs w:val="28"/>
          <w:rtl w:val="true"/>
          <w:lang w:bidi="fa-IR"/>
        </w:rPr>
        <w:t>بنابر قول به شرطیّت جامع طهارت، استصحاب طهارت جاری نخواهد بود؛ نه به شکل استصحاب فرد و نه به شکل استصحاب حصّه و نه به شکل استصحاب جامع و کلّی؛</w:t>
      </w:r>
    </w:p>
    <w:p>
      <w:pPr>
        <w:pStyle w:val="BookText"/>
        <w:rPr/>
      </w:pPr>
      <w:r>
        <w:rPr>
          <w:rFonts w:ascii="IRNazanin" w:hAnsi="IRNazanin" w:eastAsia="IRNazanin"/>
          <w:color w:val="111111"/>
          <w:sz w:val="28"/>
          <w:sz w:val="28"/>
          <w:szCs w:val="28"/>
          <w:rtl w:val="true"/>
          <w:lang w:bidi="fa-IR"/>
        </w:rPr>
        <w:t>أمّا وجه عدم جریان استصحاب فرد؛</w:t>
      </w:r>
    </w:p>
    <w:p>
      <w:pPr>
        <w:pStyle w:val="BookText"/>
        <w:rPr/>
      </w:pPr>
      <w:r>
        <w:rPr>
          <w:rFonts w:ascii="IRNazanin" w:hAnsi="IRNazanin" w:eastAsia="IRNazanin"/>
          <w:color w:val="111111"/>
          <w:sz w:val="28"/>
          <w:sz w:val="28"/>
          <w:szCs w:val="28"/>
          <w:rtl w:val="true"/>
          <w:lang w:bidi="fa-IR"/>
        </w:rPr>
        <w:t xml:space="preserve">قانون کلّی در جریان استصحاب، جریان آن در موضوع حکم شرعی می باشد، بنابراین اگر موضوع حکم شرعی کلّی باشد، استصحاب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مرکّب از عوارض شخصیه و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موضوع حکم شرعی نخواهد بود؛</w:t>
      </w:r>
    </w:p>
    <w:p>
      <w:pPr>
        <w:pStyle w:val="BookText"/>
        <w:rPr/>
      </w:pPr>
      <w:r>
        <w:rPr>
          <w:rFonts w:ascii="IRNazanin" w:hAnsi="IRNazanin" w:eastAsia="IRNazanin"/>
          <w:color w:val="111111"/>
          <w:sz w:val="28"/>
          <w:sz w:val="28"/>
          <w:szCs w:val="28"/>
          <w:rtl w:val="true"/>
          <w:lang w:bidi="fa-IR"/>
        </w:rPr>
        <w:t>برای مثال؛ 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انسان فی الدّار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موضوع لزوم صدقه کلّی انسان می باشد، استصحاب بقاء زید در خانه با لحاظ عوارض فردیه آن جاری نخواهد بود؛ چرا که فرد موضوع لزوم صدقه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این فرض استصحاب یا باید در کلّی انسان جاری شود و یا در حصّه ای از کلّی انسان که در ضمن این فرد بدون لحاظ عوارض فردیه آن جاری شود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نیز طهارت واقعی فردی از جامع می باشد، که جامع خود موضوع اثر شرعی است، نه طهارت واقعی، بنابراین استصحاب طهارت واقعی به عنوان استصحاب فرد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جریان استصحاب حصّه؛</w:t>
      </w:r>
    </w:p>
    <w:p>
      <w:pPr>
        <w:pStyle w:val="BookText"/>
        <w:rPr/>
      </w:pPr>
      <w:r>
        <w:rPr>
          <w:rFonts w:ascii="IRNazanin" w:hAnsi="IRNazanin" w:eastAsia="IRNazanin"/>
          <w:color w:val="111111"/>
          <w:sz w:val="28"/>
          <w:sz w:val="28"/>
          <w:szCs w:val="28"/>
          <w:rtl w:val="true"/>
          <w:lang w:bidi="fa-IR"/>
        </w:rPr>
        <w:t>چرا که اگر صرف الوجود یک کلّی موضوع اثر شرعی باشد، أوّلین وجود آن حصّه موضوع اثر شرعی است، نه وجود ثانی آن، بنابراین برای اینکه استصحاب در حصه در ضمن طهارت واقعی جاری شود، باید این حصه موضوع اثر شرعی باشد و برای اینکه این حصّه موضوع اثر شرعی باشد، باید این حصّه در ضمن طهارت واقعی أوّلین فرد و وجود از جامع طهارت در خارج باشد تا استصحاب در آن جاری شود، و إلاّ اثر شرعی مستند به این حصّه نخواهد بود؛</w:t>
      </w:r>
    </w:p>
    <w:p>
      <w:pPr>
        <w:pStyle w:val="BookText"/>
        <w:rPr/>
      </w:pPr>
      <w:r>
        <w:rPr>
          <w:rFonts w:ascii="IRNazanin" w:hAnsi="IRNazanin" w:eastAsia="IRNazanin"/>
          <w:color w:val="111111"/>
          <w:sz w:val="28"/>
          <w:sz w:val="28"/>
          <w:szCs w:val="28"/>
          <w:rtl w:val="true"/>
          <w:lang w:bidi="fa-IR"/>
        </w:rPr>
        <w:t>بنابراین اگر استصحاب طهارت مخالف با واقع و کاذب بود، أوّلین حصّه از جامع طهارت ظاهریه استصحابیه خواهد بود و آن موضوع اثر شرعی خواهد بود، نه طهارت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اشکال مهمّی لازم می آید، و آن عبارت از این است که</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موضوع اثر شرعی بودن مستصحب و توقف ترتّب اثر شرعی بر حصّه در ضمن طهارت واقعی بر وجود طهارت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حصّه در ضمن طهارت واقعی مشروط به وجود طهارت واقعی و موافقت آن با واقع می باشد، که این توقّف محال است؛ چرا که یا إحراز مطابقت این حکم ظاهری با واقع می شود و یا إحراز نمی شود؛ طبق فرض أوّل با وجود إحراز علم به واقع حاصل می شود که دیگر حکم ظاهری موضوع نخواهد داشت تا استصحاب جاری شود، و طبق فرض دوم با وجود شکّ در موافقت استصحاب با واقع، شکّ در شرط جریان آن خواهد بود، پس قابل وصول به مکلّف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صرف الوجود بر حصّه در ضمن طهارت واقعی منحصر به فرض سبق وجود طهارت واقعی بر طهارت ظاهری نمی باشد، بلکه فرض دیگری نیز متصوّر است که در آن فرض نیز صرف الوجود منطبق بر حصّه در طهارت ظاهری می باشد و آن صورتی است که هیچ یک از دو حصّه در ضمن طهارت واقعی و طهارت ظاهری موجود نباشد، به این که نه طهارت واقعی باشد و نه استصحاب طهارت جاری باشد، که در این صورت از آن جهت که هیچ یک از دو حصّه سبق زمانی در وجود بر حصّه دیگر ندارد و هر یک صلاحیّت سبق در وجود را دارد، استناد اثر به هر یک از دو حصه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در ضمن طهارت واقعی موضوع اثر شرعی است و لکن این حصّه موجود نشده است و حصّه در ضمن طهارت ظاهری نیز موضوع اثر شرعی است و لکن این حصّه نیز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گرفتن حصّه طهارت واقعی به عنوان موضوع اثر شرعی متوقف بر وجود طهارت واقعی نمی باشد، بلکه متوقّف بر أحد الأمرین خواهد بود؛ یا موجود باشد و در وجود از جهت زمان سابق باشد و یا هیچیک از طهارت واقعی و طهارت ظاهری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طبق این کلام قرار گرفتن حصّه طهارت واقعی به عنوان موضوع اثر شرعی فرع بر عدم جریان استصحاب است، که این بدین معنی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مشروط به عدم جریان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اثر شرعی بودن حصّه طهارت واقعی در دو فرض قابل تصوّر می باشد که در هر دو فرض جریان استصحاب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طهارت واقعی؛ در این فرض تعبّد به استصحاب از آن جهت که مشروط به موافقت آن با واقع می باشد،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طهارت ظاهری و عدم جریان استصحاب طهارت؛ در این فرض جریان استصحاب مشروط به عدم جریان آن خواهد بود، که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حصّه در ضمن طهارت واقعی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جریان استصحاب جامع؛</w:t>
      </w:r>
    </w:p>
    <w:p>
      <w:pPr>
        <w:pStyle w:val="BookText"/>
        <w:rPr/>
      </w:pPr>
      <w:r>
        <w:rPr>
          <w:rFonts w:ascii="IRNazanin" w:hAnsi="IRNazanin" w:eastAsia="IRNazanin"/>
          <w:color w:val="111111"/>
          <w:sz w:val="28"/>
          <w:sz w:val="28"/>
          <w:szCs w:val="28"/>
          <w:rtl w:val="true"/>
          <w:lang w:bidi="fa-IR"/>
        </w:rPr>
        <w:t>جریان استصحاب جامع محال می باشد؛</w:t>
      </w:r>
    </w:p>
    <w:p>
      <w:pPr>
        <w:pStyle w:val="BookText"/>
        <w:rPr/>
      </w:pPr>
      <w:r>
        <w:rPr>
          <w:rFonts w:ascii="IRNazanin" w:hAnsi="IRNazanin" w:eastAsia="IRNazanin"/>
          <w:color w:val="111111"/>
          <w:sz w:val="28"/>
          <w:sz w:val="28"/>
          <w:szCs w:val="28"/>
          <w:rtl w:val="true"/>
          <w:lang w:bidi="fa-IR"/>
        </w:rPr>
        <w:t>چرا که فرض این است که یک فرد از جامع طهارت، استصحاب طهارت می باشد، که این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جامع در طول استصحاب موجود می شود و جامع از این فردی که در رتبه متأخّر از استصحاب می باشد، انتزاع می شود، در حالی که این أمر محال است؛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در استصحاب تقدّم رتبی واقع متیقّن که مستصحب باشد و لحاظ آن، بر استصحاب لازم است و باید متیّقن سابق و مشکوک لاحق مانند جامع در مقام، با قطع نظر از استصحاب و در رتبه مقدّم بر آن لحاظ شود و سپس استصحاب در آن جاری شود، بنابراین در مقام جریان استصحاب در واقع که جامع طهارت است، از آن جهت که از فرد خود که طهارت ظاهریه در طول استصحاب باشد، انتزاع می شود، محال است؛ چرا که شیئی که در رتبه متأخره از استصحاب موجود می شود، محال است که در رتبة متقدّمه بر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جامع الطهارة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جامع طهارت واقعی و طهارت ظاهری محال می باشد؛</w:t>
      </w:r>
    </w:p>
    <w:p>
      <w:pPr>
        <w:pStyle w:val="BookText"/>
        <w:rPr/>
      </w:pPr>
      <w:r>
        <w:rPr>
          <w:rFonts w:ascii="IRNazanin" w:hAnsi="IRNazanin" w:eastAsia="IRNazanin"/>
          <w:color w:val="111111"/>
          <w:sz w:val="28"/>
          <w:sz w:val="28"/>
          <w:szCs w:val="28"/>
          <w:rtl w:val="true"/>
          <w:lang w:bidi="fa-IR"/>
        </w:rPr>
        <w:t>چرا که جامع میان دو فرد طولی قابل لحاظ و تصوّر نیست؛ در مقام طهارت ظاهری در طول طهارت واقعی می باشد و این دو فرد در دو رتبه قرار دارند، که در اینصورت فرض جامع واحد برای آن دو ممکن نخواهد بود؛ چرا که با لحاظ واحد دو فرد طولی را نمی توان لحاظ نمود و لحاظ جامع واحد خلف طولیت دو فرد طولی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عراقی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اشکال در صحیحه به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 شرط نماز می باشد و نماز در ثوب نجس در موارد عذر، مسقط تکلیف می باشد، نه واجد شرط،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تکلیف جامع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به نظر ما این فرمایشات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به استصحاب فرد؛ و اینکه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ترتّب اثر بر کلّی، استصحاب فرد جاری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نیست؛ چرا که وجه مذکور در عدم ترتّب استصحاب فرد در فرض ترتّب اثر بر کلّی، اشکال مثبتیت استصحاب فرد می باشد، در حالی که این اشکال صحیح نیست؛ چرا که در خارج و وجود فرد و کلّی متحّد می باشند، و این دو دو عنوان متباین و لازم و ملزوم نمی باشند، بنابراین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انسان فی الدّار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بقاء زید جاری می شود و اثر که لزوم تصدّق باشد، مترتّب می گردد؛ چرا که عرف کلّی را موجود به عین وجود فرد می داند، بنابراین با اثبات فرد ترتّب آثار کلّی بر فرد مثبت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عکس آن نیز استصحاب کلّی و ترتّب آثار فرد بر آن مثبت نخواهد بود؛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زید فی الدّار فتصدّق و إذا کان عمرو فی الدّار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علم به وجود یکی از آن دو دیروز در خانه می باشد، حال امروز احتمال بقاء هر یک از آن دو در خانه وجود دارد؛ در این فرض أرکان استصحاب در جامع أحدهما تمام خواهد بود و استصحاب در این جامع جاری خواهد شد؛ چرا که این جامع اگر چه خود موضوع اثر شرعی نمی باشد و لکن مشیر به واقع تفصیلی موضوع اثر شرعی که یا زید باشد و یا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صحیح نیست که در این مثال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کلّی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کلّی انتزاعی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موضوع اثر شرعی نمی باشد، استصحاب در آن جاری نخواهد بود، و آنچه موضوع اثر شرعی است، فرد است که أرکان استصحاب در آن تمام نیست تا استصحاب در آن جاری شود؛ چرا که یقین به حدوث فرد نمی باشد تا استصحاب بقاء زید و یا استصحاب بقاء عمرو جاری شود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عدم جریان استصحاب فرد، و لکن این در فرضی است که مقصود از جریان آن اثبات موضوع برای حکم شرعی باشد؛ مانند اینکه استصحاب بقاء زید شود تا وجوب تصدّق که موضوع آن کلّی انسان است، مترتّب شود، أمّا استصحاب فرد در مقام امتثال و به قصد اثبات امتثال و إحراز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قصد اثبات موضوع شرعی و ترتیب اثر شرعی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نخواهد داشت؛ تکلیف شرعی که وجوب نماز همراه با جامع طهارت ثوب باشد، روشن است و حال در فرض شکّ در طهارت ثوب، استصحاب طهارت واقعی جاری می شود تا با اثبات تحقق فردی از جامع طهارت، امتثال إحراز و قاعده اشتغال نفی شود؛ چرا که موضوع قاعدة اشتغال و حکم عقل به آن عدم إحراز إتیان به فردی از افراد طبیعت مأمور بها می باشد، که با قیام حجّت بر وجود فرد، عقل دیگر حکم به احتیاط و إحراز امتثال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به استصحاب حصّه؛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مستصحب موضوع اثر شرعی باشد و استصحاب جاری شود، صدق قضیه شرطیه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الواقع المستصحب 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اگر فعلیّت این قضیه شرطیه در جریان استصحاب معتبر باشد، هیچگاه استصحاب جاری نخواهد بود؛ مانند استصحاب بقاء 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جریان استصحاب طهارت صدق این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طهارت از حدث موجود باشد،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چه اگر طهارت از حدث بالفعل موجود نباشد، نماز صحیح نخواهد بود و اثر مترتّب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مقام نیز صدق همین قضیه شرطیه در جریان استصحاب حصّه در ضمن طهارت واقعی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 طهارت موجود باشد، نماز صحیح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قضیه در مقام صادق است؛ چرا که اگر طهارت واقعی موجود باشد، از آن جهت که حصّه در ضمن آن، در زمان سابق بر حصّه دیگر می باشد، صرف الوجود جامع بر آن منطبق خواهد بود، بنابراین اثر شرعی جامع مستند به آن و مترتب بر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طهارت واقعی نباشد، جامع یا منطبق بر استصحاب طهارت و اثر مستند به آن و یا جامع منتفی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جریان استصحاب طهارت واقعی ایجاد نمی کند، بلکه مهمّ ترتّب اثر بر واقع طهارت بر فرض و تقدیر وجود آن می باشد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هیچ سبق و لحوق زمانی میان طهارت واقعی و ظاهری نمی باشد؛ چرا که هر دو فرد در زمان واحد موجود می شوند و در زمان واحد واقع طهارت موجود است و استصحاب طهارت جاری می باشد، و فقط واقع طهارت سبق رتبی نسبت به طهارت ظاهری دارد و لکن استناد صرف الوجود و وجود جامع به وجود أسبق رتبی وجهی ندارد</w:t>
      </w:r>
      <w:r>
        <w:rPr>
          <w:rFonts w:eastAsia="IRNazanin" w:cs="IRNazanin"/>
          <w:color w:val="111111"/>
          <w:sz w:val="28"/>
          <w:szCs w:val="28"/>
          <w:rtl w:val="true"/>
          <w:lang w:bidi="fa-IR"/>
        </w:rPr>
        <w:t>.</w:t>
      </w:r>
      <w:bookmarkStart w:id="109" w:name="pg4543_39868"/>
    </w:p>
    <w:p>
      <w:pPr>
        <w:pStyle w:val="BookText"/>
        <w:rPr/>
      </w:pPr>
      <w:bookmarkEnd w:id="109"/>
      <w:r>
        <w:rPr>
          <w:rFonts w:ascii="IRNazanin" w:hAnsi="IRNazanin" w:eastAsia="IRNazanin"/>
          <w:color w:val="111111"/>
          <w:sz w:val="28"/>
          <w:sz w:val="28"/>
          <w:szCs w:val="28"/>
          <w:rtl w:val="true"/>
          <w:lang w:bidi="fa-IR"/>
        </w:rPr>
        <w:t>بنابراین در مقام هیچیک از دو فرد از طهارت در زمان سابق بر دیگری نمی باشد، پس هر دو موضوع اثر شرعی و اثر شرعی مستند به هر 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بنابریان صحّت نماز مستند هم به طهارت واقعی و هم به طهارت ظاهری می باشد، نه به خصوص طهارت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به استصحاب جامع؛</w:t>
      </w:r>
    </w:p>
    <w:p>
      <w:pPr>
        <w:pStyle w:val="BookText"/>
        <w:rPr/>
      </w:pPr>
      <w:r>
        <w:rPr>
          <w:rFonts w:ascii="IRNazanin" w:hAnsi="IRNazanin" w:eastAsia="IRNazanin"/>
          <w:color w:val="111111"/>
          <w:sz w:val="28"/>
          <w:sz w:val="28"/>
          <w:szCs w:val="28"/>
          <w:rtl w:val="true"/>
          <w:lang w:bidi="fa-IR"/>
        </w:rPr>
        <w:t>مراد از جامع، کلّی با تجرید جمیع خصوصیات شخصی و فردی می باشد، نه کلّی با لحاظ جمیع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مطلق که رفض القیود می باشد، نه جمع القیود، بنابراین اشکالی ندارد که کلّی از فردی که در طول آن موجود می شود، انتزاع شود؛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صدور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شارع می باشد، بنابراین کذب قول أوّل از این خطاب شرعی که مشتمل بر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متأخّر رتبی می باشد، حال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شرعی، شامل این فرد از کذب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صحیح شمول آن است؛ چرا که جامع رفض القیود می باشد، نه لحاظ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نیز قبل از جریان استصحاب، به جهت شکّ در بقاء طهارت واقعی، شکّ در جامع می باشد که این مجری استصحاب جامع خواهد بود؛ چرا که لحاظ جامع متوقّف بر لحاظ خصوصیات افراد نمی باشد تا توقّف جریان استصحاب جامع بر لحاظ خود استصحاب جامع لازم بیاید</w:t>
      </w:r>
      <w:r>
        <w:rPr>
          <w:rFonts w:eastAsia="IRNazanin" w:cs="IRNazanin"/>
          <w:color w:val="111111"/>
          <w:sz w:val="28"/>
          <w:szCs w:val="28"/>
          <w:rtl w:val="true"/>
          <w:lang w:bidi="fa-IR"/>
        </w:rPr>
        <w:t>!</w:t>
      </w:r>
    </w:p>
    <w:p>
      <w:pPr>
        <w:pStyle w:val="Heading2"/>
        <w:numPr>
          <w:ilvl w:val="1"/>
          <w:numId w:val="1"/>
        </w:numPr>
        <w:rPr/>
      </w:pPr>
      <w:bookmarkStart w:id="110" w:name="__RefHeading___Toc932535_3644566090"/>
      <w:bookmarkStart w:id="111" w:name="_Toc37"/>
      <w:bookmarkEnd w:id="110"/>
      <w:r>
        <w:rPr>
          <w:rtl w:val="true"/>
        </w:rPr>
        <w:t>الأصول العملیة</w:t>
      </w:r>
      <w:r>
        <w:rPr>
          <w:rtl w:val="true"/>
        </w:rPr>
        <w:t>/</w:t>
      </w:r>
      <w:r>
        <w:rPr>
          <w:rtl w:val="true"/>
        </w:rPr>
        <w:t xml:space="preserve">الإستصحاب </w:t>
      </w:r>
      <w:r>
        <w:rPr>
          <w:rtl w:val="true"/>
        </w:rPr>
        <w:t>/</w:t>
      </w:r>
      <w:r>
        <w:rPr>
          <w:rtl w:val="true"/>
        </w:rPr>
        <w:t>الصحیحة الثانیة لزرارة</w:t>
      </w:r>
      <w:r>
        <w:rPr>
          <w:rtl w:val="true"/>
        </w:rPr>
        <w:t xml:space="preserve">/ </w:t>
      </w:r>
      <w:r>
        <w:rPr>
          <w:rtl w:val="true"/>
        </w:rPr>
        <w:t xml:space="preserve">الإشکال علی الفقرة الثالثة </w:t>
      </w:r>
      <w:r>
        <w:rPr/>
        <w:t>94/12/17</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الفقرة الثالثة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 به فقره ثالثه و وجه استدلال امام علیه السلام به استصحاب بقاء طهارت بر عدم لزوم إعاده نماز بود، و این اشکال بنابر مبنای شرطیت جامع طهارت مطرح شد، و سپس اشکال محقق عراقی به استصحاب جامع طهارت و شرطیت جامع طهارت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استصحاب جامع طهارت جاری نمی باشد و فقط استصحاب فرد و یا استصحاب حصّه در ضمن طهارت واقعیه جاری می باشد، و برای این مطلب دو بیان ذکر می کنیم؛</w:t>
      </w:r>
    </w:p>
    <w:p>
      <w:pPr>
        <w:pStyle w:val="BookText"/>
        <w:rPr/>
      </w:pPr>
      <w:r>
        <w:rPr>
          <w:rFonts w:ascii="IRNazanin" w:hAnsi="IRNazanin" w:eastAsia="IRNazanin"/>
          <w:color w:val="111111"/>
          <w:sz w:val="28"/>
          <w:sz w:val="28"/>
          <w:szCs w:val="28"/>
          <w:rtl w:val="true"/>
          <w:lang w:bidi="fa-IR"/>
        </w:rPr>
        <w:t>الإستدلال؛</w:t>
      </w:r>
    </w:p>
    <w:p>
      <w:pPr>
        <w:pStyle w:val="BookText"/>
        <w:rPr/>
      </w:pPr>
      <w:r>
        <w:rPr>
          <w:rFonts w:ascii="IRNazanin" w:hAnsi="IRNazanin" w:eastAsia="IRNazanin"/>
          <w:color w:val="111111"/>
          <w:sz w:val="28"/>
          <w:sz w:val="28"/>
          <w:szCs w:val="28"/>
          <w:rtl w:val="true"/>
          <w:lang w:bidi="fa-IR"/>
        </w:rPr>
        <w:t>بیان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بیانی است که در کتاب أضواء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دلیل استصحاب بقاء شکّ وجدانی در بقاء متیقّن سابق بعد از جریان استصحاب می باشد، و به عبارت دیگر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موضوع استصحاب شکّ فعلی در بقاء متیقّن می باشد، بنابراین اگر در موردی از جریان استصحاب ارتفاع شکّ در بقاء متیقّن و علم وجدانی به عدم بقاء متیقن لازم بیاید، استصحاب جاری نخواهد بود؛ چرا که در این فرض از جریان استصحاب إرتفاع موضوع آن و در نتیجه إرتفاع خود استصحاب لازم می آید که این محال؛ ما یلزم من وجوده عدمه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نتیجه جریان استصحاب جامع طهارت، یقین به بقاء جامع طهارت در ضمن طهارت استصحابیه می باشد، در حالی که مقوّم و موضوع استصحاب جامع شکّ در بقاء جامع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دلیل جریان استصحاب جامع دلیل خاصّ بود، به دلالت إقتضاء دانسته می شود که موضوع آن شکّ در بقاء با قطع نظر از جریان استصحاب می باشد و لکن دلیل استصحاب دلیل مطلقی است که دلالت اقتضاء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اشکال صحیح و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ما عرض می کنیم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ظاهر دلیل استصحاب یا استصحاب فرد است و یا استصحاب حصّه، و استصحاب جامع لا بشرط خارج از مدلول دلیل استصحاب می 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استصحاب کلّی قسم ثالث خواهد آمد که استصحاب در این قسم از کلّی جاری نمی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وجود انسان در ضمن زید دیروز در خانه و یقین به ارتفاع این حصّه امروز می باشد، و احتمال وجود انسان در ضمن عمرو دیروز نیز وجود دارد که در صورت وجود آن احتمال بقاء آن تا به امروز نیز می باشد؛</w:t>
      </w:r>
    </w:p>
    <w:p>
      <w:pPr>
        <w:pStyle w:val="BookText"/>
        <w:rPr/>
      </w:pPr>
      <w:r>
        <w:rPr>
          <w:rFonts w:ascii="IRNazanin" w:hAnsi="IRNazanin" w:eastAsia="IRNazanin"/>
          <w:color w:val="111111"/>
          <w:sz w:val="28"/>
          <w:sz w:val="28"/>
          <w:szCs w:val="28"/>
          <w:rtl w:val="true"/>
          <w:lang w:bidi="fa-IR"/>
        </w:rPr>
        <w:t>در این فرض برخی مانند مرحوم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انسان جاری می باشد؛ چرا که علم به وجود کلّی انسان دیروز و شکّ در بقاء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مشهور متأخرین قائل به عدم جریان استصحاب کلّی در این قسم می باشند و این نظر صحیح است؛ چرا که متیقّن سابق وجود کلّی انسان لا بشرط من وجوده فی ضمن زید أم فی ضمن عمرو نمی باشد، بلکه متیقّن سابق وجود کلّی انسان در ضمن زید می باشد و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بقاء همان وجود شخصی متیقّن می باشد، بنابراین در این مثال یا باید انسان در ضمن زید و یا خود زید استصحاب شود و لکن علم به ارتفاع هر دو می باشد، و استصحاب کلّی انسان لا بشرط خارج از مدلول دلیل استصحاب می باشد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کلّی قسم ثانی نیز استصحاب کلّی لا بشرط جاری نمی باشد، بلکه در این مورد فقط استصحاب حصّه کلّی انسان جاری می باشد؛ زیرا علم به وجود دیروز کلّی انسان یا در ضمن زید و یا در ضمن عمرو و شکّ در بقاء آن حصّه موجود سابق می باشد، بنابراین استصحاب حصّه انسان و اگر چه به نحو حصّه مردّد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نیز آنچه متیقّن سابق می باشد، جامع طهارت در ضمن طهارت واقعی می باشد، نه طهارت لا بشرط، بنابراین استصحاب جامع طهارت لا بشرط جاری نخواهد بود، بلکه فقط یا باید جامع طهارت در ضمن طهارت واقعی به عنوان استصحاب حصّه، استصحاب شود و یا طهارت واقعی به عنوان استصحاب فرد،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اشکالی در جریان استصحاب طهارت واقعی نمی باشد؛ چرا که استصحاب آن به جهت آثار شرعی دیگر آن اشکالی ندارد، و همچنین استصحاب آن به جهت إحراز امتثال نیز مشکلی ندارد و اگر چه موضوع اثر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جامع طهارت محال می باشد؛</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برای این مطلب می توان دو بیان ذکر نمود؛</w:t>
      </w:r>
    </w:p>
    <w:p>
      <w:pPr>
        <w:pStyle w:val="BookText"/>
        <w:rPr/>
      </w:pPr>
      <w:r>
        <w:rPr>
          <w:rFonts w:ascii="Amiri" w:hAnsi="Amiri" w:eastAsia="Amiri" w:cs="Amiri"/>
          <w:color w:val="111111"/>
          <w:sz w:val="28"/>
          <w:sz w:val="28"/>
          <w:szCs w:val="28"/>
          <w:rtl w:val="true"/>
          <w:lang w:bidi="ar-SA"/>
        </w:rPr>
        <w:t>بیان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استصحاب طهارت مصداق جامع الطهارة می باشد و این استصحاب تا موضوع اثر شرعی نباشد، جاری نخواهد بود، بنابراین استصحاب طهارت متأخّر از اثر شرعی است، و طبق فرض اثر شرعی در مقام خصوص شرطیّت طهارت برای نماز می باشد، بنابراین استصحاب طهارت از شرطیّت طهارت متأخّر می باشد؛ حال اگر استصحاب طهارت خود متعلّق شرطیّت طهارت و موضوع آن قرار بگیرد، تقدّم رتبی آن بر شرطیّت از جهت تقدیم معروض بر عارض و موضوع بر حکم لازم می آید؛ زیرا معروض شرطیّت که موضوع آن باشد، متقدّم بر خود شرطیت که حکم آن باشد، است، بنابراین لازم می آید استصحاب طهارت که متأخّر از شرطیّت الطهارة بود، در عین حال متقدّم بر آن نیز باشد، که این تهافت در رتبه و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اشکال در مبانی محقق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نیست؛</w:t>
      </w:r>
    </w:p>
    <w:p>
      <w:pPr>
        <w:pStyle w:val="BookText"/>
        <w:rPr/>
      </w:pPr>
      <w:r>
        <w:rPr>
          <w:rFonts w:ascii="IRNazanin" w:hAnsi="IRNazanin" w:eastAsia="IRNazanin"/>
          <w:color w:val="111111"/>
          <w:sz w:val="28"/>
          <w:sz w:val="28"/>
          <w:szCs w:val="28"/>
          <w:rtl w:val="true"/>
          <w:lang w:bidi="fa-IR"/>
        </w:rPr>
        <w:t>آنچه شرط و موضوع شرطیت می باشد، جامع الطهارة می باشد، نه خصوصیّات افراد، و جامع طهارت متقدّم رتبی بر شرطیّت می باشد، و این تنافی ندارد که یک فرد از این جامع، از شرطیّت متأخّر باشد؛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می باشد که متقدّم بر حکم خود که حرمت باشد، است، و لکن این تنافی ندارد 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از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حکم به حرمت و جعل تحریم متأخّر رتبی باشد، در عین حال که جامع خود در رتبه متقدّم بر این حکم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شرط صحّت نماز می باشد، جامع طهارت است، بنابراین استصحاب جامع طهارت جاری خواهد بود، و استصحاب جامع خود فرع بر وجود جامع می باشد؛ یعنی باید جامع باشد تا استصحاب آن به عنوان یک فرد از طهارت تصویر شود و إلاّ اگر جامع نباشد، استصحاب آن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طبق آنچه به منطق ارسطو منسوب می باشد، تصویر و لحاظ جامع متوقف بر لحاظ و تصویر افراد و قیاس آنان با یکدیگر و إلغاء ما به الإمتیاز و انتزاع ما به الإشتراک میان آنان است، که همان جامع باشد؛ یعنی برای لحاظ جامع انسان، باید زید و عمرو لحاظ شود و خصوصیّات آنان مانند سفیدی و سیاهی و بلندی قد و کوتاهی آن، تجرید و إلغاء شود و ما به الإشتراک آن دو که انسانیت باشد، إنتزاع شود، که همان جامع انسان خواهد بود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مطلب بنابر شرطیّت جامع طهارت اشکال دور واضح می شود؛</w:t>
      </w:r>
    </w:p>
    <w:p>
      <w:pPr>
        <w:pStyle w:val="BookText"/>
        <w:rPr/>
      </w:pPr>
      <w:r>
        <w:rPr>
          <w:rFonts w:ascii="IRNazanin" w:hAnsi="IRNazanin" w:eastAsia="IRNazanin"/>
          <w:color w:val="111111"/>
          <w:sz w:val="28"/>
          <w:sz w:val="28"/>
          <w:szCs w:val="28"/>
          <w:rtl w:val="true"/>
          <w:lang w:bidi="fa-IR"/>
        </w:rPr>
        <w:t xml:space="preserve">استصحاب جامع طهارت فردی از جامع طهارت می باشد، بنابراین از جهتی تصوّر این فرد فرع بر تصوّر جامع طهارت می باشد، و از جهت دیگر تصوّر جامع فرع بر تصوّر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واقعی و استصحاب جامع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تصوّر جامع فرع بر تصوّر استصحاب جامع طهارت می باشد، که این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و لکن این بیان نیز صحیح نیست؛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منسوب به منطق ارسطو صحیح نیست؛</w:t>
      </w:r>
    </w:p>
    <w:p>
      <w:pPr>
        <w:pStyle w:val="BookText"/>
        <w:rPr/>
      </w:pPr>
      <w:r>
        <w:rPr>
          <w:rFonts w:ascii="IRNazanin" w:hAnsi="IRNazanin" w:eastAsia="IRNazanin"/>
          <w:color w:val="111111"/>
          <w:sz w:val="28"/>
          <w:sz w:val="28"/>
          <w:szCs w:val="28"/>
          <w:rtl w:val="true"/>
          <w:lang w:bidi="fa-IR"/>
        </w:rPr>
        <w:t>زیرا در تصویر و لحاظ جامع، نیاز به تصویر افراد و قیاس آنان به یکدیگر نمی باشد، بلکه می توان یک فرد را لحاظ نمود و خصوصیّات آن را به مقداری که نیاز است، إلغاء نمود و أخذ به خصوصیّات باقی به نمود و آن را به عنوان جامع لحاظ کرد، و لحاظ ما به الإشتراک معیار و انضباط خاصّی ندارد، بلکه وابسته به دلخواه خود شخص لاحِظ می باشد، که گاهی جمیع خصوصیّات غیر از نطق تجرید می شود و نطق به عنوان ما به الإشتراک لحاظ می شود و گاهی رجولیت به عنوان ما به الإشتراک و گاهی انوثیت و دیگر خصوصیّات به عنوان ما به الإشتراک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لحاظ ما به الإشتراک نیاز به تصویر افراد نیست، پس تصویر جامع متوقف بر لحاظ فرد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نیز برای تصوّر و لحاظ جامع طهارت، لحاظ خصوص طهارت واقعی و تجرید حیث واقعی بودن آن و أخذ به حیث طهارت به عنوان ما به الإشتراک کافی است، که این حیث جامع خواهد بود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لحاظ جامع طهارت نیازی به لحاظ طهارت واقعی و استصحاب جامع طهارت نمی باشد، تا اشکال دور لازم بیاید، بلکه در تصویر آن لحاظ طهارت واقعی به همراه استصحاب طهارت واقعی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اشکال به استحاله شرطیّت جامع، نباید اشکالات سابق مانند عدم جریان استصحاب فرد أخذ شود و إلاّ این اشکال وجه مستقلّ و اشکال دومی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بنابر مبنای شرطیّت جامع الطهارة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مبنی شرطیّت طهارت واقعی و مسقطیّت نماز در ثوب نجس عن عذر؛</w:t>
      </w:r>
    </w:p>
    <w:p>
      <w:pPr>
        <w:pStyle w:val="BookText"/>
        <w:rPr/>
      </w:pPr>
      <w:r>
        <w:rPr>
          <w:rFonts w:ascii="IRNazanin" w:hAnsi="IRNazanin" w:eastAsia="IRNazanin"/>
          <w:color w:val="111111"/>
          <w:sz w:val="28"/>
          <w:sz w:val="28"/>
          <w:szCs w:val="28"/>
          <w:rtl w:val="true"/>
          <w:lang w:bidi="fa-IR"/>
        </w:rPr>
        <w:t>طبق این مبنی استصحاب طهارت واقعی به جهت إحراز امتثال جاری خواهد بود، خصوصاً بنابر این که نماز در طهارت واقعی فرد أکمل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مبنای مانعیّت نجاست؛</w:t>
      </w:r>
    </w:p>
    <w:p>
      <w:pPr>
        <w:pStyle w:val="BookText"/>
        <w:rPr/>
      </w:pPr>
      <w:r>
        <w:rPr>
          <w:rFonts w:ascii="IRNazanin" w:hAnsi="IRNazanin" w:eastAsia="IRNazanin"/>
          <w:color w:val="111111"/>
          <w:sz w:val="28"/>
          <w:sz w:val="28"/>
          <w:szCs w:val="28"/>
          <w:rtl w:val="true"/>
          <w:lang w:bidi="fa-IR"/>
        </w:rPr>
        <w:t>که عمده در آن دو مبنی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نجاست معلومه و مانعیت نجاست متنجّزه؛</w:t>
      </w:r>
    </w:p>
    <w:p>
      <w:pPr>
        <w:pStyle w:val="BookText"/>
        <w:rPr/>
      </w:pPr>
      <w:r>
        <w:rPr>
          <w:rFonts w:ascii="IRNazanin" w:hAnsi="IRNazanin" w:eastAsia="IRNazanin"/>
          <w:color w:val="111111"/>
          <w:sz w:val="28"/>
          <w:sz w:val="28"/>
          <w:szCs w:val="28"/>
          <w:rtl w:val="true"/>
          <w:lang w:bidi="fa-IR"/>
        </w:rPr>
        <w:t>در کتاب أضواء و آراء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میان این دو مبنی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موردی أصل غیر محرز مانند أصالة الإحتیاط جاری باشد، مانند شبهه حکمیه قبل الفحص؛ مثل شکّ در نجاست خون تخم مرغ با علم به اصابت آن به ثوب، در این فرض بنابر مانعیت نجاست معلومه، نماز صحیح خواهد بود؛ چرا که نجاست معلوم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بنابر مانعیت نجاست منجّزه، نماز باطل خواهد بود؛ چرا که با وجود أصل احتیاط نجاست منجّزه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ثمره تمام نمی باشد؛</w:t>
      </w:r>
    </w:p>
    <w:p>
      <w:pPr>
        <w:pStyle w:val="BookText"/>
        <w:rPr/>
      </w:pPr>
      <w:r>
        <w:rPr>
          <w:rFonts w:ascii="IRNazanin" w:hAnsi="IRNazanin" w:eastAsia="IRNazanin"/>
          <w:color w:val="111111"/>
          <w:sz w:val="28"/>
          <w:sz w:val="28"/>
          <w:szCs w:val="28"/>
          <w:rtl w:val="true"/>
          <w:lang w:bidi="fa-IR"/>
        </w:rPr>
        <w:t>زیرا اگر چه این ثمره قابل تصوّر می باشد و لکن از نظر مشهور در فقه این ثمره صحیح نیست؛ زیرا در فرض علم به اصابت شیء مشکوک النجاسة به ثوب و شکّ در نجاست آن به نحو شبهة حکمیه، مشهور قائل به بطلان صلاة و جریان أصالة الإشتغال می باشند؛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دلیل بر إجزاء نماز در ثوب نجس، صحیحة محمّد بن مسلم می باشد که این صحیحه مختصّ به فرض جهل به موضوع و شکّ در إصابت می باشد، و شامل شکّ در حکم نمی باشد؛</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الْمَنِیَّ فَشَدَّدَهُ وَ جَعَلَهُ أَشَدَّ مِنَ الْبَوْلِ ثُمَّ قَالَ إِنْ رَأَیْتَ الْمَنِیَّ قَبْلَ أَوْ بَعْدَ مَا تَدْخُلُ فِی الصَّلَاةِ فَعَلَیْکَ إِعَادَةُ الصَّلَاةِ وَ إِنْ أَنْتَ نَظَرْتَ فِی ثَوْبِکَ فَلَمْ تُصِبْهُ ثُمَّ صَلَّیْتَ فِیهِ ثُمَّ رَأَیْتَهُ بَعْدُ فَلَا إِعَادَةَ عَلَیْکَ وَ کَذَلِکَ‌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مشهور حدیث لا تعاد را در این موارد جاری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نجاست معلومه مانع باشد، در موارد شکّ در نجاست، یقین به عدم نجاست معلومه می باشد، پس نیازی به استصحاب نخواهد بود؛ چرا که علم وجدانی به إرتفاع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نجاست متنجّزه مانع باشد، به جهت رفع تنجّز نیاز به استصحاب طهارت خواهد بود؛ چرا که بنابر مبنای حقّ الطاعة، أصل بر تنجّز می باشد، بنابراین برای رفع تنجّز باید رجوع به أصل طهارت و قاعده طهارت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مبنای برائت عقلیه، اگر چه أصل بر عدم تنجّز می باشد و لکن جعل أصل طهارت و جریان آن به عنوان تأکید حکم عقل و یا به جهت منع جریان استصحاب و یا به جهت توهّم مانعیت نجاست مشکوک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استاد؛</w:t>
      </w:r>
    </w:p>
    <w:p>
      <w:pPr>
        <w:pStyle w:val="BookText"/>
        <w:rPr/>
      </w:pPr>
      <w:r>
        <w:rPr>
          <w:rFonts w:ascii="IRNazanin" w:hAnsi="IRNazanin" w:eastAsia="IRNazanin"/>
          <w:color w:val="111111"/>
          <w:sz w:val="28"/>
          <w:sz w:val="28"/>
          <w:szCs w:val="28"/>
          <w:rtl w:val="true"/>
          <w:lang w:bidi="fa-IR"/>
        </w:rPr>
        <w:t>و نکته ای که باید توجّه داشت،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اگر چه حکم وضعی است و تنجّز حکم وضعی معنی ندارد و لکن در مقام مراد از تنجّز نجاست تنجّز تقدیری است؛ یعنی باید نجاست به عنوان حکم تکلیفی فرض شود، در هر موردی که حکم تکلیفی منجّز باشد، نجاست نیز متنجّزه خواهد بود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ما فرمایش ایشان در فرض مانعیت نجاست معلومه قابل مناقشه می باشد</w:t>
      </w:r>
      <w:r>
        <w:rPr>
          <w:rFonts w:eastAsia="IRNazanin" w:cs="IRNazanin"/>
          <w:color w:val="111111"/>
          <w:sz w:val="28"/>
          <w:szCs w:val="28"/>
          <w:rtl w:val="true"/>
          <w:lang w:bidi="fa-IR"/>
        </w:rPr>
        <w:t>:</w:t>
      </w:r>
      <w:bookmarkStart w:id="112" w:name="pg4543_39876"/>
    </w:p>
    <w:p>
      <w:pPr>
        <w:pStyle w:val="BookText"/>
        <w:rPr/>
      </w:pPr>
      <w:bookmarkEnd w:id="112"/>
      <w:r>
        <w:rPr>
          <w:rFonts w:ascii="IRNazanin" w:hAnsi="IRNazanin" w:eastAsia="IRNazanin"/>
          <w:color w:val="111111"/>
          <w:sz w:val="28"/>
          <w:sz w:val="28"/>
          <w:szCs w:val="28"/>
          <w:rtl w:val="true"/>
          <w:lang w:bidi="fa-IR"/>
        </w:rPr>
        <w:t>و مراد از نجاست معلومه، نجاستی است که حجّت بر آن قائم شده است؛ زیرا به طور قطع مانعیت نجاست منحصر به نجاست معلومه نمی باشد، بلکه نجاست مستصحبه و نجاستی که بیّنه بر آن قائم شده است، نیز مانع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این معنی در فرض شکّ در نجاست، جعل استصحاب طهارت و قاعده طهارت به غرض نفی قیام حجّت بر نجاست اشکالی نخواهد داشت</w:t>
      </w:r>
      <w:r>
        <w:rPr>
          <w:rFonts w:eastAsia="IRNazanin" w:cs="IRNazanin"/>
          <w:color w:val="111111"/>
          <w:sz w:val="28"/>
          <w:szCs w:val="28"/>
          <w:rtl w:val="true"/>
          <w:lang w:bidi="fa-IR"/>
        </w:rPr>
        <w:t>.</w:t>
      </w:r>
    </w:p>
    <w:p>
      <w:pPr>
        <w:pStyle w:val="Heading2"/>
        <w:numPr>
          <w:ilvl w:val="1"/>
          <w:numId w:val="1"/>
        </w:numPr>
        <w:rPr/>
      </w:pPr>
      <w:bookmarkStart w:id="113" w:name="__RefHeading___Toc932537_3644566090"/>
      <w:bookmarkStart w:id="114" w:name="_Toc38"/>
      <w:bookmarkEnd w:id="113"/>
      <w:r>
        <w:rPr>
          <w:rtl w:val="true"/>
        </w:rPr>
        <w:t>الأصول العملیة</w:t>
      </w:r>
      <w:r>
        <w:rPr>
          <w:rtl w:val="true"/>
        </w:rPr>
        <w:t>/</w:t>
      </w:r>
      <w:r>
        <w:rPr>
          <w:rtl w:val="true"/>
        </w:rPr>
        <w:t xml:space="preserve">الإستصحاب </w:t>
      </w:r>
      <w:r>
        <w:rPr>
          <w:rtl w:val="true"/>
        </w:rPr>
        <w:t>/</w:t>
      </w:r>
      <w:r>
        <w:rPr>
          <w:rtl w:val="true"/>
        </w:rPr>
        <w:t xml:space="preserve">الصحیحة الثالثة لزرارة </w:t>
      </w:r>
      <w:r>
        <w:rPr/>
        <w:t>94/12/19</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p>
    <w:p>
      <w:pPr>
        <w:pStyle w:val="BookText"/>
        <w:rPr/>
      </w:pPr>
      <w:r>
        <w:rPr>
          <w:rFonts w:ascii="IRNazanin" w:hAnsi="IRNazanin" w:eastAsia="IRNazanin"/>
          <w:color w:val="111111"/>
          <w:sz w:val="28"/>
          <w:sz w:val="28"/>
          <w:szCs w:val="28"/>
          <w:rtl w:val="true"/>
          <w:lang w:bidi="fa-IR"/>
        </w:rPr>
        <w:t>بحث در صحیحة ثالثه زراره بود؛ در فقره دوم این صحیحه شش احتمال وجود دارد، که فقط دو احتمال آن با استصحاب تناسب دارد؛</w:t>
      </w:r>
    </w:p>
    <w:p>
      <w:pPr>
        <w:pStyle w:val="BookText"/>
        <w:rPr/>
      </w:pPr>
      <w:r>
        <w:rPr>
          <w:rFonts w:ascii="Amiri" w:hAnsi="Amiri" w:eastAsia="Amiri" w:cs="Amiri"/>
          <w:color w:val="111111"/>
          <w:sz w:val="28"/>
          <w:sz w:val="28"/>
          <w:szCs w:val="28"/>
          <w:rtl w:val="true"/>
          <w:lang w:bidi="ar-SA"/>
        </w:rPr>
        <w:t>احتمال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به عدم رکعت رابعه باشد، و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لاحق در إتیان به این رکعت رابعه باشد؛ طبق این احتمال مدلول فقره استصحاب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یقین به عدم إتیان صلاة صحیحه باشد؛ یعنی یقین سابق به عدم إتیان به صلاة صحیحه قبل از شروع نماز را با شکّ در إتیان به آن نقض نکن؛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اگر مکلّف در شکّ بین سه و چهار بناء بر أکثر و رکعت چهارم بگذارد و دیگر نماز احتیاط هم نخواند، شکّ در اتیان به نماز صحیحه خواهد بود؛ چرا که إحتمال نقصان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بناء بر أقلّ بگذارد و إتیان به رکعت دیگری به نحو متصله شود، در این صورت نیز شکّ در إتیان به صلاة صحیحه لازم خواهد آمد؛ چرا که احتمال زیاده در رکعت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سابق خود را به این دو نحو از عمل نقض نکن، بلکه بناء بر أکثر بگذار و سلام بده و بعد از نماز رکعت منفصله بیاور، که با این عمل إتیان به صلاة صحیحه إحراز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واقع نماز نقصان داشته و در رکعت سوم ختم شده باشد، آن تشهد و سلام مبطل نخواهد بود؛ چرا که زیاده عن عذر در غیر أرکان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احتمال نیز با استصحاب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ما این احتمال از احتمال أوّل أقرب می باشد و با فقرات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تناسب بیشتری دارد؛ زیرا طبق این احتمال مراد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إتیان به نماز صحیح به این است که یا نماز را در همین رکعت مشکوک رها کند و یا یک رکعت متصله به آن اضافه نماید، که در این صورت دوم خلط الیقین بالشکّ و إدخال الشکّ فی الیقین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احتمال با أخبار دیگر نماز احتیاط نیز تناسب دارد؛</w:t>
      </w:r>
    </w:p>
    <w:p>
      <w:pPr>
        <w:pStyle w:val="BookText"/>
        <w:rPr/>
      </w:pPr>
      <w:r>
        <w:rPr>
          <w:rFonts w:ascii="IRNazanin" w:hAnsi="IRNazanin" w:eastAsia="IRNazanin"/>
          <w:color w:val="111111"/>
          <w:sz w:val="28"/>
          <w:sz w:val="28"/>
          <w:szCs w:val="28"/>
          <w:rtl w:val="true"/>
          <w:lang w:bidi="fa-IR"/>
        </w:rPr>
        <w:t>صحیحة عبدالرّحمن بن حجّاج؛</w:t>
      </w:r>
    </w:p>
    <w:p>
      <w:pPr>
        <w:pStyle w:val="BookText"/>
        <w:rPr/>
      </w:pPr>
      <w:r>
        <w:rPr>
          <w:rFonts w:ascii="Amiri" w:hAnsi="Amiri" w:eastAsia="Amiri" w:cs="Amiri"/>
          <w:color w:val="111111"/>
          <w:sz w:val="28"/>
          <w:sz w:val="28"/>
          <w:szCs w:val="28"/>
          <w:rtl w:val="true"/>
          <w:lang w:bidi="ar-SA"/>
        </w:rPr>
        <w:t>عَنْ أَبِی إِبْرَاهِیمَ ع‌ فِی السَّهْوِ فِی الصَّلَاةِ فَقَالَ تَبْنِی عَلَی الْیَقِینِ وَ تَأْخُذُ بِالْجَزْمِ وَ تَحْتَاطُ بِالصَّلَوَاتِ‌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است که مرحوم شیخ استظهار نموده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مطلب که مقتضای استصحاب عدم إتیان به رکعت چهارم، لزوم بناء بر أقلّ و ضمّ رکعت متصله می باشد، و اینکه این نتیجه خلاف مذهب شیعه و خلاف ظاهر فقره أولی از این صحیحه که در مورد نماز احتیاط منفصل است، می باشد، دانسته می شود که مراد از این صحیحه قاعدة البناء علی الیقین فی الشکّ فی الرکعات می باشد؛ یعنی مفاد آن همان مفاد صحیحة عبدالرّحمن بن حجّاج است که شاکّ در رکعات باید به نحوی عمل کند که یقین کند که نماز صحیح انجام داده است، پس مفاد این صحیحه 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یقین به إمتثال را رها کند و به سراغ امتثال مشکوک برود، به این نحو که در همان رکعت مشکوک بناء بر أکثر بگذارد و سلام بدهد، بدون اینکه نماز احتیاط را به آن ضمیمه کند، و یا بناء بر أقلّ بگذارد و یک رکعت متصل به آن اضافه نماید، بلکه باید نماز احتیاط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مفاد این صحیحه هیچ ارتباطی به استصحاب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در وافی و علاّمه مجلسی در بحار و مرآة العقول مطرح نموده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المتیقّن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فرض شکّ میان سه و چهار، إتیان به سه رکعت متیقّن می باشد، این متیقّن را به جهت شکّ در رکعات باطل نکن، همانگونه که برخی از عامّه شکّ در رکعات را مبطل نماز می دانند، بلکه نماز احتیاط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این احتمال خلاف ظاهر می باشد؛</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متیقّن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سیاق میان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چرا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و مراد از شکّ همان حالت و تردید نفسانی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نمی شود؛ زیرا در این جمله نفس یقین و شکّ لحاظ شده است، نه مشکوک و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نمی باشد که امام علیه السلام در مورد شکّ میان سه و چهار، در مقابل قول به مبطلیّت شکّ در رکعات که قول شاذّ میان عامّه است، إعلان موضع نماید و بر ردّ آن سخن بگوید و لکن در همین مورد، در مقابل قول به لزوم بناء بر أقلّ که قول مشهور عامّه است، ابراز موضع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یقین به صحّت سه رکعت به سبب رکعت مشکوک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بصحّة الثلاث رکعات بالمشکوک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فرض مصلّی یقین به صحّت تأهلیه سه رکعت أوّل از نماز خود دارد، حال اگر رکعت متصل دیگری ضمیمه کند و در ضمن این نماز إدخال نماید، در صحّت این نماز و صحّت تأهلیه آن سه رکعت به جهت احتمال زیاده شکّ خواهد کرد، بلکه باید رکعت منفصله ای را به آن ضمیمه کند که اگر آن سه رکعت ناقص بوده باشد، این رکعت منفصل جابر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احتمال لازم می آید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مشکوک، که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یقین به سه رکعت نماز ترتیب صحّت تأهلیّه بر آن 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عملی و عدم ترتیب اثر متیقّن می باشد، در حالی که إبطال قطعی نماز و عدم ضمّ رکعت چهارم به سه رکعت أوّل و یا ضمّ رکعت پنجم به آن، ناقض صحّت تأهلیّة سه رکعت نمی باشد، تا چه برسد به شکّ در ضمّ رکعت پنجم و إبطال احتمالی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صحّت تأهلیّة با إبطلال نماز زائل نمی شود تا نقض عملی سه رکعت متیقّن نماز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متیقن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مشکوک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 بالمشکوک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آن سه رکعت أوّل که متیقّن می باشد، به سبب ضمّ رکعت متصله إبطلال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متیقّن و مشکوک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احتمال سیاق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زیرا معقول نیست که مراد از عنوان شکّ و یقین در جمله دوم، متیقّن و مشکوک باشد،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ینقض المشکوک بالمتیقّن</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رکعت متصله نقض قطعی نمی باشد، بلکه نقض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فرض شک در سه و چهار، رکعت متصله ای را به قصد رجاء ضمیمه نماید، قطع به بطلان نماز او نمی باشد، بلکه در مقام ظاهر تا زمانی که شکّ در عدد رکعات این نماز وجود دارد، نماز مجزی نخواهد بود، و به همین جهت اگر بعد از نماز، یقین شد که نماز چهار رکعت بوده است، نه یک رکعت کم و نه یک رکعت زیاد، علم به صحّت نماز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طبق قاعده أوّلی است و لکن اگر پذیرفته شود که ظاهر صحیحه همین احتمال ششم می باشد، این صحیحه خود دلالت بر منع صحّت واقعی نماز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رجوع به اشکال صاحب کفایه بر مرحوم شیخ می کنیم؛</w:t>
      </w:r>
    </w:p>
    <w:p>
      <w:pPr>
        <w:pStyle w:val="BookText"/>
        <w:rPr/>
      </w:pPr>
      <w:r>
        <w:rPr>
          <w:rFonts w:ascii="IRNazanin" w:hAnsi="IRNazanin" w:eastAsia="IRNazanin"/>
          <w:color w:val="111111"/>
          <w:sz w:val="28"/>
          <w:sz w:val="28"/>
          <w:szCs w:val="28"/>
          <w:rtl w:val="true"/>
          <w:lang w:bidi="fa-IR"/>
        </w:rPr>
        <w:t>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صحیحه بر استصحاب مستلزم لزوم ضمّ رکعت متصله است که مخالف مذهب شیعه و خلاف ظاهر فقره أولی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آخوند در حاشیه رسائل و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إتیان به رکعت چهارم دو اثر دارد؛ وجوب اتیان به رکعت أخری و وجوب اینکه این رکعت أخری متصله باشد، نه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أدلّه شکوک و لزوم نماز احتیاط موجب تقیید آن می شود و دلالت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نباید منتج اثر دوم باشد؛ چرا که خلاف مذهب امامیه است، و استصحاب فقط وجوب أصل ضمّ رکعة أخری را اثبات می کند، نه رکعة أخری متصله را، که این همان تقیید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التزام به اینکه مفاد صحیحه ضمّ رکعت متصله است، ناشی از اطلاق صحیحه می باشد، پس فقط باید از اطلاق آن رفع ید شود، نه اینکه از أصل ظهور آن که استصحاب باشد، رفع 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گونه ای دیگر متن و مراد کفایه را معنی نموده و سپس بر آن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کفایه عبارت از این می باشد که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 استصحاب لزوم إتیان به رکعت دیگر لا بشرط از إتصال و إنفصال می باشد، و أدلّه شکوک موجب تقیید آن و حمل بر رکعت منفصله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بر این مطلب اشکال نموده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مقتضی ضمّ رکعت متصله می باشد، نه مقتضی أعمّ از رکعت متصله و منفصله تا اینکه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نسبت ناتمام است؛</w:t>
      </w:r>
    </w:p>
    <w:p>
      <w:pPr>
        <w:pStyle w:val="BookText"/>
        <w:rPr/>
      </w:pPr>
      <w:r>
        <w:rPr>
          <w:rFonts w:ascii="IRNazanin" w:hAnsi="IRNazanin" w:eastAsia="IRNazanin"/>
          <w:color w:val="111111"/>
          <w:sz w:val="28"/>
          <w:sz w:val="28"/>
          <w:szCs w:val="28"/>
          <w:rtl w:val="true"/>
          <w:lang w:bidi="fa-IR"/>
        </w:rPr>
        <w:t>چرا که نصّ کلام مرحوم آخوند در حاشیه رسائل و ظاهر کلام ایشان در کفایه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الإستصحاب یقتضی الإتیان بالرکعة الأخری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صاحب کفایه نیز با مرحوم آقای خوئی موافق است در اینکه مقتضای اطلاق استصحاب ضمّ رکعت متصله است، نه أعمّ از متصله و منفصله، و به همین جهت است که این اشکال مطرح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استصحاب نتیجه ای است که با مذهب شیعه تباین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کفایه عبارت از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ذبه بأن الاحتیاط کذلک لا یأبی عن إرادة الیقین بعدم الرکعة المشکوکة بل کان أصل الإتیان بها باقتضائه غایة الأمر إتیانها مفصولة ینافی إطلاق النقض و قد قام الدلیل علی التقیید فی الشک فی الرابعة و غیره و أن المشکوکة لا بد أن یؤتی بها مفصولة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مراد صاحب کفایه عبارت از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استصحاب حکم ظاهری است که حکم به ترتّب آثار واقع در فرض شکّ می کند، و با توجّه به این مطلب که مقتضای اطلاقات أدلّه أوّلیه لزوم چهار رکعت متصله می باشد، بنابراین اگر أدلّه لزوم نماز احتیاط نبود، مقتضای استصحاب ضمّ رکعت متصله بود، تا با ضمّ استصحاب به وجدان إتیان به چهار رکعت ثابت شود؛ بنابراین مراد از اطلاق استصحاب یعنی نبود أدلّه لزوم نماز احتیاط و مجرّد بودن استصحاب از آن می باشد، که این اطلاق موجب تضییق و تعیّن ضمّ رکعت متصله خواهد بود، همانگونه که اطلاق صیغه أمر مقتضی وجوب و تعیّن می باشد و یا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إنصراف آن به زید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حال که أدلّه لزوم احتیاط وجود دارد، مقتضای استصحاب تعیّن ضمّ رکعت منفصله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 بود که مرحوم آخوند در بیان این مطلب توضیحی با این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لزوم نماز احتیاط به طور مستقیم حکم ظاهری استصحاب را تقیید نمی زند؛ زیرا استصحاب حکم ظاهری است که نمی تواند خلاف قطعی حکم واقعی را ثابت کند، بلکه باید احتمال موافقت آن با واقع وجود داشته باشد، و اگر حکم واقعی لزوم چهار رکعت متصل باشد، در فرض شکّ مقتضای استصحاب لزوم ضمّ رکعت متصله خواهد بود، نه ضمّ رکعت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نتیجه استصحاب ضمّ رکعت منفصله باشد، ابتدا أدلّه لزوم نماز احتیاط، أدلّه لزوم چهار رکعت متصل در نماز ظهر را تقیید می زند، که در نتیجه حکم واقعی در مورد شخصی که در أثناء نماز شکّ می کند، در صورتی که در واقع رکعت چهارم را نخوانده باشد، تغییر می کند و حکم او لزوم سه رکعت متصل به ضمیمه یک رکعت منفصل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لزوم واقعی ضمّ رکعت منفصل، مرکبّ از شکّ میان سه و چهار و عدم إتیان به رکعت چهارم می باشد، که جزء أوّل بالوجدان و جزء دوم به استصحاب ثابت می شود، که در نتیجه حکم به لزوم ضمّ رکعت منفصله در مقام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مراد مرحوم آخوند می باشد و اگر چه تعبیر ایشان موهِن این است که خود استصحاب تقیید می خورد، نه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نکته ای را که باید توجّه داشت، این است که</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چه در کلمات این مطلب را مشاهده نکردیم و لکن معتقدیم نماز احتیاط وظیفه تعیینی شخص شاکّ نمی باشد، بلکه شخص شاکّ در صورتی که در واقع رکعت چهارم را إتیان نکرده باشد، حکم واقعی او تخییر میان ضمّ رکعت چهار متصل و ضمّ رکعت منفصل می باشد، به همین جهت اگر به قصد رجاء رکعت متصل دیگری را إضافه نماید و بعد از نماز کشف بشود که نماز او چهار رکعت بوده است، نماز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حال شکّ در رکعات، این نماز در صورت ضمّ رکعت متصل، به جهت احتمال زیاده ظاهراً مجزی نخواهد بود</w:t>
      </w:r>
      <w:r>
        <w:rPr>
          <w:rFonts w:eastAsia="IRNazanin" w:cs="IRNazanin"/>
          <w:color w:val="111111"/>
          <w:sz w:val="28"/>
          <w:szCs w:val="28"/>
          <w:rtl w:val="true"/>
          <w:lang w:bidi="fa-IR"/>
        </w:rPr>
        <w:t>.</w:t>
      </w:r>
      <w:bookmarkStart w:id="115" w:name="pg4543_39883"/>
    </w:p>
    <w:p>
      <w:pPr>
        <w:pStyle w:val="BookText"/>
        <w:rPr/>
      </w:pPr>
      <w:bookmarkEnd w:id="115"/>
      <w:r>
        <w:rPr>
          <w:rFonts w:ascii="IRNazanin" w:hAnsi="IRNazanin" w:eastAsia="IRNazanin"/>
          <w:color w:val="111111"/>
          <w:sz w:val="28"/>
          <w:sz w:val="28"/>
          <w:szCs w:val="28"/>
          <w:rtl w:val="true"/>
          <w:lang w:bidi="fa-IR"/>
        </w:rPr>
        <w:t>بنابراین باید این بحث را با مبنای خود تنظیم کنیم</w:t>
      </w:r>
      <w:r>
        <w:rPr>
          <w:rFonts w:eastAsia="IRNazanin" w:cs="IRNazanin"/>
          <w:color w:val="111111"/>
          <w:sz w:val="28"/>
          <w:szCs w:val="28"/>
          <w:rtl w:val="true"/>
          <w:lang w:bidi="fa-IR"/>
        </w:rPr>
        <w:t>.</w:t>
      </w:r>
    </w:p>
    <w:p>
      <w:pPr>
        <w:pStyle w:val="Heading2"/>
        <w:numPr>
          <w:ilvl w:val="1"/>
          <w:numId w:val="1"/>
        </w:numPr>
        <w:rPr/>
      </w:pPr>
      <w:bookmarkStart w:id="116" w:name="__RefHeading___Toc932539_3644566090"/>
      <w:bookmarkStart w:id="117" w:name="_Toc39"/>
      <w:bookmarkEnd w:id="116"/>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 xml:space="preserve">/ </w:t>
      </w:r>
      <w:r>
        <w:rPr>
          <w:rtl w:val="true"/>
        </w:rPr>
        <w:t xml:space="preserve">المحتملات فی المراد عنه </w:t>
      </w:r>
      <w:r>
        <w:rPr/>
        <w:t>94/12/24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فی المراد عنه</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صحیحة ثالثه زراره احتمالاتی مطرح شد، که عمده آن عبارت از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جمله نهی از نقض عملی یقین سابق به عدم إتیان به رکعت چهارم به سبب شکّ در إتیان به آن می باشد، که طبق این احتمال مفاد این جمله استصحاب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جمله قاعدة بناء بر یقین می باشد؛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أنصاری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احتمال فی حدّ ذاته بعید است و لکن با توجّه به اینکه نتیجه استصحاب عدم إتیان به رکعت چهارم ضمّ رکعت أخری متصله می باشد، که این نتیجه خلاف مذهب شیعه است، و با توجّه به اینکه بیان استصحاب نیاز به این تکرار ها و تأکیدات نمی باشد، ظاهر از این جمله قاعدة بناء بر یقین خواهد بود و این احتمال متعیّن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قاعده بناء بر یقین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تحقق إمتثال لازم است و نباید إکتفاء به شکّ در إمتثال شود، و در مورد روایت اگر شخص بناء بر أکثر بگذارد و نماز را همینگونه رها کند و یا بناء بر أقلّ بگذارد و ضمّ رکعت متصله نماید، إحراز إمتثال نمی شود و شکّ در تحقق آن خواهد شد؛ چرا که إحتمال زیاده و نقیصه وجود دارد، و برای یقین به إمتثال باید بناء بر أکثر گذارد و بعد از خروج از نماز یک رکعت منفصل به عنوان نماز احتیاط ضمیمه نماید، که اگر نماز در واقع ناقص بوده باشد، این رکعت جابر آن خواهد بود و اگر نماز در واقع کامل بوده باشد، این رکعت مستقلّی خواهد بود، و نباید شکّ در إمتثال را جایگزین یقین به إمتثال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نهی از نقض سه رکعت متیقّن نماز به جهت شکّ در رکعات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الصلاة المتیقّنة لأجل الشکّ فی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احتمال مراد از نقض، نقض حقیقی و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احتمالی بود که مرحوم فیض و علاّمه مجلسی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نهی از نقض یقین به سه رکعت به سبب شکّ در رکعات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بثلاث رکعات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این احتمال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أحرز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یقین به صحّت سه رکعت به سبب شکّ یا به این طریق است که نماز را قطع و إبطال نماید که موجب علم به بطلان نماز و سه رکعت می گردد، و یا بناء بر أقلّ بگذارد و ضمّ رکعت متصله نماید که موجب شکّ در زیاده خواهد بود، و یا بناء بر أکثر بگذارد و بدون ضمّ رکعتی، سلام بدهد و از نماز خارج شود که موجب شکّ در نقیصه خواهد بود، که طبق هر سه فرض یقین به صحّت سه رکعت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مستلزم همان نتیجه احتمال سوم می باشد، با این تفاوت که این احتمال مستلزم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متیقّن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أمکن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ما این است که این صحیحه یک قاعده عامّه را بیان می کند و 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طبیعة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قاعده خود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آن استصحاب می باشد و مصداق دیگر آن عدم جواز نقض یقین به صحّت سه رکعت نماز به سبب شکّ در رکعات می باشد که مورد این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صحیحه هر دو مصداق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أوّل و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طبق این معنی نیز دلالت این صحیحه بر استصحاب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تمام نیست؛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استصحاب یقین به سبب شکّ در بقاء نقض حقیقی می شود، بنابراین نهی از نقض یقین به شکّ در مورد استصحاب به معنای نهی از نقض عملی خواهد بود، نه نهی از نقض حقیقی؛ حال تفاوتی نمی کند که نهی از نقض یقین را کنایه از إعتبار بقاء یقین سابق بدانیم و یا آن را نهی طریقی از نقض عملی یقین سابق به غرض منجّزیّت و معذریّت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مراد از نقض، در مورد نهی از نقض یقین به صحّت سه رکعت، نقض حقیقی آن و لزوم بقاء و حفظ حقیقی آن یقین به واسطه ضمّ رکعت منفصله و نماز احتیاط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نقض در استصحاب نقض عملی و مراد از نقض در یقین به صحّت ثلاث رکعات نقض حقیقی می باشد، در حالی که جامع عرفی میان این دو نقض وجود ندارد، بنابراین استعمال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میان این دو نقض، از قبیل استعمال لفظ واحد در أکثر از معنای واحد خواهد بود، که یا محال است و یا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وجود جامع عرفی میان این دو نقض عبارت از این است که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برای إراده هر دو معنی، باید دو أمر و دو خصوصیّت را لحاظ کند؛ خصوصیّت نقض عملی یقین بعد از إرتفاع حقیقی آن و خصوصیّت نقض حقیقی یقینی که بالفعل موجود می باشد، که نقض عملی نقض مسامحی است و نقض یقین به ثلاث رکعات نقض حقیقی است، و جامع طبیعی وجود ندارد که شارع بدون لحاظ این دو خصوصیّت أفراد، آن را به عنوان أمر واحد کلّی که به صورت قهری بر این دو فرد منطبق باشد، لحاظ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لحاظ جامع انتزاعی نیز باید خصوصیّات افراد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مانند إراده أسد حقیقی و أسد إعتباری که رجل شجاع است،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حدأقلّ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صحّت ثلاث رکعات به عنوان متعلّق یقین فرض نشده است، بلکه ذات رکعات ثلاث به عنوان متعلّق یقین فرض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أحرز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یقین به ذات سه رکعت هیچگاه و با انجام هر فعلی نقض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اشکال در حقیقت اشکال به وجه أخیر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متعلّق یقین صحّت ثلاث رکعات باشد، و لکن این صحّت، صحّت تأهلیّة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إلیها سائر الأجزاء تمّت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هیچگاه شکّ در بقاء صحّت تأهلیّة فرض نمی شود؛ چرا که صحّت تأهلیه سه رکعت حتی در فرض قطع نماز نیز زائل نمی شود و همواره این قضیه شرطیه باقی است، و آنچه مشکوک می باشد، صحّت فعلیه نماز است، نه صحّت تأهلیه 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اثر صحّت سه رکعت تحقق امتثال تکلیف به نماز و برائت ذمّه از ناحیه این سه رکعت می باشد، بنابراین نقض یقین به صحّت سه رکعت به عدم ترتیب این اثر خواهد بود، که شارع نهی از این نقض نمود، و لکن این نهی منافات ندارد که به جهت شکّ در إتیان رکعت چهارم، به این نماز إعتناء نشود و آن را إبطال قطعی نماید و یا به آن بدون ضمّ رکعت دیگر إکتفاء شود و یا به آن ضمّ رکعت متصله گردد،</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نقض یقین به شکّ، رفع ید از یقین به سبب شکّ می باشد، نه انجام فعلی که موجب زوال یقین می گردد، 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رفع ید از یقین به سبب شکّ می باشد، نه نهی از انجام فعلی که موجب زوال یقین می گردد، و به همین جهت در نقطه مقابل این تعبیر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لکنّه ینقض الشکّ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أمر به رفع ید از شکّ به سبب یقین می باشد، نه أمر به زائل نمودن شکّ به سبب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ظاهر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حقیقی است، و لکن از این ظهور در صحیحه أولی و صحیحه ثانیه زراره دست برداشتیم و آن را حمل بر نقض عملی نمودیم؛ چرا که در این دو صحیحه فرض شکّ در بقاء وضوء و طهارت از خبث شده بود که به معنای نقض حقیقی یقین به شکّ بود، بنابراین چاره ای از این حمل بر خلاف ظاهر أوّلی نبود، و لکن در این صحیحه ثالثه زراره وجهی از طرح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حقیقی و حمل آن بر نقض عملی وجود ندارد،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نهی از نقض حقیقی یقین به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نهی از نقض حقیقی یقین به شکّ، إکتفاء به متیقّن می باشد، که این معنی منافات با استصحاب دارد؛</w:t>
      </w:r>
    </w:p>
    <w:p>
      <w:pPr>
        <w:pStyle w:val="BookText"/>
        <w:rPr/>
      </w:pPr>
      <w:r>
        <w:rPr>
          <w:rFonts w:ascii="IRNazanin" w:hAnsi="IRNazanin" w:eastAsia="IRNazanin"/>
          <w:color w:val="111111"/>
          <w:sz w:val="28"/>
          <w:sz w:val="28"/>
          <w:szCs w:val="28"/>
          <w:rtl w:val="true"/>
          <w:lang w:bidi="fa-IR"/>
        </w:rPr>
        <w:t xml:space="preserve">چرا که یا شکّ در کمّ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در استمرار یک شیء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طبق این فرض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إکتفاء به یقین به حدوث می باشد؛ چرا که یقین به بقاء نمی باشد، بلکه شکّ در بقاء می باشد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شکّ در کمّ منفصل می باشد؛ طبق این فرض نیز مراد لزوم إکتفاء به یقین به حدوث می باشد، به این معنی که حال که یقین به سه رکعت و شکّ در رکعت چهارم می باشد، باید إکتفاء به یقین به سه رکعت شود و بناء بر عدم رکعت چهارم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این صحیحه نهی از نقض عملی یقین به شکّ که مفاد استصحاب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مفاد دلیل استصحاب که شکّ در بقاء را محکوم به حکم یقین دانسته است، مصداق تسامحی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خواهد بود، و إلاّ مصداق حقیقی آن أخذ به متیقّن و بناء بر عدم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نیز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إبطال نماز را از آثار نقض حقیقی یقین به شکّ در این صحیحه زراره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نهی از نقض حقیقی یقین به شکّ می باشد و نقض حقیقی به إبطال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همانگونه که توضیح دادیم إبطال نماز نقض الصلاة می باشد، نه نقض الیقین بثلاث رکعات، علاوه بر اینکه إراده نقض حقیقی با جملات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الشکّ فی الیقین و لا یخلط أحدهما بالآخر 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عرفی نیست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نماز به جهت شکّ إراده شود، بلکه صحیح بود که در بیان حرمت تکلیفی قطع نماز تعبیر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تقطع صلاته لأجل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دلالت این صحیحه بر استصحاب تمام می باشد و أقوی از احتمالات 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عملی یقین به عدم رکعت چهارم و یا یقین به عدم إتیان به نماز صحیحه قبل از شروع نماز می باشد، که این مطلب همان مفاد استصحاب خواهد بود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این اشکال که مرحوم شیخ أنصاری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مراد از این صحیحه قاعده استصحاب بود، این تکرار و تأکید عرفی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8" w:name="pg4543_39889"/>
    </w:p>
    <w:p>
      <w:pPr>
        <w:pStyle w:val="BookText"/>
        <w:rPr/>
      </w:pPr>
      <w:bookmarkEnd w:id="118"/>
      <w:r>
        <w:rPr>
          <w:rFonts w:ascii="IRNazanin" w:hAnsi="IRNazanin" w:eastAsia="IRNazanin"/>
          <w:color w:val="111111"/>
          <w:sz w:val="28"/>
          <w:sz w:val="28"/>
          <w:szCs w:val="28"/>
          <w:rtl w:val="true"/>
          <w:lang w:bidi="fa-IR"/>
        </w:rPr>
        <w:t>جواب از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باشد و مراد از جملات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ضمّ رکعت متصله می باشد و بیان این مطلب که ضمّ رکعت متصله موجب یقین به صحّت نماز و رفع موضوع استصحاب نمی گردد، بنابراین نباید یقین سابق به عدم إتیان نماز صحیح را با شکّ در إتیان نماز صحیح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رافع استصحاب عدم إتیان به نماز صحیح، ضمّ رکعت منفصل که نماز احتیاط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این تعبیرات لاحق غیر از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تکراری لازم نمی آید</w:t>
      </w:r>
      <w:r>
        <w:rPr>
          <w:rFonts w:eastAsia="IRNazanin" w:cs="IRNazanin"/>
          <w:color w:val="111111"/>
          <w:sz w:val="28"/>
          <w:szCs w:val="28"/>
          <w:rtl w:val="true"/>
          <w:lang w:bidi="fa-IR"/>
        </w:rPr>
        <w:t>.</w:t>
      </w:r>
    </w:p>
    <w:p>
      <w:pPr>
        <w:pStyle w:val="Heading2"/>
        <w:numPr>
          <w:ilvl w:val="1"/>
          <w:numId w:val="1"/>
        </w:numPr>
        <w:rPr/>
      </w:pPr>
      <w:bookmarkStart w:id="119" w:name="__RefHeading___Toc932541_3644566090"/>
      <w:bookmarkStart w:id="120" w:name="_Toc40"/>
      <w:bookmarkEnd w:id="119"/>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w:t>
      </w:r>
      <w:r>
        <w:rPr>
          <w:rtl w:val="true"/>
        </w:rPr>
        <w:t xml:space="preserve">الإشکالات علی دلالتها علی الإستصحاب </w:t>
      </w:r>
      <w:r>
        <w:rPr/>
        <w:t>94/12/25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الإشکالات علی دلالتها علی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بر استصحاب تمام است و مراد نهی از نقض یقین به عدم إتیان به رکعت چهارم و یا نماز چهار رکعتی به شکّ در إتیان به آن می باشد، که این أمری غیر از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صحیحه ثالثه زراره بر إعتبار استصحاب اشکالاتی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این صحیحه استصحاب عدم إتیان به رکعت چهارم باشد، مستلزم لزوم ضمّ رکعت متصله خواهد بود؛ چرا که نتیجه إلغاء شکّ نسبت به إتیان رکعت چهارم، ترتیب عملی آثار یقین به عدم إتیان آن می باشد، که عبارت از ضمّ رکعت متصله است، مانند فرض قیام بیّنه بر عدم إتیان به رکعت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 توجّه به این که این نتیجه خلاف ضرورت مذهب شیعه است؛ چرا که در این فرض مذهب شیعه لزوم ضمّ رکعت منفصله و نماز احتیاط می باشد، و با توجّه به قرینه داخلی در این صحیحه که عبارت از تعیین فاتحة الکتاب در فقره أولی باشد، در حالی که در رکعت سوم و چهارم تخییر میان فاتحة الکتاب و تسبیحات ثابت است، دانسته می شود که مراد از این صحیحه قاعده استصحاب نیست، بلکه قاعده بناء بر یقین است؛ زیرا نمی تواند مفاد این صحیحه استصحاب باشد و در عین حال حمل بر لزوم ضمّ رکعت منفصله شود؛ چرا که این نتیجه مباین با نتیجه استصحاب که لزوم ضمّ رکعت متصل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در پاسخ از این اشکال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رکعت منفصله مباین با استصحاب عدم إتیان رکعت چهارم نمی باشد، بلکه فقط موجب تقیید استصحاب می باشد؛ زیرا اطلاق این استصحاب دو أثر دارد؛ لزوم ضمّ رکعة أخری و لزوم کونها منفصلة، حال دلیل وجوب نماز احتیاط موجب إلغاء اثر دوم آن می گردد و لکن این موجب إلغاء استصحاب نخواهد بود؛ زیرا استصحاب به لحاظ اثر أوّل خود باقی است، یعنی حتی با لحاظ دلیل وجوب نماز احتیاط، استصحاب عدم إتیان به رکعت چهارم برای نفی جواز إکتفاء به این نماز مشکوک بدون ضمّ رکعت دیگر،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مفاد این صحیحه استصحاب باشد و در عین حال حمل بر لزوم ضمّ رکعت منفصله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بر جواب</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اشکال به این کلام 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پاسخ از اشکال مرحوم شیخ نمی باشد؛</w:t>
      </w:r>
    </w:p>
    <w:p>
      <w:pPr>
        <w:pStyle w:val="BookText"/>
        <w:rPr/>
      </w:pPr>
      <w:r>
        <w:rPr>
          <w:rFonts w:ascii="IRNazanin" w:hAnsi="IRNazanin" w:eastAsia="IRNazanin"/>
          <w:color w:val="111111"/>
          <w:sz w:val="28"/>
          <w:sz w:val="28"/>
          <w:szCs w:val="28"/>
          <w:rtl w:val="true"/>
          <w:lang w:bidi="fa-IR"/>
        </w:rPr>
        <w:t>چرا که مدّعای مرحوم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دلیل وجوب نماز احتیاط، استصحاب عدم إتیان به رکعت چهارم بیش از یک اثر ندارد و آن لزوم ضمّ رکعة أخری متصلة می باشد، که این اثر واحد به دو اثر تحلیل می گردد، نه اینکه در حقیقت نیز دو اثر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می باشد، نه اینکه دو خبر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ضمن 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فقط تحلیل این خبر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اثر استصحاب، خصوص ضمّ رکعت متصله می باشد، در حالی که این اثر و نتیجه مباین با ضروت مذهب شیعه که لزوم ضمّ رکعت منفصله باشد، است، و این اثر توسّط أدلّه وجوب نماز احتیاط ملغی شده است، بنابراین لزوم ضمّ رکعت منفصله مباین با استصحاب و اثر آن می باشد، نه اینکه مقیّد اطلاق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نیز در اشکال به صاحب کفایه فرموده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استصحاب تعبّد به بقاء تکلیف و حکم سابق می باشد؛ زیرا استصحاب تعبّد به بقاء حکم به عنوان إبقاء ما کان است، و آن حکم متیقّن سابق عبارت از لزوم ضمّ رکعة أخری متصلة بود، در حالی که طبق مذهب امامیه این حکم بعد از شکّ سه و چهار، به طور قطع باقی نیست و حکم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ضمّ رکعت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است، حال با وجود علم به إرتفاع حکم سابق چگونه می توان آن را إبقاء و استصحاب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إرتفاع حکم سابق تفاوتی نمی کند که نماز احتیاط واجب مستقلّ باشد، که طبق این فرض روشن است که لزوم ضمّ رکعت منفصله حکم جدید است، و یا نماز احتیاط در فرض نقصان واجب أصلی، واجب ضمنی باشد، که طبق این فرض نیز شارع بعد از شکّ میان رکعت سوم و چهارم، حکم به جزئیت تشهد و سلام در انتهای رکعت سوم و حکم به جزئیت تکبیرة الإحرام در ابتدای رکعت منفصل نموده است، که این حکم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اساسی به صاحب کفایه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استصحاب و تقیید آن، بدون تصرّف در حکم واقعی و تشریع لزوم رکعت منفصله ممکن نمی باشد؛ زیرا استصحاب فقط حکم به ترتیب اثر واقعی عدم رکعت چهارم می کند، حال این اثر لزوم ضمّ رکعت متصله باشد و یا لزوم ضمّ رکعت منفصله باشد، و لکن از نوع این اثر واقعی ساکت است، نه اینکه استصحاب حکم به لزوم ضمّ رکعت متصله و یا حکم به لزوم ضمّ رکعت منفصله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ترتّب لزوم ضمّ رکعت متصله و یا رکعت منفصله، شارع باید در اثر واقع تصرّف کند و فرض اینست که اثر واقع در فرض علم به عدم إتیان رکعت چهارم، لزوم ضمّ رکعت متصله و اثر واقع در فرض شکّ در إتیان رکعت چهارم، لزوم ضمّ رکعت منفصله می باشد، که این در حقیقت تقیید اطلاق أدلّه أوّلیه لزوم نماز چهار رکعتی متصل می باشد، نه تقیید اطلاق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وجوب نماز احتیاط مقیّد دلیل استصحاب نمی باشد، بلکه مقیّد أدلّة حکم واقع و مفید حکم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ردّ بر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انصاف این است که این اشکالات به صاحب کفایه وارد نیست؛</w:t>
      </w:r>
    </w:p>
    <w:p>
      <w:pPr>
        <w:pStyle w:val="BookText"/>
        <w:rPr/>
      </w:pPr>
      <w:r>
        <w:rPr>
          <w:rFonts w:ascii="IRNazanin" w:hAnsi="IRNazanin" w:eastAsia="IRNazanin"/>
          <w:color w:val="111111"/>
          <w:sz w:val="28"/>
          <w:sz w:val="28"/>
          <w:szCs w:val="28"/>
          <w:rtl w:val="true"/>
          <w:lang w:bidi="fa-IR"/>
        </w:rPr>
        <w:t>مراد صاحب کفایه عبارت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استصحاب عدم إتیان به رکعت چهارم بود و أدلّه لزوم نماز احتیاط نبود، این استصحاب دو اثر داشت؛ عدم جواز إکتفاء به این نماز مشکوک النقصان بدون ضمیمه رکعت دیگر و لزوم ضمّ رکعت متصل</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وجوب نماز احتیاط نیز دو مطلب را ثابت می کند؛ عدم معذوریت در إکتفاء به این نماز مشکوک النقصان در فرض نقصان واقعی آن و عدم معذوریت در ضمیمه رکعت متصل در فرض لزوم زیاده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وجوب نماز احتیاط در اثر أوّل با استصحاب تنافی و تضادّ ندارد و فقط در اثر دوم معارض با آن و موجب إلغاء این اثر می باشد؛ چرا که دلیل وجوب احتیاط دلیل خاصّ است، پس مقدّم بر دلیل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با توجّه به دلیل وجوب نماز احتیاط اثر شکّ لزوم ضمّ رکعت منفصل می باشد، استصحاب نمی تواند این شکّ را إلغاء نماید؛ زیرا لغویت دلیل لزوم احتیاط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تباین میان دلیل استصحاب و دلیل وجوب نماز احتیاط نمی باشد، بلکه فقط دلیل وجوب نماز احتیاط مقیّد اطلاق استصحاب می باشد، به همین جهت حتی با فرض وجود دلیل وجوب نماز احتیاط، استصحاب به غرض نفی جواز إکتفاء به این نماز مشکوک النقصان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مراد صاحب کفایه است که فرمایش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فرمایش محقق اصفهانی؛</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تعبّد به بقاء حکم سابق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همواره إبقاء حکم شرعی نیست، بلکه گاهی در مقام امتثال به غرض نفی امتثال و یا اثبات امتثال در ظاهر جاری می باشد، بنابراین استصحاب عدم إتیان به رکعت چهارم استصحاب در مقام امتثال می باشد که مفاد آن تعبّد ظاهری به عدم تحقق امتثال تکلیف و عدم إتیان به نماز چهار رکعتی می باشد، نه تعبّد به بقاء حکم، مانند قاعده فراغ و تجاوز که تعبّد ظاهری به إمتثال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جریان استصحاب عدم إتیان به رکعت چهارم تفاوتی نمی کند که حکم سابق مرتفع و حکم جدید جایگزین آن شده باشد و یا حکم سابق باقی باشد؛ زیرا این استصحاب استصحاب حکم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نماز احتیاط حکم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صحیح نیست؛</w:t>
      </w:r>
    </w:p>
    <w:p>
      <w:pPr>
        <w:pStyle w:val="BookText"/>
        <w:rPr/>
      </w:pPr>
      <w:r>
        <w:rPr>
          <w:rFonts w:ascii="IRNazanin" w:hAnsi="IRNazanin" w:eastAsia="IRNazanin"/>
          <w:color w:val="111111"/>
          <w:sz w:val="28"/>
          <w:sz w:val="28"/>
          <w:szCs w:val="28"/>
          <w:rtl w:val="true"/>
          <w:lang w:bidi="fa-IR"/>
        </w:rPr>
        <w:t>مرحوم محقق اصفهانی و آقای خوئی معتقد می باشند که شکّ میان رکعت سوم و چهارم موضوع برای حکم جدید می باشد، در حالی که صحیح این است که از ابتدا در مورد جمیع مکلّفین یک حکم جعل شده است؛ و آن لزوم جامع میان نماز چهار رکعتی به نحو متصل و یا نماز سه رکعتی با ضمّ رکعت چهارم منفصله در حال شکّ میان رکعت سوم و چهارم،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جامع از ابتدا بر تمام مکلّفین ثابت بوده است، نه اینکه این لزوم حکم جدیدی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توضیح این مطلب به زودی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وجوب نماز احتیاط موجب تقیید حکم واقعی است، نه تقیید حکم ظاهری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اگر چه کلام صحیحی است و لکن موجب اشکال بر کلام صاحب کفایه و إبطال آن نیست؛</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أوّلی أدلّه با قطع نظر از دلیل لزوم نماز احتیاط، وجوب أربع رکعات متصلات می باشد، که در این فرض استصحاب عدم إتیان رکعت چهارم دو اثر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إکتفاء به این نماز مشکوک النقصان و عدم جواز ضمّ رکعت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ضمّ رکعت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دلیل لزوم نماز احتیاط که ظاهر در تعیّن ضمّ رکعت منفصله می باشد، تقیید حکم واقعی کشف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أربع رکعات متصلات أو صلّ ثلاث رکعات متصلات و رکعة رابعة منفصلة فی حال الشکّ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فرض اثر دوم استصحاب ملغی خواهد شد، و لکن استصحاب به غرض اثر أوّل خود جاری خواهد بود و در إثبات عدم جواز ظاهری إکتفاء به این نماز مشکوک النقصان، مؤیّد دلیل وجوب نماز احتیاط می باشد، همانگونه که استصحاب گاه تأکید قاعده اشتغال می باشد، بلکه نکته نفی جواز إکتفاء به این نماز مشکوک توسّط دلیل وجوب نماز احتیاط، استصحاب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دلیل وجوب نماز احتیاط ظاهر در تعیّن ضمّ رکعت منفصله نبود، همانگونه که رمحوم علیّ بن بابویه قائل به تخییر میان ضمّ رکعت متصله و ضمّ رکعت منفصله می باشد، استصحاب جواز ضمّ رکعت متصله را ثابت و حکم به إجزاء ظاهری آن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ای که باید توجّه داشت،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إلغاء اثر دوم استصحاب توسّط دلیل وجوب نماز احتیاط، إلغاء به عنوان حکم ظاهری است، نه واقعی؛ یعنی اگر شخصی به جهت جهل و یا رجاء، ضمّ رکعت متصله نماید و سپس تمامیّت نماز و عدم زیاده آن کشف شود، نماز او صحیح خواهد بود؛ زیرا از دلیل وجوب نماز احتیاط بطلان واقعی نماز در فرض ضمّ رکعت متصله استفاده نمی شود، بلکه فقط بطلان ظاهری آن تا زمانی که شکّ باقی است،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کلام محقق اصفهانی صحیح می باشد که تصرّف در حکم واقعی صورت گرفته است و جامع لازم می باشد، نه خصوص أربع رکعات متصلات، و هم در عین حال اطلاق استصحاب تقیید می خورد و اثر دوم آن إلغاء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و آقای خوئی از طریق دیگری این مسأله را حلّ نموده و فرموده 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میان رکعت سوم و چهارم موجب تغییر تکلیف سابق و حدوث تکلیف جدید می باشد و آن لزوم ضمّ رکعت منفصله است، که موضوع آن مرکّب از الشکّ بین الثلاث و الأربع و عدم الإتیان بالرابعة واقعاً؛ زیرا اگر شخص شاکّ نماز را در همین رکعت مشکوک بدون ضمّ رکعت متصله و یا منفصله تمام کند و سپس کشف شود که نماز او کامل و چهار رکعت بوده است، وجهی برای بطلان این نماز نیست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مبنی، در فرض شکّ استصحاب عدم إتیان به رکعت چهارم به غرض اثبات جزء دوم این موضوع مرکّب جاری خواهد بود، که با ضمیمه آن به جزء أوّل که بالوجدان ثابت است، لزوم نماز احتیاط ظاهراً ثابت می شود، بنابراین استصحاب بی اثر و لغو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مرحوم آقای خوئی نقضی دارد که خود ایشان در دراسات متوجه شده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میان رکعت سوم و چهارم شود و در واقع نیز این نماز ناقص باشد و لکن شخص ضمّ رکعت چهارم متصله به قصد رجاء کند، این نماز صحیح واقعی خواهد بود؛ زیرا دلیل لزوم نماز احتیاط بیش از عدم إجزاء ظاهری در فرض عدم ضمّ رکعت منفصله و عدم معذوریت در فرض لزوم نقصان و زیاده از عدم ضمیمه رکعت و یا از ضمیمه رکعت متصله، إقتضاء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واقعی این نماز کشف می کند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برای کسی که شاکّ است و رکعت چهارم را إتیان ننموده است، تخییر میان أربع رکعات متصلات و یا ثلاث رکعات متصلات مع ضمّ رکعة منفصلة فی حال الشکّ می باشد، و اگر چه حکم ظاهری آن عدم إجزاء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آقای خوئی همان عرض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ما به مرحوم آقای نائینی و آقای خوئی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نماز احتیاط یا تکلیف ضمنی است و یا تکلیف استقلالی؛</w:t>
      </w:r>
    </w:p>
    <w:p>
      <w:pPr>
        <w:pStyle w:val="BookText"/>
        <w:rPr/>
      </w:pPr>
      <w:r>
        <w:rPr>
          <w:rFonts w:ascii="IRNazanin" w:hAnsi="IRNazanin" w:eastAsia="IRNazanin"/>
          <w:color w:val="111111"/>
          <w:sz w:val="28"/>
          <w:sz w:val="28"/>
          <w:szCs w:val="28"/>
          <w:rtl w:val="true"/>
          <w:lang w:bidi="fa-IR"/>
        </w:rPr>
        <w:t>اگر تکلیف استقلالی باشد، این خلف فرض و خلف أدلّه خواهد بود که نماز احتیاط جابر نقصان نماز أصلی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تکلیف ضمنی است، جعل آن در ضمن تکلیف استقلالی جدید خواهد بود به این طریق که در هنگامی که شخص سه رکعت نماز را إتیان کرده و حال شکّ در رکعت سوم و چهارم نموده است، به او أمر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 بثلاث رکعات متصلات و رکعة رابعة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چنین أمری که مشتمل بر أمر به إتیان سه رکعت می باشد، به شخصی که سه رکعت را إتیان کرده است، عرفی نیست</w:t>
      </w:r>
      <w:r>
        <w:rPr>
          <w:rFonts w:eastAsia="IRNazanin" w:cs="IRNazanin"/>
          <w:color w:val="111111"/>
          <w:sz w:val="28"/>
          <w:szCs w:val="28"/>
          <w:rtl w:val="true"/>
          <w:lang w:bidi="fa-IR"/>
        </w:rPr>
        <w:t>.</w:t>
      </w:r>
      <w:bookmarkStart w:id="121" w:name="pg4543_39897"/>
    </w:p>
    <w:p>
      <w:pPr>
        <w:pStyle w:val="BookText"/>
        <w:rPr/>
      </w:pPr>
      <w:bookmarkEnd w:id="12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ایشان لازم می آید که شخص در ابتدای نماز مکلّف به نماز چهار رکعتی باشد و لکن در أثناء نماز که شکّ میان سه و چهار می کند، تکلیف او تغییر کرده و مکلّف به نماز سه رکعتی با ضمیمه رکعت منفصله بشود، و حال اگر این شخص ضمّ رکعت منفصله نکند و نماز را به همین حال ترک کند، دوباره مکلّف به نماز چهار رکعتی می شود و سپس اگر در أثناء این نماز نیز شکّ کند، دوباره تکلیف او تغییر کرده و مکلّف به نماز سه رکعتی با ضمیمه رکعت منفصله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تغییر تکلیف عرفی نیست</w:t>
      </w:r>
      <w:r>
        <w:rPr>
          <w:rFonts w:eastAsia="IRNazanin" w:cs="IRNazanin"/>
          <w:color w:val="111111"/>
          <w:sz w:val="28"/>
          <w:szCs w:val="28"/>
          <w:rtl w:val="true"/>
          <w:lang w:bidi="fa-IR"/>
        </w:rPr>
        <w:t>.</w:t>
      </w:r>
    </w:p>
    <w:p>
      <w:pPr>
        <w:pStyle w:val="Heading2"/>
        <w:numPr>
          <w:ilvl w:val="1"/>
          <w:numId w:val="1"/>
        </w:numPr>
        <w:rPr/>
      </w:pPr>
      <w:bookmarkStart w:id="122" w:name="__RefHeading___Toc932543_3644566090"/>
      <w:bookmarkStart w:id="123" w:name="_Toc41"/>
      <w:bookmarkEnd w:id="122"/>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w:t>
      </w:r>
      <w:r>
        <w:rPr>
          <w:rtl w:val="true"/>
        </w:rPr>
        <w:t xml:space="preserve">وجه تمسّک الإمام ع بالإستحصاب </w:t>
      </w:r>
      <w:r>
        <w:rPr/>
        <w:t>94/12/26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تمسّک الإمام ع بالإستحصاب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أدلّه اعتبار استصحاب صحیحه ثالثه زراره می باشد، و لکن مرحوم شیخ در این استدلال اشکال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استصحاب عدم رکعت چهارم لزوم ضمّ رکعت متصله می باشد، نه ضمّ رکعت منفصله، بنابراین مفاد این صحیحه قاعده بناء بر یقین می باشد،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میان سه و چهار موضوع برای تکلیف جدید می باشد که این موضوع مرکّب از دو جزء است؛ جزء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سه و چهار، و 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إتیان به رکعت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 و لم یکن أتی بالرکعة الرابعة وجب علیه صلاة الإحتیاط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مرکّب بودن موضوع لزوم نماز احتیاط عبارت از این است که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روایات این تعبیر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بین الثلاث و الأربع وجب علیه صلاة الإحتیاط رکعة قائماً أو رکعتین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طور قطع شکّ به نحو مطلق موضوع لزوم نماز احتیاط نمی باشد؛ زیرا اگر شخص شاکّ در واقع در هنگام شکّ در رکعت چهارم باشد و نماز خود را در رکعت چهارم به پایان برساند، به قطع و یقین نماز صحیح خواهد بود و اگر چه نماز احتیاط به آن ضمیمه نشود و در این فرض لزوم واقعی نماز احتیاط ثابت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لزوم نماز احتیاط نسبت به این فرض اطلاق ندارد، پس لزوم آن مقیّد به عدم إتیان به رکعت چهارم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که محقق اصفهانی 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وجوب نماز احتیاط نسبت به فرض إتیان رکعت چهارم اطلاق ندارد و لکن دلیلی نیز بر تقیید آن به عدم إتیان رکعت چهارم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مفهوم و بی معنی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 که اطلاق ثابت نبود و إهمال ثبوتی غیر معقول بود، بنابراین به ضرورت مقیّد خواهد بود، و حال که تقیید ثابت شد، دانسته می شود که موضوع لزوم نماز احتیاط مرکّب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تقریب وجه تمسّک امام علیه السلام در این صحیحه به استصحاب عدم إتیان رکعت چهارم برای اثبات لزوم نماز احتیاط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إتیان رکعت چهارم، جزء دوم از موضوع لزوم را ثابت می کند که با ضمیمه آن به جزء دیگر که شکّ میان سه و چهار است و به وجدان ثابت می باشد، موضوع وجوب احتیاط ثابت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بر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به نظر ما این تقریب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التزام به حدوث تکلیف جدید به سه رکعت متصل به همراه یک رکعت منفصل مستلزم دو خلاف فهم عرفی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جدید حادث بعد از شکّ به نماز احتیاط، به طور قطع وجوب استقلالی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استقلال آن مستلزم سقوط وجوب مرکّب نماز بدون إتیان نماز احتیاط می باشد، در حالی که این خلف فرض و خلاف ظاهر أدلّه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نماز احتیاط، آن سه رکعت متصل نماز ناقص خواهد بود که آن رکعت منفصل جزئی از آن واجب می باشد، بنابراین این وجوب حادث نماز احتیاط وجوب ضمنی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جعل وجوب ضمنی در ضمن جعل وجوب استقلالی مرکّب می باشد، بنابراین جعل لزوم نماز احتیاط به این طریق خواهد بود که شارع بعد از إتیان به رکعت سوم و شکّ در عدد رکعت خطاب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صلاة مرکّبة علی ثلاث رکعات متصلات و رکعة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چنین خطاب و تکلیفی نسبت به شخصی که سه رکعت ابتدایی را قبل از حدوث این تکلیف إتیان کرده است،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جدید به مرکّبی که برخی از أجزاء آن قبل از حدوث آن انجام شده است، اگر مغفول عرف هم نباشد، غیر عرفی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حدوث تکلیف جدید به مجرّد شکّ در أثناء نماز مستلزم تالی فاسدی است و آن حدوث و سقوط تکلیف به مرّات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تکلیف به چهار رکعت نماز متصل ثابت می باشد و به مجرّد شکّ در أثناء نماز این تکلیف ساقط و تکلیف به سه رکعت متصل به ضمیمه یک رکعت منفصل حادث می گردد و سپس اگر مکلّف ضمّ رکعت منفصله نکند و نماز را با حال شکّ به پایان برساند، دوباره تکلیف به چهار رکعت متصل حادث و زنده می شود و حال اگر در این نماز جدید نیز شکّ در رکعت سوم و چهارم شود، برای بار دیگر این تکلیف ساقط و تکلیف به سه رکعت متصل به ضمیمه یک رکعت منفصل حادث و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حدوث و سقوط در اینگونه تکالیف عرفی نمی باشد، به خصوص بنابر قول به جواز قطع نماز به مجرّد شکّ و استدراک نماز از ابتدا، و بنابر قول به عدم جواز قطع نماز و إحداث نماز جدید، وجه آن حرمت قطع نماز می باشد که تکلیف مستقلّی است که ارتباطی به أصل وجوب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کاشف از این است که تمام مکلّفین از ابتدای وقت مکلّف به جامع میان نماز چهار رکعتی متصل و یا نماز مشتمل بر سه رکعت متصل و یک رکعت منفصل در حال شکّ در عدد رکعات،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فرمایش مرحوم نائینی و آقای خوئی اشکالات دیگری نیز ذکر شده است که به نظر ما این اشکالات تمام نیست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حکمی که موضوع آن مرکّب از شکّ میان رکعت سوم و چهارم و عدم إتیان به رکعت چهارم است،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حکم امکان باعثیت آن می باشد و تا امکان باعثیت نباشد، حقیقت حکم محقق نمی شود؛ زیرا حقیقت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أن یکون باعثاً نحو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جهت دیگر امکان باعثیت تکلیف متوقف بر وصول آن به مکلّف می باشد و وصول حکم نیز متوقف بر وصول آن به مکلّف می باشد، پس حقیقت و فعلیت حکم متوقف بر وصول موضوع حکم و نفس آن می باشد، بنابراین در مقام وصول وجوب رکعت منفصل احتیاط متوقف بر وصول موضوع آن که یک جزء آن عدم الإتیان بالرکعة الرابعة می باشد، خواهد بود، در حالی که با وصول این جزء موضوع به مکلّف و التفات او به عدم إتیان رکعت چهارم، دیگر جزء دیگر موضوع آن که شکّ میان رکعت سوم و چهارم می باشد، زائل خواهد شد، که با إنتفاء موضوع لزوم نماز احتیاط، نفس لزوم نماز احتیاط نیز ساقط خواهد شد، بنابراین لزوم نماز احتیاط متوقف بر وصول آن می باشد و وصول آن نیز منجرّ به سقوط آن خواهد بود، و جعل حکمی که وصول آن مستلزم زوال آن می باشد، معقول نمی باشد؛ چرا که این چنین حکمی هیچگاه به فعلیت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مبتنی بر مبانی خاصّ خود ایشان است، که اشکالاتی بر آن وارد می باشد و ما فقط إکتفاء به دو اشکال می کنیم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حکم واقعی متوقف بر وصول آن به مکلّف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 عدم فعلیت تکلیف را در فرض غفلت و عدم احتمال بپذیریم و لکن لا أقلّ در موارد احتمال وجود تکلیف، تکلیف فعلی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موارد احتمال إمکان باعثیّت وجود دارد و بسیاری از افراد به مجرّد احتمال تکلیف، منبعث می شوند، بنابراین وجود تکلیف واقعی در موارد احتمال نیز امکان باعثیت دارد، بنابراین قبل از وصول فعلی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توقف فعلیت تکلیف بر وصول آن و لکن در تحقق وصول، وصول تنجیزی آن کافی است و نیازی به وصول علمی نمی باشد، و در مقان استصحاب عدم إتیان رکعت چهارم موجب وصول تنجیزی لزوم نماز احتیاط می باشد، در حالی که در عین حال موضوع لزوم نماز احتیاط که شکّ وجدانی است، باقی می باشد و با این وصول زائل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مرحوم نائینی و آقای خوئی استصحاب تعبّد به علم است، بنابراین استصحاب عدم إتیان رکعت چهارم تعبّد به علم به عدم إتیان به رکعت چهارم و إلغاء شکّ در آن خواهد بود، و از جهتی دیگر در عالم اعتبار با فرض إلغاء تعبّدی شکّ، دیگر نمی توان شکّ در عدد رکعت را لحاظ نمود، بنابراین وصول تنجیزی یک جزء موضوع مرکّب لزوم نماز احتیاط به استصحاب مستلزم إلغاء و عدم جزء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رکعت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إعتبار می باشد و اگر چه شکّ وجدانی باقی است، پس فرض وجود هر دو جزء موضوع در عالم اعتبار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تمام نیست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امام علیه السلام در این صحیحه ثالثه زراره در اثبات وجوب نماز احتیاط استناد به استصحاب نموده است و لزوم لغویّت دلیل وجوب نماز احتیاط در فرض مانعیّت استصحاب از فعلیّت لزوم نماز احتیاط به إلغاء جزء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می شود که موضوع وجوب نماز احتیاط شکّ وجدانی میان رکعت سوم و چهارم می باشد، که این شکّ با استصحاب عدم إتیان رکعت چهارم زائل و إلغاء نمی شود؛ چرا که استصحاب در موردی شکّ را إلغاء می کند که طبیعی شکّ موضوع باشد، أمّا در موردی که شکّ وجدانی موضوع باشد، دلیل استصحاب موجب إلغاء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عدم یک فرد خاصّ از علم را جزء موضوع وجوب نماز احتیاط قرار داده است و آن عدم علم وجدانی است، در حالی که استصحاب عدم إتیان رکعت چهارم محقق فرد دیگری از علم می باشد و آن علم اعتباری به عدم رکعت چهارم است، و جمع میان عدم علم وجدانی به رکعت چهارم با علم إعتباری به انجام رکعت چهارم قابل جمع می باشد، بنابراین استصحاب عدم رکعت چهارم ورود بر دلیل لزوم نماز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دلیل استصحاب بر دلیل لزوم نماز احتیاط نیز متوقف بر اطلاق تنزیل یقین سابق به منزله یقین فعلی است، در حالی که دلالت إقتضاء دلیل لزوم نماز احتیاط که دلیل خاصّ است، کاشف از عدم این اطلاق تنزیل می باشد و عدم إلغاء شکّ در مقام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ترکیب در موضوع وجوب نماز احتیاط اگر چه در مقام ثبوت معقول می باشد و لکن در مقام اثبات دچار مشکل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رکعة أخری و لا شیء علیه و لا ینقض لایقین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نتیجه نفس استصحاب عدم إتیان رکعت چهارم لزوم رکعت منفصل می باشد، در حالی که طبق این فرمایش آقای خوئی، لزوم رکعت منفصل نتیجه دلیل وجوب نماز احتیاط است که یک جزء از موضوع آن را استصحاب ثابت می کند، و إلاّ به نظر شما نتیجه نفس استصحاب با قطع نظر از دلیل لزوم نماز احتیاط، لزوم ضمّ رکعت متصله می باشد، نه رکعت منفصله</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اشکال نیز تمام نمی باشد</w:t>
      </w:r>
      <w:r>
        <w:rPr>
          <w:rFonts w:eastAsia="IRNazanin" w:cs="IRNazanin"/>
          <w:color w:val="111111"/>
          <w:sz w:val="28"/>
          <w:szCs w:val="28"/>
          <w:rtl w:val="true"/>
          <w:lang w:bidi="fa-IR"/>
        </w:rPr>
        <w:t>:</w:t>
      </w:r>
      <w:bookmarkStart w:id="124" w:name="pg4543_39903"/>
    </w:p>
    <w:p>
      <w:pPr>
        <w:pStyle w:val="BookText"/>
        <w:rPr/>
      </w:pPr>
      <w:bookmarkEnd w:id="124"/>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صحیحه زراره این است که جهت استناد امام علیه السلام به استصحاب، نفی إکتفاء به این نماز مشکوک النقصان می باشد، نه إثبات لزوم ضمّ رکعت منفصل، و ممکن است که وجه حکم به لزوم ضمّ رکعت منفصل دلیل وجوب نماز احتیاط باشد، همانگونه که وجه دلالت این صحیحه بر عدم جواز ضمّ رکعت متصل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در این صحیحه جنبه سلبی دارد، نه جنبه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ظهور این صحیحه در استناد امام علیه السلام برای وجوب ضمّ رکعت منفصل به استصحاب، و لکن این ظهور اثباتی تنافی ندارد که در مقام ثبوت وجه ارتباط این استصحاب با وجوب ضمّ رکعت منفصل، این باشد که استصحاب مثبت جزء موضوع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تخریج ثبوتی و تحلیل کلام امام علیه السلام وظیفه ما می باشد که اینچنین نیست که استصحاب عدم رکعت چهارم مثبت لزوم رکعت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مجرّد استصحاب مثبت لزوم رکعت متصل خواهد بود</w:t>
      </w:r>
      <w:r>
        <w:rPr>
          <w:rFonts w:eastAsia="IRNazanin" w:cs="IRNazanin"/>
          <w:color w:val="111111"/>
          <w:sz w:val="28"/>
          <w:szCs w:val="28"/>
          <w:rtl w:val="true"/>
          <w:lang w:bidi="fa-IR"/>
        </w:rPr>
        <w:t>.</w:t>
      </w:r>
    </w:p>
    <w:p>
      <w:pPr>
        <w:pStyle w:val="Heading2"/>
        <w:numPr>
          <w:ilvl w:val="1"/>
          <w:numId w:val="1"/>
        </w:numPr>
        <w:rPr/>
      </w:pPr>
      <w:bookmarkStart w:id="125" w:name="__RefHeading___Toc932545_3644566090"/>
      <w:bookmarkStart w:id="126" w:name="_Toc42"/>
      <w:bookmarkEnd w:id="125"/>
      <w:r>
        <w:rPr>
          <w:rtl w:val="true"/>
        </w:rPr>
        <w:t>الأصول العملیة</w:t>
      </w:r>
      <w:r>
        <w:rPr>
          <w:rtl w:val="true"/>
        </w:rPr>
        <w:t>/</w:t>
      </w:r>
      <w:r>
        <w:rPr>
          <w:rtl w:val="true"/>
        </w:rPr>
        <w:t xml:space="preserve">الإستصحاب </w:t>
      </w:r>
      <w:r>
        <w:rPr>
          <w:rtl w:val="true"/>
        </w:rPr>
        <w:t>/</w:t>
      </w:r>
      <w:r>
        <w:rPr>
          <w:rtl w:val="true"/>
        </w:rPr>
        <w:t xml:space="preserve">المناقشة فی الإستدلال بصحیحة الثالثة علی الإستصحاب </w:t>
      </w:r>
      <w:r>
        <w:rPr/>
        <w:t>95/01/07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الإستدلال بصحیحة الثالثة علی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سومی که از روایات بر إعتبار استصحاب ذکر شد، صحیحه ثالثه زراره می باشد که به نظر ما دلالت آن بر استصحاب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صحیحه ثالثه زراره و استدلال به آن بر إعتبار استصحاب بود، که اشکالاتی بر این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اشکال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ارتباطی به استصحاب ندارد؛</w:t>
      </w:r>
    </w:p>
    <w:p>
      <w:pPr>
        <w:pStyle w:val="BookText"/>
        <w:rPr/>
      </w:pPr>
      <w:r>
        <w:rPr>
          <w:rFonts w:ascii="IRNazanin" w:hAnsi="IRNazanin" w:eastAsia="IRNazanin"/>
          <w:color w:val="111111"/>
          <w:sz w:val="28"/>
          <w:sz w:val="28"/>
          <w:szCs w:val="28"/>
          <w:rtl w:val="true"/>
          <w:lang w:bidi="fa-IR"/>
        </w:rPr>
        <w:t>چرا که مقتضی هم قرینه داخلیه و هم ضرورت مذهب امامیه لزوم ضمّ رکعت ایستاده أخری منفصله و یا ضمّ دو رکعت نشسته منفصله بر شخص شاک می باشد، در حالی که این أمر بر خلاف مقتضای استصحاب می باشد؛ زیرا استصحاب الغاء شکّ می کند و مستلزم بناء بر عدم إتیان به بیش از سه رکعت می باشد که نتیجه آن لزوم ضمّ رکعت متصله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صحیحه مرتبط به قاعدة یقین در باب نماز می باشد که از آن تعبیر به لزوم بناء بر اکثر می شود و در روایات أمر شده است که شخص شاکّ به گونه ای عمل کند که یقین به انجام نماز صحیح حاصل شود و آن به طریق ضمّ رکعت منفصله می باشد که اگر این نماز سه رکعت باشد، این یک رکعت جابر نقص آن خواهد بود، و اگر این نماز چهار رکعت بوده باشد، این رکعت زائد از آن جهت که منفصل است، قادح در صحّت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از این فرمایش مرحوم شیخ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خلاف ظاهر می باشد، بلکه این فرمایش به تعبیر مباحث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طبق این فرمایش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نیقض الیقین بالإمتثال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هنگام شکّ یقین به امتثالی نمی باشد تا با شکّ نقض شود، بلکه نسبت به چنین شخصی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به امتثال را تحصیل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دلالت این صحیحه بر استصحاب عرض کردیم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فعلیت یقین می باشد و در حال حاضر در هنگام شکّ میان رکعت سوم و چهارم، فقط یقین به عدم اتیان به رکعت چهارم وجود دارد، بنابراین مراد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یقین به عدم رکعت چهارم را با شکّ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گفته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چهار رکعت نماز خوانده شده است و به این نماز اکتفاء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أدلّه شرعیه استفاده می شود که طریق تصحیح این نماز مشکوک النقصان، إتیان به رکعت منفصل و نماز احتیاط می باشد، نه رکعت أخری متصله، و این طریق منافات با دلالت این صحیحه بر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بر دلالت این صحیحه بر استصحاب این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اصولی حتی طبق مذهب عامّه و کفایت ضمّ رکعت متصله، استصحاب نمی تواند مصحّح این نماز مشکوک النقصان باشد؛ بنابراین حتی اگر قیام ضرورت امامیه بر لزوم ضمّ رکعت منفصله إنکار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برخی از أصحاب قائل به کفایت ضمّ رکعت متصله شده اند، لزوم ضمّ رکعت منفصله نظر مشهور شیعه می باشد، و همچنین اگر از تعیین فاتحة الکتاب در صدر این صحیحه در رکعت زیاده به عنوان قرینه داخلیه بر اینکه مراد ضمّ رکعت منفصله می باشد، نه متصله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رکعت متصله و رکعت چهارم، تخییر میان فاتحة الکتاب و تسبیحات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شود، و بناء گذاشته شود که مراد در این روایت لزوم ضمّ رکعت متصله می باشد، دلالت این صحیحه بر استصحاب تمام نخواهد بود،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جریان استصحاب عدم إتیان رکعت چهارم حتی با قطع نظر از موانع خارجی موجود نمی باشد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مقصود از استصحاب عدم إتیان رکعت چهارم اثبات لزوم ضمّ رکعت أخری منفصله باشد، این مطلب مفاد و مقتضای استصحاب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مفاد آن إلغاء شکّ و لزوم بناء بر عدم إتیان به بیش از سه رکعت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آن اثبات لزوم ضمّ رکعت أخری متصله باشد، این استصحاب وقوع این تشهّد و سلام در انتهای این رکعت زیاده، در رکعت چهارم را اثبات نمی کند و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صحیحه ثالثه ارتباطی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از این اشکال، دو پاسخ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وجوب انجام تشهد و سلام در رکعت چهارم نمی باشد، بلکه دلیل فقط بر لزوم ترتیب میان رکعت چهارم و تشهّد و سلام می باشد به اینکه تشهّد و سلام بعد از رکعت چهارم واقع شود، و این مطلب نیز در فرض ضمّ رکعت متصله بالوجدان ثابت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قطع و یقین تشهد و سلام واقع در انتهای رکعت زیاده متأخّر از رکعت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نیز عدم وجود دلیل بر لزوم انجام تشهّد و سلام در رکعت چهارم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تسلیم وجوب انجام تشهد و سلام در رکعت چهارم، جریان استصحاب مشکل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فرض ضمّ رکعت متصله، علم می باشد که این مکلّف در زمانی در رکعت چهارم بوده است، پس حکم می شود به بقاء او در رکعت چهارم، بنابراین با ضمّ وجدان به أصل ثابت می شود که این تشهّد و سلام در رکعت چهارم می باشد؛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التشهّد و السلام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مرکّب از دو جزء می باشد که جزء أوّل بالوجدان ثابت می باشد و جزء دوم آن نیز به استصحاب ثابت می گردد، مانند استصحاب بقاء وقت که وقوع نماز در وقت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جواب؛</w:t>
      </w:r>
    </w:p>
    <w:p>
      <w:pPr>
        <w:pStyle w:val="BookText"/>
        <w:rPr/>
      </w:pPr>
      <w:r>
        <w:rPr>
          <w:rFonts w:ascii="IRNazanin" w:hAnsi="IRNazanin" w:eastAsia="IRNazanin"/>
          <w:color w:val="111111"/>
          <w:sz w:val="28"/>
          <w:sz w:val="28"/>
          <w:szCs w:val="28"/>
          <w:rtl w:val="true"/>
          <w:lang w:bidi="fa-IR"/>
        </w:rPr>
        <w:t>و لکن این فرمایش مرحوم آقای خوئی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جواب أوّل؛</w:t>
      </w:r>
    </w:p>
    <w:p>
      <w:pPr>
        <w:pStyle w:val="BookText"/>
        <w:rPr/>
      </w:pPr>
      <w:r>
        <w:rPr>
          <w:rFonts w:ascii="IRNazanin" w:hAnsi="IRNazanin" w:eastAsia="IRNazanin"/>
          <w:color w:val="111111"/>
          <w:sz w:val="28"/>
          <w:sz w:val="28"/>
          <w:szCs w:val="28"/>
          <w:rtl w:val="true"/>
          <w:lang w:bidi="fa-IR"/>
        </w:rPr>
        <w:t>این جواب خلاف ظاهر معتبره أبی بصیر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جَلَسْتَ‌ فِی‌ الرَّابِعَةِ قُلْتَ بِسْمِ اللَّهِ وَ بِاللَّهِ وَ الْحَمْدُ لِلَّهِ وَ خَیْرُ الْأَسْمَاءِ لِلَّهِ أَشْهَدُ أَنْ لَا إِلَهَ إِلَّا اللَّهُ وَحْدَهُ لَا شَرِیکَ لَهُ وَ أَشْهَدُ أَنَّ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مانند مرحوم آقای خوئی و آقای سیستانی که بر ظاهر این کلمات تمرکز می کنند، چگونه به این معتبره إعتنائی ننموده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انجام تشهد و سلام در رکعت چهارم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خود در نهایت قبول داریم که از این تعابیر بیش از لزوم ترتیب استفاده نمی شود، بلکه فوق این مطلب را در بحث دوران أمر میان شرطیت طهارت ثوب و مانعیت نجاست آن در نماز، عرض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شرطیت طهارت نمی باشد؛ چرا که محتمل است که نجاست مانع باشد که این تعبیر در بیان آن عرفی است، همانگونه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مانعیت نجاست نمی باشد؛ زیرا محتمل است که طهارت شرط باشد که این تعبیر در بیان آن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اجمال لازم آمد و مطلب مجمل شد، این اجمال برای ما کافی خواهد بود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کلمات در بیان لزوم کون التشهد و السلام فی الرکعة الرابعة ظهور ندارد، بلکه محتمل است که مراد بیان ترتیب و لزوم وقوع تشهد و سلام بعد از رکعت چهارم باشد، و اگر هم أمر مجمل بشود، برائت از شرطیت کون التشهد و السلام فی الرکعة الرابعة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دوم؛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فرض ضمّ رکعت متصله علم به بودن این مکلّف در رکعت چهارم یا در این رکعت زیاده حاضر و یا در رکعت سابق می باشد، همچنین علم به نبود مکلّف در رکعت چهارم یا در این رکعت زیاده حاضر و یا در رکعت سابق می باشد، بنابراین استصحاب بقاء کونه فی الرکعة الرابعة با استصحاب عدم کونه فی الرکعة الرابعة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ابتدا در مشابه این بحث جریان استصحاب دوم را به عنوان استصحاب معارض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سیم شکّ شود که آیا ماه رمضان می باشد و یا روز عید فطر، گفته می شود که استصحاب بقاء ماه رمضان جاری می شود، و لکن آیا روز بعد از روز سیم، یوم العید و أوّل شوال می باشد و احکام آن مترتّب می شود یا خیر؛</w:t>
      </w:r>
    </w:p>
    <w:p>
      <w:pPr>
        <w:pStyle w:val="BookText"/>
        <w:rPr/>
      </w:pPr>
      <w:r>
        <w:rPr>
          <w:rFonts w:ascii="IRNazanin" w:hAnsi="IRNazanin" w:eastAsia="IRNazanin"/>
          <w:color w:val="111111"/>
          <w:sz w:val="28"/>
          <w:sz w:val="28"/>
          <w:szCs w:val="28"/>
          <w:rtl w:val="true"/>
          <w:lang w:bidi="fa-IR"/>
        </w:rPr>
        <w:t>برخی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ماه رمضان تا روز سیم اثبات نمی کند که روز بعد أوّل ماه شوال می باشد و این أصل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روز سی و یکم علم حاصل می شود به حدوث یوم العید یا در روز قبل که روز سیم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رمضان ناقص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رمضان کامل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بقاء یوم العید تا غروب امروز وجود دارد، بنابراین استصحاب بقاء آن تا غروب امروز می شود و آثار آن ثابت می گردد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ایشان اشکال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یوم العید با استصحاب عدم یوم العید معارض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جهتی دیگر علم می باشد که یا دیروز یوم العید نبوده است و یا امروز یوم العید نمی باشد، بنابراین استصحاب عدم یوم العید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در ابتدا در جواب از این اشکال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یوم العید استصحاب کلّی قسم ثالث می باشد که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حدوث فردی از عدم یوم العید در أثناء ماه مبارک می باشد که در ابتدای روز سی و یکم یقین به إرتفاع آن می باشد، و فرد دیگر از عدم یوم العید نیز با وجود احتمال بقاء فرد أوّل از عدم یوم العید تا انتهای روز سیم و حدوث یوم العید در امروز، مشکوک الحدوث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کتاب الصوم در بحث اسیر و محبوس که شکّ در زمان ماه رمضان می باشد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ماه استصحاب عدم ماه رمضان جاری می گردد و لکن بعد از گذشت یازده ماه و ورود در ماه دوازدهم، از آن جهت که یقین به حدوث ماه رمضان یا در سابق و یا در زمان حاضر حاصل می گردد، استصحاب بقاء ماه رمضان در این ماه أخیر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در این مسأله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 استصحاب عدم ماه مبارک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عدم ماه مبارک یا در ماه های سابق و یا در این ماه أخیر می باشد و احتمال بقاء این عدم در این ماه أخیر وجود دارد، بنابراین استصحاب عدم ماه رمضان نیز جاری خواهد بود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ایشان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از نوع استصحاب کلّی قسم ثالث نمی باشد، بلکه استصحاب کلّی قسم رابع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فرد دوم معنون به عنوان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شهر الرمضان إمّا فی هذا الشهر الأخیر و إمّا فی الأشهر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تطبیق این عنوان بر عدم ماه رمضان در أشهر سابقه معلوم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این فرمایش ایشان در مقام نیز باید اینگونه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أوّل از عدم معنون به عنوان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المکلّف فی الرکعة الرابعة إمّا فی هذه الرکعة الزیادة الحاضرة أو فی الرکعة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تطبیق این عدم معلوم بالإجمال بر عدم در رکعت سابق معلوم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محتمل است که رکعت سابق رکعت چهارم بوده باشد و این رکعت زائد رکعت پنجم باشد که در اینصورت این عنوان منطبق بر این رکعت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دیگر از عدم که عدم کون هذا المکلّف فی الرکعة الرابعة که در قبل از شروع در نماز ثابت بود، نیز معلوم الإرتفاع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کون المکلّف فی الرکعة الرابعة معارض استصحاب بقاء کون المکلّف فی الرکعة الرابعة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نظر ما استصحاب عدم کون المکلّف فی الرکعة الرابعة استصحاب فرد می باشد، نه استصحاب کلّی و استصحاب الجامع بین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تردّد در زمان وجود یک فرد، موجب تعدّد آن نمی شود، بلکه یک فرد واحد است که زمان آن مردّد میان دو زمان می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وجود زید در خانه یا دیروز و یا امروز می باشد که اگر دیروز در خانه بوده باشد، به طور قطع خارج شده است و اگر امروز در خانه بوده باشد، بقاء آن محتمل است، که در این فرض استصحاب بقاء زید در خانه جاری می گردد و لکن این استصحاب، استصحاب فرد است، نه کلّی و جامع بین الفردین</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الرکعة الرابعة یا استصحاب کون هذا المکلّف فی الرکعة الرابعة، اثبات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الرکعة الأخیرة هی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هذا المکلّف الآن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 اصل به وجدان شود و اثبات گردد که تشهد و سلام در رکعت چهارم واقع شده است؛ زیرا اثبات مفاد کان ناقصه توسّط استصحاب به نحو کان تامّه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وجود آب کرّ در این حوض بود و سپس بعد از گذشت زمانی به جهت احتمال إرتفاع تمام آب سابق و حدوث آب جدید در این حوض، شکّ در کریّت آب موجود در آن می گردد؛ در اینصورت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ماء الکرّ الموجود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علم می باشد که این آب داخل در حوض همان آب کرّ سابق است و شکّ در زوال وصف کریّت آن می شود، در اینصورت استصحاب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کرّاً فالآن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مفاد کان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در این مسجد شخص عادلی امام جماعت بود، حال شکّ می شود که آیا این امام جماعت حاضر همان امام جماعت سابق می باشد که عادل باشد و یا شخص دیگری است که فسق او محتمل است؛ در اینصورت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إمام جماعة هذا المسجد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مفاد کان تامّه، اثبات عدالت امام جماعت حاضر را که مفاد کان ناقصه می باشد،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مانعیّت چرک بر روی مُهر نماز می شود؛ استصحاب بقاء التراب الموجود علی وجه التُربة به نحو مفاد کان تامّه،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هذه السجدة علی هذه التربة سجدة علی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مفاد کان ناقصه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محقق عراقی با این دو جواب آقای خوئی قابل دفع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در پاسخ از اشکال محقق عراقی دو جواب می توان 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أوّل</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معتبره أبی بصیر ظهور در بیش از لزوم ترتیب میان تشهد و رکعت چهارم ظهور ندارد، یعنی هیچ ظهوری در لزوم کون التشهّد فی الرکعة الرابعة ندارد</w:t>
      </w:r>
      <w:r>
        <w:rPr>
          <w:rFonts w:eastAsia="IRNazanin" w:cs="IRNazanin"/>
          <w:color w:val="111111"/>
          <w:sz w:val="28"/>
          <w:szCs w:val="28"/>
          <w:rtl w:val="true"/>
          <w:lang w:bidi="fa-IR"/>
        </w:rPr>
        <w:t>.</w:t>
      </w:r>
      <w:bookmarkStart w:id="127" w:name="pg4543_39912"/>
    </w:p>
    <w:p>
      <w:pPr>
        <w:pStyle w:val="BookText"/>
        <w:rPr/>
      </w:pPr>
      <w:bookmarkEnd w:id="127"/>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در صحیحه ثالثه زراره از تمسّک به استصحاب عدم إتیان رکعت چهارم اثبات لزوم ضمّ رکعت متصله و تصحیح نماز به طریق مذهب عامّه نمی باشد، بلکه غرض از آن عدم جواز إکتفاء به این نماز مشکوک النقصان در مقام امتثال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بر عدم جریان أصل مثبت و عدم اعتبار آن نمی باشد، بنابراین اگر توجیه این صحیحه منحصر در این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امام علیه السلام از تمسّک به استصحاب عدم إتیان رکعت چهارم، اثبات کون التشهد فی الرکعة الرابعة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جریان این استصحاب و اگر چه أصل مثبت باشد، ملتزم می شویم و این صحیحه خود دلیل بر حجیّت أصل مثبت در این موارد خواهد بود</w:t>
      </w:r>
      <w:r>
        <w:rPr>
          <w:rFonts w:eastAsia="IRNazanin" w:cs="IRNazanin"/>
          <w:color w:val="111111"/>
          <w:sz w:val="28"/>
          <w:szCs w:val="28"/>
          <w:rtl w:val="true"/>
          <w:lang w:bidi="fa-IR"/>
        </w:rPr>
        <w:t>.</w:t>
      </w:r>
    </w:p>
    <w:p>
      <w:pPr>
        <w:pStyle w:val="Heading2"/>
        <w:numPr>
          <w:ilvl w:val="1"/>
          <w:numId w:val="1"/>
        </w:numPr>
        <w:rPr/>
      </w:pPr>
      <w:bookmarkStart w:id="128" w:name="__RefHeading___Toc932547_3644566090"/>
      <w:bookmarkStart w:id="129" w:name="_Toc43"/>
      <w:bookmarkEnd w:id="128"/>
      <w:r>
        <w:rPr>
          <w:rtl w:val="true"/>
        </w:rPr>
        <w:t>الأصول العملیة</w:t>
      </w:r>
      <w:r>
        <w:rPr>
          <w:rtl w:val="true"/>
        </w:rPr>
        <w:t>/</w:t>
      </w:r>
      <w:r>
        <w:rPr>
          <w:rtl w:val="true"/>
        </w:rPr>
        <w:t xml:space="preserve">الإستصحاب </w:t>
      </w:r>
      <w:r>
        <w:rPr>
          <w:rtl w:val="true"/>
        </w:rPr>
        <w:t>/</w:t>
      </w:r>
      <w:r>
        <w:rPr>
          <w:rtl w:val="true"/>
        </w:rPr>
        <w:t>المناقشة فی الإستدلال بالصحیحة الثالثة</w:t>
      </w:r>
      <w:r>
        <w:rPr>
          <w:rtl w:val="true"/>
        </w:rPr>
        <w:t xml:space="preserve">/ </w:t>
      </w:r>
      <w:r>
        <w:rPr>
          <w:rtl w:val="true"/>
        </w:rPr>
        <w:t xml:space="preserve">المناقشة الثانیة </w:t>
      </w:r>
      <w:r>
        <w:rPr/>
        <w:t>95/01/08</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الإستدلال بالصحیحة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الثانیة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صحیحه ثالثه زراره شد و لکن اشکالاتی بر این استدلال ذکر شده است، که دو اشکال از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اشکال دوم بر استدلال به صحیحه ثالثه زراره بر استصحاب بود؛</w:t>
      </w:r>
    </w:p>
    <w:p>
      <w:pPr>
        <w:pStyle w:val="BookText"/>
        <w:rPr/>
      </w:pPr>
      <w:r>
        <w:rPr>
          <w:rFonts w:ascii="IRNazanin" w:hAnsi="IRNazanin" w:eastAsia="IRNazanin"/>
          <w:color w:val="111111"/>
          <w:sz w:val="28"/>
          <w:sz w:val="28"/>
          <w:szCs w:val="28"/>
          <w:rtl w:val="true"/>
          <w:lang w:bidi="fa-IR"/>
        </w:rPr>
        <w:t>محقق عراقی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قابل انطباق بر مورد این صحیحه نمی باشد، نه بر وفق مذهب امامیه و نه بر وفق مذهب عامّه؛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طبق مذهب امامیه که قائل به ضمّ رکعت منفصله می باشند؛ واضح است که این حکم اثر استصحاب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إلغاء شکّ می کند و اثر واقع را مترتّب می کند، نه اینکه حکم شکّ را که لزوم نماز احتیاط می باشد،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طبق مذهب عامّه؛ زیرا اگر چه با قطع نظر از مذهب امامیه، استصحاب عدم رکعت چهارم لزوم ضمّ رکعت متصله را ثابت می کند و لکن اثبات نمی کند که این تشهّد و سلام بعد از این رکعت زائده، تشهّد و سلام در رکعت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از این اشکال دو جواب بیان نموده و در جواب دوم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لزوم کون التشهّد و السلام فی الرکعة الرابعة، می توان ضمّ الوجدان إلی الأصل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الرکعة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که با ضمیمه آن به احراز وجدانی تشهّد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التشهّد و السلام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مانند استصحاب بقاء وقت که با ضمیمه آن به وجدان، اثبات وقوع نماز در وقت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اشکال کرده و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مفاد کان ناقصه به واسطه استصحاب به نحو مفاد کان تامّه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التشهد و السلام کان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می شود، در حالی که این مثبت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خاک نجس مُهر ساخته شود، و سپس ظاهر آن غَسل و تطهیر شود و لکن باطن آن یا به جهت عدم وصول آب به وصف اطلاق به آن، امکان تطهیر نشود، و یا اگر امکان تطهیر داشته باشد، امکان إحراز وصول آب به باطن آن نباشد، حال بعد از گذشت زمانی احتمال زوال ظاهر مُهر به جهت سایش و ظهور باطن آن که تطهیر نشده بود،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استصحاب بقاء ظاهر مغسول را نموده و حکم به جواز سجده بر ظاهر فعلی نموده اند، در حالی که این استصحاب اثبات نمی کند که این محلّ ظاهر فعلی که در سابق نجس بوده و شکّ در تطهیر آن می باشد، پاک و آن ظاهر مغسول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می آید که بتوان از مرحوم آقای خوئی دفاع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ظرفیت ظرفیت حقیقیه می باشد و گاهی صرف ظرفیت نحویه است به اینکه فقط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التشهد فی الرکعة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به نظر عرفی رکعت چهارم ظرف برای تشهد نمی باشد، بلکه مجرّد تقارن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بخواند و مصلّی در رکعت چهارم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اشکال مثبتیت فقط در موردی است که ظرفیت حقیقی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در این مکان در سابق بود و حال شخص وارد این مکان شده و لکن به جهت تاریکی، شکّ در بقاء آن خیمه در این مکان می کند؛ در این فرض استصحاب بقاء خیمه در این مکان اثبات نمی کند که این شخص الآن در خیمه می باشد و این استصحاب مثبت می باشد؛ چرا که خیمه ظرف حقیقی برای انسانی است که در خیمه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قیاس مقام به موارد ظرف حقیقی قیاس مع الفارق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اشکالات دیگر به آقای خوئی وارد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أصل اشکال محقق عراقی نیز تمام نبود و از آن پاسخ داده شد، و حال در ادامه اشکال به ایشان عرض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بود که محقق عراقی عوض اینکه اشکال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التشهد فی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کند، اشکال اساسی را مطرح می نمود و آن عبارت از این است که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 رکعت أخری متصله و اگر چه با استصحاب عدم إتیان رکعت چهارم سازگار می باشد و لکن این نماز مبتلی به مشکل دیگری می باشد و آن احتمال زیاده این رکعت جدید و مبطلیت آن می باشد، و استصحاب عدم إتیان رکعت چهارم اثبات عدم زیاده این رکعت جدید نمی کند إلاّ به نحو 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أقوی است از مشکلی که محقق عراقی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اشکال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ضمّ رکعت متصله،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الرکعة الزائدة فی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و دیگر نیازی به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هذه الرکعة الجدیدة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تا اشکال شود که این استصحاب، استصحاب عدم أزلی است؛ زیرا این رکعت جدیده از هنگام تکوّن و تحقّق یا متصف به وصف زیاده می باشد و یا متصف نمی باشد و حالت سابقه نعتیه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تعلیقه بحوث در منع این جواب اشکال نموده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الرکعة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مانعیت زیادة الرکعة انحلالی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وجد شیء و اتصف بأنّه رکعة زائدة فهی مانعة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مانعیت به نحو مفاد کان ناقصه أخذ شده است، 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الرکعة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به نحو مفاد لیس تامّه می باشد، نفی مفاد کان ناقصه و اثبات مفاد لیس ناقصه و اینکه این رکعت جدید زیاده نمی باشد،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مفاد لیس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هذه الرکعة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این اشکال از مرحوم آقای صدر می باشد و لکن عدم صحّت این اشکال در ابحاث آینده مطرح خواهد شد 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استصحاب به نحو مفاد لیس تامّه برای نفی مانع صحیح می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تُقهقه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شکّ می شود که این خنده و ضِحک قهقهه بود یا خیر؛ در این فرض به نظر عرف استصحاب عدم تحقق القهقة در نماز، نفی مانع می کند و نیازی به نفی مانعیّت این ضحک موجود نیست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به نحو مفاد لیس تامّه مثبت می باشد و استصحاب به نحو مفاد لیس ناقصه استصحاب عدم أزلی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این کلام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تقهقه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وجود قهقهه به نحو مفاد لیس تامّه می باشد، بنابراین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مانع خواهد نمود، همانگونه که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هذا الضحک قهقهة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قطع نظر از اشکال استصحاب عدم أزلی نفی مانع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نیز مانع وجود رکعت زائده در نماز می باشد، بنابراین استصحاب عدم وجود رکعت زائده نفی مانع می کند و اگر چه شکّ در مانع به نحو شکّ در مانعیت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 دیگری نیز در مقام می باشد و آن عبارت از این است که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عدم کون هذه الرکعة زائدة أصلی است در طرف علم اجمالی و آن علم اجمالی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می باشد که یا تشهد و سلام در این رکعت سابق مشکوک که مردّد بین رکعت سوم و رکعت چهارم است، زیاده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رکعت مشکوک رکعت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رکعت جدید و زائد زیاده در نماز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رکعت مشکوک رکعت چهارم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خواندن تشهّد و سلام در رکعت سابق مشکوک مانع از تنجّز این علم اجمالی نمی باشد؛ مانند علم اجمالی به نجاست این آب شیرین یا آن آب شور، که منجّز و موجب تعارض الأصول در أطراف می باشد و اگر چه شخص قصد شرب آن آب شور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عدم زیادة هذه الرکعة معارض با استصحاب عدم زیادة التشهد و السلام فی الرکعة السابقة المشکوکة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إتیان به رکعت چهارم اثبات زیاده بودن تشهد و سلام در رکعت مشکوک نمی کند، همانگونه که نفی زیاده بودن رکعت متصل جدید نمی کند</w:t>
      </w:r>
      <w:r>
        <w:rPr>
          <w:rFonts w:eastAsia="IRNazanin" w:cs="IRNazanin"/>
          <w:color w:val="111111"/>
          <w:sz w:val="28"/>
          <w:szCs w:val="28"/>
          <w:rtl w:val="true"/>
          <w:lang w:bidi="fa-IR"/>
        </w:rPr>
        <w:t>.</w:t>
      </w:r>
      <w:bookmarkStart w:id="130" w:name="pg4543_39917"/>
    </w:p>
    <w:p>
      <w:pPr>
        <w:pStyle w:val="BookText"/>
        <w:rPr/>
      </w:pPr>
      <w:bookmarkEnd w:id="130"/>
      <w:r>
        <w:rPr>
          <w:rFonts w:ascii="IRNazanin" w:hAnsi="IRNazanin" w:eastAsia="IRNazanin"/>
          <w:color w:val="111111"/>
          <w:sz w:val="28"/>
          <w:sz w:val="28"/>
          <w:szCs w:val="28"/>
          <w:rtl w:val="true"/>
          <w:lang w:bidi="fa-IR"/>
        </w:rPr>
        <w:t>و لکن به نظر ما این علم اجمالی منجّز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زیاده تشهد و سلام در رکعت مشکوک و یا برائت از مانعیت آن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قطع نظر از أدلّه لزوم نماز احتیاط، اگر در چنین نمازی که شکّ میان سه و چهار شده، بناء بر أکثر گذاشته و بدون ضمّ رکعت متصله سلام داده شود، نماز محکوم به بطلان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عدم رکعت چهارم و قاعده اشتغال جاری است که نفی جواز إکتفاء به این نماز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استصحاب عدم زیاده رکعت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استصحاب عدم تحقق رکعت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مقام جریان أصل در مرحله امتثال و فعل عبد می باشد و فرض اینست که مصلّی در این رکعت مشکوک تشهد و سلام نداده است و قیام و ضمّ رکعت متصله نموده است، بنابراین یقین به عدم انجام تشهد و سلام می باشد، پس وجهی برای جریان استصحاب عدم زیاده تشهد و سلام وجود ندارد</w:t>
      </w:r>
      <w:r>
        <w:rPr>
          <w:rFonts w:eastAsia="IRNazanin" w:cs="IRNazanin"/>
          <w:color w:val="111111"/>
          <w:sz w:val="28"/>
          <w:szCs w:val="28"/>
          <w:rtl w:val="true"/>
          <w:lang w:bidi="fa-IR"/>
        </w:rPr>
        <w:t>.</w:t>
      </w:r>
    </w:p>
    <w:p>
      <w:pPr>
        <w:pStyle w:val="Heading2"/>
        <w:numPr>
          <w:ilvl w:val="1"/>
          <w:numId w:val="1"/>
        </w:numPr>
        <w:rPr/>
      </w:pPr>
      <w:bookmarkStart w:id="131" w:name="__RefHeading___Toc932549_3644566090"/>
      <w:bookmarkStart w:id="132" w:name="_Toc44"/>
      <w:bookmarkEnd w:id="131"/>
      <w:r>
        <w:rPr>
          <w:rtl w:val="true"/>
        </w:rPr>
        <w:t>الأصول العملیة</w:t>
      </w:r>
      <w:r>
        <w:rPr>
          <w:rtl w:val="true"/>
        </w:rPr>
        <w:t>/</w:t>
      </w:r>
      <w:r>
        <w:rPr>
          <w:rtl w:val="true"/>
        </w:rPr>
        <w:t xml:space="preserve">الإستصحاب </w:t>
      </w:r>
      <w:r>
        <w:rPr>
          <w:rtl w:val="true"/>
        </w:rPr>
        <w:t>/</w:t>
      </w:r>
      <w:r>
        <w:rPr>
          <w:rtl w:val="true"/>
        </w:rPr>
        <w:t>الصحیحة الثالثة</w:t>
      </w:r>
      <w:r>
        <w:rPr>
          <w:rtl w:val="true"/>
        </w:rPr>
        <w:t xml:space="preserve">/ </w:t>
      </w:r>
      <w:r>
        <w:rPr>
          <w:rtl w:val="true"/>
        </w:rPr>
        <w:t xml:space="preserve">الإشکال الثانی و الإشکال الثالث علی الإستدلال بها </w:t>
      </w:r>
      <w:r>
        <w:rPr/>
        <w:t>95/01/09</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الثانی و الإشکال الثالث علی الإستدلال بها</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در مورد شبهه زیاده رکعت أخری متصله به اینکه در واقع رکعت پنجم باشد، فرموده اند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احتمال زیاده این رکعت با أصل ممکن نیست؛ چرا که أصل عدم زیاده این رکعت با أصل عدم مانعیت زیاده تشهد و سلام در رکعت مشکوک که مردّد میان رکعت سوم و چهارم است، تعارض می کند، و لکن اگر شخص به جهت احتیاط ضمّ رکعت أخری متصله کند، بعد از ضمّ آن استصحاب موضوعی عدم تحقق زیاده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شکّ میان سه و چهار علم اجمالی می باشد که شخص یا در رکعت چهارم است، بنابراین ضمّ رکعت متصل دیگر زیاده در نماز و مبطل آن خواهد بود و یا در رکعت سوم است، بنابراین انجام تشهد و سلام در این رکعت مشکوک زیاده در نماز و مبطل آن خواهد بود، و این علم اجمالی منجّز است و أصل برائت از مانعیت تشهد و سلام در این رکعت مشکوک با أصل برائت از زیاده رکعت أخری متصله تعارض می کنند، همانگونه که استصحاب عدم مانعیت تشهد و سلام در این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زمانی که تکلیف به نماز فعلی نبود، قیود آن مانند مانعیت تشهد و سلام فعلی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عدم مانعیت رکعت أخری متصله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بر مکلّف جمع میان تشهد و سلام در این رکعت مشکوک و ضمّ رکعت أخری متصله ممکن نیست، بنابراین او متمکّن از مخالفت قطعیه نمی باشد، پس وجهی برای تعارض أصول عملیه در اطراف این علم اجمالی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جمع میان أصل برائت در دو طرف ترخیص در مخالفت قطعیه لازم نمی آید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جریان أصل در أطراف علم اجمالی منحصر به لزوم ترخیص در مخالفت قطعیه نیست، بلکه ترخیص قطعی در مخالفت تکلیف معلوم بالإجمال نیز مانع از جریان أصل در أطراف علم اجمالی می باشد؛ چرا که این ترخیص از آن جهت که در نزد عقلاء نقض غرض است، خلاف إرتکاز عقلاء می باشد و یا طبق نظر آقای خوئی چنین ترخیصی قبیح می باشد، و در مقام از جریان أصل برائت در دو طرف قطع به ترخیص شارع در إرتکاب حرام واقعی معلوم بالإجمال حاصل می شود، بنابراین دو أصل برائت با یکدیگر تعارض می کنند؛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حرمت قیام و یا جلوس در زمان واحد می باشد، که شخص متمکّن از جمع میان این دو فعل در زمان واحد نمی باشد، بنابراین متمکّن از مخالفت قطعیه این علم اجمالی نیست و لکن أصل برائت از حرمت قیام با أصل برائت از حرمت جلوس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مستلزم ترخیص قطعی در مخالفت تکلیف معلوم بالإجمال می باشند، به این معنی که از جریان این دو أصل قطع به ترخیص شارع به إرتکاب حرام معلوم بالإجمال که یا قیام است و یا جلوس، حاصل می شود، بنابراین این دو أصل با یکدیگر تعارض می کنند و باید هر دو طرف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مطالب با قطع نظر از مسلک مشهور امامیه است که وجوب نماز احتیاط در مورد شکّ سه و چهار می باشد، و بحث در حال حاضر در قابلیت استصحاب بر انطباق بر شکّ میان رکعت سوم و چهارم می باشد و لو به لحاظ مسلک عامّه که قائل به لزوم ضمّ رکعت متصله می باشند و یا به لحاظ مسلک غیر مشهور از امامیه مانند مرحوم صدوق و ابن جنید که قائل به تخییر مکلّف میان ضمّ رکعت متصله و ضمّ رکعت منفصله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ناتمام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برائت از مانعیت تشهد و سلام در رکعت مشکوک، هیچ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برائت از مانعیت آن، جواز تشهد و سلام در این رکعت و عدم لزوم ضمّ رکعت متصله می باشد، در حالی که با چنین نمازی احراز إتیان نماز چهار رکعتی نمی شود و مقتضای قاعده اشتغال و استصحاب عدم إتیان نماز چهار رکعتی بطلان این نماز است، بنابراین نفی ظاهری مانعیت تشهد و سلام در چنین نمازی که محکوم به بطلان می باشد، اثر ندارد و لغو می باشد، مانند شکّ در إتیان رکوع در نمازی که مستصحب الحدث و محکوم به بطلان می باشد، که در این فرض قاعده تجاوز برای إلغاء شکّ در رکوع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قاعده تجاوز هیچ اثر عملی ندارد، و به همین جهت اگر علم اجمالی باشد که یا رکوع در این نمازِ باطل ترک شده است و یا در نماز دیگر، قاعده تجاوز در نماز دیگر بدون معارض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أصل برائت از مانعیت رکعت أخری متصله بدون معارض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عرض ما مورد پذیرش آقای صدر قرار بگیرد، مطلب تمام است و إلاّ استصحاب عدم تحقّق زیاده رکعت بعد از ضمّ رکعت متصله نیز به جهت تعارض با أصول دیگر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جریان أصل برائت از مانعیت تشهد و سلام و استصحاب عدم مانعیت آن و جریان استصحاب عدم تحقق زیاده بعد از ضمّ رکعت متصله، ترخیص قطعی در مخالفت تکلیف واقعی لازم می آید؛ چرا که طبق أصل أوّل انجام تشهد و سلام در رکعت مشکوک جایز خواهد بود و طبق أصل دوم در فرض ضمّ رکعت متصله، إکتفاء به این نماز جایز خواهد بود، در حالی که علم به خلاف یکی از این دو أصل با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هنگام شکّ در رکعت سوم باشد، برائت از مانعیت تشهد و سلام و استصحاب عدم مانعیت آن خلاف واقع خواهد بود، و اگر هنگام شکّ در رکعت چهارم باشد، رکعت أخری متصله زیاده در فریضه و نماز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ایشان نیز که استصحاب عدم تحقق زیاده بعد از ضمّ رکعت متصله جاری می شود، صحیح نیست، بلکه این استصحاب قبل از ضمّ رکعت به نحو استقبالی جاری می باشد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مطلبی که عرض کردیم روشن می شود که پاسخ دومی که در انتهای جلسه گذشته در جواب از شبهه علم اجمالی عرض کردیم، صحیح نیست، و فقط پاسخ أوّل که عبارت از لغویت برائت از مانعیت تشهد و سلام می باشد،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مطالب با قطع نظر از أدلّه لزوم نماز احتیاط می باشد و إلاّ با توجّه به أدلّه لزوم نماز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لزوم آن به نحو واجب تخییری باشد، طبق نظر مرحوم صدوق و یا به نحو واجب تعیینی باشد، 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مانعیت تشهد و سلام در این رکعت مشکوک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إتیان به رکعت چهارم حتی بنابر جواز ضمّ رکعت متصله، صحّت این نماز را ثابت نمی کند، بنابراین صحیحه ثالثه زراره قابل انطباق بر استصحاب نمی باشد، نه طبق مذهب خاصّه و نه طبق مذهب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إثبات صحّت این نماز توسّط استصحاب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إتیان به رکعت چهارم استصحاب فرد مردّد می باشد که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فرد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فرد معیّن؛ مانند استصحاب بقاء 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فرد مردّد؛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 باشد که دیروز یا زید در خانه بوده است، که اگر اینچنین بوده است، به طور قطع از خانه خارج شده است، و یا عمرو در خانه بوده است، که بقاء او در خانه تا به امروز محتمل است، حال اگر شارع اثر شرعی را مترتّب بر وجود فرد نماید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زید فی الدّار فتصدّق و إذا کان عمرو فی الدّار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استصحاب بقاء أحدهما فی الدّار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 استصحاب فرد مردّد با استصحاب کلّی در این است که</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فرد مردّد در موردی جاری می شود که اثر شرعی مترتّب بر فرد باشد و استصحاب کلّی در موردی جاری می شود که اثر شرعی مترتّب بر کلّی باشد؛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فوق اثر شرعی مترتّب بر صرف الوجود انسان شود و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انسان فی الدّار هذا الیوم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استصحاب بقاء کلّی انسان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استصحاب فرد مردّد را معتبر نمی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 استصحاب در آنچه موضوع اثر شرعی است که آن زید و عمرو می باشد،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زید بنابر تقدیر حدوث او مقطوع الإرتفاع است و عمرو نیز مشکوک الحدوث است، و أرکان استصحاب در عنوان أحدهما تمام می باشد و لکن این عنوان موضوع اثر شرعی نیست و باید همان عنوان که موضوع اثر شرعی است، استصحاب شود و بقاء آن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نیز از جمله مرحوم امام و آقای صدر و آقای سیستانی منکر حجیّت استصحاب فرد مردّد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استصحاب فرد مردّد جاری است، همانگونه که آقای خوئی و آقای تبریزی قدّس سرّهما قائل به جریان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همان واقع تفصیلی است و عنوان اجمالی واقعی است که موضوع اثر شرعی می باشد، نه عنوان مباین و مغایر با واقع، و تفصیل این مطلب در محلّ خود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عراقی این کبری را بر مقام تطبیق نموده و فرموده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موضوع اثر شرعی است، واقع رکعت چهارم می باشد، نه عنوان رکعت چهارم، به همین جهت اگر شخص گمان کند که در رکعت سوم است و لکن بعد از إتیان به این رکعت و بعد از سجدتین متوجّه شود که این رکعت چهارم بوده است، در این فرض نماز صحیح می باشد و اگر چه رکعت چهارم را به عنوان رکعت سوم انجام شده است؛ چرا که واقع رکعت چهارم مهمّ می باشد و رکعت چهارم از عناوین قصدیه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شکّ میان رکعت سوم و چهارم می شود، به لحاظ واقع فرد مردّد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رکعت فعلی یا رکعت سوم است، بنابراین به طور قطع رکعت چهارم انجام نشده است و اگر رکعت چهارم است، بنابراین به طور قطع رکعت چهارم انجام شده است، پس شکّی در واقع بما هو واقع نمی باشد، و شکّ فقط در عنوان رکعت چهارم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هذه الرکعة رکعة رابعة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تعنون این رکعت به عنوان رکعت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عدم وجود دلیل بر اعتبار استصحاب فرد مردّد و قصور دلیل عامّ حجیّت استصحاب از شمول استصحاب فرد مردّد مورد قبول واقع شود و لکن نسبت به صحیحه ثالثه زراره نمی توان اجتهاد در مقابل نصّ نمود و اشکال بر تطبیق استصحاب بر مورد فرد مردّد توسط امام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تطبیق توسّط امام علیه السلام کشف از إعتبار استصحاب فرد مردّد در نزد امام علیه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مورد تطبیق نموده است، بنابراین دانسته می شود که شکّ در عنوان اجمالی ای که مشیر به واقع اثر شرعی است،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نیز در مورد صحیحه ثالثه مشکوک می باشد؛ چرا که شخص نمی داند که سه رکعت خوانده است و یا چهار رکعت، که استصحاب حکم به عدم إتیان به بیش از سه رکعت می کند؛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چهار نفر به منزل آمدند، سفره پذیرایی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علم به ورود زید و عمرو و بکر به منزل می باشد و لکن ورود خالد مشکوک است، در اینصورت از آن جهت که شکّ در واقع می باشد، استصحاب عدم نفر چهارم و استصحاب عدم ورود بیش از سه نفر جاری می شود که در این مورد شکّ در واقع می باشد، و تفاوتی میان این مثال با مورد صحیحه ثالثه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صحیحه ثالثه از موارد استصحاب فرد مردّد نمی باشد؛ چرا که مجری استصحاب فرد مردّد موردی است که اثر مترتّب بر فردی می باشد که مردّد میان فرد مقطوع الإرتفاع و فرد مشکوک الحدوث است، در حالی که در مورد صحیحه شکّ در واقع إتیان ذوات أربع رکعات می باشد که استصحاب حکم به عدم إتیان به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اشکال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اساسی بر محقق عراقی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گمان نموده است که غرض از استصحاب عدم إتیان به رکعت چهارم تصحیح این نماز می باشد، در حالی که مدّعی این مطلب نیست، بلکه مدّعی این است که غرض از استصحاب حکم به عدم جواز إکتفاء به این نماز مشکوک النقصان و حکم به بطلان آن بدون ضمّ رکعت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می شود که محقق عراقی خود در إنتهاء متوجّه این اشتباه و خطاء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تطبیق استصحاب بر مورد صحیحه ثالثه اشکال ثبوتی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محقق عراقی و محقق اصفهانی که اشکال ثبوتی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اشکالی که وجود دارد، اشکال اثباتی و استظهاری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اشکال ثبوتی در تطبیق استصحاب به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أدلّه لزوم نماز احتیاط، تغییر حکم واقعی در حال شکّ میان رکعت سوم و چهارم دانسته می شود، و تصویر این تغییر حکم واقعی به دو صورت می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مکلّفین از ابتدا مکلّف به جامع نماز چهار رکعتی متصل و یا سه رکعتی متصل به همراه ضمّ رکعت منفصله در حال شکّ میان سه و چهار</w:t>
      </w:r>
      <w:r>
        <w:rPr>
          <w:rFonts w:eastAsia="IRNazanin" w:cs="IRNazanin"/>
          <w:color w:val="111111"/>
          <w:sz w:val="28"/>
          <w:szCs w:val="28"/>
          <w:rtl w:val="true"/>
          <w:lang w:bidi="fa-IR"/>
        </w:rPr>
        <w:t>.</w:t>
      </w:r>
      <w:bookmarkStart w:id="133" w:name="pg4543_39925"/>
    </w:p>
    <w:p>
      <w:pPr>
        <w:pStyle w:val="BookText"/>
        <w:rPr/>
      </w:pPr>
      <w:bookmarkEnd w:id="133"/>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رکعت سوم و چهارم موضوع برای تکلیف جدید می باشد، به اینگونه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ابتدا مکلّف به نماز چهار رکعتی متصل می باشد و لکن در هنگام شکّ میان رکعت سوم و چهار، تکلیف تغییر می کند و شخص شاکّ مکلّف به سه رکعت متصل به همراه یک رکعت منفصل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نتیجه این تصویر این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أدلّه لزوم نماز احتیاط یک حکم واقعی و یک حکم ظاهری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واقعی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الثلاثة و الرابعة و لم یأت بالرابعة واقعاً وجب علیه صلاة الإحتیاط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استصحاب عدم الإتیان بالرکعة الرابعة این حکم واقعی را ثابت می کند، و حکم ظاهری عبارت از وجوب تعیینی نماز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هیچیک از این دو تصویر برای تغییر حکم واقعی مشکل ثبوتی ندارد، که تصویر أوّل مختار آقای صدر می باشد، که ما نیز آن را پذیرفتیم</w:t>
      </w:r>
      <w:r>
        <w:rPr>
          <w:rFonts w:eastAsia="IRNazanin" w:cs="IRNazanin"/>
          <w:color w:val="111111"/>
          <w:sz w:val="28"/>
          <w:szCs w:val="28"/>
          <w:rtl w:val="true"/>
          <w:lang w:bidi="fa-IR"/>
        </w:rPr>
        <w:t>.</w:t>
      </w:r>
    </w:p>
    <w:p>
      <w:pPr>
        <w:pStyle w:val="Heading2"/>
        <w:numPr>
          <w:ilvl w:val="1"/>
          <w:numId w:val="1"/>
        </w:numPr>
        <w:rPr/>
      </w:pPr>
      <w:bookmarkStart w:id="134" w:name="__RefHeading___Toc932551_3644566090"/>
      <w:bookmarkStart w:id="135" w:name="_Toc45"/>
      <w:bookmarkEnd w:id="134"/>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 xml:space="preserve">/ </w:t>
      </w:r>
      <w:r>
        <w:rPr>
          <w:rtl w:val="true"/>
        </w:rPr>
        <w:t xml:space="preserve">الإشکال الثالث علی الإستدلال بها و الجواب عنه </w:t>
      </w:r>
      <w:r>
        <w:rPr/>
        <w:t>95/01/10</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الثالث علی الإستدلال بها و الجواب عنه</w:t>
      </w:r>
    </w:p>
    <w:p>
      <w:pPr>
        <w:pStyle w:val="BookText"/>
        <w:rPr/>
      </w:pPr>
      <w:r>
        <w:rPr>
          <w:rFonts w:ascii="IRNazanin" w:hAnsi="IRNazanin" w:eastAsia="IRNazanin"/>
          <w:color w:val="111111"/>
          <w:sz w:val="28"/>
          <w:sz w:val="28"/>
          <w:szCs w:val="28"/>
          <w:rtl w:val="true"/>
          <w:lang w:bidi="fa-IR"/>
        </w:rPr>
        <w:t>بحث در مورد اشکال چهارم بر دلالت صحیحه ثالثه زراره بر إعتبار استصحاب می باشد؛</w:t>
      </w:r>
    </w:p>
    <w:p>
      <w:pPr>
        <w:pStyle w:val="BookText"/>
        <w:rPr/>
      </w:pPr>
      <w:r>
        <w:rPr>
          <w:rFonts w:ascii="IRNazanin" w:hAnsi="IRNazanin" w:eastAsia="IRNazanin"/>
          <w:color w:val="111111"/>
          <w:sz w:val="28"/>
          <w:sz w:val="28"/>
          <w:szCs w:val="28"/>
          <w:rtl w:val="true"/>
          <w:lang w:bidi="fa-IR"/>
        </w:rPr>
        <w:t>آقای صدر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تطبیق استصحاب بر مورد صحیحه ثالثه زراره اشکال ثبوتی وجود ندارد، و لکن این تطبیق مبتلی به اشکال اثباتی می باشد؛</w:t>
      </w:r>
    </w:p>
    <w:p>
      <w:pPr>
        <w:pStyle w:val="BookText"/>
        <w:rPr/>
      </w:pPr>
      <w:r>
        <w:rPr>
          <w:rFonts w:ascii="IRNazanin" w:hAnsi="IRNazanin" w:eastAsia="IRNazanin"/>
          <w:color w:val="111111"/>
          <w:sz w:val="28"/>
          <w:sz w:val="28"/>
          <w:szCs w:val="28"/>
          <w:rtl w:val="true"/>
          <w:lang w:bidi="fa-IR"/>
        </w:rPr>
        <w:t>أمّا وجه عدم اشکال ثبوتی</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أدلّه نماز احتیاط استفاده می شود که شکّ میان رکعت سوم و چهارم موجب تغییر حکم واقعی می باشد، که این تغییر به دو صورت قابل تصویر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مکلّفین از ابتدا مکلّف به جامع میان چهار رکعت متصل و یا سه رکعت متصل به همراه ضمّ رکعت منفصله در حال شکّ میان رکعت سوم و چهارم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میان رکعت سوم و چهارم موضوع برای تکلیف جدید می باشد و شخص به مجرّد شکّ مکلّف به سه رکعت متصل به همراه یک رکعت منفصل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أدلّه نماز احتیاط یک حکم واقعی و یک حکم ظاهری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حکم واقعی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 و لم یأت بالرکعة الرابعة وجب علیه صلاة الإحتیاط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حکم ظاهری عبارت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 بین الثلاث و الأربع یجب علیه صلاة الإحتیاط تعییناً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چه در واقع رکعت چهارم انجام شده باشد و لکن در حال شکّ در إکتفاء به این نماز مشکوک النقصان و ترک نماز احتیاط معذور نمی باشد و عدم إتیان به رکعت چهارم در تنجیز لزوم نماز احتیاط دخیل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دلیل نماز احتیاط متکفّل لزوم ظاهری نماز احتیاط در حال شکّ می باشد و برای اثبات آن نیازی به استصحاب نمی باشد، بنابراین موضوع لزوم ظاهری نماز احتیاط مجرّد شکّ می باشد و اگر چه در واقع رکعت چهارم انجام شده 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 توجّه به اینکه اگر شخص در واقع رکعت چهارم را إتیان کرده باشد و بدون ضمّ رکعت منفصله، نماز را در همان رکعت مشکوک به پایان برساند، به جهت اطلاق أدلّه لزوم أربع رکعات، به طور قطع نماز او صحیح است، موضوع لزوم واقعی نماز احتیاط مرکّب از دو جزء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 و الأربع و عدم الإتیان بالرابعة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تصویر هیچ اشکال ثبوتی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اشکال ثبوتی ای که مطرح می باشد،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واقعی باید با قطع نظر از حکم ظاهری و وصول تعبّدی ظاهری قابل وصول باشد و حکمی که با قطع نظر از حکم ظاهری قابل وصول نیست، امکان جعل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غرض از جعل حکم وصول آن و إمکان باعثیت و محرّکیت آن می باشد، و امکان وصول باید با قطع نظر از حکم ظاهری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ظاهری در طول حکم واقعی می باشد، بنابراین حکم ظاهری در طول امکان جعل حکم واقعی است، پس اگر جعل حکم واقعی ممکن نباشد، حکم ظاهری نیز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حکم واقعی با قطع نظر از وصول تعبّدی ظاهری، امکان وصول وجدانی به مکلّف داشته باشد، بعد از جعل آن، این حکم واقعی با جعل حکم ظاهری نیز فعلی می شود و به سبب دلیل أمارات و یا استصحاب وصول تعبّدی ظاهری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حکمی که امکان وصول وجدانی ندارد و لکن امکان وصول استصحابی دارد، قابل جعل نمی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وصول وجدانی لزوم واقعی نماز احتیاط به جهت عدم إمکان وصول وجدانی موضوع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موضوع لزوم واقعی نماز احتیاط مرکّب از شکّ میان رکعت سوم و چهارم و عدم إتیان به رکعت چهارم می باشد، که در فرض وصول وجدانی جزء دوم این موضوع، جزء أوّل که شکّ میان رکعت سوم و چهارم باشد، زائل می گردد، بنابراین این حکم قابل وصول وجدانی نیست، پس این حکم قابل جعل نمی باشد؛</w:t>
      </w:r>
    </w:p>
    <w:p>
      <w:pPr>
        <w:pStyle w:val="BookText"/>
        <w:rPr/>
      </w:pPr>
      <w:r>
        <w:rPr>
          <w:rFonts w:ascii="IRNazanin" w:hAnsi="IRNazanin" w:eastAsia="IRNazanin"/>
          <w:color w:val="111111"/>
          <w:sz w:val="28"/>
          <w:sz w:val="28"/>
          <w:szCs w:val="28"/>
          <w:rtl w:val="true"/>
          <w:lang w:bidi="fa-IR"/>
        </w:rPr>
        <w:t xml:space="preserve">زیرا اگر چه وصول حکم واقعی به هر نحوی از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وصول وجدانی و چه وصول تعبّدی به أمارات و چه وصول تعبّدی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فعلیت آن کافی است و لکن وصول تعبّدی فرع بر إمکان جعل حکم واقعی می باشد و چنین حکمی که إمکان وصول وجدانی ندارد، امکان جعل ندارد تا وصول تعبّدی آن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محقق اصفهانی می باشد، بنابراین وجهی ندارد که در تعلیقه مباحث الأصول در اشکال بر نقل کلام محقق اصفهانی توسّط آقای صدر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وصول وجدانی را متعیّن نمی دانند و در بحث حکم ظاهری و حکم واقعی تصریح می کنند که در فعلیت حکم یکی از أنحاء وصول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صدر این اشکال ثبوتی محقق اصفهانی را نپذیرفته اند و حقّ نیز با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حکم إمکان فعلیّت و وصول آن لازم نمی باشد، بلکه اگر جعل حکم دارای اثر باشد و جعل آن لغو نباشد، جعل آن توسّط شارع صحیح می باشد، مانند اینکه شارع حکمی را که بقاء آن مشروط به عدم وصول آن باشد، جعل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واقعی قبل از وصول برای افرادی که احتمال وجود آن را می دهند، دارای اثر می باشد، بنابراین جعل حکم واقعی اگر چه قابل وصول نباشد، لغو نیست، و از دلیل نماز احتیاط علاوه بر حکم واقعی، حکم ظاهری تنجیزی نیز استفاده می شود که این در عدم لغویت جعل وجوب واقعی جامع کافی است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توقف صحّت جعل حکم واقعی بر إمکان وصول آن پذیرفته شود و لکن وجهی در تخصیص آن به وصول وجدانی نمی باشد، بلکه وصول تعبّدی نیز و اگر چه وصول استصحابی باشد، در صحّت جعل آن کافی است؛ چرا که از توقف جعل حکم واقعی بر وصول تعبّدی دوری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شرط إمکان حکم واقعی إمکان وصول آن و اگر چه به وصول استصحابی، می باشد، نه فعلیّت وصول تعبّدی و فعلیّت استصحاب، و شرط فعلیت حکم ظاهری و وصول ظاهری از جمله وصول استصحابی، إمکان حکم واقعی است، بنابراین موقوف علیه غیر از موقوف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إمکان وصول استصحاب می باشد و موقوف فعلیّت وصول استصحابی و تحقق وصول استصحابی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حکم واقعی در فرض إمکان وصول تعبّدی آن صحیح است و اگر چه وصول وجدانی ممکن نباشد، و حال که در این فرض جعل حکم واقعی ممکن می باشد، با جعل حکم واقعی، استصحاب نیز فعلی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ثبوتی در لزوم واقعی نماز احتیاط نمی باشد و این حکم واقعی به واسطه استصحاب عدم إتیان به رکعت چهارم قابل وصول و إحراز می باشد، که این استصحاب جزء دوم از موضوع لزوم واقعی نماز احتیاط را اثبات می کند، اگر چه در اثبات لزوم ظاهری نماز احتیاط نیاز به استصحاب نمی باشد و نفس دلیل نماز احتیاط آن را ثابت می کند و لکن امام علیه السلام با تمسّک به استصحاب و عدم جواز نقض الیقین بالشکّ نکته وجوب ظاهری نماز احتیاط را به مجرّد شکّ بیان می کند که عبارت از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وجود اشکال اثباتی؛</w:t>
      </w:r>
    </w:p>
    <w:p>
      <w:pPr>
        <w:pStyle w:val="BookText"/>
        <w:rPr/>
      </w:pPr>
      <w:r>
        <w:rPr>
          <w:rFonts w:ascii="IRNazanin" w:hAnsi="IRNazanin" w:eastAsia="IRNazanin"/>
          <w:color w:val="111111"/>
          <w:sz w:val="28"/>
          <w:sz w:val="28"/>
          <w:szCs w:val="28"/>
          <w:rtl w:val="true"/>
          <w:lang w:bidi="fa-IR"/>
        </w:rPr>
        <w:t>اگر چه حکم واقعی وجوب جامع می باشد و این حکم واقعی از ابتدا وجود دارد، که استصحاب به لحاظ تنقیح موضوع این حکم شرعی جاری می شود، و لکن تصویر لزوم جامع به عنوان حکم واقعی از نظر عقل می باشد،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به نظر عرف این اثر شرعی در طول شکّ و حکم شارع به عدم نقض یقین به شکّ حادث می شود؛ شاهد این مطلب این است که وضع جدید با وضع سابق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نمازی که در رکعات آن شکّ نمی شود، باید رکعت چهارم به صورت ایستاده انجام شود، در حالی که شخص در این رکعت مخیّر میان قرائت حمد و تسبیحات أربعه می باشد، و لکن در نمازی که در أثناء آن میان رکعت سوم و چهارم شکّ می شود، شخص در رکعت منفصل چهارم مخیّر میان یک رکعت ایستاده و یا دو رکعت نشسته می باشد، در حالی که در این رکعت قرائت حمد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فهم عرفی در هنگام شکّ موضوع مبدّل می شود و تکلیف جدیدی حادث می گردد که موضوع آن شکّ است، که سبب حدوث این تکلیف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عرفی نیست که مراد از این تعبیر استصحاب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عرفی استصحاب إثبات اثر واقع مستصحب در زمان لاحق می باشد که با قطع نظر از استصحاب در زمان سابق ثابت بوده است، در حالی که از نظر عرف لزوم نماز احتیاط یک اثر جدید است که به نکته نهی از نقض یقین به شکّ مترتّب می شود و موضوع آن شکّ می باشد، بنابراین از این صحیحه استظهار استصحاب ممکن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به نظر ما این اشکال اثباتی تمام نیست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استصحاب در مورد شکّ میان رکعت سوم و چهارم، عدم جواز إکتفاء به این نماز مشکوک النقصان می باشد و این اثر جدیدی نمی باشد، بلکه از ابتدا ثابت بوده است؛ چرا که از ابتدا مقصود مکلّف إتیان به نماز چهار رکعتی بود که حال استصحاب حکم به عدم جواز نقض یقین و لزوم بناء بر عدم إتیان به رکعت چهارم می کند، که این اثری است که بر واقع مستصحب با قطع نظر از استصحاب ثابت و مترتّب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مستصحب نماز چهار رکعتی متصل است که إتیان به آن إمتثال جامع و موجب إجزاء می باشد، و حال استصحاب به قصد عدم إتیان به نماز چهار رکعتی متصل و به غرض عدم جواز إکتفاء به این نماز مشکوک النقصان جاری می شود، بر خلاف طریق برخی از أصحاب پیامبر صلّی الله علیه و آله که بناء بر أکثر گذاشته و به همین نماز إکتفاء می نمودند، و عدم جواز إکتفاء به این نماز مشکوک النقصان اثری است که عرف متوجّه آن می شود، و لزومی ندارد که استصحاب به غرض اثبات موضوع لزوم نماز احتیاط و مصحّحیّت نماز احتیاط جاری شود؛ یعنی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بیان نشده است، بلکه با این جمله لزوم بناء بر یقین سابق بیان می شود و با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تعیین فاتحة الکتاب در صدر روایت ضمّ رکعت منفصله و مصحِحیّت آن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غرض از استصحاب اثبات مصححیّت نماز احتیاط باشد و لکن در این حال نیز جریان استصحاب اشکال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عرف از أدلّه دیگر تکلیف به جامع میان چهار رکعت متصل و یا سه رکعت متصل به همراه نماز احتیاط در حال شکّ استفاده کرده است و حال استصحاب موضوع نماز احتیاط را تنقیح می کند و این روایت نکته لزوم نماز احتیاط را بیان می کند که عدم جواز نقض یقین به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قسمت سوم کلام خود اشکال اثباتی دیگری را مطرح نموده و فرموده اند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خَلَف قرار دادن شکّ برای یقین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آثاری که یقین به حدوث داشت، حال شکّ در بقاء دارای آن آثار می باشد و همانگونه که یقین سابق محرّک نحو المتیقّن سابق بود، حال شکّ لاحق محرّک به سوی آن است، و خلفیت شکّ برای یقین در فرضی است که غرض از استصحاب ترتیب اثر واقع متیقّن باشد، در حالی که در مورد شکّ میان رکعت سوم و چهارم، غرض ترتیب اثر خود 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اثر یقین به عدم إتیان رکعت چهارم لزوم ضمّ رکعت متصله می باشد، در حالی که اثر شکّ در إتیان به رکعت چهارم لزوم ضمّ رکعت منفصله می باشد، بنابراین این شکّ خلف یقین نخواهد بود، پس از این روایت استصحاب استظهار نمی شود</w:t>
      </w:r>
      <w:r>
        <w:rPr>
          <w:rFonts w:eastAsia="IRNazanin" w:cs="IRNazanin"/>
          <w:color w:val="111111"/>
          <w:sz w:val="28"/>
          <w:szCs w:val="28"/>
          <w:rtl w:val="true"/>
          <w:lang w:bidi="fa-IR"/>
        </w:rPr>
        <w:t>.</w:t>
      </w:r>
      <w:bookmarkStart w:id="136" w:name="pg4543_39932"/>
    </w:p>
    <w:p>
      <w:pPr>
        <w:pStyle w:val="BookText"/>
        <w:rPr/>
      </w:pPr>
      <w:bookmarkEnd w:id="136"/>
      <w:r>
        <w:rPr>
          <w:rFonts w:ascii="IRNazanin" w:hAnsi="IRNazanin" w:eastAsia="IRNazanin"/>
          <w:color w:val="111111"/>
          <w:sz w:val="28"/>
          <w:sz w:val="28"/>
          <w:szCs w:val="28"/>
          <w:rtl w:val="true"/>
          <w:lang w:bidi="fa-IR"/>
        </w:rPr>
        <w:t>و لکن این اشکال اثباتی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جعل شکّ به عنوان خلف برای یقین می باشد، و لکن در مورد صحیحه نیز شکّ خَلَف یقین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اثر یقین به عدم إتیان به رکعت چهارم، عدم جواز إکتفاء به این نماز مشکوک النقصان می باشد، که این اثر بر شکّ در عدم إتیان رکعت چهارم نیز مترتّب می باشد و امام علیه السلام به جهت شکّ حکم به عدم جواز إکتفاء به این نماز و عدم إعتناء به این شکّ و عدم جواز بناء بر إتیان رکعت چهارم می نماید</w:t>
      </w:r>
      <w:r>
        <w:rPr>
          <w:rFonts w:eastAsia="IRNazanin" w:cs="IRNazanin"/>
          <w:color w:val="111111"/>
          <w:sz w:val="28"/>
          <w:szCs w:val="28"/>
          <w:rtl w:val="true"/>
          <w:lang w:bidi="fa-IR"/>
        </w:rPr>
        <w:t>.</w:t>
      </w:r>
    </w:p>
    <w:p>
      <w:pPr>
        <w:pStyle w:val="Heading2"/>
        <w:numPr>
          <w:ilvl w:val="1"/>
          <w:numId w:val="1"/>
        </w:numPr>
        <w:rPr/>
      </w:pPr>
      <w:bookmarkStart w:id="137" w:name="__RefHeading___Toc932553_3644566090"/>
      <w:bookmarkStart w:id="138" w:name="_Toc46"/>
      <w:bookmarkEnd w:id="137"/>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 xml:space="preserve">/ </w:t>
      </w:r>
      <w:r>
        <w:rPr>
          <w:rtl w:val="true"/>
        </w:rPr>
        <w:t xml:space="preserve">الإشکال الخامس علی دلالتها </w:t>
      </w:r>
      <w:r>
        <w:rPr/>
        <w:t>95/01/14</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الخامس علی دلالتها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اشکالات بر دلالت صحیحه ثالثه زراره بود که در اشکال چهارم آقای صدر اشکال اثباتی نموده و دلالت این صحیحه را نفی نمودند که پاسخ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چهارم بر صحیحه ثالثه زراره بود، که مرحوم آقای صدر اشکال اثباتی مطرح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إراده استصحاب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چرا که استصحاب دلیل بر وجوب ضمّ رکعت منفصله نمی باشد، بنابراین مراد از این تعبیر معنای دیگری است و آن لزوم تحصیل یقین به امتثال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ظاهر این صحیحه اگر چه لزوم ضمّ رکعت منفصله می باشد و لکن إراده لزوم خصوصیّت انفصال در رکعت منضمّه توسّط امام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این خصوصیّت توسّط عرف از این تعبیر واضح نیست، بلکه محتمل است که امام علیه السلام فقط عدم جواز إکتفاء به این نماز مشکوک النقصان و عدم جواز بناء بر رکعت چهارم را از این تعبیر استفاده نموده باشد و با این تعبیر روش ابوهریره و انس و حسن بصری را که بناء بر رکعت چهارم می گذاشتند، تخطئه نموده و این روش را موجب نقض یقین به شکّ و بر خلاف حرمت نقض یقین به شکّ دانسته است، و أمّا امام علیه السلام لزوم ضمّ رکعت منفصله را با تعابیر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تعیین فاتحة الکتاب در صدر روایت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این مطلب که در کلمات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استصحاب ترتّب یک اثر معلوم و واضح در نزد مخاطبین می باشد، در حالی که لزوم ضمّ رکعت منفصله، اثر معلوم برای متیقّن سابق در نزد مخاطبین نمی باشد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شکّ به گونه ای عمل شود که در حال یقین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زیرا غرض از استصحاب اثبات عدم جواز إکتفاء به این نماز مشکوک النقصان می باشد و این اثر در نزد مخاطبین معلوم و واضح می باشد، بلکه ما معتقدیم استصحاب عدم إتیان به رکعت چهارم غیر از نفی إکتفاء به این نماز، نمی تواند اثر دیگری داشته باشد، که با این استصحاب مکلّف علم به لزوم احتیاط پیدا می کند و لکن کیفیت احتیاط با قرائن دیگر بیان و تعیین می شود که عبارت از ضمّ رکعت منفصله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این اشکال آقای صدر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نیز اشکال اثباتی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أضواء و آراء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بود، ظاهر در کبری استصحاب بود، که در این صورت با توجّه به عدم اشکال در تطبیق استصحاب بر مورد این صحیحه، دلالت این روایت بر استصحاب تمام می شد، لکن این عبارت در این صحیحه در سیاق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علی الیقین 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در حالی که إراده استصحاب از این جملات ممکن نیست</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المشکوک فی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نهی از إدخال رکعت أخری در أصل نماز و لزوم إنفکاک از آن می باشد، و یا به معنای لزوم إبقاء یقین به صحّت نماز تا انتهای نماز و نهی از إزالة یقین به صحّت این نماز که هنگام شکّ میان رکعت سوم و چهارم وجود دارد، به سبب انجام فعلی که با آن شکّ در صحّت نماز می شود، می باشد، که در حقیقت نهی از إکتفاء به این نماز مشکوک النقصان و ضمّ رکعت متصله خواهد بود که در فرض أوّل احتمال نقصان نماز و در فرض دوم احتمال زیاده در رکعت داده می شود، که در نتیجه یقین به صحّت نماز تبدیل به شکّ در صحّت آن می گردد، در حالی که این تعبیر نهی از جایگزینی شکّ در صحّت در جای یقین به صحّت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علی الیقین 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لزوم انجام فعلی است که با آن یقین به امتثال حاصل می شود که عبارت از ضمّ رکعت منفصله خواهد بود که در معتبره عمّار ساباطی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شَیْ‌ءٍ مِنَ السَّهْوِ فِی الصَّلَاةِ فَقَالَ أَ لَا أُعَلِّمُکَ شَیْئاً إِذَا فَعَلْتَهُ ثُمَّ ذَکَرْتَ أَنَّکَ أَتْمَمْتَ‌ أَوْ نَقَصْتَ‌ لَمْ یَکُنْ عَلَیْکَ شَیْ‌ءٌ قُلْتُ بَلَی قَالَ إِذَا سَهَوْتَ فَابْنِ عَلَی الْأَکْثَرِ فَإِذَا فَرَغْتَ وَ سَلَّمْتَ فَقُمْ فَصَلِّ مَا ظَنَنْتَ أَنَّکَ نَقَصْتَ‌ فَإِنْ کُنْتَ قَدْ أَتْمَمْتَ‌ لَمْ یَکُنْ عَلَیْکَ فِی هَذِهِ شَیْ‌ءٌ وَ إِنْ ذَکَرْتَ أَنَّکَ کُنْتَ نَقَصْتَ کَانَ مَا صَلَّیْتَ تَمَامَ مَا نَقَصْتَ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که مراد از این جملات غیر قاعده استصحاب می باشد، این سیاق علی الأقلّ به عنوان ما یصلح للقرینیة خواهد بود که این احتمال وجود داشته باشد که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مراد از این جملات و به معنای نهی از نقض یقین به صحّت به انجام فعلی که موجب شکّ در صحّت می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این مطلب که مرحوم صاحب کفایه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أصل وجوب ضمّ رکعت دیگر، با قطع نظر از خصوصیّت إنفصال و إتصال آن می باشد، نه برای وجوب ضمّ رکعت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حکم به لزوم ضمّ رکعت دیگر حکمی نیست که مشکوک باشد، بلکه این حکم عقل به مقتضای قاعده اشتغال و واضح در نزد متشرّعه می باشد، بنابراین خلاف ظاهر است که مراد امام علیه السلام از این جملات و تکرار آن این مطلب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یک مرتبه در صدر و یک مرتبه در ذیل ذکر شده است که به معنای این است که با انجام چنین فعلی اطمینان به صحّت و تحقق امتثال حاصل می شود، در حالی که أصل ضمّ رکعت دیگر و مطلق آن موجب یقین به امتثال نمی شود، بلکه ضمّ رکعت منفصله است که موجب حصول یقین به امتثال می گردد و چنین حکمی با استصحاب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همانگونه که ایشان پذیرفتند،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نقض و رفع ید از یقینی است که بالفعل و در حال شکّ موجود است، نه یقینی که با ضمّ رکعت منفصله حاصل خواهد شد، بنابراین حمل این جمله بر لزوم تحصیل یقین به امتثال خلاف ظاهر است و از این مطلب اینگونه تعبیر نمی شود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اشکال قرینیت سیاق؛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در این صحیحه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ینقض الشکّ بالیقین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صحیحه ذکر شده است که معنای آن غیر از نهی از إعتناء به شکّ و لزوم بناء بر یقین سابق و عمل بر طبق آن که همان استصحاب باشد، نیست؛ چرا که معنی ندارد که مراد از این جملات عدم جواز إدخال رکعت دیگر در أصل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اینچنین نیست که سیاقی بر خلاف استصحاب در این جملات شکل گرفته باشد تا موجب اجمال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خلاف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فی نفسه این جمله در استصحاب، به همراه ذکر آن در روایات دیگر و إرادة استصحاب از آن، موجب قوّت ظهور آن در کبری استصحاب می گردد، که دیگر سیاق صلاحیّت قرینیّت برای غیر آن را نخواهد داشت، به خصوص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به عدم إتیان به نماز چهار رکعتی می باشد که امام علیه السلام در این صحیحه از نقض این یقین به شکّ در امتثال نهی و به نقض آن به یقین به امتثال أمر می کند و سپس توضیح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رکعت چهارم و یا ضمّ رکعت متصله، به جهت احتمال نقصان و زیاده موجب شکّ در صحّت و امتثال می شوند، که طبق این بیان امام علیه السلام با این تعبیر هم نفی إکتفاء به این نماز مشکوک النقصان و هم نفی مذهب عامّه را که عبارت از ضمّ رکعت متصله باشد، را متذکّر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إراده استصحاب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إراده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ممکن است که نفس تکرار جملات دلیل بر اختلاف معنای این جملات باشد به این صورت که مراد امام علیه السلام دو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إکتفاء به این نماز مشکوک النقصان که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لزوم ضمّ رکعت منفصله که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تکرار قرینه بر وحدت معنای این جملات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علی الیقین فیبنی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لزوم تحصیل یقین به امتثال نمی باشد، بلکه مراد لزوم عمل بر طبق یقین به إتیان ثلاث رکعات و لزوم بناء بر ثلاث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أحرز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نباید بناء بر رکعت چهارم گذاشته شود، بنابراین نباید از جهت إکتفاء به این نماز مشکوک النقصان بناء بر أکثر گذاشت، بلکه باید بناء بر أقلّ گذاشت، و از جهت لزوم تحصیل یقین به امتثال، باید بر خلاف عامّه بناء بر أقلّ گذاشت و در این رکعت تشهد و سلام را انجام داد و سپس ضمّ رکعت منفصله نمود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بناء بر یقین سابق و نهی از بناء بر شکّ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إتیان رکعت چهارم و إتیان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به معنای نهی از انجام فعلی که موجب شکّ در صحّت نماز می گردد، که این همان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أمر به بناء بر یقین در عوض از بناء بر شکّ و نهی از رفع ید از یقین به سبب شکّ می کند، بنابراین تمام این جملات ظاهر در لزوم بناء بر عدم إتیان به رکعت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این صحیحه بر استصحاب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ظهور این صحیحه در استصحاب مورد پذیرش قرار نگیرد، ظهور آن در بیان لزوم تحصیل یقین به امتثال و فراغ ذمّه و عدم جواز إکتفاء به شکّ در إمتثال، که در کتاب أضواء به تبعیت از مرحوم شیخ أعظم تقویت شده است،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بعد از احتمال إراده استصحاب، قویترین احتمال در مراد از این صحیحه حرمت نقض یقین به صحّت سه رکعت به سبب انجام فعلی که موجب زوال یقین به صحّت آن و شکّ در صحّت آن می گردد و لزوم إبقاء این یقین به صحّت به سبب انجام فعلی تا پایان نماز می باشد که عبارت از ضمّ رکعت منفصله باشد، بنابراین حمل این صحیحه بر قاعده تحصیل یقین به امتثال خلاف ظاهر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فروع علم اجمالی در کتاب الصلاة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صحیحه صفوان استفاده می شود که استصحاب در شکّ در رکعات إلغاء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تَدْرِی کَمْ صَلَّیْتَ وَ لَمْ‌ یَقَعْ‌ وَهْمُکَ‌ عَلَی‌ شَیْ‌ءٍ فَأَعِدِ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این روایت را اینگونه معنی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 در رکعات شد و ظنّ به جهتی پیدا نشد،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دلّت علی إلغاء الإستصحاب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فرمایش ایشان با کلام ایشان در این صحیحه ثالثه زراره تنافی ندارد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صحیحه امام علیه السلام بر لزوم ضمّ رکعت دیگر استدلال به استصحاب عدم إتیان رکعت چهارم نموده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مقصود ایشان در این کلام در مورد صحیحه صفوان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أوّلیه در مورد این صحیحه حکم به لزوم ضمّ رکعت متصله می باشد، زیرا استصحاب عدم إتیان به رکعت جاری می شود و لکن این صحیحه صفوان دلالت بر عدم استفاده صحّت نماز از استصحاب می کند، و لکن این صحیحه دلالتی بر نفی استفاده عدم جواز إکتفاء به این نماز مشکوک النقصان از استصحاب عدم إتیان به رکعت چهارم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 نیست که برای تشخیص وظیفه ظاهریه در هنگام شکّ در رکعات، نیاز به استصحاب می باشد؛ چرا که نفس دلیل لزوم نماز احتیاط وافی در بیان وظیفه ظاهریه می باشد، بلکه مراد این است که امام علیه السلام در صحیحه ثالثه نکته لزوم ظاهری نماز احتیاط را بیان می کند که عبارت از استصحاب عدم إتیان به رکعت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أصل إدّعای آقای خوئی را در مورد صحیحه صفوان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کم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مطلق در نماز باشد به اینکه شخص به هیچ وجه نداند که در کدام رکعت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أوّل و یا رکعت دوم و یا رکعت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روایات دیگر نیز در این مورد حکم به بطلان نماز شده است، نه اینکه مراد دوران بین رکعت سوم و رکعت چهارم باشد، و مؤیّد این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عمومات بسیاری در مورد شکوک صحیحه، ورود روایتی که حکم به بطلان نماز در مطلق شکّ می کند،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صحیحه ثالثه زراره بر استصحاب در مورد شکّ در رکعات تمام می باشد، و لکن ممکن است در عموم آن به غیر مورد شکّ در رکعات اشکال شود؛</w:t>
      </w:r>
      <w:bookmarkStart w:id="139" w:name="pg4543_39939"/>
    </w:p>
    <w:p>
      <w:pPr>
        <w:pStyle w:val="BookText"/>
        <w:rPr/>
      </w:pPr>
      <w:bookmarkEnd w:id="139"/>
      <w:r>
        <w:rPr>
          <w:rFonts w:ascii="IRNazanin" w:hAnsi="IRNazanin" w:eastAsia="IRNazanin"/>
          <w:color w:val="111111"/>
          <w:sz w:val="28"/>
          <w:sz w:val="28"/>
          <w:szCs w:val="28"/>
          <w:rtl w:val="true"/>
          <w:lang w:bidi="fa-IR"/>
        </w:rPr>
        <w:t>و لکن انصاف عموم این صحیحه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عهد نمی باشد، 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نقض یقین به شکّ می باشد، که چنین معنایی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نهی از بناء بر شکّ و لزوم بناء بر یقین سابق بر هر حالی می باشد</w:t>
      </w:r>
      <w:r>
        <w:rPr>
          <w:rFonts w:eastAsia="IRNazanin" w:cs="IRNazanin"/>
          <w:color w:val="111111"/>
          <w:sz w:val="28"/>
          <w:szCs w:val="28"/>
          <w:rtl w:val="true"/>
          <w:lang w:bidi="fa-IR"/>
        </w:rPr>
        <w:t>.</w:t>
      </w:r>
    </w:p>
    <w:p>
      <w:pPr>
        <w:pStyle w:val="Heading2"/>
        <w:numPr>
          <w:ilvl w:val="1"/>
          <w:numId w:val="1"/>
        </w:numPr>
        <w:rPr/>
      </w:pPr>
      <w:bookmarkStart w:id="140" w:name="__RefHeading___Toc932555_3644566090"/>
      <w:bookmarkStart w:id="141" w:name="_Toc47"/>
      <w:bookmarkEnd w:id="140"/>
      <w:r>
        <w:rPr>
          <w:rtl w:val="true"/>
        </w:rPr>
        <w:t>الأصول العملیة</w:t>
      </w:r>
      <w:r>
        <w:rPr>
          <w:rtl w:val="true"/>
        </w:rPr>
        <w:t>/</w:t>
      </w:r>
      <w:r>
        <w:rPr>
          <w:rtl w:val="true"/>
        </w:rPr>
        <w:t xml:space="preserve">الإستصحاب </w:t>
      </w:r>
      <w:r>
        <w:rPr>
          <w:rtl w:val="true"/>
        </w:rPr>
        <w:t>/</w:t>
      </w:r>
      <w:r>
        <w:rPr>
          <w:rtl w:val="true"/>
        </w:rPr>
        <w:t>الصحیحة الثانیة لزرارة</w:t>
      </w:r>
      <w:r>
        <w:rPr>
          <w:rtl w:val="true"/>
        </w:rPr>
        <w:t xml:space="preserve">/ </w:t>
      </w:r>
      <w:r>
        <w:rPr>
          <w:rtl w:val="true"/>
        </w:rPr>
        <w:t xml:space="preserve">کلام المحقق العراقی </w:t>
      </w:r>
      <w:r>
        <w:rPr/>
        <w:t>95/01/15</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الثانیة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المحقق العراقی</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ظهور آن در استصحاب ایجاد نمی کند، حتی اگر شکّ و یقین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مشکوک و متیقن باشند و مراد از آن نهی از إدخال رکعت مشکوک در أصل نماز باشد؛ چرا که حتی طبق این معنی نیز مستعمل فیه در این عبارت برای لفظ شکّ و یقین، خود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موجب اجمال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مهمّ این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عدم إمکان إدخال شکّ به عنوان یک حالت نفسانی در یقین در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و یقین تناسب نخواهد داشت، به همین جهت مراد از عنوان شکّ و یقین، مشکوک و متیقّن خواهد بود؛ چرا که مشکوک داخل در متیقن و مخلوط با آن می گردد، و لکن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نقض با شکّ و یقین به عنوان دو حالت نفسانی می باشد، که این منشأ تفاوت میان این دو جمله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محقق عراقی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ظاهر صحیحه ثالثه زراره تمسّک به استصحاب برای اثبات لزوم ضمّ رکعت متصله می باشد، باید تطبیق کبری استصحاب بر إثبات لزوم ضمّ رکعت متصله حمل بر تقیه شود، و لکن از جهت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کبری استصحاب می باشد که أصالة الجدّ در این ظهور بدون هیچ معارضی جاری می گردد، بنابراین این صحیحه دالّ بر حجیّت کبری استصحاب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 وَ لَا یُعْبَدَ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امام علیه السلام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باشد از نفوذ حکم امام عادل در أمر هلال، را بیان نموده و آن را بر خلیفه عباسی تطبیق نمودند، که در این فرض تطبیق حمل بر تقیه می گردد و لکن أصالة الجدّ در بیان کبری جاری شده و أخذ به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صفوان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یُسْتَکْرَهُ‌ عَلَی‌ الْیَمِینِ‌ فَیَحْلِفُ‌ بِالطَّلَاقِ‌ وَ الْعَتَاقِ وَ صَدَقَةِ مَا یَمْلِکُ أَ یَلْزَمُهُ ذَلِکَ فَقَالَ لَا قَالَ رَسُولُ اللَّهِ ص وُضِعَ عَنْ أُمَّتِی مَا أُکْرِهُوا عَلَیْهِ وَ مَا لَمْ یُطِیقُوا وَ مَا أَخْطَئُوا</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تطبیق حدیث رفع بر حلف إکراهی به طلاق و عتق و صدقة به جهت تقیه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نظر شیعه حلف به طلاق و عتق و صدقة حتی در حال احتیار باطل می باشد و اگر به دروغ هم باشد، اثری ندارد، بنابراین إکراه بر این حلف اثری ندارد تا حدیث رفع رافع آن باشد، و لکن از این تطبیق تقیه ای دانسته می شود که حدیث رفع فقط دالّ بر رفع مؤاخذه نمی باشد، بلکه دالّ بر رفع جمیع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این کبری را بر رفع صحّت حلف که حکم وضعی است، تطبیق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شده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صحیحه ثالثه زراره به لحاظ تطبیق کبری استصحاب بر شکّ در رکعات بر تقیه صحیح نیست؛ چرا که ظهور این صحیحه در لزوم ضمّ رکعت أخری منفصله می باشد، که این مفاد خلاف تقیه می باشد، نه موافق تقیه تا حمل بر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صحیحه لزوم ضمّ رکعت منفصله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علیه السلام در بیان ضمّ رکعت أخری فقط إکتفاء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هیچ اشاره ای به إتیان تشهد و سلام در این رکعت مشکوک ننمودند، که این موجب ظهور آن در رکعت متصله خواهد بود، نه رکعت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این مطلب طبق آنچه از کلام مرحوم شیخ استفاده می شود، اشکال شده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اجمالی می باشد که در این صحیحه یا بیان کبری استصحاب از جهت تقیه است و مقصود امام علیه السلام کبری لزوم یقین به امتثال می باشد و یا تطبیق کبری استصحاب بر شکّ در رکعات نماز به جهت تقیه است، در اینصورت لازمه أصالة الجدّ در بیان کبری استصحاب عدم جدیّت در تطبیق آن خواهد بود، همچنانچه لازمه أصالة الجدّ در تطبیق استصحاب بر این مورد، عدم جدیّت در بیان کبری استصحاب و إرادة کبری لزوم بناء بر یقین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دو أصالة الجدّ با یکدیگر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در مقام أصالة الجدّ به لحاظ تطبیق اثر عملی ندارد؛ زیرا حکم مورد صحیحه ثالثه از خارج معلوم می باشد که وظیفه در شکّ در رکعات لزوم نماز احتیاط است و با وجود علم به حکم شرعی در این مورد، دیگر أصالة الجدّ در تطبیق اثری نخواهد داشت، بنابراین أصالة الجدّ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کبری استصحاب بدون معارض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کلام محقق عراقی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فرمایش محقق مبتلی به اشکالاتی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صحیحه با توجّه به قرائنی که در آن وجود دارد، لزوم ضمّ رکعت منفصله می باشد، نه لزوم ضمّ رکعت متصله، و آن قرائن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 رَکْعَتَیْنِ وَ أَرْبَعَ سَجَدَاتٍ وَ هُوَ قَائِمٌ بِفَاتِحَةِ الْکِتَابِ وَ یَتَشَهَّدُ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صحیحه قرینه بر إراده ضمّ رکعت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مراد ضمّ رکعت متصله بود، نیاز به این توضیحات نبود، بلکه کافی بود که امام علیه السلام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برکعتین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زراره در مورد شکّ میان رکعت دوم و چهارم بود، که امام علیه السلام جواب آن را بیان نمودند و لکن در ادامه حضرت خود شکّ میان رکعت سوم و چهارم را نیز لحاظ نمودند و حکم آن را بیان کردند، در حالی که اگر ایشان در مقام تقیه بودند، باید إکتفاء به جواب مورد سؤال می نمودند، نه اینکه خود فرع جدیدی را مطرح نموده و از روی تقیه حکم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تأکیدات وارد در این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 و لا یخلط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مقام تقیه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إدّعای ظهور این صحیحه در لزوم ضمّ رکعت متصله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ترتّب اثر عملی بر أصالة الجدّ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تعبیر صحیحی نمی باشد؛</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نفس جریان این أصالة الجدّ با توجّه به اینکه این أصالة الجدّ از أمارات می باشد و لازمه آن عدم جدیّت در بیان کبری استصحاب است، دارای اثر می باشد و نیاز به اثر عملی دیگر ندارد، همانگونه که در أمارات نیز نفس جریان أماره اثر عملی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نجاست أحد الإنائین می باشد که یکی از دو إناء در منزل و دیگری خارج از محلّ إبتلاء است؛ در این فرض اگر چه ممکن است جریان أصل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أصل برائت و یا أصل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إناء خارج از محلّ إبتلاء به جهت عدم ترتّب اثر عملی بر آن، نفی شود، و لکن اگر بیّنه بر طهارت إناء خارج از محلّ إبتلاء جاری گردد، این بیّنه حجّت خواهد بود؛ چرا که این بیّنه اگر چه به لحاظ مدلول مطابقی اثری ندارد و لکن با توجّه به حجیّت مثبتات أمارات و اینکه مدلول إلتزامی این بیّنه، نجاست إناء در محلّ إبتلاء می باشد و به لحاظ مدلول التزامی دارای اثر خواهد بود و به همین جهت با بیّنه قائم بر طهارت إناء در منزل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صحیح از حلّ إشکال تعارض دو أصالة الجهة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لزوم واقعی ضمّ رکعت منفصله و علم اجمالی به عدم جدیّت بیان کبری استصحاب و یا تطبیق آن بر این مورد و علم اجمالی به عدم تطابق بیان کبری استصحاب و یا تطبیق آن با واقع، علم تفصیلی به عدم تطابق تطبیق کبری استصحاب بر مورد شکّ در رکعات با واقع و عدم جدیّت این تطبیق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نتیجه تابع أخسّ مقدّمتین می باشد، بنابراین أصالة الجدّ در تطبیق جاری نخواهد بود و أصالة الجدّ در بیان کبری استصحاب بدون معارض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خطاب دو ظهور مستقلّ از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کبروی و ظهور صغروی و تطبیقی، و لکن گاه در خطاب ظهور واحد می باشد به این صورت که کبری از خطاب به صورت مستقلّ فهمیده نمی شود، بلکه به قرینه تطبیق استفاده می شود؛</w:t>
      </w:r>
    </w:p>
    <w:p>
      <w:pPr>
        <w:pStyle w:val="BookText"/>
        <w:rPr/>
      </w:pPr>
      <w:r>
        <w:rPr>
          <w:rFonts w:ascii="IRNazanin" w:hAnsi="IRNazanin" w:eastAsia="IRNazanin"/>
          <w:color w:val="111111"/>
          <w:sz w:val="28"/>
          <w:sz w:val="28"/>
          <w:szCs w:val="28"/>
          <w:rtl w:val="true"/>
          <w:lang w:bidi="fa-IR"/>
        </w:rPr>
        <w:t>مثال قسم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روایت رفاعة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کبری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صغری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صمنا و إن أفطرت أفطرنا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دو ظهور مستقلّ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به عدم جدیّت بیان صغری، أصالة الجدّ در کبری بدون معارض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صفوان از این قبیل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کبری رفع جمیع آثار به صورت مستقلّ از این روایت استفاده نمی شود، بلکه به کمک تطبیق حدیث رفع بر مثل مورد حلف به طلاق استفاده می شود، بنابراین ظهور کبری و صغری ظهور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ظهور کبری در این حدیث مستقلّ از ظهور تطبیق نمی باشد، دیگر با علم به عدم جدیّت در تطبیق، دیگر ظهور آن در کبری نیز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خطاب یک ظهور داشت که با علم به عدم جدیّت در تطبیق، از حجیّت ساقط شد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صحیحه ثالثه زراره نیز از قبیل قسم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کبری استصحاب به قرینه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 بر رکعات و به تناسب مورد استظهار می شود، و إلاّ اگر مجرّد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تطبیق بر مورد نمی شد، احتمال إراده معنایی غیر از کبری استصحاب از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صحیحه دو ظهور مستقلّ وجود ندارد، بلکه یک ظهور واحد است که با علم به عدم جدیّت در آن،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که از این اشکال پاسخ داده 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کبری استصحاب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تطبیق آن بر مورد شکّ در رکعات نمی باشد، بلکه فی نفسه این تعبیر ظاهر در استصحاب می باشد، نه بر قاعده یقین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أصالة الجدّ در کبری را بدون معارض جاری دانست، در حالی که این مطلب در صورتی صحیح است که به سبب قرینه منفصله علم اجمالی به عدم جدیّت یا در بیان کبری و یا در تطبیق آن بر مورد حاصل شود، که در این حال ظهور این خطاب در کبری و صغری منعقد خواهد بود و لکن علم به عدم حجیّت أحدهما حاصل خواهد شد، در حالی که احتمال وجود قرینه متصله در این خطاب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بعید نیست که مرتکز شیعی در زمان أئمّه علیهم السلام بر لزوم ضمّ رکعت منفصله بوده باشد، که این مانند قرینه متصله به این خطاب خواهد بود، و احتمال چنین مطلبی از ابتدا مانع از إنعقاد ظهور این خطاب در کبری استصحاب خواهد بود؛ چرا که احتمال إرتکاز متشرعی به منزله احتمال قرینه متصله می باشد که مجرّد این احتمال برای منع ظهور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شبهة زراره محتمل است که یا به جهت سابقه تسنّن او و جهل او به لزوم نماز احتیاط بوده باشد، و یا به جهت جهل در کیفیت ضمّ رکعت أخری منفصل بوده باشد، نه در أصل لزوم ضمّ رکعت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ممکن است هیچ یک از صحیحه صفوان و صحیحه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ظهور آن در لزوم ضمّ رکعت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تقیه نباشد، بلکه این دو روایت، دو خطاب جدلی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إعتبار حلف إکراهی به طلاق به دو دلیل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ذاتی که عبارت باشد از عدم ترتّب اثر بر آن حتی در حال اختیار، و دلیل عرضی که عدم ترتّب اثر بر إکراه باشد، و امام علیه السلام در صحیحه صفوان به جهت مصلحتی و لو به لحاظ پذیرش این حکم توسّط عامّه، از دلیل أوّل تنزّل نموده و به دلیل عرضی تمسّک نموده اند که مورد پذیرش عامّه نیز می باشد که اگر حلف به طلاق در حال اختیار اثر داشته باشد و لکن دیگر در حال إکراه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استدلال أمیرالمؤمنین علیه السلام به بیعت مردم با ایشان برای لزوم اطاعت از او می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افرادی که با من بیعت نمودند، با خلفای سابق نیز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بیان جدل می باشد و إلاّ وجوب اطاعت از امام علیه السلام حتی اگر تمام مردم از او إعراض نمایند و با او بیعت نکنند، ثابت می باشد، و لکن از آن جهت که بیعت با امام حقّ خود دلیل دیگری بر لزوم اطاعت از او و موجب تشدید وجوب اطاعت می باشد، امام علیه السلام به جهت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تفرّق لشگریان از اطراف او که معتقد به حقانیت خلافت خلفای ثلاثه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به خلیفه قرار گرفتن توسّط پیامبر صلّی الله علیه و آله تنزّل نموده و به دلیل بیعت استدلال نمودند، که این جدل می باشد، نه تقیه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مقام نیز حضرت از دلیل لزوم نماز احتیاط و ضمّ رکعت منفصله تنزّل نموده و به استصحاب بر نفی جواز إکتفاء به این نماز مشکوک النقصان استدلال می نمایند، که این جدل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در بحوث و مباحث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إتیان به رکعت چهارم، اثبات لزوم رکعت أخری نمی کند، بنابراین استصحاب قابل تطبیق بر مورد صحیحه ثالثه نمی 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إتیان به رکعت چهارم از قبیل استصحاب عدم إمتثال می باشد و استصحاب عدم إمتثال حتی در موارد شکّ در إمتثال واجب استقلالی مبتلی به یک اشکال کبروی، و در مورد شکّ در إمتثال واجب ضمنی مبتلی به یک اشکال صغروی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مستصحب یا حکم شرعی و یا موضوع حکم شرعی باشد، در حالی که إمتثال تکلیف توسّط مکلّف حکم شرعی و موضوع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موضوع حکم شرعی آن است که بر وجود یا عدم آن حکم شرعی مترتّب شود، در حالی که عدم إتیان به نماز که توسّط استصحاب در فرض شکّ در إتیان به نماز ثابت می شود، موضوع اثر شرعی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وجوب نماز محرز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عقلی إحراز امتثال نیز از ابتدا به مجرّد شکّ با قطع نظر از استصحاب ثابت می باشد و نیاز به تطبیق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به نظر ما این اشکال کبروی صحیح نیست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استصحاب این نیست که مستصحب یا حکم شرعی و یا موضوع حکم شرعی باشد، بلکه شرط جریان آن ترتّب اثر عملی بر استصحاب می باشد به اینکه استصحاب موجب تنجیز و یا تعذیر باشد، و این شرط در استصحاب عدم امتثال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استصحاب در مقام امتثال موجب تنجیز می باشد، همانگونه که اثر عملی قاعده فراغ در مرحله امتثال تأمین می باشد</w:t>
      </w:r>
      <w:r>
        <w:rPr>
          <w:rFonts w:eastAsia="IRNazanin" w:cs="IRNazanin"/>
          <w:color w:val="111111"/>
          <w:sz w:val="28"/>
          <w:szCs w:val="28"/>
          <w:rtl w:val="true"/>
          <w:lang w:bidi="fa-IR"/>
        </w:rPr>
        <w:t>.</w:t>
      </w:r>
      <w:bookmarkStart w:id="142" w:name="pg4543_39948"/>
    </w:p>
    <w:p>
      <w:pPr>
        <w:pStyle w:val="BookText"/>
        <w:rPr/>
      </w:pPr>
      <w:bookmarkEnd w:id="14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صحیح امتثال رافع تکلیف می باشد، بر خلاف نظر آقای صدر؛ یعنی بقاء وجوب نماز مغیّی به إمتثال و مشروط به عدم إمتثال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فرض امتثال، بقاء وجوب لغو می باشد، و طبق این مبنی عدم إتیان به نماز موضوع بقاء وجوب که اثر شرعی است خواهد بود، بنابراین استصحاب عدم إتیان به نماز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اثبات لزوم إحراز إمتثال نیاز به استصحاب عدم إمتثال نمی باشد و لکن این مانع از جریان این استصحاب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استصحاب عدم إمتثال نسبت به افرادی که از حکم عقل به لزوم إحراز امتثال متأثّر نمی گردند و لکن از حکم شارع متأثّر می گردند، مؤکّد حکم عقل به قاعده اشتغال می باشد، و نسبت به افرادی که جاهل به این حکم عقل می باشند، مبیّن حکم عقل خواهد بود</w:t>
      </w:r>
      <w:r>
        <w:rPr>
          <w:rFonts w:eastAsia="IRNazanin" w:cs="IRNazanin"/>
          <w:color w:val="111111"/>
          <w:sz w:val="28"/>
          <w:szCs w:val="28"/>
          <w:rtl w:val="true"/>
          <w:lang w:bidi="fa-IR"/>
        </w:rPr>
        <w:t>.</w:t>
      </w:r>
    </w:p>
    <w:p>
      <w:pPr>
        <w:pStyle w:val="Heading2"/>
        <w:numPr>
          <w:ilvl w:val="1"/>
          <w:numId w:val="1"/>
        </w:numPr>
        <w:rPr/>
      </w:pPr>
      <w:bookmarkStart w:id="143" w:name="__RefHeading___Toc932557_3644566090"/>
      <w:bookmarkStart w:id="144" w:name="_Toc48"/>
      <w:bookmarkEnd w:id="143"/>
      <w:r>
        <w:rPr>
          <w:rtl w:val="true"/>
        </w:rPr>
        <w:t>الأصول العملیة</w:t>
      </w:r>
      <w:r>
        <w:rPr>
          <w:rtl w:val="true"/>
        </w:rPr>
        <w:t>/</w:t>
      </w:r>
      <w:r>
        <w:rPr>
          <w:rtl w:val="true"/>
        </w:rPr>
        <w:t xml:space="preserve">الإستصحاب </w:t>
      </w:r>
      <w:r>
        <w:rPr>
          <w:rtl w:val="true"/>
        </w:rPr>
        <w:t>/</w:t>
      </w:r>
      <w:r>
        <w:rPr>
          <w:rtl w:val="true"/>
        </w:rPr>
        <w:t>الصحیحة الثالثة لزرارة</w:t>
      </w:r>
      <w:r>
        <w:rPr>
          <w:rtl w:val="true"/>
        </w:rPr>
        <w:t xml:space="preserve">/ </w:t>
      </w:r>
      <w:r>
        <w:rPr>
          <w:rtl w:val="true"/>
        </w:rPr>
        <w:t xml:space="preserve">کلام السید السیستانی و اشکال السید الصدر </w:t>
      </w:r>
      <w:r>
        <w:rPr/>
        <w:t>95/01/16</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الثالثة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السید السیستانی و اشکال السید الصدر</w:t>
      </w:r>
    </w:p>
    <w:p>
      <w:p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صحیحه موافق با عامّه و مفاد آن لزوم ضمّ رکعت متصله می باشد؛ چرا که حضرت بدون اشاره به إتیان تشهد و سلام در این رکعت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صدر صحیحه قرائت فاتحة الکتاب را در دو رکعت زائده متعیّن دانستند، که این موافق با عامّه می باشد که قائل به تعیّن فاتحة الکتاب در دو رکعت أخیره نماز می باشند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اشکال شده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در مقام تقیه می باشند،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إکتفاء به مقدار ضرورت می نمودند و صحیح نبود که خود ابتداء به فرع جدیدی نموده و آن را مطرح کنند و سپس به جهت تقیه حکمی خلاف واقع بیان کنند، و همچنین در جواب از سؤال زرارة در صدر صحیحة نیز باید إکتفاء به لزوم ضمّ دو رکعت متصله می نمودند، نه اینکه تعیّن فاتحة الکتاب را نیز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امام علیه السلام خود ابتداء به تقیه می نمودند که این نشانگر این است که تقیه در روایات أوسع از این مقدار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حمران؛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إِنَّ فِی کِتَابِ عَلِیٍّ ع إِذَا صَلَّوُا الْجُمُعَةَ فِی‌ وَقْتٍ‌ فَصَلُّوا مَعَهُمْ‌ قَالَ زُرَارَةُ قُلْتُ لَهُ هَذَا مَا لَا یَکُونُ اتَّقَاکَ عَدُوُّ اللَّهِ أَقْتَدِی بِهِ قَالَ حُمْرَانُ کَیْفَ اتَّقَانِی وَ أَنَا لَمْ أَسْأَلْهُ هُوَ الَّذِی ابْتَدَأَنِی وَ قَالَ فِی کِتَابِ عَلِیٍّ ع إِذَا صَلَّوُا الْجُمُعَةَ فِی‌ وَقْتٍ‌ فَصَلُّوا مَعَهُمْ‌ کَیْفَ یَکُونُ فِی هَذَا مِنْهُ تَقِیَّةٌ قَالَ قُلْتُ قَدِ اتَّقَاکَ وَ هَذَا مَا لَا یَجُوزُ حَتَّی قُضِیَ أَنَّا اجْتَمَعْنَا عِنْدَ أَبِی عَبْدِ اللَّهِ ع فَقَالَ لَهُ حُمْرَانُ أَصْلَحَکَ اللَّهُ حَدَّثْتُ هَذَا الْحَدِیثَ الَّذِی حَدَّثْتَنِی بِهِ أَنَّ فِی کِتَابِ عَلِیٍّ ع إِذَا صَلَّوُا الْجُمُعَةَ فِی‌ وَقْتٍ‌ فَصَلُّوا مَعَهُمْ‌ فَقَالَ هَذَا لَا یَکُونُ عَدُوُّ اللَّهِ فَاسِقٌ لَا یَنْبَغِی لَنَا أَنْ نَقْتَدِیَ بِهِ وَ لَا نُصَلِّیَ مَعَهُ فَقَالَ أَبُو عَبْدِ اللَّهِ ع فِی کِتَابِ عَلِیٍّ ع إِذَا صَلَّوُا الْجُمُعَةَ فِی‌ وَقْتٍ‌ فَصَلُّوا مَعَهُمْ‌ وَ لَا تَقُومَنَّ مِنْ مَقْعَدِکَ حَتَّی تُصَلِّیَ رَکْعَتَیْنِ أُخْرَیَیْنِ قُلْتُ فَأَکُونُ قَدْ صَلَّیْتُ أَرْبَعاً لِنَفْسِی لَمْ أَقْتَدِ بِهِ فَقَالَ نَعَمْ قَالَ فَسَکَتَ وَ سَکَتَ صَاحِبِی وَ رَضِینَا</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چه ظاهر این صحیحه ثالثه زراره لزوم ضمّ رکعت متصله می باشد و لکن از لحن و اشارات کلام امام علیه السلام دانسته می شود که مراد جدّی حضرت ضمّ رکعت منفصله می باشد، و در روایات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نعدّ الرجل منکم فقیهاً حتی لا یلحن له فیعرف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الرجل منکم فقیهاً حتی یعرف معاریض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 گاه ظهور یک خطاب موافق با عامّه می باشد و لکن فقیه از اشارات امام علیه السلام مراد واقعی حضرت را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إبتداء امام علیه السلام به تقیه ممکن می باشد و از نظر ثبوتی اشکال ندارد و لکن بحث در قوّت ظهور می باشد و إدّعاء ما این است که این صحیحه به جهت قرائن لفظیه و حالیه در عرف شیعی ظاهر در رکعت احتیاط می باشد و نفس این لحن القول موجب ظهور این روایت در نزد شیعه در رکعت منفصله می باشد و مراد سایر آقایان نیز که این صحیحه را ظاهر در ضمّ رکعت منفصله می دانند نیز همین مطلب می باشد، و إلاّ اگر این روایت ظاهر در رکعت منفصله نباشد، تنها طریق اثبات إراده رکعت منفصله، إدّعاء قطع به مراد امام علیه السلام می باشد، در حالی که این إدّعاء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استصحاب عدم إتیان رکعت رابعه اشکال صغروی مطرح شده 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مستصحب باید یا حکم شرعی و یا موضوع حکم شرعی باشد و نتیجه استصحاب نیز باید تعبّد به حکم شرعی مشکوک باشد، و لکن این مطلب بر استصحاب عدم إتیان رکعت چهارم در مورد این صحیحه قابل تطبیق نیست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بر فرض جریان استصحاب عدم إمتثال در مورد شکّ در أصل إمتثال به این توجیه مورد پذیرش قرار بگیرد که اثر استصحاب عدم إتیان به نماز مثلاً تعبّد به بقاء وجوب نماز می باشد، و لکن در شکّ در إتیان به جزء در أثناء نماز مانند شکّ در إتیان به رکعت چهارم، به طور قطع تکلیف به نماز باقی است و ساقط نشده است و شکّی در بقاء آن نمی باشد تا به سبب استصحاب عدم إتیان بقاء وجوب آن اثبات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مبنای مرحوم نائینی که شکّ میان رکعت سوم و چهارم همراه با عدم إتیان به رکعت چهارم در واقع، موضوع برای تکلیف جدید که لزوم نماز احتیاط باشد، است، استصحاب عدم إتیان رکعت چهارم به جهت اثبات لزوم نماز احتیاط جاری می شود، و لکن این مبنی صحیح نمی باشد، بلکه مبنای صحیح وجوب جامع میان چهار رکعت متصل و یا سه رکعت متصل همراه با رکعت منفصل در حال شکّ می باشد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ملاک از ابتدا موجود در جامع می باشد، نه اینکه با شکّ میان رکعت سوم و چهارم در فرض عدم إتیان به رکعت چهارم در واقع، ملک جدیدی حادث شود که مستلزم حکم جدید باشد، در حالی که این مطلب خلاف ظاهر أدلّه وجوب نماز احتیاط می باشد به اینکه ملاک نماز احتیاط حفظ أصل نماز از زیاده و نقصان می باشد، همانگونه که در روایت عمّار ساباطی که البته ضعیف السند می باشد، امام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أُعَلِّمُکَ شَیْئاً إِذَا فَعَلْتَهُ ثُمَّ ذَکَرْتَ أَنَّکَ أَتْمَمْتَ‌ أَوْ نَقَصْتَ‌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مضمون در دیگر روایات نیز وارد شده است، بلکه نفس تعبیر به لفظ احتیاط نشانگر این است که وجوب نماز احتیاط به جهت إحراز ملاک واقعی أصل نماز می باشد، نه به ملاک مستقلّ جدید، و به همین جهت اگر شخص نماز را قطع نماید و نماز را إعاده نماید، به نظر عرف ملاکی فوت نشده است، که این کاشف از عدم حدوث ملاک جدید می باشد، و حرمت قطع نماز در مانند این موارد ثابت نمی باشد، بنابراین وجوب نماز احتیاط وجوب شرطی برای صحّت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استصحاب، جریان آن در حکم شرعی و یا موضوع حکم شرعی شرط نمی باشد، بلکه جریان آن به عنوان تعبّد در مرحله امتثال نیز صحیح می باشد و اثر استصحاب عدم إتیان به رکعت چهارم تنجیز إمتثال به نماز أربع رکعات و إتیان به جزء مشکوک می باشد، که در این صورت استصحاب تأکید قاعده اشتغال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این است که حتی بنابر مبنای آقای صدر که قائل به عدم سقوط تکلیف به سبب امتثال و بقاء تکلیف بعد از إمتثال می باشد، تعبّد به أصول مانند استصحاب و قاعده فراغ در مرحله امتثال به غرض تنجیز و تأمین صحیح می باشد و اگر چه اثر شرعی 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وجه عدم سقوط تکلیف به واسطه امتثال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مولی أمر به آوردن آب نماید، این أمر مطلق است و مقیّد به عدم نیاوردن آب نمی باشد، و این أمر بعد از إمتثال باقی است و لکن دیگر محرّکیّت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روح أمر حبّ مولی به فعل می باشد و عدم زوال حبّ با تحقّق محبوب واضح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مطلب را نپذیرفته و در اشکال به آن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وجوب به حال بعد از امتثال با فرض عدم محرّکیّت آن، لغو خواهد بود، در حالی که در إرتکاز مولی بقاء وجوب مقیّد به عدم لغویّت می باشد، بنابراین در إرتکاز مولی بقاء وجوب مقیّد به عدم إمتثال می باشد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روح وجوب نیز حبّ نیست، بلکه روح آن تصدّی مولی برای طلب فعل و تعلّق غرض مولی به إتیان فعل می باشد، و چه بسا که مولی حبّ به چیزی دارد و لکن به آن أمر نمی کند و یا بغض نسبت به جیزی دارد و لکن به جهت مصلحت مانند دفع أفسد به فاسد، أمر به آن می کند، و حالت طلب در نفس مولی مانند إراده تکوینیه در فعل ما می باشد که با انجام فعل دیگر إراده تکوینیه زائل می گردد و اگر چه حبّ به آن فعل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شخصی که إراده قرائت یک جزء قرآن دارد که با انجام قرائت آن، دیگر هجمة النفس علی إیجاد الفعل زائل می شود، در حالی که شوق او به این قرائت باقی است و او خوشحال به این قرائت است، و در أمر مولی نیز با تحقق إمتثال هجمة النفس مولی برای إتیان به فعل زائل می شود، بنابراین ما در این مطلب موافق با مشهور می باشیم و معتقدیم که با امتثال کامل تکلیف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عدم إتیان رکعت چهارم به لحاظ حال بعد از تشهّد و سلام و تعبّد به بقاء تکلیف بعد از آن صحیح می باشد، به این صورت که این شخص اگر بناء بر أکثر گذاشته و در این رکعت مشکوک سلام بدهد، شکّ در بقاء وجوب استقلالی نماز خواهد نمود، که این استصحاب حکم به بقاء تکلیف در این حال بعد از سلام می کند، که علاج این مشکل طبق فقه امامیه در أثناء نماز به ضمّ رکعت منفصله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این اشکال صغروی که در أثناء نماز در حال شکّ در جزء، یقین به بقاء تکلیف وجود دارد، بنابراین استصحاب موضوع نخواهد داشت، مبتنی بر مبنای خاصّی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واجب ارتباطی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هر جزء موجب سقوط وجوب ضمنی آن جزء به نحو منجّز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هر جزء موجب سقوط وجوب ضمنی آن به شرط إتمام مرکّب و إمتثال کامل به نحو شرط متأخّر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جزء موجب سقوط وجوب ضمنی آن نمی باشد، بلکه سقوط وجوب جزء مانند وجوب آن ضمنی می باشد، به این معنی که سقوط وجوب ضمنی جزء به سقوط وجوب استقلالی مرکّب به إتمام مرکّب و إمتثال کامل می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ضمنی تمام أجزاء نماز با امتثال وجوب استقلالی آن در زمان واحد به صورت دفعی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احتمال سوم، احتمال صحیح می باشد؛</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جعل وجوب ضمنی نیز ضمنی است و أمری که جعل آن ضمنی است، تمام أمور آن از جمله سقوط آن ضمنی خواهد بود، و إلاّ اگر سقوط آن ضمنی نباشد، تکلیف استقلالی خواهد بود، نه ضمنی؛ زیرا در اینصورت مسقط این تکلیف غیر از مسقط وجوب استقلالی خواهد بود و این کاشف از جعل استقلالی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ما وجوب ضمنی یک وجوب تحلیلی عرفی است و إلاّ بیش از یک إراده و یک وجوب نمی باشد، که این إراده واحد مولی و این وجوب استقلالی به تمام ده جزء تعلّق می گیرد</w:t>
      </w:r>
      <w:r>
        <w:rPr>
          <w:rFonts w:eastAsia="IRNazanin" w:cs="IRNazanin"/>
          <w:color w:val="111111"/>
          <w:sz w:val="28"/>
          <w:szCs w:val="28"/>
          <w:rtl w:val="true"/>
          <w:lang w:bidi="fa-IR"/>
        </w:rPr>
        <w:t>.</w:t>
      </w:r>
      <w:bookmarkStart w:id="145" w:name="pg4543_39954"/>
    </w:p>
    <w:p>
      <w:pPr>
        <w:pStyle w:val="BookText"/>
        <w:rPr/>
      </w:pPr>
      <w:bookmarkEnd w:id="145"/>
      <w:r>
        <w:rPr>
          <w:rFonts w:ascii="IRNazanin" w:hAnsi="IRNazanin" w:eastAsia="IRNazanin"/>
          <w:color w:val="111111"/>
          <w:sz w:val="28"/>
          <w:sz w:val="28"/>
          <w:szCs w:val="28"/>
          <w:rtl w:val="true"/>
          <w:lang w:bidi="fa-IR"/>
        </w:rPr>
        <w:t>حال این اشکال صغروی مذکور مبتنی بر احتمال سوم می باشد که به نظر صحیح این احتمال تمام می باشد، و لکن طبق احتمال أوّل و دوم این اشکال تمام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طبق این دو احتمال إتیان جزء موجب سقوط وجوب ضمنی آن می باشد، بنابراین با شکّ در إتیان رکعت چهارم، سقوط وجوب ضمنی آن محتمل خواهد بود، بنابراین جریان استصحاب عدم إتیان رکعت چهارم به غرض اثبات بقاء وجوب ضمنی رکعت چهارم صحیح خواهد بود</w:t>
      </w:r>
      <w:r>
        <w:rPr>
          <w:rFonts w:eastAsia="IRNazanin" w:cs="IRNazanin"/>
          <w:color w:val="111111"/>
          <w:sz w:val="28"/>
          <w:szCs w:val="28"/>
          <w:rtl w:val="true"/>
          <w:lang w:bidi="fa-IR"/>
        </w:rPr>
        <w:t>.</w:t>
      </w:r>
    </w:p>
    <w:p>
      <w:pPr>
        <w:pStyle w:val="Heading2"/>
        <w:numPr>
          <w:ilvl w:val="1"/>
          <w:numId w:val="1"/>
        </w:numPr>
        <w:rPr/>
      </w:pPr>
      <w:bookmarkStart w:id="146" w:name="__RefHeading___Toc932559_3644566090"/>
      <w:bookmarkStart w:id="147" w:name="_Toc49"/>
      <w:bookmarkEnd w:id="146"/>
      <w:r>
        <w:rPr>
          <w:rtl w:val="true"/>
        </w:rPr>
        <w:t>الأصول العملیة</w:t>
      </w:r>
      <w:r>
        <w:rPr>
          <w:rtl w:val="true"/>
        </w:rPr>
        <w:t>/</w:t>
      </w:r>
      <w:r>
        <w:rPr>
          <w:rtl w:val="true"/>
        </w:rPr>
        <w:t xml:space="preserve">الإستصحاب </w:t>
      </w:r>
      <w:r>
        <w:rPr>
          <w:rtl w:val="true"/>
        </w:rPr>
        <w:t>/</w:t>
      </w:r>
      <w:r>
        <w:rPr>
          <w:rtl w:val="true"/>
        </w:rPr>
        <w:t xml:space="preserve">الحدیث الرابع؛ حدیث إسحاق بن عمّار </w:t>
      </w:r>
      <w:r>
        <w:rPr/>
        <w:t>95/01/17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حدیث إسحاق بن عمّار</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صغروی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فرموده اند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تکلیفی ظاهری از نقض یقین به شکّ می باشد، نه إبراز منجّزیت و معذریت واقع و یا تعبد به بقاء یقین، حال اگر برای مثال شکّ در رکوع در محلّ آن شود، مفاد استصحاب عدم إتیان رکوع ، أمر به رکوع خواهد بود و لکن این حکم ظاهری استصحابی غیر معقول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خطاب تکلیف چه واقعی و چه ظاهری، منصرف به فرض قدرت می باشد و شامل فرض عجز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الإستهلال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فرد نابینا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مقام نیز مفاد استصحاب عدم إتیان رکعت چهارم، وجوب إتیان به رکعت چهارم می باشد، بنابراین این خطاب منصرف از فرض عدم قدرت خواهد بود، و در این مورد فرض قدرت صورتی است که در سابق رکعت چهارم اتیان نشده باشد، و إلاّ اگر در سابق رکعت چهارم إتیان شده باشد، أمر به رکعت چهارم أمر به غیر مقدور خواهد بود و مکلّف متمکّن از امتثال حکم ظاهری به رکعت چهارم نمی باشد، و این بدین معنی خواهد بود که جریان استصحاب عدم إتیان به رکعت چهارم مشروط به موافقت آن با واقع می باشد، در حالی که مشروط نمودن جریان استصحاب به فرض مطابقت آن با واقع به معنای مشروط نمودن حکم ظاهری به فرض مطابقت آن با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حجّت می باشد به شرط اینکه موافق با واقع باشد، که این أمری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موافقت آن با واقع معلوم است، این حکم ظاهری موضوع نخواهد داشت و اگر شکّ در موافقت می باشد، إحراز شرط حکم ظاهری نمی شود و در نتیجه حجیّت آن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أمر به رکعت چهارم نمی کند؛ چرا که رکعت چهارم عنوان قصدی نمی باشد، بلکه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برکعة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أمری است که مکلّف قادر بر إتیان به آن می باشد، همانگونه که در فرض شکّ در رکوع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برکوع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قادر بر إتیان به رکوع جدید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أمر به إتیان به رکعت چهارم نمی شود و مأمور به إتیان به رکعت أخری می باشد و لکن این رکعت أخری خود یک واجب ضمنی است که در کنار سایر واجب های ضمنی دیگر نماز قرار می گیرد، بنابراین این رکعت نیز مقیّد به قید دیگری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برکعة أخری لیست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واضح است که أمر ضمنی به رکعت أخری مطلق نمی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برکعة أخری و لو کانت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 برکعة أخری فی صلاة لا زیادة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أمر به رکعت أخری مقید به عدم زیاده آن می باشد، در فرض شکّ میان رکعت سوم و چهارم، شکّ در قدرت بر إتیان چنین رکعتی خواهد شد؛ چرا که محتمل است که در سابق رکعت چهارم إتیان شده باشد، که در اینصورت رکعت أخری رکعت پنجم و زیاده در صلاة خواهد بود و در چنین فرضی شخص قادر بر إتیان به رکعت دیگر که زائد در نماز نباشد،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اشکال صحیح نیست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مبنی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تکلیفی ظاهری است، پذیرفته شود و لکن عرف مراد جدّی از این مطلب را إبراز تنجّز واقع و إبراز إهتمام مولی به واقع علی تقدیر وجوده می داند و به نظر عرف این تکلیف ظاهری به داعی تنجیز واقع علی تقدیر ثبوته و مسؤولیت مکلّف در قبال واقع مشکوک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نظر عرف مقصود مولی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بعدم الرابعة بالشکّ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إهتمام او به إتیان رکعت چهارم در فرض عدم إتیان آن در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فهم عرف این خطاب ظاهری از فرض عدم قدرت منصرف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این اشکال همانگونه که ظاهر مباحث الأصول می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إنصراف خطاب استصحاب به فرض قدرت مورد پذیرش قرار بگیرد و لکن صحیح نیست که أمر استقلالی به جامع صلاة أربع رکعات و صرف الوجود آن که در ابتدای وقت و قبل از شروع در این نماز ثابت بود، در أثناء فردی از نماز در هنگام شکّ میان رکعت سوم و چهارم مبدّل به أمر ضمنی به رکعت أخری در این فرد از نماز بشود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برکعة أخری فی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آنچه مأمور به می باشد همان طبیعی نماز چهار رکعتی است و إمتثال این أمر مقدور می باشد به این صورت که یا این نماز مشکوک قطع شود و یا این نماز إتمام شود و سپس نماز چهار رکعتی إعاده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فرض آخر وقت که به جهت ضیق وقت دیگر فرصت إعاده نماز نمی باشد، این جواب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إتیان به رکعت رابعه فقط از حیث لزوم ضمّ رکعت دیگر منجّز می باشد و فقط این استصحاب أمر به ضمّ رکعت دیگر می کند و لکن لزوم تحصیل قیود دیگر از جمله قید عدم زیاده ارتباطی به این استصحاب ندارد، بلکه این قید عدم زیاده توسّط استصحاب عدم زیاده رکعت إحراز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أمر ظاهری به ضمّ رکعت أخری به بیش از فرض قدرت بر ذات رکعت أخری منصرف نمی باشد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جریان استصحاب عدم إتیان به رکعت چهارم در اثبات لزوم ضمّ رکعت متصله اشکالی ندارد و لکن به جهت وجود دلیل خاصّ بر عدم اثر تصحیحی برای استصحاب و إنحصار اثر آن در اثر سلبی در مورد شکّ در رکعات، این استصحاب از جهت اثبات لزوم ضمّ رکعت متصله مُلغی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مثل شکّ در رکوع، جریان استصحاب عدم رکوع و ثبوت لزوم ظاهری رکوع جدید در رکعت حاضر صحیح خواهد بود و احتمال زیاده نیز با استصحاب عدم زیاده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تطبیق صحیحه ثالثه زراره بر استصحاب نمی باشد، بلکه دلالت این صحیحه بر استصحاب أقوی از دلالت صحیحه ثانیه بر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هر دو فقره صحیحه ثانیه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أن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که طبق این تعبیر ممکن است در دلالت این صحیحه بر استصحاب و لزوم بناء بر یقین سابق اشکال شده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سزاوار نبودن می باشد، که این عنوان ظاهر در نهی تنزیهی و کراهتی است، بنابراین این صحیحه در بیش از کراهت نقض یقین به شکّ ظهور ندارد، پس در مثل فرض یقین سابق به نجاست و شکّ لاحق در طهارت، می توان به جهت شکّ در حصول طهارت، بناء بر طهارت گذاشت و اگر در این صورت نقض یقین به شکّ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شبهه بر فرض هم صحیح باشد، در صحیحه ثالثه زراره صحیحه أولی زراره که مشتمل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این اشکال مذکور به صحیحه ثانیه زراره نیز ناتمام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إمکان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ملکاً لا ینبغی لأحد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بدین معنی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مُلکی به من عطاء کن که سزاوار غیر از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این مُلک برای همگان سزاوار است، بلکه بدین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ملکی به من عطاء کن که برای غیر از من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لا ینبغی لها أن تدرک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عدم میسّریّت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می باشد و شاهد آن صحیحه زراره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نِکَاحُ‌ أَهْلِ الْکِتَابِ قُلْتُ جُعِلْتُ فِدَاکَ وَ أَیْنَ تَحْرِیمُهُ قَالَ قَوْلُهُ‌ وَ لا تُمْسِکُوا بِعِصَمِ الْکَوافِرِ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استظهار حرمت نکاح أهل کتاب توسّط زراره از کلام حضرت نشانگر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کلام در صحیحه ثالثه زراره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إِسْحَاقَ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ع إِذَا شَکَکْتَ‌ فَابْنِ‌ عَلَی‌ الْیَقِینِ‌ قَالَ قُلْتُ هَذَا أَصْلٌ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تقریب استدلال به این حدیث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این حدیث این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شکّ شود، بناء بر یقین سابق گذاشته شود، و لزوم بناء بر یقین یک أصل و قاعده عامّ است که در تمام موارد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روایت تعبیر به موثقه عمّار می کنند، در حالی که این روایت از اسحاق بن عمّار می باشد، علاوه بر اینکه موثقه بودن این روایت نیز أوّل الکلام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دو اشکال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صدر در مباحث الأصول فرموده اند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لکن طرق مذکوره در مشیخه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رویتُه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مورد روایاتی از فقیه است که مرحوم صدوق خود از راوی به مثل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و این طرق شامل روایاتی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روایت اسحاق بن عمّار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اشکال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فیه عن اسحاق بن عمّار فقد رویته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این به طور قطع این عبارت شامل این روایت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بلکه اگر تعبیر مشیخه اینچنین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رویته عن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نیز شامل مثل این روایت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رویته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رویته عنه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روایاتی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نقل مع الواسطة صدوق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 عن فلان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تفاوتی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این مجرّد تفنّن در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مشیخه فقیه اگر چه در نظر ابتدائی غیر منظم و نامرتّب دیده می شود و لکن اگر دقّت شود، قطع حاصل می شود که این مشیخه بر اساس ترتیب روایات فقیه چیده و منظّم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برخی از موارد به جهت نکاتی این ترتیب رعایت نشده است؛ مانند اینکه طریق یازدهم در مشیخه طریق به زراره می باشد و لکن در طریق دوازدهم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عن حریز بنفس 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طریق سیزدهم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عن حمّاد بنفس هذا السند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نکته با بررسی ای که در جلد أوّل فقیه انجام دادیم،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متن فقیه یافتیم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در مشیخه با همین ترتیب این روایات، به این راوی طریق ذکر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عبیدالله المرافقی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عبیدالله المرافقی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یحیی بن عبّاد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یحیی بن عبّاد المکّی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هشام بن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زید بن علی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أسماء بنت عمیس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جویریة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عن جویریة بن مسهّر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معمّر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معمّر بن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عائذ الأحمسیّ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عن عائذ الأحمسیّ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مسعدة بن 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الأصبغ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أصبغ بن نباتة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عن جابر بن عبدالله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قرینه نشاندهنده این است که صدوق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فیه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منطبق بر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فقیه نموده است، پس اشکالی در شمول طریق مذکور به روایات اسحاق بن عمّار نسبت به این روایت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طریق مرحوم صدوق به اسحاق بن عمّار، علیّ بن اسماعیل قرار می گیرد، که در طبقه مشایخ حمیری و راویان از حمّاد و صفوان و ابن أبی عمیر قرار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علیّ بن اسماعیل بن عیسی قمّی است، و لکن این شخص توثیق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خوئی در معجم الرجال طبق مبنای توثیق عامّ رجال کامل الزیارات علیّ بن اسماعیل را که از مشایخ با واسطه ابن قولویه می باشد، توثیق نموده است و لکن طبق نظر صحیح توثیق عامّ رجال کامل الزیارات مختصّ به مشایخ بدون واسطه ابن قولویه می باشد، همانگونه که آقای خوئی خود در أواخر عمر شریفشان از نظریه توثیق عامّ عدول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وحید بهبهانی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بن سندی است که کشی از نصر بن صباح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اسماعیل بن عیسی ثقه فهو علی بن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استدلال نیز ناتمام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بر فرض إتحاد علیّ بن اسماعیل با علیّ بن سندی پذیرفته شود و لکن وثاقت او از توثیق نصر بن صباح إثبات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وثاقت خود نصر بن صباح ثابت نیست، بلکه او متهّم به غلو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مستدرک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أجلاّئی مانند حمیری و سعد بن عبدالله أشعری و أحمد بن محمّد بن عیسی از علیّ بن اسماعیل روایت نقل کرده اند، که این دالّ بر وثاقت او در نزد این بزرگان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آنچه کاشف از وثاقت می باشد، کثرت نقل أجلاّء می باشد و این مطلب در مورد علیّ بن اسماعیل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در کتاب النکاح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بسیار از علی بن اسماعیل نقل نموده است و در هیچ موردی روایت او را تضعیف نکرده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استدلال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طبق استقراء ما مرحوم شیخ در تهذیب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اسماعیل روایت نقل می کند و لکن عدم تضعیف این روایات توسّط شیخ دلیل بر وثاقت او در نزد شیخ نمی باشد؛ چرا که شیخ روایات ضعیف السندی را که مطابق با أدلّه و قواعد و یا احتیاط و أمثال آن می باشد، تضعیف نمی کند و ممکن است که این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دسته أخبار باشند که سکوت شیخ در قبال آن، دلیل بر تمامیت سند و وثاقت رجال آن سند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از این نکته و یا مثل آن وثوق شخصی به وثاقت علیّ بن اسماعیل حاصل شود، سند تمام خواهد بود و لکن این أمر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روایت اسحاق بن عمّار؛</w:t>
      </w:r>
    </w:p>
    <w:p>
      <w:pPr>
        <w:pStyle w:val="BookText"/>
        <w:rPr/>
      </w:pPr>
      <w:r>
        <w:rPr>
          <w:rFonts w:ascii="IRNazanin" w:hAnsi="IRNazanin" w:eastAsia="IRNazanin"/>
          <w:color w:val="111111"/>
          <w:sz w:val="28"/>
          <w:sz w:val="28"/>
          <w:szCs w:val="28"/>
          <w:rtl w:val="true"/>
          <w:lang w:bidi="fa-IR"/>
        </w:rPr>
        <w:t>در مراد از این حدیث سه احتمال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لزوم تحصیل یقن در شکّ در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مراد از حدیث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احتمال ذکر این حدیث توسّط صدوق در باب شکّ در رکعات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أنصاری این احتمال را در مراد از این حدیث مفروغ عنه گرفته و در مدلول آن بحث نمی کند و فقط به دنبال إثبات این است که مفاد صحیحه ثالثه زراره نیز طبق این مفاد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إنصاف عدم صحّت این احتمال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بناء بر یقینی است که بالفعل در هنگام شکّ موجود می باشد، نه لزوم بناء و تحصیل یقینی که موجود نیست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می باشد، بنابراین تقیید آن به شکّ در رکعات غیر عرفی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أضواء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مفاد این حدیث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روایات شکّ در رکعات نیز وارد شده است که مراد از آن لزوم تحصیل یقین به امتثال می باشد؛ روایت علاء؛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صَلَّی رَکْعَتَیْنِ وَ شَکَّ فِی الثَّالِثَةِ قَالَ یَبْنِی‌ عَلَی‌ الْیَقِینِ‌ فَإِذَا فَرَغَ‌ تَشَهَّدَ وَ قَامَ قَائِماً فَصَلَّی‌ رَکْعَةً بِفَاتِحَةِ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لزوم تحصیل یقین به خواندن نماز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عبدالرّحمن بن حجّاج؛</w:t>
      </w:r>
    </w:p>
    <w:p>
      <w:pPr>
        <w:pStyle w:val="BookText"/>
        <w:rPr/>
      </w:pPr>
      <w:r>
        <w:rPr>
          <w:rFonts w:ascii="Amiri" w:hAnsi="Amiri" w:eastAsia="Amiri" w:cs="Amiri"/>
          <w:color w:val="111111"/>
          <w:sz w:val="28"/>
          <w:sz w:val="28"/>
          <w:szCs w:val="28"/>
          <w:rtl w:val="true"/>
          <w:lang w:bidi="ar-SA"/>
        </w:rPr>
        <w:t>عَنْ أَبِی إِبْرَاهِیمَ ع‌ فِی السَّهْوِ فِی الصَّلَاةِ فَقَالَ تَبْنِی عَلَی الْیَقِینِ وَ تَأْخُذُ بِالْجَزْمِ‌ وَ تَحْتَاطُ بِالصَّلَاةِ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روایت به معنای لزوم تحصیل یقین به واسطه إتیان به نماز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إرتکاز متشرعه نیز بر لزوم تحصیل یقین به إمتثال در نماز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موجب ظهور این تعبیرات در قاعده بناء بر یقین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روایات مذکوره نیز بناء بر یقین به رکعت أقلّ و عدم إتیان به رکعت مشکوک أکثر می باشد، که غرض از آن نفی جواز إکتفاء به این نماز مشکوک النقصان می باشد، و لکن نه به این صورت که ضمّ رکعت متصله شود، بلکه به این صورت که در این رکعت تشهد و سلام انجام شده و رکعت منفصله ضمیمه شود تا یقین به إمتثال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سهل می باشد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یَدْرِی أَ ثَلَاثاً صَلَّی أَمِ اثْنَتَیْنِ قَالَ یَبْنِی‌ عَلَی‌ النُّقْصَانِ‌ وَ یَأْخُذُ بِالْجَزْمِ وَ یَتَشَهَّدُ بَعْدَ انْصِرَافِهِ تَشَهُّداً خَفِیفاً کَذَلِکَ فِی أَوَّلِ الصَّلَاةِ وَ آخِرِهَا</w:t>
      </w:r>
      <w:r>
        <w:rPr>
          <w:rFonts w:eastAsia="Amiri" w:cs="Amiri" w:ascii="Amiri" w:hAnsi="Amiri"/>
          <w:color w:val="111111"/>
          <w:sz w:val="28"/>
          <w:szCs w:val="28"/>
          <w:rtl w:val="true"/>
          <w:lang w:bidi="ar-SA"/>
        </w:rPr>
        <w:t>.</w:t>
      </w:r>
      <w:bookmarkStart w:id="148" w:name="pg4543_39964"/>
    </w:p>
    <w:p>
      <w:pPr>
        <w:pStyle w:val="BookText"/>
        <w:rPr/>
      </w:pPr>
      <w:bookmarkEnd w:id="148"/>
      <w:r>
        <w:rPr>
          <w:rFonts w:ascii="IRNazanin" w:hAnsi="IRNazanin" w:eastAsia="IRNazanin"/>
          <w:color w:val="111111"/>
          <w:sz w:val="28"/>
          <w:sz w:val="28"/>
          <w:szCs w:val="28"/>
          <w:rtl w:val="true"/>
          <w:lang w:bidi="fa-IR"/>
        </w:rPr>
        <w:t>و ظاهر اینست که مرحوم صدوق خود از این تعبیرات بناء بر أقلّ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احتمال مفاد حدیث این خواهد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الحدوث شکاً ساریاً فابن علی الیقین السابق بالحدوث</w:t>
      </w:r>
      <w:r>
        <w:rPr>
          <w:rFonts w:eastAsia="IRNazanin" w:cs="IRNazanin"/>
          <w:color w:val="111111"/>
          <w:sz w:val="28"/>
          <w:szCs w:val="28"/>
          <w:rtl w:val="true"/>
          <w:lang w:bidi="fa-IR"/>
        </w:rPr>
        <w:t>».</w:t>
      </w:r>
    </w:p>
    <w:p>
      <w:pPr>
        <w:pStyle w:val="Heading2"/>
        <w:numPr>
          <w:ilvl w:val="1"/>
          <w:numId w:val="1"/>
        </w:numPr>
        <w:rPr/>
      </w:pPr>
      <w:bookmarkStart w:id="149" w:name="__RefHeading___Toc932561_3644566090"/>
      <w:bookmarkStart w:id="150" w:name="_Toc50"/>
      <w:bookmarkEnd w:id="149"/>
      <w:r>
        <w:rPr>
          <w:rtl w:val="true"/>
        </w:rPr>
        <w:t>الأصول العملیة</w:t>
      </w:r>
      <w:r>
        <w:rPr>
          <w:rtl w:val="true"/>
        </w:rPr>
        <w:t>/</w:t>
      </w:r>
      <w:r>
        <w:rPr>
          <w:rtl w:val="true"/>
        </w:rPr>
        <w:t xml:space="preserve">الإستصحاب </w:t>
      </w:r>
      <w:r>
        <w:rPr>
          <w:rtl w:val="true"/>
        </w:rPr>
        <w:t>/</w:t>
      </w:r>
      <w:r>
        <w:rPr>
          <w:rtl w:val="true"/>
        </w:rPr>
        <w:t>روایة إسحاق بن عمّار</w:t>
      </w:r>
      <w:r>
        <w:rPr>
          <w:rtl w:val="true"/>
        </w:rPr>
        <w:t xml:space="preserve">/ </w:t>
      </w:r>
      <w:r>
        <w:rPr>
          <w:rtl w:val="true"/>
        </w:rPr>
        <w:t xml:space="preserve">دلالتها علی الإستصحاب </w:t>
      </w:r>
      <w:r>
        <w:rPr/>
        <w:t>95/01/18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روایت إسحاق بن عمّار می باشد، که از جهت سند به جهت عدم ثبوت وثاقت علیّ بن إسماعیل که در طریق مرحوم صدوق به إسحاق بن عمّار قرار دارد،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بحث در دلالت آن بر إستصحاب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روایت اسحاق بن عمّار می باشد؛</w:t>
      </w:r>
    </w:p>
    <w:p>
      <w:pPr>
        <w:pStyle w:val="BookText"/>
        <w:rPr/>
      </w:pPr>
      <w:r>
        <w:rPr>
          <w:rFonts w:ascii="IRNazanin" w:hAnsi="IRNazanin" w:eastAsia="IRNazanin"/>
          <w:color w:val="111111"/>
          <w:sz w:val="28"/>
          <w:sz w:val="28"/>
          <w:szCs w:val="28"/>
          <w:rtl w:val="true"/>
          <w:lang w:bidi="fa-IR"/>
        </w:rPr>
        <w:t>آقای صدر در اشکال به سند این روایت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این روایت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و طرق مذکور در مشیخه فقیه شامل چنین روایاتی که با این تعبیر در متن فقیه نقل شده اند، نمی شود، بنابراین این روایت معتبر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مطلب را نپذیرفتیم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مشیخه شامل این روایات می باشد و برای این مطلب شاهدی نیز ذکر کردیم، و حال شاهدی أقوی ذکر می کنیم و آن عبارت است از این مطلب که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چهار مورد را در مشیخه فقیه یافتیم که مرحوم صدوق طرقی به چهار راوی ذکر می کند، در حالی که روایاتی که از این افراد در متن فقیه ذکر شده است،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در دو مورد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یزید الأنصاری؛ 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مصعب بن یزید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عن مصعب بن یزید الأنصاری صاحب أمیر المؤمنین فقد رویته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یاسر الخادم؛ متن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رویته عن یاسر الخادم فقد رویته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مورد از تعبیری مشابه 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الفضل بن أبی قرّة السّمندی؛ در بعض موارد در متن فقیه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الفضل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موردی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شَرِیفُ بْنُ سَابِقٍ التَّفْلِیسِیُّ عَنِ الْفَضْلِ بْنِ أَبِی قُرَّةَ السَّمَنْدِیِّ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نموده است، و واضح است که این تعبیر دوم نیز تفاوتی با تعبیر أوّل ندارد و اینچنین نیست که دالّ بر روایت صدوق از او باشد، بنابراین اگر اشکالی در شمول طریق مشیخه نسبت به مثل تعبیر أوّل باشد، این اشکال در مورد تعبیر دوم نیز جاری خواهد بود، در حالی که مرحوم صدوق در مورد این راوی در مشیخه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عن الفضل بن أبی قرّة فقد رویته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بن أبی منصور؛ در موردی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عیسی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مسکان عن عیسی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نموده است، در حالی که در طریق مشیخه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عن عیسی بن أبی منصور فقد رویته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حساب احتمالات، احتمال اشتباه صدوق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بعید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إسحاق بن عمّار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دلالت این روایت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وجوب تحصیل یقین به امتثال در شکّ در رکعات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با توجّه به تقریر شیخ در تثبیت آن، خلاف ظاهر می باشد؛ چرا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بناء بر یقین موجود است و مفاد آن مفاد قضیه شرطیه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لکن یقین فإبن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معنای لزوم تحصیل یقین به برائت ذمّه در مستقبل و لزوم إیجاد آن که طبق این معنی مراد از این تعبیر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که در حمل این روایت بر این قاعده تقریر دیگری ذکر شود که دیگر این اشکال بر آن وارد نباشد و آن عبارت از این است که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إمتثال وجوب نماز یک طریق یقینی و یک طریق مشکوک می باشد؛ طریق یقینی عبارت از نماز احتیاط و ضمّ رکعت منفصله می باشد و طریق مشکوک عبارت از إکتفاء به این نماز مشکوک النقصان و یا ضمّ رکعت متصله می باشد، که این دو طریق هر دو در حال شکّ میان رکعت سوم و چهارم بالفعل موجود می باشد، و بالفعل هم یقین به صحّت این طریق و یقین به تحقّق ضمّ رکعت منفصله و هم شکّ در تحقق إمتثال به ضمّ رکعت متصله وجود دارد، و حال امام علیه السلام أمر به تبعیت از طریق یقینی و بناء بر این طریق و إجتناب از طریق مشکوک می نماید؛ مانند شهری که دو مسیر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معروف و مسیر مشکوک، حال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آن فعل یقینی را انجام بده، نه آن فعل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تقریب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یقین باشد و سپس شکّی بر خلاف مقتضای آن یقین حاصل شود، این شکّ مانع از عمل به یقین نباشد و اینکه باید بناء بر یقین گذاشته شود، نه بناء بر شکّ، همانگونه که در صحیحه ثالثه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فیبنی علی الیقین 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فقط در مورد یقین سابق و شکّ لاحق و لو به نحو شکّ ساری صادق می باشد، أمّا در مورد وجود دو طریق یقینی و مشکوک در زمان واحد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اُسلک الطریق المتیقّن و لا تسلک الطریق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مورد چه شکّ در صحّت طریق دوم باشد و یا یقین به عدم صحّت آن باشد، به هر حال بناء بر طریق یقینی لازم می باشد و این طریق مشکوک مقتضی ترک طریق مأمون نمی باشد، بلکه نهایت مقتضی تخییر میان آن و طریق مأمون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w:t>
      </w:r>
    </w:p>
    <w:p>
      <w:pPr>
        <w:pStyle w:val="BookText"/>
        <w:rPr/>
      </w:pPr>
      <w:r>
        <w:rPr>
          <w:rFonts w:ascii="IRNazanin" w:hAnsi="IRNazanin" w:eastAsia="IRNazanin"/>
          <w:color w:val="111111"/>
          <w:sz w:val="28"/>
          <w:sz w:val="28"/>
          <w:szCs w:val="28"/>
          <w:rtl w:val="true"/>
          <w:lang w:bidi="fa-IR"/>
        </w:rPr>
        <w:t>در تقریب این احتمال ممکن است گفته شود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حقیقیه متعلّق یقین و شکّ می باشد، در حالی که در مورد استصحاب وحدت حقیقیه میان متعلّق یقین و شکّ نمی باشد؛ چرا که متعلّق یقین حدوث و متعلّق شکّ بقاء می باشد، بنابراین حمل این روایت بر استصحاب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مورد قاعده یقین میان متعلّق یقین و شکّ وحدت حقیقیه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متعلّق یقین و شکّ حدوث می باشد، پس ظاهر این روایت بیان قاعده یقین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إنصاف ظهور روایت در استصحاب می باشد، نه قاعده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إثبات ظهور این روایت در استصحاب تقاریبی ذکر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تقریب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حدوث فرض نشده و به آن اشاره ای نشده است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علی یقین فشککت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یقین به حدوث مفروغ عنه گرفته شده است، که این مشعر به این است که مورد این روایت فردی از یقین به حدوث است که حدوث آن أمر متعارف و به طور معمول موجود می باشد؛ مانند اینکه شخصی به دوست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پولت را خرج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داری، آن را خرج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نشاندهنده این است که پول دار بودن دوست خود را مفروغ عنه گرفته است و این در صورتی است که او به طور معمول دارای پول باشد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فقط در مورد استصحاب می باشد که به طور متعارف یقین به حالت سابقه وجود دارد؛ چرا که مورد استصحاب یقین به وجود سابق و یا یقین به عدم سابق است و به طور غالب و متعارف در مورد هر شیئی یا حالت سابقه وجودیه و یا حالت سابقه عدمیه حاصل می باشد؛ زیرا أصل در أشیاء عدم است، و فرض توارد حالتین فرض نادر می باشد، بنابراین به طور متعارف یقین به حالت سابقه أعمّ از وجودیه و عدمیه مفروغ عنه می باشد، و لکن مورد قاعده یقین مورد متعارف نیست و فقط گاهی است که یقین به حدوث و سپس شکّ در حدوث آن به نحو شکّ ساری می شود و اینگونه نیست که انسان در هر موردی یقین به حدوث یک وجود پیدا کند، بنابراین به طور معمول یقین به حالت سابقه وجودیه مفروغ عنه نمی باشد، پس مفروغ عنه گرفتن چنین یقینی که یک رکن از دو رکن قاعده یقین می باشد و إکتفاء به رکن دیگر که شکّ ساری است، عرفی نمی باشد، و إلاّ صحیح بود که در بیان قاعده یقین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إکتفاء شود و هم یقین به حدوث و هم شکّ در آن مفروغ عنه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مطلب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متعلّق یقین و شکّ می باشد، بنابراین مراد قاعده یقین است؛ در جواب از آن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یقین سابق و عدم بقاء آن در زمان شکّ می باشد، که این قرینه است بر وجود یقین سابق می باشد، و در استصحاب عرفی است که از حیث حدوث و بقاء غمض عین شود، همانگونه که امام علیه السلام در صحیحه ثانیه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یقین و شکّ ذات طهارت قرار داده شد، نه حدوث طهارت و بقاء آن، و نفس عدم لحاظ حیث حدوث و بقاء در وحدت متعلّق یقین و شکّ کافی است، که در این فرض که حیث حدوث و بقاء در متعلّق یقین و شکّ لحاظ نمی شود، صحیح است که از یقین به صیغه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در صورتی است که یقین به حدوث در زمان سابق بر شکّ بقاء موجود شده باشد، و أمّا در صورتی که یقین به حدوث هم زمان با شکّ یا متأخّر از آن موجود شده باشد، تعبیر از یقین به صیغه ماضی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 بلکه در این فرض باید حیث حدوث و بقاء در متعلّق یقین و شکّ لحاظ شود؛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یقین به عدالت زید در دیروز و شکّ در عدالت او در امروز در زمان واحد، و حصول یقین به عدالت زید در دیروز بعد از شکّ در عدالت او در امروز، که در این فرض صحیح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عدالت زید در دیروز و شکّ در بقاء عدالت او در امروز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تقریب در إثبات ظهور این روایت در استصحاب و عدم صحّت احتمال إراده قاعده یقین تقریب صحیحی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یقین فعلی است، همانگونه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 بالفعل می باشد، نه صرف وجود آن در زمان سابق؛ چرا که مشتقّ حقیقت در متلبّس به مبدأ می باشد و استعمال مشتقّ در من قضی عنه المبدأ مجاز خواهد بود، و در مورد استصحاب است که یقین به حدوث بالفعل موجود می باشد و لکن در مورد قاعده یقین، یقین به حدوث در زمان شکّ موجود نمی باشد، بلکه در زمان سابق موجود بود، بنابراین إراده قاعده یقین از این روایت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را مرحوم استاد و آقای سیستانی نیز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تمام نیست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از نظر عرف فرض وجود شکّ با فرض وجود یقین در زمان واحد قابل جمع نمی باشد، بنابراین فرض شکّ در یک زمان با عدم یقین در آن زمان تلازم عرفی دارد، بنابراین ظاهر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یقین در زمان شکّ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متیقّناً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نکته قرینه بر این است که مراد بناء عملی بر یقین سابق می باشد و با توجّه به اینکه در مورد استصحاب حیث حدوث و بقاء لحاظ نمی شود، بلکه طبق نظر آقای خوئی لازم است که حیث حدوث و بقاء لحاظ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لحاظ آن موجب تعدّد موضوع و در نتیجه مانع از صدق نقض و وحدت موضوع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زمان شکّ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یقین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یقین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لحاظ حیث حدوث و بقاء مستلزم اطلاق مشتق بر من قضی عنه المبدأ و در نتیجه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غرض این نیست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یقین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متیقّن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مراد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یقینی که محقق شد، با شکّ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مشتق به لحاظ حال جری که زمان سابق باشد، است؛ مانند بیان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یحال زید لضربه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ضرب یتیم در دیروز صورت گرفته است؛ چرا که غرض از آن بیان وقوع ضرب یتیم در زمان حاضر نمی باشد تا اطلاق مشتق بر من قضی عنه المبدأ لازم بیاید، بلکه جری به لحاظ دیروز می باشد،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جزاء متأخّر از وجود سیئه می باشد و لکن این خطاب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اطلاق سیئة به لحاظ زمان گذشته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عدم صحّت این تقریب این است که اگر مفاد روایت به گونه ای بود که تقریب أوّل در آن جاری نبود،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حصل لک الیقین فشککت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استصحاب از خطاب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محتمل است که مراد از این خطاب قاعده یقین باشد، بنابراین این خطاب مجمل می باشد، و لکن از آن جهت که در روایت إسحاق بن عمّار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با توجّه به تقریب أوّل ظاهر در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مباحث فرموده اند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قاعده استصحاب هم فی الجمله در برخی از أبواب مانند طهارت و نجاست و حدث جاری و آشنای فقهاء می باشد، و هم این قاعده یک قاعده إرتکازی و لو به معنای میل عقلاء به آن، و لکن از جهت دیگر قاعده یقین یک قاعده مستحدثه می باشد، این خطاب ظاهر در إستصحاب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إدّعاء این است که إسحاق بن عمّار به مجرّد بیان إمام علیه السلام مراد حضرت را متوجّه شده و از إمام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بعید است که إسحاق بن عمّار از این کلام امام علیه السلام قاعده یقین را استفاده نموده باشد، در حالی که قرینه ای در این روایت بر إراده قاعده یقین نمی باشد</w:t>
      </w:r>
      <w:r>
        <w:rPr>
          <w:rFonts w:eastAsia="IRNazanin" w:cs="IRNazanin"/>
          <w:color w:val="111111"/>
          <w:sz w:val="28"/>
          <w:szCs w:val="28"/>
          <w:rtl w:val="true"/>
          <w:lang w:bidi="fa-IR"/>
        </w:rPr>
        <w:t>.</w:t>
      </w:r>
      <w:bookmarkStart w:id="151" w:name="pg4543_39972"/>
    </w:p>
    <w:p>
      <w:pPr>
        <w:pStyle w:val="BookText"/>
        <w:rPr/>
      </w:pPr>
      <w:bookmarkEnd w:id="151"/>
      <w:r>
        <w:rPr>
          <w:rFonts w:ascii="IRNazanin" w:hAnsi="IRNazanin" w:eastAsia="IRNazanin"/>
          <w:color w:val="111111"/>
          <w:sz w:val="28"/>
          <w:sz w:val="28"/>
          <w:szCs w:val="28"/>
          <w:rtl w:val="true"/>
          <w:lang w:bidi="fa-IR"/>
        </w:rPr>
        <w:t>و لکن این وجه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خطاب به گونه ای بود که تقریب أوّل بر آن صادق نبود،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حصل لک الیقین ثمّ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استفاده قاعده یقین توسّط اسحاق بن عمّار از آن و لو به عنوان یک إحتمال راجح بر إحتمال استصحاب می باشد و اگر چه این إحتمال به نکته ظهور در وحدت حقیقیه متعلّق یقین و شکّ باشد، و اگر چه این خطاب برای عرف مجمل باشد و ظهوری در استصحاب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 بسا مخاطب خلاف ظاهر معنایی را از خطاب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أصل کلام امام علیه السلام برای إسحاق بن عمّار مجمل نبوده است، بلکه ظاهر در قاعده یقین بوده است و لکن در هنگام نقل این خطاب به معنی اجمال صورت حاصل شده است</w:t>
      </w:r>
      <w:r>
        <w:rPr>
          <w:rFonts w:eastAsia="IRNazanin" w:cs="IRNazanin"/>
          <w:color w:val="111111"/>
          <w:sz w:val="28"/>
          <w:szCs w:val="28"/>
          <w:rtl w:val="true"/>
          <w:lang w:bidi="fa-IR"/>
        </w:rPr>
        <w:t>.</w:t>
      </w:r>
    </w:p>
    <w:p>
      <w:pPr>
        <w:pStyle w:val="Heading2"/>
        <w:numPr>
          <w:ilvl w:val="1"/>
          <w:numId w:val="1"/>
        </w:numPr>
        <w:rPr/>
      </w:pPr>
      <w:bookmarkStart w:id="152" w:name="__RefHeading___Toc932563_3644566090"/>
      <w:bookmarkStart w:id="153" w:name="_Toc51"/>
      <w:bookmarkEnd w:id="152"/>
      <w:r>
        <w:rPr>
          <w:rtl w:val="true"/>
        </w:rPr>
        <w:t>الأصول العملیة</w:t>
      </w:r>
      <w:r>
        <w:rPr>
          <w:rtl w:val="true"/>
        </w:rPr>
        <w:t>/</w:t>
      </w:r>
      <w:r>
        <w:rPr>
          <w:rtl w:val="true"/>
        </w:rPr>
        <w:t xml:space="preserve">الإستصحاب </w:t>
      </w:r>
      <w:r>
        <w:rPr>
          <w:rtl w:val="true"/>
        </w:rPr>
        <w:t>/</w:t>
      </w:r>
      <w:r>
        <w:rPr>
          <w:rtl w:val="true"/>
        </w:rPr>
        <w:t>الروایة الرابعة روایة إسحاق بن عمّار</w:t>
      </w:r>
      <w:r>
        <w:rPr>
          <w:rtl w:val="true"/>
        </w:rPr>
        <w:t>/</w:t>
      </w:r>
      <w:r>
        <w:rPr>
          <w:rtl w:val="true"/>
        </w:rPr>
        <w:t xml:space="preserve">دلالتها علی الإستصحاب </w:t>
      </w:r>
      <w:r>
        <w:rPr/>
        <w:t>95/01/21</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الإستصحاب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روایت اسحاق بن عمّار و دلالت آن بر استصحاب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این روایت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یقین به امتثال، قاعده یقین و استصحاب، که دو احتمال أوّل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دلالت روایت إسحاق بن عمّار بود، که در دلالت آن سه احتمال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یقین؛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تحصیل یقین شود که در نماز به ضمّ رکعت منفصله می باشد که قطع به برائت ذمّه حاصل می شود، و در غیر نماز در شکّ در إمتثال به مثل قاعده فراغ و یا استصحاب إمتثال و در شکّ در تکلیف به برائت شرعیه می باشد که توسّط این أمور یقین به برائت ذمّه ظاهراً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این احتمال را خلاف ظاهر می دانیم؛</w:t>
      </w:r>
    </w:p>
    <w:p>
      <w:pPr>
        <w:pStyle w:val="BookText"/>
        <w:rPr/>
      </w:pP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یقین مفروض الوجود است، به این معنی که ظاهر این تعبیر این می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لک یقین فإبن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w:t>
      </w:r>
    </w:p>
    <w:p>
      <w:pPr>
        <w:pStyle w:val="BookText"/>
        <w:rPr/>
      </w:pPr>
      <w:r>
        <w:rPr>
          <w:rFonts w:ascii="IRNazanin" w:hAnsi="IRNazanin" w:eastAsia="IRNazanin"/>
          <w:color w:val="111111"/>
          <w:sz w:val="28"/>
          <w:sz w:val="28"/>
          <w:szCs w:val="28"/>
          <w:rtl w:val="true"/>
          <w:lang w:bidi="fa-IR"/>
        </w:rPr>
        <w:t>به نظر ما این احتمال صحیح نیست؛ چرا که ظاهر این روایت استصحاب می باشد و حمل آن بر قاعده یقین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ظهور این روایت در استصحاب وجوهی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Amiri" w:hAnsi="Amiri" w:eastAsia="Amiri" w:cs="Amiri"/>
          <w:color w:val="111111"/>
          <w:sz w:val="28"/>
          <w:sz w:val="28"/>
          <w:szCs w:val="28"/>
          <w:rtl w:val="true"/>
          <w:lang w:bidi="ar-SA"/>
        </w:rPr>
        <w:t>وجه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وجهی است که به نظر ما تمام می باشد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قاعده یقین یا فرض یقین سابق به حدوث و أمر موجود و یا فرض یقین به طروّ عدم بر یک أمر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فرض زوال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شکّ در همان حدوث و یا طروّ عدم می شود، و لکن از آن جهت که اینچنین یقینی در تمام موارد و در رابطه با تمام أشیاء وجود ندارد و اینچنین یقینی متعارف و معمول نیست، بلکه فقط گاهی است که یقین به حدوث وجود و یا طروّ عدم و سپس شکّ ساری در آن محقّق می شود، بنابراین اگر مراد از این روایت قاعده یقین باشد، عرفی نیست که یک رکن آن که یقین باشد، مفروغ عنه گرفته شود و فقط إکتفاء به ذکر رکن دیگر که شکّ ساری است، شود، بلکه در بیان قاعده یقین باید تصریح به رکن أوّل که یقین به حدوث باشد،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استصحاب از آن جهت که به طور معمول و متعارف در تمام أشیاء و أفعال یقین به حالت سابقه وجود دارد، که حال حالت سابقه یا وجود یک شیء است و یا عدم أزلی آن، از نظر عرفی صحیح است که در بیان استصحاب رکن یقین به حدوث مفروغ عنه گرفته شود و إکتفاء به رکن دیگر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موارد نیز می باشد که یقین به حالت سابقه وجودیه یا عدمیه أزلیه وجود ندارد؛ مانند فرض شکّ در عناوین و أوصاف ذاتیه، مثل اینکه شکّ می شود که این شخص مرد می باشد یا زن، و یا شکّ می شود که این سرخی خون است یا رنگ سرخ، که بنابر إنکار استصحاب عدم أزلی، حالت سابقه این شیء مشخّص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این وجه مذکور اشکال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حجیّت خبر واحد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نباید تدقیقاتی که خارج از فهم عرف بسیط می باشد، إعمال شود، و برای تفهیم این مطلب مثالی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یحرّم الخمر لإسمها و إنّما حرمها لعاقبتها فما کان عاقبته عقابة الخمر فهو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عاقبته عاقبة الخمر فهو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دوم نسبت به حیث حرمت و حیث نجاست اطلاق دارد و ظاهر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محکوم بأحکام الخمر مطلقاً، سواء من حیث الحرمة أو من حیث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عبارت أوّل از آن جهت که مشتمل بر فاء تفریع می باشد، اطلاق آن نسبت به حکم نجاست ثابت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روایت عبارت دوم توسط راوی نقل شود، أخذ به اطلاق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محتمل است که راوی عبارت أوّل را از امام علیه السلام شنیده باشد و لکن در مقام نقل به معنی کلام را تقطیع نموده و عبارت دوم را نقل کرده باشد، که چنین أمری خلاف وثاقت راوی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ابتدا باید اختلاف میان دو عبارت توسّط راوی تصوّر بشود تا بعد از تصدیق آن، تقطیع کلام خلاف وثاقت باشد، در حالی که عرف ساذج این اختلاف میان دو عبارت را تصوّر نمی کند، و روات ما عرف ساذج بوده اند و اگر هم برخی از آنان فقیه بوده اند و لکن اینگونه نبوده است که آنان قبل از نقل کلام حضرت، فکر و تأمّل نمایند و تفاوت و عدم تفاوت کلام امام علیه السلام را با نقل خود متوجّه شوند و سپس آن را نقل به معنی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نکته، به ما در وجه أوّل اشکال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که إسحاق بن عمّار از امام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یقین فشککت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باشد که محتمل است که مراد از آن قاعده یقین باشد و لکن در مقام نقل به معنی از آن جهت که توجّهی به أهمیّت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آثار بر آن نبوده است، کلام حضرت را اینچنین نقل کرده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نفی احتمال قاعده یقین صحیح نیست که به مفروغ عنه بودن یقین در این روایت و عدم تعارف یقین در مورد قاعده یقین استدلال نمود و چنین تدقیقی در کلام روات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به نظر ما اگر چه این اشکال وجیه است و لکن تمام نیست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مبتنی است به سیره عقلاء بر حجیّت خبر ثقه و لکن دلیل ما بر حجیّت خبر ثقه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 فَمَا أَدَّیَا إِلَیْکَ عَنِّی فَعَنِّی یُؤَدِّیَانِ وَ مَا قَالا لَکَ فَعَنِّی یَقُولَانِ فَاسْمَعْ لَهُمَا وَ أَطِعْهُمَا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تعلیل ذیل معمّم است، بنابراین نتیجه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ثقة مأمون ما قال عن الإمام فعن الإمام یقول و عن الإمام أدّی فاسمع له و 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اشکال شود و همانگونه که آقای صدر می فرماید،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نیز ناظر به مورد سیره عقلاء در مورد عمل به خبر ثقه می باشد و در بیش از مورد سیره عقلاء اطلاق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یقین موجود بالفعل می باشد و اینچنین یقینی فقط در مورد استصحاب می باشد، و إلاّ در مورد قاعده یقین، یقین به حدوث در هنگام شکّ ساری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به نظر ما تمام نبود و از آن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مباحث الأصول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إسحاق بن عمّار بعد از اینکه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او مراد حضرت را متوجّه شده است و کلام برای او مبیّن بوده است، نه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کلام امام علیه السلام یا معنای مطلق را که شامل استصحاب هم می شود و یا خصوص استصحاب را فهمیده است، نه قاعده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توجّه به اینکه قاعده استصحاب إرتکازی است و در فقه به نحو موجبه جزئیه مصادیقی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وضوء و استصحاب طهارت، احتمال اینکه إسحاق بن عمّار خصوص قاعده یقین را از کلام حضرت برداشت کرده باشد،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وجه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استصحاب قاعده إرتکازی است و در فقه مصادیقی دارد، منشأ ظهور این روایت در قاعده استصحاب نمی شود؛ زیرا قاعده یقین نیز در مورد یقین های موجود در گذشته دور نیز عقلائی و مورد بناء عقلاء می باشد و در چنین مواردی به شکّ ساری إعتناء نمی شود، مگر اینکه قطع به بطلان منشأ یقین سابق پیدا شود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یقین به إزاله خون توسّط غَسل کند و لکن سپس با گذشت زمانی شکّ در تحقّق غَسل و صحّت یقین نماید، در حالی که احتمال می دهد که اگر در زمان حاضر نیز منشأ یقین سابق موجود بود، همچنان یقین به إزاله نجاست حاصل می کرد، در این فرض بناء عقلاء بر عدم إعتناء به این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إسحاق بن عمّار از کلام امام علیه السلام استصحاب را متوجّه شده است و لکن در مقام نقل به معنی آن را مجمل نقل کرده باشد که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مجمل برای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اسحاق بن عمّار طبق احتمال راجح از کلام امام علیه السلام قاعده یقین را برداشت کرده باشد، نه از جهت ظهور عرفی تا این أمر مستبعد باشد، و گاه اینچنین است که شخص مطلبی را بر خلاف ظهور از خطاب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اتّحاد متعلّق و یقین می باشد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فابن علی الیقین فی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 روایت ظاهر در استصحاب می باشد و حمل آن بر قاعده یقین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صحیح در تعبیر از قاعده یقین تصریح به حیث حدوث و لحاظ آن در متعلّق یقین و شکّ می باشد به این صورت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حدوث ذلک الشیء فإبن علی الیقین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استصحاب فقط ذات شیء در متعلّق لحاظ می شود، نه حیث حدوث و بقاء آن و به همین جهت در صحیحه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علی یقین من طهارتک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حمل این روایت بر قاعده یقین مؤونه زائده می طلبد و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وجه نیز ناتمام است</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عبارت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یقین من شیء فشککت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احتمال إراده قاعده یقین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تعبیر از قاعده یقین نیازی به لحاظ حیث حدوث در متعلّق یقین و شکّ نمی باشد، بلکه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یقین فشککت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برای إجراء عقد بر خانمی برای خود وکیل بگیرد و یقین به إجراء عقد توسط او کند و لکن بعد از گذشت زمانی شکّ در إجراء عقد توسّط وکیل کند، در این فرض عرفی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کنت علی یقین من عقد الوکیل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وجوه چهارگانه، فقط وجه أوّل تمام می باشد و مؤیّد آن وجود مصادیقی برای استصحاب در فقه به نحو موجبه جزئیه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طهارت و استصحاب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تمامیّت وجه أوّل در إثبات ظهور روایت در استصحاب بنابر دوران أمر میان این سه احتمال مذکور می باشد، و لکن صحیح اینست که در روایت دو معنای دیگر نیز محتمل است که با وجود این دو احتمال، ظهور این روایت در استصحاب مشکل خواهد بود؛</w:t>
      </w:r>
    </w:p>
    <w:p>
      <w:pPr>
        <w:pStyle w:val="BookText"/>
        <w:rPr/>
      </w:pPr>
      <w:r>
        <w:rPr>
          <w:rFonts w:ascii="IRNazanin" w:hAnsi="IRNazanin" w:eastAsia="IRNazanin"/>
          <w:color w:val="111111"/>
          <w:sz w:val="28"/>
          <w:sz w:val="28"/>
          <w:szCs w:val="28"/>
          <w:rtl w:val="true"/>
          <w:lang w:bidi="fa-IR"/>
        </w:rPr>
        <w:t>احتمال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مضیّ علی الیقین</w:t>
      </w:r>
    </w:p>
    <w:p>
      <w:pPr>
        <w:pStyle w:val="BookText"/>
        <w:rPr/>
      </w:pPr>
      <w:r>
        <w:rPr>
          <w:rFonts w:ascii="IRNazanin" w:hAnsi="IRNazanin" w:eastAsia="IRNazanin"/>
          <w:color w:val="111111"/>
          <w:sz w:val="28"/>
          <w:sz w:val="28"/>
          <w:szCs w:val="28"/>
          <w:rtl w:val="true"/>
          <w:lang w:bidi="fa-IR"/>
        </w:rPr>
        <w:t xml:space="preserve">گاه مراد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کلمات برخی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أهل هدایت حرکت بر طبق یقین در زندگی است، در مقابل أهل ضلالت که وصف آنان حرکت بر طبق جهل و شکّ در زندگی می باشد؛</w:t>
      </w:r>
    </w:p>
    <w:p>
      <w:pPr>
        <w:pStyle w:val="BookText"/>
        <w:rPr/>
      </w:pPr>
      <w:r>
        <w:rPr>
          <w:rFonts w:ascii="IRNazanin" w:hAnsi="IRNazanin" w:eastAsia="IRNazanin"/>
          <w:color w:val="111111"/>
          <w:sz w:val="28"/>
          <w:sz w:val="28"/>
          <w:szCs w:val="28"/>
          <w:rtl w:val="true"/>
          <w:lang w:bidi="fa-IR"/>
        </w:rPr>
        <w:t>مثال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در نهج البلاغه خطاب به معاویة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اسْتِوَاؤُنَا فِی الْحَرْبِ وَ الرِّجَالِ فَلَسْتَ‌ بِأَمْضَی‌ عَلَی‌ الشَّکِ‌ مِنِّی‌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تو در مضیّ علی الشکّ و پایداری بر شکّ، پافشار تر از من بر یقین و مضیّ بر یقین نمی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تعبیر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فعلی سابق نیست، بلکه مراد یقین فعلی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مستطرفات سرائر از کتاب حریز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زُرَارَةُ عَنْ أَبِی جَعْفَرٍ ع‌ فَإِذَا جَاءَ یَقِینٌ بَعْدَ حَائِلٍ قَضَاهُ‌ وَ مَضَی‌ عَلَی‌ الْیَقِینِ‌ وَ یَقْضِی الْحَائِلَ وَ الشَّکَّ جَمِیعا فَإِنْ شَکَّ فِی الظُّهْرِ فِیمَا بَیْنَهُ وَ بَیْنَ أَنْ یُصَلِّیَ الْعَصْرَ قَضَاهَا وَ إِنْ دَخَلَهُ الشَّکُّ بَعْدَ أَنْ یُصَلِّیَ الْعَصْرَ فَقَدْ مَضَتْ إِلَّا أَنْ یَسْتَیْقِنَ لِأَنَّ الْعَصْرَ حَائِلٌ فِیمَا بَیْنَهُ وَ بَیْنَ الظُّهْرِ فَلَا یَدَعُ الْحَائِلَ لِمَا کَانَ مِنَ الشَّکِّ إِلَّا بِیَقِین‌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مورد شخصی که ابتدا شکّ در إتیان نماز ظهر می کند و لکن سپس یقین به عدم إتیان آن حاصل می کند،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لزوم قضاء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باید در زندگی مضیّ علی الیقین کند، نه فقط در خصوص زمان شکّ؛</w:t>
      </w:r>
    </w:p>
    <w:p>
      <w:pPr>
        <w:pStyle w:val="BookText"/>
        <w:rPr/>
      </w:pPr>
      <w:r>
        <w:rPr>
          <w:rFonts w:ascii="IRNazanin" w:hAnsi="IRNazanin" w:eastAsia="IRNazanin"/>
          <w:color w:val="111111"/>
          <w:sz w:val="28"/>
          <w:sz w:val="28"/>
          <w:szCs w:val="28"/>
          <w:rtl w:val="true"/>
          <w:lang w:bidi="fa-IR"/>
        </w:rPr>
        <w:t>چرا که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مضیّ بر یقین در فرض شکّ و تردید و دو راهی است، که در این فرض مضیّ علی الیقین به اینصورت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دو طریق متیقّن الحقّ و الصواب می باشد، پس باید بناء بر آن گذاشت، و یا هیچ یک متیقّن الحقّ نمی باشد، که در اینصورت باید تأمّل و فحص شود تا یقین به حقانیّت یکی از دو طریق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شخصی که شکّی ندارد و یقین به طریق صحیح دارد، طبق قاعده مطابق یقین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شخصی که علم دارد که نهار است، که او بناء بر روز می گذارد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این احتمال معنای روایت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شکّ باید مضیّ علی الیقین شود و اگر چه یقین به حکم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احتمال اشکالی که بر احتمال أوّل طبق تقریر شیخ وارد شد،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ناویا به الخروج فالأشبه انه یجزی، و 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یقع علیه اسم التسلیم فیکون مجزیا و لأنها کلمة ورد القرآن بصورتها‌ فتکون مجزیة، و لو نکس لم یجز لأنها خلاف المنقول و خلاف تحیة القرآن،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لان المعنی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استصحاب نمی باشد، بلکه مراد حرکت از طریق خاصّی است که یقین به صحّت آن می باشد، در مقابل طریق دیگر که نسبت به آن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نکس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لم یجزئه‌ خلافا للشّافعیّ؛ لأنّه خلاف المنقول و خلاف تحیّة القرآن، و الاقتصار علی المنقول و منطوق القرآن بناء علی الیقین فیقتصر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فخر المحقّقین در تعلیقه بر کلام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بردته اثنان فقال کذبا لم یسمع منه و لو قال کنت مکرها فان ظهرت علامة الإکراه کالأسیر قبل و الّا ففی القبول نظر أقربه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ینشأ النظر من حیث انه ادعی امرا ممکنا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بکفر من ثبت إسلامه أمر خطیر لاشتماله علی اباحة الدم و غیره فیبنی علی الیقین فلا یحکم به مع إمکان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الإقتصار علی المتیقّن فیما یدور الأمر بین الأقلّ و الأکثر؛</w:t>
      </w:r>
    </w:p>
    <w:p>
      <w:pPr>
        <w:pStyle w:val="BookText"/>
        <w:rPr/>
      </w:pPr>
      <w:r>
        <w:rPr>
          <w:rFonts w:ascii="IRNazanin" w:hAnsi="IRNazanin" w:eastAsia="IRNazanin"/>
          <w:color w:val="111111"/>
          <w:sz w:val="28"/>
          <w:sz w:val="28"/>
          <w:szCs w:val="28"/>
          <w:rtl w:val="true"/>
          <w:lang w:bidi="fa-IR"/>
        </w:rPr>
        <w:t>طبق این معنی مراد از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أمر میان أقلّ و أکثر باید إقتصار بر متیقّن شود؛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إقرار به ملکیّت ظرفی برای زید نمود و لکن شکّ می شود که آیا إقرار به ملکیّت محتوای آن نیز برای زید نمود یا خیر؛ در این فرض مرحوم علاّمه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البناء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إکتفاء به قدر متیقّن که إقرار او به تعلّق نفس ظرف به زید بود، شود</w:t>
      </w:r>
      <w:r>
        <w:rPr>
          <w:rFonts w:eastAsia="IRNazanin" w:cs="IRNazanin"/>
          <w:color w:val="111111"/>
          <w:sz w:val="28"/>
          <w:szCs w:val="28"/>
          <w:rtl w:val="true"/>
          <w:lang w:bidi="fa-IR"/>
        </w:rPr>
        <w:t>.</w:t>
      </w:r>
      <w:bookmarkStart w:id="154" w:name="pg4543_39981"/>
    </w:p>
    <w:p>
      <w:pPr>
        <w:pStyle w:val="BookText"/>
        <w:rPr/>
      </w:pPr>
      <w:bookmarkEnd w:id="154"/>
      <w:r>
        <w:rPr>
          <w:rFonts w:ascii="IRNazanin" w:hAnsi="IRNazanin" w:eastAsia="IRNazanin"/>
          <w:color w:val="111111"/>
          <w:sz w:val="28"/>
          <w:sz w:val="28"/>
          <w:szCs w:val="28"/>
          <w:rtl w:val="true"/>
          <w:lang w:bidi="fa-IR"/>
        </w:rPr>
        <w:t>و در نهایة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عدد التکبیر 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محتمل است مراد لزوم بناء بر أقلّ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محتمل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باشد بر بناء بر أقلّ، که این غیر از استصحاب می باشد و اگر چه گاه نتیجه آن موافق با استصحاب است و لکن در موارد دیگر نیز نتیجه آن مخالف با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می باشد که زید یا یک ساعت در منزل بوده است و یا دو ساعت، که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بقاء او تا دو ساعت می باشد، در حالی که مقتضای استصحاب حکم به بقاء او تا دو ساعت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دو احتمال، دلالت این روایت بر استصحاب محلّ اشکال خواهد بود، علاوه بر اینکه این احتمال نیز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کلام را در مورد شکّ در رکعات فرموده باشد و لکن اسحاق بن عمّار قرینه موجود در روایت را در هنگام نقل و کتابت آن در کتاب خود به توهّم حفظ ظهور روایت در إختصاص به شکّ در رکعات به مجرّد ذکر آن در باب شکّ در رکعات، حذف نموده باشد، و وجه این احتمال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باشد که امام علیه السلام خود ابتداء به کلام نماید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متعلّقی برای آن ذکر ننماید</w:t>
      </w:r>
      <w:r>
        <w:rPr>
          <w:rFonts w:eastAsia="IRNazanin" w:cs="IRNazanin"/>
          <w:color w:val="111111"/>
          <w:sz w:val="28"/>
          <w:szCs w:val="28"/>
          <w:rtl w:val="true"/>
          <w:lang w:bidi="fa-IR"/>
        </w:rPr>
        <w:t>.</w:t>
      </w:r>
    </w:p>
    <w:p>
      <w:pPr>
        <w:pStyle w:val="Heading2"/>
        <w:numPr>
          <w:ilvl w:val="1"/>
          <w:numId w:val="1"/>
        </w:numPr>
        <w:rPr/>
      </w:pPr>
      <w:bookmarkStart w:id="155" w:name="__RefHeading___Toc932565_3644566090"/>
      <w:bookmarkStart w:id="156" w:name="_Toc52"/>
      <w:bookmarkEnd w:id="155"/>
      <w:r>
        <w:rPr>
          <w:rtl w:val="true"/>
        </w:rPr>
        <w:t>الأصول العملیة</w:t>
      </w:r>
      <w:r>
        <w:rPr>
          <w:rtl w:val="true"/>
        </w:rPr>
        <w:t>/</w:t>
      </w:r>
      <w:r>
        <w:rPr>
          <w:rtl w:val="true"/>
        </w:rPr>
        <w:t xml:space="preserve">الإستصحاب </w:t>
      </w:r>
      <w:r>
        <w:rPr>
          <w:rtl w:val="true"/>
        </w:rPr>
        <w:t>/</w:t>
      </w:r>
      <w:r>
        <w:rPr>
          <w:rtl w:val="true"/>
        </w:rPr>
        <w:t>الروایة الخامسة؛ روایة أبی بصیر و محمّد بن مسلم</w:t>
      </w:r>
      <w:r>
        <w:rPr>
          <w:rtl w:val="true"/>
        </w:rPr>
        <w:t xml:space="preserve">/ </w:t>
      </w:r>
      <w:r>
        <w:rPr>
          <w:rtl w:val="true"/>
        </w:rPr>
        <w:t xml:space="preserve">سندها و دلالتها </w:t>
      </w:r>
      <w:r>
        <w:rPr/>
        <w:t>95/01/22</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الخامسة؛ روایة أبی بصیر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و دلالتها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دلالت روایت إسحاق بن عمّار بود که به جهت وجود احتمالات متعدّده در آن، این روایت مجمل می باشد و دلالتی بر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دلالت روایت إسحاق بن عمّار بود، و خلاصه عرض ما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أمر به بناء بر یقین سابق و استصحاب باشد، به خصوص که در برخی از کلمات فقهاء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استعمال شده است؛</w:t>
      </w:r>
    </w:p>
    <w:p>
      <w:pPr>
        <w:pStyle w:val="BookText"/>
        <w:rPr/>
      </w:pPr>
      <w:r>
        <w:rPr>
          <w:rFonts w:ascii="IRNazanin" w:hAnsi="IRNazanin" w:eastAsia="IRNazanin"/>
          <w:color w:val="111111"/>
          <w:sz w:val="28"/>
          <w:sz w:val="28"/>
          <w:szCs w:val="28"/>
          <w:rtl w:val="true"/>
          <w:lang w:bidi="fa-IR"/>
        </w:rPr>
        <w:t>مرحوم شیخ در مبسوط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الولی و الجانی، فقال الولی کان حیا حین الضرب و قد قتلته، و قال الجانی ما کان حیا حین الضرب؛ قال قوم القول قول الجانی، و قال آخرون القول قول الولی، لأنه قد تحققت‌ حیاته قبل الضرب و شککنا فی وجودها حین الضرب و الأصل الحیوة فوجب أن یبنی علی الیقین کمن تیقن الطهر و شک فی الحدث أو تیقن الحدث و شک فی المطهر فإنه یبنی علی الیقین، و لأن الأصل حیاته و الجانی یدعی ما لم یکن، و الأول أقوی، و هو أن القول قول الجانی لأن الأصل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تیقن الطهارة و شک فی الحدث لم یجب علیه الطهارة، و طرح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حنیفة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یلزمه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ان کان فی الصلاة بنی علی الیقین، و هو الطهارة، و ان کان خارج الصلاة، بنی علی الشک، و أعاد الوضوء احتیاطا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در ناصریات می فرماید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أن الواجب البناء علی الأصل، طهارة کان أو حدثا، فمن شک فی الوضوء و هو علی یقین من الحدث، وجب علیه الوضوء، و من شک فی الحدث و هو علی یقین من الوضوء، بنی علی الوضوء و کان علی طهارته، و هو مذهب الثوری، و الأوزاعی، و ابن حی، و أبی حنیفة و أصحابه، و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استولی الشک و کثر منه 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کذلک و شک فی الحدث بعد یقینه بالوضوء، وجب أن یعید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محقق در معتبر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تیقن بنجاسته ثمَّ شک فی تطهره بنی علی الیقین،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تحریر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نجاسة متیقّن الطهارة أو فی طهارة متیقّن النجاسة بنی علی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علاوه بر این استعمالات، استعمالات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یا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همانگونه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ضیائهم فی الشبهة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فإبن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باشد، به این مفاد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دچار شکّ شدی، بناء بر یقین بگذار و مضیّ علی الیقین بکن و إتّباع شکّ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البناء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أمر میان أقلّ و أکثر می باشد؛</w:t>
      </w:r>
    </w:p>
    <w:p>
      <w:pPr>
        <w:pStyle w:val="BookText"/>
        <w:rPr/>
      </w:pPr>
      <w:r>
        <w:rPr>
          <w:rFonts w:ascii="IRNazanin" w:hAnsi="IRNazanin" w:eastAsia="IRNazanin"/>
          <w:color w:val="111111"/>
          <w:sz w:val="28"/>
          <w:sz w:val="28"/>
          <w:szCs w:val="28"/>
          <w:rtl w:val="true"/>
          <w:lang w:bidi="fa-IR"/>
        </w:rPr>
        <w:t>مرحوم شیخ در مبسوط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علم أنه طلّق و شکّ هل طلّق واحدة أو ثنتین، بنی علی واحدة؛ لأنّه إذا تیقّن التطلیقة و شکّ فیما عداها بنی علی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الیقین فی الواحدة و الشکّ فی الزیادة، فلهذا أخذنا بالیقین و طرحنا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نیست که مراد ایشان استصحاب باشد، بلکه محتمل است مراد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فقط گاهی در نتیجه با استصحاب موافق می باشد، و در شکّ در رکعات نیز محتمل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باشد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کرکی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وجب علیه المرغمتان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هل أتی بهما أوّلاً وجب أن یسجد، لأصالة العدم، و لو شکّ هل أتی بهما أو بإحداهما تخیّر فی البناء علی الیقین و البناء علی الشکّ،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فی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صدر کلام در مورد شکّ در إتیان سجده سهو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بناء بر عدم گذاشته شود، و لکن در ذیل در مورد شکّ در إتیان به یکی از دو سجده سهو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بناء بر یقین و بناء بر شکّ مخیّر است، که این اختلاف تعبیر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نشانگر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نتیجه قاعده بناء بر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استصحاب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اینکه شکّ می باشد که آیا زید یک ساعت در منزل بود و یا دو ساعت، که نتیجه بناء بر أقلّ نفی بودن او در ساعت دوم است، در حالی که نتیجه استصحاب حکم به بودن او در ساعت دوم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ما در دلالت روایت اسحاق بن عمّار اشکال کردیم، و لکن در صحیحه ثالثه زراره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این تعبیر ظاهر در استصحاب است، در دلالت آن اشکالی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خصال نقل می کند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رَضِیَ اللَّهُ عَنْهُ قَالَ حَدَّثَنَا سَعْدُ بْنُ عَبْدِ اللَّهِ قَالَ حَدَّثَنِی مُحَمَّدُ بْنُ عِیسَی بْنِ عُبَیْدٍ الْیَقْطِینِیُّ عَنِ الْقَاسِمِ بْنِ یَحْیَی عَنْ جَدِّهِ الْحَسَنِ بْنِ رَاشِدٍ عَنْ أَبِی بَصِیرٍ وَ مُحَمَّدِ بْنِ مُسْلِمٍ عَنْ أَبِی عَبْدِ اللَّهِ ع قَالَ حَدَّثَنِی أَبِی عَنْ جَدِّی عَنْ‌ آبَائِهِ ع‌ أَنَّ أَمِیرَ الْمُؤْمِنِینَ ع عَلَّمَ أَصْحَابَهُ فِی مَجْلِسٍ وَاحِدٍ أَرْبَعَمِائَةِ بَابٍ مِمَّا یُصْلِحُ لِلْمُسْلِمِ فِی دِینِهِ وَ دُنْیَاهُ‌ قَالَ 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عَلَی‌ یَقِینٍ‌ فَشَکَ‌ فَلْیَمْضِ‌ عَلَی یَقِینِهِ فَإِنَّ الشَّکَّ لَا یَنْقُضُ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شیخ مفید نیز در إرشاد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کَلَامِهِ ع‌ مَنْ کَانَ عَلَی یَقِینٍ فَأَصَابَهُ‌ شَکٌ‌ فَلْیَمْضِ‌ عَلَی‌ یَقِینِهِ‌ فَإِنَّ الْیَقِینَ لَا یُدْفَعُ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تحف العقول نیز به صورت مرسل از أمیرالمؤمنین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عَلَی یَقِینٍ فَأَصَابَهُ مَا یَشُکُّ فَلْیَمْضِ عَلَی یَقِینِهِ فَإِنَ‌ الشَّکَ‌ لَا یَدْفَعُ‌ الْیَقِینَ‌ وَ لَا یَنْقُضُه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بحث در سند روایت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سند روایت صدوق اشکال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یحیی و حسن بن راشد توثیق ندارند، بلکه ابن غضائری قاسم بن یحیی را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ممکن است سند روایت را از طرقی تصحیح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طریق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خوئی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از مشایخ کامل الزیارات می باشد، بنابراین توثیق عامّ ابن قولویه شامل این دو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ابن غضائری نیز معتبر نیست؛ چرا که إنتساب این کتاب به او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بر طبق نظر صحیح، خود از این مطلب عدول نمودند و توثیق کامل الزیارات را مختصّ به مشایخ بدون واسطه ابن قولویه دانستند، که این دو راوی از این گروه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فقیه فقط یک زیارت برای امام حسین علیه السلام نقل می کند که همان زیارت أوّل در مفاتیح الجنان می باشد، که راوی آن قاسم بن یحیی از حسن بن راشد است، و صدوق بعد از نقل این زیارت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أخرجت فی کتاب الزیارات و فی کتاب مقتل الحسین علیه السلام أنواعاً من الزیارات و اخترت هذه لهذا الکتاب؛ لأنّها أصحّ الزیارات عندی من طریق الروایة و فیها بلاغ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إنصاف این است که این روایت ظاهر در تصحیح سند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أصحّ الزیارات عندی من طریق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است که کلام ایشان در مورد متن این روایت نیست، بلکه کلام و بحث در مورد سند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جمله ای از متن این زیارت را در فقیه از آن جهت که آن را غلوّ می دانسته است، حذف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الیکم و تصدر من بیوتکم و الصادر عمّا فصل من أحکام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جمله هم در کافی و هم در تهذیب و هم در کامل الزیارات نقل شده است، که این مطلب نشانگر این است که کلام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الزیارات من طریق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این وجه إعتناء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نسبت به این وجه شبهه ای داریم و آن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روایت أصحّ در نزد مرحوم صدوق با روایت أصحّ در نزد ما تفاوت داشته باشد و أصحیّت یک روایت در نزد مرحوم صدوق ملازم با أصحیّت آن در نزد ما نمی باشد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مرحوم صدوق قائل به حجیّت خبر موجب وثوق نوعی بوده اند، بلکه آقای سیستانی طبق تحقیقی که انجام داده اند، به این نتیجه رسیده اند که قدماء وثوق نوعی را در حجیّت خبر کافی می دانسته اند، و در مقام سند باقی زیارات أبی عبدالله علیه السلام موجب وثوق نوعی برای او نبوده است و لکن سند این زیارت موجب وثوق نوعی به صدور در نزد او بوده است، به همین جهت این روایت را صحیح السند دانسته است، که این به معنای شهادت بر وثاقت روات این سند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 که حصول وثوق نوعی از یک خبر ملازم با وثاقت روات آن خبر نمی باشد، و لکن ما وثوق نوعی را کافی نمی دانیم، بلکه در حکم به حجیّت یا باید خبر ثقه باشد و یا علم به صدور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وثوق نوعی به یک خبر یافتن، به معنای شهادت به وثاقت راوی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 تحف العقول که تألیف حسن بن علیّ بن شعبة الحرانی می باشد، نیز نقل شده است و ایشان در دیباجه این کتاب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إنّما أسقطتُ الأسانید تخفیفاً و إیجازاً و إن کان أکثره لی سماعاً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فتأمّلوا یا شیعة أمیرالمؤمنین ما قالت أئمّتکم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وتلقّوا ما نقله الثقات عن السادات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شهادت ایشان بر وثاقت تمام رُوات أخبار این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عظمت این کتاب کاشف از جلالت قدر صاحب آن از جهت علم و فضل می باشد، و لکن وثاقت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قدماء در مورد او توثیقی ذکر نکرده اند و فقط صاحب وسائل در تذکرة المتبحرّین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محدّث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که مقصود ایشان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فتلقّوا ما نقله الثقات عن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أحادیث را ثقات عن ثقات از أئمّه علیهم السلام نقل نموده اند، بلکه محتمل است که مراد ایشان خصوص مشایخ بلا واسطه خود باشد که این أحادیث را برای او نقل نموده اند، نه تمام مشایخ حتی مشایخ با واسطه، و در صدق این جمله وثاقت مشایخ بلا واسطه کافی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ظاهر در توثیق مشایخ به نحو عامّ استغراقی نیست، بلکه ایشان در مقام نصیحت می باشند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معاشر شیعه مانند دیگران نباشید که به أخبار أهل بیت بی إعتنائی نمودند، بلکه به آنچه ثقات از أئمّه علیهم السلام نقل نمودند، عمل کنید و به آن بی إعتنائی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این کلام دلالتی بر تصحیح تمام روایات این کتاب و وثاقت رُوات آن ندارد و اگر چه بخشی از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قدماء برخی بوده اند که به مجرّد اینکه مؤلّف کتاب در نقل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نماید، إعتماد بر آن روایت می نمودند؛ چرا که این تعبیر إسناد جزمی به امام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طریق، إعتبار این روایت نیز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مرحوم شیخ مفید در إرشاد در نقل این روایت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عقلاء موردی را إحراز نکردیم که می دانند شخص خبر را با واسطه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إخبار از أمری در پانصد یا دویست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در آن زمان نبوده است، به مجرّد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إعتماد بر آن کنند، بلکه همانگونه که محتمل است که این خبر او ثقة عن ثقة باشد، محتمل است که مرسل باشد، که در چنین فرضی بناء عقلاء بر إعتماد بر این خبر نمی باشد، و روایت عمری نیز شامل این خبر نمی باشد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واضح نیست که قدماء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 گذاشتند، بلکه محتمل است که تفاوت میان این دو تعبیر برای آنان و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جزمی 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غیر جزمی است، واضح نبوده و میان این دو تعبیر تفاوتی نمی گذاشته اند، همانگونه که در زمان ما نیز برای برخی از بزرگان أهل منبر نیز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عدم جواز تعبیر أوّل و جواز تعبیر دوم مشکل و غیر قابل باور بود؛ چرا که تفاوتی میان این دو تعبیر احساس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اینکه أحمد بن محمّد بن عیسی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قاسم بن یحیی نقل نموده است، دلیل بر وثاقت او در نزد أحمد بن عیسی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بسیاری از این روایات در أخلاقیات و إعتقادیات و سنن و مانند آن بوده است که چندان در سند آن سخت گیری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سند این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در دلالت این روایت دو مناقشه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أنصاری فرموده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جهتی شکّ و یقین قابل جمع نمی باشند، بلکه این دو متضادّ می باشند؛ حال یا به لحاظ وصف یقین و شکّ و یا به لحاظ متعلّق آن دو، و از جهتی دیگر در قاعده یقین متعلّق یقین و شکّ شیء واحد است که همان حدوث شیء می باشد و لکن اختلاف در نفس یقین به حدوث و شکّ در حدوث می باشد، که زمان یقین به حدوث مقدّم بر زمان شکّ در حدوث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یقین به حدوث عدالت زید بود و امروز شکّ در حدوث عدالت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استصحاب اختلاف در متعلّق یقین و شکّ می باشد که متعلّق یقین حدوث شیء و متعلّق شکّ بقاء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حدوث عدالت در دیروز بود و حال شکّ در بقاء عدالت در امروز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اینکه صریح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اختلاف مربوط به وصفین می باشد، نه متعلّق آن دو؛ به این معنی که ظاهر آن اختلاف زمان یقین و شکّ و تقدّم زمان یقین بر شکّ می باشد، نه تقدّم زمان متیقّن و مشکوک، دانسته می شود که مفاد این روایت در مورد قاعده یقین است، نه استصحاب</w:t>
      </w:r>
      <w:r>
        <w:rPr>
          <w:rFonts w:eastAsia="IRNazanin" w:cs="IRNazanin"/>
          <w:color w:val="111111"/>
          <w:sz w:val="28"/>
          <w:szCs w:val="28"/>
          <w:rtl w:val="true"/>
          <w:lang w:bidi="fa-IR"/>
        </w:rPr>
        <w:t>.</w:t>
      </w:r>
      <w:bookmarkStart w:id="157" w:name="pg4543_39990"/>
    </w:p>
    <w:p>
      <w:pPr>
        <w:pStyle w:val="BookText"/>
        <w:rPr/>
      </w:pPr>
      <w:bookmarkEnd w:id="157"/>
      <w:r>
        <w:rPr>
          <w:rFonts w:ascii="IRNazanin" w:hAnsi="IRNazanin" w:eastAsia="IRNazanin"/>
          <w:color w:val="111111"/>
          <w:sz w:val="28"/>
          <w:sz w:val="28"/>
          <w:szCs w:val="28"/>
          <w:rtl w:val="true"/>
          <w:lang w:bidi="fa-IR"/>
        </w:rPr>
        <w:t>و 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یقین خلاف إجماع است؛ چرا که مخالفت با إجماع دلیل بر حمل این روایت بر استصحاب نمی باشد، بلکه فقط موجب تقیید این روایت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این قاعده مختصّ به أعمال گذشته شود و نسبت به أعمال آینده احتیاط شود و یا اینکه این قاعده مختصّ به مواردی از یقین های سابق شود که منشأ آن فراموش شده است و لکن مواردی از یقین های سابق که منشأ آن معلوم می باشد و در زمان حاضر منشأ یقین نمی باشد، از اطلاق این روایت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یقین سابق به سبب شکّ در زمان حاضر که حال شکّ است، می باشد، که این مختصّ به مورد قاعده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مآل این دو مناقشه به أمر واحد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سابق بر شکّ بود و در حال حاضر این یقین زائل شده است، که این در مورد قاعده یقین صادق است</w:t>
      </w:r>
      <w:r>
        <w:rPr>
          <w:rFonts w:eastAsia="IRNazanin" w:cs="IRNazanin"/>
          <w:color w:val="111111"/>
          <w:sz w:val="28"/>
          <w:szCs w:val="28"/>
          <w:rtl w:val="true"/>
          <w:lang w:bidi="fa-IR"/>
        </w:rPr>
        <w:t>.</w:t>
      </w:r>
    </w:p>
    <w:p>
      <w:pPr>
        <w:pStyle w:val="Heading2"/>
        <w:numPr>
          <w:ilvl w:val="1"/>
          <w:numId w:val="1"/>
        </w:numPr>
        <w:rPr/>
      </w:pPr>
      <w:bookmarkStart w:id="158" w:name="__RefHeading___Toc932567_3644566090"/>
      <w:bookmarkStart w:id="159" w:name="_Toc53"/>
      <w:bookmarkEnd w:id="158"/>
      <w:r>
        <w:rPr>
          <w:rtl w:val="true"/>
        </w:rPr>
        <w:t>الأصول العملیة</w:t>
      </w:r>
      <w:r>
        <w:rPr>
          <w:rtl w:val="true"/>
        </w:rPr>
        <w:t>/</w:t>
      </w:r>
      <w:r>
        <w:rPr>
          <w:rtl w:val="true"/>
        </w:rPr>
        <w:t xml:space="preserve">الإستصحاب </w:t>
      </w:r>
      <w:r>
        <w:rPr>
          <w:rtl w:val="true"/>
        </w:rPr>
        <w:t>/</w:t>
      </w:r>
      <w:r>
        <w:rPr>
          <w:rtl w:val="true"/>
        </w:rPr>
        <w:t>صحیحة عبدالله بن سنان</w:t>
      </w:r>
      <w:r>
        <w:rPr>
          <w:rtl w:val="true"/>
        </w:rPr>
        <w:t xml:space="preserve">/ </w:t>
      </w:r>
      <w:r>
        <w:rPr>
          <w:rtl w:val="true"/>
        </w:rPr>
        <w:t xml:space="preserve">المناقشة فی دلالتها </w:t>
      </w:r>
      <w:r>
        <w:rPr/>
        <w:t>95/01/31</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دلالتها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دلالت صحیحه عبدالله بن سنان بر استصحاب بود که آقای صدر دلالت آن را أقوی از دلالت سایر روایات استصحاب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دلالت صحیحة عبدالله بن سنان بر استصحاب بود؛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أَبَا عَبْدِ اللَّهِ ع وَ أَنَا حَاضِرٌ أَنِّی أُعِیرُ الذِّمِّیَّ ثَوْبِی وَ أَنَا أَعْلَمُ أَنَّهُ یَشْرَبُ الْخَمْرَ وَ یَأْکُلُ لَحْمَ الْخِنْزِیرِ فَیَرُدُّ عَلَیَّ فَأَغْسِلُهُ قَبْلَ أَنْ أُصَلِّیَ فِیهِ فَقَالَ أَبُو عَبْدِ اللَّهِ ع صَلِّ‌ فِیهِ‌ وَ لَا تَغْسِلْهُ‌ مِنْ‌ أَجْلِ‌ ذَلِکَ‌ فَإِنَّکَ أَعَرْتَهُ إِیَّاهُ وَ هُوَ طَاهِرٌ وَ لَمْ تَسْتَیْقِنْ أَنَّهُ نَجَّسَهُ فَلَا بَأْسَ أَنْ تُصَلِّیَ فِیهِ حَتَّی تَسْتَیْقِنَ أَنَّهُ نَجَّسَهُ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صدر در بحوث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دو امتیاز نسبت به سایر روایات باب استصحاب دارد؛</w:t>
      </w:r>
    </w:p>
    <w:p>
      <w:pPr>
        <w:pStyle w:val="BookText"/>
        <w:rPr/>
      </w:pPr>
      <w:r>
        <w:rPr>
          <w:rFonts w:ascii="IRNazanin" w:hAnsi="IRNazanin" w:eastAsia="IRNazanin"/>
          <w:color w:val="111111"/>
          <w:sz w:val="28"/>
          <w:sz w:val="28"/>
          <w:szCs w:val="28"/>
          <w:rtl w:val="true"/>
          <w:lang w:bidi="fa-IR"/>
        </w:rPr>
        <w:t>امتیاز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واقع حدوث طهارت رکن استصحاب قرار داده شده است، نه یقین به حدوث طهارت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أعرته إیّاه و 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آنچه رکن استصحاب است، واقع حدوث می باشد، نه یقین به 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امتیاز ثمراتی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در بحث قیام امارات و أصول در مقام یقین به حدوث در مورد استصحاب ثمره دارد؛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حدوث مستصحب با یقین وجدانی ثابت نیست، بلکه با أماره و یا أصل ثابت است، حال طبق نظر مشهور که یقین به حدوث رکن استصحاب است، در این مورد در جریان استصحاب اشکال شده است؛ چرا که أماره بر حدوث و یا أصل قائم بر حدوث غیر از یقین به حدوث می باشد و آنچه رکن استصحاب است، یقین به حدوث است که در مقام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آقای صدر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استصحاب یقین به حدوث نیست، بلکه نفس واقع حدوث رکن آن است و یقین به حدوث طریق به رکن استصحاب می باشد و بدون اشکال أمارات و أصول قائم مقام قطع طریقی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است به مقدار کرّ که به تدریج از مقدار آن کاسته می شود، به گونه ای که بعد از کاهش فاحش از حجم آن شکّ در بقاء کریّت آن حاصل می شود؛ در این فرض در جریان استصحاب کریّت به نحو کان ناقصه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زیرا که به نظر عرف وصف کریّت متیقّن سابق برای مجموع آب سابق ثابت بود و با این کاهش فاحش از حجم آب، دیگر موضوع سابق باقی است و این آب، آب دیگری است غیر از آب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کاسته شدن حجم آب کرّ در دو مرحله باشد، به این صورت که در مرحله أوّل آب به مقداری است که یقین به کریّت آن می باشد و لکن در مرحله دوم بر اثر کاهش مقدار اندکی از آب، شکّ در کریّت آن می شود و در مرحله سوم نیز مقدار بیشتری از حجم آب کاسته می شود؛ در این فرض نسبت به مرحله دوم استصحاب بقاء کریّت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عدم کاهش فاحش حجم آب در این مرحله، به نظر عرف موضوع کریّت متیقّن باقی است، بنابراین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کرّاً و الآن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کریّت برای این آب در مرحله دوم به سبب استصحاب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نسبت به مرحله سوم، استصحاب کریّت متیقّن ثابت در مرحله أوّل جاری نمی باشد؛ چرا که به نظر عرف بر اثر کاهش شدید مقدار آب، موضوع باقی نیست، و لکن از آن جهت که تفاوت مقدار حجم آب میان مرحله دوم و مرحله سوم اندک است، به نظر عرف آب موجود در مرحله سوم همان آب موجود در مرحله دوم است که با استصحاب حکم به کریّت آن شد، بنابراین می توان این کریّت ثابت در مرحله دوم را که با أصل عملی ثابت شده است، استصحاب نمود و حکم به کریّت آب در مرحله سوم نمود؛ حال بنابر رکنیت یقین به حدوث، در جریان این استصحاب به جهت فقدان یقین به کریّت در مرحله دوم اشکال شده است، و لکن آقای صدر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حدوث کریّت رکن استصحاب می باشد و این واقع با تعبّد شارع به سبب استصحاب ثابت شده است، بنابراین می توان کریّت ثابت در مرحله دوم را به مرحله سوم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این مطلب به عنوان ثمره برای امتیاز أوّل کلام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اطلاق أخبار استصحاب نسبت به فرض تقارن حصول یقین به حدوث و شکّ در بقاء، با توجّه به 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برای إثبات تعمیم چاره ای جز تمسّک به إرتکاز عدم فصل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اشکال بر صحیحه عبدالله بن سنان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صحیحه سبق المتیقّن بر مشکوک به عنوان شرط جریان استصحاب لحاظ شده است، نه سبق الیقین علی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أنصاری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شکّ در مقتضی اشکال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المتیقّن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صادق است که متیقّن أمر مبرم و مستحکمی باشد و آن در فرضی است که در فرض عدم رافع، متیقّن قابل بقاء باشد، و لکن در مورد شکّ در مقتضی، متیقّن أمر مبرم و مستحکم نیست؛ چرا که بنفسه قابلیّت بقاء ندارد و در آستانه زوال قرار دارد، 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چنین متیقّنی صادق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شکّ در مقتضی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پاسخ از این اشکال می توان به اطلاق صحیحه عبدالله بن سنان نسبت به موارد شکّ در مقتضی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صحیحه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تا منصرف از موارد شکّ در مقتضی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صدر فرموده اند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حرمة نقض الیقین بالشکّ و از صحیحه عبدالله بن سنان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البناء علی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دو قاعده متعدّد می باشند؛</w:t>
      </w:r>
    </w:p>
    <w:p>
      <w:pPr>
        <w:pStyle w:val="BookText"/>
        <w:rPr/>
      </w:pPr>
      <w:r>
        <w:rPr>
          <w:rFonts w:ascii="IRNazanin" w:hAnsi="IRNazanin" w:eastAsia="IRNazanin"/>
          <w:color w:val="111111"/>
          <w:sz w:val="28"/>
          <w:sz w:val="28"/>
          <w:szCs w:val="28"/>
          <w:rtl w:val="true"/>
          <w:lang w:bidi="fa-IR"/>
        </w:rPr>
        <w:t xml:space="preserve">حال یا از نظر فقهی تعدّد قاعده در مقام ثبوت محتمل است، در اینصورت ملتزم به وجود این دو قاعده مختلف می شویم، و یا إلتزام به تعدّد این دو قاعده خلاف إرتکاز فقهی است، در اینصورت عرف به قرینه صحیحه عبدالله بن سنان،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روایات دیگر باب وارد شده است، حمل بر یقین طریقی می کند و آن را فقط به عنوان طریق به رکن استصحاب که واقع الحدوث است، قرار می دهد و از ظهور آن در موضوعیّت یقین و رکنیّت آن در استصحاب رفع ید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علمت أنّه خمر فلا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 به قرینه خطاب أوّل،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دوم را طریق محض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فرمایشات ناتمام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دلالت این صحیحه بر استصحاب، اگر چه در آن واقع الحدوث به عنوان رکن استصحاب قرار داده شده است و لکن جعل دو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هم لغو می باشد؛ زیرا در این فرض غرض از جعل قاعده دوم، جریان آن در مورد افتراق قاعده أوّل خواهد بود و إلاّ مورد اجتماع نیاز به دو قاعده ندارد، و مورد افتراق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جهل مرکّب است که یقین به حالت سابقه می باشد و لکن این یقین خلاف واقع است، حال با توجّه به اینکه هر عاقلی خود را مصداق عالم به واقع می داند، بنابراین در نظر عرف جعل این قاعده توسّط شارع برای چنین موردی که مکلّف خود را مصداق جاهل مرکّب نمی داند،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ملتزم به وحدت دو قاعده شویم ولکن صحیحه عبدالله بن سنان مرجّحی ندارد که قرینه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مراد از آن یقین طریقی است، در حالی که ظهور آن در موضوعیّت یقین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موضوعیّت و رکنیّت یقین که أمر مستحکم است، تناسب دارد، بلکه می توان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رکنیّت یقین به حدوث را قرینه بر مراد از صحیحه عبدالله بن سنان قرار داد که أخذ واقع طهارت سابق بیان عرفی یقین به طهارت سابق می باشد؛ مانند اینکه شخصی خبر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دلیل این خبر از او پرسیده شود، او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الآن روز است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من یقین دارم که الآن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این احتمال استدلال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الإحتمال بطل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مبنی لوازمات فاسدی دارد که إلتزام ایشان را به آن بعید می دانیم؛</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 پنجشنبه یقین به طهارت ثوب باشد و لکن روز جمعه شکّ در نجاست آن شود و در روز شنبه نیز شکّ در نجاست آن باشد؛ طبق نظر مشهور در این فرض استصحاب طهارت ثوب ثابت در روز پنجشنبه جاری می گردد و حکم به طهارت ظاهری ثوب در روز جمعه و شنبه می شود، و لکن بنابر قول به رکنیّت واقع الحدوث استصحاب طهارت به لحاظ روز شنبه جاری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نجاست ثوب در روز جمعه محتمل است و اگر ثوب در این روز نجس باشد، واقع الحدوث نجاست خواهد بود و در نتیجه در واقع در مورد روز شنبه استصحاب نجاست جاری خواهد بود، نه استصحاب طهارت، بنابراین استصحاب طهارت به لحاظ إثبات طهارت ثوب در روز شنبه، شبهه مصداقیه استصحاب طهارت ثوب روز پنجشنبه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دفع این اشکال چاره ای غیر از تمسّک به أصل طولی نخواهد بود و آن استصحاب طهارت ثوب در روز پنجشنبه و استصحاب عدم نجاست ثوب و در نتیجه إثبات طهارت ثوب در روز جمعه می باشد، که در نتیجه ظاهراً حکم به جریان استصحاب طهارت ثوب روز جمعه به لحاظ إثبات طهارت ثوب در روز شنبه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ساعت أوّل وضوء دارد و ساعت دوم و سوم شکّ در بقاء وضوء می کند؛ حال اگر در واقع در ساعت دوم حدث حادث شده باشد،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مرجعیة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بقاء حدث در ساعت سوم است، در حالی که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وضوء ساعت أوّل و حکم به طهارت در ساعت سوم است، که این دو تعارض خواهند کرد و در نتیجه به قاعده اشتغال باید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مطالب عرفی نیست، بلکه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خبر از واقع الحدوث ندارم و آنچه من می دانم وضوء ساعت أوّل می باشد و یا طهارت ثوب در روز پنجشنبه می باشد، که الآن شکّ در بقاء آن دارم، پس استصحاب طهارت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کلام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ثمراتی که ایشان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ثمره قیام أمارات بر مقام یقین به حدوث، ثمره صحیحی است، اگر چه ما نیاز به این ثمره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ثمره تعمیم استصحاب به موارد شکّ در مقتضی؛</w:t>
      </w:r>
    </w:p>
    <w:p>
      <w:pPr>
        <w:pStyle w:val="BookText"/>
        <w:rPr/>
      </w:pPr>
      <w:r>
        <w:rPr>
          <w:rFonts w:ascii="IRNazanin" w:hAnsi="IRNazanin" w:eastAsia="IRNazanin"/>
          <w:color w:val="111111"/>
          <w:sz w:val="28"/>
          <w:sz w:val="28"/>
          <w:szCs w:val="28"/>
          <w:rtl w:val="true"/>
          <w:lang w:bidi="fa-IR"/>
        </w:rPr>
        <w:t>به نظر ما این ثمره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این صحیحه شکّ در رافع طهارت ثوب است و همانطور که مرحوم شیخ أنصاری فرموده است، اگر هم از مورد روایت إلغاء خصوصیت شود، به سائر موارد شکّ در رافع می توان إلغاء خصوصیت نمود، نه به موارد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إرتکاز بر عدم تفصیل میان شکّ در رافع و شکّ در مقتضی موجب تعمیم صحیحه عبدالله بن سنان است؛</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موجب امتیاز صحیحه عبدالله بن سنان از روایاتی که مفاد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باشد؛ چرا که به نظر مرحوم شیخ این روایات به جهت عدم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از تعمیم نسبت به شکّ در مقتضی دارند، نه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اطلاق باشد، بنابراین تعمیم این روایات را نیز با إرتکاز بر عدم فصل می توان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إرتکازی هم بر استصحاب باشد، إرتکاز بر استصحاب در مورد شکّ در رافع است، نه در مورد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تأیید إرتکاز عقلاء مُلزم به تأیید کامل إرتکاز عقلاء نمی باشد، بنابراین تأیید بخشی از إرتکاز عقلاء ظاهر در تأیید تمام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ثمره تعمیم استصحاب نسبت به موارد تقارن حصول یقین و شکّ؛ که این ثمره نیز صحیح و 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اشکالات در دلالت صحیحه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در حاشیه رسائل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مفاد این صحیحه قاعده طهارت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ایروانی نیز همین مطلب 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عمده جواب از این اشکال عبارت 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تکیه بر حالت سابقه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أعرته إیّاه و 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قاعده طهارت، حالت سابقه طهارت نقشی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بر جواب</w:t>
      </w:r>
    </w:p>
    <w:p>
      <w:pPr>
        <w:pStyle w:val="BookText"/>
        <w:rPr/>
      </w:pPr>
      <w:r>
        <w:rPr>
          <w:rFonts w:ascii="IRNazanin" w:hAnsi="IRNazanin" w:eastAsia="IRNazanin"/>
          <w:color w:val="111111"/>
          <w:sz w:val="28"/>
          <w:sz w:val="28"/>
          <w:szCs w:val="28"/>
          <w:rtl w:val="true"/>
          <w:lang w:bidi="fa-IR"/>
        </w:rPr>
        <w:t>و لکن از این جواب، پاسخ داده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قاعده طهارت عدم علم به حدوث نجاست می باشد و دلیل قاعده طهارت نسبت به مورد سبق علم به نجاست قصور دارد، به همین جهت امام علیه السلام برای إثبات این شرط و حکم به جریان قاعده طهارت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ثوب در هنگام عاریه دادن آن به شخص ذمّی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علم به نجاست آن وجود نداشت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قاعده طهارت عدم یقین سابق به نجاست است، مناسب بود که امام علیه السلام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أعرته إیّاه و لم تکن عالماً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أعرته إیّاه و هو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مراد از روایت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أسلوب از بیان برای تفهیم عدم علم به نجاست و احتراز از فرض علم به نجاست عرفی است و اگر چه در ثبوت شرط قاعده طهارت عدم سبق علم به نجاست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مقصود امام علیه السلام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نجاست قبل از عاریه مؤمّن وجدانی می باشد که علم به طهارت است و نسبت به نجاست بعد از عاریه مؤمّن تعبّدی می باشد که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اشکال دوم، قوی می باشد و دلالت این صحیحه بر استصحاب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ممکن است طهارت شرط أکل و شرب باشد و لکن طهارت، نه واقعاً و نه ظاهراً در نماز شرط نمی باشد، بلکه علم به نجاست مانع نماز است، و مورد صحیحه عبدالله بن سنان نماز در ثوب مشتبه می باشد، بنابراین در صحّت نماز در این ثوب عدم علم به نجاست کافی است و طهارت نقشی در صحّت این نماز ندارد، پس نیازی به استصحاب طهارت و قاعده طهارت وجود ندارد، بنابراین معقول نیست که امام علیه السلام برای حکم به جواز نماز در این ثوب مشتبه، به استصحاب طهارت و یا قاعده طهارت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لکن این مطلب ناتمام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أعرته إیّاه و 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ثوب به غرض إثبات جمیع آثار، مانند طهارت ملاقِی آن می باشد، نه خصوص جواز نماز در آن، و إلاّ وجهی برای این کلام حضرت و فرض طهارت سابق ثوب باقی نمی ماند</w:t>
      </w:r>
      <w:r>
        <w:rPr>
          <w:rFonts w:eastAsia="IRNazanin" w:cs="IRNazanin"/>
          <w:color w:val="111111"/>
          <w:sz w:val="28"/>
          <w:szCs w:val="28"/>
          <w:rtl w:val="true"/>
          <w:lang w:bidi="fa-IR"/>
        </w:rPr>
        <w:t>.</w:t>
      </w:r>
      <w:bookmarkStart w:id="160" w:name="pg4543_39998"/>
    </w:p>
    <w:p>
      <w:pPr>
        <w:pStyle w:val="BookText"/>
        <w:rPr/>
      </w:pPr>
      <w:bookmarkEnd w:id="16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طهارت می باشد؛ چرا که امام علیه السلام در فقره ثالثه طهارت را استصحاب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لِأَنَّکَ کُنْتَ عَلَی یَقِینٍ مِنْ طَهَارَتِکَ ثُمَّ شَکَکْتَ فَلَیْسَ یَنْبَغِی لَکَ أَنْ تَنْقُضَ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ظاهر فقره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فَإِنِّی قَدْ عَلِمْتُ أَنَّهُ قَدْ أَصَابَهُ وَ لَمْ أَدْرِ أَیْنَ هُوَ فَأَغْسِلَهُ قَالَ تَغْسِلُ مِنْ ثَوْبِکَ النَّاحِیَةَ الَّتِی تَرَی أَنَّهُ قَدْ أَصَابَهَا حَتَّی تَکُونَ عَلَی یَقِینٍ مِنْ طَهَارَتِکَ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طهارت ثوب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 مورد فقره أخیره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طهارت قبل از علم به نجاست شرط نمی باشد و لکن بعد از علم به حدوث نجاست، طهارت شرط است و باید إحراز طهارت شود، حال إحراز وجدانی و یا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تفصیل خلاف ظاهر و خلاف فقره ثالثه می باشد که علم به نجاست وجود نداشت و لکن امام علیه السلام برای إثبات صحّت نماز به استصحاب طهارت تمسّک نمودند</w:t>
      </w:r>
      <w:r>
        <w:rPr>
          <w:rFonts w:eastAsia="IRNazanin" w:cs="IRNazanin"/>
          <w:color w:val="111111"/>
          <w:sz w:val="28"/>
          <w:szCs w:val="28"/>
          <w:rtl w:val="true"/>
          <w:lang w:bidi="fa-IR"/>
        </w:rPr>
        <w:t>.</w:t>
      </w:r>
    </w:p>
    <w:p>
      <w:pPr>
        <w:pStyle w:val="Heading2"/>
        <w:numPr>
          <w:ilvl w:val="1"/>
          <w:numId w:val="1"/>
        </w:numPr>
        <w:rPr/>
      </w:pPr>
      <w:bookmarkStart w:id="161" w:name="__RefHeading___Toc932569_3644566090"/>
      <w:bookmarkStart w:id="162" w:name="_Toc54"/>
      <w:bookmarkEnd w:id="161"/>
      <w:r>
        <w:rPr>
          <w:rtl w:val="true"/>
        </w:rPr>
        <w:t>الأصول العملیة</w:t>
      </w:r>
      <w:r>
        <w:rPr>
          <w:rtl w:val="true"/>
        </w:rPr>
        <w:t>/</w:t>
      </w:r>
      <w:r>
        <w:rPr>
          <w:rtl w:val="true"/>
        </w:rPr>
        <w:t xml:space="preserve">الإستصحاب </w:t>
      </w:r>
      <w:r>
        <w:rPr>
          <w:rtl w:val="true"/>
        </w:rPr>
        <w:t>/</w:t>
      </w:r>
      <w:r>
        <w:rPr>
          <w:rtl w:val="true"/>
        </w:rPr>
        <w:t xml:space="preserve">الروایة الثامنة أخبار قاعدة الطهارة و الحلّ </w:t>
      </w:r>
      <w:r>
        <w:rPr/>
        <w:t>95/02/01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قاعدة الطهارة و الحلّ</w:t>
      </w:r>
    </w:p>
    <w:p>
      <w:pPr>
        <w:pStyle w:val="BookText"/>
        <w:rPr/>
      </w:pPr>
      <w:r>
        <w:rPr>
          <w:rFonts w:ascii="IRNazanin" w:hAnsi="IRNazanin" w:eastAsia="IRNazanin"/>
          <w:color w:val="111111"/>
          <w:sz w:val="28"/>
          <w:sz w:val="28"/>
          <w:szCs w:val="28"/>
          <w:rtl w:val="true"/>
          <w:lang w:bidi="fa-IR"/>
        </w:rPr>
        <w:t>بحث در اشکال در دلالت صحیحه عبدالله بن سنان بود؛</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معارض با نقل دیگری از عبدالله بن سنان می باشد؛ چرا که در این صحیحه حکم به جواز صلاة در ثوب مشتبهی که به ذمّی عاریه داده شده است، می شود و لکن در نقل دیگر نهی از صلاة در آن ثوب می گردد، و حمل نقل دوم بر کراهت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توجّه به اینکه در هر دو روایت سائل پدر عبدالله بن سنان می باشد، احتمال تعدّد واقعه در این دو نقل بعید می باشد؛ زیرا مستبعد است که پدر عبدلله بن سنان بعد از سؤال از مسأله در مرتبه أوّل و پاسخ امام علیه السلام، برای مرتبه دوم همان سؤال را از حضرت بپرسد، بنابراین مقام از موارد اشتباه حجّت و لا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اشکال را در دوره سابقه مطرح نموده و آن را پذیرفته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اشکال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در این صحیحه عبدالله بن سنان تأکیداتی وجود دارد که احتمال خطاء در آن بسیار بعید می باشد، و محتمل است که وجه تکرار سؤال در مرتبه دوم، فاصله زمانی از سؤال أوّل باشد، بنابراین احتمال تعدّد میان دو نقل وجود دارد، پس جمع عرفی إقتضاء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دوم حمل بر کراهت شود و اگر چه این تعبیر فی نفسه ظاهر در إرشاد به بطلان می باشد،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إرشاد به جزئیت می باشد و لکن در مقام جمع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تترک القرائة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حکم تکلیفی و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مفاد این صحیحه قاعده طهارت باشد،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اشکال در دوره گذشته اینگونه پاسخ دادیم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سبق طهارت ثوب تناسب با قاعده طهارت ندارد، بلکه اگر مقصود قاعده طهارت بود، کافی بود که حضرت استناد به سبق عدم علم به نجاست نمایند و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یقین به نجاست نداشتی قاعده طهارت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پاسخ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بیان قاعده طهارت و إحتراز از فرض سبق علم به نجاست، امام علیه السلام تکیه به طهارت سابق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این روایت نماز می باشد و در نماز طهارت شرط و یا نجاست مانع نمی باشد، بلکه علم به نجاست مانع است، بنابراین در حکم به صحّت نماز در ثوب مشتبه نیازی به اثبات طهارت و یا نفی نجاست نمی باشد، بلکه عدم علم به نجاست کافی است و امام علیه السلام نیز به جهت عدم علم به نجاست حکم به صحّت نماز در این ثوب مشتبه نمود، پس این روایت قابل حمل بر هیچیک از استصحاب و قاعده طهارت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نظر ما علم به نجاست مانع از نماز نمی باشد، بلکه یا طهارت شرط صحّت نماز است و با نجاست مانع آن می باشد و در موارد شکّ برای إحراز طهارت و یا نفی مانع، باید أصل طهارت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اینکه با توجّه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فِیهِ‌ وَ لَا تَغْسِلْهُ‌ مِنْ‌ أَجْلِ‌ ذَلِکَ‌ فَإِنَّکَ أَعَرْتَهُ إِیَّاهُ وَ 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از این صحیحه این است که غرض امام اختصاص به إثبات صحّت نماز ندارد، بلکه غرض حضرت إثبات طهارت ثوب به جهت ترتیب جمیع آثار آن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دلالت روایت بر استصحاب و لکن إلغاء خصوصیّت از مورد طهارت به باقی موارد مشکل می باشد؛ زیرا محتمل است شارع مقدّس از آن جهت که استصحاب طهارت موجب تسهیل بر مکلّفین می باشد، استصحاب را در خصوص شکّ در بقاء طهارت جعل نموده باشد، همانگونه که طبق موثقه ابن بکیر استصحاب را در مورد شکّ در بقاء وضوء نیز جعل نموده است، و در این صحیحه تعلیل عامّی ذکر نشد، بلکه علّتی که در این روایت ذکر شده است، مشتمل بر خصوصیّت سبق طهارت و شکّ در عروض نجاست می باشد، بنابراین این تعلیل عامّ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تعمیم در این روایت به إرتکاز عقلاء بر عموم استصحاب،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إرتکاز عقلاء بر استصحاب به نحو مطلق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إرتکاز عقلاء بر استصحاب در موارد شکّ در مقتضی بعید می باشد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عموم إرتکاز عقلاء و لکن این إرتکاز در حالی که مورد خطاب استصحاب طهارت است، موجب ظهور این خطاب در عموم و اینکه استصحاب یک قاعده عامّه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برای اثبات عموم استناد به قول به عدم الفصل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عدم الفصل همان اجماع مرکّب می باشد و اجماع مرکّب حجّت نیست و إحداث قول جدید اشکالی ندارد، علاوه بر اینکه در شبهات تحریمیه و شکّ در مقتضی اجماعی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 مجموع روایاتی است که به عنوان قاعده طهارت و قاعده حلّ مطرح می باشد، که به طور عمده سه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عمّار الساباطی؛</w:t>
      </w:r>
    </w:p>
    <w:p>
      <w:pPr>
        <w:pStyle w:val="BookText"/>
        <w:rPr/>
      </w:pPr>
      <w:r>
        <w:rPr>
          <w:rFonts w:ascii="Amiri" w:hAnsi="Amiri" w:eastAsia="Amiri" w:cs="Amiri"/>
          <w:color w:val="111111"/>
          <w:sz w:val="28"/>
          <w:sz w:val="28"/>
          <w:szCs w:val="28"/>
          <w:rtl w:val="true"/>
          <w:lang w:bidi="ar-SA"/>
        </w:rPr>
        <w:t>عَنْ أَبِی عَبْدِ اللَّهِ ع‌ کُلُّ شَیْ‌ءٍ نَظِیفٌ حَتَّی‌ تَعْلَمَ‌ أَنَّهُ‌ قَذِر</w:t>
      </w:r>
    </w:p>
    <w:p>
      <w:pPr>
        <w:pStyle w:val="BookText"/>
        <w:rPr/>
      </w:pPr>
      <w:r>
        <w:rPr>
          <w:rFonts w:ascii="IRNazanin" w:hAnsi="IRNazanin" w:eastAsia="IRNazanin"/>
          <w:color w:val="111111"/>
          <w:sz w:val="28"/>
          <w:sz w:val="28"/>
          <w:szCs w:val="28"/>
          <w:rtl w:val="true"/>
          <w:lang w:bidi="fa-IR"/>
        </w:rPr>
        <w:t>روایت حمّاد بن عثمان؛</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 حَتَّی‌ تَعْلَمَ‌ أَنَّهُ‌ 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مسعدة بن صدقة؛</w:t>
      </w:r>
    </w:p>
    <w:p>
      <w:pPr>
        <w:pStyle w:val="BookText"/>
        <w:rPr/>
      </w:pPr>
      <w:r>
        <w:rPr>
          <w:rFonts w:ascii="Amiri" w:hAnsi="Amiri" w:eastAsia="Amiri" w:cs="Amiri"/>
          <w:color w:val="111111"/>
          <w:sz w:val="28"/>
          <w:sz w:val="28"/>
          <w:szCs w:val="28"/>
          <w:rtl w:val="true"/>
          <w:lang w:bidi="ar-SA"/>
        </w:rPr>
        <w:t>عَنْ أَبِی عَبْدِ اللَّهِ ع قَالَ سَمِعْتُهُ یَقُولُ‌ کُلُّ شَیْ‌ءٍ هُوَ لَکَ حَلَالٌ حَتَّی‌ تَعْلَمَ‌ أَنَّهُ‌ حَرَامٌ‌ بِعَیْنِه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به این روایات بر استصحاب استدلال نموده اند؛</w:t>
      </w:r>
    </w:p>
    <w:p>
      <w:pPr>
        <w:pStyle w:val="BookText"/>
        <w:rPr/>
      </w:pPr>
      <w:r>
        <w:rPr>
          <w:rFonts w:ascii="IRNazanin" w:hAnsi="IRNazanin" w:eastAsia="IRNazanin"/>
          <w:color w:val="111111"/>
          <w:sz w:val="28"/>
          <w:sz w:val="28"/>
          <w:szCs w:val="28"/>
          <w:rtl w:val="true"/>
          <w:lang w:bidi="fa-IR"/>
        </w:rPr>
        <w:t>مرحوم صاحب کفایه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طهارت واقعیه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طهارت ظاهریه می باشد، بنابراین مفاد 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واقعاً و هذه الطهارة مستمرّة ظاهراً إلی أن تعلم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روایت عمّار ساباطی؛</w:t>
      </w:r>
    </w:p>
    <w:p>
      <w:pPr>
        <w:pStyle w:val="BookText"/>
        <w:rPr/>
      </w:pPr>
      <w:r>
        <w:rPr>
          <w:rFonts w:ascii="IRNazanin" w:hAnsi="IRNazanin" w:eastAsia="IRNazanin"/>
          <w:color w:val="111111"/>
          <w:sz w:val="28"/>
          <w:sz w:val="28"/>
          <w:szCs w:val="28"/>
          <w:rtl w:val="true"/>
          <w:lang w:bidi="fa-IR"/>
        </w:rPr>
        <w:t>مرحوم آقای صدر در ابتدا فرموده اند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در چاپ قدیم تهذیب 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یحیی عن أحمد بن یحیی عن أحمد بن علیّ بن حسن بن فضال عن عمرو بن سعید عن مصدّق بن صدقة عن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مجهول می باشد، و لکن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طبقه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الحکیم العولی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توثیق شده است، بنابراین سند این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در کتاب جامع أحادیث الشیعه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بعض نسخ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اشکال در سند این روایت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نسخ تهذیب معتبر می باشد، نسخه صاحب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ایشان به کتب أصحاب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معتبر دارد و در نسخه ایشان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أمّا نسخی که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سند معتبر ی ندارد، بنابراین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ایشان تتبّع اندکی داشته اند و إلاّ اگر تتبّع شود، قطع حاصل می شود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نسخ اشتباه و ناشی از سهو نسّاخ است؛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یافتیم که سند مرحوم شیخ به عمّار ساباطی اینگونه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یحیی عن أحمد بن علیّ بن 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ذکر نشده است، و در چاپ تهذیب که با تحقیق آقای غفاری می باشد و در تحقیق آن إعتماد بر نسخ با ارزش شده است، در سند این روایت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و مرحوم صاحب وسائل خود در هامش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چاپ آل البیت که در آن نسخه مخطوط به خطّ صاحب وسائل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یحیی عن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در یک نسخه از نسخ تهذیب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وارد شده است، بنابراین ایشان خود وجود این عنوان در سند روایت را به نسخ تهذیب نسبت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اگر وجود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محتمل باشد، او یک عنوان مشترک خواهد بود، نه اینکه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الحکیم العولی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وسائل سند معتبر به نسخ از کتب أصحاب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p>
    <w:p>
      <w:pPr>
        <w:pStyle w:val="BookText"/>
        <w:rPr/>
      </w:pPr>
      <w:r>
        <w:rPr>
          <w:rFonts w:ascii="IRNazanin" w:hAnsi="IRNazanin" w:eastAsia="IRNazanin"/>
          <w:color w:val="111111"/>
          <w:sz w:val="28"/>
          <w:sz w:val="28"/>
          <w:szCs w:val="28"/>
          <w:rtl w:val="true"/>
          <w:lang w:bidi="fa-IR"/>
        </w:rPr>
        <w:t>زیرا شواهد متعدّدی است بر اینکه صاحب وسائل سند معتبری به نسخ نداشته است و اسنادی که ذکر می کند، اسناد تشریفاتی است؛ برای مثال ایشان در مورد کتاب نوادر أحمد بن محمّد بن عیسی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پیدا کردم و آن را با نسخ دیگر مقابله کردم و بر آن خطوط علماء است، بنابراین نسخه با ارزشی است، پس اشکالی در إعتماد بر یان نسخه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نشانگر اینست که ایشان به این نسخه سند معتبر نداشته است و إلاّ نیازی به تصحیح آن از طریق مقابله با نسخ دیگر و تأیید به خطوط علماء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روایت حمّاد بن عثمان؛</w:t>
      </w:r>
    </w:p>
    <w:p>
      <w:pPr>
        <w:pStyle w:val="BookText"/>
        <w:rPr/>
      </w:pPr>
      <w:r>
        <w:rPr>
          <w:rFonts w:ascii="IRNazanin" w:hAnsi="IRNazanin" w:eastAsia="IRNazanin"/>
          <w:color w:val="111111"/>
          <w:sz w:val="28"/>
          <w:sz w:val="28"/>
          <w:szCs w:val="28"/>
          <w:rtl w:val="true"/>
          <w:lang w:bidi="fa-IR"/>
        </w:rPr>
        <w:t>این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مجاهیلی در این سند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روایت مسعدة بن صدقه؛</w:t>
      </w:r>
    </w:p>
    <w:p>
      <w:pPr>
        <w:pStyle w:val="BookText"/>
        <w:rPr/>
      </w:pPr>
      <w:r>
        <w:rPr>
          <w:rFonts w:ascii="IRNazanin" w:hAnsi="IRNazanin" w:eastAsia="IRNazanin"/>
          <w:color w:val="111111"/>
          <w:sz w:val="28"/>
          <w:sz w:val="28"/>
          <w:szCs w:val="28"/>
          <w:rtl w:val="true"/>
          <w:lang w:bidi="fa-IR"/>
        </w:rPr>
        <w:t>مسعدة بن صدقه توثیق خاصّ ندارد و به همین جهت برخی مانند آقای صدر و آقای سیستانی او را ثقه نمی دانند، و لکن ما او را به جهت إکثار أجلاّئی مانند هارون بن مسلم از او ثقه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صحیحه عبدالله بن سنان را نیز در کنار این سه روایت قرار داد که سند آن صحیح است؛</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فِیهِ حَلَالٌ وَ حَرَامٌ، فَهُوَ لَکَ‌ حَلَالٌ‌، حَتَّی‌ تَعْرِفَ الْحَرَامَ مِنْهُ بِعَیْنِهِ فَتَدَعَهُ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ابتدا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 که با بررسی آن دلالت روایات حلّ نیز واضح می شود؛</w:t>
      </w:r>
    </w:p>
    <w:p>
      <w:pPr>
        <w:pStyle w:val="BookText"/>
        <w:rPr/>
      </w:pPr>
      <w:r>
        <w:rPr>
          <w:rFonts w:ascii="IRNazanin" w:hAnsi="IRNazanin" w:eastAsia="IRNazanin"/>
          <w:color w:val="111111"/>
          <w:sz w:val="28"/>
          <w:sz w:val="28"/>
          <w:szCs w:val="28"/>
          <w:rtl w:val="true"/>
          <w:lang w:bidi="fa-IR"/>
        </w:rPr>
        <w:t>در مفاد این روایت سه إتّجاه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إتجاه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حدیث یک حکم است</w:t>
      </w:r>
    </w:p>
    <w:p>
      <w:pPr>
        <w:pStyle w:val="BookText"/>
        <w:rPr/>
      </w:pPr>
      <w:r>
        <w:rPr>
          <w:rFonts w:ascii="IRNazanin" w:hAnsi="IRNazanin" w:eastAsia="IRNazanin"/>
          <w:color w:val="111111"/>
          <w:sz w:val="28"/>
          <w:sz w:val="28"/>
          <w:szCs w:val="28"/>
          <w:rtl w:val="true"/>
          <w:lang w:bidi="fa-IR"/>
        </w:rPr>
        <w:t>إتّجاه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حدیث دو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طهارت واقعیه و استصحاب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صاحب کفایه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إتّجاه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حدیث سه حکم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طهارت واقعیه و قاعده طهارت و استصحاب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صاحب کفایه در هماش رسائل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إتّجاه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إتّجاه سه قول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مشهور است که به نظر ما این قول، قول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استصحاب طهارت است؛</w:t>
      </w:r>
    </w:p>
    <w:p>
      <w:pPr>
        <w:pStyle w:val="BookText"/>
        <w:rPr/>
      </w:pPr>
      <w:r>
        <w:rPr>
          <w:rFonts w:ascii="IRNazanin" w:hAnsi="IRNazanin" w:eastAsia="IRNazanin"/>
          <w:color w:val="111111"/>
          <w:sz w:val="28"/>
          <w:sz w:val="28"/>
          <w:szCs w:val="28"/>
          <w:rtl w:val="true"/>
          <w:lang w:bidi="fa-IR"/>
        </w:rPr>
        <w:t>تقریب مطلب؛</w:t>
      </w:r>
    </w:p>
    <w:p>
      <w:pPr>
        <w:pStyle w:val="BookText"/>
        <w:rPr/>
      </w:pPr>
      <w:r>
        <w:rPr>
          <w:rFonts w:ascii="IRNazanin" w:hAnsi="IRNazanin" w:eastAsia="IRNazanin"/>
          <w:color w:val="111111"/>
          <w:sz w:val="28"/>
          <w:sz w:val="28"/>
          <w:szCs w:val="28"/>
          <w:rtl w:val="true"/>
          <w:lang w:bidi="fa-IR"/>
        </w:rPr>
        <w:t>در این روایت طهارت به عنوان حالت أصلیه أشیاء مفروغ عنه گرفته شده است و سپس در آن حکم به استمرار ظاهری این طهارت تا زمان علم به طروّ نجاست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مفاد روایت حمّاد بن عثمان استصحاب طهارت باشد و لکن این قول در مورد موثقه عمّار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روایت در دلالت از این جهت می باشد که</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عنوان حالت أصلیه تمام أشیاء فرض نشده است تا مفاد آن حکم به استمرار آن تا زمان علم به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حالت أصلیه برخی از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أعیان 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می باشد، بلکه برخی از فقهاء حدید را نجس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در روایت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به عنوان حالت أصلیه آب مفروغ عنه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إرتکاز متشرعه طهارت حالت أصلیه آب می باشد و در غالب موارد شکّ در نجاست آن ناشی از عروض نجاست می باشد، بنابراین مفاد این روایت حکم به استمرار ظاهری طهارت أصلیه تا زمان علم به طروّ نجاست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برخی موارد نجاست حالت أصلی آب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حاصل از تقطیر بخار عین نجس، که شکّ در نجاست ذاتی آن می باشد، و یا آب حاصل از تقطیر بخار آب نجس که آقای سیستانی آن را نجس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قول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محمول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ظاهر آن حکم به طهارت است، نه استمرار طهارت،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استمرار حکم به نحو معنای حرفی است و ظاهر این خطاب این است که نفس الطهارة المستمرة إلی زمان العلم بالنجاسة مجعول می باشد، بنابراین ظاهر این روایت حکم به الطهارة المستمرة إلی زمان العلم بالنجاسة می باشد، نه حکم به استمرار الطهارة إلی زمان العلم بالنجاسة؛ زیرا در این خطاب حالت سابقه لحاظ نشده است و طهارت آب به عنوان حالت أصلیه مفروغ عنه فرض نشده است، بنابراین مفاد آن ارتباطی به استصحاب طهارت ندارد، بلکه ظاهر در قاعده طهارت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مفاد این روایت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یستمرّ طهارة الماء إلی زمان الحکم بقذارته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استصحاب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موثقه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روایت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تا زمان علم به ملاقات آن با نجس، طاهر واقعی است و اگر چه در واقع با نجس ملاقات نموده باشد و بعد از علم به ملاقات، نجس واقعی می گردد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إدّعاء تقابل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باشد، که با توجّه به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واقعی است،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طهارت واقعی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قول تمام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أخذ علم در موضوع خود حکم محال می باشد، مگر از دو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موضوع در شبهات موضوعیه أخذ در موضوع حکم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خطاب علم به موضوع به عنوان غایت حکم به طهارت أخذ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طاهر واقعی است تا زمانی که علم به ملاقات آن با نجس پیدا کنی و اگر علم به ملاقات پیدا نشود، طاهر واقعی است و اگر چه در واقع با نجس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خطاب یا علم به جعل در موضوع حکم أخذ شود؛</w:t>
      </w:r>
    </w:p>
    <w:p>
      <w:pPr>
        <w:pStyle w:val="BookText"/>
        <w:rPr/>
      </w:pPr>
      <w:r>
        <w:rPr>
          <w:rFonts w:ascii="IRNazanin" w:hAnsi="IRNazanin" w:eastAsia="IRNazanin"/>
          <w:color w:val="111111"/>
          <w:sz w:val="28"/>
          <w:sz w:val="28"/>
          <w:szCs w:val="28"/>
          <w:rtl w:val="true"/>
          <w:lang w:bidi="fa-IR"/>
        </w:rPr>
        <w:t>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است بر کسانی که این خطاب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است بر کسانی که به این إنشاء و جعل اطلاع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طریق دوری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خطاب و یا علم به جعل توقف بر مجعول ندارد؛ زیرا برای مثال علم به خطاب متوقف بر وجوب نماز نمی باشد، بلکه متوقف بر قرائت این خطاب و یا اطّلاع از جعل وجوب آن می باشد، که بعد از علم به خطاب و یا جعل، شخص موضوع برای وجوب نماز می شود و وجوب نماز فعلی می گردد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هیچ یک از این دو طریق منطبق بر موثقه عمّار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گفته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لاقی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بجعل النجاسة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به حکم فعلی موضوع نفس حکم فعلی قرار داده شده است و این محال است</w:t>
      </w:r>
      <w:r>
        <w:rPr>
          <w:rFonts w:eastAsia="IRNazanin" w:cs="IRNazanin"/>
          <w:color w:val="111111"/>
          <w:sz w:val="28"/>
          <w:szCs w:val="28"/>
          <w:rtl w:val="true"/>
          <w:lang w:bidi="fa-IR"/>
        </w:rPr>
        <w:t>.</w:t>
      </w:r>
      <w:bookmarkStart w:id="163" w:name="pg4543_40007"/>
    </w:p>
    <w:p>
      <w:pPr>
        <w:pStyle w:val="BookText"/>
        <w:rPr/>
      </w:pPr>
      <w:bookmarkEnd w:id="163"/>
      <w:r>
        <w:rPr>
          <w:rFonts w:ascii="IRNazanin" w:hAnsi="IRNazanin" w:eastAsia="IRNazanin"/>
          <w:color w:val="111111"/>
          <w:sz w:val="28"/>
          <w:sz w:val="28"/>
          <w:szCs w:val="28"/>
          <w:rtl w:val="true"/>
          <w:lang w:bidi="fa-IR"/>
        </w:rPr>
        <w:t>و مؤیّد عدم صحّت این قول و اینکه این قول خلاف ظاهر است، این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موثقه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 تعلم لیس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إرتکاز عقلاء طهارت و نجاست نسبی نمی باشد که این آب برای شخص شاکّ طاهر باشد و برای شخص عالم نجس باشد</w:t>
      </w:r>
      <w:r>
        <w:rPr>
          <w:rFonts w:eastAsia="IRNazanin" w:cs="IRNazanin"/>
          <w:color w:val="111111"/>
          <w:sz w:val="28"/>
          <w:szCs w:val="28"/>
          <w:rtl w:val="true"/>
          <w:lang w:bidi="fa-IR"/>
        </w:rPr>
        <w:t>!</w:t>
      </w:r>
    </w:p>
    <w:p>
      <w:pPr>
        <w:pStyle w:val="Heading2"/>
        <w:numPr>
          <w:ilvl w:val="1"/>
          <w:numId w:val="1"/>
        </w:numPr>
        <w:rPr/>
      </w:pPr>
      <w:bookmarkStart w:id="164" w:name="__RefHeading___Toc932571_3644566090"/>
      <w:bookmarkStart w:id="165" w:name="_Toc55"/>
      <w:bookmarkEnd w:id="164"/>
      <w:r>
        <w:rPr>
          <w:rtl w:val="true"/>
        </w:rPr>
        <w:t>الأصول العملیة</w:t>
      </w:r>
      <w:r>
        <w:rPr>
          <w:rtl w:val="true"/>
        </w:rPr>
        <w:t>/</w:t>
      </w:r>
      <w:r>
        <w:rPr>
          <w:rtl w:val="true"/>
        </w:rPr>
        <w:t xml:space="preserve">الإستصحاب </w:t>
      </w:r>
      <w:r>
        <w:rPr>
          <w:rtl w:val="true"/>
        </w:rPr>
        <w:t>/</w:t>
      </w:r>
      <w:r>
        <w:rPr>
          <w:rtl w:val="true"/>
        </w:rPr>
        <w:t xml:space="preserve">مفاد </w:t>
      </w:r>
      <w:r>
        <w:rPr>
          <w:rtl w:val="true"/>
        </w:rPr>
        <w:t>«</w:t>
      </w:r>
      <w:r>
        <w:rPr>
          <w:rtl w:val="true"/>
        </w:rPr>
        <w:t>کلّ شیء نظیف حتی تعلم أنّه قذر</w:t>
      </w:r>
      <w:r>
        <w:rPr>
          <w:rtl w:val="true"/>
        </w:rPr>
        <w:t xml:space="preserve">» </w:t>
      </w:r>
      <w:r>
        <w:rPr/>
        <w:t>95/02/04</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استدلال به موثقه عمّار ساباطی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مفاد این روایت و روایت حمّاد و مسعدة بن صدقة سه إتّجاه وجود دارد، که إتّجاه أوّل خود دارای سه قول بود، که در قول سوم صاحب حدائق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موثقه بیان طهارت واقعی تا زمان علم به نجاست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در اشکال به این قول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لا أقلّ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بأنّه قذِر أو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مجرّد کاشفیت از واقع می باشد، نه مؤثریّت در وجود واقع، بنابراین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چه بسا این شیء قذر باشد و یا قذر شده باشد و لکن علم به قذارت آن نباشد، که در این حال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قذارت شیء و عدم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به طهارت آن شیء، موجب ظهور آن در طهارت ظاهری و تنزیلی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إتّجاه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موثقه دو حکم می باشد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إتّجاه دو قول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صاحب کفایه در کفایه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موثقه عمّار دو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مستقل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دیگر می باشد، که مفاد جمله أوّل طهارت واقعی هر شیء و مفاد جمله دوم استمرار ظاهری آن طهارت تا زمان علم به طروّ نجاست می باشد، بنابراین مفاد این روایت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واقعاً و طهارته مستمرّة ظاهراً إلی زمان العلم بطروّ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معنی مفاد جمله دوم استصحاب طهارت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صدر ظاهر در طهارت واقعی است، نه طهارت ظاهری تا مفاد روایت قاعده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قاعده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ظاهر این روایت این است که موضوع حکم به طهارت، ذات شیء می 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حکم و قید آن است، نه قید موضوع تا مفاد آن اینگونه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لا تعلم بأنّه قذر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موثقه عمّار و روایت مسعدة استصحاب طهارت و استصحاب حلّ می باشد، و اگر چه مورد این دو روایت، استصحاب طهارت و استصحاب حلیّت می باشد و لکن با تمسّک به عدم الفصل به سایر موارد استصحاب تعدّی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مشتمل بر اشکالاتی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حکم می باشد و لکن قید حکم در لبّ به موضوع رجوع می کند و موجب تضییق آن می شود؛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المیتة حرام ما لم تضطرّ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بدین معنی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المیتة الّتی لم تضطرّ إلیه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قید حکم است و لکن مانع از اطلاق موضوع به أکل میتة إضطراری می باشد و موضوع در لبّ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المیتة غیر المضطرّ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مقام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قید حکم است و لکن در لبّ رجوع به موضوع می کند، و با توجّه به اینکه قاعده طهارت مشروط به این نیست که موضوع آن در خطاب ذات مقیدّ به شکّ و عدم العلم باشد، بلکه صحیح است که موضوع ذات شیء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المستمرّة إلی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قید حکم موجب تضییق قهری موضوع نیز خواهد بود ، بنابراین صحیح است که مفاد این روایت قاعده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دو مطلب از صدر و ذیل مبتنی بر این است که این روایت مشتمل بر دو جمله تامّه باشد، در حالی که این روایت فقط مشتمل بر یک جمله تامّه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استمرار است، معنای حرفی است و مفاد آن نسبت ناقصه می باشد،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نیست، بلکه از قیود جمله سابقه است</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این مطلب که در منتقی الأصول 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حروف و هیئات برای جعل حکم اشکالی ندارد، مانند أوامر که هیئت می باشند و مولی مفاد هیئت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صحیح است و لکن مراد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حروف و هیئات برای جعل مشروط به این است که این حروف و هیئات در جمله تامّه مستقله استفاده شوند، در حالی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جمله سابق و وصف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گویا که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محکوم بطهارة مستمرة إلی زمان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مفاد این جمله یک حکم است، نه دو حکم، و آن حکم عبارت است از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مستمره تا زمان علم به قذارت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غیر از قاعده طهارت حکم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روایت مشتمل بر دو جمله تامّه بود به این نحو که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 هذه الطهارة ثابتة حتی تعلم بحدوث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نیز ظاهر از ذیل استمرار طهارت ثابت در جمله أولی به نحو استمرار حقیقی است، نه استمرار استصحابی که یک استمرار عنایی و مجازی است، و این ظهور جمله دوم در استمرار حقیقی قرینه و یا ما یصلح للقرینیة بر إراده طهارت ظاهری در جمله أوّل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طهارت واقعی مستمرّ تا زمان طروّ نجاست، نه علم به آن، و آنچه به نحو استمرار حقیقی تا زمان علم به نجاست مستمرّ می باشد، طهارت ظاهری است، که طبق این معنی مفاد روایت قاعده طهارت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استصحاب طهارت از این موثقه صحیح نمی باشد، و بالأولی تعدّی از آن با تمسّک به عدم الفصل به سایر موارد استصحاب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 مورد شبهات موضوعیه و شکّ در رافع اجماع و عدم الفصل محقّق می باشد و لکن در مورد شبهات حکمیه و شکّ در مقتضی اجماع و یا عدم الفصل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مدرکی است و اجماع تعبّدی بر بطلان قول جدید نمی باشد، بنابراین إحداث قول جدید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أنصاری به صاحب فصول نسبت داده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صدر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طهارت و مفاد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 فصول می باشد،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کلّ شیء و لو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کلّ شیء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همانگونه که محقق اصفهانی فرموده است، بعید نیست که صاحب فصول از أصحاب إتّجاه ثالث باشد که از این موثقه سه حکم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قول دو اشکال مطرح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شیخ أنصاری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إراده استصحاب طهارت و قاعده طهارت در این موثقه از قبیل استعمال لفظ در دو معنی می باشد، که این أمر یا محال و یا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شیخ را با سه بیان می توان توضیح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صاحب کفایه؛</w:t>
      </w:r>
    </w:p>
    <w:p>
      <w:pPr>
        <w:pStyle w:val="BookText"/>
        <w:rPr/>
      </w:pPr>
      <w:r>
        <w:rPr>
          <w:rFonts w:ascii="IRNazanin" w:hAnsi="IRNazanin" w:eastAsia="IRNazanin"/>
          <w:color w:val="111111"/>
          <w:sz w:val="28"/>
          <w:sz w:val="28"/>
          <w:szCs w:val="28"/>
          <w:rtl w:val="true"/>
          <w:lang w:bidi="fa-IR"/>
        </w:rPr>
        <w:t xml:space="preserve">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طهارت باشد،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قاعده طهارت شکّ و عدم علم قید موضوع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الّذی لا یعلم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یشکّ فی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مفاد آن استصحاب طهارت باشد،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قید حکم و غایت حکم باشد تا معنی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نظیف و هذه الطهارة مستمرّة إلی زمان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مستلزم استعمال لفظ در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بیان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شرط قاعده طهارت این نیست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می تواند قید حکم باشد و مراد از روایت قاعده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جهتی إراده استصحاب در این روایت متوقف است بر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جمله مستأنفه و مستقلّه و دالّ بر حکم آخری غیر از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جمله مستقلّه خواهد بود، که در نتیجه مفاد آن طهارت واقعیه می شود، نه قاعده طهارت و معنی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 هذه الطهارة مستمرة ظاهراً إلی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دیگر إراده قاعده طهارت إقتضاء می کند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جمله أوّل و از متمّمات آن باشد، حال به این صورت که قید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غایت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إراده استصحاب متوقف است بر اینکه جمله دوم جمله مستقلّ و إراده قاعده طهارت متوقف است بر اینکه جمله دوم جمله غیر مستقل باشد، و این دو مطلب با یکدیگر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تمام است و محتمل است که مقصود صاحب کفایه همین مطلب باشد و اگر چه کلام ایشان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استصحاب به این است که مولی یقین سابق به طهارت را در موضوع لحاظ و أخذ کند، در حالی که قوام قاعده طهارت عدم لحاظ یقین سابق به طهارت می باشد، و جمع میان این دو لحاظ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جمع بین النقیضین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نیز صحیح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قول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ظاهری خواهد بود، در حالی که صحیح نیست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طهارت ظاهریه باشد؛ زیرا طهارت ظاهریه از زمان حدوث شکّ تا لحظه آخر شکّ قبل از حدوث علم به طروّ نجاست، بالوجدان ثابت می باشد و شکّی در بقاء آن نمی باشد تا استصحاب آن جاری گردد، بنابراین طبق این قول باید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طهارت واقعی به سبب استصحاب می باشد و معنی اینگونه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ظاهراً و طهارته واقعاً مستمرّة بالإستصحاب إلی زمان 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این معنی إخلال در إرتباط میان صدر و ذیل این روایت لازم می آید،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 و عدالة عمرو مستمرّة إستصحاباً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قیام أمارات و أصول مانند قاعده طهارت در مقام یقین به حدوث بحث دیگری است که إرتباطی به ظهور این روایت در استصحاب یا قاعده طهارت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إتّجاه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کفایه در حاشیه رسائل فرموده است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موثقه سه حکم استفاده می شود</w:t>
      </w:r>
      <w:r>
        <w:rPr>
          <w:rFonts w:eastAsia="IRNazanin" w:cs="IRNazanin"/>
          <w:color w:val="111111"/>
          <w:sz w:val="28"/>
          <w:szCs w:val="28"/>
          <w:rtl w:val="true"/>
          <w:lang w:bidi="fa-IR"/>
        </w:rPr>
        <w:t>:</w:t>
      </w:r>
      <w:bookmarkStart w:id="166" w:name="pg4543_40013"/>
    </w:p>
    <w:p>
      <w:pPr>
        <w:pStyle w:val="BookText"/>
        <w:rPr/>
      </w:pPr>
      <w:bookmarkEnd w:id="166"/>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قید حکم و غایت آن باشد، بنابراین مفاد آن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الطهارة مستمرّة إلی زمان العلم بطروّ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آن با توجّه به اینکه غایت استمرار حقیقی طهارت تا زمان طروّ نجاست می باشد، نه علم به آن، استصحاب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و هم قاعده طهارت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این عبارت مشتمل هم بر عموم افرادی و هم بر عموم احوالی است؛ مفاد عموم افرادی طهارت واقعی أشیاء مانند آب و تراب و ثوب می باشد و مفاد عموم أحوالی آن طهارت این أشیاء در فرض شکّ در طهارت آنان می باشد،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المشکوک طهارته الواقعیة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مفاد قاعده طهارت است؛ زیرا در موضوع قاعده طهارت، شکّ در طهارت أخذ شده است، نه موضوع طهارت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هم گفته شود شکّ در طهارت شیء از حالات شیء نمی باشد تا عموم أحوالی شامل آن باشد، بلکه از حالات مکلّف است، و لکن اشکالی در شمول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شیئی که شکّ در طهارت ذاتیه آن می باشد، مانند حدید و حیوان متولّد از شاة و خنزیر نمی باشد، و شمول عموم افرادی نسبت به این افراد تلازم با مشکوک الطهارة بودن آنان دارد، پس نتیجه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المشکوک طهارته الواقعیة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طهارت ظاهریه است و مفاد آن قاعده طهارت می باشد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7" w:name="__RefHeading___Toc932573_3644566090"/>
      <w:bookmarkStart w:id="168" w:name="_Toc56"/>
      <w:bookmarkEnd w:id="167"/>
      <w:r>
        <w:rPr>
          <w:rtl w:val="true"/>
        </w:rPr>
        <w:t>الأصول العملیة</w:t>
      </w:r>
      <w:r>
        <w:rPr>
          <w:rtl w:val="true"/>
        </w:rPr>
        <w:t>/</w:t>
      </w:r>
      <w:r>
        <w:rPr>
          <w:rtl w:val="true"/>
        </w:rPr>
        <w:t xml:space="preserve">الإستصحاب </w:t>
      </w:r>
      <w:r>
        <w:rPr>
          <w:rtl w:val="true"/>
        </w:rPr>
        <w:t>/</w:t>
      </w:r>
      <w:r>
        <w:rPr>
          <w:rtl w:val="true"/>
        </w:rPr>
        <w:t>مفاد موثقة عمّار</w:t>
      </w:r>
      <w:r>
        <w:rPr>
          <w:rtl w:val="true"/>
        </w:rPr>
        <w:t xml:space="preserve">/ </w:t>
      </w:r>
      <w:r>
        <w:rPr>
          <w:rtl w:val="true"/>
        </w:rPr>
        <w:t xml:space="preserve">کلام صاحب الکفایة و الإشکالات علیه </w:t>
      </w:r>
      <w:r>
        <w:rPr/>
        <w:t>95/02/05</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الکفایة و الإشکالات علیه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مفاد روایات قاعده طهارت و قاعده حلّ مانند موثقه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استصحاب بود که أقوالی در مفاد آن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مرحوم صاحب کفایه در حاشیه رسائل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موثقه هم طهارت واقعیه است و هم قاعده طهارت، و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موثقه تعبّد به استمرار طهارت تا زمان علم به قذارت می باشد، که این همان مفاد استصحاب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وجه استفاده طهارت واقعی و قاعده طهارت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عموم افرادی و اطلاق أحوالی است؛ از جهت عموم افرادی شامل ذوات أشیاء می شود و حکم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طبق این عموم مفاد آن طهارت واقعیه است، و از جهت اطلاق احوالی شیئی را در حالی که مشکوک الطهارة الواقعیه 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مایعی که مردّد میان خمر و خلّ است، که این مایع خود شیء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خواهد بود و حکم به طهارت ظاهری آن در فرض شکّ می کند و اگر چه در واقع خمر و نجس باشد، و لکن عموم افرادی آن با مثل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الملاقِی للنجس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 خورد، به خلاف اطلاق أحوالی آن نسبت به حال شکّ که مقیّدی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آقای خوئی در تقریر این مطلب مرحوم آخوند این است که؛</w:t>
      </w:r>
    </w:p>
    <w:p>
      <w:pPr>
        <w:pStyle w:val="BookText"/>
        <w:rPr/>
      </w:pPr>
      <w:r>
        <w:rPr>
          <w:rFonts w:ascii="IRNazanin" w:hAnsi="IRNazanin" w:eastAsia="IRNazanin"/>
          <w:color w:val="111111"/>
          <w:sz w:val="28"/>
          <w:sz w:val="28"/>
          <w:szCs w:val="28"/>
          <w:rtl w:val="true"/>
          <w:lang w:bidi="fa-IR"/>
        </w:rPr>
        <w:t xml:space="preserve">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بر مثل مایع مردّد میان خمر و خلّ می شود،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شیء سه فرد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المردّد بین الخلّ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سه فرد می شود و از عموم آن نسبت به مایع معلوم الخمریة و معلوم الخلیة حکم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آن طهارت واقعیه خواهد بود و لکن عموم آن نسبت به خمر توسّط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است، و از عموم آن نسبت به فرد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المایع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المایع المردّد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این مایع در واقع خمر است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می باشد، که جمع میان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المایع المردّد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إقتضاء می کند که مفاد خطاب أوّل طهارت ظاهری و مفاد خطاب دوم نجاست واقعی باشد، بنابراین عموم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مشکوک الطهارة الواقعیة إقتضاء طهارت ظاهری آن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 تقریبی که در قسمت فوق از کلام مرحوم آخوند عرض کردیم، دانسته می شود که استناد ایشان به اطلاق أحوالی است، نه به عموم افرادی، و استناد به عموم افرادی نسبت به مثل مایع مردّد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خارج غیر از خمر و خلّ فرد دیگری نیست و مایع مردّد فردی در عرض خمر و خلّ نمی باشد، بلکه این مایع یا خمر است و یا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اشکالاتی بر این کلام صاحب کفایه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محقق اصفهانی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أحوالی جمع القیود نیست، بلکه رفض القیود است؛</w:t>
      </w:r>
    </w:p>
    <w:p>
      <w:pPr>
        <w:pStyle w:val="BookText"/>
        <w:rPr/>
      </w:pPr>
      <w:r>
        <w:rPr>
          <w:rFonts w:ascii="IRNazanin" w:hAnsi="IRNazanin" w:eastAsia="IRNazanin"/>
          <w:color w:val="111111"/>
          <w:sz w:val="28"/>
          <w:sz w:val="28"/>
          <w:szCs w:val="28"/>
          <w:rtl w:val="true"/>
          <w:lang w:bidi="fa-IR"/>
        </w:rPr>
        <w:t xml:space="preserve">اگر چه بنابراینکه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واقعی باشد، هم عموم افرادی و هم اطلاق أحوالی دارد و اطلاق أحوالی آن إقتضاء می کند که هر شیئی در جمیع أحوال طاهر واقعی است، و لکن این اطلاق به نحو جمع القیود نیست که شارع عنوان شکّ در طهارت واقعی را در مقام حکم به طهارت أخذ کند تا مفاد آن طهارت ظاهریه باشد، بلکه اطلاق رفض القیود است، به این معنی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طهارت واقعی أشیاء بدون هیچ قید زائدی است، و مراد از اطلاق أحوالی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أخذ قید زائد در حکم به طهارت است و این طهارت ظاهری نخواهد بود؛ زیرا طهارت ظاهری آن است که در حکم به طهارت عنوان شکّ در طهارت واقعی در موضوع آن أخذ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شمول حکم واقعی و عموم آن نسبت به حال شکّ موجب تبدیل حکم واقعی به حکم ظاهری نمی شود، همانگونه که أحکام واقعی هم شامل عالم به آن و هم شامل شاکّ در آن می باشد و لکن عموم مثل وجوب واقعی نماز نسبت به شاکّ در آن، موجب این نیست که وجوب نماز در حقّ این شاکّ وجوب ظاهری و حکم ظاهری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اشکال تمام است؛</w:t>
      </w:r>
    </w:p>
    <w:p>
      <w:pPr>
        <w:pStyle w:val="BookText"/>
        <w:rPr/>
      </w:pPr>
      <w:r>
        <w:rPr>
          <w:rFonts w:ascii="IRNazanin" w:hAnsi="IRNazanin" w:eastAsia="IRNazanin"/>
          <w:color w:val="111111"/>
          <w:sz w:val="28"/>
          <w:sz w:val="28"/>
          <w:szCs w:val="28"/>
          <w:rtl w:val="true"/>
          <w:lang w:bidi="fa-IR"/>
        </w:rPr>
        <w:t>چرا که اطلاق رفض القیود است، نه جمع القیود؛ زیرا به طور قطع عموم و اطلاق لحاظ قیود حتی به نحو اجمال نیست، و بالأولویة قیود به صورت تفصیلی در اطلاق و عموم لحاظ نمی شود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اشکال أقوائی داریم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بنابر اینکه اطلاق و عموم جمع القیود می باشد و شارع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طهارت را نیز لحاظ کرده است به اینگونه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سواء شکّ فی طهارته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اینگونه نیست که هر حکمی که در موضوع آن عنوان شکّ در حکم واقعی أخذ شود، حکم ظاهری باشد، بلکه سنخ حکم ظاهری با سنخ حکم واقعی تفاوت دارد؛ سنخ طهارت ظاهری سنخ إدّعاء و تنزیل است و روح آن معذّریت و منجّزیت و ابراز إهتمام به حکم واقعی و عدم إهتمام به آن می باشد، در حالی که طهارت واقعی یا أمر تکوینی است که شارع از آن کشف کرده است، همانگونه که مرحوم شیخ و صاحب کفایه می فرمایند، و یا أمر إعتباری است که شارع آن را به غرض ترتیب آثار واقعیه شرعیه إعتبار کرده است، و حکم ظاهری آن است که شکّ در تحقّق آن دخیل باشد، نه حکمی که در آن میان شکّ و عدم شکّ تسویه است به اینکه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سواء شکّ فی طهارته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طبق این خطاب هم معلوم الطهارة و هم مشکوک الطهارة طاهر واقعی خواهند بود، نه طهارت ظاهری، و اینکه روح حکم به طهارت در شیء مشکوک در مثل این خطاب إخبار از طهارت واقعی و یا إعتبار طهارت واقعی به غرض ترتیب آثار شرعی واقع نباشد، أوّل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حکمی که در موضوع آن شکّ أخذ شود، حکم ظاهری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مطلب نیز در تقریب کلام أخوند که گفته 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خمر واقعی در حال عدم علم به خمریّت و نجاست آن، إقتضاء می کند که حکم به طهارت حمل بر طهارت ظاهری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p>
    <w:p>
      <w:pPr>
        <w:pStyle w:val="BookText"/>
        <w:rPr/>
      </w:pPr>
      <w:r>
        <w:rPr>
          <w:rFonts w:ascii="IRNazanin" w:hAnsi="IRNazanin" w:eastAsia="IRNazanin"/>
          <w:color w:val="111111"/>
          <w:sz w:val="28"/>
          <w:sz w:val="28"/>
          <w:szCs w:val="28"/>
          <w:rtl w:val="true"/>
          <w:lang w:bidi="fa-IR"/>
        </w:rPr>
        <w:t xml:space="preserve">در تصرّف در خطاب عامّ باید قرینیّت خطاب خاصّ در نظر گرفته شود و در مقام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شکّ در طهارت در آن أخذ نشده است، طهارت واقعی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مطلق از آن می باشد و اطلاق آن شامل الخمر المشکوک الخمریة و غیر مشکوک الخمریة می شود و اطلاق خاصّ مقدّم بر اطلاق عامّ می باشد، بنابراین خمر بوجود واقعی از این خطاب خارج می شود، حال این خمر واقعی مشکوک الخمریة باشد یا نباشد و وجهی ندارد که الخمر مشکوک الخمریة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هیچ أصولی ملتزم نشده است که با توجّه به اطلاق احوالی خطاب أوّل نسبت به عالمی که شکّ در فسق آن می باشد و لکن در واقع فاسق است و دلالت خطاب دوم بر حرمت إکرام آن، جمع میان این دو خطاب إقتضاء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واقعی و وجوب ظاهری إکرام این عالم مشکوک الفسق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جهت که شکّ در وجود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نشده است، این خطاب ظاهر در وجوب واقعی إکرام است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مطلق از آن می باشد، که مقتضای جمع میان آن دو تخصیص خطاب أوّل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إلاّ الفاسق منه سواء مشکوک الفسق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فرمایش مرحوم آخوند که فرمود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شمول اطلاق احوالی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مایع مردّد میان خلّ و خمر اشکال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 در خمریّت آن از أحوال مکلّف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المکلّف شاکّاً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أحوال نفس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موردی را که عنوان ذاتی در آن با شکّ در طهارت آن تلازم دارد، مانند حدید را فرض می کنیم 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شئ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افرادی شامل حدید می شود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 در طهارت آن و مشکوک الطهارة بودن تلازم دارد و لازم را نمی توان از خطاب خارج کرد، بنابراین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حدید مشکوک الطهارة را إثبات می کند، گویا که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طهارة الحدید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طهارت ظاهریه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نیز ناتمام است؛</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خمریّت مایع مردّد هم از أوصاف شاکّ است و هم از أوصاف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شامل حدید می شود و لکن شمول آن به عنوان حدید است، نه به عنوان مشکوک الطهارة و مفاد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حکم ظاهری و مبیّن وظیفه در حال شکّ در طهارت حدید نخواهد بود، بلکه أماره بر طهارت واقعیه است، بنابراین اگر در واقع دلیلی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خطاب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إلاّ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نظیف إلاّ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فرمایشات آخوند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 و هم طهارت ظاهری را بیان کند؛ زیرا قوام طهارت واقعی و حکم واقعی عدم لحاظ شکّ در این حکم واقعی می باشد، در حالی که قوام حکم ظاهری لحاظ شکّ در حکم واقعی توسّط مولی است، و جمع میان لحاظ شکّ در حکم واقعی و عدم لحاظ آن جمع بین النقیضین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قابل جواب می باشد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قطع نظر از اشکال أوّل و پذیرش اینکه اطلاق جمع القیود است، صحیح است که مولی دو عنوان را به نحو الجمع بین القیود موضوع برای حکم به جامع طهارت قرار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مشکوک الطهارة و الشیء غیر 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فرض طهارت شیء غیر مشکوک واقعی و طهارت شیء مشکوک ظاهری خواهد بود، بنابراین تناقضی لازم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حکم واقعی و حکم ظاهری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حکم ظاهری در طول حکم واقعی است و حکم ظاهری به دو رتبه متأخّر از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حکم ظاهری شکّ در حکم واقعی است و حکم از موضوع خود تأخّر رتبی دارد، بنابراین حکم ظاهری به یک رتبه متأخّر از شکّ در حکم واقعی می باشد و شکّ در حکم واقعی از نفس حکم واقعی نیز به یک رتبه متأخّر است به جهت تأخّر العارض عن معروضه؛ زیرا باید حکم واقعی فرض شود تا سپس شکّ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دو حکم که در طول هم می باشند، به جعل واحد إمکان ندارد و محال است، مانند جعل علّت و معلول و یا جعل پدر و پسر و إیجاد آن به جعل و إیجاد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پاسخ از این اشکال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این است که حقیقت إنشاء إیجاد المعنی باللّفظ می باشد، به این معنی که شارع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طهارت را إیجاد می کند، همانگونه که بایع هنگامی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را با این لفظ إیجاد می کند؛ طبق این مسلک این اشکال محقق نائینی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دو موجود طولی را با إیجاد واحد إیجاد نمود، بلکه برای مثال باید إبتداء علّت موجود شود و سپس این علّت در رتبه متأخّره تأثیر در وجود معلول بگذارد و معلول نیز إیجاد شود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نظر ما حقیقت إنشاء إیجاد نیست، بلکه إنشاء عبارت است از أمر نفسانی و إبراز آن؛ أمر نفسانی گاهی یک واقع تکوینی مانند تمنّی و ترجّی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 نفسانی دارد که تمنّی موجود در نفس است و این خطاب إبراز آن واقع نفسانی است، و گاهی أمر نفسانی أمر إعتباری است که مولی حکمی را إعتبار می کند و آن را إبراز می کند، مانند اینکه مولی طهارت را برای هر شیئی إعتبار می کند و سپس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إبراز می کند، و طبق این مبنی این اشکال وارد نخواهد بود</w:t>
      </w:r>
      <w:r>
        <w:rPr>
          <w:rFonts w:eastAsia="IRNazanin" w:cs="IRNazanin"/>
          <w:color w:val="111111"/>
          <w:sz w:val="28"/>
          <w:szCs w:val="28"/>
          <w:rtl w:val="true"/>
          <w:lang w:bidi="fa-IR"/>
        </w:rPr>
        <w:t>:</w:t>
      </w:r>
      <w:bookmarkStart w:id="169" w:name="pg4543_40021"/>
    </w:p>
    <w:p>
      <w:pPr>
        <w:pStyle w:val="BookText"/>
        <w:rPr/>
      </w:pPr>
      <w:bookmarkEnd w:id="169"/>
      <w:r>
        <w:rPr>
          <w:rFonts w:ascii="IRNazanin" w:hAnsi="IRNazanin" w:eastAsia="IRNazanin"/>
          <w:color w:val="111111"/>
          <w:sz w:val="28"/>
          <w:sz w:val="28"/>
          <w:szCs w:val="28"/>
          <w:rtl w:val="true"/>
          <w:lang w:bidi="fa-IR"/>
        </w:rPr>
        <w:t>زیرا صحیح است که شارع دو حکم طولی مانند طهارت واقعی و طهارت ظاهری را إعتبار کند، سپس با مبرز واحد هر دو إعتبار را إبراز کند، که این إبراز و حکایت از أمر نفسانی می باشد، همانطور که جمله خبریه حکایت از خارج است، نه اینکه این إیجاد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شاهدی بر این کلام آقای خوئی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مفاد خطاباتی که علم به عنوان غایت در آن أخذ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 حتی تعلم أنّه 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بیان طهارت واقعی هر آب تا زمانی که ملاقات با نجس نکرده باشد و هم طهارت ظاهری در فرض شکّ در ملاقات آن با نجس می باشد و خود این خطاب مؤمّن در فرض شکّ نیز می باشد و إلاّ به چه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بأنّه 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170" w:name="__RefHeading___Toc932575_3644566090"/>
      <w:bookmarkStart w:id="171" w:name="_Toc57"/>
      <w:bookmarkEnd w:id="170"/>
      <w:r>
        <w:rPr>
          <w:rtl w:val="true"/>
        </w:rPr>
        <w:t>الأصول العملیة</w:t>
      </w:r>
      <w:r>
        <w:rPr>
          <w:rtl w:val="true"/>
        </w:rPr>
        <w:t>/</w:t>
      </w:r>
      <w:r>
        <w:rPr>
          <w:rtl w:val="true"/>
        </w:rPr>
        <w:t xml:space="preserve">الإستصحاب </w:t>
      </w:r>
      <w:r>
        <w:rPr>
          <w:rtl w:val="true"/>
        </w:rPr>
        <w:t>/</w:t>
      </w:r>
      <w:r>
        <w:rPr>
          <w:rtl w:val="true"/>
        </w:rPr>
        <w:t>الروایة الثامنة</w:t>
      </w:r>
      <w:r>
        <w:rPr>
          <w:rtl w:val="true"/>
        </w:rPr>
        <w:t xml:space="preserve">/ </w:t>
      </w:r>
      <w:r>
        <w:rPr>
          <w:rtl w:val="true"/>
        </w:rPr>
        <w:t>مفاد موثقة عمّار</w:t>
      </w:r>
      <w:r>
        <w:rPr>
          <w:rtl w:val="true"/>
        </w:rPr>
        <w:t xml:space="preserve">/ </w:t>
      </w:r>
      <w:r>
        <w:rPr>
          <w:rtl w:val="true"/>
        </w:rPr>
        <w:t xml:space="preserve">الإشکالات علی صاحب الکفایة </w:t>
      </w:r>
      <w:r>
        <w:rPr/>
        <w:t>95/02/06</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الإشکالات علی صاحب الکفایة</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بحث در مورد کلام مرحوم آخوند بود،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طهارت واقعیه و هم قاعده طهارت می باشد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کلام ایشان این است که؛ حتی اگر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ذکر شده باشد و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مذکور نباشد، از این جمله هم حکم واقعی و هم حکم ظاهری استفاده می شود، به این تقریب که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هم عموم افرادی دارد که شامل ذوات أشیاء می شود که با توجّه به این عموم مفاد آن طهارت واقعیه ذوات أشیاء خواهد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اطلاق أحوالی دارد که شامل حال شکّ در طهارت واقعیه شیء می شود و حکم به طهارت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 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المشکوک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آن نجاست واقعیه خمر است، هیچ تنافی با این اطلاق أحوالی نسبت به الخمر مشکوک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به نحو شبهه موضوعیه؛ الخمر مشکوک الخمریة، یا به نحو شبهه حکمیه؛ الخمر مشکوک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به طهارت آن ندارد؛ زیرا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واقعیه مطلق خمر حتی خمر مشکوک الخمریة یا خمر مشکوک النجاسة می باشد، در حالی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طهارت را برای خمر مشکوک الخمریة أو النجاسة ثابت می کند، نه طهارت واقعی، بلکه به تعبیر مرحوم آخوند از آن جهت که در موضوع این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مشکوک الطهارة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أخذ شده است، ظاهر در طهارت ظاهریه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مطلب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بیان ایشان در تمام خطابات حکم واقعی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کلّ 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العالم الفاسق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أحوالی خطاب أوّل شامل عالم فاسقی که مشکوک الفسق و یا عالم معلوم الفسقی که إکرام آن مشکوک الحرمة است، می باشد، که این تنافی با خطاب دوم ندارد؛ زیرا مفاد خطاب دوم حرمت واقعی إکرام اوست، در حالی که مفاد خطاب أوّل وجوب ظاهری إکرام اوست و میان این دو حکم تنافی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بیان خلاف إرتکاز قطعی عرفی است؛</w:t>
      </w:r>
    </w:p>
    <w:p>
      <w:pPr>
        <w:pStyle w:val="BookText"/>
        <w:rPr/>
      </w:pPr>
      <w:r>
        <w:rPr>
          <w:rFonts w:ascii="IRNazanin" w:hAnsi="IRNazanin" w:eastAsia="IRNazanin"/>
          <w:color w:val="111111"/>
          <w:sz w:val="28"/>
          <w:sz w:val="28"/>
          <w:szCs w:val="28"/>
          <w:rtl w:val="true"/>
          <w:lang w:bidi="fa-IR"/>
        </w:rPr>
        <w:t xml:space="preserve">زیرا مفاد خطاب عامّ مانند مفاد خطاب خاصّ می باشد و مفاد هر دو حکم واقعی است و تفاوتی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کلّ 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مفاد هر سه خطاب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حمل طهارت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 طهارت واقعی و ظاهری خلاف مرتکز قطعی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عمده اشکال بر صاحب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کفایه چه در کفایه و چه در حاشیه رسائل مفاد صدر موثقه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عموم افرادی طهارت واقعی دانستند، نه طهارت ظاهری، و وجه این نظر ایشان عبارت از این است که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معتقدند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رجوع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بنابراین قید حکم خواهد بود، 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نه مقیّد به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لا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که موضوع مطلق می باشد، حکم طهارت واقعی خواهد بود، نه طهارت ظاهری؛ زیرا موضوع طهارت ظاهری شیء مقیّد به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ایشان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چه ما نیز قبول درایم 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همانگونه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رجوع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این غایت یا قید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نظر صحیح قید نسبت حملیه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أضواء و آراء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انتزاعی است و با عناوین أوّلی متفاوت است، به همین جهت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 کند و معنی اینگونه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حتی تعلم أنّه قذر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انتزاعی است و لکن مانند باقی عناوین عامّ می باشد؛ در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واجب الإکرام ما دام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رجوع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حملیه وجوب إکرام بر عالم است، و یا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واجب الإکرام إلی أن یخرج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رجوع غایت به نسبت حملیه می باشد و رجوع آن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عنوان کلّی قابل تقیید است، موجب جواز رجوع این قید به آن نخواهد بود؛ زیرا این قید وصف این کلّی نیست و کلّی با وصف خود تقیید می شود، نه با این غایت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اشکال به فرمایش مرحوم آخوند این است که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غایت قید موضوع نمی باشد و لکن این مفاد با قاعده طهارت نیز تناسب دارد، بلکه تناسب این خطاب با قاعده طهارت می باشد، نه طهارت واقعی؛ زیرا لسان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پاک است تا زمانی که بدانی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بیان طهارت ظاهریه است، نه طهارت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متفاهم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برخی از أشیاء می باشد و اگر چه ممکن است برای مکلّف مجهول باشد، حال با فرض نجاست بعض أشیاء در ذیل خطاب، اگر در صدر طهارت واقعی تمام أشیاء بیان شود، تهافت در کلام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تعبیر به صیغه ماضی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 خطاب نیز عروض نجاست بر طاهر أصلی فرض شده است و عروض نجاست ناشی از شیء نجس بالذات می باشد و اگر نجس بالذات نباشد، نجاستی عارض نخواهد شد، بنابراین طبق این نقل نیز نجاست ذاتی برخی از أشیاء در ذیل روایت، بلکه سببیت آن برای نجاست عرضیه أشیاء دیگر فرض شده است، بنابراین از نظر عرف صحیح نیست که در صدر آن طهارت واقعی تمام أشیاء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نظر ادبی غایت حکم و یا قید نسبت می باشد و لکن به نظر عرف در مقام لبّ مراد که در آن بحث فهم و مناسبات حاکم است، قید حکم موجب تقیید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لا تعلم بأنّه قذر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عمده بر صاحب کفایه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خطاب مشتمل بر غایت نباشد و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مذکور باشد، ظاهر آن بیان طهارت واقعی خواهد بود، نه طهارت ظاهری، به همین جهت مفاد آن با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پیدا می کند و خطاب دوم موجب تخصیص خطاب أوّل و إخراج خمر واقعی حتی اگر مشکوک باشد، از عموم آن خواهد بود، بنابراین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شکّ در خمریت مایع تمسّک به عامّ در شبهه مصداقیه می باشد، و شاهد بر این مطلب این است که؛ عرف هر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کاشف از مراد جدّی مولی می داند، بنابراین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خطاب موجب حمل خطاب أوّل بر طهارت ظاهری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باشد، همانگونه که مفاد موثقه اینچنین است، این خطاب از ابتدا ظاهر در بیان طهارت ظاهری است و لسان آن با بیان طهارت واقعی تناسب ندارد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معتقدیم مفاد خطاباتی که در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غایت أخذ شده است، هم حکم واقعی است و هم حکم ظاهری؛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 طاهر حتی تعلم أنّه لاقی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حکم واقعی حمل بر طریقیّت محضه می کند و حکم واقعی را تابع علم نمی داند، بلکه تابع واقع می داند، به همین جهت از این دو خطاب دانسته می شود که غایت جواز واقعی أکل و شرب و غایت طهارت واقعی نفت طلوع فجر و ملاقات با نجس می باشد، و لکن از جهت دیگر از همین دو خطاب جواز ظاهری أکل و شرب و طهارت ظاهری نفت تا زمان علم به طلوع فجر و علم به ملاقات با نجس نیز استفاده می شود و خود این خطاب مؤمّن در فرض شکّ در حصول غایت می باشد؛ زیرا اگر احتیاط در مورد شکّ در حصول غایت لازم بود، صحیح نبود که مولی در خطاب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غایت أخد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ما إدّعای استعمال لفظ واحد در أکثر از معنای واحد نیست، بلکه مقصود ما این است که</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در مدلول مطابقی استعمال شده است و لکن مناسبات حکم و موضوع إقتضاء جواز واقعی أکل و شرب قبل از واقع طلوع فجر و جواز ظاهری آن قبل از علم به طلوع فجر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مورد پذیرش قرار نگیرد،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این خطاب جواز ظاهری أکل و شرب تا قبل از علم به طلوع فجر می باشد و لکن به قرینه مناسبات حکم و موضوع مدلول إلتزامی آن استمرار جواز واقعی تا طلوع فجر و ارتفاع آن با طلوع فجر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شخصی با فرض علم به طلوع فجر افطار عمدی کند و لکن سپس عدم طلوع فجر در هنگام افطار کشف شود، در این صورت صوم او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شخصی شاکّ در طلوع فجر باشد، أکل و شرب در حقّ او در ظاهر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مفاد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 و طهارت ظاهری نمی باشد، بلکه مفاد آن طهارت ظاهری است؛</w:t>
      </w:r>
    </w:p>
    <w:p>
      <w:pPr>
        <w:pStyle w:val="BookText"/>
        <w:rPr/>
      </w:pPr>
      <w:r>
        <w:rPr>
          <w:rFonts w:ascii="IRNazanin" w:hAnsi="IRNazanin" w:eastAsia="IRNazanin"/>
          <w:color w:val="111111"/>
          <w:sz w:val="28"/>
          <w:sz w:val="28"/>
          <w:szCs w:val="28"/>
          <w:rtl w:val="true"/>
          <w:lang w:bidi="fa-IR"/>
        </w:rPr>
        <w:t xml:space="preserve">چرا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صفت مشبّه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در بیان طهارت ظاهریه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فرض در ذیل روایت نجاست برخی از آب ها فرض شده است،که در این حال فرض طهارت واقعی تمام آب ها در صدر موجب تنافی عرفی میان صدر و ذیل خواهد بود، بلکه در این صورت ذیل قرینه بر این خواهد بود که مراد از صدر طهارت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صیغه ماضی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بیان طهارت واقعی آب تا زمان عروض نجاست بر آن و طهارت ظاهری آن در فرض شکّ و عدم علم به عروض نجاست می باشد، که این جمع میان طهارت واقعی و قاعده طهارت خواهد بود، نه استصحاب طهارت؛ زیرا در این خطاب حدوث و شکّ در بقاء آن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اینکه این عبارت به صیغه ماضی باشد، ثابت نیست و محتمل است که به صیغه صفت مشبّه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به نظر عرفی میان آب و نفت تفاوت است؛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نظر عرف توهّم نجاست أصلیه در آب نمی شود و توقّع عرفی این مطلب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آب در بعض موارد نادر حالت أصلی آب نجاست است؛ مانند آب مقطّر از آب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علیه السلام برای دفع این توهّم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آبی طهارت أصلی دارد و این طهارت أصلی تا زمان عروض نجاست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به خلاف نفت است؛ چرا که از آن جهت که در نظر عرف محتمل است که نفت حاصل از میته و یا نجس بالذات باشد، توهّم نجاست أصلی در آن وجود دارد، به همین جهت ظهور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 طاهر حتی تعلم أنّه قذر أو لاقی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طهارت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اشکالات بر فرمایش مرحوم صاحب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حکم واقعی و حکم ظاهری در جعل واحد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 ظاهری در طول حکم واقعی است و نمی توان دو حکم که در طول هم می باشند، با جعل واحد إیجاد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مشهور که حقیقت إنشاء إیجاد است، این اشکال صحیح است و لکن بنابر مسلک صحیح که إنشاء إعتبار و إبراز أمر نفسانی است، اشکالی ندارد که شارع طهارت واقعی را برای هر شیئی و طهارت ظاهری را برای شیء مشکوک الطهارة إعتبار کند و هر دو را با یک إبراز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 وجود دارد؛</w:t>
      </w:r>
    </w:p>
    <w:p>
      <w:pPr>
        <w:pStyle w:val="BookText"/>
        <w:rPr/>
      </w:pPr>
      <w:r>
        <w:rPr>
          <w:rFonts w:ascii="IRNazanin" w:hAnsi="IRNazanin" w:eastAsia="IRNazanin"/>
          <w:color w:val="111111"/>
          <w:sz w:val="28"/>
          <w:sz w:val="28"/>
          <w:szCs w:val="28"/>
          <w:rtl w:val="true"/>
          <w:lang w:bidi="fa-IR"/>
        </w:rPr>
        <w:t>یا خطاب أئمّه علیهم السلام ظاهر در إخبار می باشد و یا ظاهر در إنشاء می باشد؛</w:t>
      </w:r>
    </w:p>
    <w:p>
      <w:pPr>
        <w:pStyle w:val="BookText"/>
        <w:rPr/>
      </w:pPr>
      <w:r>
        <w:rPr>
          <w:rFonts w:ascii="IRNazanin" w:hAnsi="IRNazanin" w:eastAsia="IRNazanin"/>
          <w:color w:val="111111"/>
          <w:sz w:val="28"/>
          <w:sz w:val="28"/>
          <w:szCs w:val="28"/>
          <w:rtl w:val="true"/>
          <w:lang w:bidi="fa-IR"/>
        </w:rPr>
        <w:t>اگر ظاهر در إخبار باشد، أصل این إشکال حتی بنابر مسلک مشهور در حقیقت إنشاء مرتفع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نظیف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 و إخبار از ثبوت طهارت واقعی برای ذوات أشیاء و طهارت ظاهری برای أشیاء مشکوک الطهارة در شرع إلهی می باشد، که جمع میان إخبار از طهارت واقعی و طهارت ظاهری در خبر واحد اشکال ندارد؛ مانند إخبار از علّت و معلول توسط خبر واحد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ظاهر در إنشاء باشد، لازم می آید إبراز دو إعتبار طولی با جمله إنشائیه واحد که این مشابه استعمال لفظ در أکثر از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بیع و هم در معنای اجاره باشد، که دو إعتبار با مبرز واحد خواهد بود</w:t>
      </w:r>
      <w:r>
        <w:rPr>
          <w:rFonts w:eastAsia="IRNazanin" w:cs="IRNazanin"/>
          <w:color w:val="111111"/>
          <w:sz w:val="28"/>
          <w:szCs w:val="28"/>
          <w:rtl w:val="true"/>
          <w:lang w:bidi="fa-IR"/>
        </w:rPr>
        <w:t>!</w:t>
      </w:r>
      <w:bookmarkStart w:id="172" w:name="pg4543_40028"/>
    </w:p>
    <w:p>
      <w:pPr>
        <w:pStyle w:val="BookText"/>
        <w:rPr/>
      </w:pPr>
      <w:bookmarkEnd w:id="172"/>
      <w:r>
        <w:rPr>
          <w:rFonts w:ascii="IRNazanin" w:hAnsi="IRNazanin" w:eastAsia="IRNazanin"/>
          <w:color w:val="111111"/>
          <w:sz w:val="28"/>
          <w:sz w:val="28"/>
          <w:szCs w:val="28"/>
          <w:rtl w:val="true"/>
          <w:lang w:bidi="fa-IR"/>
        </w:rPr>
        <w:t>و لکن به نظر ما صحیح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أئمّه علیهم السلام ظاهر در إنشاء نمی باشند؛ زیرا شأن أئمّه علیهم السلام إخبار از أحکام الهیه و تبیین أحکام شرع می باشد، بنابراین این کلام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مقام جعل نیست، بنابراین این اشکال سوم تمام نمی باشد</w:t>
      </w:r>
      <w:r>
        <w:rPr>
          <w:rFonts w:eastAsia="IRNazanin" w:cs="IRNazanin"/>
          <w:color w:val="111111"/>
          <w:sz w:val="28"/>
          <w:szCs w:val="28"/>
          <w:rtl w:val="true"/>
          <w:lang w:bidi="fa-IR"/>
        </w:rPr>
        <w:t>.</w:t>
      </w:r>
    </w:p>
    <w:p>
      <w:pPr>
        <w:pStyle w:val="Heading2"/>
        <w:numPr>
          <w:ilvl w:val="1"/>
          <w:numId w:val="1"/>
        </w:numPr>
        <w:rPr/>
      </w:pPr>
      <w:bookmarkStart w:id="173" w:name="__RefHeading___Toc932577_3644566090"/>
      <w:bookmarkStart w:id="174" w:name="_Toc58"/>
      <w:bookmarkEnd w:id="173"/>
      <w:r>
        <w:rPr>
          <w:rtl w:val="true"/>
        </w:rPr>
        <w:t>الأصول العملیة</w:t>
      </w:r>
      <w:r>
        <w:rPr>
          <w:rtl w:val="true"/>
        </w:rPr>
        <w:t>/</w:t>
      </w:r>
      <w:r>
        <w:rPr>
          <w:rtl w:val="true"/>
        </w:rPr>
        <w:t xml:space="preserve">الإستصحاب </w:t>
      </w:r>
      <w:r>
        <w:rPr>
          <w:rtl w:val="true"/>
        </w:rPr>
        <w:t>/</w:t>
      </w:r>
      <w:r>
        <w:rPr>
          <w:rtl w:val="true"/>
        </w:rPr>
        <w:t xml:space="preserve">الإشکالات علی کلام صاحب الکفایة </w:t>
      </w:r>
      <w:r>
        <w:rPr/>
        <w:t>95/02/07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الإشکالات علی کلام صاحب الکفایة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فرمایش مرحوم آخوند بود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حکم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و طهارت ظاهریه مشکوک النجاسة و استمرار ظاهری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اشکالات مطرح شده بر کلام مرحوم آخوند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سوم مرحوم محقق نائینی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حکم واقعی و حکم ظاهری در إنشاء واحد محال است؛ زیرا حکم ظاهری در رتبه از حکم واقعی متأخّر است و جمع میان دو حکم طولی در إنشاء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ناتمام است</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از حکم واقعی تأخّر رتبی ندارد، بلکه تأخّر رتبی از شکّ در حکم واقعی دارد و شکّ در یک شیء از وجود آن شیء متأخّر نیست؛ زیرا شکّ در یک شیء متوقف بر وجود آن شیء نیست، نه در واقع و نه در نظر شخص شاکّ، همانگونه که شخص در وجود عنقاء شکّ می کند بدون آنکه وجود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مولی در مقام جعل حکم ظاهری عنوان شکّ را لحاظ می کند و فعلیّت این حکم ظاهری متوقّف بر شکّ خارجی مکلّف در حکم واقعی می باشد، بنابراین نه لحاظ عنوان شکّ در حکم واقعی در جعل حکم ظاهری متوقّف بر وجود حکم واقعی است و نه حصول شکّ در حکم واقعی از مکلّف که موضوع فعلیّت حکم ظاهری است، متوقّف بر وجود حکم واقعی است، پس حکم ظاهری نه در جعل و نه در مجعول متأخّر از نفس حکم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حکم ظاهری متأخّر رتبی از حکم واقعی باشد و لکن جعل این دو حکم به جعل واحد هیچ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عبد خود به نحو وجوب ارتباطی و مجموعی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إکرام زید و إکرام کلّ من کان جالساً عند من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ابتدا این وجوب شامل إکرام زید می شود و در رتبه متأخّره شامل شخصی که در کنار زید نشسته است و سپس بعد از آن در رتبه متأخّره شامل شخص دومی که در کنار شخص أوّل نشسته است، می شود، در حالی که این جعل، جعل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اختلاف رتبه میان دو شیئی است که یکی از آن دو در دیگری مؤثر است، مانند علّت نسبت به معلول؛ در این فرض جعل این دو شیء به جعل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اختلاف رتبه ناشی از دخالت در إیجاد و تأثیر نباشد، جعل این دو شیء به جعل واحد ممکن خواهد بود؛</w:t>
      </w:r>
    </w:p>
    <w:p>
      <w:pPr>
        <w:pStyle w:val="BookText"/>
        <w:rPr/>
      </w:pPr>
      <w:r>
        <w:rPr>
          <w:rFonts w:ascii="IRNazanin" w:hAnsi="IRNazanin" w:eastAsia="IRNazanin"/>
          <w:color w:val="111111"/>
          <w:sz w:val="28"/>
          <w:sz w:val="28"/>
          <w:szCs w:val="28"/>
          <w:rtl w:val="true"/>
          <w:lang w:bidi="fa-IR"/>
        </w:rPr>
        <w:t>مانند کلّ و جزء؛ وجود کلّ از وجود أجزاء خود در رتبه متأخّر است و لکن به وجود واحد هر دو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جنس و فصل؛ از آن جهت که تحصّل جنس به فصل می باشد، جنس از فصل خود در رتبه متأخّر است و لکن هر دو به وجود واحد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آقای صدر مطلب تمام و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عبدالکریم حائری در درر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جمع میان حکم واقعی و حکم ظاهری لغویت حکم ظاهری است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طهارت واقعی تمام أشیاء بیان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شکّی در طهارت واقعی هیچ شیئی باقی نمی ماند تا جعل طهارت ظاهری برای آن شیء مشکوک الطهارة معقول باشد، بلکه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أماره عامّ بر طهارت واقعیه أشیاء است که دیگر با وجود آن مجالی برای جعل أصالة الطهارة باقی نمی ماند و جعل طهارت ظاهری در این حال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طهارت ظاهری در این فرض لغو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مولی می داند که این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الملاقی للدم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می داند که چه بسا برای مکلّف شکّ در طهارت شیئی به نحو شبهه مصداقیه مخصّص و یا به نحو شبهه حکمیه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شکّ می کند که آیا حدید از این عموم خارج است یا خارج نیست، که در این موارد مکلّف محتاج به به قاعده طهارت خواهد بود، پس جعل طهارت ظاهری با وجود اینکه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 باشد، لغو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لغویت طهارت ظاهریه می شود، وصول طهارت واقعیه است، نه جعل آن، بنابراین مولی می تواند طهارت واقعیه را جعل کند و لکن در عین حال مکلّف شاکّ در طهارت باشد و مولی نیز می داند که این عموم مبتلی به شبهه مصداقیه مخصّص و یا شبهه حکمیه مخصّص خواهد شد، که در این فرض جعل طهارت ظاهریه لغو نخواهد بود؛ زیرا رجوع به عامّ در شبهه مصداقیه مخصّص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إثباتی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موجب وصول طهارت واقعی تمام أشیاء به مکلّف می شود که با این إیصال، جعل طهارت ظاهری با نفس این خطاب برای شیء مشکوک الطهارة به لحاظ حال مکلّف لغو خواهد بود و اگر چه در واقع این عامّ مخصّصاتی داشته باشد؛ زیرا مکلّف خود علم به این تخصیص ندارد و این خطاب إثباتی خود متکفّل إیصال طهارت واقعی تمام أشیاء شده است، حال چگونه می تواند متکفّل طهارت ظاهری شیء مشکوک الطهارة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این خطاب إثباتی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نجاست و قذارت برخی از أشیاء به نحو فی الجملة شده است، بنابراین خود این خطاب بیانگر وجود مخصّصاتی برای این عموم می باشد، پس هیچ لغویتی نه در مقام ثبوت و نه در مقام إثبات لازم نمی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بر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به نظر ما این پاسخ آقای صدر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مقصود حاج شیخ لغویت عرفیه است؛</w:t>
      </w:r>
    </w:p>
    <w:p>
      <w:p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خطاب واحد هم به شکل عامّ طهارت واقعی تمام أشیاء را بیان کند و هم در عین حال طهارت شیء مشکوک الطهارة را نیز بیان کند، بدون اینکه تخصیص این عموم فرض شود،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خطاب إثباتی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تخصیص این عموم می باشد؛</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عمومی است که در کنار آن قرینه ای است که آن را نقض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پاک است و برخی از أشیاء نجس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مانع از إنعقاد عموم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تعلم أنّه لاقی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خطاب هم مبیّن طهارت واقعی برای آبی که ملاقی دم در واقع نیست و هم مبیّن طهارت ظاهری برای آبی که مشکوک الملاقاة می باشد، و لکن إنصاف این است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عرفیه وجود دارد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منکر وجود تخصیص برای این عموم نمی باشیم و لکن تخصیص عموم به همین لسان عموم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غرض مولی از جعل این قانون عامّ این است که مردم به عنوان یک قاعده عامّ به آن رجوع کنند، در حالی که طبق بیان آقای صدر هر شیئی شبهه مصداقیه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دیگر از این قانون نمی توان استفاد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جمع میان طهارت واقعیه و طهارت ظاهریه مبتلی به یک مشکل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طهارت واقعی یک أمر تکوینی است که شارع از آن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مرحوم شیخ و صاحب کفایه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از آن جهت که طهارت ظاهری أمر جعلی و إعتباری است که شارع آن را إنشاء می کند، 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واقعیه باشد، این جمله در مقام إخبار خواهد بود و اگر مفاد آن طهارت ظاهریه باشد، این جمله در مقام إنشاء خواهد بود، در حالی که جمع میان إنشاء و إخبار در خطاب واحد یا محال است و یا خلاف ظاهر است؛</w:t>
      </w:r>
    </w:p>
    <w:p>
      <w:pPr>
        <w:pStyle w:val="BookText"/>
        <w:rPr/>
      </w:pPr>
      <w:r>
        <w:rPr>
          <w:rFonts w:ascii="IRNazanin" w:hAnsi="IRNazanin" w:eastAsia="IRNazanin"/>
          <w:color w:val="111111"/>
          <w:sz w:val="28"/>
          <w:sz w:val="28"/>
          <w:szCs w:val="28"/>
          <w:rtl w:val="true"/>
          <w:lang w:bidi="fa-IR"/>
        </w:rPr>
        <w:t>و وجه مخالفت آن با ظهور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خبریه مفاد کلام مفروغ عنه گرفته و به مفاد نظر فراغی می شود و متکلّم در مقام حکایت از آن می باشد، در حالی که در جمله إنشائیه مفاد مفروغ عنه گرفته نمی شود و به مفاد نظر إیجادی می شود، حال جمع میان این دو نظر در جمله واحد خلاف ظاهر می باشد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مقام إخبار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قطع نظر از این جمله لحاظ می کند و آن را مفروغ عنه می گیرد و در مقام حکایت از آن قرار می گیرد، و لکن اگر در مقام إنشاء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إیجاد آن با همین إنشاء لحاظ می کند و نظر إیجادی به آن می کند، که جمع میان این دو لحاظ خلاف ظاهر است، همانگونه که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هذین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او در مورد خانه أوّل إخبار و در مورد خانه دوم إنشاء باشد، خلاف ظاهر است و اگر چه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طهارت واقعیه أمر مجعول و إعتباری باشد؛</w:t>
      </w:r>
    </w:p>
    <w:p>
      <w:pPr>
        <w:pStyle w:val="BookText"/>
        <w:rPr/>
      </w:pPr>
      <w:r>
        <w:rPr>
          <w:rFonts w:ascii="IRNazanin" w:hAnsi="IRNazanin" w:eastAsia="IRNazanin"/>
          <w:color w:val="111111"/>
          <w:sz w:val="28"/>
          <w:sz w:val="28"/>
          <w:szCs w:val="28"/>
          <w:rtl w:val="true"/>
          <w:lang w:bidi="fa-IR"/>
        </w:rPr>
        <w:t>یا طهارت ظاهری تنزیل و إدّعاست و یا إعتبار است؛</w:t>
      </w:r>
    </w:p>
    <w:p>
      <w:pPr>
        <w:pStyle w:val="BookText"/>
        <w:rPr/>
      </w:pPr>
      <w:r>
        <w:rPr>
          <w:rFonts w:ascii="IRNazanin" w:hAnsi="IRNazanin" w:eastAsia="IRNazanin"/>
          <w:color w:val="111111"/>
          <w:sz w:val="28"/>
          <w:sz w:val="28"/>
          <w:szCs w:val="28"/>
          <w:rtl w:val="true"/>
          <w:lang w:bidi="fa-IR"/>
        </w:rPr>
        <w:t>مبنی تنزیل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 می شود که مشکوک الطهارة طاهر واقعی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إعتبار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الطهارة به منزله طاهر واقعی تنزیل نمی شود، بلکه فقط حکم به طهارت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اختلاف در حلیّت ظاهری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تنزیل، مفاد قاعده حلّ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الحلیّة حلال واقعی إدّعاءً و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غرض از آن إثبات آثار حلیّت واقعیه مثل جواز نماز در ثوب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طبق مبنای إعتبار، مفاد قاعده حلّ مجرّد جعل رخصت و إنشاء جواز در إرتکاب شیء مشکوک الحلّ می باشد، که غرض فقط إذن در إرتکاب می باشد، نه ترتیب آثار حلیّت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برای مبنی إعتبار عقد ازدواج متداول می باشد؛ در عقد ازدواج یک ماهیت إعتباری به نام همسری برای این دختر و پسر إعتبار می شود، نه اینکه این دختر و پسر تنزیل به زوج و زوجه تکوینیه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مرغ و خروسی که در کنار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ظاهر از قاعده طهارت و قاعده حلّ تنزیل می باشد؛</w:t>
      </w:r>
    </w:p>
    <w:p>
      <w:pPr>
        <w:pStyle w:val="BookText"/>
        <w:rPr/>
      </w:pPr>
      <w:r>
        <w:rPr>
          <w:rFonts w:ascii="IRNazanin" w:hAnsi="IRNazanin" w:eastAsia="IRNazanin"/>
          <w:color w:val="111111"/>
          <w:sz w:val="28"/>
          <w:sz w:val="28"/>
          <w:szCs w:val="28"/>
          <w:rtl w:val="true"/>
          <w:lang w:bidi="fa-IR"/>
        </w:rPr>
        <w:t>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این شیء مشکوک نیز حلال واقعی است و آثار حلیّت واقعی مترتّب می شود، نه اینکه مفاد آن مجرّد ترخیص در إرتکاب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واقعی أمر إعتباری و طهارت ظاهری أمر تنزیلی است؛</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اینصورت استعمال لفظ در دو معنی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جهت طهارت واقعی إعتبار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مشکوک الطهارة تنزیل بر طهارت واقعی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طاهر إدّعاءً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إراده این دو معنی از لفظ واحد خلاف ظاهر است؛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أسدان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یک أسد واقعی و یک أسد إدّعائی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 و طهارت ظاهری هر دو إعتباری و دو فرد إعتباری از جامع طهارت می باشند؛</w:t>
      </w:r>
    </w:p>
    <w:p>
      <w:pPr>
        <w:pStyle w:val="BookText"/>
        <w:rPr/>
      </w:pPr>
      <w:r>
        <w:rPr>
          <w:rFonts w:ascii="IRNazanin" w:hAnsi="IRNazanin" w:eastAsia="IRNazanin"/>
          <w:color w:val="111111"/>
          <w:sz w:val="28"/>
          <w:sz w:val="28"/>
          <w:szCs w:val="28"/>
          <w:rtl w:val="true"/>
          <w:lang w:bidi="fa-IR"/>
        </w:rPr>
        <w:t xml:space="preserve">در اینصورت اگر چه استعمال لفظ واحد در دو معنی لازم نمی آید،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طهارت واقعی و ظاهری استعمال شده است و حکم شده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شیئی طاهر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برخی از أشیاء واجد هر دو طهارت واقعی و ظاهری می باشند و برخی از أشیاء فقط واجد یک فرد از آن 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شیء نجس مشکوک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صدر در بحوث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طهارت واقعی و طهارت ظاهری و لو به لحاظ جامع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سنخ و ملاک طهارت ظاهریه با سنخ و ملاک طهارت واقعی تفاوت دارد؛ سنخ و ملاک در طهارت ظاهری إهتمام به حکم واقعی و روح آن إبراز إهتمام به طهارت واقعی است، در حالی که جعل طهارت واقعی خود مصلحت نفسیه دارد و خود حکم واقعی است، نه اینکه غرض از آن حفظ حکم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آقای صدر ناتمام است و عرض ما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طهارت واقعیه و طهارت ظاهریه متوقف بر لحاظ خصوصیّت هر دو طهارت باشد، این جمع مانند استعمال لفظ واحد در أکثر از معنای واحد خلاف ظاهر خواهد بود؛ زیرا این جمع مستلزم جمع میان دو خصوصیّت متباین می باشد که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اگر خصوصیّت لحاظ نشود، بلکه جامع طهارت لحاظ شود، در اینصورت جمع میان هر دو حکم صحیح خواهد بود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هم جواز واقعی تا هنگام طلوع فجر و هم جواز ظاهری تا هنگام علم به طلوع فجر می باشد؛ زیرا اینچنین جعلی نیاز به لحاظ خصوصیّت حکم واقعی و خصوصیّت حکم ظاهری نیست، بنابراین استفاده این دو حکم از آن خلاف ظاهر نخواهد بود و لو به اینکه مدلول مطابقی آن حکم ظاهری و مدلول إلتزامی آن حکم واقعی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در جعل طهارت واقعی نظر ایجادی به آن می کند و غرض در آن إیجاد طهارت واقعی در عالم إعتبار است، و لکن در جعل طهارت ظاهری، طهارت واقعی مفروغ عنه گرفته می شود و مولی نظر فراغی به آن می کند و غرض در آن حفظ طهارت واقعیه در مقام شکّ می باشد، و با توجّه به اینکه این دو لحاظ متباین می باشند، جمع میان آن دو ممکن نخواهد بود، پس ممکن نیست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طهارت واقعیه باشد و هم طهارت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أدلّه شرعیه إخبار می باشد، نه إنشاء؛ یعنی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جعل نیست؛ زیرا اگر چه امام علیه السلام ولایت بر جعل أحکام دارد و لکن شأن عرفی امام علیه السلام جعل أحکام نبوده است، بلکه شأن عرفی متشرّعی امام تبیین أحکام بوده است، به همین جهت ظهور عرفی متشرّعی از کلمات امام علیه السلام إخبار از أحکام شرعیه است، نه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این کلام حضرت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نفتیکم بآرائنا إنّما نفتیکم بأصول علم نتوارثها کابر عن کابر و ثقة عن ثقة و أحادیث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حدیث أبی و حدیث أبی حدیث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در مورد استفاده قاعده استصحاب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مفاد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واقعی باشد، صحیح است که مفاد ذیل استصحاب طهارت باشد، و لکن اگر مفاد صدر هم طهارت واقعی و هم طهارت ظاهری باشد، نمی تواند مفاد ذیل استصحاب باشد</w:t>
      </w:r>
      <w:r>
        <w:rPr>
          <w:rFonts w:eastAsia="IRNazanin" w:cs="IRNazanin"/>
          <w:color w:val="111111"/>
          <w:sz w:val="28"/>
          <w:szCs w:val="28"/>
          <w:rtl w:val="true"/>
          <w:lang w:bidi="fa-IR"/>
        </w:rPr>
        <w:t>:</w:t>
      </w:r>
      <w:bookmarkStart w:id="175" w:name="pg4543_40036"/>
    </w:p>
    <w:p>
      <w:pPr>
        <w:pStyle w:val="BookText"/>
        <w:rPr/>
      </w:pPr>
      <w:bookmarkEnd w:id="175"/>
      <w:r>
        <w:rPr>
          <w:rFonts w:ascii="IRNazanin" w:hAnsi="IRNazanin" w:eastAsia="IRNazanin"/>
          <w:color w:val="111111"/>
          <w:sz w:val="28"/>
          <w:sz w:val="28"/>
          <w:szCs w:val="28"/>
          <w:rtl w:val="true"/>
          <w:lang w:bidi="fa-IR"/>
        </w:rPr>
        <w:t>زیرا اگر مفاد ذیل استصحاب طهارت واقعی باشد، مفاد حدیث این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واقعاً و ظاهراً و طهارته الواقعیة مستمرّة استصحاباً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غایت خود حکم مذکور در صدر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 تلک الطهارة مستمرّة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غایت فردی از افراد آن که طهارت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مفاد ذیل استصحاب هم طهارت واقعی و هم طهارت ظاهری باشد،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تا زمانی که شکّ در عروض نجاست باقی است، بالوجدان ثابت است و نیازی به استصحاب آن نمی باشد و آنچه نیاز به استصحاب دارد، طهارت واقعی است، نه طهارت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مفاد صدر هم طهارت واقعی است و هم طهارت ظاهری، مفاد ذیل استصحاب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دقّت و تأمّل می توان مواردی را فرض نمود که در آن نیاز به استصحاب طهارت ظاهری می باشد و لکن این مطلب تنافی با استظهار عرفی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جامع طهارت می باشد و این عنوان اگر چه اطلاق دارد و شامل طهارت ظاهری نیز می شود و لکن اطلاق جمع القیود نیست، بلکه رفض القیود است، پس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و جامع الطهارة یستصحب إذا شکّ فی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در این فرض تنها فرد از جامع طهارت واقعی است، نه اینکه طبق این معنی مفاد روایت اینگونه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الواقعیة و الطهارة الظاهرة کلاهما یتسصحابان</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6" w:name="__RefHeading___Toc932579_3644566090"/>
      <w:bookmarkStart w:id="177" w:name="_Toc59"/>
      <w:bookmarkEnd w:id="176"/>
      <w:r>
        <w:rPr>
          <w:rtl w:val="true"/>
        </w:rPr>
        <w:t>الأصول العملیة</w:t>
      </w:r>
      <w:r>
        <w:rPr>
          <w:rtl w:val="true"/>
        </w:rPr>
        <w:t>/</w:t>
      </w:r>
      <w:r>
        <w:rPr>
          <w:rtl w:val="true"/>
        </w:rPr>
        <w:t>الإستصحاب</w:t>
      </w:r>
      <w:r>
        <w:rPr>
          <w:rtl w:val="true"/>
        </w:rPr>
        <w:t>/</w:t>
      </w:r>
      <w:r>
        <w:rPr>
          <w:rtl w:val="true"/>
        </w:rPr>
        <w:t xml:space="preserve">الأقوال فی الإستصحاب </w:t>
      </w:r>
      <w:r>
        <w:rPr>
          <w:rtl w:val="true"/>
        </w:rPr>
        <w:t>/</w:t>
      </w:r>
      <w:r>
        <w:rPr>
          <w:rtl w:val="true"/>
        </w:rPr>
        <w:t xml:space="preserve">الأجوبة عن اشکال تعارض استصحاب بقاء المجعول و استصحاب عدم الجعل </w:t>
      </w:r>
      <w:r>
        <w:rPr/>
        <w:t>95/02/13</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الأقوال فی 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عن اشکال تعارض استصحاب بقاء المجعول و استصحاب عدم الجعل</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در ابتدای کلام خود نامی از استصحاب عدم جعل زائد نبرده است، بلکه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وجوب الجلوس إلی بعد الزوال با استصحاب عدم وجوب الجلوس بعد الزوال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مرحوم شیخ أنصاری با توجّه به این کلام به ایشان اشکال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برای حکم ظرف باشد، همانگونه که ظاهر نیز همین است، در اینصورت وجوب جلوس بعد الزوال فرد جدیدی از وجوب جلوس نخواهد بود، بلکه همان وجوب جلوس قبل از زوال خواهد بود، بنابراین طبق این فرض عدم وجوب جلوس در أزل قبل از زوال نفی شده و مبدّل به وجود شده است، که حال شکّ در استمرار این وجوب می باشد، بنابراین استصحاب بقاء وجوب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زمان قید برای حکم باشد، در اینصورت وجوب الجلوس بعد الزوال فرد دیگری از وجوب جلوس غیر از وجوب الجلوس قبل الزوال خواهد بود که در این فرض استصحاب بقاء جاری نمی شود، بلکه استصحاب عدم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لکن باید توجّه داشت که فاضل نراقی در ادامه کلام خود به استصحاب عدم جعل تصریح می کند؛ ایشان می فرماید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طاهر باشد و سپس مذی از او خارج شود، شکّ در طهارت او در این حال می شود؛ در این فرض استصحاب بقاء طهارت جاری می شود و لکن این استصحاب با استصحاب عدم جعل سببیّت وضوء برای طهارت حال بعد از خروج مذی تعارض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مقصود ایشان در این کلام بیان تعارض میان استصحاب بقاء مجعول و استصحاب عدم جعل زائد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کلام دیگر این اشکال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استصحاب عدم وجوب الجلوس مبتنی بر این است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حکم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چه زمان در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الزوجة حرام زمان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زمان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می باشد و لکن همین قضیه إنشائیه ای را می توان به دو صورت لحاظ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قانون و مفاد کان تامّه؛</w:t>
      </w:r>
    </w:p>
    <w:p>
      <w:pPr>
        <w:pStyle w:val="BookText"/>
        <w:rPr/>
      </w:pPr>
      <w:r>
        <w:rPr>
          <w:rFonts w:ascii="IRNazanin" w:hAnsi="IRNazanin" w:eastAsia="IRNazanin"/>
          <w:color w:val="111111"/>
          <w:sz w:val="28"/>
          <w:sz w:val="28"/>
          <w:szCs w:val="28"/>
          <w:rtl w:val="true"/>
          <w:lang w:bidi="fa-IR"/>
        </w:rPr>
        <w:t>حدوث این قانون به حدوث شریعت اسلام و بقاء آن به عدم نسخ می باشد، که حال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شریعت اسلام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من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زمان در این قانون ظرف حکم می باشد، و حال شکّ می باشد که غایت زمانی این حکم در این قانون که ظرف می باشد،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قانون و قضیه إنشائیه مولی مردّد میان قانون مضیّق و قانون موسّع خواهد بود که حال این قانون به عنوان یک قانون و مجعول إنشائی لحاظ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قبل از اسلام نبود، حال بعد از اسلام شکّ در وجود این قانون می باشد، پس استصحاب عدم این قانون جاری خواهد بود، که این همان استصحاب عدم جعل زائد می باشد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مثال دیگر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من زمان تغیّره إلی زمان إتصاله بماء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زمان زوال تغیّر نیز می شود، زمانی وجود نداشت، حال امروز نیز این قانون در اسلام نمی باشد، نه بالخصوص و نه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برای موضوع و یا متعلّق به نحو مفاد کان ناقصه؛</w:t>
      </w:r>
    </w:p>
    <w:p>
      <w:pPr>
        <w:pStyle w:val="BookText"/>
        <w:rPr/>
      </w:pPr>
      <w:r>
        <w:rPr>
          <w:rFonts w:ascii="IRNazanin" w:hAnsi="IRNazanin" w:eastAsia="IRNazanin"/>
          <w:color w:val="111111"/>
          <w:sz w:val="28"/>
          <w:sz w:val="28"/>
          <w:szCs w:val="28"/>
          <w:rtl w:val="true"/>
          <w:lang w:bidi="fa-IR"/>
        </w:rPr>
        <w:t xml:space="preserve">در این صورت حکم به عنوان وصف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لحاظ می شود که به حدوث آن حادث و با بقاء آن باقی می باشد؛ مانند نجاست که به حدوث تغیّر حادث و به بقاء آن باقی می باشد؛</w:t>
      </w:r>
    </w:p>
    <w:p>
      <w:pPr>
        <w:pStyle w:val="BookText"/>
        <w:rPr/>
      </w:pPr>
      <w:r>
        <w:rPr>
          <w:rFonts w:ascii="IRNazanin" w:hAnsi="IRNazanin" w:eastAsia="IRNazanin"/>
          <w:color w:val="111111"/>
          <w:sz w:val="28"/>
          <w:sz w:val="28"/>
          <w:szCs w:val="28"/>
          <w:rtl w:val="true"/>
          <w:lang w:bidi="fa-IR"/>
        </w:rPr>
        <w:t>حال در مثال وجوب جلوس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جلوس متصف به وجوب قبل از زوال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الجلوس واجباً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در این فرض نیز به عنوان ظرف لحاظ می شود، که حال بعد از زوال شکّ در وجوب جلوس می باشد، که استصحاب بقاء وجوب آن جاری می گردد، که نتیجه تعارض استصحاب عدم جعل با استصحاب بقاء وجوب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استصحاب عدم در عملیة الجعل نیز جاری می باشد، به این صورت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واجب من طلوع الشمس إلی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جعل نشده بود، پس در حال حاضر نیز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حاصل جواب از اشکال شیخ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به لحاظ مجعول جاری نمی باشد، بلکه این استصحاب با فرض اینکه زمان ظرف حکم است، به لحاظ جعل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مطلب که آقای خوئی فرمودند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مقام در موردی است که زمان ظرف حکم باشد به اینصورت که حکم واحد باشد، نه در موردی که زمان قید حکم است که موجب إنحلال آن می گردد؛ در این فرض استصحاب به جهت قصور مقتضی جاری نخواهد بود؛ زیرا برای مثال حرمت وطی زوجه در حال حیض فردی غیر از حرمت وطی زوجه بعد از إنقطاع آن می باشد، بنابراین استصحاب آن استصحاب قسم ثالث خواهد بود که معتبر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 از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الزوجة حرام فی حال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مقام جعل و مجعول منحلّ می شود و لکن این قانون جعل و قانون واحد است که شکّ می باشد که این قانون آیا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الزوجة حرام فی حال حیضها إلی زمان إنقطاعها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الزوجة حرام فی حال حیضها إلی زمان إغتسالها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حال عرف به همان وحدت جعل و قانون نظر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بقاء همان حرمت وطی سابق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اشکال مرحوم شیخ را پذیرفته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مستصحب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الجلوس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مستصحب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الجلوس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استصحاب أمر واحد می باشند؛ این فرض معقول نیست؛ زیرا که یک چیز نمی تواند حالت سابقه آن وجودی و هم عدمی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دو شیء مختلف می باشند؛ در این فرض جریان دو استصحاب هیچ اشکالی نخواهد داشت و هر دو بدون هیچ تعارض و تنافی جاری خواهند بود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استصحاب وجوب جلوس، زمان به عنوان ظرف لحاظ شده و وجوب مطلق جلوس که شامل زمان بعد از زوال نیز می باشد، ثابت می شود، نه وجوب جلوس مقیّد به بعد الزوال، و در استصحاب عدم وجوب جلوس، زمان به عنوان قید لحاظ شده و عدم وجوب جلوس مقیّد به بعد الزوال استصحاب شده و این عدم وجوب مقیّد نفی می شود، و نفی وجوب مقیّد با إثبات وجوب مطلق هیچ تنافی با یکدیگر ندارند، بنابراین این دو استصحاب معارض با یکدیگر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واحدی که زمان در آن به عنوان ظرف قرار داده شده است، دارای یک عالم جعل و یک عالم مجعول می باشد؛</w:t>
      </w:r>
    </w:p>
    <w:p>
      <w:pPr>
        <w:pStyle w:val="BookText"/>
        <w:rPr/>
      </w:pPr>
      <w:r>
        <w:rPr>
          <w:rFonts w:ascii="IRNazanin" w:hAnsi="IRNazanin" w:eastAsia="IRNazanin"/>
          <w:color w:val="111111"/>
          <w:sz w:val="28"/>
          <w:sz w:val="28"/>
          <w:szCs w:val="28"/>
          <w:rtl w:val="true"/>
          <w:lang w:bidi="fa-IR"/>
        </w:rPr>
        <w:t xml:space="preserve">گاهی عرف این حکم را به نحو مفاد کان تامّه لحاظ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القانون لم یکن موجوداً ثمّ وُجد بعد تشریع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قانون تا زمانی که نسخ نشود، وجود إعتباری قائل است و اگر چه در خارج این قانون موضوع پیدا نکند؛ حال به این لحاظ شکّ می شود که قانون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فی زمان تغیره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مضیّق می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من زمان حدوث تغیّره إلی أن یتصل بالکرّ سواء زال تغیّره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موسّع می باشد، که شکّ در حدوث این قانون دوم می شود و استصحاب عدم آن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عرف محمول این قانون را به عنوان وصفی برای موضوع که با حدوث موضوع حادث و تا زمان بقاء موضوع باقی می ماند، لحاظ می کند که برای این وصف نیز یک وجود إعتباری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که تغیر پیدا کرد، نجس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نجاست به عنوان وصف آب لحاظ می شود و حال شکّ در بقاء این وصف برای آب بعد از زوال تغیّر شده و استصحاب بقاء نجاست جاری می شود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استصحاب بقاء مجعول اسم 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الماء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موضوع در استصحاب عدم جعل شارع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الشارع هذا القانون و الآن نشکّ أنّه هل جعل الشارع هذا القانون الموسّع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عدم جعل این قانون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تعارض میان دو استصحاب در غیر مورد جعل و مجعول که أمر إعتباری می باشند، یعنی در أمور تکوینیه نیز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اینگونه لحاظ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وطیء الزوجة کان مبغوضاً حین حیضها فلا یزال مبغوضاً إلی إغتسالها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در این قضیه مستصحبه به عنوان ظرف لحاظ شده است، که این بر وزان استصحاب مجعول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اینگونه لحاظ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وطیء الزوجة فی حال إنقطاع حیضها لم یکن مبغوضاً للمولی سابقاً و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در این قضیه مستصحبه به عنوان قید لحاظ شده است، که این بر وزان استصحاب عدم جعل خواهد بود، که در نتیجه هر دو استصحاب با یکدیگر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ظرف حکم باشد، نمی توان زمان را قید برای حکم شرعی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پاسخ این است که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گوئیم که زمان در جعل شارع قید است تا إفتراء علی الله لازم بیاید، بلکه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مطلق شامل جمیع أحوال طبیعت می شود، بنابراین 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وطیء الزوجة حرام من زمان حیضها إلی زمان إنقطاعها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را در عالم جعل و لحاظ ظرف قرار دهد، مکلّف با توجّه به این جعل می تواند اینگونه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وطیء الزوجة فی الیوم الأوّل لحیضها حرام و وطیء الزوجة فی الیوم الثانی لحیضها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چه اطلاق رفض القیود است و در جعل مولی تک تک این زمان ها به عنوان قید أخذ نشده است و لکن إنطباق مطلق بر افراد قهری است، بنابراین مجرّد لحاظ زمان توسّط شارع در عالم جعل به عنوان ظرف، موجب این نخواهد بود که لحاظ زمان در حال شکّ و قضیه استصحابیه به عنوان قید غلط باشد، بلکه صحیح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وطیء الزوجة فی زمان حیضها حرام و مبغوض، و هل یکون وطیء الزوجة بعد إنقطاعها حراماً و مبغوضاً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چنین فرضی هر دو استصحاب مقتضی جریان داشته و لکن به تناقض در مؤدّی با یکدیگر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الجعل برای نفی مجعول، أصل مثبت می باشد، چه جعل به معنای عملیة الجعل باشد و چه به معنای قضیة إنشائیة؛ مانند اینکه استصحاب عدم جعل نجاست برای آبی که تغیّر آن زائل شده است، جاری می شود و از آن نتیجه گرفته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آبی که تغیّر آن زائل شده است،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استصحاب عدم عملیة الجعل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عملیة الجعل علّة الحکم است، مانند عملیة جعل و إنشاء النجاسة که علّت نجاست می باشد، و استصحاب عدم علّت به غرض نفی معلول از أوضح أنحاء أصل مثبت می باشد؛ مانند استصحاب عدم ریختن نفت در چراغ به غرض إثبات خاموشی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استصحاب عدم قضیه إنشائیه باشد؛</w:t>
      </w:r>
    </w:p>
    <w:p>
      <w:pPr>
        <w:pStyle w:val="BookText"/>
        <w:rPr/>
      </w:pPr>
      <w:r>
        <w:rPr>
          <w:rFonts w:ascii="IRNazanin" w:hAnsi="IRNazanin" w:eastAsia="IRNazanin"/>
          <w:color w:val="111111"/>
          <w:sz w:val="28"/>
          <w:sz w:val="28"/>
          <w:szCs w:val="28"/>
          <w:rtl w:val="true"/>
          <w:lang w:bidi="fa-IR"/>
        </w:rPr>
        <w:t>حکم إنشائی هیچ اثری بر آن مترتّب نیست که با استصحاب عدم آن نفی شود، بلکه تمام آثار عقلی و شرعی مترتّب بر حکم فعلی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منجّزیّت و معذریّت و وجوب اطاعت و حرمت معصیت از آثار عقلی حکم فعلی و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به لزوم اطاعت حکم إنشائی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و این حکم إنشائی بر شخصی که مستطیع نیست، عقلاً منجّر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شرعیه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ثوب ملاقات با دم نکرده و نجس بالفعل نشده باشد، موضوع این خطاب نخواهد بود، بنابراین علم به حکم إنشائی هیچ اثری ندارد، فضلاً از وجود و عدم استصحابی آن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حکم إنشائی موسّع و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بعد زوال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و نتیجه آن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الّذی زال تغیّره لیس بنجس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قضیه إنشائیه کبرائی است که با موجود شدن صغرای آن، حکم فعلی مترتّب می شود و ترتّب اثر بر وجود کبری و صغری ترتّب عقلی است، نه شرعی، بنابراین اصل مثبت خواهد بود</w:t>
      </w:r>
      <w:r>
        <w:rPr>
          <w:rFonts w:eastAsia="IRNazanin" w:cs="IRNazanin"/>
          <w:color w:val="111111"/>
          <w:sz w:val="28"/>
          <w:szCs w:val="28"/>
          <w:rtl w:val="true"/>
          <w:lang w:bidi="fa-IR"/>
        </w:rPr>
        <w:t>.</w:t>
      </w:r>
      <w:bookmarkStart w:id="178" w:name="pg4543_40044"/>
    </w:p>
    <w:p>
      <w:pPr>
        <w:pStyle w:val="BookText"/>
        <w:rPr/>
      </w:pPr>
      <w:bookmarkEnd w:id="178"/>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لکن آقای خوئی از این اشکال دو جواب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شکّ در نسخ اجماع بر استصحاب بقاء جعل و استصحاب عدم نسخ می باشد، در حالی که این جعل بعد از تحقّق موضوع اثر دارد، نه فی نفسه، در حالی که اگر استصحاب در حکم إنشائی بی اثر باشد و در نتیجه جاری نباشد، این استصحاب بقاء جعل نیز نباید جاری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إنشائی عین حکم فعلی است، نه دو چیز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بمعنی الحکم الإنشائی هو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إنشائی بعد از وجود موضوع حکم فعلی می گردد</w:t>
      </w:r>
      <w:r>
        <w:rPr>
          <w:rFonts w:eastAsia="IRNazanin" w:cs="IRNazanin"/>
          <w:color w:val="111111"/>
          <w:sz w:val="28"/>
          <w:szCs w:val="28"/>
          <w:rtl w:val="true"/>
          <w:lang w:bidi="fa-IR"/>
        </w:rPr>
        <w:t>.</w:t>
      </w:r>
    </w:p>
    <w:p>
      <w:pPr>
        <w:pStyle w:val="Heading2"/>
        <w:numPr>
          <w:ilvl w:val="1"/>
          <w:numId w:val="1"/>
        </w:numPr>
        <w:rPr/>
      </w:pPr>
      <w:bookmarkStart w:id="179" w:name="__RefHeading___Toc932581_3644566090"/>
      <w:bookmarkStart w:id="180" w:name="_Toc60"/>
      <w:bookmarkEnd w:id="179"/>
      <w:r>
        <w:rPr>
          <w:rtl w:val="true"/>
        </w:rPr>
        <w:t xml:space="preserve">الأصول العملیة </w:t>
      </w:r>
      <w:r>
        <w:rPr>
          <w:rtl w:val="true"/>
        </w:rPr>
        <w:t>/</w:t>
      </w:r>
      <w:r>
        <w:rPr>
          <w:rtl w:val="true"/>
        </w:rPr>
        <w:t xml:space="preserve">الإستصحاب </w:t>
      </w:r>
      <w:r>
        <w:rPr>
          <w:rtl w:val="true"/>
        </w:rPr>
        <w:t xml:space="preserve">/ </w:t>
      </w:r>
      <w:r>
        <w:rPr>
          <w:rtl w:val="true"/>
        </w:rPr>
        <w:t>اشکال تعارض أصل عدم الجعل و أصل عدم المجعول</w:t>
      </w:r>
      <w:r>
        <w:rPr>
          <w:rtl w:val="true"/>
        </w:rPr>
        <w:t xml:space="preserve">/ </w:t>
      </w:r>
      <w:r>
        <w:rPr>
          <w:rtl w:val="true"/>
        </w:rPr>
        <w:t xml:space="preserve">جواب المحقق النائینی </w:t>
      </w:r>
      <w:r>
        <w:rPr/>
        <w:t>95/02/15</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تعارض أصل عدم الجعل و أصل عدم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المحقق النائینی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نراقی اشکال تعارض میان استصحاب عدم جعل و استصحاب بقاء مجعول را جاری ندانستند، و لکن مرحوم نائینی در جواب از این اشکال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نائینی در جواب از اشکال فاضل نراقی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جعل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اثری بر حکم إنشائی مترتّب نمی باشد و تمام آثار عقلی و شرعی مترتّب بر حکم فعلی است، نه حکم إنشائی</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حکم انشائی قضیه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مستطیع در خارج موجود نشود و وجوب حجّ بر او فعلی نشود، این حکم منجّزیت و لزوم اطاعت نخواهد داشت، بنابراین از جهتی استصحاب عدم جعل تا بقاء مجعول و وجوب فعلی را نفی نکند، اثر عملی ندارد و از جهت دیگر نفی مجعول با استصحاب عدم جعل زائد نیز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مجعول و حکم فعلی اثر مترتّب بر تحقّق کبری جعل و صغری آن است، مانند هر قضیه شرطیه دیگری؛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فالنهار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فعلی نهار لازم و مسبّب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صغری، و ترتّب جزاء بر مجموع کبری و صغری ترتّب عقلی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أحکام شرعیه نیز مآل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شرطیه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ضمیمه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مترتّب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علی زید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إثبات وجود یا عدم جزاء با أصل جاری در کبری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ردّ بر این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نقض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بر جریان استصحاب عدم نسخ در موارد شکّ در نسخ می باشد و این استصحاب عبارة أخری از استصحاب بقاء جعل است؛ حال اگر استصحاب عدم جعل اثر عملی ندارد و نفی مجعول با این استصحاب مثبت می باشد، این اشکال در مورد استصحاب بقاء جعل نیز جاری خواهد بود و إثبات وجود مجعول با این استصحاب مثبت خواهد بود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به معنای حکم إنشائی با مجعول در وجود متحد و واحد می باشند و اختلاف جعل و مجعول از قبیل اختلاف ایجاد و وجود است که اختلاف میان آن دو إعتباری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هو الإیجاد و الإیجاد هو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وجود منتسب به علّت شده و از حیث صدور از موجِد لحاظ می شود،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گاه وجود فی حدّ نفسه لحاظ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همچنین جعل و مجعول مانند مصدر و اسم مصدر که واحد می باشند؛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و شست 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حدث از حیث صدور از فاعل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فی حدّ نفسه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 که جعل و مجعول أمر واحد می باشند، دیگر استصحاب عدم جعل به غرض نفی مجعول أصل مثبت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هر دو اشکال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نقضی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با مبانی خود ایشان سازگار نیست؛</w:t>
      </w:r>
    </w:p>
    <w:p>
      <w:pPr>
        <w:pStyle w:val="BookText"/>
        <w:rPr/>
      </w:pPr>
      <w:r>
        <w:rPr>
          <w:rFonts w:ascii="IRNazanin" w:hAnsi="IRNazanin" w:eastAsia="IRNazanin"/>
          <w:color w:val="111111"/>
          <w:sz w:val="28"/>
          <w:sz w:val="28"/>
          <w:szCs w:val="28"/>
          <w:rtl w:val="true"/>
          <w:lang w:bidi="fa-IR"/>
        </w:rPr>
        <w:t>زیرا یا مقصود ایشان موارد شکّ در نسخ شرعی است؛</w:t>
      </w:r>
    </w:p>
    <w:p>
      <w:pPr>
        <w:pStyle w:val="BookText"/>
        <w:rPr/>
      </w:pPr>
      <w:r>
        <w:rPr>
          <w:rFonts w:ascii="IRNazanin" w:hAnsi="IRNazanin" w:eastAsia="IRNazanin"/>
          <w:color w:val="111111"/>
          <w:sz w:val="28"/>
          <w:sz w:val="28"/>
          <w:szCs w:val="28"/>
          <w:rtl w:val="true"/>
          <w:lang w:bidi="fa-IR"/>
        </w:rPr>
        <w:t>مشهور در این موارد قائلند که نسخ، نسخ اثباتی است، نه نسخ ثبوتی؛ زیرا نسخ حقیقی به لحاظ عالم ثبوت مستلزم جهل در حقّ ذاتی باری تعالی می باشد که محال است، بنابراین نسخ شارع کاشف از ضیق حکم در مقام ثبوت از همان ابتدا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همانگونه که در بحوث فرموده اند، معتقدیم هیچ محذوری ندارد که حقّ تعالی حکم را به نحو مطلق جعل کند، در حالی که عالم به این است که این حکم ملاک مطلق ندارد و به زودی نسخ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مرحوم آقای خوئی بازگشت استصحاب بقاء جعل را به استصحاب در شبهات حکمیه، بلکه أسوء أنحاء استصحاب در شبهات حکمیه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استصحاب در شبهات حکمیه وجود مجعول متیقّن الحدوث است و استصحاب بقاء مجعول مقتضی جریان دارد و لکن با استصحاب عدم جعل زائد تعارض دارد؛ مانند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دیروز که متغیّر بالفعل بود، نجس بود حال که در امروز تغیّر آن زائل شده است، استصحاب نجاست 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در مورد شکّ در نسخ استصحاب بقاء در مورد موضوعی که غرض إثبات آن است، مقتضی جریان ندارد؛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شکّ در نسخ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حال نسبت به شخصی که در عصر غیبت سرقت کرده است، هم استصحاب عدم مجعول و هم استصحاب عدم جعل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سرقت قطع دست این شخص واجب نبود، حال استصحاب عدم وجوب قطع ید او می شود، همانگونه که جعل نیز انحلالی است، بنابراین از ابتدا شکّ در حدوث جعل لزوم قطع دست سارق در زمان غیبت می باشد که استصحاب عدم این جعل جاری می شود، بنابراین استصحاب بقاء جعل وجوب قطع دست در این مورد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آقای خوئی خود اجماع مدّعی بر استصحاب بقاء جعل در مورد شکّ در نسخ را نقض نموده اند، پس این اشکال نقضی ایشان در مقام صحیح نخواهد بود، مگر اینکه جواب ایشان از باب جدل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مقصود ایشان موارد شکّ در نسخ حقیقی در موالی عرفیه است؛</w:t>
      </w:r>
    </w:p>
    <w:p>
      <w:pPr>
        <w:pStyle w:val="BookText"/>
        <w:rPr/>
      </w:pPr>
      <w:r>
        <w:rPr>
          <w:rFonts w:ascii="IRNazanin" w:hAnsi="IRNazanin" w:eastAsia="IRNazanin"/>
          <w:color w:val="111111"/>
          <w:sz w:val="28"/>
          <w:sz w:val="28"/>
          <w:szCs w:val="28"/>
          <w:rtl w:val="true"/>
          <w:lang w:bidi="fa-IR"/>
        </w:rPr>
        <w:t>مانند اینکه مولی عرفی حکم را به نحو مطلق جعل می کند که باید دست دزد قطع شود و لکن بعد از گذشت زمانی تشخیص او و لو به لحاظ عنوان ثانوی تغییر می کند و این قانون را نسخ می کند؛</w:t>
      </w:r>
    </w:p>
    <w:p>
      <w:pPr>
        <w:pStyle w:val="BookText"/>
        <w:rPr/>
      </w:pPr>
      <w:r>
        <w:rPr>
          <w:rFonts w:ascii="IRNazanin" w:hAnsi="IRNazanin" w:eastAsia="IRNazanin"/>
          <w:color w:val="111111"/>
          <w:sz w:val="28"/>
          <w:sz w:val="28"/>
          <w:szCs w:val="28"/>
          <w:rtl w:val="true"/>
          <w:lang w:bidi="fa-IR"/>
        </w:rPr>
        <w:t xml:space="preserve">در این مورد اگر چه این نقض صحیح است و استصحاب بقاء جعل جاری می باشد و وجود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قطع دست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و لکن محتمل است که محقق نائینی ملتزم به این نقض باشند، بدون اینکه از این إلتزام محذوری برای ایشان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محتمل است که دلیل جریان استصحاب عدم نسخ بناء عقلاء باشد که در موارد شکّ در نسخ حقیقی یا عزل متولّی، عقلاء بناء بر استمرار قانون سابق و ولایت متولّی سابق می گذارند، نه اینکه وجه این استصحاب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أصل مثبت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عراقی نیز اشکال نقضی مذکور را در ردّ پاسخ مرحوم نائینی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منتقی الأصول در پاسخ از این اشکال نقضی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استصحاب عدم جعل و استصحاب بقاء جعل 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ممکن است محقق نائینی از این نقض به اینصورت پاسخ دهد که</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وجود جعل از آن جهت که استصحاب وجودی است، به جعل حکم بازگشت می کند، بنابراین استصحاب بقاء جعل به معنای جعل ظاهری این قانون مشکوک در زمان شکّ در جعل واقعی می باشد، و از آن جهت که جعل بدون مجعول معقول نیست، بنابراین لازم خود این جعل ظاهری وجود مجعول می باشد، نه لازم مستصحب تا این استصحاب مثبت باشد؛ زیرا أصل مثبت آن است که مقصود ترتیب لازم واقع خود مستصحب باشد، نه لازم خود استصحاب؛ چرا که أماره بر این جعل ظاهری خود أماره بر ثبوت لوازم این جعل نیز می باشد، بنابراین صحیحه زراره در مورد شکّ در بقاء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جعل ظاهری این قانون و هم دلالت بر وجود مجعول برای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خلاف استصحاب عدم جعل می باشد؛ زیرا لازم حکم و تعبّد به عدم جعل حکم و تعبّد به عدم مجعول نیست، بنابراین استصحاب عدم جعل به غرض نفی مجعول مثبت خواهد بود، همانگونه که واضح است که تعبّد به عدم جعل عین تعبّد به عدم مجعول و متحّد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جعل ظاهری و استصحاب بقاء جعل مستلزم مجعول می باشد و لکن مستلزم مجعول ظاهری است، نه مجعول واقعی، و در مقام کلام در إثبات مجعول ظاهری نیست، بلکه در إثبات مجعول واقعی است و وجوب اطاعت و تنجّز مترتّب بر حکم واقعی فعلی و مجعول واقعی می باشد، در حالی که جعل ظاهری مجعول واقعی مشکوک را إثبات نمی کند مگر به نحو أصل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مجعول و حکم ظاهری خود حکم نفسی نیست که موضوع لزوم اطاعت و عصیان و تنجّز و تعذّر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استصحاب بقاء جعل به معنای جعل ظاهری است، مبتنی بر این است که مفاد استصحاب جعل حکم مماثل باشد، به اینکه برای مثال استصحاب به لسان حکم ظاهری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مبنی مورد پذیرش مرحوم نائینی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مفاد استصحاب را تعبّد به بقاء یقین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هیچ تفاوتی میان استصحاب بقاء جعل و استصحاب عدم جعل نمی باشد و نقض مذکور به محقق نائینی وارد است و تنها جواب از آن همان است که در پاسخ از آن عرض کردیم</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جواب حلّی آقای خوئی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جعل و مجعول در وجود متحّد می باشند، پس چگونه اگر مجعول لحاظ شود، یقین به وجود سابق آن می باشد و اگر جعل لحاظ شود، یقین به عدم وجود سابق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واحد نمی تواند هم حالت سابقه وجودیه و هم حالت سابقه عدمیه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تواند نسبت به شیء واحد هم استصحاب وجود و هم استصحاب عدم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توارد الحالتین از آن جهت که جهل به تاریخ می باشد، استصحاب وجود و عدم هر دو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دو لحاظ است، دو استصحاب جاری می باشد؛</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در حالی که عرف خود إدّعاء وحدت می کند و جعل و مجعول را شیء واحد می داند، به آن به دو صورت و به دو لحاظ تصدیقی متضادّ نگاه کند و دو اثر مختلف بر آن مترتّب نماید؛ زیرا یکی از این دو لحاظ توهّم خواهد بود، نه نظر تصدیقی که عرف بپذیرد که حالت سابقه این شیء هم حالت وجود و هم حالت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جعل و مجعول دو شیء می باشند، پس استصحاب عدم جعل مثبت خواهد بود؛ زیرا جزاء غیر از قضیه شرطیه می باشد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وجود فعلی طلوع شمس می باشد، به همین جهت این قضیه در هنگام شب نیز قابل بیان است و همواره صادق است، در حالی که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صادق نیست، پس وجود جزاء لازم کبری و صغری است، بنابراین چگونه می تواند عین آن باشد؟</w:t>
      </w:r>
      <w:r>
        <w:rPr>
          <w:rFonts w:eastAsia="IRNazanin" w:cs="IRNazanin"/>
          <w:color w:val="111111"/>
          <w:sz w:val="28"/>
          <w:szCs w:val="28"/>
          <w:rtl w:val="true"/>
          <w:lang w:bidi="fa-IR"/>
        </w:rPr>
        <w:t>!</w:t>
      </w:r>
      <w:bookmarkStart w:id="181" w:name="pg4543_40050"/>
    </w:p>
    <w:p>
      <w:pPr>
        <w:pStyle w:val="Heading2"/>
        <w:numPr>
          <w:ilvl w:val="1"/>
          <w:numId w:val="1"/>
        </w:numPr>
        <w:rPr/>
      </w:pPr>
      <w:bookmarkStart w:id="182" w:name="__RefHeading___Toc932583_3644566090"/>
      <w:bookmarkStart w:id="183" w:name="_Toc61"/>
      <w:bookmarkEnd w:id="181"/>
      <w:bookmarkEnd w:id="182"/>
      <w:r>
        <w:rPr>
          <w:rtl w:val="true"/>
        </w:rPr>
        <w:t>الأصول العملیة</w:t>
      </w:r>
      <w:r>
        <w:rPr>
          <w:rtl w:val="true"/>
        </w:rPr>
        <w:t>/</w:t>
      </w:r>
      <w:r>
        <w:rPr>
          <w:rtl w:val="true"/>
        </w:rPr>
        <w:t xml:space="preserve">الإستصحاب </w:t>
      </w:r>
      <w:r>
        <w:rPr>
          <w:rtl w:val="true"/>
        </w:rPr>
        <w:t>/</w:t>
      </w:r>
      <w:r>
        <w:rPr>
          <w:rtl w:val="true"/>
        </w:rPr>
        <w:t>اشکال التعارض بین الإستصحابین فی الشبهات الحکمیة</w:t>
      </w:r>
      <w:r>
        <w:rPr>
          <w:rtl w:val="true"/>
        </w:rPr>
        <w:t xml:space="preserve">/ </w:t>
      </w:r>
      <w:r>
        <w:rPr>
          <w:rtl w:val="true"/>
        </w:rPr>
        <w:t xml:space="preserve">الجواب الثانی عنه </w:t>
      </w:r>
      <w:r>
        <w:rPr/>
        <w:t>95/02/18</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التعارض بین الإستصحابین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الثانی عنه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جواب دوم از اشکال فاضل نراقی بود که مرحوم نائینی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الجعل أصل مثبت می باشد، بنابراین جاری نیست تا با استصحاب بقاء مجعول تعارض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نراقی در عوائد الأیام اشکال تعارض میان استصحاب بقاء مجعول و عدم جعل را مختصّ به شکّ در مقتضی می دانند و لکن در مورد شکّ در رافع این اشکال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مورد حکم مجعولی است که اگر رافع نباشد، باقی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إلی الأبد لولا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جعل این حکم شکّی نمی باشد و شکّ فقط در وجود رافع و مزیل است که استصحاب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در مناهج الأحکام این اشکال را در مورد شکّ در رافع نیز جاری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برای بیان این اشکال به شکّ در ناقضیّت مذی که از موارد واضح شکّ در رافع است، مثال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تعارض وجوهی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فقط مترتّب بر مجعول و عدم آن است و نفس جعل و عدم آن دارای اثری نمی باشد؛ زیرا</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اطاعت و تنجّز از آثار مجعول و حکم فعلی است، نه از آثار جعل به معنای قضیه إنشائیه؛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و تنجّز ندارد، مگر اینکه مکلّف مستطیع شده و حجّ بر او وجوب فعلی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مقصود از استصحاب عدم جعل، مجرّد نفی جعل باشد، این استصحاب اثر نداشته، پس جاری نخواهد بود، و اگر مقصود از آن نفی مجعول و حکم فعلی باشد، أصل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تقویت و تتمیم این اشکال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جعل و مجعول أمر واحد می باشند و یا متعدّد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أمر واحد می باشند؛</w:t>
      </w:r>
    </w:p>
    <w:p>
      <w:pPr>
        <w:pStyle w:val="BookText"/>
        <w:rPr/>
      </w:pPr>
      <w:r>
        <w:rPr>
          <w:rFonts w:ascii="IRNazanin" w:hAnsi="IRNazanin" w:eastAsia="IRNazanin"/>
          <w:color w:val="111111"/>
          <w:sz w:val="28"/>
          <w:sz w:val="28"/>
          <w:szCs w:val="28"/>
          <w:rtl w:val="true"/>
          <w:lang w:bidi="fa-IR"/>
        </w:rPr>
        <w:t>چگونه متصوّر است که شیء واحد دارای دو حالت سابقه متیقّنه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یقین سابق به وجود آن و هم یقین سابق به عدم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بحث توارد الحالتین که شکّ در متقدّم و متأخّر می باشد، چنین فرضی متصوّر است و لکن آن بحث دیگری است که ارتباطی به مقام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متعدّد می باشند؛</w:t>
      </w:r>
    </w:p>
    <w:p>
      <w:pPr>
        <w:pStyle w:val="BookText"/>
        <w:rPr/>
      </w:pPr>
      <w:r>
        <w:rPr>
          <w:rFonts w:ascii="IRNazanin" w:hAnsi="IRNazanin" w:eastAsia="IRNazanin"/>
          <w:color w:val="111111"/>
          <w:sz w:val="28"/>
          <w:sz w:val="28"/>
          <w:szCs w:val="28"/>
          <w:rtl w:val="true"/>
          <w:lang w:bidi="fa-IR"/>
        </w:rPr>
        <w:t>باید نگاه کرد که اثر بر چه چیزی مترتّب می شود و کدام یک از جعل و مجعول موضوع وجوب اطاعت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اثر بر مجعول مترتّب می باشد و یا بر جعل و یا بر هر یک از جعل و مجعول به نحو انحلال و استقلال مترتّب می باشد؛</w:t>
      </w:r>
    </w:p>
    <w:p>
      <w:pPr>
        <w:pStyle w:val="BookText"/>
        <w:rPr/>
      </w:pPr>
      <w:r>
        <w:rPr>
          <w:rFonts w:ascii="IRNazanin" w:hAnsi="IRNazanin" w:eastAsia="IRNazanin"/>
          <w:color w:val="111111"/>
          <w:sz w:val="28"/>
          <w:sz w:val="28"/>
          <w:szCs w:val="28"/>
          <w:rtl w:val="true"/>
          <w:lang w:bidi="fa-IR"/>
        </w:rPr>
        <w:t>اگر اثر بر مجعول مترتّب می باشد، استصحاب عدم جعل به جهت عدم اثر جاری نخواهد بود، همانگونه که اگر اثر بر جعل مترتّب باشد، استصحاب مجعول جاری نخواهد بود، در حالی که بدون اشکال در نزد همگان مجعول دارای اثر می باشد و کسی در آن مناقشه نکرده است، بنابراین به طور قطع اثر بر مجعول مترتّب می باشد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اثر هم مترتّب بر جعل و هم مترتّب بر مجعول باشد؛ در اینصورت هیچ تعارضی میان استصحاب بقاء مجعول و استصحاب عدم جعل نخواهد بود و هر دو جاری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فرد از وجوب اطاعت بر جعل مترتّب می باشد که با استصحاب عدم جعل این فرد نفی می شود و فرد دیگری از وجوب اطاعت بر مجعول مترتّب می باشد که با استصحاب بقاء مجعول ثابت می شود، بنابراین این دو استصحاب با یکدیگر تعارض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وجود مجعول از آثار شرعیه جعل باشد،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جعل جاری می شود که اثر شرعی آن عدم مجعول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مطلب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جعل و مجعول دو أمر باشند، هیچ سببیّت شرعیه ای میان آن دو بر قرار نمی باشد و ترتّب مجعول بر جعل ترتّب عقلی است، نه شرعی، و إلاّ اگر ترتّب مجعول بر جعل شرعی بود، باید استصحاب عدم جعل زائد بدون معارض جاری باشد، نه اینکه این استصحاب با استصحاب بقاء مجعول تعارض کند که مدّعای فاضل نراقی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استصحاب عدم جعل وجود مجعول نفی نمی شود تا وجوب اطاعت مترتّب بر وجود مجعول با این استصحاب نیز نفی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عراقی در اشکال به محقق نائینی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مجعول در وجود متحّد می باشند، مانند اتّحاد إیجاد و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اشکال به این مطلب عرض کردیم که؛ چگونه ممکن است که شیء واحد دو حالت سابقه متیقّنه متضادّ داشته 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جعلی دارای مجعولی می باشد؛ زیرا جعل بدون مجعول معقول نمی باشد، پس جعل ظاهری دارای مجعول ظاهری و جعل واقعی دارای مجعول واقعی می باشد، بنابراین ترتّب مجعول بر جعل لازم خصوص واقع نیست تا استصحاب عدم جعل به غرض نفی مجعول أصل مثبت باشد، بلکه مجعول لازم عقلی أعمّ از جعل واقعی و جعل ظاهری است و در هر موردی که لازم عقلی لازم أعمّ از حکم واقعی و ظاهری باشد با أصلی که حکم ظاهری را ثابت می کند، لازم آن نیز ثابت می شود؛ چرا که این لازم عقلی أعمّ، لازم أماره خواهد بود؛</w:t>
      </w:r>
    </w:p>
    <w:p>
      <w:pPr>
        <w:pStyle w:val="BookText"/>
        <w:rPr/>
      </w:pPr>
      <w:r>
        <w:rPr>
          <w:rFonts w:ascii="IRNazanin" w:hAnsi="IRNazanin" w:eastAsia="IRNazanin"/>
          <w:color w:val="111111"/>
          <w:sz w:val="28"/>
          <w:sz w:val="28"/>
          <w:szCs w:val="28"/>
          <w:rtl w:val="true"/>
          <w:lang w:bidi="fa-IR"/>
        </w:rPr>
        <w:t>بنابراین در مثل شکّ در نسخ که صحیحه زراره در مرحله جعل جاری شده و بقاء جعل را ثابت می نماید، لازم عقلی این جعل وجود مجعول می باشد که آن نیز ثابت می گردد، بدون این که استصحاب بقاء جعل أصل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نفس وجوب اطاعت است که از آثار خصوص واقع نمی باشد، بلکه از آثار أعمّ از واقع و ظاهر و حکم واقعی و حکم ظاهری است و حکم ظاهری نیز دارای وجوب اطاعت می باشد، بنابراین ترتّب وجوب اطاعت بر استصحاب أصل مثبت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دوم ایشان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صحیح است که هیچ جعلی از جمله جعل ظاهری بدون مجعول ممکن نیست و لکن برای مثال هنگامی که در مورد شکّ در نسخ استصحاب بقاء جعل جاری می شود، مکلّف تعبّد به وجود جعل شده و بقاء جعل واقعی در ظاهر یا یقین به بقاء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مسلک در مفاد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شود، بنابراین مجعول این استصحاب و جعل ظاهری همان مستصحب و بقاء آن خواهد بود، پس مجعول و متعبّد به در جعل ظاهری نفس بقاء الجعل می باشد، نه ثبوت مجعول واقعی بعد از تحقّق موضوع آن؛</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و بقاء آن جعل ظاهری می شود، که مجعول ظاهری در این استصحاب و متعبّد به آن بقاء هذا الجعل می باشد، نه وجوب فعلی واقعی قطع ید سارق بعد از وجود سارق در خارج</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در استصحاب عدم الجعل نیز مجعول ظاهری عدم الجعل خواهد بود، نه عدم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مانند علم به تلازم زید و عمرو در سابق در دخول در مجلس می باشد که حال با ورود زید به مجلس شکّ در ورود عمرو می شود؛ در این فرض استصحاب تلازم آن دو و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جاء زید یکون عمرو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لکن مجعول ظاهری و متعبّد به این استصحاب جعل بقاء ملازمه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موضوع و ترتّب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ورود فعلی عمرو همراه با ورود زید، بنابراین إثبات وجود فعلی عمرو با استصحاب بقاء ملازمه و با این مجعول ظاهری مذکور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و آقای سیستانی در مقام مطالبی را با مقداری تفاوت بیان نموده اند که عبارت دیگری از کلام محقق نائینی می باشد؛</w:t>
      </w:r>
    </w:p>
    <w:p>
      <w:pPr>
        <w:pStyle w:val="BookText"/>
        <w:rPr/>
      </w:pPr>
      <w:r>
        <w:rPr>
          <w:rFonts w:ascii="IRNazanin" w:hAnsi="IRNazanin" w:eastAsia="IRNazanin"/>
          <w:color w:val="111111"/>
          <w:sz w:val="28"/>
          <w:sz w:val="28"/>
          <w:szCs w:val="28"/>
          <w:rtl w:val="true"/>
          <w:lang w:bidi="fa-IR"/>
        </w:rPr>
        <w:t>آقای صدر در بحوث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اینگونه نیست که دو فعل باشد که از مولی صادر شده است؛ به اینصورت که مولی هنگامی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الماء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السارق وجب 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فعل از او به نام جعل و مجعول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خارج از مولی صادر می شود، یک فعل می باشد و لکن این فعل واحد را می توان به دو گونه لحاظ نمود؛ لحاظ عقلی و لحاظ عرفی؛</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نفسانیه ذات إضافه مانند علم یک أمر نفسانی و یک أمر خارجی وجود دارد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علم یک صورت ذهنیه در نفس می باشد که از نظر عقل این صورت معلوم بالحمل الشایع می باشد که معلوم بالذات نامیده می شود، که این معلوم با علم و نفس عالم إتّحاد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نظر عرفی معلوم همان خارج است که معلوم بالعرض می باشد و صورت ذهنیه به هیچ وجه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شود و هم معلوم بالذات و هم معلوم بالعرض لحاظ شود، این تهافت در لحاظ در زمان واحد خواهد بود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حبّ نیز یک صورت ذهنیه می باشد که از نظر عقل این صورت ذهنیه محبوب می باشد، که محبوب بالذات است و لکن وجود خارجی این صورت محبوب عرفی است که محبوب بالعرض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حکم و جعل نیز همین مطلب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إنشاء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نفس مولی یک عملیة الجعل حادث می شود که از أمور ذات اضافه است؛ چرا که جعل بدون مجعول امکان ندارد، حال آنچه از نظر تصدیقی عقل به حمل شایع مجعول می باشد، همان صورت ذهنیه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مجرّد عملیة الجعل در ذهن مولی موجود می شود و با إنتهای عملیة الجعل معدوم می گردد و دیگر بقائی ندارد، که این مجعول بالذات است که با عملیة الجعل متّحد و عین آن می باشد؛ یعنی آنچه در نفس مولی است أمر واحدی است که آن را هم می توان جعل نامید و هم می توان مجعول نامید، و لکن عرف همانگونه که معلوم بالذات را معلوم و محبوب بالذات را محبوب نمی داند، این مجعول بالذات را نیز مجعول و حکم نمی داند، بلکه از نظر تصوّری عرف حکم و مجعول همان أمر وهمی إعتباری است که با وجود مستطیع در خارج حادث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وجود مستطیع در خارج حادث و با بقاء آن باقی می باشد، که این مجعول بالعرض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بحوث فرموده اند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دارای حدوث و بقاء و از نظر عرف ملحوظ می باشد و موضوع آثار است، مجعول بالعرض می باشد، بنابراین در بحث استصحاب باید همین مجعول بالعرض لحاظ شود و به همین جهت است که تا به حال کسی در جریان استصحاب بقاء مجعول اشکال ننموده است، و لکن مجرّد لحاظ عقلی مجعول بالذات عرفی نمی باشد، همانگونه که این لحاظ عقلی در کنار لحاظ عرفی موجب تهافت در لحاظ می باشد، بنابراین جمع میان این دو لحاظ نیز صحیح نخواهد بود</w:t>
      </w:r>
      <w:r>
        <w:rPr>
          <w:rFonts w:eastAsia="IRNazanin" w:cs="IRNazanin"/>
          <w:color w:val="111111"/>
          <w:sz w:val="28"/>
          <w:szCs w:val="28"/>
          <w:rtl w:val="true"/>
          <w:lang w:bidi="fa-IR"/>
        </w:rPr>
        <w:t>.</w:t>
      </w:r>
      <w:bookmarkStart w:id="184" w:name="pg4543_40056"/>
    </w:p>
    <w:p>
      <w:pPr>
        <w:pStyle w:val="BookText"/>
        <w:rPr/>
      </w:pPr>
      <w:bookmarkEnd w:id="184"/>
      <w:r>
        <w:rPr>
          <w:rFonts w:ascii="IRNazanin" w:hAnsi="IRNazanin" w:eastAsia="IRNazanin"/>
          <w:color w:val="111111"/>
          <w:sz w:val="28"/>
          <w:sz w:val="28"/>
          <w:szCs w:val="28"/>
          <w:rtl w:val="true"/>
          <w:lang w:bidi="fa-IR"/>
        </w:rPr>
        <w:t xml:space="preserve">حال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عرف مجعول وصفی از أوصاف موضوع است که با حدوث موضوع حادث شده و با بقاء آن باقی می ماند، که آن نجاست می باشد که این مجعول بالعرض که از أوصاف موضوع است، حالت سابقه وجودیه دارد، نه حالت سابقه عدمیه؛ زیرا که این آب در زمانی که متغیّر بود، متصف به نجاست بود، پس صحیح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در حالی که تغیّر آن زائل شده است، یک زمانی نجس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استصحاب عدم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استصحاب عدم الجعل یا استصحاب عدم المجعول بالذات است یا استصحاب عدم المجعول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المجعول بالذات از آن جهت که موضوع اثر و عرفی نمی باشد، جاری نیست و استصحاب عدم مجعول بالعرض نیز به جهت اینکه حالت سابقه وجود مجعول است، نه عدم، جاری نمی باشد</w:t>
      </w:r>
      <w:r>
        <w:rPr>
          <w:rFonts w:eastAsia="IRNazanin" w:cs="IRNazanin"/>
          <w:color w:val="111111"/>
          <w:sz w:val="28"/>
          <w:szCs w:val="28"/>
          <w:rtl w:val="true"/>
          <w:lang w:bidi="fa-IR"/>
        </w:rPr>
        <w:t>.</w:t>
      </w:r>
    </w:p>
    <w:p>
      <w:pPr>
        <w:pStyle w:val="Heading2"/>
        <w:numPr>
          <w:ilvl w:val="1"/>
          <w:numId w:val="1"/>
        </w:numPr>
        <w:rPr/>
      </w:pPr>
      <w:bookmarkStart w:id="185" w:name="__RefHeading___Toc932585_3644566090"/>
      <w:bookmarkStart w:id="186" w:name="_Toc62"/>
      <w:bookmarkEnd w:id="185"/>
      <w:r>
        <w:rPr>
          <w:rtl w:val="true"/>
        </w:rPr>
        <w:t xml:space="preserve">الأصول العملیة </w:t>
      </w:r>
      <w:r>
        <w:rPr>
          <w:rtl w:val="true"/>
        </w:rPr>
        <w:t>/</w:t>
      </w:r>
      <w:r>
        <w:rPr>
          <w:rtl w:val="true"/>
        </w:rPr>
        <w:t>الإستصحاب</w:t>
      </w:r>
      <w:r>
        <w:rPr>
          <w:rtl w:val="true"/>
        </w:rPr>
        <w:t xml:space="preserve">/ </w:t>
      </w:r>
      <w:r>
        <w:rPr>
          <w:rtl w:val="true"/>
        </w:rPr>
        <w:t xml:space="preserve">اشکال تعارض استصحاب بقاء المجعول و عدم الجعل </w:t>
      </w:r>
      <w:r>
        <w:rPr>
          <w:rtl w:val="true"/>
        </w:rPr>
        <w:t>/</w:t>
      </w:r>
      <w:r>
        <w:rPr>
          <w:rtl w:val="true"/>
        </w:rPr>
        <w:t xml:space="preserve">جواب سید الصدر عن الإشکال </w:t>
      </w:r>
      <w:r>
        <w:rPr/>
        <w:t>95/02/19</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تعارض استصحاب بقاء المجعول و عدم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سید الصدر عن الإشکال</w:t>
      </w:r>
    </w:p>
    <w:p>
      <w:pPr>
        <w:pStyle w:val="BookText"/>
        <w:rPr/>
      </w:pPr>
      <w:r>
        <w:rPr>
          <w:rFonts w:ascii="IRNazanin" w:hAnsi="IRNazanin" w:eastAsia="IRNazanin"/>
          <w:color w:val="111111"/>
          <w:sz w:val="28"/>
          <w:sz w:val="28"/>
          <w:szCs w:val="28"/>
          <w:rtl w:val="true"/>
          <w:lang w:bidi="fa-IR"/>
        </w:rPr>
        <w:t>مرحوم آقای صدر و آقای سیستانی در پاسخ از اشکال فاضل نراقی جوابی را بیان نموده اند، که ما این جواب را به جهت تشابه در ضمن جواب مرحوم نائینی از این اشکال مطرح کردیم، هر چند مرحوم آقای صدر به جواب مرحوم نائینی 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فرمود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أرکان استصحاب در جعل و مجعول هر دو تامّ می باشد و لکن استصحاب در جعل اثر عملی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جعل یعنی قضیه حقیقیه إنشائیه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آن حکم به وجوب حجّ علی تقدیر وجود الإستطاعة می باشد، که أرکان استصحاب در این جعل تمام است و لکن از آن جهت که استصحاب عدم این قضیه شرطیه اثر عملی ندارد، این استصحاب جاری نمی شود؛ زیرا آنچه موضوع اثر و منجّزیّت و وجوب اطاعت می باشد، مجعول و حکم فعلی است به اینکه بالفعل بر مستطیعِ در خارج حجّ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آقای صدر بر این مطلب اشکال نموده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 استصحاب در مورد جعل تمام نمی باشد، نه اینکه اشکال مجرّد عدم ترتّب اثر عملی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منجّزیّت عبارت از کبری جعل و تحقّق موضوع آن در خارج می باشد؛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شارع به نحو قضیه شرطیه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استطاعت خود نیز پیدا کنیم، در اینجا علم به کبری جعل و تحقق موضوع آن برای حکم عقل به منجّزیّت کافی است، به همین جهت ایشان معتقدند که استصحاب عدم جعل از آن جهت که یک جزء از موضوع منجّزیّت را نفی می کند، دارای اثر می باشد، همانگونه که استصحاب بقاء کبری جعل در موارد شکّ در نسخ به ضمیمه تحقّق صغری و موضوع، موضوع منجزیّت را إثبات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برای جعل دو معنی متصوّر می داند؛</w:t>
      </w:r>
    </w:p>
    <w:p>
      <w:pPr>
        <w:pStyle w:val="BookText"/>
        <w:rPr/>
      </w:pPr>
      <w:r>
        <w:rPr>
          <w:rFonts w:ascii="IRNazanin" w:hAnsi="IRNazanin" w:eastAsia="IRNazanin"/>
          <w:color w:val="111111"/>
          <w:sz w:val="28"/>
          <w:sz w:val="28"/>
          <w:szCs w:val="28"/>
          <w:rtl w:val="true"/>
          <w:lang w:bidi="fa-IR"/>
        </w:rPr>
        <w:t>در یک معنی جعل مغایر با مجعول می باشد که أرکان استصحاب در آن تمام نیست و به معنای دیگر جعل عین مجعول می باشد که أرکان استصحاب در آن تمام است؛</w:t>
      </w:r>
    </w:p>
    <w:p>
      <w:pPr>
        <w:pStyle w:val="BookText"/>
        <w:rPr/>
      </w:pPr>
      <w:r>
        <w:rPr>
          <w:rFonts w:ascii="IRNazanin" w:hAnsi="IRNazanin" w:eastAsia="IRNazanin"/>
          <w:color w:val="111111"/>
          <w:sz w:val="28"/>
          <w:sz w:val="28"/>
          <w:szCs w:val="28"/>
          <w:rtl w:val="true"/>
          <w:lang w:bidi="fa-IR"/>
        </w:rPr>
        <w:t>به عبارت دیگر؛ می توان به جعل به دو گونه نگاه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الحجّ علی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إعتبار و إنشاء از او صادر 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به این إعتبار که در نفس پیامبر موجود می شود، بما هو صفة حادثة فی نفس النبیّ صلّی الله علیه و آله نگاه می شود؛ در اینصورت این إعتبار به حمل شایع مصداق جعل است که در یک لحظه در نفس نبیّ أکرم حادث شد و سپس منعدم شد، که موضوع این جعل عنوان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جعل در نفس پیامبر عارض بر این صورت ذهنیه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این إعتبار و مفهوم به حمل أوّلی نگاه شده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الحجّ علی المستطیع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مجعول بالعرض است که ملحوظ عرف می باشد؛ زیرا عرف نظر به وجود ذهنی بما هو موجود ذهنی نمی کند، بلکه آن را فانی در خارج می بیند، به همین جهت به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مستطیعِ موجود در خارج می باشد که با حدوث آن حادث می شود و با بقاء آن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معتقدند که این تعدّد لحاظ در تمام أمور ذهنیه وجود دارد؛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بارش باران در روز جمعه تصوّر می شود؛ اگر به حمل شایع به این تصوّر نگاه شود، این تصویر یک وجود ذهنی است که الآن در ذهن وجود دارد و قائم به نفس می باشد و این تصویر متصوّر بالذات می باشد، و لکن اگر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أوّلی نگاه شود، نه بما هو صورة ذهنیة فی النفس،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المطر یوم الجمعة مبارک للزائرین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تصوّر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تصویر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شایع مصداق یک وجود ذهنی است که مخلوق خداوند است و لکن به حمل أوّلی شریک الباری خواهد بود، نه مخلوق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 صدر می فرماید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به حمل شایع که قائم به نفس نبیّ أکرم می باشد، أصلاً مورد لحاظ عرف نیست و عرف آن را به عنوان حکم نمی بیند،همانگونه که عرف معلوم بالذات و محبوب بالذات را معلوم و محبوب نمی داند، بنابراین أرکان استصحاب در این جعل تمام نمی باشد، و لکن جعل و حکم به حمل أوّلی همان است که وصف موضوع خارجی دیده می شود که با مجعول متحّد می باشد؛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وصفی می داند که بر مستطیعِ خارجی عارض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هنگامی که مستطیع شد، واجب الحجّ شد و تا مستطیع می باشد، استصحاب می شود که هنوز واجب الحجّ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جعل به حمل أوّلی با مجعول تقابلی ندارد، بنابراین معقول نیست که دو استصحاب جاری شود؛ استصحاب بقاء مجعول و استصحاب عدم جعل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عرف اگر در أصل حدوث جعلی شکّ کند، استصحاب عدم جعل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 در نجاست آبی که به سبب مجاورت با نجس متغیّر می شود، که استصحاب عدم جعل نجاست برای این آب جاری می شود، و لکن تحقیق این جعل و استصحاب عدم آن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متغیّر به مجاورت نجس، نجس و متّصف به نجاست نبود، حال که بعد از اسلام شکّ در إتّصاف آن به نجاست می شود، استصحاب عدم إتّصاف الماء المتغیّر بمجاورة النجس بکونه نجساً جاری می شود، که این عدم جعل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مجعول می باشد، و در جریان این استصحاب و لحاظ یقین و شکّ نیازی به وجود آب متغیّر به مجاورت نجس در خارج نمی باشد، بلکه یقین و شکّ به لحاظ قبل الشرع و بعد الشرع می باشد، نه بلحاظ آب متغیّر در خارج</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حالت سابقه آبی نجاست باشد، مانند آبی که به ملاقات با نجس متغیّر شده و سپس تغیّر آن بنفسه زائل شده است؛ در اینصورت استصحاب عدم جعل به معنای دوم صحیح نیست، به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زمانی آبی که بنفسه تغیّر آن زائل شده است، نجس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کذب است؛ زیرا این آب در زمان سابق که متغیّر بالفعل بود، نجس و متّصف به نجاست بود، بنابراین حال که جعل عین مجعول و وصف موضوع خارجی می باشد، حالت سابقه إتّصاف است، نه عدم إتّصاف، بنابراین باید إتّصاف به این وصف استصحاب شود، نه عدم إتّصاف، پس استصحاب بقاء جعل به معنای مذکور جاری خواهد بود، و استصحاب عدم جعل نجاست برای این آب، به لحاظ جعل به حمل شایع می باشد که لحاظ آن عرفی نیست و نباید به جعل به این لحاظ که خارج از طور فهم عرف است، نگاه کرد، بنابراین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حقیقة وراء الجعل و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إنکار این مطلب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بعد از تحقّق موضوع جزئی در خارج حکم جزئی حادث می شود؛</w:t>
      </w:r>
    </w:p>
    <w:p>
      <w:pPr>
        <w:pStyle w:val="BookText"/>
        <w:rPr/>
      </w:pP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مجعول یا کلّی است و یا جزئی؛</w:t>
      </w:r>
    </w:p>
    <w:p>
      <w:pPr>
        <w:pStyle w:val="BookText"/>
        <w:rPr/>
      </w:pPr>
      <w:r>
        <w:rPr>
          <w:rFonts w:ascii="IRNazanin" w:hAnsi="IRNazanin" w:eastAsia="IRNazanin"/>
          <w:color w:val="111111"/>
          <w:sz w:val="28"/>
          <w:sz w:val="28"/>
          <w:szCs w:val="28"/>
          <w:rtl w:val="true"/>
          <w:lang w:bidi="fa-IR"/>
        </w:rPr>
        <w:t>مجعول کلّی آن است که با تشریع حادث می شود و در حدوث آن نیاز به وجود موضوع در خارج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مجرّد تشریع پیامبر حادث شد و اگر چه در آن زمان در خارج آب متغیّر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 جزئی آن است که به حدوث موضوع جزئی در خارج حادث می شود و با بقاء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بعد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صدر اسلام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حوض در این خانه امروز ملاقات با نجس می کند، که به نظر عرف این آب امروز نجس شد و دیروز نجس نبود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 صدر وجود این حکم جزئی را از نظر عرفی قبول دارند و به همین جهت در مورد شکّ در حدوث حکم جزئی که شکّ در کبری جعل نمی باشد، استصحاب عدم حکم جزئی را جاری می دانند، و لکن ایشان معتقدند که جعل عین مجعول کلّی و متّحد با آن است، همانگونه که مجعول کلّی با مجعول جزئی به نحو إتّحاد کلّی و جزئی و إتّحاد عنوان و معنون متّحد می باشد و رابطه مجعول کلّی با أحکام جزئی را رابطه کلّی و فرد می داند، نه رابطه لازم و ملزوم و رابطه سبب و مسبّب، بنابراین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حقیقة وراء الجعل و 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تقریب برخی از اشکالاتی که بر ایشان مطرح شده است،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کتاب أضواء و آراء در اشکال به ایشان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جعل عین مجعول و استصحاب در جعل همان استصحاب در مجعول می باشد و استصحاب عدم جعل جاری نمی باشد، پس چگونه استصحاب عدم جعل در مورد شکّ در حدوث جعل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 در نجاست آب متغیّر به مجاورت نجس که استصحاب عدم جعل نجاست آن جاری می شود، پس جریان این استصحاب نشانگر این است که استصحاب عدم جعل عرفی است، پس صحیح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عرفی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استصحاب عدم جعل به معنای استصحاب عدم مجعول کلّی را عرفی می داند و لکن مجعول کلّی را إتّصاف الموضوع الکلّی بالحکم الکلّی می داند، به این صورت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متغیّر به مجاورت نجس قبل از شرع نجس نبود و حال بعد از شرع شکّ در نجاست آن شده است، پس استصحاب عدم إتّصاف این آب به نجاست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استصحاب در جعل و مجعول یعنی استصحاب در مرحله إتّصاف موضوع به حکم؛ حال اگر حالت سابقه این موضوع کلّی عدم إتّصاف باشد، استصحاب عدم إتّصاف آن جاری می شود و لکن اگر حالت سابقه این موضوع کلّی إتّصاف باشد، استصحاب عدم إتّصاف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در تکمیل کلام خود فرموده اند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مطالب ما مورد پذیرش قرار نگیرد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جعل با مجعول مغایر می باشد،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منجزیّت مجعول و حکم فعلی نمی باشد، بنابراین منجّزیّت و وجوب اطاعت هم اثر جعل و هم اثر مجعول خواهد بود، بنابراین استصحاب عدم جعل فقط آن فرد از منجزیّت را که مترتّب بر جعل می باشد، نفی می کند، نه فرد دیگر از منجزیّت را که مترتّب بر مجعول می باشد، و استصحاب عدم جعل به غرض نفی مجعول و اثر مترتّب بر آن نیز مثبت می باشد، بنابراین هیچ تنافی و تعارضی میان استصحاب عدم جعل</w:t>
      </w:r>
    </w:p>
    <w:p>
      <w:pPr>
        <w:pStyle w:val="BookText"/>
        <w:rPr/>
      </w:pPr>
      <w:r>
        <w:rPr>
          <w:rFonts w:ascii="IRNazanin" w:hAnsi="IRNazanin" w:eastAsia="IRNazanin"/>
          <w:color w:val="111111"/>
          <w:sz w:val="28"/>
          <w:sz w:val="28"/>
          <w:szCs w:val="28"/>
          <w:rtl w:val="true"/>
          <w:lang w:bidi="fa-IR"/>
        </w:rPr>
        <w:t>و لکن به نظر ما این فرمایشات آقای صدر تمام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عرف آن را لحاظ نمی کند، مجعول بالذات می باشد و لکن عرف عملیة الجعل را لحاظ می کند؛ یعنی عرف می بیند که مولی نجاست را برای ماء متغیّر جعل نمود و لکن گمان می کند که این جعل به مجعول بالعرض تعلّق گرفته است؛ همانگونه که در علم و معلوم بالذات، عرف علم مکلّف را لحاظ می کند و لکن گمان می کند که این علم تعلّق به خارج دارد و معلوم بالذات را لحاظ نمی کند، نه اینکه علم را لحاظ نکند، و در حبّ و محبوب بالذات نیز حبّ را لحاظ می کند و حبّ به محبوب را می بیند و لکن محبوب را در خارج می بیند و محبوب بالذات را نمی بیند، نه اینکه حبّ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 که عملیة الجعل ملحوظ عرف می باشد، صحیح است که استصحاب در آن جاری شده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شارع نجاست را برای آبی که تغیّر آن زائل شده است، جعل نکرده بود، الآن نیز جعل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عرف استصحاب عدم عملیة الجعل به غرض نفی مجعول أصل مثبت نمی باشد؛ زیرا استصحاب عدم عملیه الجعل مانند استصحاب عدم تکوّن این بچه از این زن به غرض نفی ولدیّت آن برای این زن می باشد که از نظر عرف عدم تکوّن این بچه از این زن عین نفی ولد بودن آن برای این زن می باشد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الجعل علّت برای مجعول است و استصحاب عدم علّت برای نفی معلول از أوضح أنحاء أصل مثبت است؛</w:t>
      </w:r>
      <w:bookmarkStart w:id="187" w:name="pg4543_40063"/>
    </w:p>
    <w:p>
      <w:pPr>
        <w:pStyle w:val="BookText"/>
        <w:rPr/>
      </w:pPr>
      <w:bookmarkEnd w:id="187"/>
      <w:r>
        <w:rPr>
          <w:rFonts w:ascii="IRNazanin" w:hAnsi="IRNazanin" w:eastAsia="IRNazanin"/>
          <w:color w:val="111111"/>
          <w:sz w:val="28"/>
          <w:sz w:val="28"/>
          <w:szCs w:val="28"/>
          <w:rtl w:val="true"/>
          <w:lang w:bidi="fa-IR"/>
        </w:rPr>
        <w:t>زیرا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مجعول جاعل که حق تعالی است، می باشد، نه عملیة الجعل؛ زیرا از نظر عرف عملیة الجعل فعل صادر من المولی است که این علّت مجعول نیست</w:t>
      </w:r>
      <w:r>
        <w:rPr>
          <w:rFonts w:eastAsia="IRNazanin" w:cs="IRNazanin"/>
          <w:color w:val="111111"/>
          <w:sz w:val="28"/>
          <w:szCs w:val="28"/>
          <w:rtl w:val="true"/>
          <w:lang w:bidi="fa-IR"/>
        </w:rPr>
        <w:t>.</w:t>
      </w:r>
    </w:p>
    <w:p>
      <w:pPr>
        <w:pStyle w:val="Heading2"/>
        <w:numPr>
          <w:ilvl w:val="1"/>
          <w:numId w:val="1"/>
        </w:numPr>
        <w:rPr/>
      </w:pPr>
      <w:bookmarkStart w:id="188" w:name="__RefHeading___Toc932587_3644566090"/>
      <w:bookmarkStart w:id="189" w:name="_Toc63"/>
      <w:bookmarkEnd w:id="188"/>
      <w:r>
        <w:rPr>
          <w:rtl w:val="true"/>
        </w:rPr>
        <w:t xml:space="preserve">الأصول العملیة </w:t>
      </w:r>
      <w:r>
        <w:rPr>
          <w:rtl w:val="true"/>
        </w:rPr>
        <w:t>/</w:t>
      </w:r>
      <w:r>
        <w:rPr>
          <w:rtl w:val="true"/>
        </w:rPr>
        <w:t xml:space="preserve">الإستصحاب </w:t>
      </w:r>
      <w:r>
        <w:rPr>
          <w:rtl w:val="true"/>
        </w:rPr>
        <w:t>/</w:t>
      </w:r>
      <w:r>
        <w:rPr>
          <w:rtl w:val="true"/>
        </w:rPr>
        <w:t>جواب السید الصدر عن الإشکال</w:t>
      </w:r>
      <w:r>
        <w:rPr>
          <w:rtl w:val="true"/>
        </w:rPr>
        <w:t xml:space="preserve">/ </w:t>
      </w:r>
      <w:r>
        <w:rPr>
          <w:rtl w:val="true"/>
        </w:rPr>
        <w:t xml:space="preserve">الإشکال علی جواب السید </w:t>
      </w:r>
      <w:r>
        <w:rPr/>
        <w:t>95/02/20</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السید الصدر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جواب السید</w:t>
      </w:r>
    </w:p>
    <w:p>
      <w:pPr>
        <w:pStyle w:val="BookText"/>
        <w:rPr/>
      </w:pPr>
      <w:r>
        <w:rPr>
          <w:rFonts w:ascii="IRNazanin" w:hAnsi="IRNazanin" w:eastAsia="IRNazanin"/>
          <w:color w:val="111111"/>
          <w:sz w:val="28"/>
          <w:sz w:val="28"/>
          <w:szCs w:val="28"/>
          <w:rtl w:val="true"/>
          <w:lang w:bidi="fa-IR"/>
        </w:rPr>
        <w:t>آقای صدر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دارای یک لحاظ عقلی و یک لحاظ عرفی است؛ در لحاظ عقلی مجعول بالذات که یک وجود ذهنی قائم به نفس مولی است، دیده می شود و در لحاظ عرفی جعل به عنوان یک حکمی که برای موضوع خارجی ثابت است، دیده می شود، که در این لحاظ جعل با مجعول متحد است، پس حالت سابقه در مثل آبی که تغیّر آن زائل شده است، ثبوت مجعول و إتّصاف به نجاست می باشد، بنابراین استصحاب عدم جعل در این مورد معنی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بسیار مختلف است و برای تشخیص مراد هر شخص از این دو اصطلاح باید به ادبیّات و اصطلاح او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و مجعول به نظر عرفی متحد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کلّی است که مرحوم نائینی از آن به حکم إنشائی و جعل تعبیر می نماید، و لکن مراد مرحوم نائینی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جزئی است که بعد از وجود موضوع در خارج حادث می شود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الجعل می باشد؛ مانند این کلام محقق عراقی و مرحوم آقای خوئی که در اشکال به محقق نائینی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جعل و مجعول نسبت إیجاد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آقای خوئی به نحو صریح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إعتبار و جعل نفسانی مانند تصوّر می باشد؛ همانگونه که تصوّر گاهی به أمر استقبالی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فعلی است و لکن متصوّر استقبالی است، جعل نیز گاه به أمر استقبالی تعلّق می گیرد که جعل فعلی و لکن مجعول آن استقبالی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زید عقیب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جعل فعلی است و لکن مجعول آن استقبالی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مراد عملیة الجعل است که فعلی است، نه حکم إنشائی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رابطه حکم إنشائی با حکم جزئی رابطه إیجاد و وجود و یا تصوّر و متصوّر نیست، و غایت أمر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جزئی و فعلی همان حکم إنشائی به ضمیمه تحقّق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اشکال به هر شخص باید اصطلاح او را در نظر گرفت، بنابراین با توجّه به اینکه مراد محقّق نائینی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إنشائیه و حکم إنشائی است، صحیح نیست که در اشکال به ایشان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و مجعول متّحد می باشند و رابطه آن دو رابطه إیجاد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اشکال مبتنی بر جعل به معنای عملیة الجعل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گاهی منکر مجعول جزئی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وراء جعل و کبری مجعول چیز دیگری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ایشان در کتاب بحوث در بحث استصحاب</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از این مطلب این است که در عالم تکوین هنگام تحقق موضوع چیزی حادث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کلام دانسته می شود که ایشان در قول به حکم جزئی با دیگران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نیز که قائل به حکم جزئی می باشند، چنین إدّعائی ندارند، بلکه مقصود آنان این است که حکم جزئی بعد از تحقّق موضوع یک وجود إعتباری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اشکالاتی را به جواب آقای صدر وارد دانستیم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أوّل</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به معنای مجعول بالذات مورد لحاظ عرف نیست که استصحاب در آن جاری شود و آنچه از جعل ملحوظ عرف است، مجعول کلّی و بالعرض است که حالت سابقه آن وجود است، نه عدم، بنابراین در مقام فقط استصحاب بقاء جاری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اشکال به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اگر چه مجعول بالذات را مجعول نمی داند و لکن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می کند و گمان می کند که به مجعول بالعرض تعلّق گرفته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حکم کلّی را جعل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عرف إراده را لحاظ می کند و لکن گمان می کند که این إراده به شرب الماء در خارج تعلّق گرفته است، در حالی که صورت ذهنیه شرب الماء مراد بالذات است که ملحوظ عرف نیست، بلکه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شرب الماء خارجی را إراده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رابطه عملیة الجعل با مجعول نسبت علّت و معلول باشد، در اینصورت استصحاب عدم عملیة الجعل به غرض نفی مجعول مثبت خواهد بود، و لکن به نظر صحیح رابطه عملیة الجعل و مجعول رابطه إیجاد و وجود است؛</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طعام در نفس خود نسبت به أکل زید از این طعام در هنگام گرسنگی إحداث رضایت می کند، که رابطه این إحداث رضا با رضای این شخص در زمان أکل زید از این طعام در هنگام گرسنگی، نسبت علّت و معلول نیست و این عملیة إحداث الرّضا علّت رضا نمی باشد، بلکه إیجاد آن می باشد؛</w:t>
      </w:r>
    </w:p>
    <w:p>
      <w:pPr>
        <w:pStyle w:val="BookText"/>
        <w:rPr/>
      </w:pPr>
      <w:r>
        <w:rPr>
          <w:rFonts w:ascii="IRNazanin" w:hAnsi="IRNazanin" w:eastAsia="IRNazanin"/>
          <w:color w:val="111111"/>
          <w:sz w:val="28"/>
          <w:sz w:val="28"/>
          <w:szCs w:val="28"/>
          <w:rtl w:val="true"/>
          <w:lang w:bidi="fa-IR"/>
        </w:rPr>
        <w:t xml:space="preserve">در مقام نیز عملیة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إحداث إعتباری نجاسة الماء عند التغیّر می باشد و إحداث یعنی إیجاد و لکن مراد إیجاد إعتباری است، نه إیجاد تکوینی؛ زیرا اگر چه جعل أمر تکوینی است و متعلّق بالذات آن نیز مجعول تکوینی است و لکن عرف این جعل را متعلّق به مجعول بالعرض که أمر إعتباری است، می داند و مجعول عرفی وجود تکوینی ندارد تا إیجاد آن تکوینی باشد، بنابراین حال که نسبت میان عملیة الجعل و مجعول نسبت إیجاد و وجود می باشد، این عملیة الجعل با مجعول عرفی و حکم متّحد خواهد بود و سنخ آن دو سنخ علّت و معلول نیست که نفی مجعول به نفی جعل مثبت باشد، بنابراین استصحاب بقاء نجاست آبی که تغیّر آن زائل شده است، با استصحاب عدم عملیة جعل النجاسة برای این آب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عرف می توان نفس مجعول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الماء نجساً حین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لحاظ نمود؛</w:t>
      </w:r>
    </w:p>
    <w:p>
      <w:pPr>
        <w:pStyle w:val="BookText"/>
        <w:rPr/>
      </w:pPr>
      <w:r>
        <w:rPr>
          <w:rFonts w:ascii="IRNazanin" w:hAnsi="IRNazanin" w:eastAsia="IRNazanin"/>
          <w:color w:val="111111"/>
          <w:sz w:val="28"/>
          <w:sz w:val="28"/>
          <w:szCs w:val="28"/>
          <w:rtl w:val="true"/>
          <w:lang w:bidi="fa-IR"/>
        </w:rPr>
        <w:t>صورت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مجعول به نحو کان ناقصه؛</w:t>
      </w:r>
    </w:p>
    <w:p>
      <w:pPr>
        <w:pStyle w:val="BookText"/>
        <w:rPr/>
      </w:pPr>
      <w:r>
        <w:rPr>
          <w:rFonts w:ascii="IRNazanin" w:hAnsi="IRNazanin" w:eastAsia="IRNazanin"/>
          <w:color w:val="111111"/>
          <w:sz w:val="28"/>
          <w:sz w:val="28"/>
          <w:szCs w:val="28"/>
          <w:rtl w:val="true"/>
          <w:lang w:bidi="fa-IR"/>
        </w:rPr>
        <w:t xml:space="preserve">به اینصورت که نجاست به عنوان وصف آب لحاظ شود که به حدوث تغیّر آب حادث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إتّصاف الماء عند تغیّره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مجعول طبق این صورت یکی از أوصاف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این معنی که آب دارای أوصافی مثل سیلان است که یکی از أوصاف آن نجاست عند التغیّر است که وصف شرعی است، بنابراین موطن مجعول به مفاد کان ناقصه اوصاف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 طبق این لحاظ دارای حالت سابقه وجودیه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آبی که تغیّر آن زائل شده است، در زمانی که متغیّر بالفعل بود، متّصف به نجاست بود، بنابراین حال که شکّ در بقاء إتّصاف آن به نجاست می شود، استصحاب بقاء آن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مجعول به نحو کان تامّه؛</w:t>
      </w:r>
    </w:p>
    <w:p>
      <w:pPr>
        <w:pStyle w:val="BookText"/>
        <w:rPr/>
      </w:pPr>
      <w:r>
        <w:rPr>
          <w:rFonts w:ascii="IRNazanin" w:hAnsi="IRNazanin" w:eastAsia="IRNazanin"/>
          <w:color w:val="111111"/>
          <w:sz w:val="28"/>
          <w:sz w:val="28"/>
          <w:szCs w:val="28"/>
          <w:rtl w:val="true"/>
          <w:lang w:bidi="fa-IR"/>
        </w:rPr>
        <w:t>به اینصورت که مجعول به نحو وجود بسیط لحاظ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شرع اسلام در زمانی قانون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 إلی زوال تغیّره بالإتصال إلی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الماء الّذی زال تغیّره بنفسه نیز می باشد، وجود نداشت، حال اگر چه یقین به وجود قانون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بالفعل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لکن شکّ در وجود قانون موسّع می باشد، پس عدم آن استصحاب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موطن مجعول به این لحاظ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اشکال دوم پاسخ داده شود، به این صورت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مجعول کلّی أمر و شیء واحد است، صحیح نیست که به یک لحاظ استصحاب عدم و به لحاظ دیگر استصحاب وجود در آن جاری شود؛</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معقول نیست شیئی که به إعتراف عرف شیء واحد است، هم حالت سابقه وجودی و هم حالت سابقه عدمی داشته باشد، بنابراین یکی از این دو لحاظ صحیح و دیگری اشتباه است و آن لحاظ صحیح لحاظ به نحو کان ناقصه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ملحوظ در مقام قانون و مجعول کلّی است که مفاد آن کان ناقصه است، بنابراین باید به نحو مفاد کان ناقصه لحاظ شود و إلاّ لحاظ آن به نحو کان تامّه لحاظ ناقصی از آن خواهد بود که نمی تواند مجری استصحاب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آنچه از شارع صادر شده است، یک فعل و شیء می باشد و لکن نتیجه این فعل واحد دو وجود إعتباری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إعتباری قانون در عالم شرع به نحو مفاد کان تامّه و وجود إعتباری آن در عالم أوصاف موضوع به نحو مفاد کان ناقصه؛ زیرا بالوجدان از نظر عرفی بعد از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وصفی به أوصاف آب در هنگام تغیّر إضافه می شود که نجاست باشد و هم قانونی به قوانین شرع إضافه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جعل و مجعول دو وجود متعدّد و مختلف می باشند، استصحاب عدم قانون در موطن شرع به غرض نفی إتّصاف آب به نجاست در هنگام تغیّر و نفی تنجّز مترتّب بر آن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این اشکال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نظر عرف دو وجود إعتباری متعدّد بعد از فعل مولی محقّق می شود؛</w:t>
      </w:r>
    </w:p>
    <w:p>
      <w:pPr>
        <w:pStyle w:val="BookText"/>
        <w:rPr/>
      </w:pPr>
      <w:r>
        <w:rPr>
          <w:rFonts w:ascii="IRNazanin" w:hAnsi="IRNazanin" w:eastAsia="IRNazanin"/>
          <w:color w:val="111111"/>
          <w:sz w:val="28"/>
          <w:sz w:val="28"/>
          <w:szCs w:val="28"/>
          <w:rtl w:val="true"/>
          <w:lang w:bidi="fa-IR"/>
        </w:rPr>
        <w:t>در اینصورت استصحاب عدم قانون به غرض نفی مفاد کان ناقصه أصل مثبت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بحث استصحاب عرض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أمور لازم بیّن بالمعنی الأخصّ برای شیء می باشد به گونه ای که اگر چه عرف معترف به عدم إتّحاد این دو شیء می باشد و لکن تفکیک میان آن دو را حتی در حکم ظاهری و مرحله ظاهر نمی پذیرد و برای او قابل قبول نمی باشد، که از این لازم تعبیر به جلاء واسطه می شود، که به نظر ما دلیل استصحاب این لازم را إثبات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 خود استصحاب می باشد؛</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در مقام عرف استصحاب عدم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زال تغیّره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بقاء إتّصاف الماء بالنجاسة را متهافت و متناقض می داند که این نشانگر این است که عدم إتّصاف لازم بیّن بالمعنی الأخصّ عدم قانون است، بنابراین لازم خود استصحابِ عدم جعل زائد عدم الإتّصاف می باشد، بنابراین استصحاب عدم قانون معارض با استصحاب بقاء المجعول و الإتّصاف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نظر عرف ملحوظ شیء واحد است که به دو گونه لحاظ می شود؛</w:t>
      </w:r>
    </w:p>
    <w:p>
      <w:pPr>
        <w:pStyle w:val="BookText"/>
        <w:rPr/>
      </w:pPr>
      <w:r>
        <w:rPr>
          <w:rFonts w:ascii="IRNazanin" w:hAnsi="IRNazanin" w:eastAsia="IRNazanin"/>
          <w:color w:val="111111"/>
          <w:sz w:val="28"/>
          <w:sz w:val="28"/>
          <w:szCs w:val="28"/>
          <w:rtl w:val="true"/>
          <w:lang w:bidi="fa-IR"/>
        </w:rPr>
        <w:t>در این فرض اشکالی ندارد که مرکز لحاظ دو حِیث از این شیء واحد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إتّصاف الموضوع مرکز لحاظ می شود و عرف آن را لحاظ می کند و گاه وجود بسیط قانون به نحو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برمّته و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لحاظ می شود و عرف آن را لحاظ می کند که حِیث دیگری از این شیء واحد می باشد؛ حال از حیث لحاظ کان ناقصه استصحاب بقاء الإتصاف جاری می شود و از حیث لحاظ قانون به نحو کان تامّه استصاب عدم قانون موسّع جاری می شود و از آن جهت که میان این دو استصحاب در اثر عملی از نظر عرف تهافت می باشد،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پاسخ محقق نائینی را بیان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تعارض را میان استصحاب در عدم جعل و استصحاب در بقاء حکم جزئی لحاظ کردند که مناسب بود آقای صدر اشاره ای به این مطلب بکنند و رابطه استصحاب در مجعول کلّی و استصحاب در مجعول جزئی را بیان نمایند، در حالی که ایشان فقط استصحاب در حکم إنشائی به معنای مجعول کلّی را مطرح نموده و آن را بدون معارض جاری دانستند، بدون اینکه مجعول جزئی را مورد توجّه قرار بدهند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مقام استصحاب در مجعول جزئی با استصحاب در مجعول کلّی معارض نمی باشد و هر دو در نتیجه موافق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حالت سابقه هر دو وجود مجعول است، و لکن در مواردی شبهه تعارض میان این دو استصحاب می باشد</w:t>
      </w:r>
      <w:r>
        <w:rPr>
          <w:rFonts w:eastAsia="IRNazanin" w:cs="IRNazanin"/>
          <w:color w:val="111111"/>
          <w:sz w:val="28"/>
          <w:szCs w:val="28"/>
          <w:rtl w:val="true"/>
          <w:lang w:bidi="fa-IR"/>
        </w:rPr>
        <w:t>:</w:t>
      </w:r>
      <w:bookmarkStart w:id="190" w:name="pg4543_40069"/>
    </w:p>
    <w:p>
      <w:pPr>
        <w:pStyle w:val="BookText"/>
        <w:rPr/>
      </w:pPr>
      <w:bookmarkEnd w:id="190"/>
      <w:r>
        <w:rPr>
          <w:rFonts w:ascii="IRNazanin" w:hAnsi="IRNazanin" w:eastAsia="IRNazanin"/>
          <w:color w:val="111111"/>
          <w:sz w:val="28"/>
          <w:sz w:val="28"/>
          <w:szCs w:val="28"/>
          <w:rtl w:val="true"/>
          <w:lang w:bidi="fa-IR"/>
        </w:rPr>
        <w:t>مانند شکّ در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نسخ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جهتی استصحاب بقاء این حکم إنشائی جاری می شود و لکن از جهت دیگر استصحاب عدم نجاست این آبی که امروز در این خانه متغیّر شد، جاری می شود؛ زیرا که حالت سابقه این آب عدم نجاست بود، بنابراین استصحاب بقاء حکم إنشائی کلّی با استصحاب بقاء حکم جزئی تعارض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اشکال تعارض استصحاب عدم جعل و استصحاب بقاء مجعول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ساذج نظر به قانون نمی کند تا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 موسّع در سابق نبود، الآن نیز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عرف فقط به حالت سابقه موضوع نظر می کند، و شاهد آن این است که تا قبل از فاضل نراقی هیچ فقیهی ملتفت قانون و استصحاب عدم جعل نبوده است و بعد از ایشان نیز فقط مرحوم آقای خوئی و برخی از بزرگان این اشکال را پذیرفته اند</w:t>
      </w:r>
      <w:r>
        <w:rPr>
          <w:rFonts w:eastAsia="IRNazanin" w:cs="IRNazanin"/>
          <w:color w:val="111111"/>
          <w:sz w:val="28"/>
          <w:szCs w:val="28"/>
          <w:rtl w:val="true"/>
          <w:lang w:bidi="fa-IR"/>
        </w:rPr>
        <w:t>.</w:t>
      </w:r>
    </w:p>
    <w:p>
      <w:pPr>
        <w:pStyle w:val="Heading2"/>
        <w:numPr>
          <w:ilvl w:val="1"/>
          <w:numId w:val="1"/>
        </w:numPr>
        <w:rPr/>
      </w:pPr>
      <w:bookmarkStart w:id="191" w:name="__RefHeading___Toc932589_3644566090"/>
      <w:bookmarkStart w:id="192" w:name="_Toc64"/>
      <w:bookmarkEnd w:id="191"/>
      <w:r>
        <w:rPr>
          <w:rtl w:val="true"/>
        </w:rPr>
        <w:t>الأصول العملیة</w:t>
      </w:r>
      <w:r>
        <w:rPr>
          <w:rtl w:val="true"/>
        </w:rPr>
        <w:t>/</w:t>
      </w:r>
      <w:r>
        <w:rPr>
          <w:rtl w:val="true"/>
        </w:rPr>
        <w:t>الإستصحاب</w:t>
      </w:r>
      <w:r>
        <w:rPr>
          <w:rtl w:val="true"/>
        </w:rPr>
        <w:t xml:space="preserve">/ </w:t>
      </w:r>
      <w:r>
        <w:rPr>
          <w:rtl w:val="true"/>
        </w:rPr>
        <w:t xml:space="preserve">اشکال التعارض فی الإستصحاب فی الشبهات الحکمیة </w:t>
      </w:r>
      <w:r>
        <w:rPr>
          <w:rtl w:val="true"/>
        </w:rPr>
        <w:t>/</w:t>
      </w:r>
      <w:r>
        <w:rPr>
          <w:rtl w:val="true"/>
        </w:rPr>
        <w:t xml:space="preserve">الجواب الرابع و الجواب الخامس </w:t>
      </w:r>
      <w:r>
        <w:rPr/>
        <w:t>95/02/21</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التعارض فی الإستصحاب فی الشبهات الحکمیة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الرابع و الجواب الخامس</w:t>
      </w:r>
    </w:p>
    <w:p>
      <w:pPr>
        <w:pStyle w:val="BookText"/>
        <w:rPr/>
      </w:pPr>
      <w:r>
        <w:rPr>
          <w:rFonts w:ascii="IRNazanin" w:hAnsi="IRNazanin" w:eastAsia="IRNazanin"/>
          <w:color w:val="111111"/>
          <w:sz w:val="28"/>
          <w:sz w:val="28"/>
          <w:szCs w:val="28"/>
          <w:rtl w:val="true"/>
          <w:lang w:bidi="fa-IR"/>
        </w:rPr>
        <w:t>در پاسخ از کلام آقای صدر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برای نفی مجعول کافی است و مثبت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عدم مجعول لازم بیّن بالمعنی الأخصّ برای عدم جعل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مفاد استصحاب عدم جعل نفی مجعول نباشد و لکن عرف میان استصحاب عدم قانون موسّع و استصحاب مجعول تهافت می بیند؛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جهتی استصحاب عدم جعل قانون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نجس بعد زوال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 شود که از نظر عرف اثر آن عدم نجاست آبی است که تغیّر آن زائل شده است؛ چرا که عدم مجعول لازم بیّن بالمعنی الأخصّ برای خود استصحاب می باشد، به این معنی که ارتباط میان عدم جعل و عدم مجعول آنچنان مستحکم است که عرف حتی در تعبّد ظاهری نیز انفکاک میان آن دو را نمی پذیرد که از آن تعبیر به جلاء واسطه می شود، و حال که استصحاب عدم جعل جاری می گردد که اثر آن نفی منجّزیّت مترتّب بر جعل و نفی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زال تغیّره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است، دیگر عرف نسبت به عدم نجاست آب تردید و تحیّری احساس نمی کند و آثار نجاست را بر این آب مترتّب نمی کند، که در این حال اگر استصحاب بقاء نجاست آب جاری و حکم به نجاست آن شود، عرف آن را تهافت در حکم و تعبّد می بیند، بنابراین استصحاب عدم قانون و استصحاب بقاء نجاست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أضواء و آراء در اشکال به آقای صدر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حمل شایع که همان مجعول بالذات است، وجود عقلی دارد، نه وجود عرفی و از آن جهت که وجود عقلی دارد، مشمول دلیل استصحاب نیست؛</w:t>
      </w:r>
    </w:p>
    <w:p>
      <w:pPr>
        <w:pStyle w:val="BookText"/>
        <w:rPr/>
      </w:pPr>
      <w:r>
        <w:rPr>
          <w:rFonts w:ascii="IRNazanin" w:hAnsi="IRNazanin" w:eastAsia="IRNazanin"/>
          <w:color w:val="111111"/>
          <w:sz w:val="28"/>
          <w:sz w:val="28"/>
          <w:szCs w:val="28"/>
          <w:rtl w:val="true"/>
          <w:lang w:bidi="fa-IR"/>
        </w:rPr>
        <w:t>و لکن این مطلب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جعل به حمل شایع فقط وجود عقلی دارد، نه وجود عرفی و لکن این مانع از جریان استصحاب عدم در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تطبیق خطاب بر مصادیق و تشخیص مصادیق فقط به عرف رجوع نمی شود، بلکه نظر عقل نیز متّبع می باشد و فقط در تشخیص ظهور خطاب و مفهوم آن به عرف رجوع می شود؛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نظرت إلی شیء یتحرّک فی السماء 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متوجّه حرکت چیزی در آسمان نشود و لکن عقل و علم ارشاد به حرکت سیاره ای در آسمان کنند و شخص به آن نگاه کند، تصدّق واجب می شود، هر چند عرف متوجّه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خطاب استصحاب بر مجعول بالذات که وجود حقیقی دارد، منطبق می شود و استصحاب عدم آن جاری می گردد که با استصحاب بقاء مجعول بالعرض تعارض خواهد نمود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ملتفت به وجود ذهنی جعل و مجعول بالذات می باشد و آن را تصدیق می کند و لکن اگر عرف نظر تصوّری و فنائی کند، فقط خارج را می بیند و لکن این بدین معنی نیست که عرف نمی تواند نظر ثانوی کند و وجود ذهنی جعل را ببیند، بنابراین عرف دو لحاظ دارد و هر دو لحاظ عرفی است، پس دلیل استصحاب هر دو لحاظ را شامل می شود، و شاهد بر لحاظ عرفی مجعول بالذات این است که در مورد شکّ در أصل جعل یک قانون در اسلام مانند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لحاظ می شود و عدم آن استصحاب می گردد، همانگونه که در مورد شکّ در نسخ، جعل لحاظ شده و استصحاب بقاء جعل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خود در کتاب أضواء و آراء از این دو اشکال پاسخ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جعل جاری نیست، نه به جهت اینکه مجعول بالذات ملحوظ و مورد توجّه عرف نمی باشد، بلکه به این جهت که جعل و علم به جعل اثری ندارد و و مجعول بالذات موضوع تنجیز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اگر علم به وجود جعل و مجعول بالذات در مورد خداوند متعال باشد و لکن شکّ شود که آیا عنوان مأخوذ در این جعل بر مکلّف منطبق است یا خیر، این جعل و علم به آن هیچ اثری ندارد، که این مطلب نشانگر این است که حِیث حکایت این جعل از خارج تأثیر در منجزیّت دارد و إلاّ جعل بما هو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هو حاک عن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تنجیز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اگر علم به وجوب تصدّق بر فقیر بر مکلّفِ در خارج به حمل أوّلی باشد و لکن شکّ نحوه جعل به حمل شایع باشد که این تصدّق به چه عنوانی بر مکلّف واجب شده است و چه عنوانی در مجعول بالذات لحاظ شده است؛ در این فرض عقل حکم به تنجّز لزوم صدقه بر فقیر می کند، که این نشانگر این است که موضوع منجزیّت جعل به حمل أوّلی است، نه جعل به حمل شایع که مجعول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فرمایشات صاحب کتاب أضواء و آراء تمام نیست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جعل به معنای مجعول بالذات و لو به نظر ثانوی مورد لحاظ عرف می باشد و یا اگر مجرّد توجّه عقل به یک شیء و لحاظ عقلی آن برای شمول دلیل استصحاب کافی است، به چه دلیل برای تنجیز کافی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منجزیّت مرکّب از علم به جعل و علم به صغری و تطبیق موضوع بر مکلّف می باشد و إلاّ جعل به حمل أوّلی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قانونی در شرع است که تا انطباق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مکلّف احراز نشود، کافی برای منجزیّت نخواهد بود، و حال که علم به وجود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مولی و تصوّر آن توسّط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 به حمل شایع و مجعول بالذات که دارای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مجعول دیده می شود و از جهت دیگر علم به کون المکلّف مستطیعاً می باشد، منجّزیّت مترتّب خواهد شد و این برای تنجیز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ما عرض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بالعرض خود دارای دو لحاظ عرفی است و به دو گونه توسّط عرف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به نحو کان ناقصه و لحاظ به نحو کان تامّه، که طبق لحاظ أوّل استصحاب بقاء و طبق لحاظ دوم استصحاب عدم جاری می شود که با یکدیگر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اشکال ایشان به آقای صدر تمام نیست</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عرف این مطلب را انکار می کند که محبوب بالذات و مراد بالذات و مجعول بالذات محبوب و مراد و مجعول باشند؛ عرف محبوب خود را وجود خارجی أمیر المؤمنین علیه السلام و مراد خود را شرب الماء الخارجی و مجعول را إتّصاف در خارج می داند و إنکار می کند که صورت ذهنیه أمیر المؤمنین محبوب اوست و یا صورت ذهنیه شرب الماء مراد اوست، بلکه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آب خارجی بخورم، نه صورت ذهنیه آب و شرب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نیست که اگر به عرف توجّه داده شود و نظر ثانوی کند، ملتفت شده و إذعان می کند که محبوب دیگری به نام محبوب بالذات و مراد دیگری به نام مراد بالذات و مجعول دیگری به نام مجعول بالذات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مجعول بالذات ملحوظ عرف نمی باشد، استصحاب در آن جاری نخواهد بود؛ زیرا خطاب استصحاب به عرف إلقاء شده است و عرف از خطاب مفهومی را می فهمد که با تطبیقات او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أضواء و آراء در نهایت کلام خود مطلبی را به عنوان دفاع از آقای صدر می فرمایند که عبارت از این می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جریان استصحاب عدم جعل مورد قبول قرار بگیرد و لکن لازم نفی جعل موسّع به نحو مفاد کان تامّه إنتفاء مجعول نمی باشد، بلکه نفی مجعول لازمه یک مرکّب می باشد و آن نفی جعل موسّع به نحو مفاد کان تامّه و نفی موسّع بودن جعل معلوم الصدور از مولی به نحو کان ناقصه می باشد؛</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إثبات نفی مجعول بالعرض و عدم نجاست آب بعد از زوال تغیّر، باید دو شکّ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جعل به نحو کان تامّه؛ برای نفی این شکّ استصحاب عدم جعل موسّع در مورد نجاست آب بعد از زوال تغیّر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سعه جعلی که علم به صدور آن از مولی می باشد؛ اگر موسّع بودن این جعل محتمل باشد و نفی نشود، نمی توان حکم به عدم نجاست آب بعد از زوال تغیّر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نفی این شکّ باید به نحو کان ناقصه حال این جعل معلوم الصدور مشخص شود، به این معنی که سعه این جعل و موسّع بودن آن نفی شود؛</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عدم جعل موسّع به نحو مفاد کان تامّه به غرض نفی مفاد کان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موسّع بودن این جعل معلوم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الجعل الصادر من الشارع لم یکن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این جعل به نحو مفاد کان ناقصه به صورت استصحاب عدم أزلی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الجعل المتیقّن الصدور من المولی فی مورد نجاسة الماء عند تغیّره لم یکن موسّعاً قبل وجوده فالآن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استصحاب، استصحاب فرد مردّد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این جعل مضیّق باشد، به طور قطع مرتفع شده است و اگر این جعل موسّع باشد، به طور قطع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این فرض که صدور أصل جعل معلوم می باشد و لکن شکّ در سعه و ضیق آن می شود، عرف به حالت عدمیه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هذا الجعل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نمی کند و عدم را استصحاب نمی کند و آن را صحیح نمی داند، بلکه بقاء حکم و إتّصاف را استصحاب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این آب بعد از زوال تغیّر متّصف به نجاست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فرمایشات نیز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استصحاب عدم جعل و قانون موسّع برای رفع تحیّر عرف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استصحاب عدم قانون شده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زال تغیّره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 عموم و نه به نحو خصوص در شرع اسلام وجود نداشت، الآن نیز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عرف از تحیّر خارج می شود و مشکل را نسبت به نجاست این آب حلّ شده می بیند، بنابراین از نظر عرف این استصحاب جاری شده و با استصحاب بقاء مجعول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هذا الجعل المتیقّن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فرد مردّد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مراد از فرد مردّد موضوع اثر می باشد که مردّد میان فرد معلوم البقاء و فرد معلوم الإنتفاء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أمر به تصدّق نموده است و لکن موضوع تصدّق مردّد میان زید فی الدار می باشد که به طور قطع الآن از خانه خارج شده است و میان عمرو فی الدّار می باشد که اگر داخل خانه شده باشد، محتمل است که الآن نیز در خانه باشد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در مقام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موسّع بودن این جعل معلوم الصدور می باشد و موضوع اثر مردّد نمی باشد، بنابراین استصحاب عدم کون هذا الجعل موسّعاً جاری شده و موضوع اثر و منجزیّت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عدم کون هذا الجعل مضیّقاً جاری نمی شود تا معارض با آن باشد؛ زیرا اگر غرض از این استصحاب إثبات سعه جعل است، این مثبت خواهد بود و اگر غرض نفی أصل وجود جعل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خلاف علم وجدانی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مطلب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فرضی که صدور أصل جعل معلوم است، از نظر عرفی استصحاب عدم جاری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 مدّعای آقای صدر می باشد که ایشان خود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به چه دلیل استصحاب عدم کون هذا القانون المتیقّن الصدور موسّعاً جاری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این استصحاب قانون است که قبل از وجود موسّع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عدم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عدم آن استصحاب می شود و ایشان نیز استصحاب عدم أزلی را معتبر می دانند، همانگونه که شما در مورد شکّ در أصل جعل استصحاب عدم جعل و در مورد شکّ در نسخ استصحاب بقاء جعل را جاری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استصحاب عدم أزلی را معتبر نمی دانیم و لکن در مقام نیازی به آن نمی باشد، بلکه استصحاب عدم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زال تغیّره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مفاد کان تامّه جاری می شود که خود این استصحاب برای رفع تحیّر مردم نسبت به نجاست آب کافی است، که در نتیجه این استصحاب با استصحاب بقاء مجعول تعارض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دقیق اشکال فاضل نراقی را تأیید می کند و لکن ملاک و معیار در تشخیص مصادیق عرف ساذج و عرف غیر مشوب به شبهات علمی است و عرف ساذج متوجّه استصحاب عدم جعل و قانون به نحو مفاد کان تامّه نمی باشد و فقط ملتفت به بقاء مجعول و استصحاب آن می باشد، بنابراین اشکال تعارض میان استصحاب عدم جعل زائد و استصحاب بقاء مجعول عرفی نیست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پاسخی است که آقای زنجانی از این اشکال بیان نموده اند، هر چند ایشان استصحاب در شبهات حکمیه را به جهت عدم مقتضی جاری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جواب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باشد که عرف حتی بعد از توجّه دادن به استصحاب عدم جعل و إلتفات به آن، جریان این استصحاب را نمی پذیرد، این جواب صحیح خواهد بود و لکن به نظر ما عرف بعد از إلتفات می پذیرد که شکّ در جعل زائد و موسّع می باشد و همانگونه که عرف در مورد شکّ در أصل جعل استصحاب عدم جعل را جاری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الآن نیز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موردی هم که أصل قانون معلوم و شکّ در سعه آن می باشد، استصحاب عدم جعل قانون موسّع را جاری می داند و صحیح نیست که میان این دو مقام از نظر عرف تفکیک قائل شد؛</w:t>
      </w:r>
    </w:p>
    <w:p>
      <w:pPr>
        <w:pStyle w:val="BookText"/>
        <w:rPr/>
      </w:pP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أصل وجوب قطع ید سارق شود، استصحاب عدم این قانون جاری می شود و لکن اگر شکّ در وجوب قطع ید سارق بعد از توبه و قبل از دستگیری شود، استصحاب بقاء وجوب قطع ید جاری شده و لکن استصحاب عدم جعل قانون موسّع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قطع ید السارق و لو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عرفی نیست،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استصحاب بقاء مجعول در تبادر به ذهن عرفی مقدّم بر استصحاب عدم جعل زائد می باشد و لکن این قرینه بر غیر عرفی بودن استصحاب عدم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است که به نظر ما می آید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تکلیفی در أحکام الله إراده خداوند می باشد و استصحاب عدم جعل نیز یعنی استصحاب عدم إرادة الله؛ حال با توجّه به این نکته استصحاب عدم جعل جاری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محتمل است که إرادة الله در أحکام تکلیفیه قدیم باشد، نه أمر حادث که مسبوق به عدم است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أحکام وضعیه نیز جعل خداوند به معنای إنشاء و إعتبار خداوند می باشد، که محتمل است که این إنشاء أزلی و قدیم باشد که حالت سابقه عدمیه متیقّنه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502.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144593</Words>
  <Characters>528236</Characters>
  <CharactersWithSpaces>668957</CharactersWithSpaces>
  <Paragraphs>3872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2026-08-18T13:35:11Z</dcterms:created>
  <dc:creator>ghaemiyeh.com</dc:creator>
  <dc:description/>
  <dc:language>en-US</dc:language>
  <cp:lastModifiedBy/>
  <dcterms:modified xsi:type="dcterms:W3CDTF">2026-08-18T17:05:20Z</dcterms:modified>
  <cp:revision>1</cp:revision>
  <dc:subject/>
  <dc:title>آرشیو دروس خارج اصول آیت الله شیخ محمد تقی شهیدی پور زنجانی 94</dc:title>
</cp:coreProperties>
</file>

<file path=docProps/custom.xml><?xml version="1.0" encoding="utf-8"?>
<Properties xmlns="http://schemas.openxmlformats.org/officeDocument/2006/custom-properties" xmlns:vt="http://schemas.openxmlformats.org/officeDocument/2006/docPropsVTypes"/>
</file>