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محمد مهدی شب زنده دار جهرمی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18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472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تعریف </w:t>
            </w:r>
            <w:r>
              <w:rPr>
                <w:rStyle w:val="IndexLink"/>
              </w:rPr>
              <w:t>94/06/16</w:t>
            </w:r>
            <w:r>
              <w:rPr>
                <w:rStyle w:val="IndexLink"/>
                <w:rtl w:val="true"/>
              </w:rPr>
              <w:tab/>
            </w:r>
            <w:r>
              <w:rPr>
                <w:rStyle w:val="IndexLink"/>
              </w:rPr>
              <w:t>5</w:t>
            </w:r>
          </w:hyperlink>
        </w:p>
        <w:p>
          <w:pPr>
            <w:pStyle w:val="Contents2"/>
            <w:tabs>
              <w:tab w:val="clear" w:pos="8743"/>
              <w:tab w:val="right" w:pos="9026" w:leader="dot"/>
            </w:tabs>
            <w:rPr/>
          </w:pPr>
          <w:hyperlink w:anchor="__RefHeading___Toc124722_1479056682">
            <w:r>
              <w:rPr>
                <w:webHidden/>
                <w:rStyle w:val="IndexLink"/>
                <w:rtl w:val="true"/>
              </w:rPr>
              <w:t xml:space="preserve">اصول عملیه </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اصل و اماره </w:t>
            </w:r>
            <w:r>
              <w:rPr>
                <w:rStyle w:val="IndexLink"/>
              </w:rPr>
              <w:t>94/06/17</w:t>
            </w:r>
            <w:r>
              <w:rPr>
                <w:rStyle w:val="IndexLink"/>
                <w:rtl w:val="true"/>
              </w:rPr>
              <w:tab/>
            </w:r>
            <w:r>
              <w:rPr>
                <w:rStyle w:val="IndexLink"/>
              </w:rPr>
              <w:t>10</w:t>
            </w:r>
          </w:hyperlink>
        </w:p>
        <w:p>
          <w:pPr>
            <w:pStyle w:val="Contents2"/>
            <w:tabs>
              <w:tab w:val="clear" w:pos="8743"/>
              <w:tab w:val="right" w:pos="9026" w:leader="dot"/>
            </w:tabs>
            <w:rPr/>
          </w:pPr>
          <w:hyperlink w:anchor="__RefHeading___Toc124724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فرق بین اصول عملیه و امارات </w:t>
            </w:r>
            <w:r>
              <w:rPr>
                <w:rStyle w:val="IndexLink"/>
              </w:rPr>
              <w:t>94/06/21</w:t>
            </w:r>
            <w:r>
              <w:rPr>
                <w:rStyle w:val="IndexLink"/>
                <w:rtl w:val="true"/>
              </w:rPr>
              <w:tab/>
            </w:r>
            <w:r>
              <w:rPr>
                <w:rStyle w:val="IndexLink"/>
              </w:rPr>
              <w:t>15</w:t>
            </w:r>
          </w:hyperlink>
        </w:p>
        <w:p>
          <w:pPr>
            <w:pStyle w:val="Contents2"/>
            <w:tabs>
              <w:tab w:val="clear" w:pos="8743"/>
              <w:tab w:val="right" w:pos="9026" w:leader="dot"/>
            </w:tabs>
            <w:rPr/>
          </w:pPr>
          <w:hyperlink w:anchor="__RefHeading___Toc124726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94/06/22</w:t>
            </w:r>
            <w:r>
              <w:rPr>
                <w:rStyle w:val="IndexLink"/>
                <w:rtl w:val="true"/>
              </w:rPr>
              <w:tab/>
            </w:r>
            <w:r>
              <w:rPr>
                <w:rStyle w:val="IndexLink"/>
              </w:rPr>
              <w:t>21</w:t>
            </w:r>
          </w:hyperlink>
        </w:p>
        <w:p>
          <w:pPr>
            <w:pStyle w:val="Contents2"/>
            <w:tabs>
              <w:tab w:val="clear" w:pos="8743"/>
              <w:tab w:val="right" w:pos="9026" w:leader="dot"/>
            </w:tabs>
            <w:rPr/>
          </w:pPr>
          <w:hyperlink w:anchor="__RefHeading___Toc124728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اصل و اماره </w:t>
            </w:r>
            <w:r>
              <w:rPr>
                <w:rStyle w:val="IndexLink"/>
              </w:rPr>
              <w:t>94/06/24</w:t>
            </w:r>
            <w:r>
              <w:rPr>
                <w:rStyle w:val="IndexLink"/>
                <w:rtl w:val="true"/>
              </w:rPr>
              <w:tab/>
            </w:r>
            <w:r>
              <w:rPr>
                <w:rStyle w:val="IndexLink"/>
              </w:rPr>
              <w:t>26</w:t>
            </w:r>
          </w:hyperlink>
        </w:p>
        <w:p>
          <w:pPr>
            <w:pStyle w:val="Contents2"/>
            <w:tabs>
              <w:tab w:val="clear" w:pos="8743"/>
              <w:tab w:val="right" w:pos="9026" w:leader="dot"/>
            </w:tabs>
            <w:rPr/>
          </w:pPr>
          <w:hyperlink w:anchor="__RefHeading___Toc12473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94/06/28</w:t>
            </w:r>
            <w:r>
              <w:rPr>
                <w:rStyle w:val="IndexLink"/>
                <w:rtl w:val="true"/>
              </w:rPr>
              <w:tab/>
            </w:r>
            <w:r>
              <w:rPr>
                <w:rStyle w:val="IndexLink"/>
              </w:rPr>
              <w:t>33</w:t>
            </w:r>
          </w:hyperlink>
        </w:p>
        <w:p>
          <w:pPr>
            <w:pStyle w:val="Contents2"/>
            <w:tabs>
              <w:tab w:val="clear" w:pos="8743"/>
              <w:tab w:val="right" w:pos="9026" w:leader="dot"/>
            </w:tabs>
            <w:rPr/>
          </w:pPr>
          <w:hyperlink w:anchor="__RefHeading___Toc12473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94/06/29</w:t>
            </w:r>
            <w:r>
              <w:rPr>
                <w:rStyle w:val="IndexLink"/>
                <w:rtl w:val="true"/>
              </w:rPr>
              <w:tab/>
            </w:r>
            <w:r>
              <w:rPr>
                <w:rStyle w:val="IndexLink"/>
              </w:rPr>
              <w:t>38</w:t>
            </w:r>
          </w:hyperlink>
        </w:p>
        <w:p>
          <w:pPr>
            <w:pStyle w:val="Contents2"/>
            <w:tabs>
              <w:tab w:val="clear" w:pos="8743"/>
              <w:tab w:val="right" w:pos="9026" w:leader="dot"/>
            </w:tabs>
            <w:rPr/>
          </w:pPr>
          <w:hyperlink w:anchor="__RefHeading___Toc124734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نسبت اماره و اصل </w:t>
            </w:r>
            <w:r>
              <w:rPr>
                <w:rStyle w:val="IndexLink"/>
              </w:rPr>
              <w:t>94/06/31</w:t>
            </w:r>
            <w:r>
              <w:rPr>
                <w:rStyle w:val="IndexLink"/>
                <w:rtl w:val="true"/>
              </w:rPr>
              <w:tab/>
            </w:r>
            <w:r>
              <w:rPr>
                <w:rStyle w:val="IndexLink"/>
              </w:rPr>
              <w:t>43</w:t>
            </w:r>
          </w:hyperlink>
        </w:p>
        <w:p>
          <w:pPr>
            <w:pStyle w:val="Contents2"/>
            <w:tabs>
              <w:tab w:val="clear" w:pos="8743"/>
              <w:tab w:val="right" w:pos="9026" w:leader="dot"/>
            </w:tabs>
            <w:rPr/>
          </w:pPr>
          <w:hyperlink w:anchor="__RefHeading___Toc124736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94/07/05</w:t>
            </w:r>
            <w:r>
              <w:rPr>
                <w:rStyle w:val="IndexLink"/>
                <w:rtl w:val="true"/>
              </w:rPr>
              <w:tab/>
            </w:r>
            <w:r>
              <w:rPr>
                <w:rStyle w:val="IndexLink"/>
              </w:rPr>
              <w:t>49</w:t>
            </w:r>
          </w:hyperlink>
        </w:p>
        <w:p>
          <w:pPr>
            <w:pStyle w:val="Contents2"/>
            <w:tabs>
              <w:tab w:val="clear" w:pos="8743"/>
              <w:tab w:val="right" w:pos="9026" w:leader="dot"/>
            </w:tabs>
            <w:rPr/>
          </w:pPr>
          <w:hyperlink w:anchor="__RefHeading___Toc124738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نسبت اصل و اماره </w:t>
            </w:r>
            <w:r>
              <w:rPr>
                <w:rStyle w:val="IndexLink"/>
              </w:rPr>
              <w:t>94/07/06</w:t>
            </w:r>
            <w:r>
              <w:rPr>
                <w:rStyle w:val="IndexLink"/>
                <w:rtl w:val="true"/>
              </w:rPr>
              <w:tab/>
            </w:r>
            <w:r>
              <w:rPr>
                <w:rStyle w:val="IndexLink"/>
              </w:rPr>
              <w:t>52</w:t>
            </w:r>
          </w:hyperlink>
        </w:p>
        <w:p>
          <w:pPr>
            <w:pStyle w:val="Contents2"/>
            <w:tabs>
              <w:tab w:val="clear" w:pos="8743"/>
              <w:tab w:val="right" w:pos="9026" w:leader="dot"/>
            </w:tabs>
            <w:rPr/>
          </w:pPr>
          <w:hyperlink w:anchor="__RefHeading___Toc12474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94/07/07</w:t>
            </w:r>
            <w:r>
              <w:rPr>
                <w:rStyle w:val="IndexLink"/>
                <w:rtl w:val="true"/>
              </w:rPr>
              <w:tab/>
            </w:r>
            <w:r>
              <w:rPr>
                <w:rStyle w:val="IndexLink"/>
              </w:rPr>
              <w:t>57</w:t>
            </w:r>
          </w:hyperlink>
        </w:p>
        <w:p>
          <w:pPr>
            <w:pStyle w:val="Contents2"/>
            <w:tabs>
              <w:tab w:val="clear" w:pos="8743"/>
              <w:tab w:val="right" w:pos="9026" w:leader="dot"/>
            </w:tabs>
            <w:rPr/>
          </w:pPr>
          <w:hyperlink w:anchor="__RefHeading___Toc124742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نسبت اصل و اماره </w:t>
            </w:r>
            <w:r>
              <w:rPr>
                <w:rStyle w:val="IndexLink"/>
              </w:rPr>
              <w:t>94/07/11</w:t>
            </w:r>
            <w:r>
              <w:rPr>
                <w:rStyle w:val="IndexLink"/>
                <w:rtl w:val="true"/>
              </w:rPr>
              <w:tab/>
            </w:r>
            <w:r>
              <w:rPr>
                <w:rStyle w:val="IndexLink"/>
              </w:rPr>
              <w:t>62</w:t>
            </w:r>
          </w:hyperlink>
        </w:p>
        <w:p>
          <w:pPr>
            <w:pStyle w:val="Contents2"/>
            <w:tabs>
              <w:tab w:val="clear" w:pos="8743"/>
              <w:tab w:val="right" w:pos="9026" w:leader="dot"/>
            </w:tabs>
            <w:rPr/>
          </w:pPr>
          <w:hyperlink w:anchor="__RefHeading___Toc124744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فرق بین اماره و اصل </w:t>
            </w:r>
            <w:r>
              <w:rPr>
                <w:rStyle w:val="IndexLink"/>
              </w:rPr>
              <w:t>94/07/12</w:t>
            </w:r>
            <w:r>
              <w:rPr>
                <w:rStyle w:val="IndexLink"/>
                <w:rtl w:val="true"/>
              </w:rPr>
              <w:tab/>
            </w:r>
            <w:r>
              <w:rPr>
                <w:rStyle w:val="IndexLink"/>
              </w:rPr>
              <w:t>69</w:t>
            </w:r>
          </w:hyperlink>
        </w:p>
        <w:p>
          <w:pPr>
            <w:pStyle w:val="Contents2"/>
            <w:tabs>
              <w:tab w:val="clear" w:pos="8743"/>
              <w:tab w:val="right" w:pos="9026" w:leader="dot"/>
            </w:tabs>
            <w:rPr/>
          </w:pPr>
          <w:hyperlink w:anchor="__RefHeading___Toc124746_1479056682">
            <w:r>
              <w:rPr>
                <w:webHidden/>
                <w:rStyle w:val="IndexLink"/>
                <w:rtl w:val="true"/>
              </w:rPr>
              <w:t>اصل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94/07/13</w:t>
            </w:r>
            <w:r>
              <w:rPr>
                <w:rStyle w:val="IndexLink"/>
                <w:rtl w:val="true"/>
              </w:rPr>
              <w:tab/>
            </w:r>
            <w:r>
              <w:rPr>
                <w:rStyle w:val="IndexLink"/>
              </w:rPr>
              <w:t>72</w:t>
            </w:r>
          </w:hyperlink>
        </w:p>
        <w:p>
          <w:pPr>
            <w:pStyle w:val="Contents2"/>
            <w:tabs>
              <w:tab w:val="clear" w:pos="8743"/>
              <w:tab w:val="right" w:pos="9026" w:leader="dot"/>
            </w:tabs>
            <w:rPr/>
          </w:pPr>
          <w:hyperlink w:anchor="__RefHeading___Toc124748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تقدیم اماره بر اصل </w:t>
            </w:r>
            <w:r>
              <w:rPr>
                <w:rStyle w:val="IndexLink"/>
              </w:rPr>
              <w:t>94/07/14</w:t>
            </w:r>
            <w:r>
              <w:rPr>
                <w:rStyle w:val="IndexLink"/>
                <w:rtl w:val="true"/>
              </w:rPr>
              <w:tab/>
            </w:r>
            <w:r>
              <w:rPr>
                <w:rStyle w:val="IndexLink"/>
              </w:rPr>
              <w:t>78</w:t>
            </w:r>
          </w:hyperlink>
        </w:p>
        <w:p>
          <w:pPr>
            <w:pStyle w:val="Contents2"/>
            <w:tabs>
              <w:tab w:val="clear" w:pos="8743"/>
              <w:tab w:val="right" w:pos="9026" w:leader="dot"/>
            </w:tabs>
            <w:rPr/>
          </w:pPr>
          <w:hyperlink w:anchor="__RefHeading___Toc12475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وجوه تقدیم اماره بر اصل </w:t>
            </w:r>
            <w:r>
              <w:rPr>
                <w:rStyle w:val="IndexLink"/>
              </w:rPr>
              <w:t>94/07/18</w:t>
            </w:r>
            <w:r>
              <w:rPr>
                <w:rStyle w:val="IndexLink"/>
                <w:rtl w:val="true"/>
              </w:rPr>
              <w:tab/>
            </w:r>
            <w:r>
              <w:rPr>
                <w:rStyle w:val="IndexLink"/>
              </w:rPr>
              <w:t>83</w:t>
            </w:r>
          </w:hyperlink>
        </w:p>
        <w:p>
          <w:pPr>
            <w:pStyle w:val="Contents2"/>
            <w:tabs>
              <w:tab w:val="clear" w:pos="8743"/>
              <w:tab w:val="right" w:pos="9026" w:leader="dot"/>
            </w:tabs>
            <w:rPr/>
          </w:pPr>
          <w:hyperlink w:anchor="__RefHeading___Toc12475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وجوه تقدیم اماره بر اصل </w:t>
            </w:r>
            <w:r>
              <w:rPr>
                <w:rStyle w:val="IndexLink"/>
              </w:rPr>
              <w:t>94/07/19</w:t>
            </w:r>
            <w:r>
              <w:rPr>
                <w:rStyle w:val="IndexLink"/>
                <w:rtl w:val="true"/>
              </w:rPr>
              <w:tab/>
            </w:r>
            <w:r>
              <w:rPr>
                <w:rStyle w:val="IndexLink"/>
              </w:rPr>
              <w:t>86</w:t>
            </w:r>
          </w:hyperlink>
        </w:p>
        <w:p>
          <w:pPr>
            <w:pStyle w:val="Contents2"/>
            <w:tabs>
              <w:tab w:val="clear" w:pos="8743"/>
              <w:tab w:val="right" w:pos="9026" w:leader="dot"/>
            </w:tabs>
            <w:rPr/>
          </w:pPr>
          <w:hyperlink w:anchor="__RefHeading___Toc124754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شرعیه و عقلیه </w:t>
            </w:r>
            <w:r>
              <w:rPr>
                <w:rStyle w:val="IndexLink"/>
              </w:rPr>
              <w:t>94/08/09</w:t>
            </w:r>
            <w:r>
              <w:rPr>
                <w:rStyle w:val="IndexLink"/>
                <w:rtl w:val="true"/>
              </w:rPr>
              <w:tab/>
            </w:r>
            <w:r>
              <w:rPr>
                <w:rStyle w:val="IndexLink"/>
              </w:rPr>
              <w:t>90</w:t>
            </w:r>
          </w:hyperlink>
        </w:p>
        <w:p>
          <w:pPr>
            <w:pStyle w:val="Contents2"/>
            <w:tabs>
              <w:tab w:val="clear" w:pos="8743"/>
              <w:tab w:val="right" w:pos="9026" w:leader="dot"/>
            </w:tabs>
            <w:rPr/>
          </w:pPr>
          <w:hyperlink w:anchor="__RefHeading___Toc124756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عقلیه و شرعیه </w:t>
            </w:r>
            <w:r>
              <w:rPr>
                <w:rStyle w:val="IndexLink"/>
              </w:rPr>
              <w:t>94/08/10</w:t>
            </w:r>
            <w:r>
              <w:rPr>
                <w:rStyle w:val="IndexLink"/>
                <w:rtl w:val="true"/>
              </w:rPr>
              <w:tab/>
            </w:r>
            <w:r>
              <w:rPr>
                <w:rStyle w:val="IndexLink"/>
              </w:rPr>
              <w:t>93</w:t>
            </w:r>
          </w:hyperlink>
        </w:p>
        <w:p>
          <w:pPr>
            <w:pStyle w:val="Contents2"/>
            <w:tabs>
              <w:tab w:val="clear" w:pos="8743"/>
              <w:tab w:val="right" w:pos="9026" w:leader="dot"/>
            </w:tabs>
            <w:rPr/>
          </w:pPr>
          <w:hyperlink w:anchor="__RefHeading___Toc124758_1479056682">
            <w:r>
              <w:rPr>
                <w:webHidden/>
                <w:rStyle w:val="IndexLink"/>
                <w:rtl w:val="true"/>
              </w:rPr>
              <w:t>اصل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محرزه و غیرمحرزه </w:t>
            </w:r>
            <w:r>
              <w:rPr>
                <w:rStyle w:val="IndexLink"/>
              </w:rPr>
              <w:t>94/08/11</w:t>
            </w:r>
            <w:r>
              <w:rPr>
                <w:rStyle w:val="IndexLink"/>
                <w:rtl w:val="true"/>
              </w:rPr>
              <w:tab/>
            </w:r>
            <w:r>
              <w:rPr>
                <w:rStyle w:val="IndexLink"/>
              </w:rPr>
              <w:t>98</w:t>
            </w:r>
          </w:hyperlink>
        </w:p>
        <w:p>
          <w:pPr>
            <w:pStyle w:val="Contents2"/>
            <w:tabs>
              <w:tab w:val="clear" w:pos="8743"/>
              <w:tab w:val="right" w:pos="9026" w:leader="dot"/>
            </w:tabs>
            <w:rPr/>
          </w:pPr>
          <w:hyperlink w:anchor="__RefHeading___Toc12476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شبهات حکمیه و موضوعیه </w:t>
            </w:r>
            <w:r>
              <w:rPr>
                <w:rStyle w:val="IndexLink"/>
              </w:rPr>
              <w:t>94/08/12</w:t>
            </w:r>
            <w:r>
              <w:rPr>
                <w:rStyle w:val="IndexLink"/>
                <w:rtl w:val="true"/>
              </w:rPr>
              <w:tab/>
            </w:r>
            <w:r>
              <w:rPr>
                <w:rStyle w:val="IndexLink"/>
              </w:rPr>
              <w:t>103</w:t>
            </w:r>
          </w:hyperlink>
        </w:p>
        <w:p>
          <w:pPr>
            <w:pStyle w:val="Contents2"/>
            <w:tabs>
              <w:tab w:val="clear" w:pos="8743"/>
              <w:tab w:val="right" w:pos="9026" w:leader="dot"/>
            </w:tabs>
            <w:rPr/>
          </w:pPr>
          <w:hyperlink w:anchor="__RefHeading___Toc12476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شبهات حکمیه و موضوعیه </w:t>
            </w:r>
            <w:r>
              <w:rPr>
                <w:rStyle w:val="IndexLink"/>
              </w:rPr>
              <w:t>94/08/16</w:t>
            </w:r>
            <w:r>
              <w:rPr>
                <w:rStyle w:val="IndexLink"/>
                <w:rtl w:val="true"/>
              </w:rPr>
              <w:tab/>
            </w:r>
            <w:r>
              <w:rPr>
                <w:rStyle w:val="IndexLink"/>
              </w:rPr>
              <w:t>107</w:t>
            </w:r>
          </w:hyperlink>
        </w:p>
        <w:p>
          <w:pPr>
            <w:pStyle w:val="Contents2"/>
            <w:tabs>
              <w:tab w:val="clear" w:pos="8743"/>
              <w:tab w:val="right" w:pos="9026" w:leader="dot"/>
            </w:tabs>
            <w:rPr/>
          </w:pPr>
          <w:hyperlink w:anchor="__RefHeading___Toc124764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شبهه حکمیه و موضوعیه </w:t>
            </w:r>
            <w:r>
              <w:rPr>
                <w:rStyle w:val="IndexLink"/>
              </w:rPr>
              <w:t>94/08/18</w:t>
            </w:r>
            <w:r>
              <w:rPr>
                <w:rStyle w:val="IndexLink"/>
                <w:rtl w:val="true"/>
              </w:rPr>
              <w:tab/>
            </w:r>
            <w:r>
              <w:rPr>
                <w:rStyle w:val="IndexLink"/>
              </w:rPr>
              <w:t>113</w:t>
            </w:r>
          </w:hyperlink>
        </w:p>
        <w:p>
          <w:pPr>
            <w:pStyle w:val="Contents2"/>
            <w:tabs>
              <w:tab w:val="clear" w:pos="8743"/>
              <w:tab w:val="right" w:pos="9026" w:leader="dot"/>
            </w:tabs>
            <w:rPr/>
          </w:pPr>
          <w:hyperlink w:anchor="__RefHeading___Toc124766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شبهه حکمیه و موضوعیه </w:t>
            </w:r>
            <w:r>
              <w:rPr>
                <w:rStyle w:val="IndexLink"/>
              </w:rPr>
              <w:t>94/08/19</w:t>
            </w:r>
            <w:r>
              <w:rPr>
                <w:rStyle w:val="IndexLink"/>
                <w:rtl w:val="true"/>
              </w:rPr>
              <w:tab/>
            </w:r>
            <w:r>
              <w:rPr>
                <w:rStyle w:val="IndexLink"/>
              </w:rPr>
              <w:t>118</w:t>
            </w:r>
          </w:hyperlink>
        </w:p>
        <w:p>
          <w:pPr>
            <w:pStyle w:val="Contents2"/>
            <w:tabs>
              <w:tab w:val="clear" w:pos="8743"/>
              <w:tab w:val="right" w:pos="9026" w:leader="dot"/>
            </w:tabs>
            <w:rPr/>
          </w:pPr>
          <w:hyperlink w:anchor="__RefHeading___Toc124768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تعداد اصول عملیه </w:t>
            </w:r>
            <w:r>
              <w:rPr>
                <w:rStyle w:val="IndexLink"/>
              </w:rPr>
              <w:t>94/08/23</w:t>
            </w:r>
            <w:r>
              <w:rPr>
                <w:rStyle w:val="IndexLink"/>
                <w:rtl w:val="true"/>
              </w:rPr>
              <w:tab/>
            </w:r>
            <w:r>
              <w:rPr>
                <w:rStyle w:val="IndexLink"/>
              </w:rPr>
              <w:t>121</w:t>
            </w:r>
          </w:hyperlink>
        </w:p>
        <w:p>
          <w:pPr>
            <w:pStyle w:val="Contents2"/>
            <w:tabs>
              <w:tab w:val="clear" w:pos="8743"/>
              <w:tab w:val="right" w:pos="9026" w:leader="dot"/>
            </w:tabs>
            <w:rPr/>
          </w:pPr>
          <w:hyperlink w:anchor="__RefHeading___Toc12477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94/08/24</w:t>
            </w:r>
            <w:r>
              <w:rPr>
                <w:rStyle w:val="IndexLink"/>
                <w:rtl w:val="true"/>
              </w:rPr>
              <w:tab/>
            </w:r>
            <w:r>
              <w:rPr>
                <w:rStyle w:val="IndexLink"/>
              </w:rPr>
              <w:t>127</w:t>
            </w:r>
          </w:hyperlink>
        </w:p>
        <w:p>
          <w:pPr>
            <w:pStyle w:val="Contents2"/>
            <w:tabs>
              <w:tab w:val="clear" w:pos="8743"/>
              <w:tab w:val="right" w:pos="9026" w:leader="dot"/>
            </w:tabs>
            <w:rPr/>
          </w:pPr>
          <w:hyperlink w:anchor="__RefHeading___Toc12477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94/08/25</w:t>
            </w:r>
            <w:r>
              <w:rPr>
                <w:rStyle w:val="IndexLink"/>
                <w:rtl w:val="true"/>
              </w:rPr>
              <w:tab/>
            </w:r>
            <w:r>
              <w:rPr>
                <w:rStyle w:val="IndexLink"/>
              </w:rPr>
              <w:t>131</w:t>
            </w:r>
          </w:hyperlink>
        </w:p>
        <w:p>
          <w:pPr>
            <w:pStyle w:val="Contents2"/>
            <w:tabs>
              <w:tab w:val="clear" w:pos="8743"/>
              <w:tab w:val="right" w:pos="9026" w:leader="dot"/>
            </w:tabs>
            <w:rPr/>
          </w:pPr>
          <w:hyperlink w:anchor="__RefHeading___Toc124774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94/08/26</w:t>
            </w:r>
            <w:r>
              <w:rPr>
                <w:rStyle w:val="IndexLink"/>
                <w:rtl w:val="true"/>
              </w:rPr>
              <w:tab/>
            </w:r>
            <w:r>
              <w:rPr>
                <w:rStyle w:val="IndexLink"/>
              </w:rPr>
              <w:t>136</w:t>
            </w:r>
          </w:hyperlink>
        </w:p>
        <w:p>
          <w:pPr>
            <w:pStyle w:val="Contents2"/>
            <w:tabs>
              <w:tab w:val="clear" w:pos="8743"/>
              <w:tab w:val="right" w:pos="9026" w:leader="dot"/>
            </w:tabs>
            <w:rPr/>
          </w:pPr>
          <w:hyperlink w:anchor="__RefHeading___Toc124776_1479056682">
            <w:r>
              <w:rPr>
                <w:webHidden/>
                <w:rStyle w:val="IndexLink"/>
                <w:rtl w:val="true"/>
              </w:rPr>
              <w:t xml:space="preserve">اصول عملیه </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حصر مجاری اصول عملیه </w:t>
            </w:r>
            <w:r>
              <w:rPr>
                <w:rStyle w:val="IndexLink"/>
              </w:rPr>
              <w:t>94/08/30</w:t>
            </w:r>
            <w:r>
              <w:rPr>
                <w:rStyle w:val="IndexLink"/>
                <w:rtl w:val="true"/>
              </w:rPr>
              <w:tab/>
            </w:r>
            <w:r>
              <w:rPr>
                <w:rStyle w:val="IndexLink"/>
              </w:rPr>
              <w:t>140</w:t>
            </w:r>
          </w:hyperlink>
        </w:p>
        <w:p>
          <w:pPr>
            <w:pStyle w:val="Contents2"/>
            <w:tabs>
              <w:tab w:val="clear" w:pos="8743"/>
              <w:tab w:val="right" w:pos="9026" w:leader="dot"/>
            </w:tabs>
            <w:rPr/>
          </w:pPr>
          <w:hyperlink w:anchor="__RefHeading___Toc124778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94/09/01</w:t>
            </w:r>
            <w:r>
              <w:rPr>
                <w:rStyle w:val="IndexLink"/>
                <w:rtl w:val="true"/>
              </w:rPr>
              <w:tab/>
            </w:r>
            <w:r>
              <w:rPr>
                <w:rStyle w:val="IndexLink"/>
              </w:rPr>
              <w:t>145</w:t>
            </w:r>
          </w:hyperlink>
        </w:p>
        <w:p>
          <w:pPr>
            <w:pStyle w:val="Contents2"/>
            <w:tabs>
              <w:tab w:val="clear" w:pos="8743"/>
              <w:tab w:val="right" w:pos="9026" w:leader="dot"/>
            </w:tabs>
            <w:rPr/>
          </w:pPr>
          <w:hyperlink w:anchor="__RefHeading___Toc124780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 xml:space="preserve">/ </w:t>
            </w:r>
            <w:r>
              <w:rPr>
                <w:rStyle w:val="IndexLink"/>
                <w:rtl w:val="true"/>
              </w:rPr>
              <w:t xml:space="preserve">اصاله الحظر و الاباحه </w:t>
            </w:r>
            <w:r>
              <w:rPr>
                <w:rStyle w:val="IndexLink"/>
              </w:rPr>
              <w:t>94/09/02</w:t>
            </w:r>
            <w:r>
              <w:rPr>
                <w:rStyle w:val="IndexLink"/>
                <w:rtl w:val="true"/>
              </w:rPr>
              <w:tab/>
            </w:r>
            <w:r>
              <w:rPr>
                <w:rStyle w:val="IndexLink"/>
              </w:rPr>
              <w:t>150</w:t>
            </w:r>
          </w:hyperlink>
        </w:p>
        <w:p>
          <w:pPr>
            <w:pStyle w:val="Contents2"/>
            <w:tabs>
              <w:tab w:val="clear" w:pos="8743"/>
              <w:tab w:val="right" w:pos="9026" w:leader="dot"/>
            </w:tabs>
            <w:rPr/>
          </w:pPr>
          <w:hyperlink w:anchor="__RefHeading___Toc12478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الاباحه </w:t>
            </w:r>
            <w:r>
              <w:rPr>
                <w:rStyle w:val="IndexLink"/>
              </w:rPr>
              <w:t>94/09/03</w:t>
            </w:r>
            <w:r>
              <w:rPr>
                <w:rStyle w:val="IndexLink"/>
                <w:rtl w:val="true"/>
              </w:rPr>
              <w:tab/>
            </w:r>
            <w:r>
              <w:rPr>
                <w:rStyle w:val="IndexLink"/>
              </w:rPr>
              <w:t>155</w:t>
            </w:r>
          </w:hyperlink>
        </w:p>
        <w:p>
          <w:pPr>
            <w:pStyle w:val="Contents2"/>
            <w:tabs>
              <w:tab w:val="clear" w:pos="8743"/>
              <w:tab w:val="right" w:pos="9026" w:leader="dot"/>
            </w:tabs>
            <w:rPr/>
          </w:pPr>
          <w:hyperlink w:anchor="__RefHeading___Toc124784_1479056682">
            <w:r>
              <w:rPr>
                <w:webHidden/>
                <w:rStyle w:val="IndexLink"/>
                <w:rtl w:val="true"/>
              </w:rPr>
              <w:t>اشکالات دلیل اول</w:t>
            </w:r>
            <w:r>
              <w:rPr>
                <w:rStyle w:val="IndexLink"/>
                <w:rtl w:val="true"/>
              </w:rPr>
              <w:t>/</w:t>
            </w:r>
            <w:r>
              <w:rPr>
                <w:rStyle w:val="IndexLink"/>
                <w:rtl w:val="true"/>
              </w:rPr>
              <w:t>دلیل اول</w:t>
            </w:r>
            <w:r>
              <w:rPr>
                <w:rStyle w:val="IndexLink"/>
                <w:rtl w:val="true"/>
              </w:rPr>
              <w:t>/</w:t>
            </w:r>
            <w:r>
              <w:rPr>
                <w:rStyle w:val="IndexLink"/>
                <w:rtl w:val="true"/>
              </w:rPr>
              <w:t xml:space="preserve">ادله اصالة الحظر </w:t>
            </w:r>
            <w:r>
              <w:rPr>
                <w:rStyle w:val="IndexLink"/>
                <w:rtl w:val="true"/>
              </w:rPr>
              <w:t>/</w:t>
            </w:r>
            <w:r>
              <w:rPr>
                <w:rStyle w:val="IndexLink"/>
                <w:rtl w:val="true"/>
              </w:rPr>
              <w:t>بحث هشتم</w:t>
            </w:r>
            <w:r>
              <w:rPr>
                <w:rStyle w:val="IndexLink"/>
                <w:rtl w:val="true"/>
              </w:rPr>
              <w:t xml:space="preserve">: </w:t>
            </w:r>
            <w:r>
              <w:rPr>
                <w:rStyle w:val="IndexLink"/>
                <w:rtl w:val="true"/>
              </w:rPr>
              <w:t>پیرامون مسأله اصالة الحذر و اصالة الاباحة</w:t>
            </w:r>
            <w:r>
              <w:rPr>
                <w:rStyle w:val="IndexLink"/>
                <w:rtl w:val="true"/>
              </w:rPr>
              <w:t>/</w:t>
            </w:r>
            <w:r>
              <w:rPr>
                <w:rStyle w:val="IndexLink"/>
                <w:rtl w:val="true"/>
              </w:rPr>
              <w:t xml:space="preserve">برائت </w:t>
            </w:r>
            <w:r>
              <w:rPr>
                <w:rStyle w:val="IndexLink"/>
              </w:rPr>
              <w:t>94/09/07</w:t>
            </w:r>
            <w:r>
              <w:rPr>
                <w:rStyle w:val="IndexLink"/>
                <w:rtl w:val="true"/>
              </w:rPr>
              <w:tab/>
            </w:r>
            <w:r>
              <w:rPr>
                <w:rStyle w:val="IndexLink"/>
              </w:rPr>
              <w:t>161</w:t>
            </w:r>
          </w:hyperlink>
        </w:p>
        <w:p>
          <w:pPr>
            <w:pStyle w:val="Contents2"/>
            <w:tabs>
              <w:tab w:val="clear" w:pos="8743"/>
              <w:tab w:val="right" w:pos="9026" w:leader="dot"/>
            </w:tabs>
            <w:rPr/>
          </w:pPr>
          <w:hyperlink w:anchor="__RefHeading___Toc124786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الاباحه </w:t>
            </w:r>
            <w:r>
              <w:rPr>
                <w:rStyle w:val="IndexLink"/>
              </w:rPr>
              <w:t>94/09/28</w:t>
            </w:r>
            <w:r>
              <w:rPr>
                <w:rStyle w:val="IndexLink"/>
                <w:rtl w:val="true"/>
              </w:rPr>
              <w:tab/>
            </w:r>
            <w:r>
              <w:rPr>
                <w:rStyle w:val="IndexLink"/>
              </w:rPr>
              <w:t>177</w:t>
            </w:r>
          </w:hyperlink>
        </w:p>
        <w:p>
          <w:pPr>
            <w:pStyle w:val="Contents2"/>
            <w:tabs>
              <w:tab w:val="clear" w:pos="8743"/>
              <w:tab w:val="right" w:pos="9026" w:leader="dot"/>
            </w:tabs>
            <w:rPr/>
          </w:pPr>
          <w:hyperlink w:anchor="__RefHeading___Toc124788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94/09/30</w:t>
            </w:r>
            <w:r>
              <w:rPr>
                <w:rStyle w:val="IndexLink"/>
                <w:rtl w:val="true"/>
              </w:rPr>
              <w:tab/>
            </w:r>
            <w:r>
              <w:rPr>
                <w:rStyle w:val="IndexLink"/>
              </w:rPr>
              <w:t>182</w:t>
            </w:r>
          </w:hyperlink>
        </w:p>
        <w:p>
          <w:pPr>
            <w:pStyle w:val="Contents2"/>
            <w:tabs>
              <w:tab w:val="clear" w:pos="8743"/>
              <w:tab w:val="right" w:pos="9026" w:leader="dot"/>
            </w:tabs>
            <w:rPr/>
          </w:pPr>
          <w:hyperlink w:anchor="__RefHeading___Toc124790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94/10/01</w:t>
            </w:r>
            <w:r>
              <w:rPr>
                <w:rStyle w:val="IndexLink"/>
                <w:rtl w:val="true"/>
              </w:rPr>
              <w:tab/>
            </w:r>
            <w:r>
              <w:rPr>
                <w:rStyle w:val="IndexLink"/>
              </w:rPr>
              <w:t>184</w:t>
            </w:r>
          </w:hyperlink>
        </w:p>
        <w:p>
          <w:pPr>
            <w:pStyle w:val="Contents2"/>
            <w:tabs>
              <w:tab w:val="clear" w:pos="8743"/>
              <w:tab w:val="right" w:pos="9026" w:leader="dot"/>
            </w:tabs>
            <w:rPr/>
          </w:pPr>
          <w:hyperlink w:anchor="__RefHeading___Toc124792_1479056682">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94/10/05</w:t>
            </w:r>
            <w:r>
              <w:rPr>
                <w:rStyle w:val="IndexLink"/>
                <w:rtl w:val="true"/>
              </w:rPr>
              <w:tab/>
            </w:r>
            <w:r>
              <w:rPr>
                <w:rStyle w:val="IndexLink"/>
              </w:rPr>
              <w:t>190</w:t>
            </w:r>
          </w:hyperlink>
        </w:p>
        <w:p>
          <w:pPr>
            <w:pStyle w:val="Contents2"/>
            <w:tabs>
              <w:tab w:val="clear" w:pos="8743"/>
              <w:tab w:val="right" w:pos="9026" w:leader="dot"/>
            </w:tabs>
            <w:rPr/>
          </w:pPr>
          <w:hyperlink w:anchor="__RefHeading___Toc124794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اصاله الحظر و الاباحه </w:t>
            </w:r>
            <w:r>
              <w:rPr>
                <w:rStyle w:val="IndexLink"/>
              </w:rPr>
              <w:t>94/10/06</w:t>
            </w:r>
            <w:r>
              <w:rPr>
                <w:rStyle w:val="IndexLink"/>
                <w:rtl w:val="true"/>
              </w:rPr>
              <w:tab/>
            </w:r>
            <w:r>
              <w:rPr>
                <w:rStyle w:val="IndexLink"/>
              </w:rPr>
              <w:t>194</w:t>
            </w:r>
          </w:hyperlink>
        </w:p>
        <w:p>
          <w:pPr>
            <w:pStyle w:val="Contents2"/>
            <w:tabs>
              <w:tab w:val="clear" w:pos="8743"/>
              <w:tab w:val="right" w:pos="9026" w:leader="dot"/>
            </w:tabs>
            <w:rPr/>
          </w:pPr>
          <w:hyperlink w:anchor="__RefHeading___Toc124796_1479056682">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اصاله الحظر </w:t>
            </w:r>
            <w:r>
              <w:rPr>
                <w:rStyle w:val="IndexLink"/>
              </w:rPr>
              <w:t>94/10/07</w:t>
            </w:r>
            <w:r>
              <w:rPr>
                <w:rStyle w:val="IndexLink"/>
                <w:rtl w:val="true"/>
              </w:rPr>
              <w:tab/>
            </w:r>
            <w:r>
              <w:rPr>
                <w:rStyle w:val="IndexLink"/>
              </w:rPr>
              <w:t>199</w:t>
            </w:r>
          </w:hyperlink>
        </w:p>
        <w:p>
          <w:pPr>
            <w:pStyle w:val="Contents2"/>
            <w:tabs>
              <w:tab w:val="clear" w:pos="8743"/>
              <w:tab w:val="right" w:pos="9026" w:leader="dot"/>
            </w:tabs>
            <w:rPr/>
          </w:pPr>
          <w:hyperlink w:anchor="__RefHeading___Toc124798_1479056682">
            <w:r>
              <w:rPr>
                <w:webHidden/>
                <w:rStyle w:val="IndexLink"/>
                <w:rtl w:val="true"/>
              </w:rPr>
              <w:t xml:space="preserve">بررسی سوال اول و دوم </w:t>
            </w:r>
            <w:r>
              <w:rPr>
                <w:rStyle w:val="IndexLink"/>
                <w:rtl w:val="true"/>
              </w:rPr>
              <w:t>/</w:t>
            </w:r>
            <w:r>
              <w:rPr>
                <w:rStyle w:val="IndexLink"/>
                <w:rtl w:val="true"/>
              </w:rPr>
              <w:t>بحث هشتم</w:t>
            </w:r>
            <w:r>
              <w:rPr>
                <w:rStyle w:val="IndexLink"/>
                <w:rtl w:val="true"/>
              </w:rPr>
              <w:t xml:space="preserve">: </w:t>
            </w:r>
            <w:r>
              <w:rPr>
                <w:rStyle w:val="IndexLink"/>
                <w:rtl w:val="true"/>
              </w:rPr>
              <w:t>پیرامون مسأله اصالة الحذر و اصالة الاباحة</w:t>
            </w:r>
            <w:r>
              <w:rPr>
                <w:rStyle w:val="IndexLink"/>
                <w:rtl w:val="true"/>
              </w:rPr>
              <w:t>/</w:t>
            </w:r>
            <w:r>
              <w:rPr>
                <w:rStyle w:val="IndexLink"/>
                <w:rtl w:val="true"/>
              </w:rPr>
              <w:t xml:space="preserve">برائت </w:t>
            </w:r>
            <w:r>
              <w:rPr>
                <w:rStyle w:val="IndexLink"/>
              </w:rPr>
              <w:t>94/10/19</w:t>
            </w:r>
            <w:r>
              <w:rPr>
                <w:rStyle w:val="IndexLink"/>
                <w:rtl w:val="true"/>
              </w:rPr>
              <w:tab/>
            </w:r>
            <w:r>
              <w:rPr>
                <w:rStyle w:val="IndexLink"/>
              </w:rPr>
              <w:t>205</w:t>
            </w:r>
          </w:hyperlink>
        </w:p>
        <w:p>
          <w:pPr>
            <w:pStyle w:val="Contents2"/>
            <w:tabs>
              <w:tab w:val="clear" w:pos="8743"/>
              <w:tab w:val="right" w:pos="9026" w:leader="dot"/>
            </w:tabs>
            <w:rPr/>
          </w:pPr>
          <w:hyperlink w:anchor="__RefHeading___Toc124800_1479056682">
            <w:r>
              <w:rPr>
                <w:webHidden/>
                <w:rStyle w:val="IndexLink"/>
                <w:rtl w:val="true"/>
              </w:rPr>
              <w:t xml:space="preserve">بررسی سوال دوم </w:t>
            </w:r>
            <w:r>
              <w:rPr>
                <w:rStyle w:val="IndexLink"/>
                <w:rtl w:val="true"/>
              </w:rPr>
              <w:t>/</w:t>
            </w:r>
            <w:r>
              <w:rPr>
                <w:rStyle w:val="IndexLink"/>
                <w:rtl w:val="true"/>
              </w:rPr>
              <w:t>بحث هشتم</w:t>
            </w:r>
            <w:r>
              <w:rPr>
                <w:rStyle w:val="IndexLink"/>
                <w:rtl w:val="true"/>
              </w:rPr>
              <w:t xml:space="preserve">: </w:t>
            </w:r>
            <w:r>
              <w:rPr>
                <w:rStyle w:val="IndexLink"/>
                <w:rtl w:val="true"/>
              </w:rPr>
              <w:t>پیرامون مسأله اصالة الحذر و اصالة الاباحة</w:t>
            </w:r>
            <w:r>
              <w:rPr>
                <w:rStyle w:val="IndexLink"/>
                <w:rtl w:val="true"/>
              </w:rPr>
              <w:t>/</w:t>
            </w:r>
            <w:r>
              <w:rPr>
                <w:rStyle w:val="IndexLink"/>
                <w:rtl w:val="true"/>
              </w:rPr>
              <w:t xml:space="preserve">برائت </w:t>
            </w:r>
            <w:r>
              <w:rPr>
                <w:rStyle w:val="IndexLink"/>
              </w:rPr>
              <w:t>94/10/20</w:t>
            </w:r>
            <w:r>
              <w:rPr>
                <w:rStyle w:val="IndexLink"/>
                <w:rtl w:val="true"/>
              </w:rPr>
              <w:tab/>
            </w:r>
            <w:r>
              <w:rPr>
                <w:rStyle w:val="IndexLink"/>
              </w:rPr>
              <w:t>219</w:t>
            </w:r>
          </w:hyperlink>
        </w:p>
        <w:p>
          <w:pPr>
            <w:pStyle w:val="Contents2"/>
            <w:tabs>
              <w:tab w:val="clear" w:pos="8743"/>
              <w:tab w:val="right" w:pos="9026" w:leader="dot"/>
            </w:tabs>
            <w:rPr/>
          </w:pPr>
          <w:hyperlink w:anchor="__RefHeading___Toc124802_1479056682">
            <w:r>
              <w:rPr>
                <w:webHidden/>
                <w:rStyle w:val="IndexLink"/>
                <w:rtl w:val="true"/>
              </w:rPr>
              <w:t>بررسی سوال دوم و بحث نهم</w:t>
            </w:r>
            <w:r>
              <w:rPr>
                <w:rStyle w:val="IndexLink"/>
                <w:rtl w:val="true"/>
              </w:rPr>
              <w:t xml:space="preserve">: </w:t>
            </w:r>
            <w:r>
              <w:rPr>
                <w:rStyle w:val="IndexLink"/>
                <w:rtl w:val="true"/>
              </w:rPr>
              <w:t>در موارد اصول عملیه حکم واقعی است یا ظاهری و اگر واقعی هست، واقعی اولی است یا ثانوی</w:t>
            </w:r>
            <w:r>
              <w:rPr>
                <w:rStyle w:val="IndexLink"/>
                <w:rtl w:val="true"/>
              </w:rPr>
              <w:t>/</w:t>
            </w:r>
            <w:r>
              <w:rPr>
                <w:rStyle w:val="IndexLink"/>
                <w:rtl w:val="true"/>
              </w:rPr>
              <w:t>بحث هشتم</w:t>
            </w:r>
            <w:r>
              <w:rPr>
                <w:rStyle w:val="IndexLink"/>
                <w:rtl w:val="true"/>
              </w:rPr>
              <w:t xml:space="preserve">: </w:t>
            </w:r>
            <w:r>
              <w:rPr>
                <w:rStyle w:val="IndexLink"/>
                <w:rtl w:val="true"/>
              </w:rPr>
              <w:t>پیرامون مسأله اصالة الحذر و اصالة الاباحة</w:t>
            </w:r>
            <w:r>
              <w:rPr>
                <w:rStyle w:val="IndexLink"/>
                <w:rtl w:val="true"/>
              </w:rPr>
              <w:t>/</w:t>
            </w:r>
            <w:r>
              <w:rPr>
                <w:rStyle w:val="IndexLink"/>
                <w:rtl w:val="true"/>
              </w:rPr>
              <w:t xml:space="preserve">برائت </w:t>
            </w:r>
            <w:r>
              <w:rPr>
                <w:rStyle w:val="IndexLink"/>
              </w:rPr>
              <w:t>94/10/21</w:t>
            </w:r>
            <w:r>
              <w:rPr>
                <w:rStyle w:val="IndexLink"/>
                <w:rtl w:val="true"/>
              </w:rPr>
              <w:tab/>
            </w:r>
            <w:r>
              <w:rPr>
                <w:rStyle w:val="IndexLink"/>
              </w:rPr>
              <w:t>229</w:t>
            </w:r>
          </w:hyperlink>
        </w:p>
        <w:p>
          <w:pPr>
            <w:pStyle w:val="Contents2"/>
            <w:tabs>
              <w:tab w:val="clear" w:pos="8743"/>
              <w:tab w:val="right" w:pos="9026" w:leader="dot"/>
            </w:tabs>
            <w:rPr/>
          </w:pPr>
          <w:hyperlink w:anchor="__RefHeading___Toc124804_1479056682">
            <w:r>
              <w:rPr>
                <w:webHidden/>
                <w:rStyle w:val="IndexLink"/>
                <w:rtl w:val="true"/>
              </w:rPr>
              <w:t>بررسی بحث دهم</w:t>
            </w:r>
            <w:r>
              <w:rPr>
                <w:rStyle w:val="IndexLink"/>
                <w:rtl w:val="true"/>
              </w:rPr>
              <w:t xml:space="preserve">: </w:t>
            </w:r>
            <w:r>
              <w:rPr>
                <w:rStyle w:val="IndexLink"/>
                <w:rtl w:val="true"/>
              </w:rPr>
              <w:t>دلیل، اصل، دلیل اجتهادی و فقاهتی</w:t>
            </w:r>
            <w:r>
              <w:rPr>
                <w:rStyle w:val="IndexLink"/>
                <w:rtl w:val="true"/>
              </w:rPr>
              <w:t>/</w:t>
            </w:r>
            <w:r>
              <w:rPr>
                <w:rStyle w:val="IndexLink"/>
                <w:rtl w:val="true"/>
              </w:rPr>
              <w:t xml:space="preserve">برائت </w:t>
            </w:r>
            <w:r>
              <w:rPr>
                <w:rStyle w:val="IndexLink"/>
              </w:rPr>
              <w:t>94/10/22</w:t>
            </w:r>
            <w:r>
              <w:rPr>
                <w:rStyle w:val="IndexLink"/>
                <w:rtl w:val="true"/>
              </w:rPr>
              <w:tab/>
            </w:r>
            <w:r>
              <w:rPr>
                <w:rStyle w:val="IndexLink"/>
              </w:rPr>
              <w:t>243</w:t>
            </w:r>
          </w:hyperlink>
        </w:p>
        <w:p>
          <w:pPr>
            <w:pStyle w:val="Contents2"/>
            <w:tabs>
              <w:tab w:val="clear" w:pos="8743"/>
              <w:tab w:val="right" w:pos="9026" w:leader="dot"/>
            </w:tabs>
            <w:rPr/>
          </w:pPr>
          <w:hyperlink w:anchor="__RefHeading___Toc124806_1479056682">
            <w:r>
              <w:rPr>
                <w:webHidden/>
                <w:rStyle w:val="IndexLink"/>
                <w:rtl w:val="true"/>
              </w:rPr>
              <w:t>بررسی بحث یازدهم</w:t>
            </w:r>
            <w:r>
              <w:rPr>
                <w:rStyle w:val="IndexLink"/>
                <w:rtl w:val="true"/>
              </w:rPr>
              <w:t xml:space="preserve">: </w:t>
            </w:r>
            <w:r>
              <w:rPr>
                <w:rStyle w:val="IndexLink"/>
                <w:rtl w:val="true"/>
              </w:rPr>
              <w:t xml:space="preserve">آیا این گونه تعبیرات </w:t>
            </w:r>
            <w:r>
              <w:rPr>
                <w:rStyle w:val="IndexLink"/>
                <w:rtl w:val="true"/>
              </w:rPr>
              <w:t>«</w:t>
            </w:r>
            <w:r>
              <w:rPr>
                <w:rStyle w:val="IndexLink"/>
                <w:rtl w:val="true"/>
              </w:rPr>
              <w:t>یقدم الادلة علی الاصل</w:t>
            </w:r>
            <w:r>
              <w:rPr>
                <w:rStyle w:val="IndexLink"/>
                <w:rtl w:val="true"/>
              </w:rPr>
              <w:t>»</w:t>
            </w:r>
            <w:r>
              <w:rPr>
                <w:rStyle w:val="IndexLink"/>
                <w:rtl w:val="true"/>
              </w:rPr>
              <w:t xml:space="preserve">، </w:t>
            </w:r>
            <w:r>
              <w:rPr>
                <w:rStyle w:val="IndexLink"/>
                <w:rtl w:val="true"/>
              </w:rPr>
              <w:t>«</w:t>
            </w:r>
            <w:r>
              <w:rPr>
                <w:rStyle w:val="IndexLink"/>
                <w:rtl w:val="true"/>
              </w:rPr>
              <w:t>ترجیح الادلة علی الاصول</w:t>
            </w:r>
            <w:r>
              <w:rPr>
                <w:rStyle w:val="IndexLink"/>
                <w:rtl w:val="true"/>
              </w:rPr>
              <w:t xml:space="preserve">» </w:t>
            </w:r>
            <w:r>
              <w:rPr>
                <w:rStyle w:val="IndexLink"/>
                <w:rtl w:val="true"/>
              </w:rPr>
              <w:t>صحیح است؟</w:t>
            </w:r>
            <w:r>
              <w:rPr>
                <w:rStyle w:val="IndexLink"/>
                <w:rtl w:val="true"/>
              </w:rPr>
              <w:t>/</w:t>
            </w:r>
            <w:r>
              <w:rPr>
                <w:rStyle w:val="IndexLink"/>
                <w:rtl w:val="true"/>
              </w:rPr>
              <w:t xml:space="preserve">برائت </w:t>
            </w:r>
            <w:r>
              <w:rPr>
                <w:rStyle w:val="IndexLink"/>
              </w:rPr>
              <w:t>94/10/26</w:t>
            </w:r>
            <w:r>
              <w:rPr>
                <w:rStyle w:val="IndexLink"/>
                <w:rtl w:val="true"/>
              </w:rPr>
              <w:tab/>
            </w:r>
            <w:r>
              <w:rPr>
                <w:rStyle w:val="IndexLink"/>
              </w:rPr>
              <w:t>252</w:t>
            </w:r>
          </w:hyperlink>
        </w:p>
        <w:p>
          <w:pPr>
            <w:pStyle w:val="Contents2"/>
            <w:tabs>
              <w:tab w:val="clear" w:pos="8743"/>
              <w:tab w:val="right" w:pos="9026" w:leader="dot"/>
            </w:tabs>
            <w:rPr/>
          </w:pPr>
          <w:hyperlink w:anchor="__RefHeading___Toc124808_1479056682">
            <w:r>
              <w:rPr>
                <w:webHidden/>
                <w:rStyle w:val="IndexLink"/>
                <w:rtl w:val="true"/>
              </w:rPr>
              <w:t>بررسی بحث یازدهم</w:t>
            </w:r>
            <w:r>
              <w:rPr>
                <w:rStyle w:val="IndexLink"/>
                <w:rtl w:val="true"/>
              </w:rPr>
              <w:t xml:space="preserve">: </w:t>
            </w:r>
            <w:r>
              <w:rPr>
                <w:rStyle w:val="IndexLink"/>
                <w:rtl w:val="true"/>
              </w:rPr>
              <w:t xml:space="preserve">آیا این گونه تعبیرات </w:t>
            </w:r>
            <w:r>
              <w:rPr>
                <w:rStyle w:val="IndexLink"/>
                <w:rtl w:val="true"/>
              </w:rPr>
              <w:t>«</w:t>
            </w:r>
            <w:r>
              <w:rPr>
                <w:rStyle w:val="IndexLink"/>
                <w:rtl w:val="true"/>
              </w:rPr>
              <w:t>یقدم الادلة علی الاصل</w:t>
            </w:r>
            <w:r>
              <w:rPr>
                <w:rStyle w:val="IndexLink"/>
                <w:rtl w:val="true"/>
              </w:rPr>
              <w:t>»</w:t>
            </w:r>
            <w:r>
              <w:rPr>
                <w:rStyle w:val="IndexLink"/>
                <w:rtl w:val="true"/>
              </w:rPr>
              <w:t xml:space="preserve">، </w:t>
            </w:r>
            <w:r>
              <w:rPr>
                <w:rStyle w:val="IndexLink"/>
                <w:rtl w:val="true"/>
              </w:rPr>
              <w:t>«</w:t>
            </w:r>
            <w:r>
              <w:rPr>
                <w:rStyle w:val="IndexLink"/>
                <w:rtl w:val="true"/>
              </w:rPr>
              <w:t>ترجیح الادلة علی الاصول</w:t>
            </w:r>
            <w:r>
              <w:rPr>
                <w:rStyle w:val="IndexLink"/>
                <w:rtl w:val="true"/>
              </w:rPr>
              <w:t xml:space="preserve">» </w:t>
            </w:r>
            <w:r>
              <w:rPr>
                <w:rStyle w:val="IndexLink"/>
                <w:rtl w:val="true"/>
              </w:rPr>
              <w:t>صحیح است؟</w:t>
            </w:r>
            <w:r>
              <w:rPr>
                <w:rStyle w:val="IndexLink"/>
                <w:rtl w:val="true"/>
              </w:rPr>
              <w:t>/</w:t>
            </w:r>
            <w:r>
              <w:rPr>
                <w:rStyle w:val="IndexLink"/>
                <w:rtl w:val="true"/>
              </w:rPr>
              <w:t xml:space="preserve">برائت </w:t>
            </w:r>
            <w:r>
              <w:rPr>
                <w:rStyle w:val="IndexLink"/>
              </w:rPr>
              <w:t>94/10/27</w:t>
            </w:r>
            <w:r>
              <w:rPr>
                <w:rStyle w:val="IndexLink"/>
                <w:rtl w:val="true"/>
              </w:rPr>
              <w:tab/>
            </w:r>
            <w:r>
              <w:rPr>
                <w:rStyle w:val="IndexLink"/>
              </w:rPr>
              <w:t>262</w:t>
            </w:r>
          </w:hyperlink>
        </w:p>
        <w:p>
          <w:pPr>
            <w:pStyle w:val="Contents2"/>
            <w:tabs>
              <w:tab w:val="clear" w:pos="8743"/>
              <w:tab w:val="right" w:pos="9026" w:leader="dot"/>
            </w:tabs>
            <w:rPr/>
          </w:pPr>
          <w:hyperlink w:anchor="__RefHeading___Toc124810_1479056682">
            <w:r>
              <w:rPr>
                <w:webHidden/>
                <w:rStyle w:val="IndexLink"/>
                <w:rtl w:val="true"/>
              </w:rPr>
              <w:t>بررسی بحث یازدهم و بررسی بحث دوازده</w:t>
            </w:r>
            <w:r>
              <w:rPr>
                <w:rStyle w:val="IndexLink"/>
                <w:rtl w:val="true"/>
              </w:rPr>
              <w:t xml:space="preserve">: </w:t>
            </w:r>
            <w:r>
              <w:rPr>
                <w:rStyle w:val="IndexLink"/>
                <w:rtl w:val="true"/>
              </w:rPr>
              <w:t xml:space="preserve">تاریخ تطور مباحث اصول عملیه در نزد علماء شیعه </w:t>
            </w:r>
            <w:r>
              <w:rPr>
                <w:rStyle w:val="IndexLink"/>
                <w:rtl w:val="true"/>
              </w:rPr>
              <w:t>/</w:t>
            </w:r>
            <w:r>
              <w:rPr>
                <w:rStyle w:val="IndexLink"/>
                <w:rtl w:val="true"/>
              </w:rPr>
              <w:t xml:space="preserve">برائت </w:t>
            </w:r>
            <w:r>
              <w:rPr>
                <w:rStyle w:val="IndexLink"/>
              </w:rPr>
              <w:t>94/10/28</w:t>
            </w:r>
            <w:r>
              <w:rPr>
                <w:rStyle w:val="IndexLink"/>
                <w:rtl w:val="true"/>
              </w:rPr>
              <w:tab/>
            </w:r>
            <w:r>
              <w:rPr>
                <w:rStyle w:val="IndexLink"/>
              </w:rPr>
              <w:t>273</w:t>
            </w:r>
          </w:hyperlink>
        </w:p>
        <w:p>
          <w:pPr>
            <w:pStyle w:val="Contents2"/>
            <w:tabs>
              <w:tab w:val="clear" w:pos="8743"/>
              <w:tab w:val="right" w:pos="9026" w:leader="dot"/>
            </w:tabs>
            <w:rPr/>
          </w:pPr>
          <w:hyperlink w:anchor="__RefHeading___Toc124812_1479056682">
            <w:r>
              <w:rPr>
                <w:webHidden/>
                <w:rStyle w:val="IndexLink"/>
                <w:rtl w:val="true"/>
              </w:rPr>
              <w:t>بحث سیزدهم</w:t>
            </w:r>
            <w:r>
              <w:rPr>
                <w:rStyle w:val="IndexLink"/>
                <w:rtl w:val="true"/>
              </w:rPr>
              <w:t xml:space="preserve">: </w:t>
            </w:r>
            <w:r>
              <w:rPr>
                <w:rStyle w:val="IndexLink"/>
                <w:rtl w:val="true"/>
              </w:rPr>
              <w:t>موقف اصول عملیه در اصول و فقه عامه، بحث چهاردهم</w:t>
            </w:r>
            <w:r>
              <w:rPr>
                <w:rStyle w:val="IndexLink"/>
                <w:rtl w:val="true"/>
              </w:rPr>
              <w:t xml:space="preserve">: </w:t>
            </w:r>
            <w:r>
              <w:rPr>
                <w:rStyle w:val="IndexLink"/>
                <w:rtl w:val="true"/>
              </w:rPr>
              <w:t>آیا واقعاً معیار مسائل اصولیه منطبق بر ابحاث اصول عملیه هست؟</w:t>
            </w:r>
            <w:r>
              <w:rPr>
                <w:rStyle w:val="IndexLink"/>
                <w:rtl w:val="true"/>
              </w:rPr>
              <w:t xml:space="preserve">/ </w:t>
            </w:r>
            <w:r>
              <w:rPr>
                <w:rStyle w:val="IndexLink"/>
                <w:rtl w:val="true"/>
              </w:rPr>
              <w:t xml:space="preserve">برائت </w:t>
            </w:r>
            <w:r>
              <w:rPr>
                <w:rStyle w:val="IndexLink"/>
              </w:rPr>
              <w:t>94/11/03</w:t>
            </w:r>
            <w:r>
              <w:rPr>
                <w:rStyle w:val="IndexLink"/>
                <w:rtl w:val="true"/>
              </w:rPr>
              <w:tab/>
            </w:r>
            <w:r>
              <w:rPr>
                <w:rStyle w:val="IndexLink"/>
              </w:rPr>
              <w:t>286</w:t>
            </w:r>
          </w:hyperlink>
        </w:p>
        <w:p>
          <w:pPr>
            <w:pStyle w:val="Contents2"/>
            <w:tabs>
              <w:tab w:val="clear" w:pos="8743"/>
              <w:tab w:val="right" w:pos="9026" w:leader="dot"/>
            </w:tabs>
            <w:rPr/>
          </w:pPr>
          <w:hyperlink w:anchor="__RefHeading___Toc124814_1479056682">
            <w:r>
              <w:rPr>
                <w:webHidden/>
                <w:rStyle w:val="IndexLink"/>
                <w:rtl w:val="true"/>
              </w:rPr>
              <w:t>از راه تعاریف علم اصول</w:t>
            </w:r>
            <w:r>
              <w:rPr>
                <w:rStyle w:val="IndexLink"/>
                <w:rtl w:val="true"/>
              </w:rPr>
              <w:t xml:space="preserve">/ </w:t>
            </w:r>
            <w:r>
              <w:rPr>
                <w:rStyle w:val="IndexLink"/>
                <w:rtl w:val="true"/>
              </w:rPr>
              <w:t>بحث چهاردهم</w:t>
            </w:r>
            <w:r>
              <w:rPr>
                <w:rStyle w:val="IndexLink"/>
                <w:rtl w:val="true"/>
              </w:rPr>
              <w:t xml:space="preserve">: </w:t>
            </w:r>
            <w:r>
              <w:rPr>
                <w:rStyle w:val="IndexLink"/>
                <w:rtl w:val="true"/>
              </w:rPr>
              <w:t>آیا واقعاً معیار مسائل اصولیه منطبق بر ابحاث اصول عملیه هست؟</w:t>
            </w:r>
            <w:r>
              <w:rPr>
                <w:rStyle w:val="IndexLink"/>
                <w:rtl w:val="true"/>
              </w:rPr>
              <w:t xml:space="preserve">/ </w:t>
            </w:r>
            <w:r>
              <w:rPr>
                <w:rStyle w:val="IndexLink"/>
                <w:rtl w:val="true"/>
              </w:rPr>
              <w:t xml:space="preserve">برائت </w:t>
            </w:r>
            <w:r>
              <w:rPr>
                <w:rStyle w:val="IndexLink"/>
              </w:rPr>
              <w:t>94/11/05</w:t>
            </w:r>
            <w:r>
              <w:rPr>
                <w:rStyle w:val="IndexLink"/>
                <w:rtl w:val="true"/>
              </w:rPr>
              <w:tab/>
            </w:r>
            <w:r>
              <w:rPr>
                <w:rStyle w:val="IndexLink"/>
              </w:rPr>
              <w:t>296</w:t>
            </w:r>
          </w:hyperlink>
        </w:p>
        <w:p>
          <w:pPr>
            <w:pStyle w:val="Contents2"/>
            <w:tabs>
              <w:tab w:val="clear" w:pos="8743"/>
              <w:tab w:val="right" w:pos="9026" w:leader="dot"/>
            </w:tabs>
            <w:rPr/>
          </w:pPr>
          <w:hyperlink w:anchor="__RefHeading___Toc124816_1479056682">
            <w:r>
              <w:rPr>
                <w:webHidden/>
                <w:rStyle w:val="IndexLink"/>
                <w:rtl w:val="true"/>
              </w:rPr>
              <w:t>راه اول</w:t>
            </w:r>
            <w:r>
              <w:rPr>
                <w:rStyle w:val="IndexLink"/>
                <w:rtl w:val="true"/>
              </w:rPr>
              <w:t xml:space="preserve">: </w:t>
            </w:r>
            <w:r>
              <w:rPr>
                <w:rStyle w:val="IndexLink"/>
                <w:rtl w:val="true"/>
              </w:rPr>
              <w:t>از طریقف تعاریف علم اصول، راه دوم</w:t>
            </w:r>
            <w:r>
              <w:rPr>
                <w:rStyle w:val="IndexLink"/>
                <w:rtl w:val="true"/>
              </w:rPr>
              <w:t xml:space="preserve">: </w:t>
            </w:r>
            <w:r>
              <w:rPr>
                <w:rStyle w:val="IndexLink"/>
                <w:rtl w:val="true"/>
              </w:rPr>
              <w:t>از طریق توجه به فلسفه علم اصول</w:t>
            </w:r>
            <w:r>
              <w:rPr>
                <w:rStyle w:val="IndexLink"/>
                <w:rtl w:val="true"/>
              </w:rPr>
              <w:t xml:space="preserve">/ </w:t>
            </w:r>
            <w:r>
              <w:rPr>
                <w:rStyle w:val="IndexLink"/>
                <w:rtl w:val="true"/>
              </w:rPr>
              <w:t>بحث چهاردهم</w:t>
            </w:r>
            <w:r>
              <w:rPr>
                <w:rStyle w:val="IndexLink"/>
                <w:rtl w:val="true"/>
              </w:rPr>
              <w:t xml:space="preserve">: </w:t>
            </w:r>
            <w:r>
              <w:rPr>
                <w:rStyle w:val="IndexLink"/>
                <w:rtl w:val="true"/>
              </w:rPr>
              <w:t>آیا واقعاً معیار مسائل اصولیه منطبق بر ابحاث اصول عملیه هست؟</w:t>
            </w:r>
            <w:r>
              <w:rPr>
                <w:rStyle w:val="IndexLink"/>
                <w:rtl w:val="true"/>
              </w:rPr>
              <w:t xml:space="preserve">/ </w:t>
            </w:r>
            <w:r>
              <w:rPr>
                <w:rStyle w:val="IndexLink"/>
                <w:rtl w:val="true"/>
              </w:rPr>
              <w:t xml:space="preserve">برائت </w:t>
            </w:r>
            <w:r>
              <w:rPr>
                <w:rStyle w:val="IndexLink"/>
              </w:rPr>
              <w:t>94/11/06</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1_32667"/>
      <w:bookmarkStart w:id="1" w:name="pg4231_32667"/>
      <w:bookmarkEnd w:id="1"/>
    </w:p>
    <w:p>
      <w:pPr>
        <w:pStyle w:val="Heading2"/>
        <w:numPr>
          <w:ilvl w:val="1"/>
          <w:numId w:val="1"/>
        </w:numPr>
        <w:rPr/>
      </w:pPr>
      <w:bookmarkStart w:id="2" w:name="pg4231_32667"/>
      <w:bookmarkStart w:id="3" w:name="__RefHeading___Toc12471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 محمدمهدی،</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 الله محمدمهدی شب زنده‌دار جهرمی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شب‌زنده‌دارجهرمی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24720_1479056682"/>
      <w:bookmarkStart w:id="6" w:name="_Toc2"/>
      <w:bookmarkEnd w:id="5"/>
      <w:r>
        <w:rPr>
          <w:rtl w:val="true"/>
        </w:rPr>
        <w:t>اصول عملیه</w:t>
      </w:r>
      <w:r>
        <w:rPr>
          <w:rtl w:val="true"/>
        </w:rPr>
        <w:t>/</w:t>
      </w:r>
      <w:r>
        <w:rPr>
          <w:rtl w:val="true"/>
        </w:rPr>
        <w:t xml:space="preserve">مباحث مقدماتی </w:t>
      </w:r>
      <w:r>
        <w:rPr>
          <w:rtl w:val="true"/>
        </w:rPr>
        <w:t>/</w:t>
      </w:r>
      <w:r>
        <w:rPr>
          <w:rtl w:val="true"/>
        </w:rPr>
        <w:t xml:space="preserve">تعریف </w:t>
      </w:r>
      <w:r>
        <w:rPr/>
        <w:t>94/06/16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چند نکته مقدماتی</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زهرا سلام الله علیها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فَیُخْلَعُ عَلَیْهِمْ مِنْ خِلَعِ الْکَرَامَاتِ عَلَی قَدْرِ کَثْرَةِ عُلُومِهِمْ وَ جِدِّهِمْ فِی إِرْشَادِ عِبَادِ اللَّهِ، به حسب این نقل پیامبر عظیم الشان فرموده علمای شیعیان ما محشور می شوند و خلعت های کرامت بر آنها پوشانده می شود و این خلعت ها دو معیار دارد یکی به اندازه کثرت علوم آنها و دیگری به اندازه جدیت و تلاش آنها در ارشاد بندگان خدا،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یُخْلَعَ عَلَی الْوَاحِدِ مِنْهُمْ أَلْفُ أَلْفِ خِلْعَةٍ مِنْ نُورٍ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یعنی برخی در عرصه علم و دریافت معارف الهی و نیز رسیدگی به مردم به اندازه ای موفق هستند که هزار هزار خلعت نور بر آنها پوشانده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رَسُولَ اللَّهِ ص حَدَّثَنِی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فَهُوَ أَبْتَرُ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کار کار شریفی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نهایت واصل می شود که با نام خدا شروع شده باشد، بنابراین سال تحصیلی جدید را با استعانت از خداوند و اتکای بر او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 باید بر منهج صحیحی استوار باشد تا به نتیجه برسد و آن اینکه قبل از ورود به کلمات اصحاب باید خود انسان فکر کند و سپس به کلمات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در ابتدای شروع درس خارج است چاره ای جز مراجعه به اقوال بزرگان ندارد اما کسی که مدتی در درس خارج بوده ابتدا خودش در آن مساله فکر کند سپس نتیجه ای که در طول فکر کردن به آن رسیده را عرضه بر کلمات بزرگان معتمد کند تا بتواند به نتیجه مطلوب برسد، البته مراجعه به کلمات بزرگان نیز نباید آنقدر زیاد باشد که وقت فکر کردن در سایر امور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به عنوان مقدمه قبل از اینکه وارد مباحث اصول عملیه شویم لازم است به این سوال پاسخ دهیم که سرّ اینکه اصولیون مباحث اصول عملیه را در اصول مطرح کرده اندچیست؟</w:t>
      </w:r>
    </w:p>
    <w:p>
      <w:pPr>
        <w:pStyle w:val="BookText"/>
        <w:rPr/>
      </w:pPr>
      <w:r>
        <w:rPr>
          <w:rFonts w:ascii="IRNazanin" w:hAnsi="IRNazanin" w:eastAsia="IRNazanin"/>
          <w:color w:val="111111"/>
          <w:sz w:val="28"/>
          <w:sz w:val="28"/>
          <w:szCs w:val="28"/>
          <w:rtl w:val="true"/>
          <w:lang w:bidi="fa-IR"/>
        </w:rPr>
        <w:t xml:space="preserve">واقعیت این است که سه حالت برای یک مجتهد پیش می آید؛ یک وقت فقیه به حالتی می رسد که برای او تحصیل قطع می شود مثل اینکه روایت متواتر و یا محفوف به قرینه ای پیدا می کند و ثانیا به دلیل قطع آور وقوف پیدا نمی کند اما به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عن حجیته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می کند، در اینصورت نیز وظیفه او روشن است مثل اینکه به خبر واحدی دسترسی داشته باشد، حالت سوم این است که هیچ کدام از دو حالت قبل برایش ثابت نیست یعنی نه قطع پیدا کرده و نه چنین طریقی برای او وجود دارد بلکه شک به وظیفه فعلیه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که وظیفه انسان در حالت سوم را مشخص می کند اصل عملی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واقعیت خارجیه این است که هر مجتهد و فقیهی این سه حالت برایش اتفاق می افتد علمای اصول برای روشن شدن حکم بابی گشوده اند تحت عنوان مباحث قطع، مباحث حجج و در نهایت مباحث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بیان فلسفه اینکه اصول عملیه در اصول بحث می شود می گویند چون فقیه تارتا نسبت به بیان واقعی قطع دارد و تارتا نسبت به آن طریق معتبر دارد و تارتا هیچ کدام نیست یعنی نسبت به واقع نه علم دارد و نه علمی، لکن این بیان یک کاستی دارد چون همانطور که اصول عملیه نسبت به احکام واقعیه جایگاه دارد نسبت به اصل عملی محتمل نیز جایگاه دارد مثلا فرض کنید حکم نماز جمعه معلوم نیست نسبت به اصل وجوب آن برائت جاری می شود اما این احتمال وجود دارد که شارع در باب صلاة اصالة الاحتیاط را قرار داده است در اینصورت از این اصالة الاحتیاط محتمل نیز برائت جاری می شود بنابراین اینگونه نیست که جایگاه اصول عملیه فقط شک در حکم واقعی باشد،چون ممکن است نسبت به اصل عملی ملزم نیز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مباحث اصلی اصول عملیه اموری از باب مقدمه ذکر می گردد که این مباحث مقدماتی هم خودشان مهم هستند و هم حیث مقدمیت برای مباحث آتیه دارند؛</w:t>
      </w:r>
    </w:p>
    <w:p>
      <w:pPr>
        <w:pStyle w:val="BookText"/>
        <w:rPr/>
      </w:pPr>
      <w:r>
        <w:rPr>
          <w:rFonts w:ascii="IRNazanin" w:hAnsi="IRNazanin" w:eastAsia="IRNazanin"/>
          <w:color w:val="111111"/>
          <w:sz w:val="28"/>
          <w:sz w:val="28"/>
          <w:szCs w:val="28"/>
          <w:rtl w:val="true"/>
          <w:lang w:bidi="fa-IR"/>
        </w:rPr>
        <w:t>مباحث چهارده گانه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مباحثی که طرح خواهیم کرد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اصول عملیه</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نسبت بین اصل و اماره و تفاوت آنها</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عقلیه و شرعیه و بیان خصائص این دو</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تنزیلیه و غیرتنزیلیه و خصائص این دو</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حکمیه و موضوعیه و بحث از اینکه آیا هر دو داخل در محل بحث هستند یا نه؟</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موارد شک و اشتباه و بیان مجاری اصول عملیه</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اصول عملیه حکمیه و اینکه آیا همه آنها در اصول مورد بحث واقع می شوند یا برخی از آنها؟</w:t>
      </w:r>
    </w:p>
    <w:p>
      <w:p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اصالة الحذر و اصالة الاباحه و اینکه آیا این دو اصل عملی هستند یا نه؟ و اگر اصل عملی هستند آیا مرجع آنها همان برائت و اشتغال است یا نه؟</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تسمیه اصول عملیه حکمیه به دلیل فقاهتی و ادله دال بر احکام واقعیه به 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اصول عملیه حکم واقعی است یا نه؟ آیا به آن حکم ظاهری گفته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تعابیری که در کتب فقهیه و اصولیه دارج است مثل اینکه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الدلیل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الادله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عن الاصل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 شود یخصّص الاصل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اصول عملیه در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صدر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اصول عملیه در فقه عامه</w:t>
      </w:r>
    </w:p>
    <w:p>
      <w:pPr>
        <w:pStyle w:val="BookText"/>
        <w:rPr/>
      </w:pP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مسائل اصولیه منطبق بر ابحاث اصول عملیه است یا نه؟</w:t>
      </w:r>
    </w:p>
    <w:p>
      <w:pPr>
        <w:pStyle w:val="BookText"/>
        <w:rPr/>
      </w:pPr>
      <w:r>
        <w:rPr>
          <w:rFonts w:ascii="IRNazanin" w:hAnsi="IRNazanin" w:eastAsia="IRNazanin"/>
          <w:color w:val="111111"/>
          <w:sz w:val="28"/>
          <w:sz w:val="28"/>
          <w:szCs w:val="28"/>
          <w:rtl w:val="true"/>
          <w:lang w:bidi="fa-IR"/>
        </w:rPr>
        <w:t>برای مطالعه مباحث فوق به رسائل و کفایه و کلمات محقق نائینی، محقق عراقی، محقق اصفهانی، محقق خویی، محقق امام و شهید صدر رضوان الله تعالی علیهم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تعریف الاصول العملیه</w:t>
      </w:r>
    </w:p>
    <w:p>
      <w:pPr>
        <w:pStyle w:val="BookText"/>
        <w:rPr/>
      </w:pPr>
      <w:r>
        <w:rPr>
          <w:rFonts w:ascii="IRNazanin" w:hAnsi="IRNazanin" w:eastAsia="IRNazanin"/>
          <w:color w:val="111111"/>
          <w:sz w:val="28"/>
          <w:sz w:val="28"/>
          <w:szCs w:val="28"/>
          <w:rtl w:val="true"/>
          <w:lang w:bidi="fa-IR"/>
        </w:rPr>
        <w:t>دو تعریف مدرسی برای اصول عملیه وجود دارد که به طور اختصار این دو تعریف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مقصود از تعاریف این است که سیمای کلی معرَّف معلوم شود به همین دلیل نیاز نیست در تعریف توقف شود و حد حقیقی و رسم تمام عیار بیان شود بنابراین ما نیز بنا بر تفصیل در تعریف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 فی الأصول العملیة و هی التی ینتهی إلیها المجتهد بعد الفحص و الیأس عن الظفر بدلیل مما دل علیه حکم العقل أو عموم النقل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گوید اصول عملیه عبارت است از اموری که مجتهد بعد از اینکه فحص نمود و یأس از دست یافتن به دلیل پیدا کرد به آن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نیز از دلیل، امارات و حجج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امور یا به حکم عقل هستند که می شود اصول عقلیه و یا به حکم شرع هستند که می شود اصول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تعریف خوبی است لکن چند نکته نسبت به تعریف ایشان وجود دارد؛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تعریف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ینتهی إلیها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سوال این است که آیا فقط مجتهد به اصول عملیه منتهی می شود و اگر مقلد به آن برسد اصول عملیه نیست؟</w:t>
      </w:r>
    </w:p>
    <w:p>
      <w:pPr>
        <w:pStyle w:val="BookText"/>
        <w:rPr/>
      </w:pPr>
      <w:r>
        <w:rPr>
          <w:rFonts w:ascii="IRNazanin" w:hAnsi="IRNazanin" w:eastAsia="IRNazanin"/>
          <w:color w:val="111111"/>
          <w:sz w:val="28"/>
          <w:sz w:val="28"/>
          <w:szCs w:val="28"/>
          <w:rtl w:val="true"/>
          <w:lang w:bidi="fa-IR"/>
        </w:rPr>
        <w:t>در پاسخ باید گفت خیر، مقلّد هم می تواند به اصول عملیه منتهی می شود چون برای مقلّد نیز مانند مجتهد سه حالت قطع و ظن و شک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وقت مقلّد یقین به حکم واقعی پیدا می کند مثل جایی که حکمی از ضروریات است، یک وقت نیز طریق معتبر برای مقلّد وجود دارد مثل فتوای مجتهد و یک وقت نیز به هیچکدام دست پیدا نمی کند مثل جایی که نه یقین دارد و نه مجتهدی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اموری که وظیفه مقلّد را در صورت شک معین می کند اصل عملی است البته در اصول از چنین اصل عملی بحث نمی شود بلکه در فقه در باب اجتهاد و تقلید از آن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نکته ای که در تعریف فوق وجود دارد این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حکم عقل طبق برخی از مبانی درست است اما طبق مبنای تحقیق مبنی بر اینکه عقل حکم ندارد بلکه درک دارد این حرف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 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نیز تعبیر دقیقی نیست چون آنچه که مهم است این است که دلیل نقلی دلالت بر اصل عملی کند و فرقی هم ندارد که این دلیل عموم داشته باشد یا نداشته باشد پس آنچه که لازم است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عمومه أو خصوصه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که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کرده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و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تعریف اصل عملی ندارد، بله به خاطر ادله ای که بعدا می گوییم اثبات می کنیم که باید بعد الفحص و الیاس باشد اما اگر کسی گفت چنین شرطی وجود ندارد اینگونه نیست که تعریف برای او صدق نکند بنابراین در اینصورت این قید توصیف به لحاظ ماهیت اصول عملیه نیست بلکه به لحاظ یک امر اتفاقی است که می گوید ادله ای وجود دارد که برای عمل به اصول عملیه باید فحص حتی الیاس پیش بیاید</w:t>
      </w:r>
      <w:r>
        <w:rPr>
          <w:rFonts w:eastAsia="IRNazanin" w:cs="IRNazanin"/>
          <w:color w:val="111111"/>
          <w:sz w:val="28"/>
          <w:szCs w:val="28"/>
          <w:rtl w:val="true"/>
          <w:lang w:bidi="fa-IR"/>
        </w:rPr>
        <w:t>.</w:t>
      </w:r>
      <w:bookmarkStart w:id="7" w:name="pg4231_32672"/>
    </w:p>
    <w:p>
      <w:pPr>
        <w:pStyle w:val="BookText"/>
        <w:rPr/>
      </w:pPr>
      <w:bookmarkEnd w:id="7"/>
      <w:r>
        <w:rPr>
          <w:rFonts w:ascii="IRNazanin" w:hAnsi="IRNazanin" w:eastAsia="IRNazanin"/>
          <w:color w:val="111111"/>
          <w:sz w:val="28"/>
          <w:sz w:val="28"/>
          <w:szCs w:val="28"/>
          <w:rtl w:val="true"/>
          <w:lang w:bidi="fa-IR"/>
        </w:rPr>
        <w:t>بنابراین اگر اصلاحاتی در 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این تعریف تعریف قابل قبولی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عبارات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اصطیاد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وظائف عملیه عقلیه فی قسم منها و نوع من الاحکام الظاهریه الطریقیة المجعولة بداعی تنجیز الاحکام الشرعیة أو التعذیر عنها فی قسم آخر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تعریف هر دو تعاریف خوبی است اما بیش از این معطل در تعریف نمی شویم و جلسه بعد مبحث دوم را مورد بررسی قرار می دهیم</w:t>
      </w:r>
      <w:r>
        <w:rPr>
          <w:rFonts w:eastAsia="IRNazanin" w:cs="IRNazanin"/>
          <w:color w:val="111111"/>
          <w:sz w:val="28"/>
          <w:szCs w:val="28"/>
          <w:rtl w:val="true"/>
          <w:lang w:bidi="fa-IR"/>
        </w:rPr>
        <w:t>.</w:t>
      </w:r>
    </w:p>
    <w:p>
      <w:pPr>
        <w:pStyle w:val="Heading2"/>
        <w:numPr>
          <w:ilvl w:val="1"/>
          <w:numId w:val="1"/>
        </w:numPr>
        <w:rPr/>
      </w:pPr>
      <w:bookmarkStart w:id="8" w:name="__RefHeading___Toc124722_1479056682"/>
      <w:bookmarkStart w:id="9" w:name="_Toc3"/>
      <w:bookmarkEnd w:id="8"/>
      <w:r>
        <w:rPr>
          <w:rtl w:val="true"/>
        </w:rPr>
        <w:t xml:space="preserve">اصول عملیه </w:t>
      </w:r>
      <w:r>
        <w:rPr>
          <w:rtl w:val="true"/>
        </w:rPr>
        <w:t>/</w:t>
      </w:r>
      <w:r>
        <w:rPr>
          <w:rtl w:val="true"/>
        </w:rPr>
        <w:t xml:space="preserve">مباحث مقدماتی </w:t>
      </w:r>
      <w:r>
        <w:rPr>
          <w:rtl w:val="true"/>
        </w:rPr>
        <w:t>/</w:t>
      </w:r>
      <w:r>
        <w:rPr>
          <w:rtl w:val="true"/>
        </w:rPr>
        <w:t xml:space="preserve">نسبت بین اصل و اماره </w:t>
      </w:r>
      <w:r>
        <w:rPr/>
        <w:t>94/06/17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فهرست مباحث مقدماتی بیان شد و اولین مبحث که تعریف اصول عملیه بود نیز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دومین مبحثی که باید مورد بررسی قرار گیرد نسبت بین اماره و اصل و بیان فرق این دو است، روشن شدن این مساله مبدأ تصدیقی برای بحث مهم وجه تقدیم اصول بر امارات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فرق بین اماره و اصل مسالک متفاوتی وجود دارد نزدیک به هشت یا نه مسلک در این مورد وجود دارد که متعرض آنها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مختلف در بیان نسبت بین اماره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وجه دومی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بیان کرده اما به حسب تاریخی ممکن است مقدم باشد به همین دلیل ابتدا این وجه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می گوید فرق بین اماره و اصل در ناحیه موضوع اماره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ناحیه موضوع، شک اخذ شده اما در اماره در ناحیه موضوع اخذ شک نشده است، اخذ شک نیز آثاری دارد هم در باب حکم ظاهری و واقعی می توان از آن استفاده کرد و هم در باب تقدیم اماره بر اصل می توان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کلمات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این فارق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مقصود از این فارق روشن شود باید گفت در اصطلاح به دو چیز موضوع گفته می شود؛ یکی چیزی که حکم بر آن جعل شده است مثل افعال مکلفین که گاهی ممکن است اماره حکمی برای آن قرار دهد مانند حرمت شرب توتون و گاهی نیز ممکن است حکم آن مشکوک باشد و دلیل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دوم عبارت است از مکلف و مخاطبین که موضوع حکم هستند، در اینجا که گفته می شود در باب امارات در موضوع، شک اخذ نشده و در موضوع اصول، شک اخذ شده به هر دو اصطلاح قابل تفسیر است، اما به تفسیر دوم که در برخی کلمات مثل کلمات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چون مخاطب در باب امارات شک ندارد اما در باب اصول شک دارد، چون اصول برای مکلفینی جعل شده که شک در حکم واقعی دارد اما امارات برای مکلفینی که شاک هستند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طبق اصطلاح اول نیز اینگونه گفته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التتن المشکوک حکمه الواقعی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التتن المشکوک حکمه مرفوع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امارات در فعل شرب توتون شک اخذ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الأمارة و الأصل علی أساس ان موضوع الأصل أخذ فیه قید الشک بخلاف الأمارة حیث لم یؤخذ فیه الا نفس قیام الأمارة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وجه اول وجوهی از ایرادات بیان شده است که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بیان کرده اند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 است و آن اینکه این مطلب در مقام اثبات و السنه ادله درست است یعنی در لسان روایات و ادله، شک را در اصول عملیه اخذ کرده اند مثلا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ادله خبر واحد چنین چیزی وجود ندارد و شکی اخذ نشده است، اما برهان به ما می گوید همانطور که در اصول، شک اثباتا و ثبوتا اخذ شده در امارات نیز قطعا شک اخذ شده است، اگر چه مولا تفوّه به آن نکرده است، آن برهان نیز این است که اگر در اماره اخذ شک نشود استحاله لازم می آید و التالی باطل و المقدم مثله، پس باید گفت در اماره نیز اخذ 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می گوییم وقتی مولا می خواهد حکمی جعل کند شش فرضیه محتمل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اول اینکه شارع مهملا جعل حکم کرده است و حتی برای خودش هم مهمل است یعنی نمی داند برای چه چیزی جعل حکم کرده است، بطلان این فرضیه روشن است چون جاعل توجه به موضوع دارد مخصوصا در حق شارع مقدس که چنین اهمالی در حق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 این است که جاعل جعل خود را مقید کند به عالم به حکم،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یقین داری به حکم واقعی این حکم را برای تو جعل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چنین جعل حکمی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 این است که جاعل حجیت را جعل کند برای کسی که عالم به خلاف است و می داند که این اماره خلاف واقع است، مثلا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واقع را می دانی و می دانی این اماره خلاف واقع است من این اماره را برای تو حجت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بلکه از فرضیه قبل اسوء حالا است چون در این فرض القاء در مفسده و اغراء به جهل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 اینکه جاعل جعل خود را مقید به جامع عالم موافقت با واقع و عالم مخالفت با واقع کرده باشد، مثلا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عالم به حکم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علم به مطابقت این حکم با واقع داری و یا علم به مخالفت این حکم با واقع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اماره را برای تو حجت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هر دو طرفش قبلا باطل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پنجم این است که جاعل حکم را مقید کند به جامع بین عالم به مطابقت و عالم به مخالفت و شاک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به مطابقت و یا عالم به مخالفت و یا ای شاک من این اماره را برای تو جعل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دو طرف آن باطل است در نتیجه این فرضیه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ششم نیز این است که جاعل حکم خود را مقید به شک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شاک من این اماره را برای تو حجت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صحیح است و مشکلی ندارد پس برهان می گوید این فرض ششم درست است که اخذ 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برهان فوق در امارات نیز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مسلکی است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به دو بیان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مطلبی است که خود این بزرگان در جاهای دیگری فرموده اند و اینجا مورد غفلت واقع شده و آن اینکه اطلاق نه جمع قیود است و نه رفض قیود است، بلکه اطلاق آمدن حکم بر نفس طبیعت است به همین دلیل می گویند شمول اطلاق بر مواردی که اثری نداد موجب لغویت نمی شود بنابراین اگر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جعل حجیت شامل عالم به مطابقت و شاک بشود اشکالی ندارد و لغویتی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آینه بلند کرده تا زید را نشان دهد اما در کنار زید عمرو و بکر را نیز نشان می دهد، پس می توان گفت جعل حاکم مقید به عالم به مطابقت نیست مقید به شاک هم نیست اما بواسطه اطلاق شامل هر دو می شود، بله اگر مراد از اطلاق جمع القیود و یا رفض القیود بود لغویت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 گویید جعل اماره حتما باید مقید به شاک باشد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دیگر این است که اگر قائل به خطابات قانونی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مرحوم امام قائل به این مبناست و برخی ادعا کرده اند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مبنا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اشکال تمام نیست چون طبق این مبنا دایره اطلاق اوسع می شود و حتی شامل موردی که عالم به مخالفت اماره با واقع است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اشکالی مبنایی است و مستدل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آن تخلص بجوید چون او این مبنا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قید نیست بلکه مورد است</w:t>
      </w:r>
    </w:p>
    <w:p>
      <w:pPr>
        <w:pStyle w:val="BookText"/>
        <w:rPr/>
      </w:pPr>
      <w:r>
        <w:rPr>
          <w:rFonts w:ascii="IRNazanin" w:hAnsi="IRNazanin" w:eastAsia="IRNazanin"/>
          <w:color w:val="111111"/>
          <w:sz w:val="28"/>
          <w:sz w:val="28"/>
          <w:szCs w:val="28"/>
          <w:rtl w:val="true"/>
          <w:lang w:bidi="fa-IR"/>
        </w:rPr>
        <w:t>دو اشکال دیگر نیز در کلمات نسبت به این برهان شده است، اشکال اول این است که مقتضای این برهان این نیست که باید اخذ شک شود بلکه مقتضای آن این است که باید شک مورد ملاحظه باشد ولو موردا، و فرق است بین اینکه شک قید باشد یا مورد باشد، در قید همانگونه که در تعریف آن گفته اند تقید جزء است و قید خارجی است یعنی دایره موضوع ضیق می شود اما مورد اینگونه نیست یعنی در موضوع ضیقی ایجاد نمی شود، مثلا موضوع آیات شریفه قرآن انسان است اما آیا انسان های موجود در عالم موضوع آن است یا انسان هایی که بعدا هم می آیند جزء موضوع آیات است؟ بله مورد این آیات انسان هایی هستند که در دنیا موجود هستند اما موضوع آیات مقید به این مورد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همینگونه است یعنی شک مورد است نه اینکه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جواب داده اند و گفته اند مورد بودن بالاخره تقیید در عبارت است چون موضوع اوسع نیست بلکه مورد موضوع را تحدید می کند اگر مورد ملاحظه نیست اشکال لغویت برمی گردد و اگر مورد ملاحظه است پس شک اخذ شده است پس مورد بودن چیزی را حل نمی کند چون جاعل حکم را برای کسی جعل می کند که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تمام نیست و نمی توان از برهان با این بیان تخلص جست</w:t>
      </w:r>
      <w:r>
        <w:rPr>
          <w:rFonts w:eastAsia="IRNazanin" w:cs="IRNazanin"/>
          <w:color w:val="111111"/>
          <w:sz w:val="28"/>
          <w:szCs w:val="28"/>
          <w:rtl w:val="true"/>
          <w:lang w:bidi="fa-IR"/>
        </w:rPr>
        <w:t>.</w:t>
      </w:r>
      <w:bookmarkStart w:id="10" w:name="pg4231_32677"/>
    </w:p>
    <w:p>
      <w:pPr>
        <w:pStyle w:val="BookText"/>
        <w:rPr/>
      </w:pPr>
      <w:bookmarkEnd w:id="10"/>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امارات موجب تناقض است</w:t>
      </w:r>
    </w:p>
    <w:p>
      <w:pPr>
        <w:pStyle w:val="BookText"/>
        <w:rPr/>
      </w:pPr>
      <w:r>
        <w:rPr>
          <w:rFonts w:ascii="IRNazanin" w:hAnsi="IRNazanin" w:eastAsia="IRNazanin"/>
          <w:color w:val="111111"/>
          <w:sz w:val="28"/>
          <w:sz w:val="28"/>
          <w:szCs w:val="28"/>
          <w:rtl w:val="true"/>
          <w:lang w:bidi="fa-IR"/>
        </w:rPr>
        <w:t>اشکال دیگر این است که در مقابل برهانی که شما بیان کردید مبنی بر اینکه در موضوع امارات نیز شک اخذ شده است برهانی وجود دارد مبنی بر اینکه در امارات اخذ شک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اخذ شک در امارات منجر به تناقض می شود چون امارات معتبر است به طریق بودن ویعنی جاعل کسی را که اماره برای او قائم شده است را عالم می داند حال اگر بر شاک بودن او تحفظ کند تناقض پیش می آید یعنی معنایش این است 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شاک تو عالمی</w:t>
      </w:r>
      <w:r>
        <w:rPr>
          <w:rFonts w:eastAsia="IRNazanin" w:cs="IRNazanin"/>
          <w:color w:val="111111"/>
          <w:sz w:val="28"/>
          <w:szCs w:val="28"/>
          <w:rtl w:val="true"/>
          <w:lang w:bidi="fa-IR"/>
        </w:rPr>
        <w:t>».</w:t>
      </w:r>
    </w:p>
    <w:p>
      <w:pPr>
        <w:pStyle w:val="Heading2"/>
        <w:numPr>
          <w:ilvl w:val="1"/>
          <w:numId w:val="1"/>
        </w:numPr>
        <w:rPr/>
      </w:pPr>
      <w:bookmarkStart w:id="11" w:name="__RefHeading___Toc124724_1479056682"/>
      <w:bookmarkStart w:id="12" w:name="_Toc4"/>
      <w:bookmarkEnd w:id="11"/>
      <w:r>
        <w:rPr>
          <w:rtl w:val="true"/>
        </w:rPr>
        <w:t>اصول عملیه</w:t>
      </w:r>
      <w:r>
        <w:rPr>
          <w:rtl w:val="true"/>
        </w:rPr>
        <w:t>/</w:t>
      </w:r>
      <w:r>
        <w:rPr>
          <w:rtl w:val="true"/>
        </w:rPr>
        <w:t xml:space="preserve">مباحث مقدماتی </w:t>
      </w:r>
      <w:r>
        <w:rPr>
          <w:rtl w:val="true"/>
        </w:rPr>
        <w:t>/</w:t>
      </w:r>
      <w:r>
        <w:rPr>
          <w:rtl w:val="true"/>
        </w:rPr>
        <w:t xml:space="preserve">فرق بین اصول عملیه و امارات </w:t>
      </w:r>
      <w:r>
        <w:rPr/>
        <w:t>94/06/21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اصول عملیه و امارات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اصول و امارات بود، فارق اول این بود که در باب اصول شک در موضوع حکم واقعی اخذ شده است برخلاف امارات که شک در موضوع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وجه اول اشکالاتی وارد بود، اشکال اول این بود که اگر چه در ادله لفظیه دال بر حجیت امارات شک اخذ نشده است اما مقتضای برهان این است که در باب امارات نیز شک اخذ شده باشد، دو پاسخ به این اشکال در جلسه گذشته بیان شد، پاسخ اول این بود که این برهان باطل است، چون اطلاق برای طبیعت وضع شده است پس جامع عالم به وفاق و عالم به خلاف و شاک می باشد، مشکل لغویت نیز پیش نمی آید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 بر این برهان نیز این بود که مقتضای این برهان این نیست که شک در موضوع امارات اخذ شده است بلکه مقتضای این برهان این است که ممکن نیست اصلا شک ملحوظ نباشد و ملحوظ بودن با مورد بودن شک نیز سازگاری دارد و بین مورد بودن و قید بودن فرق است چون اگر قید باشد تقید جزء است و قید خارجی است اما مورد به هیچ وجه باعث تقیید نمی شود، به تعبیر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حینیه است، در این پاسخ مناقشه شد و آن اینکه مقتضای این بیان نیز تقیید در عبارات است چون بالاخره به شک توجه کرده و آنرا موضوع قرار داده است و همین مقدار موجب تضییق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امارات موجب تناقض است</w:t>
      </w:r>
    </w:p>
    <w:p>
      <w:pPr>
        <w:pStyle w:val="BookText"/>
        <w:rPr/>
      </w:pPr>
      <w:r>
        <w:rPr>
          <w:rFonts w:ascii="IRNazanin" w:hAnsi="IRNazanin" w:eastAsia="IRNazanin"/>
          <w:color w:val="111111"/>
          <w:sz w:val="28"/>
          <w:sz w:val="28"/>
          <w:szCs w:val="28"/>
          <w:rtl w:val="true"/>
          <w:lang w:bidi="fa-IR"/>
        </w:rPr>
        <w:t>جواب سوم به اشکال اول این است که در مقابل این برهان، برهان دیگری وجود دارد که دلالت بر استحاله اخذ شک در موضوع امارات دارد که نتیجه این می شود که یا موجب تردید در برهان مورد بحث می شود چون می فهمیم که یکی از این برهان ها غلط است و یا اگر برهان دوم صحیح است می فهمیم که برهان اول باطل است اگر چه نفهمیم علت بطلانش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این است که مجعول در باب امارات تتمیم کشف و اعتبار عالم شدن مَن عنده الاماره است یعنی وقتی خبر زراره قائم شد گویا شارع می گوید تو عالم هستی، حال این اعتبار علمیت در امارات با اخذ شک در موضوع امارات تنافی دارد، زیرا اگر عالم است معنا ندارد او را شاک فرض کنند و برای او جعل علمیت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مناقشه در این جواب ممکن است وجود داشته باشد؛</w:t>
      </w:r>
    </w:p>
    <w:p>
      <w:pPr>
        <w:pStyle w:val="BookText"/>
        <w:rPr/>
      </w:pPr>
      <w:r>
        <w:rPr>
          <w:rFonts w:ascii="IRNazanin" w:hAnsi="IRNazanin" w:eastAsia="IRNazanin"/>
          <w:color w:val="111111"/>
          <w:sz w:val="28"/>
          <w:sz w:val="28"/>
          <w:szCs w:val="28"/>
          <w:rtl w:val="true"/>
          <w:lang w:bidi="fa-IR"/>
        </w:rPr>
        <w:t>مناقشه اول در جواب سوم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مبنی بر این است که مجعول در امارات جعل علمیت و تتمیم کشف باشد همانگونه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اما اگر کسی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مجعول در باب امارات، معذریّت و منجزیّت است به این معنا که شارع می گوید اگر اصابه به واقع کرد من آن را منجز قرار دادم و در موارد مخالفت آن را معذر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جعل منجزیت و معذریت تنافی با شاک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شاک هم میتواند معذر و منجز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شبهات حکمیه قبل از فحص منجّز وجود دارد و بعد از فحص و فقد دلیل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مجعول در باب امارات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معامله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شارع می گوید با مودای اماره معامله واقع را بکن به این معنا که اگر واقعا فهمیده بودی نماز جمعه واجب است چه می کردی؟ حال هم که این خبر به تو رسیده است همان معامله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اعتبار عالم بودن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نیز منافاتی با شاک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مجعول در باب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مؤدا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اشکال تنافی پیش نمی آید، یعنی شارع بگوید من مودای اماره را واقع عنوانی قرار دادم به این معنا که من در محیط قانونگذاری مودای اماره را واقع می انگارم همانگونه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را پذیرفته است در اینصورت نیز اشکال تنافی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سخن مبتنی بر مبنایی است که به نظر آنها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جواب اساسی است و در کلمات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هایی آمده است و آن این است که در تناقض وحدات ثمانیه لازم است و اینجا چنین وحدتی وجود ندارد</w:t>
      </w:r>
    </w:p>
    <w:p>
      <w:pPr>
        <w:pStyle w:val="BookText"/>
        <w:rPr/>
      </w:pPr>
      <w:r>
        <w:rPr>
          <w:rFonts w:ascii="IRNazanin" w:hAnsi="IRNazanin" w:eastAsia="IRNazanin"/>
          <w:color w:val="111111"/>
          <w:sz w:val="28"/>
          <w:sz w:val="28"/>
          <w:szCs w:val="28"/>
          <w:rtl w:val="true"/>
          <w:lang w:bidi="fa-IR"/>
        </w:rPr>
        <w:t>در اینجا آن چه مأخوذ در ناحیه موضوع است شک وجدانی است و آن چه مجعول است علمیت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تناقض و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طبق همه مبانی به جواب سوم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در جواب سوم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از ادله داله بر امارات قید شک وجود دارد، حتی در بهترین ادله مثل کتاب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باب حجیت خبر واحد و هم در باب تقلید به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لسان شارع عدم العلم و شک در امارات اخذ شده است و وقوع شیء دلالت بر امکان آن دارد، پس این برهان که دلالت بر استحاله اخذ شک در باب امارات می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اشکال در ایراد بعدی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فارق اول وارد می شود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قطع به مناسبتی آن را بیان کرده است این است که؛ اینکه شما می گویید در باب اصول، شک اخذ شده و در باب امارات، شک اخذ نشده است خلاف واقع است چون در بعضی ادله امارات شک اخذ شده است مانند آیه شریفه ای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این مناقشه حتی بر مبنای خود ایشان وارد نیست زیرا همان طور که ایشان در باب ادله حجیت خبر واحد فرموده اند نمی شود به این آیه بر حجیت خبر واحد استدلال کرد زیرا دو قرینه در آیه وجود دارد که دلالت می کند بر اینکه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اصلا مربوط به امارات و باب ظن نیست بلکه برای رسیدن به علم و قطع است؛</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این است که آیه شریفه سوال از اهل ذکر را تعلیق بر ندانستن کرده یعنی درمان درد ندانستن را سوال از اهل ذکر بیان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آیه شریفه یهود و مسئله نبوت رسول خداست که دستور می دهد از علمای یهود سوال کنند تا نبوت برایشان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اصول اعتقادات باب اتکاء بر امارات ظنیه نیست بلکه باب تحصیل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دو قرینه به وسیله این آیه شریفه نه می توان برای حجیت خبر واحد استدلال آورد و نه برای لزوم تقلید از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 که اگر هم تردید کنیم ظهور در باب امارات ندارد بلکه اجمال وجود دارد و نمی 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 قبل که می گفت اخذ شک در باب امارات ممتنع است می توان جواب دیگری به این اشکال داد و آن اینکه وقتی اخذ شک در امارات ممتنع بود بنابراین دیگر نمی توان این آیه را مربوط به باب امارات دانست بلکه باید آنرا مربوط به باب دیگری دانست، البته این جواب در صورتی است که برهان دال بر استحاله اخذ شک در امارات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در اصول همه جا شک اخذ شده است این حرف درست نیست چون اصول عملیه ای داریم که اثباتا اخذ شک نشده و ثبوتا هم نمی شود شک اخذ شده باشد و آن باب استصحاب است، مرحوم امام در انوار الهدایه می گوید اخذ شک در موضوع استصحاب غیر معقول است چون مستلزم تناقض در تشریع است چون در ادله استصحاب کلماتی به کار رفته که به دلالت التزام می گوید شک اخذ نشده است و ثانیا در مقام ثبوت مجعول در باب استصحاب، تحفظ بر یقین است و تحفظ بر یقین با شک سازگاری ندارد، البته ایشان در آن دوره استصحاب را اماره می دانست نه اصل، لکن ما با استدلال ایشان کار داریم ایشان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الشکّ موضوعا فی الاستصحاب غیر معقول؛ للزوم التناقض فی عالم التشریع، فإنّ الحکم بعدم نقض الیقین بالشکّ أو عدم دخول الشکّ فی الیقین هو اعتبار بقاء الیقین و حفظه و إطالة عمره فی عالم التشریع، و لازمه إزالة الشکّ و إقامة الیقین مقامه، و إبطاله و إبقاء الیقین، فلو أخذ الشکّ فی موضوع الاستصحاب للزم اعتبار بقائه و حفظه، و الجمع بین الاعتبارین تناقض</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نظیر فرمایش کسی بود که می گفت در امارات نمی تواند شک مأخوذ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دوره بعد در حاشیه بر انوار الهدایه، خود از این مطلب عدول کرده است، خلاصه فرمایش ایشان این است که آن چه از ادله استصحاب برداشت می شود ادامه یقین نیست بلکه می فرماید یقین یک چیز مبرمی است که به این راحتی نباید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استصحاب اطالة الیقین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بصدد اطاله عمر الیقین و اعطاء تمامیة الکشف بل العنایه انما هی الی ان الیقین لکونه امرا مبرما لا ینبغی ان ینقض بالشک الذی لیس له 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این پاسخ مناقشه کند که در این مطلب که نکته استصحاب این است که سزاوار نیست دست از آن برداری آیا یقین زائل شده مراد است یا یقین باقی؟ مسلما اشکالی در دست برداشتن از یقین زائل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این گونه معنا کنیم اما به دلالت التزام باز شارع آن یقین را مطول العمر و باقی می داند که می گوید دست از آن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سوم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اصلی همان مطلبی است که در اشکال قبل توضیح داده شد و آن اینکه بله اخذ شک شده ولی این شک شک وجدانی است و آنچه که مجعول است تعبدی است به این معنا که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شاک وجدانی در عالم اعتبار حکم یقین بر تو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تو این است که دست از احکام و آثار یقین سابق بر نداری</w:t>
      </w:r>
      <w:r>
        <w:rPr>
          <w:rFonts w:eastAsia="IRNazanin" w:cs="IRNazanin"/>
          <w:color w:val="111111"/>
          <w:sz w:val="28"/>
          <w:szCs w:val="28"/>
          <w:rtl w:val="true"/>
          <w:lang w:bidi="fa-IR"/>
        </w:rPr>
        <w:t>.</w:t>
      </w:r>
      <w:bookmarkStart w:id="13" w:name="pg4231_32683"/>
    </w:p>
    <w:p>
      <w:pPr>
        <w:pStyle w:val="BookText"/>
        <w:rPr/>
      </w:pPr>
      <w:bookmarkEnd w:id="13"/>
      <w:r>
        <w:rPr>
          <w:rFonts w:ascii="IRNazanin" w:hAnsi="IRNazanin" w:eastAsia="IRNazanin"/>
          <w:color w:val="111111"/>
          <w:sz w:val="28"/>
          <w:sz w:val="28"/>
          <w:szCs w:val="28"/>
          <w:rtl w:val="true"/>
          <w:lang w:bidi="fa-IR"/>
        </w:rPr>
        <w:t>تاکنون اشکالات سه گانه فارق اول دفع شد لکن حق این است که این فارق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نه برهان داریم بر اینکه باید شک اخذ شود و نه برهان بر امتناع آن داریم، با این حال به دو بیان می توان گفت اخذ شک در موضوع امارات شده است در نتیجه به فارق اول اشکال وارد می شود که توضیح آن در جلسه بعد بیان خواهد شد</w:t>
      </w:r>
      <w:r>
        <w:rPr>
          <w:rFonts w:eastAsia="IRNazanin" w:cs="IRNazanin"/>
          <w:color w:val="111111"/>
          <w:sz w:val="28"/>
          <w:szCs w:val="28"/>
          <w:rtl w:val="true"/>
          <w:lang w:bidi="fa-IR"/>
        </w:rPr>
        <w:t>.</w:t>
      </w:r>
    </w:p>
    <w:p>
      <w:pPr>
        <w:pStyle w:val="Heading2"/>
        <w:numPr>
          <w:ilvl w:val="1"/>
          <w:numId w:val="1"/>
        </w:numPr>
        <w:rPr/>
      </w:pPr>
      <w:bookmarkStart w:id="14" w:name="__RefHeading___Toc124726_1479056682"/>
      <w:bookmarkStart w:id="15" w:name="_Toc5"/>
      <w:bookmarkEnd w:id="14"/>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اشکال چهارم به وجه اول از وجوه فرق بین اصل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سه اشکال قبل به وجه اول وارد نبود لکن اشکال دیگری می توان به این وجه وارد کرد به دو بیانی که ذکر می گردد؛</w:t>
      </w:r>
    </w:p>
    <w:p>
      <w:pPr>
        <w:pStyle w:val="BookText"/>
        <w:rPr/>
      </w:pPr>
      <w:r>
        <w:rPr>
          <w:rFonts w:ascii="IRNazanin" w:hAnsi="IRNazanin" w:eastAsia="IRNazanin"/>
          <w:color w:val="111111"/>
          <w:sz w:val="28"/>
          <w:sz w:val="28"/>
          <w:szCs w:val="28"/>
          <w:rtl w:val="true"/>
          <w:lang w:bidi="fa-IR"/>
        </w:rPr>
        <w:t>بیان اول برای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امارات تاسیسیه در شرع وجود ندارد بلکه همه امضاییه هستند مثلا ظواهر و امارات و سوق و ید نزد عقلاء معتبر است و شارع نیز آنها را معتبر دانسته است، وقتی اینگونه شد که امارات امضایی است قطعا تتقدر بقدرها عند العرف، یعنی همان چیزی که نزد عرف است شارع نیز همان را امضاء می کند و ما میبینیم که در موضوع امارات عند العرف شک ماخوذ است به این معنا که عقلاء امارات را برای کسی حجت می دانند که نه علم به وفاق دارد و نه علم به خلاف، پس انسانی که شاک است عمل به امارات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ادله حجیت امارات در شرع امضایی است همانطوری که در بناء عقلاست امضا شده و دلیلی بر تغییر این بناء نزد شارع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برای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فرض کنیم که امارات تاسیسی هستند لکن باز هم به فارق اول اشکال وارد می شود چون حجیت شارع انصراف پیدا می کند به همان چیزی که نزد عقلاء مرتکز است و آن این است که امارات برای انسان شاک جعل می شود و الا کسی که یقین به خلاف دارد کاری به اماره ندارد، پس این اشکال اشاره به یک فهم عقلایی دارد به خلاف اشکال اول که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کلام شارع متبادر به ذهن عقلاء نمی شود الا همین معنایی که می فهمند و آن این است که امارات برای شاک جعل شده است بنابراین به قرینه انصراف باید گفت در موضوع امارات نیز شک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عبارت شارع که می گوید خبر ثقه حجت است انصراف دارد به اینکه عند العقلاء چون امارات را برای شاک حجت می دانند پس منصرف الیه این امارات نیز همین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متبادر نمی شود از سخن شارع الا اینکه شارع آن را برای شاک حجت کرده است نظیر مواردی که امور مرتکزه در اذهان موجب انصراف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 مستشکلین است و وجه اول فرق تمام نیست اما نه به اشکالات سه گانه ای که گذشت بلکه به این دو بیانی که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فرق بین اصول و امارات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بعضی از بزرگان نسبت داده اند که امارات و اصول هیچ فرقی ندارند الا در مقام اثبات، چون در مقام اثبات و بیان ادله، در اصول، شک اخذ شده است اما در ادله امارات، اخذ شک نشده است، پس فرق بین امارات و اصول یک امر ثبوتی و واقعی نیست بلکه فقط یک امر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به مناسبت های مختلف این مطالب را بیان کرده است؛ یکی در مبحث قطع و یکی هم در جلد چهارم در مباحث استصحاب و تعادل و تراجیح بیان کرده است، از آنجا که مطالب جلد چهارم اجمع است به همین دلیل عبارت ایشان را از اینجا نقل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فی ذلک یستدعی بیان ما تمتاز به الأمارات عن الأصول موضوعات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امتیازها من حیث الموضوع فبأمور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أخذ الشکّ فی موضوع الأمارة و أخذه فی موضوع الأصل، فانّ التعبّد بالأصول العملیّة إنّما یکون فی مقام الحیرة و الشکّ فی الحکم الواقعی، فقد أخذ الشکّ فی موضوع أدلّة الأصول مطلقا محرزة کانت أو غیر محرزة، بخلاف الأمارات، فانّ أدلّة اعتبارها مطلقة لم یؤخذ الشکّ قیدا فیها،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 فما أدّی إلیک عنّی فعنّی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باب الأمارات إنّما یکون موردا للتعبّد بها، لأنّه لا یعقل التعبّد بالأمارة و جعلها طریقا محرزة للواقع مع انکشاف الواقع و العلم به، فلا بدّ و أن یکون التعبّد بالأمارة فی مورد الجهل بالواقع و عدم انکشافه لدی من قامت عنده الأمارة، و لکن کون الشکّ موردا غیر أخذ الشکّ موضوعا، کما لا یخفی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وجه دوم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حمل بر وجه دوم کرده اند ولی به نظر می رسد مراد ایشان از این عبارات همان وجه اول می باشد ولی اگر هم چنین وجهی مراد باشد همانگونه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وجه از وجوه را همین وجه معرفی کرده است حق این است که چنین افتراقی اگر هم وجود داشته باشد قابل اعتنا نیست چون اثری بر آن مترتب نیست،</w:t>
      </w:r>
    </w:p>
    <w:p>
      <w:pPr>
        <w:pStyle w:val="BookText"/>
        <w:rPr/>
      </w:pPr>
      <w:r>
        <w:rPr>
          <w:rFonts w:ascii="IRNazanin" w:hAnsi="IRNazanin" w:eastAsia="IRNazanin"/>
          <w:color w:val="111111"/>
          <w:sz w:val="28"/>
          <w:sz w:val="28"/>
          <w:szCs w:val="28"/>
          <w:rtl w:val="true"/>
          <w:lang w:bidi="fa-IR"/>
        </w:rPr>
        <w:t>وجه سوم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آن در کلام مرحوم شیخ اعظم نیز هست و آن اینکه یک فرق ماهوی بین اماره و اصل وجود دارد و این فرق هم یک فرق حقیقی است نه مجعول شارع، آن فرق این است که در باب امارات یک کاشف و طریق وجود دارد که واقع را نشان می دهد ولو کشف ناقص است اما در باب اصول کاشفی وجود ندارد چون مجرای اصول عملیه شک است و در شک هیچ طریقیتی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فرق واقعی و تکوینی مطلبی تفرع پیدا می کند و آن اینکه در باب امارات مجال برای اینکه شارع جعل طریقیت کند وجود دارد چون طریقیت ناقصی وجود دارد و شارع آنرا تتمیم می کند به خلاف اصول که چون هیچ طریقیتی وجود ندارد شارع نیز نمی تواند آنرا معتبر بداند و تتمیم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بین اماره و اصل این است که این دو یک امتیاز تکوینی دارند و آن اینکه در اماره کشف وجود دارد و کشف نیز یک امر ذاتی است همانگونه که طریقیت و کاشفیت در قطع نیز ذاتی است با این تفاوت که طریقیت در اماره ناقصه است اما در قطع ناقص نیست، به خلاف اصل که کشف در آن وجود ندارد، حال وقتی طریقیت ذاتی اماره شد امکان ندارد به نحو جعل مرکب طریقیت برای آن جعل شود بله جعل بسیط اشکال ندارد یعنی خدا مظنه را خلق فرماید اما اینکه به مظنه کاشفیت ناقصه بدهد امکان پذیر نیست چون امکان ندارد ذاتیات را به ذاتیات بدهیم و جعل مرکب بین ذات و ذاتیات ممکن نیست به خلاف جعل بسیط که ممکن است و این همان مطلب معروفی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جعل الله مشمشة مشمشة و لکن 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سخنان در مورد شک وجود ندارد چون هیچ واقع نمایی و طریقیتی در شک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إنّما تکون کاشفة عن الواقع مع قطع النّظر عن التعبّد بها، بخلاف الأصول العملیّة، غایته أنّ کشفها لیس تامّا کالعلم، بل کشفا ناقصا یجامعه احتمال الخلاف، فکلّ أمارة ظنّیّة تشارک العلم من حیث الإحراز و الکشف عمّا تحکی عنه، و الفرق بینهما إنّما یکون بالنقص و الکمال، فانّ کاشفیّة العلم و إحرازه تامّ لا یجمع معه احتمال الخلاف، و أمّا کاشفیّة الأمارة و إحرازها فهو ناقص یجتمع معه احتمال الخلاف، فالأمارات الظنّیّة تقتضی الکشف و الإحراز بذاتها مع قطع النّظر عن التعبّد بها، و إنّما التعبّد یوجب تتمیم کشفها و تکمیل إحرازها بإلغاء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أصل الکشف و الإحراز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بالتعبّد، و لا یمکن إعطاء صفة الکاشفیّة و الإحراز لما لا یکون فیه جهة کشف و إحراز، فالکشف الناقص فی الأمارة کالکشف التامّ فی العلم لا یمکن أن تناله ید الجعل، و إنّما الّذی یمکن أن تناله ید الجعل هو تتمیم الکشف بإلغاء احتمال الخلاف و عدم الاعتناء به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وجه سوم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این مطلب هیچ مناقشه ای در آن نیست چون معلوم است که در امارات کاشفیت است و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عبارت که تتمیم کشف اتفاق می افتد مورد اشکال است چون فرقی بین ظن و شک نیست اگر می توان طریقیت را به ظن داد به شک هم باید بتوان طریقیت و کشف داد، پس همانطوری که در باب ظن شارع تعبد به تتمیم کشف می کند در باب شک نیز امکان دارد که تعبد به یکی از دو طرف شک نماید، بله یک مطلب اینجا وجود دارد و آن اینکه تناسب عرفی ندارد چون جایی که اماره وجود دارد و مقداری واقع نمایی دارد می گوید خودت را عالم بپندار اما در جایی که حالت روانی شک محض است در اینصورت درست است اشکال ندارد که بفرماید خودت را عالم به یک طرف بپندار اما تناسبی ندارد که شارع در این مورد نیز تتمیم کشف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باشد نه ظاهر مطلبی که مورد اشکال قرار گرفت</w:t>
      </w:r>
      <w:r>
        <w:rPr>
          <w:rFonts w:eastAsia="IRNazanin" w:cs="IRNazanin"/>
          <w:color w:val="111111"/>
          <w:sz w:val="28"/>
          <w:szCs w:val="28"/>
          <w:rtl w:val="true"/>
          <w:lang w:bidi="fa-IR"/>
        </w:rPr>
        <w:t>.</w:t>
      </w:r>
      <w:bookmarkStart w:id="16" w:name="pg4231_32688"/>
    </w:p>
    <w:p>
      <w:pPr>
        <w:pStyle w:val="Heading2"/>
        <w:numPr>
          <w:ilvl w:val="1"/>
          <w:numId w:val="1"/>
        </w:numPr>
        <w:rPr/>
      </w:pPr>
      <w:bookmarkStart w:id="17" w:name="__RefHeading___Toc124728_1479056682"/>
      <w:bookmarkStart w:id="18" w:name="_Toc6"/>
      <w:bookmarkEnd w:id="16"/>
      <w:bookmarkEnd w:id="17"/>
      <w:r>
        <w:rPr>
          <w:rtl w:val="true"/>
        </w:rPr>
        <w:t>اصول عملیه</w:t>
      </w:r>
      <w:r>
        <w:rPr>
          <w:rtl w:val="true"/>
        </w:rPr>
        <w:t>/</w:t>
      </w:r>
      <w:r>
        <w:rPr>
          <w:rtl w:val="true"/>
        </w:rPr>
        <w:t xml:space="preserve">مباحث مقدماتی </w:t>
      </w:r>
      <w:r>
        <w:rPr>
          <w:rtl w:val="true"/>
        </w:rPr>
        <w:t>/</w:t>
      </w:r>
      <w:r>
        <w:rPr>
          <w:rtl w:val="true"/>
        </w:rPr>
        <w:t xml:space="preserve">نسبت بین اصل و اماره </w:t>
      </w:r>
      <w:r>
        <w:rPr/>
        <w:t>94/06/24</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سه وجه از وجوه فرق بین اماره و اصل بیان گردد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یک فرق محتوایی در ناحیه مجعول در باب امارات و اصول می باشد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امارات و اصول در ناحیه مجعول با یکدیگر تفاوت دارند ولو از نظر موضوع تفاوت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در جاهای مختلف با یکدیگر متفاوت است لکن حاصل کلمات ایشان در ضمن مقدمات زیر ذکر می گردد؛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مانند عقلاء در موارد جعل حجج و اعتبارات از آنچه که حجت ذاتی است یعنی قطع کپی 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حجت ذاتی یعنی قطع پنج جهت وجود دارد؛</w:t>
      </w:r>
    </w:p>
    <w:p>
      <w:pPr>
        <w:pStyle w:val="BookText"/>
        <w:rPr/>
      </w:pPr>
      <w:r>
        <w:rPr>
          <w:rFonts w:ascii="IRNazanin" w:hAnsi="IRNazanin" w:eastAsia="IRNazanin"/>
          <w:color w:val="111111"/>
          <w:sz w:val="28"/>
          <w:sz w:val="28"/>
          <w:szCs w:val="28"/>
          <w:rtl w:val="true"/>
          <w:lang w:bidi="fa-IR"/>
        </w:rPr>
        <w:t>جهت اول این است که قطع و یقین یک حالت نفسانی برای انسان است یعنی وقتی کسی قطع پیدا می کند نفس او متصف به حالت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این قطع کاشفیت و طریقیت دارد به این معنا که قطع و یقین انسان را با واقعیت خارجی پیوند می زند، تعابیری مثل طریقیت، کاشفیت و واسطه در اثبات بودن نیز به همین معنا برمی گردند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این است که وقتی این قطع متعلق به امر محبوب و مورد اشتیاق و یا متعلق به امر محذَّر عنهی بشود این قطع، قاطع را تحریک می کند که عملی مناسب با آن مقطوع انجام دهد، مثلا کسی که قطع به آب پیدا می کند تحریک می شود که به سمت آب برود و آن را بنوشد و یا کسی که قطع پیدا می کند به اینکه فلان حیوان اسد است و از طرفی قطع پیدا می کند به اینکه اسد برای انسان موجب ضرر است این دو قطعی باعث می شود که او از اسد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این است که کسی که قطع به امری پیدا می کند کاری که در مواجهه با قطع انجام می دهد این است که مقطوع را بنابر واقع می گذارد، پس این قطع اقتضاء می کند که قاطع که به سمت انجام متعلق حرکت می کند آن را بنابراینکه واقع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 نیز این است که اگر قطع و یقین تعلق به چیزی بگیرد که صلاحیت تنجز داشته باشد موجب تنجز و تعذیر آن می شود مثل امر مولا که قابلیت صفت تنجز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خمسه برخی بر برخی دیگر ترتب دارد مثلا ایشان می گوید رتبه جهت ثانیه متاخر از رتبه جهت اولی است و رتبه ثالثه و رابعه متاخر از ثانیه هستند یعنی چون این قطع واقع را نشان داده است و به آن نیاز دارد از این جهت به سمت متعلق قطع حرکت می کند پس چون واقع محبوب شخص است از این جهت عطشان به دنبال آبی می رود که یقین به آن پیدا کرده است و اما جهت خامسه که تنجیز و تعذیر باشد مترتب بر ثانیه است ولی در عرض ثالثه و رابعه قرار دارد یعنی نه ازآنها تولد پیدا می کند و نه منشا ثالثه و رابعه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مقرر محترم فوائد الاصول در هامش این نکته را توضیح داده که جهت ثالثه در مواردی که امر مولا باشد مترتب بر خامسه است مثلا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 دنبال اتیان صلاة می رویم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پیدا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مقدمات ایشان می گوید این واقعیتی است که در حجج ذاتیه وجود دارد، حال مقنن گاهی از جهت ثانیه کپی برداری می کند یعنی برای چیزی تعبدا همان حیثیت دوم را جعل می کند، در این موارد به چنین چیزی اماره گفته می شود به همین در اماره حیثیت کاشفیت و طریقیت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مقنن از جهت ثالثه کپی برداری می کند یعنی می گوید به این کار عمل کن و جری عملی به آن داشته باش، در اینصورت به چنین چیزی اصل عملی غیر محرز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نیز ممکن است مقنن از جهت ثالثه و رابعه کپی برداری می کند یعنی می گوید به این عمل از باب اینکه واقع است عمل کن که در اینصورت به آن اصل محرز می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امتیازها عنه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المجعول فی الأمارات إنّما هو الجهة الثانیة من الجهات الثلاث الّتی یقتضیها العلم الطریقی،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صفة قائمة فی النّفس، و کونه کاشفا و طریقا إلی المعلوم، و کونه محرّکا عملا نحو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الجهات الثلاث کلّها مجتمعة فی العلم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فی باب الأمارات إنّما هو الجهة الثانیة من هذه الجهات، و فی باب‌الأصول العملیّة المحرزة إنّما هو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اللوازم التکوینیّة للعلم الوجدانی غیر قابلة لأنّ تنالها ید الجعل التشریعی، و قد تقدّم تفصیل ذلک کلّه فی الجزء الثالث من الکتاب عند البحث عن قیام الطرق و الأصول مقام القطع الطریقی، و إجماله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العلم عبارة عن الصورة الحاصلة فی نفس العالم و بتوسّط تلک الصورة ینکشف ذو الصورة و یکون محرزا لدی العالم، فالعالم إنّما یری ذا الصورة بتوسّط الصورة المرتسمة فی النّفس، و من هنا یکون المعلوم أوّلا و بالذات نفس الصورة و لأجل کونها مطابقة لذی الصورة یکون ذو الصورة معلوما ثانیا و بالتبع، و هذا من غیر فرق بین أن یکون العلم من مقولة الکیف أو الفعل أو الانفعال أو غیر ذلک، فانّه علی جمیع التقادیر لا یتعلّق العلم بالذوات الخارجیّة إلّا بتوسّط ما یکون بمنزلة المرآة و القنطرة لها، فکاشفیّة العلم عن المتعلّق إنّما تکون بعد قیام الصورة فی النّفس فیتعقّبها الکاشفیّة و الإحراز، ثمّ یتعقّب الکاشفیّة و الإحراز الحرکة و الجری العملی نحو المتعلّق، فالعطشان العالم بوجود الماء فی المکان الکذائی یطلبه و یتحرّک نحوه، و الخائف العالم بوجود الأسد فی الطریق یفرّ منه و یترک سلوکه، فالجری العملی و حرکة العضلات إنّما یکون بعد إحراز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الجهات الثلاث مترتّبة فی الوجود، بمعنی أنّ الجهة الأولی متقدّمة علی الجهة الثانیة رتبة و الجهة الثانیة متقدّمة علی الجهة الثالثة کذلک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ایشان توضیحات بیشتری می دهد که نتیجه آن این است که پنج جهت در حجت ذاتی وجود دارد پس خوب بود ایشان از اول می فرمود پنج جهت وجود دارد نه اینکه ابتدا سه امر را بفرماید و بعد دو مورد دیگر را اضافه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جهة رابعة،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مقتضیا للتنجّز عند المصادفة و المعذوریّة عند المخالفة، و هذه الجهة إنّما تکون فی عرض اقتضائه الحرکة و الجری العملی فالجهة الثالثة و الرابعة ممّا یقتضیهما العلم من الجهة الثانیة،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الإحراز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باب الطرق و الأمارات إنّما هو الطریقیّة و الکاشفیّة و الوسطیّة فی الإثبات،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جعل الأمارة محرزة للمؤدّی و طریقا إلیه و مثبتة له، بناء علی ما هو التحقیق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الطریقیّة بنفسها تنالها ید الجعل کسائر الأحکام الوضعیّة، بل الطریقیّة أیضا کالملکیّة و الزوجیّة من الأمور الاعتباریّة العرفیّة الّتی أمضاها الشارع فانّ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لیس فیما بأیدینا من الطرق و الأمارات ما یکون مخترعا شرعیّا، بل جمیع الطریق و الأمارات ممّا یتعاطاها ید العرف فی إثبات مقاصدهم، کالأخذ بالظواهر و العمل بالخبر الواحد و نحو ذلک من الطرق و الأمارات، فهی عندهم محرزة للمؤدّی و کاشفة عنه و واسطة لإثبات مقاصدهم کالعلم، و الشارع قد أبقاها علی حالها و أمضی ما علیه العرف، فالأمارات تکون کالعلم من حیث الإحراز و الکاشفیّة و إثبات المؤدّی، و لیس أخذ العقلاء بالأمارات لمجرّد تطبیق العمل علی مؤدّیاتها بلا توسّط الإحراز، فانّه لیس فی بناء العقلاء تعبّد فی مقام العمل، فتطبیق عملهم علی ذلک إنّما هو لکونها محرزة للمؤدّی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ادامه در صفحه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فالمجعول فی الأصل المحرز هو الجهة الثالثة من العلم الطریقی، و هی الحرکة و الجری العملی نحو المعلوم، فالإحراز فی باب الأصول المحرزة غیر الإحراز فی باب الأمارات، فانّ الإحراز فی باب الأمارات هو إحراز الواقع مع قطع النّظر عن مقام العمل، و أمّا الإحراز فی باب الأصول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الإحراز العملی فی مقام تطبیق العمل علی المؤدّی، فالفرق بین الإحرازین ممّا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الغیر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فیها مجرّد تطبیق العمل علی أحد طرفی الشکّ من دون البناء علی أنّه هو الواقع، فهو لا یقتضی أزید من تنجیز الواقع عند المصادفة و المعذوریّة عند المخالفة، و هو الّذی کان یقتضیه العلم من الجهة الرابعة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احرازی که در اصل عملی وجود دارد با احرازی که در امارات وجود دارد متفاوت است، در امارات که از جهت ثانیه استفاده می شود احراز واقع است چون شارع می گوید من قول زراره را کاشف از واقع قرار دادم اما در اصل محرز نمی گوید آن را کاشف از واقع قرار دادم بلکه می گوید مثل کسانی که واقع برای آنها کشف می شود عمل کن یعنی من بدون اینکه این امر را برای تو کاشف از واقع قرار دهم و بدون اینکه واقع برای تو کشف شده باشد می گویم مثل عمل به واقع عمل کن پس این می شود احراز در مقام عمل، به عبارت دیگر اصل محرز یعنی عمل محرزانه داشتن نه احراز کردن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اعتباریات در واقع کپی برداری از امور واقعیه است مثلا ملکیت کپی برداری از مقوله جده است چون همانگونه که در مقوله جده احاطه وجود دارد در ملکیت نیز این احاطه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اعتباریات، باب جعل حجج و اصول عملیه است که تشریعات شارع در این ابواب همه کپی از حجیت ذاتیه می باشد که در عالم فقط یک حجیت ذاتیه وجود دارد که 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خامسه یعنی منجزیت و معذریت نمی توان در امارات یا اصول کپی برداری نمود چون به نظر ایشان تا چیزی طریق نباشد امکان ندارد منجز و معذر باشد بر خلاف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صرف نظر از جهت ثانیه، هیچ طریق به واقعی وجود ندارد چون در اینصورت آن واقع غائب است و چیزی که غائب شد نمی تواند منجز یا معذر باشد الا اینکه ابتدا از جهت ثانیه کپی برداری شود تا طریقیت پیدا کند و در اینصورت نیز که جهت دوم یعنی کاشفیت و طریقیت برای امارات کپی برداری شد دیگر نیازی به جعل مستقل جهات دیگر نیست بلکه بقیه جهات نیز به دنبالش می آید، پس اگر جهت ثانیه اعتبار شد به دنبال آن جهات ثالثه و رابعه و خامسه نیز ثابت می شوند و نیاز به جعل مستقلی ندارند اما اگر جهت ثانیه اعتبار نشده بود مستقلا باید جهت ثالثه یا رابعه نیز اعتبار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مجموع کلمات ایشان در موارد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با توجه به این بیانات باید گفت در موارد احتیاط، بر واقع عقابی نیست چون واقع مشکوک است و عدم البیان دارد و حال آنکه این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تخلص از این اشکال ممکن است ایشان بگوید بله در خود احتیاط کپی برداری از جهت سوم شده است ولی چون به حسب ادله ثابت شده که بر واقع عقاب می شود به دلالت التزام می فهمیم که در این موارد شارع اهتمام به واقع دارد و هر جا شارع اهتمام به واقع دارد به دلالت التزام آن را اظهار نموده است در نتیجه از این جهت آن واقع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امری اماره و یا اصل شود باید دید از کدام جهت حجت ذاتی کپی برداری شده است؟ به همین دلیل ممکن است چیزی به ظاهر به ذهن بیاید اماره است ولی در واقع اصل باشد چون از ادله می فهمیم که کپی برداری از جهت سوم شده است و یا ممکن است امری به ظاهر اصل باشد اما از ادله می فهمیم اماره است چون از جهت دوم کپی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قاعده تجاوز و اصالة الصحة ممکن است به نظر اماره بیاید چون در این دو مورد جهتی از واقع مورد ملاحظه قرار گرفته است اما حق این است که از ادله استفاده کرده ایم که این دو مورد از اصول هستند چون شارع از جهت ثانیه کپی برداری نکرده است بلکه جهت ثالثه و یا رابعه را کپی برداری کرده است، ایشان استصحاب را نیز می گوید ممکن است اصل بدانیم البته برخی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اماره می دانند ایشان می گوید درست است ظاهر بدوی دلیل استصحاب این است که اماره است اما حق این است که استصحاب نیز اصل است چون شارع استصحاب را طریق به واقع قرار نداده است به همین دلیل مثبتات آن حجت نیست بنابراین شارع در استحصاب فرموده جری عملی کن لکن این جری عملی مثل کسی باشد که واقع را انجام میدهد؛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یبعد أن تکون قاعدة التجاوز و أصالة الصحّة بل الاستصحاب فی وجه من هذا القبیل، فانّ فی هذه الأصول جهة الکاشفیّة و الأماریّة، و لکن الشارع اعتبرها أصولا عملیّة، کما سیأتی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 فتأمّل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9" w:name="pg4231_32695"/>
    </w:p>
    <w:p>
      <w:pPr>
        <w:pStyle w:val="Heading2"/>
        <w:numPr>
          <w:ilvl w:val="1"/>
          <w:numId w:val="1"/>
        </w:numPr>
        <w:rPr/>
      </w:pPr>
      <w:bookmarkStart w:id="20" w:name="__RefHeading___Toc124730_1479056682"/>
      <w:bookmarkStart w:id="21" w:name="_Toc7"/>
      <w:bookmarkEnd w:id="19"/>
      <w:bookmarkEnd w:id="20"/>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فرق بین امارات و اصول بیانی بود که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حاصل فرمایش این شد که کار شارع در جعل امارات و اصول کپی برداری از ویژگی های 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قطع این بود که قطع صفتی برای نفس است، ویژگی دوم این بود که قطع دارای طریقیت برای واقع است، سومین ویژگی نیز این بود که قاطع، جری عملی به سمت مقطوع پیدا می کند، چهارمین جهت قطع هم این بود که جری عملی در مورد قاطع بنابراین است که مقطوع واقع باشد و در نهایت پنجمین ویژگی نیز این بود تنجیز و تعذیر برای قطع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 پنجگانه نیز اینگونه نیست که همگی در عرض یکدیگر باشند بلکه برخی از این امور مترتب بر برخی دیگر هستند، مثلا جهت اول بر همه جهات دیگر مقدم است و یا جهت سوم و چهارم مترتب بر امر دوم هستند، امر پنجم نیز متفرع بر ثانیه است و در عرض ثالثه و رابعه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 شارع در باب امارات کپی برداری از امردوم می کند، در باب اصول غیر محرزه مانند برائت و احتیاط کپی برداری از امر سوم و در اصل محرز مانند استصحاب کپی برداری از امر چهارم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در کلام ایشان وجود داشت این بود که در صورت جعل جهت دوم نیازی به جعل جهت پنجم یعنی تنجیز و تعذیر نیست ایشان در برخی از کلمات خود به این تفریع اشاره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التنجیز و العذر من اللوازم العقلیة المترتبة علی ما هو المجعول، لوضوح أنّ التنجز لا یکون إلّا بالوصول إلی الواقع و إحرازه، إمّا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العلم و الطرق و الأمارات و الأصول المتکفلة للتنزیل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جریان 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توضیحه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التنجیز و العذر غیر قابل للجعل، کما ربّما یوهمه بعض الکلمات، و إنّما الّذی یکون قابلا للجعل هو المحرزیة و الوسطیة فی الإثبات لیکون الواقع واصلا إلی المکلف، و یلزمه عقلا تنجیز الواقع</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مناقشات به چارچوب اصلی فرمایش ایشان برمی گردد و برخی دیگر به برخی تفریعات و مسائل جانبی کلام ایشان برمی گردد؛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جعل طریقیت و کاشفیت</w:t>
      </w:r>
    </w:p>
    <w:p>
      <w:pPr>
        <w:pStyle w:val="BookText"/>
        <w:rPr/>
      </w:pPr>
      <w:r>
        <w:rPr>
          <w:rFonts w:ascii="IRNazanin" w:hAnsi="IRNazanin" w:eastAsia="IRNazanin"/>
          <w:color w:val="111111"/>
          <w:sz w:val="28"/>
          <w:sz w:val="28"/>
          <w:szCs w:val="28"/>
          <w:rtl w:val="true"/>
          <w:lang w:bidi="fa-IR"/>
        </w:rPr>
        <w:t>ما قبول نداریم در باب امارات شارع جعل طریقیت، کاشفیت و واسطه در اثبات کرده باشد چون این عناوین عناوین وضعیه هستند و مستقیما قابل جعل نیستند بلکه باید از اوامر و نواهی شارع انتزاع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گفت شارع در موارد امارات همان حرفی را می زند که در اصول می زند یعنی همانطور که دراصول می گوید جری عملی کن در امارات نیز می گوید جری عملی کن، بله در باب اماره می توان انتزاع طریقیت نمود، پس امارات و اصول از این حیث با هم مشترک هستند که در هر دو، شارع از جهت سوم و چهارم قطع کپی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جعل امور انتزاعیه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اشکال توجه داشته و حداقل دو جا در کلماتش به آن جواب داده است، ایشان می گوید این اشکال طبق مسلک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لکن ما این مبنا را قبول نداریم چون بنابر مبنای ما این امور انتزاعیه نیز قابل جعل مستقیم و بالمباشره است، در امور اعتباریه برای سامان دادن به امور، برخی از این جهات ممکن است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منبّهی را ذکر می کند که هم جواب به این اشکال است و هم منبّه این است که این عناوین قابلیت استقلال به جعل را دارند، ایشان می گوید در باب امارات اصلا چیزی که منشأ طریقیت و کاشفیت باشد تصویر ندارد در حالیکه هیچ شبهه ای نیست در این که این امور هم عرفا و هم شرعا و هم عقلائا طریق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طریقیت و کاشفیت مستقلا جعل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مبرّر برای جعل طریقیت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فرمایش ایشان نیز به همین مطلبی که در اشکال قبل بیان شد برمی گردد، ایشان می گوید در امارات هم امر به جری وجود دارد همانگونه که در اصول امر به جری وجود دارد، از طرفی جعل طریقیت و کاشفیت امکان ندارد الا اینکه شارع امر به جری کرده باشد البته نه به خاطر اینکه این عناوین استقلال به جعل ندارند بلکه با این بیان که یک جعل مستقل زمینه عقلایی نمی تواند داشته باشد الا اینکه شارع امر به جری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تعلیقه بر فوائد الاصول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نهایة الافکار این مطلب را بیان کرده است که خلاصه آن این است که شما که می گویید شارع جعل کاشفیت و طریقیت می کند اگر مرادتان این است که کاشفیت صد در صد بوجود می آید به این معنا که در تکوین اثر می گذارد و طریقیت و کاشفیت پیدا می شود تا آثار آن یعنی تنجیز و تعذیر به دنبال آن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می گویید شارع جهت سوم و چهارم و پنجم را جعل نمی کند بلکه مجرد جعل جهت دوم شارع را از جعل جهات دیگر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حرف صحیح نیست چون این، در حیطه جعل تشریعی نیست و اینها نیز از اموری نیست که تشریع آن عین تکوینش باشد مثل وقفیت که با انشاء وقف تحقق پیدا می کند، علاوه بر اینکه دلیل دیگری نیز وجود دارد و آن اینکه بالوجدان می بینیم وقتی اماره معتبره ای قائم می شود شک نیز همچنان وجود دارد، اگر جعل شارع ایجاب قطع می کرد نباید پس از قیام اماره شکی باقی می ماند، پس هم برهان و هم وجدان این فرضیه را باطل می کند و قطعا مراد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مراد ایشان این است که شارع در این موارد ادعا می کند که تو محرز هستی و واسطه در اثبات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ادعا باعث می شود که اطلاق علم بر امارات حقیقی باشد چون نتیجه مجاز سکاکی این بود که معنای مجازی استعمال نمی شود بلکه معنای حقیقی اراده می شود لکن ادعا می شود که این مصداق مشخص از مصادیق آن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باید گفت هر ادعایی وقتی صحیح است که مبرر داشته باشد پس اگر شارع ادعا می کند که اماره علم است باید مبرری برای این ادعا وجود داشته باشد، آن جهت نیز باید امری باشد که ارتباط به واقع داشته باشد نه اینکه آثار اجنبی از واقع باشد، در حالیکه وقتی کنکاش می کنیم می بینیم مبرری برای این ادعا وجود ندارد الا اینکه مولا خواسته که به مودای این اماره عمل شود و بر طبق آن جری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دیگری را نیز مورد بحث قرار می دهد مثلا می گوید مبنای تنزیل المودی منزلة الواقع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 فرق اماره و اصل در این است که در اماره تنزیل المودی منزلة الواقع جعل شده اما در اصول چنین امری جعل نشده است، ایشان می گوید با توجه به اشکالی که به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اشکال واقع می شود چون چنین تنزیلی نیاز به مبرر عقلایی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فارق وجود دارد که در باب اصول آنچه که شارع بدوا به مکلف القاء می کند این است که می گوید جری عملی کن، ولی در اینجا می گوید این علم است ولی به دلالت التزام امر به جری عملی را نیز در وجود خود دارد، در اینصورت چنین فرقی یک فرق اصلی نیست بلکه یک فرق بیانی است چون در اماره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اما آن را بیان نمی کند بلکه در مقام گفتار به مخاطب می گوید این علم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پنجمی بین اصول و امارات ایجاد می شود و آن اینکه در امارات دو جعل وجود دارد یکی امر به جری عملی و دیگری اینکه آن را به منزله واقع قرار می دهد، پس در باب امارات کپی برداری از جهت دوم و چهارم شده است اما در باب اصول یا کپی از جهت سوم است و یا کپی از جهت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ایشان نیست اما در تقریرات ایشان آمده و آن این است که راه دیگری غیر از این امر وجود دارد چون ممکن است گفته شود شارع جعل دیگری دارد و آن اینکه خود مردم وقتی علم دارند دنبالش راه می افتند شارع در اینجا نمی گوید من دو چیز جعل کردم بلکه چون مردم به علم عمل می کنند و دنبالش راه می افتند به همین دلیل به آن عمل می کنند، پس لازم نیست جعل دیگری وجود داشته باشد بلکه جعل طریقیت کافی است یعنی همان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عنوان دفع دخل به اشکال فوق جواب می دهد که کار دیگران مبرر کار دیگری نمی شود، اینکه به دنبال قطع عمل می کنند کار عقلاست و ربطی به شارع ندارد، پس اشکالی ندارد که شارع جعل مستقلی برای جری عملی نماید، بلکه مبرر طریقیت اماره فقط همین جری عملی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یصلح أیضا لتنجیز الواقع لا غیره من الآثار الأخری و لا نفس عمل المکلفین لأنه من جهة عدم نشوه من قبله غیر صالح للمصححیة لتنزیله، فلا جرم یکون مرجع تشریع الإحراز المزبور إلی الأمر بالمعاملة مع مؤدی الظن معاملة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الأمر الطریقی من جهة مبرزیته لتنجیز الواقع، تشترک الأمارات لا محالة مع الأصول فی جهة المنجزیة و قیامها مقام القطع من جهة البناء و الجری العملی لرجوع الجمیع بالاخرة إلی الأمر بالمعاملة و الجری العملی الراجع إلی إبراز الإرادة الواقعیة بمثل هذه الإنشاءات، غایة الأمر هو کون الأمر بالمعاملة فی الأصول مجعولا بدوا و فی الأمارات مستکشفا من جعل الإحراز و تتمیم الکشف بدوا أو إمضاء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2" w:name="pg4231_32700"/>
    </w:p>
    <w:p>
      <w:pPr>
        <w:pStyle w:val="BookText"/>
        <w:rPr/>
      </w:pPr>
      <w:bookmarkEnd w:id="22"/>
      <w:r>
        <w:rPr>
          <w:rFonts w:ascii="IRNazanin" w:hAnsi="IRNazanin" w:eastAsia="IRNazanin"/>
          <w:color w:val="111111"/>
          <w:sz w:val="28"/>
          <w:sz w:val="28"/>
          <w:szCs w:val="28"/>
          <w:rtl w:val="true"/>
          <w:lang w:bidi="fa-IR"/>
        </w:rPr>
        <w:t>مطلب دیگری نیز ایشان می گوید و آن اینکه ما حرف دیگری می زنیم و آن اینکه مبرر چنین امری تنجیز و تعذیر است، ایشان می گوید این مبرر نیز صحیح نیست بنابراین تنها مبرری که باقی می ماند امر به جری می باشد</w:t>
      </w:r>
      <w:r>
        <w:rPr>
          <w:rFonts w:eastAsia="IRNazanin" w:cs="IRNazanin"/>
          <w:color w:val="111111"/>
          <w:sz w:val="28"/>
          <w:szCs w:val="28"/>
          <w:rtl w:val="true"/>
          <w:lang w:bidi="fa-IR"/>
        </w:rPr>
        <w:t>.</w:t>
      </w:r>
    </w:p>
    <w:p>
      <w:pPr>
        <w:pStyle w:val="Heading2"/>
        <w:numPr>
          <w:ilvl w:val="1"/>
          <w:numId w:val="1"/>
        </w:numPr>
        <w:rPr/>
      </w:pPr>
      <w:bookmarkStart w:id="23" w:name="__RefHeading___Toc124732_1479056682"/>
      <w:bookmarkStart w:id="24" w:name="_Toc8"/>
      <w:bookmarkEnd w:id="23"/>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اینکه در مورد امارات می گویید جعل طریقیت و کاشفیت است و در مورد اصول می گویید جهت سوم و چهارم قرار داده شده است این تمام نیست بلکه در امارات هم در کنار جعل طریقیت جهت سوم و چهارم جعل شده است، چون مقصود از طریقیت و کاشفیت این نیست که شارع تکوینا برای امارات تتمیم کشف می کند پس مقصود این است که ادعائا در مورد تشریع و تقنین می گوید این علم است مثل مجاز سکاکی، در اینجا نیز در مورد اماره ادعا می شود که خبر واحد ثقه علم است در اینصورت چنین ادعایی نیاز به یک مبرر دارد و این مبرر باید ارتباط با واقع داشته باشد، مبرری نیز نمی توان برای آن در نظر گرفت الا اینکه شارع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اشکال به نحو دفع دخل مقدر به بیان فوق وارد کرد و به آنها جواب داد؛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که در جلسه قبل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بود که مبرر دیگری در اینجا وجود دارد و آن اینکه عقلاء خود بر طبق امارات عمل می کنند و شارع دیگر نیاز نمی بیند که امر دیگری را لحاظ کند بلکه شارع با مشاهده عمل عقلاء کاشفیت و طریقیت را برای امارات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اشکال جواب داد که کار عقلاء ربطی به شارع ندارد، شارع خود باید برای چنین کاری مبرر جداگانه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راه دیگری نیز می توان پیدا کرد و آن اینکه شارع چنین کاری می کند به غرض اینکه منجزی برای واقع درست کند پس امر نمی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معاملة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نمی گوید جری عملی داشته باش، بلکه اماره را طریق قرار می دهد تا واقع منجز شود و یا معذر از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امارات فقط جعل کاشفیت می کند تا منجز از واقع درست کند اما در مورد اصول نمی خواهد برای واقع منجزی درست کند یا اگر هم منجز برای واقع درست کند در اصول دو راه وجود دارد یکی جری عملی و دیگری منجز کردن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مجرد اینکه شارع بگوید این علم و طریق است چنین اثری بر آن بار نیست بلکه تا شارع امر به جری عملی نداشته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صراحت بگوید و چه به دلالت التزام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مجوزی برای جعل طریقیت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تنزیله منزلته بدون استکشاف الأمر بالمعاملة معه معاملة العلم لا یکون ملزما عقلیا بالعمل، و معه یکون تمام الملزم العقلی بالعمل هو الأمر الطریقی المستکشف منه و هو الموجب أیضا لقیام الظن مقام العلم لا جهة تتمیم کشفه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 خواهد بفرماید آنچه که در باب امارات و اصول، محرّک عبد می شود امر به جری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 جری عملی و یا جری عملی علی انه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هیچ مبرری وجود ندارد الا اینکه امر به معامله با مظنه است به منزله واقع یعنی با مفاد مظنه معامله واقع شود و بر اساس آن جری عملی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می توان در بیان فرق بین امارات و اصول اینگونه گفت که در امارات دو جعل منضم به هم داریم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اصول فقط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این بیان را می توان به عنوان وجه فرق پنجم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تنجیز از منظر عقل اعم است از اینکه امر به جری باشد یا جعل طریقیت شده باشد</w:t>
      </w:r>
    </w:p>
    <w:p>
      <w:pPr>
        <w:pStyle w:val="BookText"/>
        <w:rPr/>
      </w:pPr>
      <w:r>
        <w:rPr>
          <w:rFonts w:ascii="IRNazanin" w:hAnsi="IRNazanin" w:eastAsia="IRNazanin"/>
          <w:color w:val="111111"/>
          <w:sz w:val="28"/>
          <w:sz w:val="28"/>
          <w:szCs w:val="28"/>
          <w:rtl w:val="true"/>
          <w:lang w:bidi="fa-IR"/>
        </w:rPr>
        <w:t>از نظر دیدگاه عقل موضوع تنجیز آیا فقط علم است؟ یا اینکه عقل می گوید اگر مولا چنین حکمی دارد و خودش هم می گوید این حکم از این راه ثابت می شود یعنی می گوید من از این راه تو را واصل به آن حکم می دانم آیا در این موارد عقل عملی انسان حکم نمی کند به اینکه اکنون که مولا آن را واصل می داند پس حق اطاعت دارد؟ همه بزرگان قائلند که احتمال تکلیف قبل از فحص منجز است، بله، اگر فحص کردیم و نیافتیم می گویند منجز نیست به خلاف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بنابر مبنای حق الطاعه که می گویند در آنجا نیز تکلیف منجز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قبل الفحص همه می گویند نمی توان برائت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مولا گفت من تو را واصل به حکم می بینم آیا عقل حکم نمی کند که باید امتثال شود بنابراین باید گفت موضوع حکم عقل به امتثال اعم است از علم و علمی و احتمال و حتی اهتمام، پس اگر جایی مولا به امری اهتمام داشته باشد حکم عقل به لزوم امتثال و تنجز واقع بنابر بودنش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اساس می گوید قبول دارم که ادعایی است که مبرر می خواهد و مبرر آن این است که می خواهد موضوع برای حکم عقلی درست کند چون ایشان معتقد است موضوع حکم عقل جامع بین این امور است به همین دلیل چون موضوع تنجز، جامع بین آن امور است پس مولا برای اینکه موضوع حکم عقل درست کند برای اماره طریقیت را جعل می کند، در اینصورت دیگر نیازی نیست که شارع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اصول عملیه چون شک وجود دارد و در کلام ایشان بود که شارع وقتی می تواند چنین ادعایی کند که روزنه ای به واقع باشد و شارع آن را تتمیم نماید بنابراین هیچ مبرری وجود ندارد الا اینکه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 بر تنجیز طریقیت به ضمیمه عدم ردع شارع</w:t>
      </w:r>
    </w:p>
    <w:p>
      <w:pPr>
        <w:pStyle w:val="BookText"/>
        <w:rPr/>
      </w:pPr>
      <w:r>
        <w:rPr>
          <w:rFonts w:ascii="IRNazanin" w:hAnsi="IRNazanin" w:eastAsia="IRNazanin"/>
          <w:color w:val="111111"/>
          <w:sz w:val="28"/>
          <w:sz w:val="28"/>
          <w:szCs w:val="28"/>
          <w:rtl w:val="true"/>
          <w:lang w:bidi="fa-IR"/>
        </w:rPr>
        <w:t>این اشکال در واقع راه دیگری است که در دفاع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و آن این است که اگر از حکم عقل هم بگذریم لکن ممکن است ادعا شود که در بین عقلاء این سیره وجود دارد که اگر مولایی به عبدش گفت اگر فلانی خبر داد من حرف او را حرف خود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أدّیا عنّی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طریق به کلام من است در اینصورت سیره عقلاء بر این است که آن واقع منجز است و اگر عبد آن کار را انجام نداد مواخذه او را صحیح می دانند، از طرفی این سیره ردع نیز نشده پس می فهمیم که شارع آن را قبول دارد، بنابراین در باب امارات لازم نیست در کنار جعل طریقیت و کاشفیت امر به جری عملی نیز نماید، بنابراین همان اشکال اول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عقلاء را بیان می کرد را اینگونه به شارع ربط می دهیم که چون شارع این سیره را ردع نکرده پس معلوم می شود که خود نیز آن را پذیرفته و بر اساس آن مشی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مناقشه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الاشکال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دو بیان قابل دفع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فرق چهارم وارد می کند این است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جهت خامسه یعنی تنجیز و تعذیر مترتب بر جهت دوم یعنی جعل طریقیت است ولی از جهت سوم و چهارم تنجیز بر نمی آید، ایشان اشکال می کند که چنین سخنی صحیح نیست، چون اگر چنین سخنی را بگوییم در مواردی خلاف آن را می بینیم چون گاهی اوقات قطعا تنجیز وجود دارد ولی کشف وجود ندارد مثل باب احتیاط چون اصالة الاحتیاط اماره نیست پس تتمیم کشفی نیز در آن راه ندارد ولی واقع به واسطه آن منجز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تنجیز الأحکام انما هو بمعنی المبرز الجاری حتی فی إیجاب الاحتیاط لا بمعنی تتمیم الکشف و إلّا یلزمه عدم منجزیة ما عدی الأمارات الملحوظ فیها تتمیم الکشف مع انه کما تری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مثال احتیاط منبّهی است که ایشان برای مطلب خود ذکر می کند و اما دلیل مطلب نیز این است که معیار تنجز تکلیف حکم عقل است چون وقتی به عقل مراجعه می شود معلوم می شود که عقل معیار تنجز را اعم از این می داند که در جایی کاشف و طریق وجود داشته باشد و یا اینکه امر به جری عملی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شارع جهت سوم و چهارم را اعتبار کرد و جهت دوم را اعتبار نکرد باز هم تنجیز و تعذیر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پنجم هم متفرع بر جهت دوم است و هم متفرع بر جهت سوم و چهارم می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البته یک اشکال جانبی است که 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bookmarkStart w:id="25" w:name="pg4231_32705"/>
    </w:p>
    <w:p>
      <w:pPr>
        <w:pStyle w:val="Heading2"/>
        <w:numPr>
          <w:ilvl w:val="1"/>
          <w:numId w:val="1"/>
        </w:numPr>
        <w:rPr/>
      </w:pPr>
      <w:bookmarkStart w:id="26" w:name="__RefHeading___Toc124734_1479056682"/>
      <w:bookmarkStart w:id="27" w:name="_Toc9"/>
      <w:bookmarkEnd w:id="25"/>
      <w:bookmarkEnd w:id="26"/>
      <w:r>
        <w:rPr>
          <w:rtl w:val="true"/>
        </w:rPr>
        <w:t>اصول عملیه</w:t>
      </w:r>
      <w:r>
        <w:rPr>
          <w:rtl w:val="true"/>
        </w:rPr>
        <w:t>/</w:t>
      </w:r>
      <w:r>
        <w:rPr>
          <w:rtl w:val="true"/>
        </w:rPr>
        <w:t xml:space="preserve">مقدمات </w:t>
      </w:r>
      <w:r>
        <w:rPr>
          <w:rtl w:val="true"/>
        </w:rPr>
        <w:t>/</w:t>
      </w:r>
      <w:r>
        <w:rPr>
          <w:rtl w:val="true"/>
        </w:rPr>
        <w:t xml:space="preserve">نسبت اماره و اصل </w:t>
      </w:r>
      <w:r>
        <w:rPr/>
        <w:t>94/06/31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محقق نایینی و مناقشات وارد شده بر فرمایش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مناقشه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به محقق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زمینه اعتبار طریقیت در اصول عملیه</w:t>
      </w:r>
    </w:p>
    <w:p>
      <w:pPr>
        <w:pStyle w:val="BookText"/>
        <w:rPr/>
      </w:pPr>
      <w:r>
        <w:rPr>
          <w:rFonts w:ascii="IRNazanin" w:hAnsi="IRNazanin" w:eastAsia="IRNazanin"/>
          <w:color w:val="111111"/>
          <w:sz w:val="28"/>
          <w:sz w:val="28"/>
          <w:szCs w:val="28"/>
          <w:rtl w:val="true"/>
          <w:lang w:bidi="fa-IR"/>
        </w:rPr>
        <w:t>این مناقشه مربوط به اصل کلام ایشان نیست، بلکه مناقشه به مطالب جانبی و تفریعی است که در کلام ایشان و همچنین در کلمات غیر ایشان مثل شیخ انصاری به شکل اشاره و یا حتی تصریح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شارع از میان حیثیات پنج گانه قطع، حیثیت دوم را جعل نمی کند بلکه حیثیت سوم و چهارم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اصول عملیه اصلا زمینه ای برای اعتبار علمیت و طریقیت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شک و مکلف شاک است؛ بنابراین هیچ رائحه ای از طریقیت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اعتبار این که او عالم به واقع یا محرز واقع است یا اماره کاشف از واقع است یا واسطه در اثبات است وجود ندارد</w:t>
      </w:r>
      <w:r>
        <w:rPr>
          <w:rStyle w:val="FootnoteAnchor"/>
          <w:rtl w:val="true"/>
        </w:rPr>
        <w:footnoteReference w:id="17"/>
      </w:r>
      <w:r>
        <w:rPr>
          <w:rFonts w:ascii="IRNazanin" w:hAnsi="IRNazanin" w:eastAsia="IRNazanin"/>
          <w:color w:val="111111"/>
          <w:sz w:val="28"/>
          <w:sz w:val="28"/>
          <w:szCs w:val="28"/>
          <w:rtl w:val="true"/>
          <w:lang w:bidi="fa-IR"/>
        </w:rPr>
        <w:t>؛ فلذا در این موارد زمینه برای اماره شدن اینها نیست و اصل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المجعول فی باب الأصول التنزیلیة فهی الجهة الثالثة من العلم، و هو الجری و البناء العملی علی الواقع من دون أن یکون هناک جهة کشف و طریقیة، إذ لیس للشک الّذی أخذ موضوعا فی الأصول جهة کشف عن الواقع کما کان 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المجعول فی باب الأصول الطریقیة و الکاشفیة، بل المجعول فیها هو الجری العملی و البناء علی ثبوت الواقع عملا الّذی کان ذلک فی العلم قهریا و فی الأصول تعبدیا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از جهاتی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طریقیت در اصول عملیه و نادیده گرفتن شدن آن توسط شارع</w:t>
      </w:r>
    </w:p>
    <w:p>
      <w:pPr>
        <w:pStyle w:val="BookText"/>
        <w:rPr/>
      </w:pPr>
      <w:r>
        <w:rPr>
          <w:rFonts w:ascii="IRNazanin" w:hAnsi="IRNazanin" w:eastAsia="IRNazanin"/>
          <w:color w:val="111111"/>
          <w:sz w:val="28"/>
          <w:sz w:val="28"/>
          <w:szCs w:val="28"/>
          <w:rtl w:val="true"/>
          <w:lang w:bidi="fa-IR"/>
        </w:rPr>
        <w:t>این کلام با بعض فرمایشات خود ایشان در این ابواب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در مواردی که مظنه موجود است گاهی شارع به حیثیت کشف نگاه می کند و طریقیت جعل می کند و گاه به این حیثیت نگاه نمی کند و فقط به جری عمل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می گوییم اصل عملی است زیرا به آن حیث توجه نکرده و فقط به حیث سوم و چهارم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محقق نایینی ممکن است زمینه طریقیت و کشف ناقصی وجود داشته باشد اما جاعل به آن توجه نمی کند بلکه توجه به اثری که ممکن است وجود داشته باشد که همان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می گوییم در اصول عملیه اصلا زمینه ای وجود ندارد با مطالبی که خودشان فرمودند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إنّما یکون اعتبارها من حیث کشفها و حکایتها عمّا تؤدّی إلیه، بمعنی أنّ الشارع لاحظ جهة کشفها فی مقام اعتبارها، فإنّ ألغی الشارع جهة کشفها و اعتبرها أصلا عملیّا فلا یترتّب علیها ما یترتّب علی الأمارات، بل یکون حکمها حکم الأصول العملیّة، کما لا یبعد أن تکون قاعدة التجاوز و أصالة الصحّة بل الاستصحاب فی وجه من هذا القبیل، فانّ فی هذه الأصول جهة الکاشفیّة و الأماریّة، و لکن الشارع اعتبرها أصولا عملیّة، کما سیأتی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الأمور الثلاثة تمتاز الأمارة عن الأصل موضوعا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بعید نیست که قاعده تجاوز و اصاله الصحه و استصحاب از این قبیل باشد که شارع جهت کشفش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یقین سابق است و – بر اساس تقریبات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داشته –مخصوصا اگر مبرم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ایجاد می کند؛ فلذا بعضی از این همین باب آن را حجت می دانند و استصحاب را اماره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نایینی می فرمایند با این که این جهت وجود دارد اما شارع به این جهت توجه نکرده است؛ از این رو 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قاعده تجاوز همان طور که در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تجاوز امری که موجب ظن به انجام باشد در آن وجود دارد و آن این است که هنگام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آگاهانه و با توجه کاری را انجام می دهد و آگاه به شرائط و اجزاء است، اماره وجود دارد بر این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نیاورد حداقل ظن قوی ایجاد می کند اما شارع تنها به جری عملی آن توجه کرده فلذا وقتی می گوید انجام دادی معنایش این نیست که واقعا انجام داده است که آثار واقعی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اصاله الصحه هم چنین است چه در معاملات و چه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کاشف ظنی وجود دارد اما در عین حال شارع آن را معتبر نکرده فلذا اینها را اصول عملیه قلمداد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فرمایش دیگر ایشان صحیح نیست که بگوییم در موارد اصول عملیه هیچ رائحه ای از طریقیت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اصل عملی برای موارد غیر شک متساوی الطرفین</w:t>
      </w:r>
    </w:p>
    <w:p>
      <w:pPr>
        <w:pStyle w:val="BookText"/>
        <w:rPr/>
      </w:pPr>
      <w:r>
        <w:rPr>
          <w:rFonts w:ascii="IRNazanin" w:hAnsi="IRNazanin" w:eastAsia="IRNazanin"/>
          <w:color w:val="111111"/>
          <w:sz w:val="28"/>
          <w:sz w:val="28"/>
          <w:szCs w:val="28"/>
          <w:rtl w:val="true"/>
          <w:lang w:bidi="fa-IR"/>
        </w:rPr>
        <w:t>فرمایش ایشان با واقع امر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ایشان و دیگر بزرگان فرموده اند اصل عملی در مواردی جعل شده که علم و علمی نباشد نه این که شک متساوی الطرفین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علم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به حرمت نبود حلال است ولو این که ظن به حرمت یا حلیت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طریقیت از منظر جاعل در شک متساوی الطرفین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در این موارد شک متساوی الطرفین باشد، این که می گویید در موارد اصول عملیه طریق نیست آیا از منظر شاک نگاه می کنید یا جاعل؟</w:t>
      </w:r>
    </w:p>
    <w:p>
      <w:pPr>
        <w:pStyle w:val="BookText"/>
        <w:rPr/>
      </w:pPr>
      <w:r>
        <w:rPr>
          <w:rFonts w:ascii="IRNazanin" w:hAnsi="IRNazanin" w:eastAsia="IRNazanin"/>
          <w:color w:val="111111"/>
          <w:sz w:val="28"/>
          <w:sz w:val="28"/>
          <w:szCs w:val="28"/>
          <w:rtl w:val="true"/>
          <w:lang w:bidi="fa-IR"/>
        </w:rPr>
        <w:t>بله از منظر شاک راهی نیست اما از منظر جاعل ممکن است چنین نباشد چون جاعل می داند شک ملازمه غالبیه با امری دارد فلذا همین شک می تواند طریق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تشبیه زرد شدن صورت غالبا علامت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این صفت و این حالت ملازمه وجود دارد از این رو با دیدن لازم علم یا ظن به ملزوم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بداند که مواردی که بندگان شک دارند ملازمه با موارد حلال یا حرام دارد در این صورت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فرمایش شیخ انصاری است که در باب حجیت مظنه این سوال را مطرح کرده که چرا شارع در موارد انفتاح باب علم مظنه را حجت کرده است؟ سپس پاسخ داده شارع می دانند مظنه هایی مانند خبر زراره و امثال او از علم افراد غالب المطابقه تر است و بسیاری از علمها جهل مرکب است و به واقع نائل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سخن آقاضیاء را بگوییم که ادعا مبرر عقلایی می خواهد و در موارد شک مبرر عقلایی وجود ندارد، در این صورت صحیح است اما پاسخ همین سخن هم این است که مبرر عقلایی فقط از منظر شاک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چیزی را که برای آن جعل علمیت می کنند طریقیت داشته باشد یا به نظر شاک یا به نظر جاعل و یا به نظر هر دو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نبودن مثبتات امارات طبق مسلک محقق نایینی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کلام شهید صدر این است که تفاوت ذکر شده توسط محقق نایینی فرق واقعی و جوهری بین اماره و اصل نیست بلکه یک مطلب ظاهری ادبیاتی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واقعی بین اماره و اصل چیزی است که اختلاف آثار این دو را اقتضاء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آثاری که مشهور اصولیون فرموده اند این است که مثبات اماره برخلاف اصول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حجیت مثبتات در امارات این است که علم به شیء مستلزم علم به لوازم و ملزومات غیر منفکه آن هم هست چه لوازم و ملزومات عقلایی و چه عقلی و چه عادی و متعارف مثلا اگر علم پیدا کردیم زید در مسجد است علم به وجود لباس او هم داریم زیرا زید برهنه به مسجد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آقای نایینی هم فرموده مثبتات امارات حجت است زیرا وقتی شارع ما را متعبد می کند که علم به واقع داری، این علم مستلزم علم به لوازم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اصول عملیه فقط می گوید جری عملی و نمی گوید علم به واقع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ممکن است از یک حیث امر به جری عملی بکند و از حیث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طاغوت یک مسئله مبتلا بود که گوسفندان را به صورت ذبح شده از خارج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فتوا می دادند که خوردن این گوسفندان حرام است اما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تزکیه معلوم نیست و استصحاب عدم تزکیه داریم فلذا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موضوع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چه استصحاب عدم تزکیه، میته بودن را نتیجه می دهد؛ اما این لازمه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بینه ای خبر دهد که این گوسفندان ذبح شرعی نشده است در این صورت هم حرمت و هم نجاست ثابت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شهید صدر – و قبل از ایشان محقق خویی در 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فرمایید در باب امارات مثبتات حجت است برخلاف اصول تمام نیست و در باب امارات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علم وجدانی علم به ملزوم مستلزم علم 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نسبت به یک لازمی، عبد را عالم دانست ملازمه ندارد با این که نسبت به ملزومش هم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نسبت به آن، او را عالم نپنداشته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جداگانه ای است و جعل جداگانه نیاز دارد و لازمه همیشگی جعل علم در لازم، جعل علم در ملزوم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ایشان می فرماید اگر آن چه شما می فرمایید فرق واقعی بین اصول عملیه و امارات باشد، نباید در این آثار افتراق داشته باشند و مثبتات هیچ یک از امارات و اصول نباید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واقعیِ در نظر ایشان را بعدا بیان خواهیم کرد و فعلا فقط اشاره ای به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امارات و اصول این است که در باب امارات، تمام ملاک جعل حجیت قوت احتمال است اما در باب اصول عملیه قوت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نسبت به امری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داد قهرا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لوازم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همان مقدار احتمالی که در مورد ملزوم وجود دارد، نسبت به لوازم غیر منفکه هم وجود دارد و معقول نیست کمتر یا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عملیه به قوت احتمال توجهی نیست بلکه فقط برای تحفظ بر امری دستور به انجام کاری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مبنای شهید صدر در جای خود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القصد تبریر ما هو المرکوز و المتسالم علیه من ان لوازم الأمارات و مثبتاتها حجة بینما لوازم الأصل لیست کذلک إذا لم تکن آثارا شرعیة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مثبتات امارات در مقام اثبات به واسطه سیره عقلا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ممکن است به فرمایش شهید صدر وارد شود این است که این مطلب ثبوتا درست است که از این حیث فرقی بین امارات و اصول نیست؛ اما اگر قوم در باب امارات برخلاف اصول عملیه مثبتات را حجت می دانند به دلیل مقام اثبات است</w:t>
      </w:r>
      <w:r>
        <w:rPr>
          <w:rFonts w:eastAsia="IRNazanin" w:cs="IRNazanin"/>
          <w:color w:val="111111"/>
          <w:sz w:val="28"/>
          <w:szCs w:val="28"/>
          <w:rtl w:val="true"/>
          <w:lang w:bidi="fa-IR"/>
        </w:rPr>
        <w:t>.</w:t>
      </w:r>
      <w:bookmarkStart w:id="28" w:name="pg4231_32711"/>
    </w:p>
    <w:p>
      <w:pPr>
        <w:pStyle w:val="BookText"/>
        <w:rPr/>
      </w:pPr>
      <w:bookmarkEnd w:id="28"/>
      <w:r>
        <w:rPr>
          <w:rFonts w:ascii="IRNazanin" w:hAnsi="IRNazanin" w:eastAsia="IRNazanin"/>
          <w:color w:val="111111"/>
          <w:sz w:val="28"/>
          <w:sz w:val="28"/>
          <w:szCs w:val="28"/>
          <w:rtl w:val="true"/>
          <w:lang w:bidi="fa-IR"/>
        </w:rPr>
        <w:t>توضیح این که مدرک ما در حجیت امارات بناء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امارات شرعیه امضائیه است نه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هم سیره عقلا این است که همان طور که مؤدای اماره حجت است مثبتاتش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ظن به مؤدای اماره پیدا می کنند، ظن به مثبتات هم پیدا می کنند و آن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از آن ردع نکرده است فلذا می فهمیم شارع هم آن را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اصول عملیه شرعیه</w:t>
      </w:r>
      <w:r>
        <w:rPr>
          <w:rStyle w:val="FootnoteAnchor"/>
          <w:rtl w:val="true"/>
        </w:rPr>
        <w:footnoteReference w:id="20"/>
      </w:r>
      <w:r>
        <w:rPr>
          <w:rFonts w:ascii="IRNazanin" w:hAnsi="IRNazanin" w:eastAsia="IRNazanin"/>
          <w:color w:val="111111"/>
          <w:sz w:val="28"/>
          <w:sz w:val="28"/>
          <w:szCs w:val="28"/>
          <w:rtl w:val="true"/>
          <w:lang w:bidi="fa-IR"/>
        </w:rPr>
        <w:t>مدرک بناء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و کل شیء مطلق نسبت به مثبتات سخنی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کلام محقق نایینی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در حجیت مثبتات باب امارات این است که شارع آن را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 زیرا علم قرار دادن شارع نمی 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بگوییم مجعول در این دو باب واقعا با هم تفاوت دارد و در باب امارات علم به خودش و لوازمش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محقق نایینی قابل ترمیم و اصلاح است و با این اشکال نمی توانیم بگوییم مسلک محقق نایینی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می تواند صحیح باشد و فارق را از باب مقام اثبات قائل بشویم نه از باب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جلسه بعدی وارد مبنای شهید صدر و بعض مبانی دیگر خواهیم شد</w:t>
      </w:r>
      <w:r>
        <w:rPr>
          <w:rFonts w:eastAsia="IRNazanin" w:cs="IRNazanin"/>
          <w:color w:val="111111"/>
          <w:sz w:val="28"/>
          <w:szCs w:val="28"/>
          <w:rtl w:val="true"/>
          <w:lang w:bidi="fa-IR"/>
        </w:rPr>
        <w:t>.</w:t>
      </w:r>
    </w:p>
    <w:p>
      <w:pPr>
        <w:pStyle w:val="Heading2"/>
        <w:numPr>
          <w:ilvl w:val="1"/>
          <w:numId w:val="1"/>
        </w:numPr>
        <w:rPr/>
      </w:pPr>
      <w:bookmarkStart w:id="29" w:name="__RefHeading___Toc124736_1479056682"/>
      <w:bookmarkStart w:id="30" w:name="_Toc10"/>
      <w:bookmarkEnd w:id="29"/>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در باب امارات شارع الگوبرداری از حیثیت دوم قطع یعنی طریقیت و کاشفیت می کند، در باب اصول غیر محرزه از جهت سوم یعنی عمل کردن به مفاد قطع الگوبرداری میکند و در اصول محرزه از مرتبه چهارم یعنی عمل بما انه الواقع الگو برداری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فرمایش مناقشاتی وارد شد که در جلسات گذشته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با نیم ساعت تاخیر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به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کلام ایشان امر به تشریع است</w:t>
      </w:r>
    </w:p>
    <w:p>
      <w:pPr>
        <w:pStyle w:val="BookText"/>
        <w:rPr/>
      </w:pPr>
      <w:r>
        <w:rPr>
          <w:rFonts w:ascii="IRNazanin" w:hAnsi="IRNazanin" w:eastAsia="IRNazanin"/>
          <w:color w:val="111111"/>
          <w:sz w:val="28"/>
          <w:sz w:val="28"/>
          <w:szCs w:val="28"/>
          <w:rtl w:val="true"/>
          <w:lang w:bidi="fa-IR"/>
        </w:rPr>
        <w:t>اصل این اشکال در بیانات برخی از اعلام نیز وجود دارد لکن در اینجا با بیان زیر به عنوان اشکالی به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آن این است که فرقی که بین اصول محرزه و غیر محرزه گذاشتید غیرمعقول است چون مقصود شما که می گویید در اصول محرزه عمل کردن بما انه الواقع جعل شده و در اصول غیرمحرزه مجرد عمل کردن به مفاد اصول جعل شده است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این باشد که شارع می فرماید علی رغم اینکه من برای تو اعتبار علمیت نکرده ام و تو را عالم به واقع نمی بینم اما بنا بگذار که واقع این است و بر طبق آن عمل کن در اینصورت تشریع پیش می آید به این معنا که شارع امر به تشریع نموده است و تشریع قبیح است اگر هم نگوییم قبیح است لکن یک امر بسیار مستبعدی است و اگر مقصود این است که یعنی عملا مثل کسی که به واقع رسیده است عمل کن نه اینکه بناء قلبی بر واقع بودن بگذار در اینصورت نیز تفکیک بین اصل محرز و غیر محرز قابل قبول نیست چون در اصل غیر محرز نیز همین مطلب وجود دارد یعنی مانند واقع بنای عملی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 تفکیک بین اصل محرز و غیر محرز باطل است و یا اگر تفکیک صحیح است تشریع پیش می آید، اگر هم تشریع نباشد لکن چنین جعلی امر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ممکن است چنین جعلی امر به تشریع نباشد نیز این است که تشریع یعنی ادخال ما لیس من الدین فی الدین، حال وقتی در اینجا شارع خود دستور به آن می دهد دیگر تشریع نیست، لکن با این حال بعید است که شارع چیزی را که نه علم به آن وجود دارد و نه آن را علم پنداشته است التزام نفسی بدهد بر اینکه آن چیز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اشکال در بعض کلمات وجود دارد اما ما با این بیان آن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اینکه در اصول محرزه فرموده است علی انه الواقع معنایش این باشد که مثل کسی که به واقع رسیده عمل کن نه اینکه التزام نفسی بده که واقع همین است در اینصورت تشریع پیش نمی آید، تفکیک بین اصل محرز و غیر محرز نیز اینگونه بیان می شود که در اصل محرز به این علت می گوییم مثل چنین کسی عمل کن چون کسی که چنین عمل می کند در مقام عمل، آثار و لوازم را نیز می تواند بار کند و اصل مثبت پیش نمی آید در نتیجه طبق آن باید گفت مثبتات اصول محرزه نیز حجت است، در اینصورت تفکیک بین اصل محرز و غیر محرز صحیح است و تشریعی نیز پیش نمی 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قاعده فراغ اصل محرز است با توجه به بیان فوق معنایش این است که در صورتی که قاعده فراغ جاری شد گویا شارع می خواهد بگوید بنا را بر این بگذار که عمل را انجام داده ای، یعنی همانطور که اگر واقعا عمل را انجام داده بودی قضا و اعاده لازم نبود در این موارد که قاعده فراغ جاری می شود مثل کسی عمل می شود که عمل را کامل انجام داده است پس قضا و اعاده ندارد</w:t>
      </w:r>
      <w:r>
        <w:rPr>
          <w:rFonts w:eastAsia="IRNazanin" w:cs="IRNazanin"/>
          <w:color w:val="111111"/>
          <w:sz w:val="28"/>
          <w:szCs w:val="28"/>
          <w:rtl w:val="true"/>
          <w:lang w:bidi="fa-IR"/>
        </w:rPr>
        <w:t>.</w:t>
      </w:r>
      <w:bookmarkStart w:id="31" w:name="pg4231_32714"/>
    </w:p>
    <w:p>
      <w:pPr>
        <w:pStyle w:val="BookText"/>
        <w:rPr/>
      </w:pPr>
      <w:bookmarkEnd w:id="31"/>
      <w:r>
        <w:rPr>
          <w:rFonts w:ascii="IRNazanin" w:hAnsi="IRNazanin" w:eastAsia="IRNazanin"/>
          <w:color w:val="111111"/>
          <w:sz w:val="28"/>
          <w:sz w:val="28"/>
          <w:szCs w:val="28"/>
          <w:rtl w:val="true"/>
          <w:lang w:bidi="fa-IR"/>
        </w:rPr>
        <w:t>اشاره ای به وجه پنجم فرق بین اماره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در فرق بین اماره و اصل بیان شد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خلاصه آن این شد که ما 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اصول محرزه و اصول غیرمحرزه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معامله واقع داریم به خلاف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چنین امری بود، لکن امارات اضافه ای دارند و آن این است که جعل محرزیت و تتمیم کشف شده است پس در امارات دو چیز جعل شده و در غیر امارات یک چیز بیشتر جعل نشده است، البته فرق بین اصول محرزه و غیر محرزه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جلسه بعد خواهدآمد</w:t>
      </w:r>
      <w:r>
        <w:rPr>
          <w:rFonts w:eastAsia="IRNazanin" w:cs="IRNazanin"/>
          <w:color w:val="111111"/>
          <w:sz w:val="28"/>
          <w:szCs w:val="28"/>
          <w:rtl w:val="true"/>
          <w:lang w:bidi="fa-IR"/>
        </w:rPr>
        <w:t>.</w:t>
      </w:r>
    </w:p>
    <w:p>
      <w:pPr>
        <w:pStyle w:val="Heading2"/>
        <w:numPr>
          <w:ilvl w:val="1"/>
          <w:numId w:val="1"/>
        </w:numPr>
        <w:rPr/>
      </w:pPr>
      <w:bookmarkStart w:id="32" w:name="__RefHeading___Toc124738_1479056682"/>
      <w:bookmarkStart w:id="33" w:name="_Toc11"/>
      <w:bookmarkEnd w:id="32"/>
      <w:r>
        <w:rPr>
          <w:rtl w:val="true"/>
        </w:rPr>
        <w:t>اصول عملیه</w:t>
      </w:r>
      <w:r>
        <w:rPr>
          <w:rtl w:val="true"/>
        </w:rPr>
        <w:t>/</w:t>
      </w:r>
      <w:r>
        <w:rPr>
          <w:rtl w:val="true"/>
        </w:rPr>
        <w:t xml:space="preserve">مقدمات </w:t>
      </w:r>
      <w:r>
        <w:rPr>
          <w:rtl w:val="true"/>
        </w:rPr>
        <w:t>/</w:t>
      </w:r>
      <w:r>
        <w:rPr>
          <w:rtl w:val="true"/>
        </w:rPr>
        <w:t xml:space="preserve">نسبت اصل و اماره </w:t>
      </w:r>
      <w:r>
        <w:rPr/>
        <w:t>94/07/06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بین اصول و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مبنای ششم یعنی مبنای شهید صدر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 فرق بین اصول و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قوت محتمل</w:t>
      </w:r>
    </w:p>
    <w:p>
      <w:pPr>
        <w:pStyle w:val="BookText"/>
        <w:rPr/>
      </w:pPr>
      <w:r>
        <w:rPr>
          <w:rFonts w:ascii="IRNazanin" w:hAnsi="IRNazanin" w:eastAsia="IRNazanin"/>
          <w:color w:val="111111"/>
          <w:sz w:val="28"/>
          <w:sz w:val="28"/>
          <w:szCs w:val="28"/>
          <w:rtl w:val="true"/>
          <w:lang w:bidi="fa-IR"/>
        </w:rPr>
        <w:t>فرمایش شهید صدر دارای تقاریر مختلفی است که بعضی در کلمات خود ایشان است و بعضی به ایشان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چه به قلم ایشان در حلقات بیان شده را نقل می کنیم که شبیه یا عین مطلبی است که در بحوث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فرمایش ایشان این است که جاعل و مقنن در مقام تشریعات خود و ایصال آن به مکلفین و ایصال به نتیجه مطلوب از جعل احکام و قوانین، در بسیاری از موارد با دو چیز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مقام جعل احکام واقعیه است که گاهی جاعل مواجه می شود با تزاحم بین مفاسد و مصالح در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تزاحم بین مصالح و مفاسد در شرب خمر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اثمها اکبر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قهرا باید کسر و انکسار کند و ببیند سر جمع کدام بر دیگری برتری دارد و مطابق آن، حکم واقعی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قبل از تشریع و از مبادی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بعد از جعل و تشریع و ابلاغ آنها به عباد، مولی و جاعل با یک تزاحم دیگری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دلایل مختلف مثل ظلم ظالمین، کوتاهی واسطه ها، تعارض بینات و یا سهو و نسیان احکام واقعی به مکلفین نمی رسد و یا آن گونه که تشریع شده واصل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مولی مکلفین را به حال خود رها کند تا آنها طبق اصول عقلیه خودشان عمل کنند، بسیاری از اغراضش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مواردی که حرمت جعل کرده است، اگر در مقام عمل سخنی نگوید، مکلفین به اصالة البرائة عمل می کنند و مرتکب فعل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این موارد، مولی به اغراض تحریمیه یا ایجابیه خودش اهمیت می دهد باید قوانینی مثل اصاله الاحتیاط و مانند آن جعل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مواردی که برای عبد در مقام عمل بین حرمت و مباحات مشتبه می شود مثل این که علم اجمالی پیدا می کند بین حرمت شرب تتن و خوردن 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موارد به متقضای علم اجمالی باید احتیاط و از هر دو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مولی ببیند که اگر چه یکی از اینها مفسده الزامیه دارد اما دیگری مباح اقضایی</w:t>
      </w:r>
      <w:r>
        <w:rPr>
          <w:rStyle w:val="FootnoteAnchor"/>
          <w:rtl w:val="true"/>
        </w:rPr>
        <w:footnoteReference w:id="21"/>
      </w:r>
      <w:r>
        <w:rPr>
          <w:rFonts w:ascii="IRNazanin" w:hAnsi="IRNazanin" w:eastAsia="IRNazanin"/>
          <w:color w:val="111111"/>
          <w:sz w:val="28"/>
          <w:sz w:val="28"/>
          <w:szCs w:val="28"/>
          <w:rtl w:val="true"/>
          <w:lang w:bidi="fa-IR"/>
        </w:rPr>
        <w:t>است یعنی ملاک دارد که عبد در آنجا مرخص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جاعل تزاحم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ندارد تک تک عباد را عالم کند و این برخلاف موازینی است که مولی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محاسبه ای کند که اگر اغراض لزومیه و ایجابیه نسبت به اباحه برایش مهم تر است در این صورت باید احتیاط جعل کند و اگر ترخیصیه ها اهمیت بیشتری دارد در این صورت برائت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تزاحم با قبلی در این است که تزاحم قبل در سلسله مبادی و قبل از جعل بود و این تزاحم بعد از جعل و در مرحله امتثال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شد احکامی که در مرحله بعد جعل می شود، در حقیقت مصالح نفسی و در عرض آن مصالح واقعیه ندارد بلکه این گونه اوامر و نواهی برای حفاظ بر تکالیف واقعیه و مصالح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قبل از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تزاحم مربوط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سومی هم برای مکلفین وجود دارد که در اصول از آن بحث می شود و آن مواردی است که دو تکلیف متوجه مکلف می شود و قدرت بر امتثال هر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مطلب ایشان نتیجه ای می گیرند و آن این که اساسا حقیقت احکام ظاهریه احکامی است که شارع در مقام ثانی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است برای حفاظ احکام واقعیه در موارد اختلاط آنها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 در مواردی که مولی میخواهد مصالح اولیه را حفظ کند سه فرضیه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بعد از محاسبه، میبند احتمال رسیدن به بعض اغراض واقعیه در وجود اقوی و اشدّ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صد موردی که مشتبه شده پنجاه مورد از طریق خبر ثقه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مطابق واقع بودن قول آنها به گونه ای زید است که اگر بگوید به خبر ثقه عمل کنید به چهل مورد از آن پنجاه مورد تحفظ می شود و چنین قوت و شدت احتمالی در اصابه واقع این چنین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عقل حکم می کند که جاعل، امر به عمل بدین اماره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تعبیر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بگوید طریق قرار دادم یا بگوید به آن عمل کنید یا بگوید معذر و منجز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مطلب اصیلی نیست بلکه آن چه اصیل است این است که قوت احتمال را به حدی دیده است که چهل درصد واقعیات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ممکن است محتمل در موارد باقی مانده آکد باشد اما چون قوت احتمال در طرف دیگر بسیار زیاد است عقلایی است که این طرف را بر طرف دیگری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احتمال وجود دارد یک زلزله ده ریشتری در قم بیاید که یک محتمل زیاد و سنگینی است اما احتمالش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احتمال سلامتی در فلان جا نشستن احتمال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عقلا احتمال زیاد را مقدم بر محتمل قوی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محتملات برای مولی اهمیت داردو احتمالات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مثلا بگوید اگر ثقه هم خبر داد که چیزی واجب است یا واجب نیست به حرف او عمل نکنید بلکه باید احتیاط کنید یا مرخص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مثلا به حدی احکام الزامیه مهم است که احتمال یک در هزار هم امکان عدم عمل به آن، برای مولی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فرمان میدهد که حتی اگر صادق ترین افراد خبر از عدم وجوب داد اعتنا نکن و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مجموع امرین دخالت در تصمیم گیری مولی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 را در نظر می گیرد و هم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گونه ای حکم ظاهری جعل کند که هر دو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زلزله برای او اهمیت پیدا می کند به این جهت که محتمل زلزله است و احتمال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غیر زلزله بود اهمیت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این یک واقعیتی است که برای هر کسی که در مقام تقنین قرار می گیرد پیش می آید و این حصر یک حصر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حکم ظاهری بر اساس قوت احتمال جعل شده باشد، نام آن اماره است و تفاوتی ندارد در مقام اثبات فرموده باشد طبق آن عمل کن یا بگوید آن را طریق قرار دادم یا بفرماید معذر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عبارتها ملاک افتراق نیست که در بعض مسالک به آنها تکیه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مقام جعل اماره مناسبت تر این است که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زیرا به قوت احتمال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به صرف محتمل توجه داشت در این صورت اصل غیر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اصاله الاحتیاط</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در نظر جاعل باشد در این صورت اصل محرز می شود مثل استصحاب، قاعده فراغ، قاعده تجاوز</w:t>
      </w:r>
      <w:bookmarkStart w:id="34" w:name="pg4231_32719"/>
    </w:p>
    <w:p>
      <w:pPr>
        <w:pStyle w:val="BookText"/>
        <w:rPr/>
      </w:pPr>
      <w:bookmarkEnd w:id="34"/>
      <w:r>
        <w:rPr>
          <w:rFonts w:ascii="IRNazanin" w:hAnsi="IRNazanin" w:eastAsia="IRNazanin"/>
          <w:color w:val="111111"/>
          <w:sz w:val="28"/>
          <w:sz w:val="28"/>
          <w:szCs w:val="28"/>
          <w:rtl w:val="true"/>
          <w:lang w:bidi="fa-IR"/>
        </w:rPr>
        <w:t>بنابراین تفاوت بین اماره و اصول و اصل محرز و غیر محرز یک تفاوت جوهری و واقعی است و به مقام اثبات و مقام ادا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اگر مولی بخواهد تناسب بین تعبیر و نوع مجعولش را حفظ کند بهتر است از عبارت مناسب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امر نفسی</w:t>
      </w:r>
    </w:p>
    <w:p>
      <w:pPr>
        <w:pStyle w:val="BookText"/>
        <w:rPr/>
      </w:pPr>
      <w:r>
        <w:rPr>
          <w:rFonts w:ascii="IRNazanin" w:hAnsi="IRNazanin" w:eastAsia="IRNazanin"/>
          <w:color w:val="111111"/>
          <w:sz w:val="28"/>
          <w:sz w:val="28"/>
          <w:szCs w:val="28"/>
          <w:rtl w:val="true"/>
          <w:lang w:bidi="fa-IR"/>
        </w:rPr>
        <w:t>بیان دیگری نزدیک این بیان به ایشان نسبت داده شده است که من در کلمات ایشان و دو تقریر معروف ایشان بر نخوردم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مولی به قوت احتمال توجه می کند در این صورت نام آن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علاوه بر قوه احتمال یک امر نفسی دیگری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قاعده فراغ، بعد از این که مکلف عمل را انجام داده است طبعش این را می طلبد که آن عمل صحیح باشد و آن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مولی ممکن است این دو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احتمال انجام آن زیاد است زیرا هنگام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طرفی طبع عبد هم انجام ندادن دوباره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جعل تنها امر نفسی است و قوت احتمال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یک تفاوت جوهری با بیان قبل دارد و آن این که در این بیان به جای محتمل، عنصر دیگری قرار می دهد و آن امر نفسی دیگری است که خود دارای مصلحت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24740_1479056682"/>
      <w:bookmarkStart w:id="36" w:name="_Toc12"/>
      <w:bookmarkEnd w:id="35"/>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از وجوه فرق بین اماره و اصل وجهی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شارع مبتلا به اختلاط اوامر و نواهی، واجبات و محرمات و مباحات خود در نزد مکلفین شده است، واجبات و محرمات شارع دارای ملاکات الزامیه است که اهتمام به انجام آنها دارد مباحات شارع نیز دو قسم است یک وقت مباحاتی است که چون مصلحت و مفسده ای ندارد آن را مباح اعلام کرده است و یک وقت نیز مباحاتی است که درست است که ممکن است مصلحت یا مفسده ملزمه داشته باشد اما اینکه مردم در آن امور آزاد باشند یک مصلحت ملزمه ای دارد به همین دلیل شارع برای آن اباحه را جعل کرده است ولو اینکه مفسده و یا مصلحت ملزمه ای نیز داشته باشد که به چنین اموری مباحات اقتضاییه گفته می شود، با توجه به این مطلب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هنگام اختلاط این امور برای بندگان قهرا تحفظ بر ملاکات الزامیه اقتضاء می کند که مولا در موارد احتمال حرمت و احتمال وجوب، امر به احتیاط کند تا ارتکاب مفسده و یا فوت مصلحتی صورت نگیرد، در اینصورت تزاحم با مباحات اقتضایی پیش می آید چون در مباحات اقتضایی مصلحت الزامیه در آزاد بودن و ملزم نبودن عبد می باشد، پس بین حفظ مصالح و مفاسد الزامیه و بین حفظ مصلحت مباح بودن و الزام نکردن تزاحم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شارع راهکاری را پیش بینی کرده است و آن اینکه جاهایی وجود دارد که محتمل مهم است و وقتی شارع بررسی می کند میبیند مصالح و یا مفاسد الزامیه مهم تر از اباحه اقتضایی است، مثل باب نفوس و فروج، در اینصورت امر به احتیاط می کند، اما در یک صورت نیز می بیند مصالح الزامیه ای که از بین می رود و یا مفاسد الزامیه ای که وجود دارد به اندازه ای نیست که غلبه بر مصلحت اباحه و آزادی داشته باشد در این موارد اصول ترخیصیه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نیز شارع به حساب قوت احتمالات حکمی را جعل می کند، در اینصورت چیزی که موجب آن احتمال قوی می شود را حجت قرار میدهد، در اینصورت که حکم ظاهری بر اساس قوت احتمال است را اماره می گویند همانطور که اگر حکم ظاهری بر اساس اهمیت محتمل بود می شود اصل، حال اگر علاوه بر اهمیت محتمل احتمال هم دخالت داشت می شود اصل محرز و اگر فقط محتمل اهمیت داشت و احتمال هیچ نقشی نداشت می شود اصل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عبارت است از احکامی که خودش مصالحی ندارد و منشأ آن همان مصالح احکام واقعیه است که مولا در مقام تزاحم حفظی بین ملاکاتی که در محرمات و واجبات و اباحات اقتضاییه است چنین احکامی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در اصول منهج ایشان با قوم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فرمایش ایشان وجوه زیادی از سوالات و اشکالات و منبّهات قرار دارد که بیان می گردد؛</w:t>
      </w:r>
    </w:p>
    <w:p>
      <w:pPr>
        <w:pStyle w:val="BookText"/>
        <w:rPr/>
      </w:pPr>
      <w:r>
        <w:rPr>
          <w:rFonts w:ascii="IRNazanin" w:hAnsi="IRNazanin" w:eastAsia="IRNazanin"/>
          <w:color w:val="111111"/>
          <w:sz w:val="28"/>
          <w:sz w:val="28"/>
          <w:szCs w:val="28"/>
          <w:rtl w:val="true"/>
          <w:lang w:bidi="fa-IR"/>
        </w:rPr>
        <w:t>اشکالات وجه ششم از وجوه فرق بین اماره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لوازم این سخن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احد الامرین علی سبیل منع الخلو، که این دو امر یا ممتنع است و یا در کمال استبعاد است و آن احد الامرین این است که یا لازم می آید که ملتزم شویم به تغیر ملاکات محرمات و واجبات و مباحات اقتضاییه به حسب ازمان و اجیال و افراد مختلف و حتی به حسب حالات مختلف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سخن ایشان این است که مصالح و مفاسد تغییر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آن مصالح و مفاسد ثابت هستند لازم می آید که درک مولا از اهم بودن به حسب ازمنه و امکنه مختلف شده باشد و مذاقش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بازه زمانی را مثلا از صدر اسلام تا زمان امام رضا علیه السلام در نظر بگیرید که امام رضا علیه السلام مطلبی را می فرمایند که قبل از آن برای مردم اشتباه و اختلاط وجود داشته است، قبل از اینکه امام رضا علیه السلام حکم آن را بیان کند عده ای به برائت مراجعه می کردند به این دلیل که به نظر آنها در این زمان نزد شارع احکام اباحه اقتضاییه اهم از احکام الزامیه بوده است ولی امام رضا علیه السلام در این مورد مثلا فرمود از این به بعد احتیاط کنید به این دلیل که در زمان امام رضا علیه السلام ملاکات احکام الزامیه اهم از ملاکات اباحه اقتضایی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لازمه این سخن این است که قبل از زمان امام رضا علیه السلام یک ملاک اهم بوده و بعد از امام رضا علیه السلام ملاک دیگری اهم شده است یعنی ملاکات عکس شده است، چون در یک زمان ملاک واجبات و محرمات نسبت به اباحه اقتضایی ضعیف بود و از زمان دیگر تغییر کرد و معنای این مطلب این است که ملاکات احکام اموری نسبی هستند و یا باید گفت مذاق و درک مولا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هم در اصول و هم در امارات جاری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نسبت به اشخاص نیز وجود دارد مثلا نسبت به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ملاکات احکام الزامیه ضعیف باشد به همین دلیل در موردی حکم به برائت نماید اما برای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احکام الزامیه اهم باشد به همین دلیل حکم به احتیاط می کند، حتی لازمه این مطلب این است که شخص واحد در حالات مختلف، اهمیت ملاکات احکام برایش متفاوت باشد، مثلا مجتهدی هر چه فحص کرد به دلیل احتیاط نرسید در اینصورت برائت جاری می کند اما پس از مدتی که به دلیل احتیاط می رسد احتیاط را جاری می کند، در اینصورت طبق نظر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اباحه اقتضاییه برای این مجتهد اهم بوده و در حالت دوم ملاک حکم الزامی برای او اهم شده است در حالیکه چنین چیزی خیلی بعید است که اهمیت ملاکات احکام در ازمان و حالات مختلف مرتب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بگوید مذاق شارع تغییر می کند نیز اشکالش این است که چنین چیزی امکان ندارد چون نسبت به شارع تغیر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وجه جعل امارات و اصول در وجه مذکور</w:t>
      </w:r>
    </w:p>
    <w:p>
      <w:pPr>
        <w:pStyle w:val="BookText"/>
        <w:rPr/>
      </w:pPr>
      <w:r>
        <w:rPr>
          <w:rFonts w:ascii="IRNazanin" w:hAnsi="IRNazanin" w:eastAsia="IRNazanin"/>
          <w:color w:val="111111"/>
          <w:sz w:val="28"/>
          <w:sz w:val="28"/>
          <w:szCs w:val="28"/>
          <w:rtl w:val="true"/>
          <w:lang w:bidi="fa-IR"/>
        </w:rPr>
        <w:t>قبول داریم اگر چنین رخدادی پیش بیاید که تزاحم بشود شارع بر اساس آن احکام ظاهریه را جعل می نماید، اما آیا منشأ و مبرر جعل حکم ظاهری منحصر در این است و هیچ منشأ عقلی و عقلایی دیگری قابل تصویر نیست؟ تا شما بگویید جعل احکام ظاهریه در شرع فقط بر اساس تزاحم حفظی است؟</w:t>
      </w:r>
    </w:p>
    <w:p>
      <w:pPr>
        <w:pStyle w:val="BookText"/>
        <w:rPr/>
      </w:pPr>
      <w:r>
        <w:rPr>
          <w:rFonts w:ascii="IRNazanin" w:hAnsi="IRNazanin" w:eastAsia="IRNazanin"/>
          <w:color w:val="111111"/>
          <w:sz w:val="28"/>
          <w:sz w:val="28"/>
          <w:szCs w:val="28"/>
          <w:rtl w:val="true"/>
          <w:lang w:bidi="fa-IR"/>
        </w:rPr>
        <w:t>حق این است که تصویردیگری نیز برای جعل احکام ظاهری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فرض شود شارع اباحه اقتضایی ندارد و فقط محرمات و مکروهات و واجبات و مستحبات و اباحه لااقتضایی دارد، در اینصورت در مقام عمل می بیند اگر اقوال ثقات را حجت کند در مقام ایصال مجعولات واقعی می بیند ایصال امارات به واقع یا مساوی با قطع به واقع است و و یا قریب به مطابقت است و از طرف دیگر موجب تسهیل امر عباد است چون اگر بر مردم لازم باشد علم به احکام پیدا کنند مستلزم مشقت کثیره است، علاوه بر اینکه وقتی شارع چنین کرد مردم به دینداری ترغیب می شوند در اینصورت حتی اگر تزاحمی نباشد هم جعل صورت می گیرد چون شارع می بیند اگر امارات را حجت کند مشکلی ایجاد نمی شود بلکه مصالحی نیز بر آن مترتب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نیز شارع مثلا برائت را در ظرف عدم علم جعل می کند به دلیل اینکه عقل حکم به قبح عقاب بلابیان می کند و یا بنابر مبنای حق الطاعه به دلیل اینکه اذن شرعی بر ترخیص وجود دارد چون حق الطاعه در جایی است که اذن شرعی داده نشده است اما در جایی که اذن داده شده شارع تسهیلا للعباد می آید و برائت را جعل می کند، همین مقدار برای مبرر بودن کفایت می کند، پس نیاز نیست برای فرض مبرر جعل حکم ظاهری فقط صورت تزاحم حفظی تصور شود</w:t>
      </w:r>
      <w:r>
        <w:rPr>
          <w:rFonts w:eastAsia="IRNazanin" w:cs="IRNazanin"/>
          <w:color w:val="111111"/>
          <w:sz w:val="28"/>
          <w:szCs w:val="28"/>
          <w:rtl w:val="true"/>
          <w:lang w:bidi="fa-IR"/>
        </w:rPr>
        <w:t>.</w:t>
      </w:r>
      <w:bookmarkStart w:id="37" w:name="pg4231_32724"/>
    </w:p>
    <w:p>
      <w:pPr>
        <w:pStyle w:val="BookText"/>
        <w:rPr/>
      </w:pPr>
      <w:bookmarkEnd w:id="37"/>
      <w:r>
        <w:rPr>
          <w:rFonts w:ascii="IRNazanin" w:hAnsi="IRNazanin" w:eastAsia="IRNazanin"/>
          <w:color w:val="111111"/>
          <w:sz w:val="28"/>
          <w:sz w:val="28"/>
          <w:szCs w:val="28"/>
          <w:rtl w:val="true"/>
          <w:lang w:bidi="fa-IR"/>
        </w:rPr>
        <w:t>و یا همچنین در جعل احتیاط چون شارع می بیند اگر جعل احتیاط نکند ممکن است مردم برائت جاری کنند در حالیکه مصالحی که در اینجا وجود دارد مصالح مهمی است به همین دلیل جعل احتیاط می کند تا آن مصالح ملزمه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تنها فرض جعل امارات و اصول در جایی است که تزاحم حفظی وجود داشته باشد تمام نیست</w:t>
      </w:r>
      <w:r>
        <w:rPr>
          <w:rFonts w:eastAsia="IRNazanin" w:cs="IRNazanin"/>
          <w:color w:val="111111"/>
          <w:sz w:val="28"/>
          <w:szCs w:val="28"/>
          <w:rtl w:val="true"/>
          <w:lang w:bidi="fa-IR"/>
        </w:rPr>
        <w:t>.</w:t>
      </w:r>
    </w:p>
    <w:p>
      <w:pPr>
        <w:pStyle w:val="Heading2"/>
        <w:numPr>
          <w:ilvl w:val="1"/>
          <w:numId w:val="1"/>
        </w:numPr>
        <w:rPr/>
      </w:pPr>
      <w:bookmarkStart w:id="38" w:name="__RefHeading___Toc124742_1479056682"/>
      <w:bookmarkStart w:id="39" w:name="_Toc13"/>
      <w:bookmarkEnd w:id="38"/>
      <w:r>
        <w:rPr>
          <w:rtl w:val="true"/>
        </w:rPr>
        <w:t>اصول عملیه</w:t>
      </w:r>
      <w:r>
        <w:rPr>
          <w:rtl w:val="true"/>
        </w:rPr>
        <w:t>/</w:t>
      </w:r>
      <w:r>
        <w:rPr>
          <w:rtl w:val="true"/>
        </w:rPr>
        <w:t xml:space="preserve">مقدمات </w:t>
      </w:r>
      <w:r>
        <w:rPr>
          <w:rtl w:val="true"/>
        </w:rPr>
        <w:t>/</w:t>
      </w:r>
      <w:r>
        <w:rPr>
          <w:rtl w:val="true"/>
        </w:rPr>
        <w:t xml:space="preserve">نسبت اصل و اماره </w:t>
      </w:r>
      <w:r>
        <w:rPr/>
        <w:t>94/07/11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شهید صدر در تفاوت بین اماره و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احکام ظاهریه احکامی هستند که در مقام تشابه و اختلاط امور به غرض حفاظ بر مصالح واقعیه جعل می شوند که اگر قوت احتمال در نظر مولی اهم باشد اماره و اگر قوت محتمل اهم باشد اصل غیر محرز و اگر هر دو در نظر گرفته شود اصل محرز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مناقشه وارد بر این مبنا،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این بود که بر فرض این فرمایش صحیح باشد و در مواردی که تزاحم حفظی می شود، انگیزه جعل احکام ظاهری به وجود می آید، اما چرا انگیزه را منحصر در این مورد می فرمایید؟ ما فرضیه های دیگری را هم می توانیم در نظر بگیریم</w:t>
      </w:r>
    </w:p>
    <w:p>
      <w:pPr>
        <w:pStyle w:val="BookText"/>
        <w:rPr/>
      </w:pPr>
      <w:r>
        <w:rPr>
          <w:rFonts w:ascii="IRNazanin" w:hAnsi="IRNazanin" w:eastAsia="IRNazanin"/>
          <w:color w:val="111111"/>
          <w:sz w:val="28"/>
          <w:sz w:val="28"/>
          <w:szCs w:val="28"/>
          <w:rtl w:val="true"/>
          <w:lang w:bidi="fa-IR"/>
        </w:rPr>
        <w:t>که صحیح و عقلایی است شارع احکام ظاهریه جعل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 فرض که اساسا اباحه اقتضایی نداشته باشیم</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علما انکار کرده اند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جعل احکام ظاهریه توجیه دارد به این بیان که شارع می بیند اگر حکم ظاهری در باب امارات را جعل نکند ضیق و حرج زیادی به وجود می آید و باعث می شود بسیاری از مردم گریزان از دین شوند چون تحصیل علم برای همه مردم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شارع به واسطه علم غیبی خود بداند میزان مطابقت امارات با واقع مساوی با مقدار مطابقت علم مردم با واقع است و یا قریب به آن است و یا حتی مطابقتش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ممکن است بسیاری از علمها جهل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ندارد خبر واحد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اساس قوت احتمال است اما لزومی ندارد حتما تزاحمی وجود داشته باشد که انگیزه جعل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جعل اصل برائت و اباحه را نیز چنین می توان تصور کرد که مردم علم و علمی ندارند و عقلشان حکم به برائت می کند، شارع نیز جریا بر حکم عقل، برائت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القاء در مفاسد یا تفویت مصالح هم در جمع بین حکم ظاهری و واقعی بیان شده است که شارع به واسطه مصلحت سلوکیه یا تسهیل که مصلحت بالاتری است جبران آن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جعل احتیاط هم را می توان این گونه توضیح داد که شارع می بیند اغراضش ممکن است محقق نباشد و این اغراض به قدری مهم هستند که حتی در فرض شک نیز نباید از دست بروند در این موارد احتیاط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عقلایی است که احکام ظاهریه –اعم از اصل 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غیر تزاحم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وجهی برای محصور کردن آن در این فرض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شهید صدر فرموده اند در حقیقت ملاکات و پشت پرده احکام ظاهری است در حالی که ما از آن خبر نداریم و باید آن چه در مقام اثبات شارع امر فرموده است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از شهید صدر در تأیید اشکال</w:t>
      </w:r>
    </w:p>
    <w:p>
      <w:pPr>
        <w:pStyle w:val="BookText"/>
        <w:rPr/>
      </w:pPr>
      <w:r>
        <w:rPr>
          <w:rFonts w:ascii="IRNazanin" w:hAnsi="IRNazanin" w:eastAsia="IRNazanin"/>
          <w:color w:val="111111"/>
          <w:sz w:val="28"/>
          <w:sz w:val="28"/>
          <w:szCs w:val="28"/>
          <w:rtl w:val="true"/>
          <w:lang w:bidi="fa-IR"/>
        </w:rPr>
        <w:t>خود شهید صدر هم در بحث حجیت شهرت مطلبی فرموده اند که این اشکال را تأیید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بزرگانی قائل به حجیت شهرت فتوایی هستند و دلیل آن را این گونه بیان کرده اند که ظنی که از رهگذر شهرت فتوایی برای نوع ایجاد می شود هم وزن ظنی است که از خبر ثقه حاصل می شود بلکه گاهی آکد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این مظنه را حجت کرده به طریق اولی مظنه حاصل از شهرت را حجت می کند اگر مظنه حاصله را قوی 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مساوی بدانیم تفریق بین متساوین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پاسخ به این استدلال جوابی را از مرحوم خویی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السید الأستاذ علی هذا الوجه بأنَّ ملاک حجیة الخبر قد لا یکون مجرد افادته الظنّ لیتعدّی منه إلی الشهرة بدعوی افادتها ذلک أیضا بل غلبة مطابقة الخبر للواقع و هذا لا یحرز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 معلوم نیست ملاک فقط ظن باشد تا مقدار آن را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ملاک دیگری نیز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بعد نقد کلام مرحوم خویی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انَّ الشارع بعلمه الغیبی ربَّما أحرز صدفة انَّ مجموع اخبار الآحاد أکثر مطابقة للواقع من مجموع الشهرات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شارع با علم غیبی خود مجموع شهرتهای فتوایی و مجموع خبرهای واحد را محاسبه کرده و نتیجه این شده که در مجموع مطابقت شهرتها با واقع کمتر از مطابقت اخبار آحاد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خبر واحد را حجت کرده و شهرت را فتوا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فالجواب عن هذا الوجه امّا أن یکون علی أساس ما ذکرنا من إحراز الشارع بعلمه الغیبی أغلبیة مطابقة الخبر للواقع من الشهرة و هذا انَّما یتجه إذا کانت حجیة الخبر تأسیسیة شرعیة لا إمضائیة عقلائیة أو إنکار إفادة الشهرة الحدسیة للظنّ بمقدار خبر الثقة الحسی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به هر حال جواب از استدلال برای حجیت شهرت فتوایی یا این است که بگوییم چنین فرقی وجود دارد و شارع با علم غیبی خود می داند مطابقتشان کمتر است و این در صورتی صحیح است که حجیت خبر تأسیسی باشد و یا این که مدعای مستدل را باطل کنیم و بگوییم ظن حاصل از شهرت کمتر از ظن به وجود آمده از خبر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دوم را دنبال نمی کنند چون شاید مکابره باشد سپس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 التزاحم الحفظی الّذی هو ملاک جعل الحجیة و الحکم الظاهری یکفی فیه فی نظر الشارع أو العقلاء جعل الحجیة بمقدار خبر الثقة و امّا فی غیره من الدوائر فیرجع إلی القواعد و الأصول الأخری، فالملاکات المتزاحمة یستوفی الأهم منها بمقدار جعل الحجیة للخبر بلا حاجة إلی جعلها للشهرة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حلّ هذه المغالطة الکلیة و هی دعوی استفادة حجیة شی‌ء من دلیل حجیة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اگر چیزی حجت باشد نمی توان حکم کرد مماثل آن هم حجت است و حل این مغالطه به این است که شارع می بیند وقتی خبر واحد را حجت کرد به مقصد رسیده است و دلیلی برای حجت قرار دادن سایر ظنون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عنصر دیگری هم دخیل است و فقط قوت احتمال نیست و آن این که وقتی شارع چیزی را حجت کرد آیا نیاز است موارد دیگر را هم حجت کند یا نه؟ وقتی غرض استیفا شد شارع بقیه ظنون را حجت نمی کند و مردم را در گرفتاری نمی اندازد تا بتوانند برائت جاری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شهید صدر هم قبول دارند عنصر دیگری نیز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می گوییم اگر جعل شارع بر اساس قوت احتمال هم باشد معنا ندارد که بگوییم حتما لوازم آن هم حجت است زیرا ممکن است شارع با حجت کردن ملزوم به هدف خود می رسد و نیازی به حجت کردن لوازم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شارع لوازم امارات را حجت نداند با این که از نظر درجه کشف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ظن آوری لوازم اماره و ظنی که مماثل آن است مانند شهرت فتوایی وجود دارد؟</w:t>
      </w:r>
    </w:p>
    <w:p>
      <w:pPr>
        <w:pStyle w:val="BookText"/>
        <w:rPr/>
      </w:pPr>
      <w:r>
        <w:rPr>
          <w:rFonts w:ascii="IRNazanin" w:hAnsi="IRNazanin" w:eastAsia="IRNazanin"/>
          <w:color w:val="111111"/>
          <w:sz w:val="28"/>
          <w:sz w:val="28"/>
          <w:szCs w:val="28"/>
          <w:rtl w:val="true"/>
          <w:lang w:bidi="fa-IR"/>
        </w:rPr>
        <w:t>بنابراین آن اشکالی که شهید صدر به مرحوم نایینی وارد می ساختند که طبق مبنای ایشان حجیت مثبتات امارات توجیه پذیر نیست به خود ایشان نیز وارد است و طبق مبنای ایشان نیز حجیت مثبتات امارات توجیه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 گوییم باید چشم از این سخنان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ملاکات و مصالح جعل شارع خبر نداریم و تنها باید ببینیم شارع چه جعل کرده و چه لوازم عرفیه و عقلیه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 جا معلوم می شود احسن مبانی فرمایشات مرحوم نایینی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پذیر نبودن حکم به تخییر در صغریات</w:t>
      </w:r>
    </w:p>
    <w:p>
      <w:pPr>
        <w:pStyle w:val="BookText"/>
        <w:rPr/>
      </w:pPr>
      <w:r>
        <w:rPr>
          <w:rFonts w:ascii="IRNazanin" w:hAnsi="IRNazanin" w:eastAsia="IRNazanin"/>
          <w:color w:val="111111"/>
          <w:sz w:val="28"/>
          <w:sz w:val="28"/>
          <w:szCs w:val="28"/>
          <w:rtl w:val="true"/>
          <w:lang w:bidi="fa-IR"/>
        </w:rPr>
        <w:t>اگر ملاک جعل احکام ظاهری، بیانی باشد که شهید صدر فرمودند در موارد دریافت حکم صغریات و همچنین حکم کبریات بنا بر بعض مبانی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تزاحم حفظی، تنها بیان کبریات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جعل قوانین اجرا شدن آنها در عمل و رسیدن به نتایج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تزاحم حفظی علاوه بر بیان راهکار فهم کبریات، راه فهم صغریات نیز باید بیان شود تا از ضمیمه آنها نتیجه مطلوب حاصل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صغریات و موضوعات برخلاف کبریات شارع مکلف را مخیر بین اماره و اصل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مکلفی که کسی را عادل می دانسته اما بر اثر گذشتن زمان یا ارتکاب فعلی از او شک در عدالت پیدا می کند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بر اساس یقین سابق خود استصحاب جاری کند و هم می تواند به اماره یعنی بینه مراجعه کند و از عدالت او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تخییر با وجهی که شهید صدر بیان فرمودند سازگار نیست زیرا اگر ملاک قوت احتمال بود در صغریات نیز –مانند کبریات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ترتیب وجود می داشت و ابتدا اماره حجت می بود و در صورت فقد اماره اجازه استفاده از اصل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ملاکات دیگری هم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تخییر در کبریات بنا بر بعض مبانی نیز چنین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کسانی که قائلند در موارد تعارض و فقد مرجحات وظیفه تخییر است یا کسانی مانند مرحوم آخوند که از ابتدا وظیفه را تخییر می دانند و رجوع به مرجحات را مستحب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قوت احتمال باشد طبق این مسالک چه توجیهی دارد با این که اخبار متعارض حکم به متناقضین یا متضادین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حکمی را واجب و دیگری غیر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صدر قائل به تخییر نیست اما این یک منبهی است برای صحیح نبودن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کسانی که تخییر را نمی پذیرند، نبود دلیل بر تخییر است نه این که تخییر غلط است در حالی که این طبق این بیان تخییر توجیه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 توجیه ذکر شده در مورد شارع</w:t>
      </w:r>
    </w:p>
    <w:p>
      <w:pPr>
        <w:pStyle w:val="BookText"/>
        <w:rPr/>
      </w:pPr>
      <w:r>
        <w:rPr>
          <w:rFonts w:ascii="IRNazanin" w:hAnsi="IRNazanin" w:eastAsia="IRNazanin"/>
          <w:color w:val="111111"/>
          <w:sz w:val="28"/>
          <w:sz w:val="28"/>
          <w:szCs w:val="28"/>
          <w:rtl w:val="true"/>
          <w:lang w:bidi="fa-IR"/>
        </w:rPr>
        <w:t>کسی به دنبال قوت احتمال می رود که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کسی متحیر در انتخاب یک از دو راه است، انتخاب راهی که احتمال یا محتملش قوی تر است عقلایی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شارع نیز چنین است؟ این گونه جعل قانون کردن برای مقنن جاهل صحیح است اما آیا برای مقنن عالم هم صحیح است؟ وقتی شارع می داند امارات هشتاد درصد به واقع می رساند، حتی اگر قوت احتمال هم نداشته باشد باز صحیح است که آنها را حجت قرار دهد فلذا می فرمایند حتی اگر ظن نوعی به خلاف هم وجود داشته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باید فرض کنیم شارع مثل آدم جاهل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تقریر آقای حائری دام ظله دیدم که شهید صدر خودشان به اصل این مطلب توجه داشته اند فلذا فرموده اند شاید شارع علی رغم علمی که دارد بنا بر مصلحتی قصد دارد شبیه کار جاهلین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چه دلیلی برای این مصلحت ادعایی هست که کل اساس احکام ظاهری را بر این اساس بچینیم؟</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این اشکال یک پاسخ جدلی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صدر در جایی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انما یتجه اذا کان حجیه الخبر تأسیسه شرعیه لا امضائیه عقلائیه</w:t>
      </w:r>
    </w:p>
    <w:p>
      <w:pPr>
        <w:pStyle w:val="BookText"/>
        <w:rPr/>
      </w:pPr>
      <w:r>
        <w:rPr>
          <w:rFonts w:ascii="IRNazanin" w:hAnsi="IRNazanin" w:eastAsia="IRNazanin"/>
          <w:color w:val="111111"/>
          <w:sz w:val="28"/>
          <w:sz w:val="28"/>
          <w:szCs w:val="28"/>
          <w:rtl w:val="true"/>
          <w:lang w:bidi="fa-IR"/>
        </w:rPr>
        <w:t>فرموده اند اگر بگوییم احکام ظاهریه ای که شارع جعل کرده است به خصوص در مورد امارات امضایی است و 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 خواهند بفرمایند اگر قائل به امضائی بودن شویم، فلسفه جعل، شرایط و خصوصیات آن همان چیزی است که نزد عرف است و وقتی شارع ردع نمی کند یعنی همان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آیا واقعا فلسفه این که عقلای عالم خبر ثقه معتمد را حجت می دانند یا برائت عقلایی در بین عقلا حجت است – که شهید صدر برخلاف برائت عقلی، برائت عقلایی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حفظی است؟ یا فلسفه آن همان مطالبی است که بارها گفتیم و آن این که اگر عقلا تمام بخواهند امورشان را بر اساس علم قرار دهند، سامان نمی گیرد و مجبورند به چنین ظنونی عمل کنند و این ریسک را پذیرفته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جدال است زیرا ما خودمان این را قبول نداریم و معنای امضائیات شارع این نیست که فلسفه و علت حکم نیز</w:t>
      </w:r>
      <w:bookmarkStart w:id="40" w:name="pg4231_32731"/>
    </w:p>
    <w:p>
      <w:pPr>
        <w:pStyle w:val="BookText"/>
        <w:rPr/>
      </w:pPr>
      <w:bookmarkEnd w:id="40"/>
      <w:r>
        <w:rPr>
          <w:rFonts w:ascii="IRNazanin" w:hAnsi="IRNazanin" w:eastAsia="IRNazanin"/>
          <w:color w:val="111111"/>
          <w:sz w:val="28"/>
          <w:sz w:val="28"/>
          <w:szCs w:val="28"/>
          <w:rtl w:val="true"/>
          <w:lang w:bidi="fa-IR"/>
        </w:rPr>
        <w:t>همان چیزی است که نزد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شارع فلسفه فعلی از افعال عقلا را غلط بداند اما می داند این سیره غرض شارع را تأمین می کند از این جهت آن سیره را امضاء می کند</w:t>
      </w:r>
      <w:r>
        <w:rPr>
          <w:rFonts w:eastAsia="IRNazanin" w:cs="IRNazanin"/>
          <w:color w:val="111111"/>
          <w:sz w:val="28"/>
          <w:szCs w:val="28"/>
          <w:rtl w:val="true"/>
          <w:lang w:bidi="fa-IR"/>
        </w:rPr>
        <w:t>.</w:t>
      </w:r>
    </w:p>
    <w:p>
      <w:pPr>
        <w:pStyle w:val="Heading2"/>
        <w:numPr>
          <w:ilvl w:val="1"/>
          <w:numId w:val="1"/>
        </w:numPr>
        <w:rPr/>
      </w:pPr>
      <w:bookmarkStart w:id="41" w:name="__RefHeading___Toc124744_1479056682"/>
      <w:bookmarkStart w:id="42" w:name="_Toc14"/>
      <w:bookmarkEnd w:id="41"/>
      <w:r>
        <w:rPr>
          <w:rtl w:val="true"/>
        </w:rPr>
        <w:t>اصول عملیه</w:t>
      </w:r>
      <w:r>
        <w:rPr>
          <w:rtl w:val="true"/>
        </w:rPr>
        <w:t>/</w:t>
      </w:r>
      <w:r>
        <w:rPr>
          <w:rtl w:val="true"/>
        </w:rPr>
        <w:t xml:space="preserve">مباحث مقدماتی </w:t>
      </w:r>
      <w:r>
        <w:rPr>
          <w:rtl w:val="true"/>
        </w:rPr>
        <w:t>/</w:t>
      </w:r>
      <w:r>
        <w:rPr>
          <w:rtl w:val="true"/>
        </w:rPr>
        <w:t xml:space="preserve">فرق بین اماره و اصل </w:t>
      </w:r>
      <w:r>
        <w:rPr/>
        <w:t>94/07/12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وجوه مختلف فرق بین اماره و اصل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در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در بیان فرق بین اماره و اصل عمده مبانی گفته شده در مقام را عرض کردیم و نتیجه این شد که اقرب این وجوه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فرمایش ایشان این شد که اماره چیزی است که شارع در جعل آن طریقیت، کاشفیت، محرزیت و مانند آن را اعتبار نموده است اما در اصول طریقیت و کاشفیت اعتبار نشده است بلکه شارع یا اصل عمل کردن را اعتبار می کند و یا عمل بما انه الواقع را اعتبار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اشکالاتی که بر این بیان وارد بود ذکر شد و پاسخ داده شد اما در عین حال این مبنا با اینکه مبنای دقیق و کاملی است لکن نیاز به برخی اصلاحات دارد تا بتوان آن را مبنای مختار قرار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اماره اعتبار علمیت و طریقیت شده است لکن از آنجا که ممکن است این بیان در همه امارات تمام نباشد به همین دلیل به جای این تعبیر می گوییم اماره چیزی است که کاشفیت از واقع و طریق به واقع بودن در آن دخالت دارد چه مجعول آن اینچنین باشد و چه مقتضی جعل در آن طریقیت و کاشفیت باشد، که هر کدام از این ها را می توان از لسان ادله استفاده نمود مثلا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 التشکیک فیما یرویه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جعل طریقیت شده است، یعنی خبر را طریق به واقع بدانید و ممکن است لسان دلیل امارات به گونه ای باشد که چنین استفاده ای از آن نشود مثل دلیل ظواهر که نمی توان از آن استفاده کرد که جعل طریقیت شده است لکن در دلیل ظواهر می توان گفت مقتضی جعل ظواهر این است که طریق به واقع است پس طریقیت به نحوی دخالت در جعل ظواهر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 گوییم اماره کشف از واقع می کند به این معنا نیست که هر اثری حتی آثار غیر شرعیه نیز بر آن بار می شود بلکه امارات فقط به لحاظ آثار شرعیه جعل می شوند و طریق به واقع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عملیه اینگونه نیست، چون نه مجعول آن طریقیت به واقع است و نه مقتضی جعل آن چنین است، پس مجعول اصول عملیه طریقیت و کاشفیت نیست بلکه امور مختلف دیگر می تواند باشد که به حسب مورد فرق می کند؛</w:t>
      </w:r>
    </w:p>
    <w:p>
      <w:pPr>
        <w:pStyle w:val="BookText"/>
        <w:rPr/>
      </w:pPr>
      <w:r>
        <w:rPr>
          <w:rFonts w:ascii="IRNazanin" w:hAnsi="IRNazanin" w:eastAsia="IRNazanin"/>
          <w:color w:val="111111"/>
          <w:sz w:val="28"/>
          <w:sz w:val="28"/>
          <w:szCs w:val="28"/>
          <w:rtl w:val="true"/>
          <w:lang w:bidi="fa-IR"/>
        </w:rPr>
        <w:t>گاهی مجعول اصل عملی مستقیما تأمین است و یا اگر هم مستقیما تامین نباشد نتیجه عقلی آن تامین می شود مثلا شارع در مورد ادله برائت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لازمه اینکه حکم الزامی برداشته شود امنیت است اگر چه که مجعول مستقیم آن امنیت نباشد و یا مانند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علمه عن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می فرماید آنچه که به آن علم نداری تکلیف آن از تو برداشته می شود در اینصورت عقل حکم به امنیت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نیز نتیجه عقلی آزاد بودن امنیت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ممکن است شارع در مقامی که علم و علمی وجود ندارد تعبد کند به اینکه در اینجا بنا بگذار که موضوع حکم شرعی وجود دارد مثل اینکه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لباسی که مشکوک به طهارت است در اینصورت شارع تعبد به وجود طهارت می کند به داعی اینکه آثاری که برای طهارت قرار داده است در اینجا نیز بگوید آن آثار ثابت است در اینصورت اگر این دلیل به لسان این باشد که واقعا توسعه می دهد در اینصورت اصل نیست، اما در ظرفی که می گوید اگر واقع برای تو پنهان است تعبد به طهارت داشته باش در اینصورت واقع را توسعه نمی دهد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 مورد قاعده حلیت نیز مطرح می شود چون در ظرف شک در حلیت اصل حلیت می گوید تعبد به حلیت داشته باش به این معنا که احکام حلیت را که یکی از آنها جواز اکل و شرب است را مترتب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بیان در قاعده فراغ و تجاوز نیز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شارع می خواهد واقع را تنجیز کند و جلوی برائت عقلیه را بگیرد مثل جایی که احتیاط را جعل می کند، حال تنجیز واقع ممکن است به صورت مستقیم باشد مثل اینکه بگوید فلان حکم به گردن توست و ممکن است به صورت غیرمستقیم دلالت بر تنجیز واقع کند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اصول عملیه همین کارها را مورد نظر دارد لکن با این لسان که تعبد به وجود واقع می کند نه اینکه بگوید تو طریق به واقع داری و واقع را میبینی بلکه در این قسم می گوید تو متعبد به یکی از دو طرف شک هستی، مثلا آب قبلا پاک بوده الان شک به طهارت آب ایجاد شده شارع در اینصورت تعبد می کند به اینکه به همان واقع در اینجا نیز متعبد باش</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فوق تصویر ثبوتی اصول عملیه بود یعنی هر جا چنین عملیاتی انجام شود به آن اصول عملیه می گویند، اگر چه در مصادیق آن اختلاف شود یعنی ممکن است یک گروه استصحاب را از یک وجه بدانند و گروه دیگر استصحاب را جزء وجه دیگر حساب کنند، حال اصول عملیه از حیث تصور ثبوتی، خود به دو قسم تقسیم می شود؛ اصل عملی تارتا تعبد به یک طرف شک در آن وجود دارد که به آن اصل محرز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تعبد به یک طرف نظیر جایی است که یک طرف احراز شده است نه اینکه واقعا احراز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تارتا شارع تعبد به یکی از دو طرف شک نکرده است که در اینصورت می شود اصل عملی غیرمحرز</w:t>
      </w:r>
      <w:r>
        <w:rPr>
          <w:rFonts w:eastAsia="IRNazanin" w:cs="IRNazanin"/>
          <w:color w:val="111111"/>
          <w:sz w:val="28"/>
          <w:szCs w:val="28"/>
          <w:rtl w:val="true"/>
          <w:lang w:bidi="fa-IR"/>
        </w:rPr>
        <w:t>.</w:t>
      </w:r>
      <w:bookmarkStart w:id="43" w:name="pg4231_32734"/>
    </w:p>
    <w:p>
      <w:pPr>
        <w:pStyle w:val="BookText"/>
        <w:rPr/>
      </w:pPr>
      <w:bookmarkEnd w:id="43"/>
      <w:r>
        <w:rPr>
          <w:rFonts w:ascii="IRNazanin" w:hAnsi="IRNazanin" w:eastAsia="IRNazanin"/>
          <w:color w:val="111111"/>
          <w:sz w:val="28"/>
          <w:sz w:val="28"/>
          <w:szCs w:val="28"/>
          <w:rtl w:val="true"/>
          <w:lang w:bidi="fa-IR"/>
        </w:rPr>
        <w:t>مطلبی در اینجا وجود دارد و آن اینکه در اینجا که شارع می خواهد بگوید بما انه الواقع عمل کن ممکن است تعابیر شارع مختلف باشد چون یک وقت ممکن است از همین لسان استفاده کند و یک وقت نیز ممکن است به این بیان باشد که مثلا نهی از نقض یقین بواسطه شک کند بنابراین که استصحاب اصل محرز باشد، که در اینصورت لازمه عرفی نقض نکردن یقین این است که به آثار واقع بر طبق یقین سابق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فرمایش محق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قویمی است لکن بر اساس مبانی پذیرفته شده باید این بیان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تنبیه در ذیل این بحث وجود دارد که بحثی تفریعی مترتب بر وجوه فرق بین اصل و اماره می باشد؛</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 است که بر طبق وجوهی که در مقام بیان افتراقات بین اماره و اصل بیان شد باید گفت مثبتات اصول حجت نیست ولی مثبتات امارات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تنبیه نیز این است که اماره بر اصل مقدم است لذا در مقام استنباط فقیه ابتدا باید سراغ اماره برود و اگر اماره نبود به سراغ اصل بیاید و این دو تعارضی ندارند</w:t>
      </w:r>
      <w:r>
        <w:rPr>
          <w:rFonts w:eastAsia="IRNazanin" w:cs="IRNazanin"/>
          <w:color w:val="111111"/>
          <w:sz w:val="28"/>
          <w:szCs w:val="28"/>
          <w:rtl w:val="true"/>
          <w:lang w:bidi="fa-IR"/>
        </w:rPr>
        <w:t>.</w:t>
      </w:r>
    </w:p>
    <w:p>
      <w:pPr>
        <w:pStyle w:val="Heading2"/>
        <w:numPr>
          <w:ilvl w:val="1"/>
          <w:numId w:val="1"/>
        </w:numPr>
        <w:rPr/>
      </w:pPr>
      <w:bookmarkStart w:id="44" w:name="__RefHeading___Toc124746_1479056682"/>
      <w:bookmarkStart w:id="45" w:name="_Toc15"/>
      <w:bookmarkEnd w:id="44"/>
      <w:r>
        <w:rPr>
          <w:rtl w:val="true"/>
        </w:rPr>
        <w:t>اصل عملیه</w:t>
      </w:r>
      <w:r>
        <w:rPr>
          <w:rtl w:val="true"/>
        </w:rPr>
        <w:t>/</w:t>
      </w:r>
      <w:r>
        <w:rPr>
          <w:rtl w:val="true"/>
        </w:rPr>
        <w:t xml:space="preserve">مباحث مقدماتی </w:t>
      </w:r>
      <w:r>
        <w:rPr>
          <w:rtl w:val="true"/>
        </w:rPr>
        <w:t>/</w:t>
      </w:r>
      <w:r>
        <w:rPr>
          <w:rtl w:val="true"/>
        </w:rPr>
        <w:t xml:space="preserve">نسبت بین اماره و اصل </w:t>
      </w:r>
      <w:r>
        <w:rPr/>
        <w:t>94/07/13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وجوه فرق بین اماره و اصل و بررسی آنها دو تنبیه متفرع بر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اول این است که در مقام ثبوت بر برخی از وجوه فرقی که برای اماره و اصل بیان شد این مطلب متفرع می شود که در مورد اصول، مقتضی و زمینه ای برای حجیت مثبتات وجود ندارد ولی در امارات مقتضی و زمینه برای حجیت امارات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نیز این است که در باب اصول، در موضوع، شک اخذ شده است به همین دلیل هیچ واقع نمایی وجود ندارد در نتیجه هیچ وجهی برای اینکه مثبتات نیز حجت باشد وجود ندارد، اما در باب امارات چون واقع نمایی وجود دارد مقتضی و زمینه برای حجیت مثبتات وجود دارد چون ملازمه است بین یک شیئ و لوازم آن پس بین وصول یک شیئ و وصول به لوازم آن نیز ملازمه وجود دارد، بنابراین اگر شارع اماره ای را حجت کرد چون این شخص همانطور که نسبت به مودای اماره متعبد است به همین دلیل باید به لوازم عقلی و عادی آن نیز متعبد باشد به خلاف اصول که وصولی نسبت به مودا نیست فضلا عن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زمینه ای برای حجیت مثبتات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در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مطلب تفصیلا بحث شد و حاصل مطلب این است که روشن خواهد شد که این اقتضاء یا در هیچکدام نیست و یا در هر دو هست پس اینکه بگوییم در اماره مقتضی وجود دارد و در اصل وجود ندارد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مراد از شک، شک به معنای عرفی یعنی تساوی طرفین نیست بلکه معنای شک اعم است یعنی عدم العلم، پس شامل موارد ظن نیز می شود بله یکی از مصادیق شک تساوی طرفین یعنی همان شک به معنای اخص است، حال در جایی که ظن وجود داشته باشد واقع نمایی وجود دارد در حالیکه در آنجا اصل عملی جعل شده است پس می توان گفت در اصل هیچ واقع نمایی وجود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نیز که تساوی طرفین وجود دارد باید واقع نمایی را از منظر شارع ببینیم نه از منظر مکلف، چون ممکن است از منظر شارع بین این حالت و مثبتات آن ملازمه باشد و چون شارع عالم به ملازمه است پس وجود این حالت موجب می شود که لوازم آن نیز برای شارع ثابت باشد، مثلا صفرة الوجل حاصل از ترس و خجالت است وقتی کسی او را میبیند پی به ترس یا خجالت او می برد چون این دو حالت غالبا با یکدیگر می آیند در حالیکه حکایتی در اینجا وجود ندارد بلکه دو پدیده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ثابت کرد که در اصول زمینه ای برای حجیت مثبتات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می گویند اگر خوف ضرر داری روزه بر تو واجب نیست خوف یک حالت نفسانی است اما چون غالبا خوف ها مطابقت با واقع دارد شارع آن را اماره بر وجود ضرر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شود در باب امارات مقتضی وجود دارد چون ملازمه بین وصول به چیزی و وصول به لوازم آن وجود دارد به این معنا که به همان درجه ای که ملزوم را احتمال می دهیم به همان درجه لازم نیز احتمال داده می شود در پاسخ می گوییم بله بین وصول واقعی و تکوینی و علم و ظن واقعی و تکوینی و وصول به لوازمشان تلازم وجود دارد اما بین طریقیت تعبدیه یک چیز و طریقیت تعبدیه لوازم آن ملازمه وجود ندارد بنابراین این مساله تمام نیست که بگوییم در اماره مقتضی وجود دارد و در اصل وجود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مطلب وجود دارد که در امارات تناسب بیشتری برای جعل مثبتات وجود دارد اما در اصول چنین تناسبی وجود ندارد علاوه بر اینکه همانطور که برخی بزرگان گفته اند همانگونه که در موضوع اصول شک ماخوذ است در موضوع امارات نیز شک ماخوذ است و دلیل آنها نیز یکی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برهانی بود که در جلسه دوم به نقل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که خلاصه آن برهان این بود که شارع به هنگام جعل امارات یا نسبت به حکم اهمال دارد و یا اهمال ندارد، صورت اول یعنی اهمال شارع، محال است، پس باید گفت اهمال ندارد بلکه یا حکم را مقید به عالم به واقع کرده است که در اینصورت لغویت پیش می آید، و یا اینکه حکم را مقید به عالم به خلاف کرده است که این نیز معقول نیست، بنابراین فقط یک صورت باقی می ماند و آن اینکه شارع حکم را مقید به شاک نموده باشد در نتیجه به حکم این برهان در اماره باید شک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برهان گفته بودند در امارت نیز شک ماخوذ است لکن همانطور که در مباحث گذشته مقدم شد بر این برهان اشکال وارد است مثلا نسبت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آیه ربطی به باب امارات ندارد بلکه قطعا مربوط به اصول دین است چون مخاطب آن یهود است، علاوه بر اینکه مفهوم عرفی این است که وقتی می گویند اگر نمی دانید بروید بپرسید مراد این است که بپرسید تا علم پیدا کنید پس ربطی به امارت ندارد و اما آن برهان نیز قابل قبول نیست چون ممکن است بگوییم حکم روی مطلق می آید و در اینصورت انطباق قهری و اجزاء عقلی است چون در مطلق حکم روی طبیعت رفته است، در حالیکه خود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گفته اند اطلاق موجب لغویت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ثبوت نمی توان این مطلب را متفرع بر وجوه فرق بین اصل و اماره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در مقام اثبات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بیانی که در توضیح تنبیه اول بیان شد عده ای گفته اند مثبتات امارات حجت است و مثبتات اصول حجت نیست، به همین دلیل مثلا اگر گوشتی از خارج وارد شود و علم یا اماره بر ذبح شرعی نداشته باشیم در اینصورت برخی فتوا داده اند که خوردن این گوشت ها حرام است به دلیل اصل عدم تذکیه ولی نجس نیست چون استحصاب عدم تذکیه نجاست را ثابت نمی کند چون لازمه عدم تذکیه با استصحاب ثابت نمی شود اما اگر در همین مثال بینه گفت تذکیه نشده است در اینصورت حرمت و نجاست هر دو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مطلب سه دلیل وجود دارد؛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همان بیانی است که در مطلب قبل نیز ذکر شد و آن اینکه چون در باب امارات جعل طریقیت شده و چون بین وصول به چیزی و وصول به لوازم آن چیز ملازمه وجود دارد به همین دلیل با جعل اماره حکم به جعل لوازم آن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جواب داده شده به اینکه طریقیت در باب امارات، مجعول شارع است و دلیل برای حجیت آن وجود دارد اما از مجرد جعل طریقیت برای چیزی جعل طریقیت برای لوازم آن ثابت نمی شود، بلکه طریقیت لوازم آن نیاز به جعل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چون موجب جعل حجیت در باب امارات قوّت احتمال در اماره است این قوّت احتمال همانطور که در ملزوم است در لوازمش نیز وجود دارد، بنابراین باید گفت چون علت جعل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لوازم نیز وجود دارد ثابت می شود که برای لوازم نیز جعل صورت گرفته است، طبق این بیان اشکال دلیل قبل نیز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نیز به وجوهی از مناقشات محل اشکال است؛</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نقضی است چون اگر معمم بودن علت را در نظر بگیریم لازمه اش این است که مماثلات امارات معلوم الحجیه نیز باید ثابت شود که حجت است یعنی هر چیزی که در ایجاد احتمال قوی نسبت به واقع با خبر واحد ثقه مماثل است باید گفت حجت است، مثلا باید گفت شهرت فتواییه نیز حجت است در حالیکه چنین چیزی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 دوم مربوط به قیاس است چون قیاس در بسیاری از مواقع قوّت احتمالش از خبر واحد بیشتر است در حالیکه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حلی نیز این است که همانطور که خود ایشان در برخی از عبارات آورده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جایی است که علت مورد نظر تمام العله باشد نه اینکه شرط و جزئی داشته باشد، در حالیکه در مانحن فیه ما احراز نکردیم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العله است بلکه احتمال می دهیم جزء العله باشد و جزء دیگر آن مثلا این باشد که شارع می بیند یک تزاحم حفظی بوجود آمده و شارع از باب قوت احتمال اماراتی را حجت می کند و شارع می بیند آن حفظ اغراض اهم با حجت کردن اخبار ثقات تامین می شود، حال همان کلام در اینجا نیز می آید چون شارع می بیند با جعل حجیت برای ملزومات به غرض اقصی رسیده است، اما نسبت به لوازم نیاز به جعل نیست، بنابراین در کنار قوّت احتمال علت دیگر جعل حجیت برای اماره این است که شارع می بیند با حجت کردن این اماره اغراض اهم استیفاء می گردد در نتیجه درست است که در لوازم نیز قوّت احتمال وجود دارد اما ممکن است جزء دیگر علت وجود نداشته باشد پس نمی توان حجیت را به لوازم نیز تعمیم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مساله نیز محل تامل است که بگوییم اگر نسبت به یک چیز قوّت احتمال بود نسبت به لوازم آن نیز قوّت احتمال وجود دارد، چون مراد از این قوّت احتمال قوّت احتمال شخصی نیست بلکه قوّت احتمال نوعی است و توجه مردم به لوازم مختلف با هم فرق می کند و ممکن است نوع مردم به آن لوازم اصلا توجهی نداشته باشند اگر چه قوّت احتمال شخصی برای عده ای ممکن است وجود داشته باشد</w:t>
      </w:r>
      <w:r>
        <w:rPr>
          <w:rFonts w:eastAsia="IRNazanin" w:cs="IRNazanin"/>
          <w:color w:val="111111"/>
          <w:sz w:val="28"/>
          <w:szCs w:val="28"/>
          <w:rtl w:val="true"/>
          <w:lang w:bidi="fa-IR"/>
        </w:rPr>
        <w:t>.</w:t>
      </w:r>
      <w:bookmarkStart w:id="46" w:name="pg4231_32740"/>
    </w:p>
    <w:p>
      <w:pPr>
        <w:pStyle w:val="Heading2"/>
        <w:numPr>
          <w:ilvl w:val="1"/>
          <w:numId w:val="1"/>
        </w:numPr>
        <w:rPr/>
      </w:pPr>
      <w:bookmarkStart w:id="47" w:name="__RefHeading___Toc124748_1479056682"/>
      <w:bookmarkStart w:id="48" w:name="_Toc16"/>
      <w:bookmarkEnd w:id="46"/>
      <w:bookmarkEnd w:id="47"/>
      <w:r>
        <w:rPr>
          <w:rtl w:val="true"/>
        </w:rPr>
        <w:t>اصول عملیه</w:t>
      </w:r>
      <w:r>
        <w:rPr>
          <w:rtl w:val="true"/>
        </w:rPr>
        <w:t>/</w:t>
      </w:r>
      <w:r>
        <w:rPr>
          <w:rtl w:val="true"/>
        </w:rPr>
        <w:t xml:space="preserve">مباحث مقدماتی </w:t>
      </w:r>
      <w:r>
        <w:rPr>
          <w:rtl w:val="true"/>
        </w:rPr>
        <w:t>/</w:t>
      </w:r>
      <w:r>
        <w:rPr>
          <w:rtl w:val="true"/>
        </w:rPr>
        <w:t xml:space="preserve">تقدیم اماره بر اصل </w:t>
      </w:r>
      <w:r>
        <w:rPr/>
        <w:t>94/07/14</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تنبیه اول بود مبنی بر اینکه متفرع بر برخی از وجوه افتراق بین اماره و اصل باید گفت مثبتات اماره حجت است و مثبتات اصل حجت نیست، گفتیم سه دلیل بر حجیت مثبتات امارات و عدم حجیت مثبتات اصول وجود دارد؛</w:t>
      </w:r>
    </w:p>
    <w:p>
      <w:pPr>
        <w:pStyle w:val="BookText"/>
        <w:rPr/>
      </w:pPr>
      <w:r>
        <w:rPr>
          <w:rFonts w:ascii="IRNazanin" w:hAnsi="IRNazanin" w:eastAsia="IRNazanin"/>
          <w:color w:val="111111"/>
          <w:sz w:val="28"/>
          <w:sz w:val="28"/>
          <w:szCs w:val="28"/>
          <w:rtl w:val="true"/>
          <w:lang w:bidi="fa-IR"/>
        </w:rPr>
        <w:t>دلیل اول این بود که لازمه علم به شیئ علم به لوازمش است پس وقتی شارع اماره را حجت کرد به دلالت التزام حجیت لوازم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علم قرار دادن اماره به دلالت التزامی کشف می شود که لوازم اماره نیز علم قرار داده شده است، این دلیل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دلیل حجیت اماره قوّت احتمال است، حال همین قوّت احتمال در لوازم اماره نیز وجود دارد و چون العله تعمم و تخصص پس باید گفت لوازم امارات نیز حجت هستند، به خلاف اصول که این ویژگی در آنها نیست، به این دلیل نیز دو اشکال نقضی و دو اشکال حلی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حجیت مثبتات امارات و عدم حجیت مثبتات اصول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در مورد امارات این است که لوازم را نیز بار می کنند اما در اصول عملیه چنین بنایی وجود ندارد پس دلیل سوم این است که در اصول عملیه دلیلی بر حجیت نداریم بلکه دلیل بر عدم حجیت داریم اما در مورد امارات دلیل بر حجیت داریم و آن بناء عقلاء بر عمل به لوازم امارات است و شارع نیز ردعی از آن نکرده است، بنابراین اگر عادلی خبر داد الان روز است لازمه روز بودن این است که شب نباشد و وقتی شب نبودن ثابت شد احکامی که مترتب بر شب است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دلیل متینی است پس علت عدم حجیت مثبتات اصول این است که دلیلی بر آن وجود ندارد نه اینکه علت آن امکان نداشتن حجیت مثبتات اصول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یک بحث و عدم امکان بحثی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مرحوم شیخنا الاستاد</w:t>
      </w:r>
      <w:r>
        <w:rPr>
          <w:rStyle w:val="FootnoteAnchor"/>
          <w:rtl w:val="true"/>
        </w:rPr>
        <w:footnoteReference w:id="24"/>
      </w:r>
      <w:r>
        <w:rPr>
          <w:rFonts w:ascii="IRNazanin" w:hAnsi="IRNazanin" w:eastAsia="IRNazanin"/>
          <w:color w:val="111111"/>
          <w:sz w:val="28"/>
          <w:sz w:val="28"/>
          <w:szCs w:val="28"/>
          <w:rtl w:val="true"/>
          <w:lang w:bidi="fa-IR"/>
        </w:rPr>
        <w:t>می گفت در نجف یکی از علما دو جلد کتاب در اثبات حجیت مثبتات اصول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امارات بر اصول</w:t>
      </w:r>
    </w:p>
    <w:p>
      <w:pPr>
        <w:pStyle w:val="BookText"/>
        <w:rPr/>
      </w:pPr>
      <w:r>
        <w:rPr>
          <w:rFonts w:ascii="IRNazanin" w:hAnsi="IRNazanin" w:eastAsia="IRNazanin"/>
          <w:color w:val="111111"/>
          <w:sz w:val="28"/>
          <w:sz w:val="28"/>
          <w:szCs w:val="28"/>
          <w:rtl w:val="true"/>
          <w:lang w:bidi="fa-IR"/>
        </w:rPr>
        <w:t>وصول به واقع این مطلب نیاز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مبنای مجعول در باب امارات مشخص شود چون مبانی مختلفی در باب مجعول امارات وجود دارد مثل مبنای جعل طریقیت، جعل مودا، جعل منجزیت و مانند آن، دومین امری که باید دانسته شود این است که به ادله باید مراجعه شود چون ممکن است مبنای مجعول در هر اماره ای با اماره دیگر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این دو مطلب بحث مفصلی است که از عهده این مقام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بهتر است پس از پایان مباحث امارات و اصول و روشن شدن مبانی در این ابواب وجه تقدیم امارات بر اصول مورد بحث قرار بگیرد، همانگونه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استصحاب این امور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همین مقدار که فی الجمله ثابت شود که امارات بر اصول مقدم می شود کافی است اما مبنای حق در این باب را به صورت مفصل در جای خود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تنبیه در سه مقام بحث می شود؛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تقدیم امارات بر اصول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اصول محرزه بر غیرمحرزه</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تقدیم اصل سببی بر مسببی</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تقدیم امارات بر اصول</w:t>
      </w:r>
    </w:p>
    <w:p>
      <w:pPr>
        <w:pStyle w:val="BookText"/>
        <w:rPr/>
      </w:pPr>
      <w:r>
        <w:rPr>
          <w:rFonts w:ascii="IRNazanin" w:hAnsi="IRNazanin" w:eastAsia="IRNazanin"/>
          <w:color w:val="111111"/>
          <w:sz w:val="28"/>
          <w:sz w:val="28"/>
          <w:szCs w:val="28"/>
          <w:rtl w:val="true"/>
          <w:lang w:bidi="fa-IR"/>
        </w:rPr>
        <w:t>مجموعا ده وجه برای تقدیم امارات بر اصول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ادله دال بر حجیت امارات، حاکم بر ادله دال بر حجیت اصول یا بر خود اصول هستند، برای حکومت در این باب دو تصویر وجود دارد؛ چون ممکن است دلیل حاکم ناظر به موضوع اصول باشد همانگونه که بزرگانی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ممکن است ناظر به محمول اصول باشد همانگونه که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ایشان قائل به این است که ادله امارات ناظر به محمول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 این مطلب این است که این بزرگان می گویند شارع در اصول عدم العلم را اخذ نموده است، اما در باب امارات می گوید تو عالمی یعنی تو شاک نیستی، پس مدلول التزامی ادله دال بر امارات این است که تو شاک نیستی و عالم هستی، پس ادله امارت در حقیقت موضوع ادله اصول را تعبدا بر می دارد، به عبارت دیگر ادله امارات گویا شارح این است که آیا در ادله اصول موضوع باقی است یا نه؟ مثل اینکه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در مورد شک وجود دارد را در مورد کثیر الشک جاری نکن، اینصورت شک را تعبدا از بین می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حیث نظارت بر محمول نیز این است که مثلا 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اماره باشد برای اصول وجود ندارد مثل حکومت دلیل لاضرر بر ادله واجبات و محرمات، که وجوب و حرمت را بر می دارد، مثلا دلیل لاضرر می گوید وجوب وضو نیست نه اینکه بگوید وضوی ضرری وضو نیست، در اینجا نیز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اصل عملی در صورت وجود اماره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حاشیه فرائد این حکومت را انکار می کند چون در باب حکومت باید دلیل حاکم ناظر به دلیل محکوم و شارح آن باشد، به عبارت دیگر در باب حکومت اگر دلیل محکوم نباشد دلیل حاکم لغو می شود، در حالیکه در اینجا اینگونه نیست که اگر دلیل اصل وجود نداشته باشد دلیل امارات لغو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تصریح کرده به اینکه تقدم امارات بر اصول از باب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گذشت ورود این است که بالوجدان و بالتکوین چیزی از تحت دلیل دیگر خارج شود لکن این خروج به برکت کاری است که شارع می کند به خلاف باب تخصص که شارع دخالتی در خروج ندارد بلکه تکوینا تخصص اتفاق می افتد، مثل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چیزی را که قبلا حجت کرده بود بگوید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تصویر ورود در مانحن فیه دو راه وجود دارد؛</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چیزی که در موضوع اصول اخذ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واژه شک بکار برده شده اما این واژه از باب ذکر مصداق عدم حجت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حجت بر آن ندارید از شما برداشته شده است، پس واژه عدم العلم و شک موضوعیت ندارد بنابراین شارع با جعل حجیت برای امارات باعث می شود موضوع عدم الحجه تکوینا منتفی شود، و دیگر برای اصل موضوعی باقی نمی ماند، بزرگانی از جمله مرحوم امام این مبنا را پذیرفته اند،</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غایتی که در اصول عملیه وارد شده مثل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حکم واقعی و ظاهری است پس در این دلیل مراد از حرام، اعم از حرام واقعی و حرام ظاهری است، حال وقتی اماره حجت شد یعنی یک حرام ظاهری بوجود آمده در نتیجه موضوع اصل عملی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p>
    <w:p>
      <w:pPr>
        <w:pStyle w:val="BookText"/>
        <w:rPr/>
      </w:pPr>
      <w:r>
        <w:rPr>
          <w:rFonts w:ascii="IRNazanin" w:hAnsi="IRNazanin" w:eastAsia="IRNazanin"/>
          <w:color w:val="111111"/>
          <w:sz w:val="28"/>
          <w:sz w:val="28"/>
          <w:szCs w:val="28"/>
          <w:rtl w:val="true"/>
          <w:lang w:bidi="fa-IR"/>
        </w:rPr>
        <w:t>تخصیص یعنی ادله اصول می گوید همه جا که علم نداری برائت است اما ادله امارات می گوید الا اینکه اماره ای قائم شود، بنابراین ادله امارات ادله اصول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اشکال مطرح می شود و آن اینکه اولاچرا عکس آن را نمی گویید؟ یعنی چرا نمی گویید ادله اصول ادله امارات را تخصیص می زنند؟ ثانیا به قول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عموم و خصوص من وجه است نه عموم و خصوص مطلق، چون یک جا اماره هست و اصل نیست و یک جا اصل هست و اماره نیست و یک جا نیز هر دو مورد وجود دارند، و در چنین حالتی تخصیص وجود ندارد به همین دلیل در پاسخ به این اشکال اینگونه توضیح می دهند که برای تخصیص دو بیان وجود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کسانی که دقت نکرده اند همان تخصیص رایج را بیان کرده اند که این اشکال به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بیان دیگری برای تخصیص ذکر کرده اند و گفته اند در اینجا نتیجه التخصیص است، یعنی مقصود این است که به دلیل ادله امارت میفهمیم که مورد امارات از ادله اصول خارج است نه به خاطر اینکه یکی عام مطلق و دیگری خاص مطلق است و جمع عرفی بین آنها چنین است بلکه به این دلیل که وقتی محاسبه می کنیم برای اماره جایی پیدا نمی کنیم که اصل در آنجا نباشد بلکه هر جا اماره وارد شده موضع جریان اصل نیز می باشد چون همه امارات الزام آور مقارن با یک اصل برائت هستند، در نتیجه وقتی می دانیم شارع همه امارات دال بر وجوب یا حرمت را حجت کرده در اینصورت اگر بنا باشد اصول بر امارات مقدم باشند لغویت دلیل امارات لازم می آید، به همین دلیل برای اینکه لغویت دلیل امارات پیش نیاید باید بگوییم امارات مقدم بر اصول هستند</w:t>
      </w:r>
      <w:r>
        <w:rPr>
          <w:rFonts w:eastAsia="IRNazanin" w:cs="IRNazanin"/>
          <w:color w:val="111111"/>
          <w:sz w:val="28"/>
          <w:szCs w:val="28"/>
          <w:rtl w:val="true"/>
          <w:lang w:bidi="fa-IR"/>
        </w:rPr>
        <w:t>.</w:t>
      </w:r>
      <w:bookmarkStart w:id="49" w:name="pg4231_32745"/>
    </w:p>
    <w:p>
      <w:pPr>
        <w:pStyle w:val="BookText"/>
        <w:rPr/>
      </w:pPr>
      <w:bookmarkEnd w:id="49"/>
      <w:r>
        <w:rPr>
          <w:rFonts w:ascii="IRNazanin" w:hAnsi="IRNazanin" w:eastAsia="IRNazanin"/>
          <w:color w:val="111111"/>
          <w:sz w:val="28"/>
          <w:sz w:val="28"/>
          <w:szCs w:val="28"/>
          <w:rtl w:val="true"/>
          <w:lang w:bidi="fa-IR"/>
        </w:rPr>
        <w:t>بله در مواردی که مفاد اماره و اصل یکی است نمی توان لغویت را استفاده نمود لکن بحث از تقدیم اصل یا اماره ثمره ای ندارد بلکه مساله تقدیم اصل و اماره در جایی مفید است که مفاد آنها با یکدیگر تفاوت دارد</w:t>
      </w:r>
      <w:r>
        <w:rPr>
          <w:rFonts w:eastAsia="IRNazanin" w:cs="IRNazanin"/>
          <w:color w:val="111111"/>
          <w:sz w:val="28"/>
          <w:szCs w:val="28"/>
          <w:rtl w:val="true"/>
          <w:lang w:bidi="fa-IR"/>
        </w:rPr>
        <w:t>.</w:t>
      </w:r>
    </w:p>
    <w:p>
      <w:pPr>
        <w:pStyle w:val="Heading2"/>
        <w:numPr>
          <w:ilvl w:val="1"/>
          <w:numId w:val="1"/>
        </w:numPr>
        <w:rPr/>
      </w:pPr>
      <w:bookmarkStart w:id="50" w:name="__RefHeading___Toc124750_1479056682"/>
      <w:bookmarkStart w:id="51" w:name="_Toc17"/>
      <w:bookmarkEnd w:id="50"/>
      <w:r>
        <w:rPr>
          <w:rtl w:val="true"/>
        </w:rPr>
        <w:t>اصول عملیه</w:t>
      </w:r>
      <w:r>
        <w:rPr>
          <w:rtl w:val="true"/>
        </w:rPr>
        <w:t>/</w:t>
      </w:r>
      <w:r>
        <w:rPr>
          <w:rtl w:val="true"/>
        </w:rPr>
        <w:t xml:space="preserve">مباحث مقدماتی </w:t>
      </w:r>
      <w:r>
        <w:rPr>
          <w:rtl w:val="true"/>
        </w:rPr>
        <w:t>/</w:t>
      </w:r>
      <w:r>
        <w:rPr>
          <w:rtl w:val="true"/>
        </w:rPr>
        <w:t xml:space="preserve">وجوه تقدیم اماره بر اصل </w:t>
      </w:r>
      <w:r>
        <w:rPr/>
        <w:t>94/07/18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فهرست وجوهی بود که با آن وجوه فرموده شده امارات بر اصول مقدم هستند و فقیه در ابتدا باید به سراغ امارات برود و اگر دستش از امارات کوتاه شد به سراغ اصول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p>
    <w:p>
      <w:pPr>
        <w:pStyle w:val="BookText"/>
        <w:rPr/>
      </w:pPr>
      <w:r>
        <w:rPr>
          <w:rFonts w:ascii="IRNazanin" w:hAnsi="IRNazanin" w:eastAsia="IRNazanin"/>
          <w:color w:val="111111"/>
          <w:sz w:val="28"/>
          <w:sz w:val="28"/>
          <w:szCs w:val="28"/>
          <w:rtl w:val="true"/>
          <w:lang w:bidi="fa-IR"/>
        </w:rPr>
        <w:t xml:space="preserve">بیان تخصص این است که آنچه که در اصول اخذ شده مثل عدم العلم و یا شک، همان معانی عرفیه خود را دارد و یک حقیقت شرعیه ندارد،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ندارد و آن این است که آنچه که علم عرفی به آن ندارید برداشته شده است، و یا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علم عرفی است و مراد از مغیّا نیز که عدم العلم است قهرا عدم العلم عرفی است 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عرفی خود را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باب امارات ادعا می شود عرف این موارد را از موارد علم می داند یعنی عرف، علم عرفی را در این موارد صادق می داند و عنوان شک را در این موارد منتفی می داند و احتمالات خلاف را مضر به چنین علمی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است که برخی بزرگان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الاستاد در تسدید الاصول آن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 خروج موارد امارات از تحت اصول، خروج موضوعی است و این یعنی با تخصص امارات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نیز در جای خود مبنای قویی است اگر چه این مبنا مخالفان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w:t>
      </w:r>
    </w:p>
    <w:p>
      <w:pPr>
        <w:pStyle w:val="BookText"/>
        <w:rPr/>
      </w:pPr>
      <w:r>
        <w:rPr>
          <w:rFonts w:ascii="IRNazanin" w:hAnsi="IRNazanin" w:eastAsia="IRNazanin"/>
          <w:color w:val="111111"/>
          <w:sz w:val="28"/>
          <w:sz w:val="28"/>
          <w:szCs w:val="28"/>
          <w:rtl w:val="true"/>
          <w:lang w:bidi="fa-IR"/>
        </w:rPr>
        <w:t>این راه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باب تعادل و تراجیح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تعارض بینهما بمجرد تنافی مدلولهما إذا کان بینهما حکومة رافعة للتعارض و الخصومة بأن یکون أحدهما قد سیق ناظرا إلی بیان کمیة ما أرید من الآخر مقدما کان أو مؤخرا أو کانا علی نحو إذا عرضا علی العرف وفق بینهما بالتصرف فی خصوص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بالتصرف فیهما فیکون مجموعهما قرینة علی التصرف فیهما أو فی أحدهما المعین و لو کان الآخر أظهر و لذلک تقدم الأمارات المعتبرة علی الأصول الشرعیة فإنه لا یکاد یتحیر أهل العرف فی تقدیمها علیها بعد ملاحظتهما حیث لا یلزم منه محذور تخصیص أصلا بخلاف العکس فإنه یلزم منه محذور التخصیص بلا وجه أو بوجه دائر کما أشرنا إلیه فی أواخر الاستصحاب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این عبارت می گوید گاهی دو دلیل به گونه ای است که وقتی عرف به مجموع این دو دلیل می نگرد می بیند که هر دو دلیل قرینه می شوند بر اینکه یا باید در هر دو دلیل تصرف شود و یا در یکی از آنها باید تصرف صورت بگیرد اگر چه آن دلیلی که در آن تصرف می شود ممکن است گاهی اوقات اظهر از دلیل دیگر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تقدم الامارات المعتبره علی الاصول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گفته اند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اموری است که در کلام ایشان ذکر شد بنابراین حکومت را نیز شامل می شود و چون ایشان حکومت را اشکال می کند به همین دلیل نمی توان گفت مراد ایشان حکومت است، لکن باز هم در اینصورت نمی توان مراد ایشان را در وجه تقدیم امارات بر اصول کشف کرد چون ممکن است هر کدام از راههای دیگری را که ذکر کرده وجه تقدیم باشد، اما اگر گفته شود خصوص وجه اخیر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اینصورت وجه تقدیم امارات بر اصول معلوم می شود و آن تصرف کردن در یکی از دو دلیل بواسطه ملاحظه مجموع کلام می باشد، مثلا اگر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صم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دو دلیل ظهور در وجوب تعیینی دارند یعنی عِدل ندارند، اما چون هم از خود خطاب و هم از دلیل خارجی می دانیم یک نفر دو تکلیف ندارد، بنابراین مجموع این دو دلیل قرینه می شود بر اینکه تعیینی بودن در این دو دلیل مراد نیست بنابراین حمل بر وجوب تخییری می شوند، پس در هر دو دلیل تصرف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تصرف در یکی از دو دلیل می شود و آن در باب امارات و اصول است به این بیان که وقتی اماره وجود دارد موضوع اصل وجود ندارد،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اینجا تعلیلی ذکر می کند و آن اینکه از تقدیم امارات بر اصول محذور تخصیص پیش نمی آید به خلاف عکس آن، چون عرف می بیند اگر اصول مقدم بر امارات باشد محذور تخصیص بدون وجه پیش می آید و یا اگر بخواهیم وجهی برای آن ارائه کنیم دور پیش می آید چون اصول، موضوع امارات را از بین نمی برد، حال اگر بنا باشد اصول بر امارات مقدم شود نیاز دارد به اینکه در کنار وجود اماره معتبر باشد، پس معتبر بودن اصل متوقف بر معتبر نبودن اماره است و معتبر نبودن اماره نیز متوقف بر این است که اصل معتبر باشد بنابراین دور پیش می آید به همین دلیل عرف فقط اماره را بر اصل مقدم 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یکاد یتحیر أهل العرف فی 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ملاحظتهما حیث لا یلزم منه محذور تخصیص أصلا بخلاف العکس فإنه یلزم منه محذور التخصیص بلا وجه أو بوجه دائر کما أشرنا إلیه فی أواخر الاستصحاب</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راه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جمع عرفی است و این جمع عرفی، وجهی در قبال حکومت و تخصیص و تخصص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اصول از صورت وجود اماره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وجه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انصراف دارد به جایی که دلیل معتبر اعم از قطع واماره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انصراف گاهی یک عادت عرفی و گاهی یک استبعاد عرفی است، چون گاهی عرف یک چیز را مستبعد می داند خصوصا بعد از اینکه از شارع نیز ممکن است شنیده باشد که خبر واحد حجت شده و از طرفی نیز اصل همه موارد امارات را پوشش می دهد، در اینصورت که ذهن عرف مشغول به امور متخذه از شرع است و خودش نیز چنین امری را مستبعد می داند که در صورت وجود اماره اصل جاری شود، در اینصورت این امور موجب می شود که ادله اصول از موارد وجود امارات انصراف داشته باشد ولو اینکه از نظر لغت عدم العلم صادق باشد و محل جریان اصل ثابت باشد، لکن انصراف بوجود می آید، چون انصراف این است که به حسب لغت این واژه ثابت است لکن به تناسب حکم و موضوع فقط یک حصه خاص مراد است نه هر حصه ای</w:t>
      </w:r>
      <w:r>
        <w:rPr>
          <w:rFonts w:eastAsia="IRNazanin" w:cs="IRNazanin"/>
          <w:color w:val="111111"/>
          <w:sz w:val="28"/>
          <w:szCs w:val="28"/>
          <w:rtl w:val="true"/>
          <w:lang w:bidi="fa-IR"/>
        </w:rPr>
        <w:t>.</w:t>
      </w:r>
      <w:bookmarkStart w:id="52" w:name="pg4231_32748"/>
    </w:p>
    <w:p>
      <w:pPr>
        <w:pStyle w:val="BookText"/>
        <w:rPr/>
      </w:pPr>
      <w:bookmarkEnd w:id="52"/>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w:t>
      </w:r>
    </w:p>
    <w:p>
      <w:pPr>
        <w:pStyle w:val="BookText"/>
        <w:rPr/>
      </w:pPr>
      <w:r>
        <w:rPr>
          <w:rFonts w:ascii="IRNazanin" w:hAnsi="IRNazanin" w:eastAsia="IRNazanin"/>
          <w:color w:val="111111"/>
          <w:sz w:val="28"/>
          <w:sz w:val="28"/>
          <w:szCs w:val="28"/>
          <w:rtl w:val="true"/>
          <w:lang w:bidi="fa-IR"/>
        </w:rPr>
        <w:t>این سیره عقلاییه به دو نحو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امارات تاسیسی نیست بلکه امضایی است، همانطور که حجیت اصول را نیز باید گفت امضایی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برائت عقلی را قبول ندارد اما برائت عقلایی را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دید سیره عقلاء در موارد وجود اماره چگونه است؟ با مراجعه به سیره عقلاء می توان دید امارات توسعه دارند یعنی در مواردی که اماره وجود دارد عقلاء به سراغ اصول عملیه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این بناء را ردع نکرده است به همین دلیل تقدیم امارات بر اصول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بیان در کلمات برخی بزرگان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قضاوت ارتکازی به نحو قضیه شرطیه در اذهان وجود دارد که اگر کسی اماره را حجت کرد شایسته نیست اصل را در آنجا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قبل به عمل خارجی نگاه می شد اما در این بیان به ذهنیت ارتکازی نگاه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طبق این بیان حتی اگر کسی اماره ای را حجت کند که نزد عقلاء نیست باز هم آنچه در ذهن است این است که این اماره بر اصول مقدم است، پس این بیان امارات تاسیسیه را هم شامل می شود چون برخی از امارات مثل بیّنه ممکن است امضایی نباشند</w:t>
      </w:r>
      <w:r>
        <w:rPr>
          <w:rFonts w:eastAsia="IRNazanin" w:cs="IRNazanin"/>
          <w:color w:val="111111"/>
          <w:sz w:val="28"/>
          <w:szCs w:val="28"/>
          <w:rtl w:val="true"/>
          <w:lang w:bidi="fa-IR"/>
        </w:rPr>
        <w:t>.</w:t>
      </w:r>
    </w:p>
    <w:p>
      <w:pPr>
        <w:pStyle w:val="Heading2"/>
        <w:numPr>
          <w:ilvl w:val="1"/>
          <w:numId w:val="1"/>
        </w:numPr>
        <w:rPr/>
      </w:pPr>
      <w:bookmarkStart w:id="53" w:name="__RefHeading___Toc124752_1479056682"/>
      <w:bookmarkStart w:id="54" w:name="_Toc18"/>
      <w:bookmarkEnd w:id="53"/>
      <w:r>
        <w:rPr>
          <w:rtl w:val="true"/>
        </w:rPr>
        <w:t>اصول عملیه</w:t>
      </w:r>
      <w:r>
        <w:rPr>
          <w:rtl w:val="true"/>
        </w:rPr>
        <w:t>/</w:t>
      </w:r>
      <w:r>
        <w:rPr>
          <w:rtl w:val="true"/>
        </w:rPr>
        <w:t xml:space="preserve">مباحث مقدماتی </w:t>
      </w:r>
      <w:r>
        <w:rPr>
          <w:rtl w:val="true"/>
        </w:rPr>
        <w:t>/</w:t>
      </w:r>
      <w:r>
        <w:rPr>
          <w:rtl w:val="true"/>
        </w:rPr>
        <w:t xml:space="preserve">وجوه تقدیم اماره بر اصل </w:t>
      </w:r>
      <w:r>
        <w:rPr/>
        <w:t>94/07/19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وجوهی بود که به مقتضای آنها امارات بر اصول مقدم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دو بیان برای سیره متشرعه می توان ذکر کرد؛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منقوله</w:t>
      </w:r>
    </w:p>
    <w:p>
      <w:pPr>
        <w:pStyle w:val="BookText"/>
        <w:rPr/>
      </w:pPr>
      <w:r>
        <w:rPr>
          <w:rFonts w:ascii="IRNazanin" w:hAnsi="IRNazanin" w:eastAsia="IRNazanin"/>
          <w:color w:val="111111"/>
          <w:sz w:val="28"/>
          <w:sz w:val="28"/>
          <w:szCs w:val="28"/>
          <w:rtl w:val="true"/>
          <w:lang w:bidi="fa-IR"/>
        </w:rPr>
        <w:t>از عباراتی که فقهاء و متکلمین و اصولیون در حجیت خبر واحد بیان کرده اند استفاده می شود که سیره متشرعه بر این بوده که وقتی اماره معتبری به آنها می رسید تسلیم می شدند و قبول می کردند همان سیره ای که حجیت امارات را ثابت می کند همان سیره تقدیم امارات را نیز ثابت می کند چون در صورت وجود اماره به آن عمل می کردند و سراغ اصول عملیه نمی رفتند، در حالیکه در بسیاری از این امور مجرای اصول عملیه وجود دارد در اینصورت اماره ای مانند قاعده فراغ وقتی که جاری می شود اگر چه ممکن است استصحاب و یا احتیاط نیز جاری شود اما متشرعه فقط به قاعده فراغ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سیره ای که بر حجیت اماره قائم می شود همان سیره بر تقدیم اماره نیز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محصّله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اگر خودمان به برخی خصوصیات توجه کنیم قطع پیدا می کنیم به اینکه متشرعه در زمان ائمه علیهم السلام و بعد از آنها روششان اینگونه بوده که امارات را بر اصول مقدم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برای استکشاف این سیره وجود دارد؛ یکی از این راهها این است که اگر سیره متشرعه اینگونه نبود لازمه ای داشت که آن لازمه ماندگار بود و چون می بینیم آن لازمه وجود ندارد پس می فهمیم سیره متشرعه باید بر تقدیم امارات باشد و لازمه آن این است که اگر قرار باشد اصول، مقدم بر امارات شود نظام فقه تغییر می کند چون خیلی از واجب ها و محرماتی که از امارات به دست آمده اند باید کنار برود، و اگر چنین تغییری بوجود می آمد باید این امر به ما می رسید و نظام فقهی دیگری درست می شد و باقی می ماند در حالیکه می بینیم چنین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ادعای جزم نمود بر اینکه سیره متشرعه اینگونه نبوده که اصول را مقدم بر امارات کنند و یا اینکه بین اصل و امارات تعارض ببینند و معامله تعارض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فی الجمله تقدیم امارات بر اصول را مقدم می کند اما خصوصیات تقدیم و اینکه آیا در همه موارد این تقدیم صورت می گیرد را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ذکر آن لازم است این است که دو بیان فوق همدیگر را تعاضد می کنند چون با سیره منقوله سیره محصله نیز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همه کلمات فقها به دست ما رسیده است از ابن عقیل و ابن جنید و شیخ مفید گرفته تا علمای بعد کلماتشان به ما رسیده است، از طرفی نیز داب آنها این بوده که تحفظ بر امارات داشته اند و آنها را مورد استدلال قرار می داده اند و سند آنها را مورد بررسی قرار می داده اند، حال از این امور جزم پیدا می کنیم که فقهای اسلام تا زمان ائمه علیهم السلام نسل به نسل بر این نظر بوده اند که امارات را بر اصول مقدم نمایند، چون در هیچ یک از استدلالات خود اصول را بر امارات مقدم نکرده اند یعنی با وجود امارات هیچ جایی به سراغ اصول نرفته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مراجعه به کلمات فقها انسان را به قطع می رساند که از منظر شارع نیز امارات بر اصول مقدم می شوند به خلاف سیره که موجب چنین قطعی نمی شود، از همین روست که معمولا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لااشکال فی تقدیم الامارات علی الاصول انما الکلام فی وجه هذا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که اصل تقدیم امارات امری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بیانات این برهان، همان بیانی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کفایه بیان کرد و آن را منشأ جمع عرفی قرار داد، ایشان می گوید اگر اماره را مقدم کنیم محذوری پیش نمی آید اما اگر اصل مقدم شود یا تخصیص بدون وجه پیش می آید و یا تخصیصی پیش می آید که وجه آن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به عنوان وجه جمع عرفی طرح نمود لکن عده ای این وجه را به عنوان دلیل مستقلی بر تقدیم امارات ذکر کرده اند، البته این بیان پیش فرضی لازم دارد تا اینکه این برهان تمام شود و آن اینکه قطع داریم این امارات فی الجمله از طرف شارع حجت شده است، از طرف دیگر می دانیم که شارع تشریع دیگری نیز به عنوان اصول دارد و در فرض ما این دو مورد با هم تعارض دارند و از آنجا که در موارد مختلف این دو با یکدیگر تعارض دارند باید گفت شارع یکی از این دو مورد را مقدم دانسته و الا اگر قائل به تساقط شویم نقض غرض تشریع لازم می آید و معقول نیست، حال این برهان ثابت می کند که امارات بر اصول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دیگری که می توان بوسیله آن تقدیم امارات بر اصول را ثابت کرد مساله تعطیل احکام و یا تضییقی است که در دلیل انسداد گفته می شود، با این بیان که اگر در این موارد اصل عملیِ برائت مقدم باشد لازمه اش این است که همه احکام الزامیه برداشته شود چون موارد علم پیدا کردن به احکام قلیل است بنابراین در موارد عدم علم مانند بهائم می شوند و یقین داریم اینچنین نیست، اگر هم همه جا اصل احتیاط جاری باشد عسر و حرج شدید لازم می آید و این نیز صحیح نیست پس می فهمیم اماره باید بر اصل مقدم شود</w:t>
      </w:r>
      <w:r>
        <w:rPr>
          <w:rFonts w:eastAsia="IRNazanin" w:cs="IRNazanin"/>
          <w:color w:val="111111"/>
          <w:sz w:val="28"/>
          <w:szCs w:val="28"/>
          <w:rtl w:val="true"/>
          <w:lang w:bidi="fa-IR"/>
        </w:rPr>
        <w:t>.</w:t>
      </w:r>
      <w:bookmarkStart w:id="55" w:name="pg4231_32752"/>
    </w:p>
    <w:p>
      <w:pPr>
        <w:pStyle w:val="BookText"/>
        <w:rPr/>
      </w:pPr>
      <w:bookmarkEnd w:id="5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وجوه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تقدیم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وجوه 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ولو علت تقدیم را بیان نمی کنند اما وجوب آنرا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امارات بر اصول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مطرح شد مربوط به اصول شرعیه بود اما در مورد اصول عقلیه این سوال وجود دارد که آیا مقدم بر امارات هستند یا خیر؟ باید گفت با تشریعات شارع موضوع اصول عقلیه منتفی است و حتی اصول شرعیه نیز بر اصول عقلیه ورود دارد، چون اصول عقلیه در جایی وارد می شود که نه اماره ای وجود داشته باشد و نه اصل شرعی به غیر از مواردی که در بیان فوارق اصل عقلی و اصل شرعی بیان خواهد شد</w:t>
      </w:r>
      <w:r>
        <w:rPr>
          <w:rFonts w:eastAsia="IRNazanin" w:cs="IRNazanin"/>
          <w:color w:val="111111"/>
          <w:sz w:val="28"/>
          <w:szCs w:val="28"/>
          <w:rtl w:val="true"/>
          <w:lang w:bidi="fa-IR"/>
        </w:rPr>
        <w:t>.</w:t>
      </w:r>
    </w:p>
    <w:p>
      <w:pPr>
        <w:pStyle w:val="Heading2"/>
        <w:numPr>
          <w:ilvl w:val="1"/>
          <w:numId w:val="1"/>
        </w:numPr>
        <w:rPr/>
      </w:pPr>
      <w:bookmarkStart w:id="56" w:name="__RefHeading___Toc124754_1479056682"/>
      <w:bookmarkStart w:id="57" w:name="_Toc19"/>
      <w:bookmarkEnd w:id="56"/>
      <w:r>
        <w:rPr>
          <w:rtl w:val="true"/>
        </w:rPr>
        <w:t>اصول عملیه</w:t>
      </w:r>
      <w:r>
        <w:rPr>
          <w:rtl w:val="true"/>
        </w:rPr>
        <w:t>/</w:t>
      </w:r>
      <w:r>
        <w:rPr>
          <w:rtl w:val="true"/>
        </w:rPr>
        <w:t xml:space="preserve">مباحث مقدماتی </w:t>
      </w:r>
      <w:r>
        <w:rPr>
          <w:rtl w:val="true"/>
        </w:rPr>
        <w:t>/</w:t>
      </w:r>
      <w:r>
        <w:rPr>
          <w:rtl w:val="true"/>
        </w:rPr>
        <w:t xml:space="preserve">اصول شرعیه و عقلیه </w:t>
      </w:r>
      <w:r>
        <w:rPr/>
        <w:t>94/08/09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شرعیه و عقلیه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مقدمه از مقدمات چهارده گانه اصول عملیه بیان شد</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مقدمات اصول عملیه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دوامر از چهارده امر مورد بحث قرار گرفت وارد مقدمه سوم می شویم مقدمه سوم این مطلب است که اصولیون اصول عملیه را به شرعیه و عقلیه تقسیم کرده اند و برای هر کدام خصایص و ممیزاتی بیان کرده اند، بنابراین این مقدمه در دو مقام مورد بررسی قرار می گیرد؛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اصول در شرعیه و عقلیه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تقسیم ثنایی درست نیست بلکه قسم سومی نیز به اصول عملیه اضافه می شود و آن اصول عقلاییه است چون اصول شرعیه ای وجود دارد که حاکم آن شارع است، اصول عقلیه ای وجود دارد که مُدرک آن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عقلاییه ای وجود دارد که حاکم به آن عقلاء بما هم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را منکر شود اما قائل به برائت عقلاییه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نیز در فرائد الاصول در باب حکم عقل فرموده بناء عقلاء بر برائت، شاهد بر حکم عقل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گفته شود قسم سومی هم وجود دارد بنابراین باید تقسیم اصول عملیه ثلاثی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مطلب پاسخ داده شود که اصول عقلاییه مادامیکه شارع آن را امضاء نکند قیمتی ندارد پس آنچه که به آن اعتبار و ارزش داده است امضاء و عدم ردع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اصول عقلاییه مورد ادعا اگر ردع نشده باشد می شود اصول شرعیه و اگر ردع شده باشد در اینصورت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اصول شرعیه و اصول عقلیه</w:t>
      </w:r>
    </w:p>
    <w:p>
      <w:pPr>
        <w:pStyle w:val="BookText"/>
        <w:rPr/>
      </w:pPr>
      <w:r>
        <w:rPr>
          <w:rFonts w:ascii="IRNazanin" w:hAnsi="IRNazanin" w:eastAsia="IRNazanin"/>
          <w:color w:val="111111"/>
          <w:sz w:val="28"/>
          <w:sz w:val="28"/>
          <w:szCs w:val="28"/>
          <w:rtl w:val="true"/>
          <w:lang w:bidi="fa-IR"/>
        </w:rPr>
        <w:t>ممیّز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جاعل در اصول شرعیه به خلاف اصول عقلیه</w:t>
      </w:r>
    </w:p>
    <w:p>
      <w:pPr>
        <w:pStyle w:val="BookText"/>
        <w:rPr/>
      </w:pPr>
      <w:r>
        <w:rPr>
          <w:rFonts w:ascii="IRNazanin" w:hAnsi="IRNazanin" w:eastAsia="IRNazanin"/>
          <w:color w:val="111111"/>
          <w:sz w:val="28"/>
          <w:sz w:val="28"/>
          <w:szCs w:val="28"/>
          <w:rtl w:val="true"/>
          <w:lang w:bidi="fa-IR"/>
        </w:rPr>
        <w:t xml:space="preserve">اصول شرعیه جاعل دارد که شارع است اما اصول عقلیه جاعل ندارد، بلکه اصول عقلیه اموری نفس الامری هستند که فقط عقل آن را درک می کند همانطوریکه شارع آن را درک می کند و چیزی نیست که مخلوق شارع باشد مثل قبح ظلم و یا حسن عدل 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اعظم بودن کل از جزء را کسی به آن نداده است بلکه یک امر نفس الامری است به عبارت دیگر حسن و یا قبح جزء ذات عدل و ظلم است و از خارج کسی به آنها قبح یا حسن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حدود اصول شرعیه از توسعه و تضییق شارع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 ثغور اصول شرعیه دائر مدار توسعه و تضییق شارع است فلذا هم ثبوتا اصول شرعیه قابل تضیق و توسع است و هم به حسب ادله اثبات باید دید چه حدودی استفاده می شود، اما اصول عقلیه نه ثبوتا و نه اثباتا قابل توسعه و تضییق نیست بلکه موضوع امور عقلیه به تعبیری فیکس است یعنی کم و زیاد نمی شود، اگر چه ما در مقام فهم اشتباه کنیم و فکر کنیم موضوعی ابتدا ضیق است ولی بعد بفهمیم که موسع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دوم که بر اساس فرق اول است این است که در اصول شرعیه از جعل شارع تبعیت می شود اما در اصول عقلیه از جعل کسی تبعیت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حصر اصول شرعیه</w:t>
      </w:r>
    </w:p>
    <w:p>
      <w:pPr>
        <w:pStyle w:val="BookText"/>
        <w:rPr/>
      </w:pPr>
      <w:r>
        <w:rPr>
          <w:rFonts w:ascii="IRNazanin" w:hAnsi="IRNazanin" w:eastAsia="IRNazanin"/>
          <w:color w:val="111111"/>
          <w:sz w:val="28"/>
          <w:sz w:val="28"/>
          <w:szCs w:val="28"/>
          <w:rtl w:val="true"/>
          <w:lang w:bidi="fa-IR"/>
        </w:rPr>
        <w:t>اصول عقلیه به دو اصل کلی برمی گردد و آن احتیاط و برائت است اما اصول شرعیه حصری ندارد بلکه به استقراء اصول شرعیه را احصاء می کنیم چون شارع بر اساس مصالحی که میبیند اصول عملیه را جعل می فرماید مثلا ممکن است شارع تقسیم بفرماید و بگوید در واجبات مالیه و عرضیه احتیاط کنید و در واجبات غیر مالیه و غیر عرضیه برائت جاری نمایید، و در برخی موارد نیز استصحاب و دیگر اصول عملیه را جعل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اصول عقلیه می گویند که به دو اصل بر می گردد چون در اصول عقلیه سخن در این است که آیا این مورد حق مولا هست یا نه؟ اگر حق طاعت مولاست احتیاط لازم است و اگر حق طاعت مولا نیست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موردی را که عقل به آن توجه می کند از دو حالت خارج نیست اگر آن را مشمول حق طاعت مولی ببیند حکم به احتیاط می کند و اگر آن را مشمول حق طاعت مولا نبیند حکم به برائت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این کلام اشکال شود و آن اینکه ما در اصول عقلیه نیز می توانیم اصل سومی را تصور کنیم و آن تخییر است مثل موارد دوران بین محذورین، چون عقل دو حق الطاعه در مقابل هم میبیند بنابراین حکم به تخییر می کند بنابراین سه مورد برای اصول عقلیه اثبات می شود</w:t>
      </w:r>
      <w:r>
        <w:rPr>
          <w:rFonts w:eastAsia="IRNazanin" w:cs="IRNazanin"/>
          <w:color w:val="111111"/>
          <w:sz w:val="28"/>
          <w:szCs w:val="28"/>
          <w:rtl w:val="true"/>
          <w:lang w:bidi="fa-IR"/>
        </w:rPr>
        <w:t>.</w:t>
      </w:r>
      <w:bookmarkStart w:id="58" w:name="pg4231_32755"/>
    </w:p>
    <w:p>
      <w:pPr>
        <w:pStyle w:val="BookText"/>
        <w:rPr/>
      </w:pPr>
      <w:bookmarkEnd w:id="58"/>
      <w:r>
        <w:rPr>
          <w:rFonts w:ascii="IRNazanin" w:hAnsi="IRNazanin" w:eastAsia="IRNazanin"/>
          <w:color w:val="111111"/>
          <w:sz w:val="28"/>
          <w:sz w:val="28"/>
          <w:szCs w:val="28"/>
          <w:rtl w:val="true"/>
          <w:lang w:bidi="fa-IR"/>
        </w:rPr>
        <w:t>این اشکال از یک طرف وارد است و از طرف دیگر وارد نیست؛ اما اینکه این اشکال وارد نیست از این نظر است که اصل این ممیز یعنی محصور بودن اصول عقلیه از بین نمی رود بله در اینکه ثنایی یا ثلاثی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اشکال وارد است بحث تفصیلی دارد که ان شاء الله در اصالة التخییر مورد بحث قرار خواهد گرفت</w:t>
      </w:r>
      <w:r>
        <w:rPr>
          <w:rFonts w:eastAsia="IRNazanin" w:cs="IRNazanin"/>
          <w:color w:val="111111"/>
          <w:sz w:val="28"/>
          <w:szCs w:val="28"/>
          <w:rtl w:val="true"/>
          <w:lang w:bidi="fa-IR"/>
        </w:rPr>
        <w:t>.</w:t>
      </w:r>
    </w:p>
    <w:p>
      <w:pPr>
        <w:pStyle w:val="Heading2"/>
        <w:numPr>
          <w:ilvl w:val="1"/>
          <w:numId w:val="1"/>
        </w:numPr>
        <w:rPr/>
      </w:pPr>
      <w:bookmarkStart w:id="59" w:name="__RefHeading___Toc124756_1479056682"/>
      <w:bookmarkStart w:id="60" w:name="_Toc20"/>
      <w:bookmarkEnd w:id="59"/>
      <w:r>
        <w:rPr>
          <w:rtl w:val="true"/>
        </w:rPr>
        <w:t>اصول عملیه</w:t>
      </w:r>
      <w:r>
        <w:rPr>
          <w:rtl w:val="true"/>
        </w:rPr>
        <w:t>/</w:t>
      </w:r>
      <w:r>
        <w:rPr>
          <w:rtl w:val="true"/>
        </w:rPr>
        <w:t xml:space="preserve">مباحث مقدماتی </w:t>
      </w:r>
      <w:r>
        <w:rPr>
          <w:rtl w:val="true"/>
        </w:rPr>
        <w:t>/</w:t>
      </w:r>
      <w:r>
        <w:rPr>
          <w:rtl w:val="true"/>
        </w:rPr>
        <w:t xml:space="preserve">اصول عقلیه و شرعیه </w:t>
      </w:r>
      <w:r>
        <w:rPr/>
        <w:t>94/08/10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عقلیه و شرعیه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ممیّزات اصول شرعیه و اصول عقلیه بود، سه ممیّز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جایی بودن اصول عقلیه</w:t>
      </w:r>
    </w:p>
    <w:p>
      <w:pPr>
        <w:pStyle w:val="BookText"/>
        <w:rPr/>
      </w:pPr>
      <w:r>
        <w:rPr>
          <w:rFonts w:ascii="IRNazanin" w:hAnsi="IRNazanin" w:eastAsia="IRNazanin"/>
          <w:color w:val="111111"/>
          <w:sz w:val="28"/>
          <w:sz w:val="28"/>
          <w:szCs w:val="28"/>
          <w:rtl w:val="true"/>
          <w:lang w:bidi="fa-IR"/>
        </w:rPr>
        <w:t>در اصول شرعیه لزومی ندارد شارع در تمام وقایع، اصل شرعی جعل کرده باشد بلکه گاهی ممکن است شارع مصلحتی ببنید و اصلی جعل نماید و در جایی دیگر مصلحت بر جعل نبیند به همین دلیل اصل شرعی جعل نکند بلکه امر را واگذار به عقل نماید، چون عقل بدون وظیفه نمی ماند مثلا اگر شارع برائت را جعل نکند اشکالی پیش نمی آید چون عقل حاکم به اصالة البرائة می باشد و یا ممکن است شارع اصاله الاحتیاط را در مواردی جعل نکند مثل شبهات حکمیه قبل از فحص در اینصورت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نداریم که شارع در تمام موارد شک، جعل اصل عملی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اصول عقلیه اینگونه نیست چون اصول عقلیه در هر واقعه ای که نظر می کند یا درک می کند که آن تکلیف در آنجا منجز است و یا درک می کند که تکلیف در آنجا منجز نیست چون معیار تنجیز و عدم تنجیز حکم عقل است نه شرع و الا دور و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جایی که عقل ملاک تنجیز را موجود می داند حکم به احتیاط می کند و در جایی که ملاک تنجیز را موجود نمی داند حکم به برائت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اصول عقلیه بر اساس تنجیز و تعذیر است و مناط تنجیز و تعذیر هم از عقل است معنا ندارد که عقل حکم نداشته باشد و یا در حکم خودش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فارق، فارق درستی است پس اصول عقلیه در تمام موارد وجود دارد اما اصول شرعیه ملزمی به وجودش نیست یعنی بر شارع لازم نیست آن را در همه جا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تعارض بین اصول عقلیه</w:t>
      </w:r>
    </w:p>
    <w:p>
      <w:pPr>
        <w:pStyle w:val="BookText"/>
        <w:rPr/>
      </w:pPr>
      <w:r>
        <w:rPr>
          <w:rFonts w:ascii="IRNazanin" w:hAnsi="IRNazanin" w:eastAsia="IRNazanin"/>
          <w:color w:val="111111"/>
          <w:sz w:val="28"/>
          <w:sz w:val="28"/>
          <w:szCs w:val="28"/>
          <w:rtl w:val="true"/>
          <w:lang w:bidi="fa-IR"/>
        </w:rPr>
        <w:t xml:space="preserve">در اصول عقلیه تعارض بین اصول عقلیه تعقل ندارد نه ثبوتا و نه اثباتا، و یا تعارض بین دو فرد از یک اصل عقلی تصور ندارد به خلاف اصول شرعیه که در مرحله اثبات ممکن است تعارض وجود داشته باشد البته در مقام ثبوت حتی در اصول شرعیه نیز تعارض راه ندارد چون فرض این است که اصول شرعیه مجعول شارع است و شارع اصول متناقضه و متعارضه جعل نمی کند چون امکان ندارد شارع دو جعل متعارض داشته باشد، بله در مقام اثبات و در مقام دلالت ممکن است ادله با یکدیگر تعارض داشته باشند، بنابراین در اصول شرعیه اثباتا تعارض بین اصول ممکن است مثلا قاعده فراغ با قاعده استصحاب ممکن است تنافی داشته باشند مثل اینکه قاعده فراغ دلالت بر اتیان رکوع مشکوک کند و استصحاب عدم اتیان رکوع دلالت بر عدم آن نماید و یا جایی حکم شارع مشکوک است برائت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شارع می گوید استصحاب بقاء وجوب را جاری کن در اینصورت نیز بین دو اصل تنافی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راه حل دفع تعارض بین اصول مطلب دیگری است که در جای خود بحث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مقام اثبات ممکن است دو فرد یک اصل واحد با هم تعارض کنند، مثل آبی که قبلا پاک بوده و الان در طهارت آن شک داریم در حالیکه بوسیله آن لباسی که قبلا نجس بوده شسته شده باشد، در اینصورت دو استصحاب جاری می شود، استصحاب بقاء طهارت آب می گوید این لباس پاک است و استصحاب بقاء نجاست لباس می گوید این لباس نجس است، در اینجا دو فرد از اصل استصحاب با یکدیگر تنافی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مواردی این تنافی قابل رفع است و در مواردی قابل رفع نیست مثل موارد علم اجمالی که دو ظرف وجود دارد که علم داریم یکی از آنها متنجس است و هر دو مسبوق به حالت طهارت هستند در نتیجه استصحاب بقاء طهارت در هر دو جاری می شود لکن جریان استصحاب در هر دو طرف با علم اجمالی ما منافات دارد در اینصورت تنافی بین این دو اصل قابل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عقلیه این تنافی وجود ندارد اما از نظر ثبوت که روشن است چون واقعیات ممکن نیست با یکدیگر متناقض باشند مثلا ممکن نیست امر واحدی هم عدل باشد و هم ظلم، اما از نظر اثبات هم چون اثبات درک همین واقع است و چون مُدرک ها با یکدیگر تناقض ندارند در نتیجه درک ها نیز با یکدیگر تناقض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بعضی کلمات دیده می شود که برائت عقلی با اشتغال عقلی تهافت دارند تسامح است نه اینکه واقعا تنافی داشته باشند، چون با تامل و دقت در می یابیم که با جریان قاعده قبح عقاب بلابیان، ضرر محتمل منتفی می شود در نتیجه نوبت به قاعده وجوب دفع ضرر محتمل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فقیهی فحص کرد و دلیلی پیدا نکرد یقین به عدم عقاب پیدا می کند در اینصورت جای دفع ضرر محتمل وجود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بین اصول عقلیه و اصول شرعیهبین اصول عقلیه و اصول شرعیه تسالم کلی است و هیچ تنافی و تعارضی بین آنها وجود ندارد، چون اصل عقلی یا معلق به عدم اصل شرعی است و یا معلق به عدم اصل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معلق به عدم حکم شرعی باشد در اینصورت با وجود حکم شرعی اصلا موضوع اصل عقلی محقق نمی شود و اصل شرعی وارد بر اصل عقلی می شود، مثلا عقل می گوید وقتی شما نه حجت ذاتی بر تکلیف داشتی و نه حجت مجعول یعنی عدم البیان در اینصورت عقاب قبیح است، حال اگر شارع آمد و احتیاط را جعل کرد در اینصورت احتیاط وارد بر حکم عقل می شود و دیگر منافاتی با حکم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عقل حکم به احتیاط می کند مثل آنجا که حجت بر تعذیر وجود نداشته باشد حال اگر شارع حکمی جعل کند که دلالت بر تعذیر نماید مثل قاعده فراغ در اینصورت موضوع حکم عقل به احتیاط از بین می رود چون موضوع احتیاط جایی است که نه علم وجود داشته باشد و نه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معلق به عدم حکم شرعی نباشد در اینصورت فرض وجود یک اصل شرعی محال است چون معنایش این است که شارع دارد در مقابل حکم قطعی عقل، حکم جعل می کند در حالیکه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معقول نیست تعارض بین یک اصل عقلی و یک اصل شرعی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تحدید بودن اصول شرعیه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اعاظم عصر</w:t>
      </w:r>
      <w:r>
        <w:rPr>
          <w:rStyle w:val="FootnoteAnchor"/>
          <w:rtl w:val="true"/>
        </w:rPr>
        <w:footnoteReference w:id="27"/>
      </w:r>
      <w:r>
        <w:rPr>
          <w:rFonts w:ascii="IRNazanin" w:hAnsi="IRNazanin" w:eastAsia="IRNazanin"/>
          <w:color w:val="111111"/>
          <w:sz w:val="28"/>
          <w:sz w:val="28"/>
          <w:szCs w:val="28"/>
          <w:rtl w:val="true"/>
          <w:lang w:bidi="fa-IR"/>
        </w:rPr>
        <w:t>این خصیصه را در المباحث الاصولیه بیان کرده است، ایشان می گوید اصول شرعیه قابل تحدید است یعنی با مراجعه به ادله می توان شرایطی را برای اصل شرعی بیان کرد، اما اصول عقلیه را نمی توان تحدید کرد، چون اصول عقلیه به اختلاف افراد مختلف می شود، مثلا کسی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حق الطاعه است اما کس دیگری در همسایگی او قائل به برائت است، در اینصورت اگر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معذر ندارد و باید احتیاط کند اما اگر قائل به برائت شک کند معذر دارد و به برائت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عقلیه با توجه به شرایط افراد متفاوت می شود، عبارت ایشان در زیر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الاصول العملیه الشرعیه تتبع فی سعتها و ضیقها سعة مدلول ادلة حجیتها و ضیقه کما هو الحال فی جمیع الاحکام الشرعیة فان اتساع دایرتها و ضیقها یتعین من قبل ادلتها و استیعابها و سعتها و من هنا یقع الکلام فی ضمن البحوث القادمه فی سعة دائرة هذه الاصول العملیة و ضیقها من قبل ادلتها و انها هل تشمل الشبهات الحکمیة و الموضوعیة معا او مختصة بالشبهات الموضوعیة فقط و ایضا هل تشمل الشبهات المقرونة بالعلم الاجمالی او لا و هذه البحوث جمیعا سوف یاتی فی محلها و هذا بخلاف الاصول العملیة العقلیة اذ لایمکن تحدید مدلولها سعة و ضیقا بقیود معینه و محدوده کما و کیفا بل هو یختلف سعة و ضیقا باختلاف آراء الافراد و ظروفهم و من هنا لابد من ملاحظة هذه الاصول العملیة العقلیة فی کل واقعة من وقائع الشک و موارده فی نفسها لان کل فرد مامور فی ان یحدد وظیفته العملیة علی طبق ما ادرک عقله العملی و من الطبیعی ان عقله العملی یختلف باختلاف الاشخاص و وقائع الشک و توفر شروط ادراکه و لا یمکن جعل ضابط کلی لذلک و من هنا یری الباس فی مورد جریان البرائة العقلیة فیه و یری الآخر انه من موارد قاعده الاشتغال و حق الطاعة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اگر درست فهمیده باشم خلط بین صغری و کبری است، چون در اصول عقلیه کبری با مراجعه به عقل و مدرکات عقل روشن می شود مثلا درک عقل نسبت به قبح عقاب بلابیان مربوط به مقام بعد از فحص است نه مقام قبل از فحص، یعنی عقل می گوید جایی که فحص کرده اید و حجت ذاتی و عرضی ندارید در اینصورت برائت جاری می شود، پس اصول عقلیه هم محدد است بلکه شاید اشدّ تحدیدا باشد چون ضوابطش دست خودش است، و اینکه در مصداق اصول عقلیه بین افراد اختلاف باشد ربطی به این کبرای کلی ندارد</w:t>
      </w:r>
      <w:r>
        <w:rPr>
          <w:rFonts w:eastAsia="IRNazanin" w:cs="IRNazanin"/>
          <w:color w:val="111111"/>
          <w:sz w:val="28"/>
          <w:szCs w:val="28"/>
          <w:rtl w:val="true"/>
          <w:lang w:bidi="fa-IR"/>
        </w:rPr>
        <w:t>.</w:t>
      </w:r>
      <w:bookmarkStart w:id="61" w:name="pg4231_32760"/>
    </w:p>
    <w:p>
      <w:pPr>
        <w:pStyle w:val="Heading2"/>
        <w:numPr>
          <w:ilvl w:val="1"/>
          <w:numId w:val="1"/>
        </w:numPr>
        <w:rPr/>
      </w:pPr>
      <w:bookmarkStart w:id="62" w:name="__RefHeading___Toc124758_1479056682"/>
      <w:bookmarkStart w:id="63" w:name="_Toc21"/>
      <w:bookmarkEnd w:id="61"/>
      <w:bookmarkEnd w:id="62"/>
      <w:r>
        <w:rPr>
          <w:rtl w:val="true"/>
        </w:rPr>
        <w:t>اصل عملیه</w:t>
      </w:r>
      <w:r>
        <w:rPr>
          <w:rtl w:val="true"/>
        </w:rPr>
        <w:t>/</w:t>
      </w:r>
      <w:r>
        <w:rPr>
          <w:rtl w:val="true"/>
        </w:rPr>
        <w:t xml:space="preserve">مباحث مقدماتی </w:t>
      </w:r>
      <w:r>
        <w:rPr>
          <w:rtl w:val="true"/>
        </w:rPr>
        <w:t>/</w:t>
      </w:r>
      <w:r>
        <w:rPr>
          <w:rtl w:val="true"/>
        </w:rPr>
        <w:t xml:space="preserve">اصول محرزه و غیرمحرزه </w:t>
      </w:r>
      <w:r>
        <w:rPr/>
        <w:t>94/08/11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محرزه و غیرمحرزه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در اصول شرعیه و عقلیه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محرزه و غیرمحرزه</w:t>
      </w:r>
    </w:p>
    <w:p>
      <w:pPr>
        <w:pStyle w:val="BookText"/>
        <w:rPr/>
      </w:pPr>
      <w:r>
        <w:rPr>
          <w:rFonts w:ascii="IRNazanin" w:hAnsi="IRNazanin" w:eastAsia="IRNazanin"/>
          <w:color w:val="111111"/>
          <w:sz w:val="28"/>
          <w:sz w:val="28"/>
          <w:szCs w:val="28"/>
          <w:rtl w:val="true"/>
          <w:lang w:bidi="fa-IR"/>
        </w:rPr>
        <w:t>بزرگان اصول، اصول عملیه را به دو قسم محرزه و غیرمحرزه تقسیم کرده اند و این تقسیم بندی به دلیل آثاری است که بر این دو نوع اصل عملی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فرق بین اصول محرزه و غیرمحرزه مسالک مختلفی وجود دارد که ما شش فرق را بیان می کنیم اما اینکه کدامیک از اصول عملیه، محرزه هستند و کدام یک محرزه نیستند را باید در جای خود بحث کنیم چون باید ادله هر کدام از اصول عملیه جداگانه بررسی شود، در اینجا فقط تصویر ثبوتی از مسالک سته بیان می شود؛</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تنزیل</w:t>
      </w:r>
    </w:p>
    <w:p>
      <w:pPr>
        <w:pStyle w:val="BookText"/>
        <w:rPr/>
      </w:pPr>
      <w:r>
        <w:rPr>
          <w:rFonts w:ascii="IRNazanin" w:hAnsi="IRNazanin" w:eastAsia="IRNazanin"/>
          <w:color w:val="111111"/>
          <w:sz w:val="28"/>
          <w:sz w:val="28"/>
          <w:szCs w:val="28"/>
          <w:rtl w:val="true"/>
          <w:lang w:bidi="fa-IR"/>
        </w:rPr>
        <w:t>طبق این مسلک گاهی به اصول محرزه اصول تنزیلیه نیز گفته می شود، بنابراین مسلک گفته می شود در اصول محرزه شارع در ظرف شکِ در واقع، مفاد اصل را به منزله واقع تنزیل می کند، یعنی این حکم ظاهری را که شارع در اصل دارد به شکلی آنرا جعل می کند که به منزله واقع تنزیل شده باشد، حال این تنزیل به سه صورت ممکن است تصویر 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شارع در ابتدا یک حکم ظاهری جعل می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 گوید این حلیّت را به منزله حلیّت واقعیّه قرار دادم، در اینصورت دو کار از شارع صادر شده است؛ یکی جعل حکم ظاهری در ظرف شک در حکم واقعی و دیگری تنزیل حکم ظاهری به منزله واقع، علت این تنزیل نیز این است که شارع می خواهد آثاری که برای حکم واقعی وجود دارد در ظرف شک نیز بار بشود، مثلا به قول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استفاده کرده ایم که حیوانی که حلال گوشت است مدفوعش پاک است، حال در مورد حیوانی که حلال بودن گوشت آن مشکوک است اصل حلیّت جاری می کنیم و حکم به حلیّت آن می کنیم، در اینجا اگر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کنیم که شارع حلیّت را تنزیل به حلیّت واقعیه می کند یعنی حلیّت اصل عملی محرز باشد در اینصورت حکم می کنیم به اینکه مدفوع آن نیز پاک است، اما اگر تنزیل به منزله واقع نکرد یعنی اصل عملی غیر محرز باشد در اینصورت نمی توان پاک بودن مدفوع را نتیجه گرفت چون می دانیم که موضوع طهارت مدفوع حلیّت واقعیه است نه مطلق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شارع از ابتدا جعل حکم ظاهری نمی کند بلکه شارع مشکوک الحلیّة یا مشکوک الطهاره را تنزیل منزله واقع می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المشکوک حلیّته بمنزلة الحیوان المعلوم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شارع دو کار انجام نمی دهد بلکه با یک کار تنزیل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تنزیل این است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لهذه المشکوک الحلیه الحلیةَ المنزلة منزلة الحلیة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محمول می گوید چنین حلیتی را برای مشکوک الحلیة جعل می کنم به عبارت دیگر برای این مشکوک الحلیه حلیتی که در نظر من مثل واقع است را جعل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این سه صورت این شد که در اصول محرزه تنزیل وجود دارد به همین دلیل بهتر است گفته شود اصول تنزیلیه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الگوبرداری اصول محرزه و غیر محرزه از قطع</w:t>
      </w:r>
    </w:p>
    <w:p>
      <w:pPr>
        <w:pStyle w:val="BookText"/>
        <w:rPr/>
      </w:pPr>
      <w:r>
        <w:rPr>
          <w:rFonts w:ascii="IRNazanin" w:hAnsi="IRNazanin" w:eastAsia="IRNazanin"/>
          <w:color w:val="111111"/>
          <w:sz w:val="28"/>
          <w:sz w:val="28"/>
          <w:szCs w:val="28"/>
          <w:rtl w:val="true"/>
          <w:lang w:bidi="fa-IR"/>
        </w:rPr>
        <w:t>گفته می شود اصول محرزه اصولی است که شارع از جهت رابعه قطع الگوبرداری کرده است همانطور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در قطع شش ویژگی وجود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نفسانی بودن قطع،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کاشفیت از واقع،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به سوی عمل،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بر اساس واقع بودن مقطوع،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منجزیت و معذریت قطع،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قطع باشد مقطعی نیز وجود دارد که به آن عمل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شارع در جعل حجیت برای امارات از جهت دوم یعنی طریقیت الگو برداری می کند، در اصول غیرمحرزه از جهت سوم یعنی اصل عمل الگوبرداری کرده است و در اصول محرزه از جهت چهارم یعنی محرزانه عمل کردن الگوبرداری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مسلک در اصول محرزه از جهت چهارم قطع و در اصول غیر محرزه از جهت سوم آن الگوبرداری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اصول محرزه الگوبرداری از امر پنجم یعنی تنجیز و تعذیر است لکن به نظر می رسد در کلمات مرحوم نائینی چنین مطلبی وجود ندارد و این نقل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سابقا در بحث فروق بین اماره و اصل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اصلاحاتی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ادعایی در اصول محرزه</w:t>
      </w:r>
    </w:p>
    <w:p>
      <w:pPr>
        <w:pStyle w:val="BookText"/>
        <w:rPr/>
      </w:pPr>
      <w:r>
        <w:rPr>
          <w:rFonts w:ascii="IRNazanin" w:hAnsi="IRNazanin" w:eastAsia="IRNazanin"/>
          <w:color w:val="111111"/>
          <w:sz w:val="28"/>
          <w:sz w:val="28"/>
          <w:szCs w:val="28"/>
          <w:rtl w:val="true"/>
          <w:lang w:bidi="fa-IR"/>
        </w:rPr>
        <w:t xml:space="preserve">در باب اصول محرزه شارع دو کار انجام می دهد؛ یکی اینکه اعتبار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رائحة الطریقیه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به دلیل اینکه طریق است حجت قرار می دهد، به خلاف اماره که از ابتدا طریقیت ناقصه را دارد و شارع آن را تتمیم می کند و یا طبق برخی دیگر از مبانی آن طریقیت ناقصه را حجت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فرق اماره و اصل محرز در این است که اماره تکوینا محرز است ولی محرز بودن اصل اعطایی و اعتباری است نه تکوینی، آثار چنین اصلی نیز این است که اولا مثبتات آن حجت می شود و ثانیا در تعارض با اصول غیرمحرزه بر آنها مقدم می شوند، این مسلک به نقل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تقریرات ایشان بیان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الکاشفیّة فی الأصل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أقصد بذلک جعل الکاشفیّة و الطریقیّة بالمعنی الّذی یقول به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أقصد بذلک أنّه کما کان جعل الحجّیّة فی باب الأمارة بلحاظ ما لها من الکشف الظنّی، کذلک یفرض الشارع أنّ الاستصحاب من هذا القبیل، فالیقین السابق بالرغم من عدم کاشفیّته و لو کشفا ناقصا و ظنّیا یفرض الشارع أنّه کاشف و أمارة، فیجعل له الحجّیّة، فکأنّ نکتة جعل الحجّیّة له کانت هی ما فیه من الکشف، کما هو الحال فی الأمارة، و الکشف کان ثابتا فی الأمارة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فقد فرضه الشارع ادّعاء و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فرضه أمارة فحکم علیه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وجود الأمارة علی المطلب و هو الیقین السابق لا ینبغی للإنسان ترک هذا الیقین السابق لأجل ما طرأ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الأصل التنزیلیّ مصداقه الاستصحاب</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شارع در اصول محرزه از جهت دوم قطع یعنی طریقیت و کاشفیت الگوبرداری می کند لکن کاشفیت و طریقیت ادعایی نه حقیقی و تکوینی یعنی در ابتدا شارع با فرض و جعل کاری می کند که این مورد نیز در طریقیت مثل قطع بشود و سپس برای آن جعل حجیت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تکوینی اصول محرزه و عدم حجیت مثبتات آن</w:t>
      </w:r>
    </w:p>
    <w:p>
      <w:pPr>
        <w:pStyle w:val="BookText"/>
        <w:rPr/>
      </w:pPr>
      <w:r>
        <w:rPr>
          <w:rFonts w:ascii="IRNazanin" w:hAnsi="IRNazanin" w:eastAsia="IRNazanin"/>
          <w:color w:val="111111"/>
          <w:sz w:val="28"/>
          <w:sz w:val="28"/>
          <w:szCs w:val="28"/>
          <w:rtl w:val="true"/>
          <w:lang w:bidi="fa-IR"/>
        </w:rPr>
        <w:t>این مسلک می گوید بین اماره و اصل محرز در اینکه شارع برای هر دو از جهت دوم یعنی طریقیت الگوبرداری می کند فرقی نیست، چون هم اماره و هم اصل محرز در جایی هستند که واقعا طریقی وجود داشته باشد لکن فرق بین آنها این است که در امارات شارع کاشفیت و طریقیت را اعتبار می کند به گونه ای که لوازم آن نیز حجت باشد اما در اصول محرزه فقط نسبت به خود این اصول جعل صورت گرفته و لوازم و آثار آنها حجت نیست به همین دلیل اصل محرز به امارات خیلی نزدیک است، به همین دلیل شاید بتوان گفت اصل محرز نوعی اماره است لکن بنابر رعایت اصطلاح بزرگان به آن اصل می گوییم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را ممکن است به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چون اگر چه ایشان نام اصول محرزه را می برد و می گوید استصحاب اصل محرز است لکن ایشان می گوید استصحاب نیز مانند اماره کاشف است فقط با این تفاوت که در اماره لوازم حجت است ولی در استصحاب لوازم حجت نیست، علت آن نیز این است که دلیل ما بر حجیت اماره بناء عقلاست و عقلاء در مورد اماره لوازم و ملزومات را نیز بار می کنند و شارع نیز ردعی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محتمل در اصول محرزه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مسلک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در مواردی که مردم نتوانسته اند به واقع برسند و تزاحم حفظی رخ داده است شارع ساز و کاری برای حالت اشتباه و به منظور حفظ واقعیات درست کرده است که بوسیله آن وظیفه مکلفین مشخص شود، گاهی این راهکارها با یکدیگر تزاحم دارند چون اگر شارع جانب واجبات را بگیرد و بگوید به تمام مشکوکات عمل کنید در اینصورت لازم می آید در موارد بسیاری محرمات انجام بگیرد در حالیکه مفسده دارند و اگر جانب محرمات را بگیرد و بگوید همه مشکوکات را ترک کنید در اینصورت لازم می آید بسیاری از واجبات ترک شود و مصالح آن فوت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همه جا احتیاط را جعل نماید دو محذور پیش می آید چون از یک طرف بسیاری از محرمات انجام می شود و واجبات ترک می گردد و از طرف دیگر برخی موارد ممکن است اباحه اقتضایی داشته باشد و مصلحت این بوده که مکلفین در آنجا آزاد باشند در حالیکه جعل احتیاط منافات با آن مصلحت دارد، حال شارع برای برون رفت از این مشکل در این موارد تارتا بر اساس قوت احتمال و تارتا بر اساس قوت محتمل و تارتا بر اساس هر دو حکمی را جعل می کند، اگر بر اساس قوت احتمال حکم ظاهری را جعل کرد می شود اماره و هر جا بر اساس قوت محتمل حکم ظاهری را جعل نمود می شود اصل غیرمحرز و هر جا بر اساس هر دو حکم را جعل کرد می شود اصل محرز</w:t>
      </w:r>
      <w:r>
        <w:rPr>
          <w:rFonts w:eastAsia="IRNazanin" w:cs="IRNazanin"/>
          <w:color w:val="111111"/>
          <w:sz w:val="28"/>
          <w:szCs w:val="28"/>
          <w:rtl w:val="true"/>
          <w:lang w:bidi="fa-IR"/>
        </w:rPr>
        <w:t>.</w:t>
      </w:r>
      <w:bookmarkStart w:id="64" w:name="pg4231_32765"/>
    </w:p>
    <w:p>
      <w:pPr>
        <w:pStyle w:val="BookText"/>
        <w:rPr/>
      </w:pPr>
      <w:bookmarkEnd w:id="64"/>
      <w:r>
        <w:rPr>
          <w:rFonts w:ascii="IRNazanin" w:hAnsi="IRNazanin" w:eastAsia="IRNazanin"/>
          <w:color w:val="111111"/>
          <w:sz w:val="28"/>
          <w:sz w:val="28"/>
          <w:szCs w:val="28"/>
          <w:rtl w:val="true"/>
          <w:lang w:bidi="fa-IR"/>
        </w:rPr>
        <w:t>بنابراین طبق نظر ایشان در باب استصحاب هم قوت احتمال ملاک است و هم قوت محتمل، چون شارع می داند در موارد حالت سابقه احتمال اینکه واقع بر طبق حالت سابقه باشد بیشتر است، از طرف دیگر می بیند حفظ متیقن ها مصلحت مهمی دارد به گونه ای که اگر بواسطه عمل به متیقن برخی از مصالح دیگر فوت شود اشکالی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فرمایش مناقشات عدیده ای داشتیم که بحث آن در مباحث فرق بین اماره و اصل گذشت که دیگر تکرار نمی کنیم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24760_1479056682"/>
      <w:bookmarkStart w:id="66" w:name="_Toc22"/>
      <w:bookmarkEnd w:id="65"/>
      <w:r>
        <w:rPr>
          <w:rtl w:val="true"/>
        </w:rPr>
        <w:t>اصول عملیه</w:t>
      </w:r>
      <w:r>
        <w:rPr>
          <w:rtl w:val="true"/>
        </w:rPr>
        <w:t>/</w:t>
      </w:r>
      <w:r>
        <w:rPr>
          <w:rtl w:val="true"/>
        </w:rPr>
        <w:t xml:space="preserve">مباحث مقدماتی </w:t>
      </w:r>
      <w:r>
        <w:rPr>
          <w:rtl w:val="true"/>
        </w:rPr>
        <w:t>/</w:t>
      </w:r>
      <w:r>
        <w:rPr>
          <w:rtl w:val="true"/>
        </w:rPr>
        <w:t xml:space="preserve">شبهات حکمیه و موضوعیه </w:t>
      </w:r>
      <w:r>
        <w:rPr/>
        <w:t>94/08/12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بین اصول محرزه و اصول غیرمحرزه بود پنج مسلک در جلسه قبل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یک طرف شک در اصول محرزه به خلاف غیرمحرزه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می گوید در اصول مطلقا چه محرزه و چه غیرمحرزه جهت طریقیت ملحوظ نظر شارع نیست اگر چه طریقیتی نیز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همین است که بعضی موارد در اصول طریقیت وجود دارد چون همانطور که قبلا گفتیم اصول عملیه همیشه در موارد شک نیست بلکه در موارد ظنون غیرمعتبره نیز اصول عملیه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اصول مطلقا نظر به حالت طریقیت و کاشفیت نشده است لکن تارتا شارع ما را به یک طرف این شک متعبد می کند و تارتا شارع کار به طرفین شک ما ندارد بلکه چیز دیگری را جعل می کند مثل اینکه شارع نسبت به حکم واقعی تعمیم و یا تنجیز جعل می کند، اگر به یک طرف شک توجه کرد و ما را متعبد به آن کرد می شود اصل محرز و اگر این کار را نکرد می شود اصل غیرمحرز، مثلا درباب استصحاب، شک در بقاء متقین سابق است شارع ما را متعبد به یک طرف شک یعنی بقاء می کند به همین دلیل به استصحاب اصل محرز گفته می شود، اما در برائت شارع کار به هیچکدام از دو طرف شک ندارد چون شارع تعبد به هیچکدام از دو طرف شک نمی کند لکن می گوید اگر در واقع وجوب یا حرمتی باشد از ناحیه شارع مأمون هستی، و یا در احتیاط می گوید اگر در واقع وجوب و یا حرمتی باشد در معصیت آن مأمون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فارق ثمراتی دارد که از آن جمله این است که اگر در دلیلی وارد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نبودی حج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شک می کند که بدهکار است یا نه؟ در اینصورت اگر برائت جاری کند درست است که وجوب پرداخت دین برداشته می شود ولی وجوب حج نیز ثابت نمی شود چون برائت بدهکار نبودن را ثابت نمی کند بلکه فقط مامون بودن نسبت به عدم پرداخت دین را ثابت می کند ولی اگر استصحاب جاری شود عدم بدهکار بودن ثابت می شود در نتیجه موضوع وجوب حج محرز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مبانی در باب اصول محرزه و غیرمحرزه همین شش مسلکی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مبانی به جز برخی از مبانی مثل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ثبوتی به آن وارد کردیم از نظر ثبوتی اشکالی ندارند، لکن کلام در مقام اثبات است که به ادله مراجعه کنیم و ببینیم آیا مجعول در باب استصحاب و دیگر اصول همین است که در این مسالک گفته شده یا خیر؟</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در این مقدمه این مطلب بیان می شود که شکوک ما تارتا در احکام کلیه الهیه است که به آن شبهه حکمیه گفته می شود و تارتا در موضوعات است بعد از اینکه احکام کلیه الهیه را می دانیم بلکه به دلیل اشتباه امور خارجیه امر بر ما مشتبه شده است، مثل اینکه می دانیم اجتناب از ماء متنجس واجب است اما در تنجس آب خارجی شک 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گاهی شک به نحو شبهه حکمیه و گاهی به نحو شبهه موضوعیه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 می گویند بحث ما در اصول، در اصول جاری در شبهات حکمیه است نه اصول جاری در شبهات موضوعیه، چون برخی از اصول مثل قاعده فراغ و تجاوز فقط در شبهات موضوعیه جاری می شوند اصولی که فقط در شبهات موضوعیه بحث می کند در اصول مورد بررسی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اصالة الفراش بنابر اینکه اصل باشد اصلی است که در شببه موضوعیه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اصولی نیز وجود دارد که هم در شبهات حکمیه جاری می شود و هم در شبهات موضوعیه، مانند اصل برائت بنابر مسلک مشهور</w:t>
      </w:r>
      <w:r>
        <w:rPr>
          <w:rStyle w:val="FootnoteAnchor"/>
          <w:rtl w:val="true"/>
        </w:rPr>
        <w:footnoteReference w:id="31"/>
      </w:r>
      <w:r>
        <w:rPr>
          <w:rFonts w:ascii="IRNazanin" w:hAnsi="IRNazanin" w:eastAsia="IRNazanin"/>
          <w:color w:val="111111"/>
          <w:sz w:val="28"/>
          <w:sz w:val="28"/>
          <w:szCs w:val="28"/>
          <w:rtl w:val="true"/>
          <w:lang w:bidi="fa-IR"/>
        </w:rPr>
        <w:t>و استصحاب بنابر مسلک مشهور</w:t>
      </w:r>
      <w:r>
        <w:rPr>
          <w:rStyle w:val="FootnoteAnchor"/>
          <w:rtl w:val="true"/>
        </w:rPr>
        <w:footnoteReference w:id="32"/>
      </w:r>
      <w:r>
        <w:rPr>
          <w:rFonts w:ascii="IRNazanin" w:hAnsi="IRNazanin" w:eastAsia="IRNazanin"/>
          <w:color w:val="111111"/>
          <w:sz w:val="28"/>
          <w:sz w:val="28"/>
          <w:szCs w:val="28"/>
          <w:rtl w:val="true"/>
          <w:lang w:bidi="fa-IR"/>
        </w:rPr>
        <w:t>که هم در شبهات حکمیه جاری می شوند و هم در شبهات موضوعیه، در اینصورت چنین اصولی وقتی در علم اصول مورد بحث قرار می گیرند از منظر جریان در شبهات حکمیه مورد بحث قرار می گیرند و اگر التفاتی هم به شبهه موضوعیه شود از باب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نیز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فرائد بیان کرده این است که اصول قواعد ممهدة برای استنباط است و یا اموری است که مجتهد بما انه مجتهد منتهی به آن می شود و اصول مربوط به شبهات موضوعیه نه قواعد ممهده برای استنباط است و نه ربطی به مجتهد بما انه مجتهد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از دو نفر از بزرگان اصول وجود دارد که یکی تصریح به آن مطلب کرده و دیگری از مبانی ایشان استفاده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شبهات حکمیه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فی علم الاصول ایشان است، ایشان می گوید شبهه حکمیه اصلا قابل تصویر نیست چون مکلف یا عالم به تکلیف است و یا جاهل به تکلیف و معنا ندارد که گفته شود مکلف به تکلیف شک دارد</w:t>
      </w:r>
      <w:r>
        <w:rPr>
          <w:rStyle w:val="FootnoteAnchor"/>
          <w:rtl w:val="true"/>
        </w:rPr>
        <w:footnoteReference w:id="33"/>
      </w:r>
      <w:r>
        <w:rPr>
          <w:rFonts w:ascii="IRNazanin" w:hAnsi="IRNazanin" w:eastAsia="IRNazanin"/>
          <w:color w:val="111111"/>
          <w:sz w:val="28"/>
          <w:sz w:val="28"/>
          <w:szCs w:val="28"/>
          <w:rtl w:val="true"/>
          <w:lang w:bidi="fa-IR"/>
        </w:rPr>
        <w:t>، در نتیجه مباحث اصول عملیه باید از علم اصول خارج شود، علت این سخن این است که معنا و حقیقت حکم عبارت است از اراده و خواست درونی مولا، لکن نه هر اراده ای بلکه اراده ای که به فعل غیر، تعلق گرفته باشد، حال تارتا این اراده به غیر نیز اعلام و بعث می شود و تارتا اعلام و بعث نمی شود، حکم جایی است که اراده باشد و این اراده، به فعل غیر تعلق گرفته باشد و این اراده به او ابلاغ و بعث هم شده باشد و الا حکم نیست ولو در قالب های دیگری غیر از بعث نیز مولا ایصال به عبد کرده باشد، بنابراین مجتهد اگر همه ادله را فحص کرد و هیچ دلیلی بر وجوب پیدا نکرد در اینصورت می فهمد که حکمی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حقیقت حکم دقت شود اگر حقیقت حکم همین چیزی باشد که بیان شد در اینصورت جایی برای اصول عملیه جاری در شبهات حکمیه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مکلف حکم را فهمید در اینصورت جهل به حکم واقعی وجود ندارد اما اگر این حکم به مکلف نرسید معنایش این است که اصلا حکمی وجود ندارد پس جایی برای شبهه حکمیه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فقط در یک مورد اصول عملیه در شبهات حکمیه را جاری می داند و آن اصالة احتیاط است، چون می گوید در جایی که شارع احتیاط جعل کرده در واقع حکم را ابلاغ نموده است پس حکم وجود دارد، پس فقط اصالة الاحتیاط در شبهات حکمیه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مذاق القوم، و أمّا نحن فلا نری أصلا لشی‌ء من هذه الأصول فی الشبهات الحکمیّة، و إنّما مجاریها الشبهات الموضوعیّة عدا أصالة الاحتیاط، بل لا شبهة حکمیّة یُفرض، و إنّما المکلّف بین 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بالحکم و قطع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موقوف علی بیان حقیقة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الحکم هو إرادة خاصّة من المولی خصوصیّتها هو تعلّقها بفعل العبد من طریق مخصوص و مقدّمة مخصوصة، و هو طریق البعث أعنی الإعلام بالإرادة بداعی حرکة العبد نحو المراد و إتیانه بالمراد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جنس عامّ یشمل کلّ إرادة حتّی المتعلّقة منها بفعل النفس، و قد خرجت هذه بقید التعلّق بفعل العبد، کما خرج بقید أن یکون ذلک من طریق البعث ما کان من سائر الطرق، و هذا متّسع الذیل یندرج فیه الإرادة المتعلّقة بالفعل الاضطراری للغیر کسحب زید و إدخاله الدار، و إلقاء عمرو من شاهق،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یندرج فیه الإرادة المتعلّقة بالفعل الاختیاری للغیر لکن من غیر طریق البعث، فمنه ما کان من طریق بذل الأجرة و غیرها من المرغِّبات، و منه ما کان من طریق الإیهاب و التخویف و غیره من المکاره، و منه ما کان بطریق الحیل و اللطائف و هکذا، و کلّ هذا خارج من التکلیف</w:t>
      </w:r>
      <w:r>
        <w:rPr>
          <w:rFonts w:eastAsia="IRNazanin" w:cs="IRNazanin"/>
          <w:color w:val="111111"/>
          <w:sz w:val="28"/>
          <w:szCs w:val="28"/>
          <w:rtl w:val="true"/>
          <w:lang w:bidi="fa-IR"/>
        </w:rPr>
        <w:t>.</w:t>
      </w:r>
      <w:bookmarkStart w:id="67" w:name="pg4231_32769"/>
    </w:p>
    <w:p>
      <w:pPr>
        <w:pStyle w:val="BookText"/>
        <w:rPr/>
      </w:pPr>
      <w:bookmarkEnd w:id="67"/>
      <w:r>
        <w:rPr>
          <w:rFonts w:ascii="IRNazanin" w:hAnsi="IRNazanin" w:eastAsia="IRNazanin"/>
          <w:color w:val="111111"/>
          <w:sz w:val="28"/>
          <w:sz w:val="28"/>
          <w:szCs w:val="28"/>
          <w:rtl w:val="true"/>
          <w:lang w:bidi="fa-IR"/>
        </w:rPr>
        <w:t>نعم، ما کان البعث فیه بالتخویف بالعقاب یشارک فی إلزام العقل بالفعل دفعا للضرر المتوعّد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امتثالا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استحضرت هذا، علمت ألا جهل یتصوّر فی التکلیف؛ فإنّ حقیقته لمّا کانت منوطة بالإعلام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عبارة عن الإرادة من مسلک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إعلام الذی یلزمه أن یکون علم کان التکلیف فعلیّا بالقطع، و إن لم یکن کان غیر فعلیّ بالقطع، فلا شکّ یتصوّر بالنسبة إلی التکلیف</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از عبارات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 اینکه از اخبار من بلغ نمی توانیم حکم شرعی ثابت کنیم چون اخبار من بلغ می گوید هر کس ثوابی برای عملی به او رسیده و آن عمل را برای آن ثواب انجام دهد خدا آن ثواب را به او می دهد در اینصورت خدا اراده انجام آن کار را به مکلفین ابلاغ کرده لکن نه به نحو بعث بلکه به نحو وعده به ثواب در نتیجه طبق این مبنا نمی توان طبق اخبار من بلغ فتوا به حکم داد</w:t>
      </w:r>
      <w:r>
        <w:rPr>
          <w:rFonts w:eastAsia="IRNazanin" w:cs="IRNazanin"/>
          <w:color w:val="111111"/>
          <w:sz w:val="28"/>
          <w:szCs w:val="28"/>
          <w:rtl w:val="true"/>
          <w:lang w:bidi="fa-IR"/>
        </w:rPr>
        <w:t>.</w:t>
      </w:r>
    </w:p>
    <w:p>
      <w:pPr>
        <w:pStyle w:val="Heading2"/>
        <w:numPr>
          <w:ilvl w:val="1"/>
          <w:numId w:val="1"/>
        </w:numPr>
        <w:rPr/>
      </w:pPr>
      <w:bookmarkStart w:id="68" w:name="__RefHeading___Toc124762_1479056682"/>
      <w:bookmarkStart w:id="69" w:name="_Toc23"/>
      <w:bookmarkEnd w:id="68"/>
      <w:r>
        <w:rPr>
          <w:rtl w:val="true"/>
        </w:rPr>
        <w:t>اصول عملیه</w:t>
      </w:r>
      <w:r>
        <w:rPr>
          <w:rtl w:val="true"/>
        </w:rPr>
        <w:t>/</w:t>
      </w:r>
      <w:r>
        <w:rPr>
          <w:rtl w:val="true"/>
        </w:rPr>
        <w:t xml:space="preserve">مباحث مقدماتی </w:t>
      </w:r>
      <w:r>
        <w:rPr>
          <w:rtl w:val="true"/>
        </w:rPr>
        <w:t>/</w:t>
      </w:r>
      <w:r>
        <w:rPr>
          <w:rtl w:val="true"/>
        </w:rPr>
        <w:t xml:space="preserve">شبهات حکمیه و موضوعیه </w:t>
      </w:r>
      <w:r>
        <w:rPr/>
        <w:t>94/08/16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شبهه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می گفت شبهه حکمیه جز در موارد احتیاط تصویر ندارد، چون حقیقت حکم عبارت است از اراده ای که متعلق به فعل غیر است به گونه ای که این اراده از رهگذر بعث به غیر اعلام شده باشد، بنابراین در جایی که مکلف فحص کرد و دید که ابلاغ حکمی نشده است می فهمد که قطعا حکمی وجود ندارد، پس شک به حکم معنا ندارد بلکه مکلف بین دو قطع است؛ یا قطع به وجود تکلیف و یا قطع به عدم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می تواند به تکلیف دیگران شک کند چون نمی داند آیا حکم به دیگران بلوغ پیدا کرده یا نه؟ اما نسبت به خودش این شک امکان ندارد چون خودش می داند که آیا ابلاغ حکم به او شده یا خیر؟</w:t>
      </w:r>
    </w:p>
    <w:p>
      <w:pPr>
        <w:pStyle w:val="BookText"/>
        <w:rPr/>
      </w:pPr>
      <w:r>
        <w:rPr>
          <w:rFonts w:ascii="IRNazanin" w:hAnsi="IRNazanin" w:eastAsia="IRNazanin"/>
          <w:color w:val="111111"/>
          <w:sz w:val="28"/>
          <w:sz w:val="28"/>
          <w:szCs w:val="28"/>
          <w:rtl w:val="true"/>
          <w:lang w:bidi="fa-IR"/>
        </w:rPr>
        <w:t>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اشکال به این مطلب را طرح کرده و به آنها جواب داده است، ما این دو اشکال را ذکر می کنیم تا معلوم شود در پاسخ به شبهه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دو اشکال نمی توان شبهه را برطرف نمود؛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عدم امکان فحص است</w:t>
      </w:r>
    </w:p>
    <w:p>
      <w:pPr>
        <w:pStyle w:val="BookText"/>
        <w:rPr/>
      </w:pPr>
      <w:r>
        <w:rPr>
          <w:rFonts w:ascii="IRNazanin" w:hAnsi="IRNazanin" w:eastAsia="IRNazanin"/>
          <w:color w:val="111111"/>
          <w:sz w:val="28"/>
          <w:sz w:val="28"/>
          <w:szCs w:val="28"/>
          <w:rtl w:val="true"/>
          <w:lang w:bidi="fa-IR"/>
        </w:rPr>
        <w:t>لازمه این سخن که گفته شود در فرض عدم ابلاغ حکم، علم به عدم وجود حکم پیدا می کنیم این است که فحص از تکلیف لازم نیست و غلط است چون وقتی علم به تکلیف نداریم پس یقین داریم که حکمی هم وجود ندارد در اینصورت معنا ندارد فحص صورت بگیرد چون فحص در جایی است که با صرف نظر از فحص امری در واقع وجود داشته باشد که از ما مخفی است به همین دلیل فحص می کنیم تا آن را بیابیم در حالیکه طبق سخن ایشان در فرض عدم علم به حکم اصلا حکمی وجود ندارد چون حقیقت حکم در صورت وصول به ما محقق می شود، پس فحص بر ما واجب نیست در حالیکه بالضروره این حرف باطل است مگر اینکه گفته شود وجوب فحص وجوب نفسی است به این معنا که خدا برای تحقق تکلیف فحص را واجب نموده است همانطور که برخی از بزرگان قائل شده اند لکن این مبنا صحیح نیست چون لازمه آن این است که کسی که فحص نکرد دو بار عقاب شود یکی به خاطر ترک فحص و دیگری به خاطر ترک تکلیف در حالیکه این لازمه صحیح 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علی ما ذکرناه بأنّه مستلزم لعدم وجوب الفحص عن التکلیف؛ إذ المکلّف قبل الفحص و فی ظرف عدم العلم قاطع بعدم التکلیف فمن أیّ شی‌ء یتفحّص إلّا أن یکون الفحص و إدخال النفس فی موضوع التکلیف واجبا نفسیّا، کما ذهب إلیه بعض</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اشکال فوق می گوید ما دلیل بر وجوب فحص داریم که در شرایط جریان اصول بیان می شود، به عبارت دیگر دلیل داریم که قبل از فحص باید احتیاط شود، این دلیل بر وجوب احتیاط، سایه اراده واقعی مولاست چون مولا نسبت به انجام این کار اراده نفسی را دارد و هنوز این اراده از راه بعث به مکلف واصل نشده به همین جهت اراده دیگری در سایه آن اراده ایجاد می شود و می گوید احتیاط کن، در اینصورت همین مقدار که اراده بر احتیاط به جهت تحفظ بر آن حکم وجود دارد کافی است برای اینکه به آن، حکم گفته شود، بنابراین همین مقدار که اراده انجام آن کار به تبع اراده احتیاط ثابت می شود کفایت می کند که حکم تحقق داشته باشد در نتیجه فحص آن نیز امکان دارد، در اینصورت برای خروج از این حکم احتیاطی لازم است که مکلف فحص نماید حال اگر پس از فحص به حکم رسید در اینصورت همان حکم برای او ثابت می شود و اگر به حکم نرسید معلوم می شود که آن حکم برای او وجود ندارد؛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لأنّا إنّما نقول بالفحص من أجل قیام الدلیل علی وجوب الاحتیاط قبل الفحص، و هذا بعث طریقی لأجل حفظ التکالیف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الإعلام و البعث الذی نعتبره فی موضوع التکالیف الواقعیّة هو ما یعمّ مثل هذا البعث؛ فإنّه لا یقصر عن سائر أفراد البعث؛ فإنّه بعث حقیقی إلی مراد تبعی منبعث من مراد أصلی صیانة علیه و حفظا له،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یقصر و لا یفتر عن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بمقام واقعه و لا بمقام بعثه، و المکلّف لمکان هذا البعث ألزم بالفعل إلّا أن یتفحّص و یخرج نفسه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قبله فلا محیص له من الاحتیاط</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w:t>
      </w:r>
    </w:p>
    <w:p>
      <w:pPr>
        <w:pStyle w:val="BookText"/>
        <w:rPr/>
      </w:pPr>
      <w:r>
        <w:rPr>
          <w:rFonts w:ascii="IRNazanin" w:hAnsi="IRNazanin" w:eastAsia="IRNazanin"/>
          <w:color w:val="111111"/>
          <w:sz w:val="28"/>
          <w:sz w:val="28"/>
          <w:szCs w:val="28"/>
          <w:rtl w:val="true"/>
          <w:lang w:bidi="fa-IR"/>
        </w:rPr>
        <w:t>لازمه این سخن این است که علم مکلف دخیل در حکم است پس علم به حکم، اخذ در هویت حکم شده است یعنی تا حکم معلوم نباشد حکم محقق نمی شود و این همان اشکال معروف دور است، چون طبق این بیان حکم متوقف بر علم است در حالیکه علم نیز متوقف بر این است که حکمی وجود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اعتبار العلم بالبعث فی هویّة التکلیف؟ و هل یعقل اعتبار العلم بالشی‌ء فی قوام ذات ذلک الشی‌ء؟</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می گوید آنچه که باید علم به آن پیدا شود علم به تکلیف نیست بلکه علم به جزئی است که وقتی علم به آن پیدا شد تکلیف خلق می شود چون حکم مرکب از دو جزء است؛ جزء اول اراده است و جزء دوم بعثی است که اراده در ضمن آن بعث به عبد ایصال می شود مثلا مولا اراده کرده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باید علم به آن پیدا شود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 به بعث نه علم به حکم، پس حکم متوقف بر علم به بعث است و علم به بعث متوقف بر وجود حکم نیست بلکه متوقف بر علم به بعث است، در نتیجه اشکال دور مرتفع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المعتبر فی التکلیف هو العلم بالبعث دون نفس التکلیف لیکون من أخذ العلم بشی‌ء فی حقیقة ذلک الشی‌ء</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جواب، جواب های دیگری که محققین در جای خودش به اشکال دور داده اند نیز می توان در اینجا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جواب مذکور اشکالی وارد می کند و آن اینکه آیا بعث بدون در نظر گرفتن چیز دیگری مقوم حکم است یا بعثی که پشتوانه یک حکم حقیقی دارد؟ اگر بعث بدون پشتوانه مراد باشد که واضح البطلان است و اگر مراد بعثی باشد که از حکم حقیقی ناشی شود اشکال دور باز می گردد، چون اگر بخواهد یک حکم واقعی حقیقی بشود نیاز به بعث دارد و این بعث نیز مترتب بر این است که یک حکم واقعی وجود داشته باشد در نتیجه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مذکور شبیه به جوابی است که برخی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اشتراک احکام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در آنجا اشکال دور این است که حقیقت حکم توقف دارد بر علم عبد به حکم و علم عبد به حکم توقف دارد بر حقیقت حکم، برخی محققین در آنجا اینگونه جواب داده اند که حقیقت حکم توقف بر علم عبد دارد اما علم عبد توقف بر حکم حقیقی در خارج ندارد بلکه تصور بر صورت ذهنیه دارد که به آن معلوم بالذات می گویند، پس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حقیقی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علم عبد به حکم دارد و علم عبد به حکم نیز توقف بر معلوم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نتیجه دور مرتفع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آن جواب مناقشه کرده اند و گفته اند آن جواب در صورتی درست است که آنچه که ماخوذ در حکم است ذات العلم باشد اعم از اینکه مطابق با واقع باشد یا نباشد اما اگر گفته شود آنچه که ماخوذ در حکم است علم مطابق با واقع است در اینصورت وقتی علم ما مطابق با واقع می شود که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الا می شود جهل مرکب پس اشکال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نیز می گوییم اینکه می گویید بعث جزیی از حکم است و علم به بعث دور را برطرف می کند می گوییم این چه بعثی است؟ بعثی است که بدون پشتوانه است یا بعثی است که از حکم واقعی ناشی می شود؟ بعث بدون پشتوانه که باطل است و اما اگر بعث با پشتوانه مراد باشد اشکال دور بازمی گردد چون این بعث باز هم نیاز به وجود حکم حقیقی پیدا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ما ذکرناه بأنّ البعث الصوری لا یکون بعثا ما لم یکن مترشّحا من إرادة واقعیّة بالفعل، فأخذ العلم بالبعث فی حقیقة التکلیف أخذ للعلم بالتکلیف فی حقیقة التکلیف و مآله إلیه، و هو باطل</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اشکال نیز جواب می دهد و می گوید چند نوع بعث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های استهزایی که هیچ واقعیتی پشت آن نیست جز همین سخره و استهزاء، واضح است که عقل حکم به وجوب چنین بعثی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اراده واقعی داشته باشد و طبق آن اراده واقعی امر کند و به عبد نیز برسد که در اینصورت قطعا حکم وجود دارد و امتثال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 چیزی می کند لکن اراده واقعی نیست بلکه به دلیل تحفظ بر آن حکم واقعی چنین بعثی انجام شده است مثل امر به احتیاط، در اینصورت عقل چنین بعثی را نیز واجب می 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به گونه ای است که مولا این کار را بکند و عبد هم این کار را انجام بدهد ولو در این فعل این مصلحت واقعی نباشد، در اینصورت نیز حق الطاعه مولا وجود دارد و عقل حکم به وجوب می کند</w:t>
      </w:r>
      <w:r>
        <w:rPr>
          <w:rFonts w:eastAsia="IRNazanin" w:cs="IRNazanin"/>
          <w:color w:val="111111"/>
          <w:sz w:val="28"/>
          <w:szCs w:val="28"/>
          <w:rtl w:val="true"/>
          <w:lang w:bidi="fa-IR"/>
        </w:rPr>
        <w:t>.</w:t>
      </w:r>
      <w:bookmarkStart w:id="70" w:name="pg4231_32775"/>
    </w:p>
    <w:p>
      <w:pPr>
        <w:pStyle w:val="BookText"/>
        <w:rPr/>
      </w:pPr>
      <w:bookmarkEnd w:id="7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می خواهد انفاذ امر کند و ممکن است هیچ مصلحتی نیز وجود نداشته باشد مثل اینکه بخواهد فرماندهی خود را انفاذ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چهار فرض اخیر عقل حکم به وجوب امتثال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نفس الإرادة البعثیّة و البعث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متنزّلا من إرادة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لحکم العقل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یکون الفعل بما أنّه إنفاذ لکلمة المولی و إجراء لبعثه مرادا له، و إن لم یکن بعنوانه الواقعی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إنشاء الطلب سخریّة و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العقل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 العقل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ما إذا کان البعث متنزّلا من إرادة واقعیّة متعلّقة بالفعل بعنوانه الواقعی و کان البعث مقدّمیّا لحفظ المراد الواقعی، و ما إذا کان البعث موضوعیّا و نتیجة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انبعاث العبد من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له بأن تکون المصلحة فی أن یأمر و ذاک یفعل،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له فی نفس الفعل، بل الغرض کان قائما فی إنفاذ قوله و هذا العنوان کان مرادا له، فحینئذ أیضا یحکم العقل بالانبعاث، و تمشیته لکلمة المولی و إنفاذا لقوله و تحصیلا لغرضه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کلام ایشان در جلسه بعد انجام خواهد گرفت</w:t>
      </w:r>
      <w:r>
        <w:rPr>
          <w:rFonts w:eastAsia="IRNazanin" w:cs="IRNazanin"/>
          <w:color w:val="111111"/>
          <w:sz w:val="28"/>
          <w:szCs w:val="28"/>
          <w:rtl w:val="true"/>
          <w:lang w:bidi="fa-IR"/>
        </w:rPr>
        <w:t>.</w:t>
      </w:r>
    </w:p>
    <w:p>
      <w:pPr>
        <w:pStyle w:val="Heading2"/>
        <w:numPr>
          <w:ilvl w:val="1"/>
          <w:numId w:val="1"/>
        </w:numPr>
        <w:rPr/>
      </w:pPr>
      <w:bookmarkStart w:id="71" w:name="__RefHeading___Toc124764_1479056682"/>
      <w:bookmarkStart w:id="72" w:name="_Toc24"/>
      <w:bookmarkEnd w:id="71"/>
      <w:r>
        <w:rPr>
          <w:rtl w:val="true"/>
        </w:rPr>
        <w:t>اصول عملیه</w:t>
      </w:r>
      <w:r>
        <w:rPr>
          <w:rtl w:val="true"/>
        </w:rPr>
        <w:t>/</w:t>
      </w:r>
      <w:r>
        <w:rPr>
          <w:rtl w:val="true"/>
        </w:rPr>
        <w:t xml:space="preserve">مباحث مقدماتی </w:t>
      </w:r>
      <w:r>
        <w:rPr>
          <w:rtl w:val="true"/>
        </w:rPr>
        <w:t>/</w:t>
      </w:r>
      <w:r>
        <w:rPr>
          <w:rtl w:val="true"/>
        </w:rPr>
        <w:t xml:space="preserve">شبهه حکمیه و موضوعیه </w:t>
      </w:r>
      <w:r>
        <w:rPr/>
        <w:t>94/08/18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اینکه تقسیم شبهه به شبهه حکمیه و موضوعیه باطل است چون شبهات حکمیه قابل تصور نیست بلکه امر مکلف دائر بین دو قطع است؛ قطع به وجود حکم و یا قطع به عدم آن، ایشان دلیل خود را نیز بر این ادعا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کلام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فرمایش ایشان برخی اشکالات وجود دارد که برخی از آنها مبنایی و برخی دیگر از آنها نیز بنایی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اراده شارع در حقیقت حکم</w:t>
      </w:r>
    </w:p>
    <w:p>
      <w:pPr>
        <w:pStyle w:val="BookText"/>
        <w:rPr/>
      </w:pPr>
      <w:r>
        <w:rPr>
          <w:rFonts w:ascii="IRNazanin" w:hAnsi="IRNazanin" w:eastAsia="IRNazanin"/>
          <w:color w:val="111111"/>
          <w:sz w:val="28"/>
          <w:sz w:val="28"/>
          <w:szCs w:val="28"/>
          <w:rtl w:val="true"/>
          <w:lang w:bidi="fa-IR"/>
        </w:rPr>
        <w:t>این اشکال مبنایی است و آن اینکه حقیقت حکم این نیست که اراده مولا به فعل غیر تعلق گرفته باشد به گونه ای که آن را به عبد ابلاغ کرده باشد و ابلاغ او نیز فقط باید به نحو بعث باشد، بلکه باید گفت اراده جزء حکم نیست بلکه از مبادی حکم است، حکم یک امر انشایی و اعتباری است نه یک امر نفسانی، حال اینکه اراده به چه شکل است بحث دیگری است که در جای خود آمده است، مسلک تحقیق این است که حکم امری انشایی است نه اینکه یک امر تکوینی به نام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سازگاری این ادعا با روایات و قاعده اشتراک</w:t>
      </w:r>
    </w:p>
    <w:p>
      <w:pPr>
        <w:pStyle w:val="BookText"/>
        <w:rPr/>
      </w:pPr>
      <w:r>
        <w:rPr>
          <w:rFonts w:ascii="IRNazanin" w:hAnsi="IRNazanin" w:eastAsia="IRNazanin"/>
          <w:color w:val="111111"/>
          <w:sz w:val="28"/>
          <w:sz w:val="28"/>
          <w:szCs w:val="28"/>
          <w:rtl w:val="true"/>
          <w:lang w:bidi="fa-IR"/>
        </w:rPr>
        <w:t xml:space="preserve">اگر علم، دخیل در حکم شدن حکم و تکلیف شدن تکلیف شود، چنین چیزی با ظواهر ادله مخصوصا ادله اصول عملیه سازگاری ندارد، مثلا یکی از ادله در باب اصول عملیه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آنچه خدا از مردم علمش را پنهان کرده از آنها برداشته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به دو وجه دلالت می کند بر اینکه علم ماخوذ در حکم نیست؛ وجه اول این است که ظاهر این قضایا سالبه به انتفاء محمول است نه سالبه به انتفاء موضوع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هست و خدا آن را پنهان کرده نه اینکه پنهان شدنش در اثر این است که آن حکم وجود ندارد، علاوه بر اینکه استعمال واژه حجاب نیز در اینصورت مجازی می شود چون معنای حقیقی حجاب در جایی است که چیزی وجود دارد و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این دلیل امتنانی است و امتنانی بودن این دلیل متناسب با این است که چیزی باشد که ایجاد زحمت می کند و برداشته شده پس در برداشته شدن آن باید منت بر عباد وجود داشته باشد و الا طبق مسلک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وجود ندارد تا برداشته شدن آن امتنان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مطلب با اشتراک احکام بین عالم و جاهل سازگاری ندارد، در حالیکه اشتراک احکام بین عالم و جاهل امری است که تقریبا مفروغ عنه است، چون طبق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جاهلین، حکم وجود ندارد پس طبق این مبنا اشتراک معنا ندارد و احکام مشترک بین عالمین و جاهلین نیست، حال اثبات اشتراک احکام بین عالم و جاهل دو طریق دارد؛ یکی این است که به اطلاقات ادله احکام استناد کنیم و بگوییم این احکام برای جاهلین نیز ثابت است و دیگری اینکه به ادله خاصه ای که دلالت بر اشتراک احکام بین عالمین و جاهلین دارد استناد نماییم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یعنی اطلاق روایات ممکن است دوری باشد چون ممکن است گفته شود این اطلاق در صورتی درست است که تصور شود احکام برای جاهلین نیز وجود دارد چون اطلاق در جایی درست است که امکان داشته باشد اما اگر ثبوت حکم برای جاهلین غیر ممکن شد در اینصورت چنین اطلاقی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دلیل دوم یعنی روایات و ادله اشتراک تمسک شود در اینصورت می توان اشتراک را ثابت نمود، مرحوم صاحب وسائل کتابی دارد در چهار جلد که تکمله وسائل الشیعه است، ایشان در این کتاب روایات اصولی را جمع آوری فرموده است که در آنجا بابی به نام باب اشتراک احکام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اشتراک احکام را از اصول مسلمه می داند می تواند بفهمد که این مبنا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می تواند مبنایی باشد و هم می تواند بنایی باشد، اگر ایشان بگوید مبنای اشتراک احکام را قبول ندارم می شود اشکال مبنایی و اگر بگوید قبول دارم می شود اشکال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عملیه در موارد تخویف</w:t>
      </w:r>
    </w:p>
    <w:p>
      <w:pPr>
        <w:pStyle w:val="BookText"/>
        <w:rPr/>
      </w:pPr>
      <w:r>
        <w:rPr>
          <w:rFonts w:ascii="IRNazanin" w:hAnsi="IRNazanin" w:eastAsia="IRNazanin"/>
          <w:color w:val="111111"/>
          <w:sz w:val="28"/>
          <w:sz w:val="28"/>
          <w:szCs w:val="28"/>
          <w:rtl w:val="true"/>
          <w:lang w:bidi="fa-IR"/>
        </w:rPr>
        <w:t xml:space="preserve">این اشکال یک اشکال بنایی است، ایشان بعد از اینکه مطلب خود را توضیح داد گفت در باب تکلیف جهل متصور نیست، بله در دیگر اقسام اراده که خارج از حقیقت تکلیف است مثل اجرت، تخویف و ترغیب شک متصور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استحضرت هذا، علمت ألا جهل یتصوّر فی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ذلک بالنسبة إلی سائر أقسام الإرادة الخارجة عن حقیقة التکلیف ممّا أشرنا إلیه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این مساله را نیز قبول کرده که در مواردی که بعث از طریق تخویف و مانند آن است عقل از باب دفع ضرر محتمل حکم به وجوب امتثال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کان البعث فیه بالتخویف بالعقاب یشارک فی إلزام العقل بالفعل دفعا للضرر المتوعّد علیه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طبق مبنای این بزرگوار در موارد تخویف و مانند آن نیز عقل از باب دفع ضرر محتمل حکم به وجوب امتثال می کند و این یعنی تکلیف وحکم از راه اصول عملیه، بنابراین در اینصورت نزاع لفظی می شود چون اینکه شما بگویید حقیقت تکلیف در موارد شک وجود ندارد موجب نمی شود که اصول عملیه از علم اصول خارج شود، پس طبق این نزاع لفظی به موارد اصول، شبهات تکلیفیه گفته نمی شود بلکه شبهات مثلا تخویفیه گفته می شود ولی جریان اصل عملی در این موارد نیز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علم به ابلاغ در تحقق تکلیف</w:t>
      </w:r>
    </w:p>
    <w:p>
      <w:pPr>
        <w:pStyle w:val="BookText"/>
        <w:rPr/>
      </w:pPr>
      <w:r>
        <w:rPr>
          <w:rFonts w:ascii="IRNazanin" w:hAnsi="IRNazanin" w:eastAsia="IRNazanin"/>
          <w:color w:val="111111"/>
          <w:sz w:val="28"/>
          <w:sz w:val="28"/>
          <w:szCs w:val="28"/>
          <w:rtl w:val="true"/>
          <w:lang w:bidi="fa-IR"/>
        </w:rPr>
        <w:t>از عبارت خود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استفاده می شود که همین مقدار شارع اراده خود را به طرق متعارفه ابلاغ کند برای حکم شدن کفایت می کند، بنابراین برای اینکه تکلیف و حکم محقق شود حتما لازم نیست حکم مولا، وصول به عبد پیدا کند و عبد به آن علم پیدا کند، بلکه همین مقدار که مولا از طرق متعارفه این حکم را ابلاغ کرده باشد ولو این ابلاغ به ما نرسیده باشد در تحقق حکم و تکلیف کفایت می کند پس آنچه که مقوّم حکم است علم نیست بلکه ابلاغ مولا به نحو متعارف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الأصول الثلاثة العقلیّة لا شرط لها وراء تحقّق مجاریها، و مجری أصالة البراءة و التخییر العقلیّین هو الجهل بالتکلیف مع عدم إیداع المولی له فی الطرق المعتادة بین الموالی و العبید، أو فی طرق هو اعتادها، فإذا کان معتاد الشارع إیداع التکالیف فی الکتاب و السنّة فبمجرّد الجهل بها لا یمکن إجراء الأصل؛ إذ لعلّها مودعة فی الکتاب و السنّة، فإحراز المجری یحتاج إلی الفحص عن الکتاب و السنّة، و معرفة أنّ التکلیف لیس فیهما، فإذا تفحّصنا و لم نجد التکلیف فیهما علمنا تحقّق مجری الأصل من أوّل الأمر، لا أنّ مجراه فعلا تحقّق</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ایشان بنابر مسلک خود ایشان مورد اشکال قرار می گیرد حال اگر گفته شود که سخن ایشان در حقیقت حکم، طبق مسلک قوم بوده در اینصورت این اشکال می شود اشکال مبنایی، اما اگر آن مبنا مبنای خود ایشان باشد در اینصورت می شود اشکال بنایی</w:t>
      </w:r>
      <w:r>
        <w:rPr>
          <w:rFonts w:eastAsia="IRNazanin" w:cs="IRNazanin"/>
          <w:color w:val="111111"/>
          <w:sz w:val="28"/>
          <w:szCs w:val="28"/>
          <w:rtl w:val="true"/>
          <w:lang w:bidi="fa-IR"/>
        </w:rPr>
        <w:t>.</w:t>
      </w:r>
      <w:bookmarkStart w:id="73" w:name="pg4231_32780"/>
    </w:p>
    <w:p>
      <w:pPr>
        <w:pStyle w:val="BookText"/>
        <w:rPr/>
      </w:pPr>
      <w:bookmarkEnd w:id="73"/>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حکم به احتیاط از راه وجود دین</w:t>
      </w:r>
    </w:p>
    <w:p>
      <w:pPr>
        <w:pStyle w:val="BookText"/>
        <w:rPr/>
      </w:pPr>
      <w:r>
        <w:rPr>
          <w:rFonts w:ascii="IRNazanin" w:hAnsi="IRNazanin" w:eastAsia="IRNazanin"/>
          <w:color w:val="111111"/>
          <w:sz w:val="28"/>
          <w:sz w:val="28"/>
          <w:szCs w:val="28"/>
          <w:rtl w:val="true"/>
          <w:lang w:bidi="fa-IR"/>
        </w:rPr>
        <w:t>همانطور که از کلمات خود ایشان استفاده شد آنچه که ما لازم داریم نفس آن امر اصیل نیست بلکه اگر امر به احتیاط کند نیز وصول است، ما می گوییم همینکه از یک طرف علم به دین پیدا کردیم و فهمیدیم مثل بهائم نیستیم و از طرف دیگر دین نیز خواسته هایی دارد و آن خواسته ها را انشاء کرده است در اینصورت یک علم اجمالی کبیر برای ما پیدا می شود که به دنبال آن عقل حکم به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خود اینجا مثل امر به احتیاط از جانب شارع می ماند یعنی همانطور که امر به احتیاط از جانب شارع مقوم حکم است امر به احتیاطی نیز که ما به خاطر وجود دین می فهمیم نیز مقوم حکم است، بنابراین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تصدیق به دیانت در می آوریم و وزان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شارع جعل می کند، پس موضوع حکم عقل به وجوب درست می شود اگر چه اسم آن را حکم نگذارید</w:t>
      </w:r>
      <w:r>
        <w:rPr>
          <w:rFonts w:eastAsia="IRNazanin" w:cs="IRNazanin"/>
          <w:color w:val="111111"/>
          <w:sz w:val="28"/>
          <w:szCs w:val="28"/>
          <w:rtl w:val="true"/>
          <w:lang w:bidi="fa-IR"/>
        </w:rPr>
        <w:t>.</w:t>
      </w:r>
    </w:p>
    <w:p>
      <w:pPr>
        <w:pStyle w:val="Heading2"/>
        <w:numPr>
          <w:ilvl w:val="1"/>
          <w:numId w:val="1"/>
        </w:numPr>
        <w:rPr/>
      </w:pPr>
      <w:bookmarkStart w:id="74" w:name="__RefHeading___Toc124766_1479056682"/>
      <w:bookmarkStart w:id="75" w:name="_Toc25"/>
      <w:bookmarkEnd w:id="74"/>
      <w:r>
        <w:rPr>
          <w:rtl w:val="true"/>
        </w:rPr>
        <w:t>اصول عملیه</w:t>
      </w:r>
      <w:r>
        <w:rPr>
          <w:rtl w:val="true"/>
        </w:rPr>
        <w:t>/</w:t>
      </w:r>
      <w:r>
        <w:rPr>
          <w:rtl w:val="true"/>
        </w:rPr>
        <w:t xml:space="preserve">مباحث مقدماتی </w:t>
      </w:r>
      <w:r>
        <w:rPr>
          <w:rtl w:val="true"/>
        </w:rPr>
        <w:t>/</w:t>
      </w:r>
      <w:r>
        <w:rPr>
          <w:rtl w:val="true"/>
        </w:rPr>
        <w:t xml:space="preserve">شبهه حکمیه و موضوعیه </w:t>
      </w:r>
      <w:r>
        <w:rPr/>
        <w:t>94/08/19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 به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اشکال در جریان استصحاب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مسلک خود گفت استصحاب از اصول عملیه باید خارج شود، در حالیکه چنین سخنی طبق مسلک خودشان نیز صحیح نیست چون وزان استصحاب از جهتی وزان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طبق مبنای ایشان مبنی بر اینکه تکلیف متقوم به وصول حکم است مکلف الان یقین به عدم حکم واقعی دارد اما اشکالی نیست در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یقین به عدم حکم داری و حالت سابقه نیز وجود دارد بنا را بر حالت سابقه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دراینصورت درست است اصل عملی راجع به تکلیف مشکوک غلط است چون تکلیف مشکوک مقطوع العدم است اما اشکالی ندارد که بگوید در ظرف قطع به عدم تکلیف اگر حالت سابقه وجود دارد بنا را بر حالت سابقه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بناگذاری بر حالت سابقه کار مجتهد است به این معنا که در مواردی که مجتهد به واسطه شک در حکم واقعی طبق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حکم شرعی دارد باید بنا را بر حالت سابقه بگذارد و بر طبق حالت سابقه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w:t>
      </w:r>
    </w:p>
    <w:p>
      <w:pPr>
        <w:pStyle w:val="BookText"/>
        <w:rPr/>
      </w:pPr>
      <w:r>
        <w:rPr>
          <w:rFonts w:ascii="IRNazanin" w:hAnsi="IRNazanin" w:eastAsia="IRNazanin"/>
          <w:color w:val="111111"/>
          <w:sz w:val="28"/>
          <w:sz w:val="28"/>
          <w:szCs w:val="28"/>
          <w:rtl w:val="true"/>
          <w:lang w:bidi="fa-IR"/>
        </w:rPr>
        <w:t>فرمایش دیگری که در مقام است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اینکه می گوید مقوّم حکم، وصول است با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لکن در دو نقطه با او اختلاف دارد؛ اختلاف اول این است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حکم اراده است اما ایشان مانند مشهور می گوید حکم اراده نیست بلکه یک امر انشایی است، دومین اختلاف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می گوید بعث واصل به تنهایی کفایت نمی کند بلکه ایعاد به نار و عقاب نیز باید ضمیمه شود، چون ایشان می گوید حقیقت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مولا چیزی را جعل کند که عقل را برانگیزاند ایشان می گوید در نفوس عامه مردم امر و نهی به تنهایی برانگیزاننده نیست، بلکه در صورتی امکان داعویت پیدا می کند که ایعاد به عقاب هم به امر و نهی ضمیمه شود پس طبق مبنای ایشان در حکم، هم وصول نیاز است و هم جعل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با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هستند چون لازم بودن جعل عقاب در صورتی است که عقل، حکم به استحقاق عقاب به مجرد تکلیف ندهد و الا اگر عقل حکم به عقاب کند دیگر نیازی به جعل عقاب از طرف مولا نیست، علاوه بر اینکه جعل ما یمکن ان یکون داعیا یعنی داعویت امکان داشته باشد حال اگر در نفس کسی مانعی از این داعویت وجود داشته باشد با امکان داعویت منافاتی ندارد پس طبق این مبنا نیز با امر به تنهایی تعریف امر محقق می شود و نیاز به ضمیمه ندارد، بله در جایی که شارع شدت اهتمام دارد لازم است از عقاب سخن بگوید لکن اینها نقشی در حکم بودن حکم ندارد بلکه نقش در اجرای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بررسی مبانی حقیقت حکم در جای خود یعنی باب حکم باید طرح شود مثلا 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علی نهج الحدیث از حقیقت حکم بحث کرده است و مبنای خود را بیان کرده و بر آن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نکرده اما لازمه مبنای ایشان در حقیقت حکم است این است که طبق مبنای ایشان از یک طرف وقتی مجتهد تفحص کرد و حکم یافت نشد به معنای عدم وجود حکم است، از طرف دیگر عقل نیز می گوید عقاب بلابیان قبیح است در نتیجه عقاب هم وجود ندارد، بنابراین طبق مسلک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تکلیف یک رکن وجود ندارد و آن وصول است اما بنابر مسلک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وجود ندارد؛ یکی وصول و دیگری عقاب چون در موارد شک در تکلیف عقل حکم به قبح عقاب بلابیان می کند در نتیجه عقابی هم وجود ندارد در حالیکه طبق مسلک ایشان در حقیقت حکم علاوه بر وصول حکم، ایعاد بر عقاب نیز اخذ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نتیجه می گیریم که اصول تقسیم به اصول جاری در شبهات حکمیه و اصول جاری در شبهات حکمیه می شود و این تقسیم بر خلاف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بحث ما در اصول عملیه ای است که جاری در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مجاری اصول عملیه</w:t>
      </w:r>
    </w:p>
    <w:p>
      <w:pPr>
        <w:pStyle w:val="BookText"/>
        <w:rPr/>
      </w:pPr>
      <w:r>
        <w:rPr>
          <w:rFonts w:ascii="IRNazanin" w:hAnsi="IRNazanin" w:eastAsia="IRNazanin"/>
          <w:color w:val="111111"/>
          <w:sz w:val="28"/>
          <w:sz w:val="28"/>
          <w:szCs w:val="28"/>
          <w:rtl w:val="true"/>
          <w:lang w:bidi="fa-IR"/>
        </w:rPr>
        <w:t>در مقدمه ششم از این مطلب بحث می شود که مجاری اصول عملیه چیست؟</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اصول عملیه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هفتم نیز این مطلب بحث می شود که تعداد اصول عملیه چندتاست و آیا همه آنها در اصول بحث می شود یا خیر؟</w:t>
      </w:r>
      <w:bookmarkStart w:id="76" w:name="pg4231_32783"/>
    </w:p>
    <w:p>
      <w:pPr>
        <w:pStyle w:val="BookText"/>
        <w:rPr/>
      </w:pPr>
      <w:bookmarkEnd w:id="76"/>
      <w:r>
        <w:rPr>
          <w:rFonts w:ascii="IRNazanin" w:hAnsi="IRNazanin" w:eastAsia="IRNazanin"/>
          <w:color w:val="111111"/>
          <w:sz w:val="28"/>
          <w:sz w:val="28"/>
          <w:szCs w:val="28"/>
          <w:rtl w:val="true"/>
          <w:lang w:bidi="fa-IR"/>
        </w:rPr>
        <w:t>بنابر جهتی مقدمه هفتم را بر مقدمه ششم مقدم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دو مقام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تعداد اصول عملیه</w:t>
      </w:r>
    </w:p>
    <w:p>
      <w:pPr>
        <w:pStyle w:val="BookText"/>
        <w:rPr/>
      </w:pPr>
      <w:r>
        <w:rPr>
          <w:rFonts w:ascii="IRNazanin" w:hAnsi="IRNazanin" w:eastAsia="IRNazanin"/>
          <w:color w:val="111111"/>
          <w:sz w:val="28"/>
          <w:sz w:val="28"/>
          <w:szCs w:val="28"/>
          <w:rtl w:val="true"/>
          <w:lang w:bidi="fa-IR"/>
        </w:rPr>
        <w:t>در تعداد اصول عملیه سه نظر وجود دارد؛</w:t>
      </w:r>
    </w:p>
    <w:p>
      <w:pPr>
        <w:pStyle w:val="BookText"/>
        <w:rPr/>
      </w:pPr>
      <w:r>
        <w:rPr>
          <w:rFonts w:ascii="IRNazanin" w:hAnsi="IRNazanin" w:eastAsia="IRNazanin"/>
          <w:color w:val="111111"/>
          <w:sz w:val="28"/>
          <w:sz w:val="28"/>
          <w:szCs w:val="28"/>
          <w:rtl w:val="true"/>
          <w:lang w:bidi="fa-IR"/>
        </w:rPr>
        <w:t>نظر اول اینکه اصول عملیه منحصر در چهار مورد است یعنی اصالة البرائة، استصحاب، احتیاط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اصول عملیه پنج تاست و اصالة الطهارة در شبهات حکمیه نیز به آن اضافه می شود، این نظر المباحث الاصولیه مورد تصریح قرار گرفته و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 این است که اصول عملیه محصور در این اموری که ذکر شد نیستند و بیشتر از پنج مورد است یکی از افرادی که قائل به این قول است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الاصول است، ایشان یکی از این اصول را اصالة عدم النسخ می داند بنابر اینکه اصل عدم نسخ یک اصل مستقل در مقابل استصحاب عدم نسخ و در مقابل تمسک به اطلاقات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نیز در حاشیه فرائد موارد عدیده ای را به عنوان اصل عملی ذکر می کند که در جلسه بعد خواهد آمد</w:t>
      </w:r>
      <w:r>
        <w:rPr>
          <w:rFonts w:eastAsia="IRNazanin" w:cs="IRNazanin"/>
          <w:color w:val="111111"/>
          <w:sz w:val="28"/>
          <w:szCs w:val="28"/>
          <w:rtl w:val="true"/>
          <w:lang w:bidi="fa-IR"/>
        </w:rPr>
        <w:t>.</w:t>
      </w:r>
    </w:p>
    <w:p>
      <w:pPr>
        <w:pStyle w:val="Heading2"/>
        <w:numPr>
          <w:ilvl w:val="1"/>
          <w:numId w:val="1"/>
        </w:numPr>
        <w:rPr/>
      </w:pPr>
      <w:bookmarkStart w:id="77" w:name="__RefHeading___Toc124768_1479056682"/>
      <w:bookmarkStart w:id="78" w:name="_Toc26"/>
      <w:bookmarkEnd w:id="77"/>
      <w:r>
        <w:rPr>
          <w:rtl w:val="true"/>
        </w:rPr>
        <w:t>اصول عملیه</w:t>
      </w:r>
      <w:r>
        <w:rPr>
          <w:rtl w:val="true"/>
        </w:rPr>
        <w:t>/</w:t>
      </w:r>
      <w:r>
        <w:rPr>
          <w:rtl w:val="true"/>
        </w:rPr>
        <w:t xml:space="preserve">مقدمات </w:t>
      </w:r>
      <w:r>
        <w:rPr>
          <w:rtl w:val="true"/>
        </w:rPr>
        <w:t>/</w:t>
      </w:r>
      <w:r>
        <w:rPr>
          <w:rtl w:val="true"/>
        </w:rPr>
        <w:t xml:space="preserve">تعداد اصول عملیه </w:t>
      </w:r>
      <w:r>
        <w:rPr/>
        <w:t>94/08/23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مقدمه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اصول عملیه چه تعداد است؟ دوم این که اگر بیش از چهارتاست چرا روش اصولیون تنها بحث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است؟</w:t>
      </w:r>
    </w:p>
    <w:p>
      <w:pPr>
        <w:pStyle w:val="BookText"/>
        <w:rPr/>
      </w:pPr>
      <w:r>
        <w:rPr>
          <w:rFonts w:ascii="IRNazanin" w:hAnsi="IRNazanin" w:eastAsia="IRNazanin"/>
          <w:color w:val="111111"/>
          <w:sz w:val="28"/>
          <w:sz w:val="28"/>
          <w:szCs w:val="28"/>
          <w:rtl w:val="true"/>
          <w:lang w:bidi="fa-IR"/>
        </w:rPr>
        <w:t>اقوال در مورد تعداد اصول عملیه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بررسی سوال اول گفتیم سه قول اصلی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از شیخ اعظم و بزرگانی مانند محقق حائری در درر و محقق داماد در محاضرات بود که اصول عملیه را منحصر در چهار تا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منحصر در پنج تاست و اصل الطهاره را هم اضافه کرده اند که از ظاهر کلمات محقق خویی این استفاده می شود و بعض شاگردان ایشان در المباحث الاصولیه تصریح به این مطلب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تعداد بیش از پنج تاست اما تعداد دقیق را نفرموده اند چون استقراء تام نشده است و دلیل عقلی هم بر حصر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چنین قائل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نسخ بنا بر این که به استصحاب بر نگردد جزء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هم در حاشیه بر فرائد موارد عدیده ای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کمتر به این موارد توجه می شود ذکر این موارد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چهار اصل معروف موارد زیر را اضافه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مازاد بر چهار اصل معروف</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 و الکراهة بناء علی أن یستفاد من أخبارها استحباب العمل الذی بلغ فیه ثواب و إن لم یکن کذلک فی الواقع، فإنّه حینئذ مستحبّ ظاهریّ ما دام عدم الدلیل المعتبر، و لم یدخل فی الأصول الأربعة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در مورد اخبار من بلغ</w:t>
      </w:r>
    </w:p>
    <w:p>
      <w:pPr>
        <w:pStyle w:val="BookText"/>
        <w:rPr/>
      </w:pPr>
      <w:r>
        <w:rPr>
          <w:rFonts w:ascii="IRNazanin" w:hAnsi="IRNazanin" w:eastAsia="IRNazanin"/>
          <w:color w:val="111111"/>
          <w:sz w:val="28"/>
          <w:sz w:val="28"/>
          <w:szCs w:val="28"/>
          <w:rtl w:val="true"/>
          <w:lang w:bidi="fa-IR"/>
        </w:rPr>
        <w:t>در مورد اخبار من بلغ سه نظر عمده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من بلغ چیز جدیدی جز ما یدرکه العقل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هر سخنی که از شارع به دست شما رسید در مواردی که قطع به خلاف ندارید اگر به امید این که از شارع صادر شده باشد انجام دهید، کاری حَسَن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همین مطلب را بیان می کنند و ارشاد به حُسن انقیاد هستند به این که این کار مستحسن است و خداوند به آن ثواب می دهد و ثوابی که عطا می شود ثواب انقیاد است نه ثوابی که آن مخبر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وعده می دهد همان ثوابی که در آن خبر یا فتوا ذکر شده است به عامل آن، عطا می شود اگر چه جعل نشده باشد؛ بدون این که استفاده استحباب و حکم شرعی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این که قانون جعل کرده باشد و آن را مستحب قرار داده باشد ثواب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این است که هر جا دلیل غیر حجتی برثواب یا استحباب یا کراهت امری قائم شد، شارع آن چیز را مستحب یا مکروه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اخبار نشده بود شارع آن را مستحب قرار نمیداد بلکه بر اثر این گفته و در این ظرف شارع آن را مستحب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کسی که این نسبت را به شارع داده است به جهت کذب و تشریع مستحق عقاب است اما شارع برای کسانی که در این ظرف به آن عمل کرده اند مستحب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قائل به این نظر هستند و در رساله هایشان بسیاری از فتاوای بر استحبابشان بر همین مبناست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به نظر سوم شود این قاعده نیز یک اصل عملی می شود زیرا شارع در ظرف شک و جهل حکم استحباب را جعل می کند همان طور که در موارد اصول عملیه دیگر برائت یا احتیاط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اصل عبارت از حکمی بود که شارع در ظرف شک به واقع جعل می کند و این تعریف در اینجا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اصل از اصاله الطهاره وسیع تر می شود زیرا اصاله الطهاره برای باب طهارت و نماز و حج کاربرد دارد اما این اصل در سراسر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توقیفیه عبادت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توقیفیة العبادة و أنّه لا یجوز فعل عبادة بقصد کونها من الدین مع الشک و عدم دلیل معتبر علی إثباتها، و هو قسم من التشریع المحرّم و إن کان فی الواقع ثابتا من الدین إلّا أنّ المکلّف لمّا لم یعلمه یحرم علیه الفعل ظاهرا بناء علی أنّ الفعل بقصد التشریع حرام لا القصد فقط کما قیل، فلا شک أنها أیضا من الأصول المعتبرة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توقیفیه عبادت به این معنا که اگر کسی از نزد خود عبادتی را اختراع کند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قائلند هم عمل حرام است و هم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تنها قصد حرام است و عمل حرام نیست؛ همان طور که در عمل ما یتجری به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بحث شده که اگر کسی آبی را به توهم این که خمر است بخورد در این صورت آیا تنها قصد او حرام است یا همین عمل آب خوردن هم حرام است؟</w:t>
      </w:r>
    </w:p>
    <w:p>
      <w:pPr>
        <w:pStyle w:val="BookText"/>
        <w:rPr/>
      </w:pPr>
      <w:r>
        <w:rPr>
          <w:rFonts w:ascii="IRNazanin" w:hAnsi="IRNazanin" w:eastAsia="IRNazanin"/>
          <w:color w:val="111111"/>
          <w:sz w:val="28"/>
          <w:sz w:val="28"/>
          <w:szCs w:val="28"/>
          <w:rtl w:val="true"/>
          <w:lang w:bidi="fa-IR"/>
        </w:rPr>
        <w:t>در اینجا مرحوم سید می فرماید این قاعده ای که در فقه معروف است که عبادات امور توقیفیه است بنا بر این مسلک که بگوییم عمل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قاعده هم اصل عملی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روایت ضعیفی بر یک عمل وجود داشته باشد مانند نماز دوازده رکعتی 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اعلام کند این نماز وجود دارد و به عنوان عملی از دین آن را انجام دهد در این صورت این عمل حرام می شود ولو واقعا این روایت صادر شده باشد و در واقع حکم خداوند همین باشد اما در ظرف شک، هم انجام آن و هم فتوا دادن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جزء اصول عملیه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جاری در شک در احکام وضعیه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الجاریة فی الشک فی الأحکام الوضعیة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خارجة عن الأصول الأربعة، مثلا لو شکّ فی أنّ الفاضل من فریضة الأخت و کلالة الأم فی الإرث یردّ علی الجمیع أو علی الأخت فقط کما هو مختلف فیه کذلک، و لا یمکن فیه الاحتیاط فیعمل علی التشریک، أو قاعدة أخری هی الأصل فی المسألة، و لا یدخل تحت أحد الأصول الأربعة، و أمثاله فی باب المیراث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احکام وضعیه گاهی شک به وجود می آید مانند مسئله ارث در که در بعضی موارد وقتی سهام را محاسبه می کنند از ترکه مقداری مازاد باقی می ماند که این سوال پیش می آید در این است که این مازاد از کیست و چگونه باید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احتیاط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می توان همه را به یک نفر داد و نه می شود تنصیف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قاعده هایی که در باب ارث ذکر می شود مربوط به ظرف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فرماید وقتی شک دارید که ماترک میت چگونه باید تقسیم شود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مربوط به ظرف شک است همان طور که اصاله الطهاره مربوط به ظرف 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مستحبات و مکروهات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فی المستحبات و المکروهات‌فی الشک فی التکلیف بهما و أصالة الاحتیاط فی الشک فی المکلّف به فیهما فإنّهما خارجان عن الأصول الأربعة علی ما فصّله فی المتن‌</w:t>
      </w:r>
      <w:r>
        <w:rPr>
          <w:rStyle w:val="FootnoteAnchor"/>
          <w:rtl w:val="true"/>
        </w:rPr>
        <w:footnoteReference w:id="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اصول اربعه را مربوط به موارد الزامیات یعنی شبهه وجوبیه و تحریمیه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شبهه مربوط به الزامیات نیست بلکه شک در استحباب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اصل استحباب را می دانیم اما شک در مکلف به داریم یعنی نمی دانیم این امر یا امر دیگر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وقتی شک کردیم شارع میتواند اصولی قرار دهد مثلا بفرماید هر وقت شک کردی بنا را بر استحباب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اصلی است که در این موارد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 الزامیات، اصول اربعه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برائت نمی شود جاری شود زیرا احتمال عقاب وجود ندارد تا برائت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یک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جریان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شیخ در این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مانند عده ای از بزرگان بگوید تقدیر خلاف ظاهر است بلکه ظاهر روایت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ادله تصویب مراد از برداشتن شدن این نیست که واقعا در لوح واقع این حکم محو می شود بلکه مراد این است که در مقام و حوزه تشریع و مسئولیت در مقام ظاهر برداشته شده است نه در مقام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این مطلب در قاعده حدیث رفع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دوم می توان گفت مکروه مشکوک هم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ای حال اگر هم شامل بشود امری است غیر از برائتی که در الزامیات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اصلی است که در این باب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اولویت دفع مفسده از جلب منفعت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دفع المفسدة أولی من جلب المنفعة فیما إذا دار الأمر بین واجب و حرام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کردیم چیزی حرام یا واجب است و دلیلی بر هیچ کدام از دو طرف پیدا نکردیم، ادعا شده شرعا یا عقلا قاعده این است دفع مضرت اولی از جلب منفعت است و باید حکم به حرمت کرد</w:t>
      </w:r>
      <w:r>
        <w:rPr>
          <w:rFonts w:eastAsia="IRNazanin" w:cs="IRNazanin"/>
          <w:color w:val="111111"/>
          <w:sz w:val="28"/>
          <w:szCs w:val="28"/>
          <w:rtl w:val="true"/>
          <w:lang w:bidi="fa-IR"/>
        </w:rPr>
        <w:t>.</w:t>
      </w:r>
      <w:bookmarkStart w:id="79" w:name="pg4231_32789"/>
    </w:p>
    <w:p>
      <w:pPr>
        <w:pStyle w:val="BookText"/>
        <w:rPr/>
      </w:pPr>
      <w:bookmarkEnd w:id="79"/>
      <w:r>
        <w:rPr>
          <w:rFonts w:ascii="IRNazanin" w:hAnsi="IRNazanin" w:eastAsia="IRNazanin"/>
          <w:color w:val="111111"/>
          <w:sz w:val="28"/>
          <w:sz w:val="28"/>
          <w:szCs w:val="28"/>
          <w:rtl w:val="true"/>
          <w:lang w:bidi="fa-IR"/>
        </w:rPr>
        <w:t>این هم یک اصل است که در ظرف شک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ساری</w:t>
      </w:r>
    </w:p>
    <w:p>
      <w:pPr>
        <w:pStyle w:val="BookText"/>
        <w:rPr/>
      </w:pPr>
      <w:r>
        <w:rPr>
          <w:rFonts w:ascii="IRNazanin" w:hAnsi="IRNazanin" w:eastAsia="IRNazanin"/>
          <w:color w:val="111111"/>
          <w:sz w:val="28"/>
          <w:sz w:val="28"/>
          <w:szCs w:val="28"/>
          <w:rtl w:val="true"/>
          <w:lang w:bidi="fa-IR"/>
        </w:rPr>
        <w:t>گاهی شک در بقاء متیقن سابق داریم که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شک در اصل یقین سابق پیدا می کنیم که آیا آن یقین صحیح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شک ساری می گویند چون شک سریان در اصل وجود یقین سابق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هم باید در زمره اصول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اصولیون به تبع مرحوم آخوند ذهنشان تنها متوجه به اصل الطهاره شده و فرموده اند که علت عدم بحث از اصاله الطهاره فلان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علت بحث نکردن از اصول مذکوره را هم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منعطف به غیر اصاله الطهاره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تعبیری دارد که نشان می دهد ایشان توجه داشته که ممکن است اصول دیگری هم باشد چون فرموده از مواردی مانند اصاله الطهاره بحث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مرحوم سید است که تعداد بیش از پنج مورد است و برای احاطه بر تمامی موارد باید استقراء تام در اصول داشته باشیم</w:t>
      </w:r>
      <w:r>
        <w:rPr>
          <w:rFonts w:eastAsia="IRNazanin" w:cs="IRNazanin"/>
          <w:color w:val="111111"/>
          <w:sz w:val="28"/>
          <w:szCs w:val="28"/>
          <w:rtl w:val="true"/>
          <w:lang w:bidi="fa-IR"/>
        </w:rPr>
        <w:t>.</w:t>
      </w:r>
    </w:p>
    <w:p>
      <w:pPr>
        <w:pStyle w:val="Heading2"/>
        <w:numPr>
          <w:ilvl w:val="1"/>
          <w:numId w:val="1"/>
        </w:numPr>
        <w:rPr/>
      </w:pPr>
      <w:bookmarkStart w:id="80" w:name="__RefHeading___Toc124770_1479056682"/>
      <w:bookmarkStart w:id="81" w:name="_Toc27"/>
      <w:bookmarkEnd w:id="80"/>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94/08/24</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تعداد اصول عملیه بود و گذشت که اقوال متعددی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اصول عملیه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دررالاصول و به تبع ایشان شاگردشان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دلیل داریم که اصول عملیه بیش از چهار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خود اصول و هم مجاری آنها بیش از چهار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مواردی که برای فقیه شک پیش می آید به حصر عقلی چهار صورت بیشتر ندارد؛ یا حالت سابقه شرعا ملحوظ است و یا حالت سابقه ملحوظه ای وجود ندارد، چه اینکه سالبه به انتفاء موضوع باشد یعنی اصلا حالت سابقه نداشته باشد یا اینکه حالت سابقه دارد و لحاظ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نیز که حالت سابقه ملحوظه دارد گاهی شک در اصل تکلیف است و گاهی اصل تکلیف محرز است ولی شک در مکلف به است و دراین صورت که شک در مکلف به است یا احتیاط ممکن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شک در مکلف به با امکان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پنج فرسخ می رود و سه فرسخ برمی گردد لذا شک می کند که آیا نماز شکسته است یا تمام؟ در این صورت اصل تکلیف محرز است ولی شک درمکلف به داریم که نماز قصر است یا تمام یا مثلا شک می کنم که روزه امروز واجب است یا روزه فردا ؟</w:t>
      </w:r>
    </w:p>
    <w:p>
      <w:pPr>
        <w:pStyle w:val="BookText"/>
        <w:rPr/>
      </w:pPr>
      <w:r>
        <w:rPr>
          <w:rFonts w:ascii="IRNazanin" w:hAnsi="IRNazanin" w:eastAsia="IRNazanin"/>
          <w:color w:val="111111"/>
          <w:sz w:val="28"/>
          <w:sz w:val="28"/>
          <w:szCs w:val="28"/>
          <w:rtl w:val="true"/>
          <w:lang w:bidi="fa-IR"/>
        </w:rPr>
        <w:t>مثال شک در مکلف به با عدم امکان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عمل واحدی است که متعلق شک واقع شده مثل روزه در این روز، در جایی که شک داریم که آیا این روزه واجب است یا حرام، در چنین صورتی احتیاط ممکن نیست چرا که دائر بین محذورین است و لذا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مجاری اصول به حصر عقلی بیش از موارد اربعه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عقلی اصول عملی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اول که حالت سابقه ملحوظه دارد جز استصحاب چیزی ممکن نیست و حالت دوم که حالت سابقه ملحوظه ندارد و شک در اصل تکلیف است، در چنین صورتی فقط برائت ممکن است و حالت سوم که شک در مکلف به است و احتیاط هم ممکن است مجرای احتیاط می باشد و اصلی دیگر ممکن نیست و در صورت آخر که احتیاط ممکن است عقلا تخییر ثابت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منحصرة فی اربع، لان الشک اما ان یلاحظ فیه الحالة السابقة اولا، فالاول مجری الاستصحاب، و الثانی اما ان یکون الشک فیه فی جنس التکلیف اولا، و الاول مجری اصالة البراءة، و الثانی اما ان یمکن فیه الاحتیاط أو لا، فالاول مورد الاحتیاط، و الثانی مجری التخییر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مجاری اصول منحصر در چهار مورد است خود اصول نیز منحصر در چهار مورد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ایشان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الاصول العملیة اربعة حسب انحصار مجاریها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تزید عما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تعرف ان انحصار موارد الاصول فیما ذکر عقلی، لعدم امکان تعقل الشق الآخر محکوما بغیر ما ذکر من الاصول، فلا نحتاج الی القول بان الحصر استقرائی، فتامل فانه دقیق</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فلانحتاج الی القول بان الحصر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است به بزرگانی مثل محقق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 اگر چه مجرای اصول، عقلی است، اما حصرِخودِ اصول استقرائی است، بنابر این عقلاََ جز همین اصول چهار گانه در بالا، چیز دیگری در مجاری اصول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فرمودید شک چهار حالت دارد ، مشکوک را چه چیزی گرفتید؟ احکام الزامیه گرفتید یا احکام وضعیه یا احکام غیر الزامیه؟ اگر مشکوک تکلیف الزامی باشد شاید بتوان گفت فرمایش شما طبق ادله صحیح است ولی اگر مشکوک، احکام وضعی باشد مثل حلیت، طهارت، صحت دیگر این فرمایش صحیح نیست چرا که در احکام وضعیه برائت و اشتغال جاری نیست، بنابر این ظاهرا این دو بزرگوار فقط به دو شق اصلی از بحث نگاه کرده اند یعنی احکام الزامیه تحریمیه یا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 باید گفت در بحث از تعداد اصول عملیه از چه لحاظ بحث می کنیم،گاهی اوقات از لحاظ طرح شدن در اصول نگاه می کنیم و گاهی اوقات از نظر شخص خاص، که در صورتی که از نگاه شخص خاصی بحث کنیم باید گفت به اختلاف مذاهب مختلف می شود و تعداد خاصی ندارد چرا که ممکن است هر کسی یک اصل را قبول کند و دیگری قبول نداشته باشد، ولی در مباحث علم اصول نظر به شخص خاص نیست و الا باید بسیاری از مباحث را حذف کنیم بلکه بحث از اموری است که ممکن است معتبر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مرحوم داماد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از حصر استقرائی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روشن نیست که مراد چیست و شاید اشتباه از مقرر باشد چرا که بله اگر عقلا در این صور چیز دیگری نمی شد گفت حق با ایشان بود ولی اگر قابل گفتن است ولی با دلیل رسیده ایم به اینکه چیز دیگری نمی شود گفت در این فرض دیگر فرمایش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از استقراء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عقلا مجرایی غیر از مجاری مذکور وجود ندارد اما در این مجاری اربعه که حصر عقلی دارند می توان گفت که اصلی دیگر جاری است مثلا به روایتی دست پیدا کنیم که تکلیف دیگری داشته باشد مثلا بفرماید در موارد شک در اصل تکلیف در موارد خاصی باید احتیاط کنید یا اینکه به صورت ملفَّق یک روز برائت جاری کنید و روز دیگر احتیاط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 که بعضی از بزرگان فرموده اند ما دلیلی بر محصور بودن اصول نداریم</w:t>
      </w:r>
      <w:r>
        <w:rPr>
          <w:rFonts w:eastAsia="IRNazanin" w:cs="IRNazanin"/>
          <w:color w:val="111111"/>
          <w:sz w:val="28"/>
          <w:szCs w:val="28"/>
          <w:rtl w:val="true"/>
          <w:lang w:bidi="fa-IR"/>
        </w:rPr>
        <w:t>.</w:t>
      </w:r>
      <w:bookmarkStart w:id="82" w:name="pg4231_32793"/>
    </w:p>
    <w:p>
      <w:pPr>
        <w:pStyle w:val="Heading2"/>
        <w:numPr>
          <w:ilvl w:val="1"/>
          <w:numId w:val="1"/>
        </w:numPr>
        <w:rPr/>
      </w:pPr>
      <w:bookmarkStart w:id="83" w:name="__RefHeading___Toc124772_1479056682"/>
      <w:bookmarkStart w:id="84" w:name="_Toc28"/>
      <w:bookmarkEnd w:id="82"/>
      <w:bookmarkEnd w:id="83"/>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علت اقتصار اصولیون بر اصول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در اینجا طرح می شود و آن این است که اگر اصول عملیه بیش از این چهار قسم است چرا اصولیون فقط اقتصار بر همین چهار مورد کرده اند و از دیگر اصول بحث نکرده اند؟</w:t>
      </w:r>
    </w:p>
    <w:p>
      <w:pPr>
        <w:pStyle w:val="BookText"/>
        <w:rPr/>
      </w:pPr>
      <w:r>
        <w:rPr>
          <w:rFonts w:ascii="IRNazanin" w:hAnsi="IRNazanin" w:eastAsia="IRNazanin"/>
          <w:color w:val="111111"/>
          <w:sz w:val="28"/>
          <w:sz w:val="28"/>
          <w:szCs w:val="28"/>
          <w:rtl w:val="true"/>
          <w:lang w:bidi="fa-IR"/>
        </w:rPr>
        <w:t>قبل از پاسخ به این سوال ذکر نکته ای لازم است و آن اینکه اصولیون چون فکر می کرده اند اصل زائدی که مورد بحث است اصالة الطهارة است به همین دلیل فقط در مورد همین اصل به سوال فوق پاسخ داده اند اما در مورد اصول دیگر بحثی نکرده اند ما نیز ابتدا در مورد همین اصل بحث می کنیم و سپس از بحث اینجا علت عدم ذکر دیگر اصول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اقتصار بر اصول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اهمیت اصالة الطهارة</w:t>
      </w:r>
    </w:p>
    <w:p>
      <w:pPr>
        <w:pStyle w:val="BookText"/>
        <w:rPr/>
      </w:pPr>
      <w:r>
        <w:rPr>
          <w:rFonts w:ascii="IRNazanin" w:hAnsi="IRNazanin" w:eastAsia="IRNazanin"/>
          <w:color w:val="111111"/>
          <w:sz w:val="28"/>
          <w:sz w:val="28"/>
          <w:szCs w:val="28"/>
          <w:rtl w:val="true"/>
          <w:lang w:bidi="fa-IR"/>
        </w:rPr>
        <w:t>این جواب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درست است که اصالة الطهارة یک اصل عملی است و در شبهات حکمیه هم جاری می شود و جای بحث از آن نیز در اصول است لکن سرّ عدم ذکر آن در اصول این است که بحث از اصالة الطهارة بحث مهمی نیست، به خلاف چهار اصل دیگر که مهم هستند و نیاز به بحث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دلیل برای عدم اهمیت اصالة الطهارة بیان می کند؛ دلیل اول این است که اصالة الطهارة اصلی ثابت است و محل اختلاف بین علما نیست و دلیل دوم ایشان نیز این است که اصول عملیه چهارگانه سیال در فقه هستند و از طهارت تا دیات مورد استفاده قرار می گیرند، اما اصل طهارت فقط در یک باب فقه کاربرد دارد به همین دلیل در اصول مورد بحث قرار نمی گیرد تا اصول مدوّن متورم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منها أربعة فإن مثل قاعدة الطهارة فیما اشتبه طهارته بالشبهة الحکمیة و إن کان مما ینتهی إلیها فیما لا حجة علی طهارته و لا علی نجاسته إلا أن البحث عنها لیس بمهم حیث إنها ثابتة بلا کلام من دون حاجة إلی نقض و إبرام بخلاف الأربعة و هی البراءة و الاحتیاط و التخییر و الاستصحاب فإنها محل الخلاف بین الأصحاب و یحتاج تنقیح مجاریها و توضیح ما هو حکم العقل أو مقتضی عموم النقل فیها إلی مزید بحث و بیان و مئونة حجة و برهان، هذا مع جریانها فی کل الأبواب و اختصاص تلک القاعدة ببعضها فافهم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عبارت فوق اینگونه فهمیده اند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اصالة الطهارة جزء اصول نیست در حالیکه ایشان نمی خواهد چنین مطلبی را بگوید بلکه ایشان می گوید اصالة الطهارة جزء اصول است و از مواردی است که مجتهد منتهی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اول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اول بر عدم اهمیت قاعده طهارت گفت قاعده طهارت مورد اختلاف بین علما نیست در حالیکه اگر کسی به مبحث قاعده طهارت مراجعه کند می بیند که از جهات مختلف بحثهای مهم و اختلافی در آنجا وجود دارد؛ مثلا یکی از بحث های مهم آنجا بحث سندی روایت این قاعده است چون در سند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تشخیص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سند بسیار مشکل است، دومین بحث اختلافی در این قاعده جریان و شمول آن بر شبهات حکمیه است چون بزرگانی مثل مرحوم استرآبادی به نقل از صاحب حدائق و به تبع او خود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این قاعده نسبت به شبهات حکمیه را قبول ندارند، سومین مورد اختلافی در این قاعده نیز این است که آیا در غایت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یا فعل ماضی؟ اگر ماضی باشد معنایش این است که قاعده طهارت در مواردی که مسبوق به نجاست است جاری نمی شود ولو استصحاب آن نیز جاری نشود چون معنای روایت این می شود که هر چیزی که نمی دانی پاک است پاک است مگر اینکه قبلا حدوث نجاست در آن شده باشد در نتیجه موردی که علم به حدوث نجاست آن را داریم مشمول این قاعده نمی شود، لذا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اعلام در موارد مسبوق به نجاست قاعده طهارت را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فعل ماضی باشد بر قاعده طهارت دلالت نمی کند بلکه بر استصحاب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نزاع در محل خود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موارد اختلافی مهمی در این قاعده و سند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دلیل دوم نیز که ایشان گفت این قاعده مربوط به یک باب است و در دیگر ابواب جریان ندارد اشکال این است که اگر بحثی فقط مربوط به یک باب بود از اهمیت آن نمی کاهد، بله اهمیت مباحثی که در همه ابواب هستند بیشتر است اما این دلیل نمی شود که اهمیت این بحث به دلیل وجود در یک باب کم بشود، علاوه بر اینکه از این قاعده در ابواب بیشتری استفاده می شود و اینگونه نیست که فقط مربوط به باب طهارت باشد چون در ابوابی مثل صلاة، صوم، حج و اطعمه و اشربه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اصالة الطهارة از علم اصول به دلیل عدم جریان در شبهات حکمیه</w:t>
      </w:r>
    </w:p>
    <w:p>
      <w:pPr>
        <w:pStyle w:val="BookText"/>
        <w:rPr/>
      </w:pPr>
      <w:r>
        <w:rPr>
          <w:rFonts w:ascii="IRNazanin" w:hAnsi="IRNazanin" w:eastAsia="IRNazanin"/>
          <w:color w:val="111111"/>
          <w:sz w:val="28"/>
          <w:sz w:val="28"/>
          <w:szCs w:val="28"/>
          <w:rtl w:val="true"/>
          <w:lang w:bidi="fa-IR"/>
        </w:rPr>
        <w:t>وجه دیگری که برای علت عدم ذکر اصالة الطهارة در کتب اصولی ذکر شده این است که اصالة الطهارة خارج از علم اصول است، این وجه را نیز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با حواشی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ایشان می گوید چون شبهه در طهارت و نجاست، شبهه موضوعیه است و اصول جاری در شبهات موضوعیه داخل در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ایشان مشتمل بر یک صغری و یک کبری است؛ صغری این است که موارد شک در طهارت و نجاست از شبهات موضوعیه است و کبری نیز این است که اصول جاری در شبهات موضوعیه در اصول مورد بحث قرار نمی گیرد، پس اصالة الطهارة از مسائل علم اصول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ایشان فرموده موارد شک در طهارت و نجاست از موارد شبهه موضوعیه است این است که ایشان قائل است که طهارت و نجاست مجعول شارع نیست بلکه امور واقعی نفس الامری هستند، طبق این مبنا نجاست به معنای وجود قذارت است همانطور که طهارت نیز به معنای عدم قذارت و یا به معنای وجود صفا و نورانیت می باشد، بنابراین طهارت و نجاست دو امر خارجی هستند که شارع اخبار از آن می کند نه اینکه آنها را جعل نماید به همین دلیل این شبهه موضوعیه است، لکن چون شناخت این موضوع خبرویت می خواهد آنها را از طریق بیان شارع می فهمیم؛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الطهارة مطلقاً تکون قاعدة فی الشبهة الموضوعیّة، فإنّ الطهارة و النجاسة من الموضوعات الخارجیّة التی یکشف عنها الشرع</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وجه اشکال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احکامی هستند که شارع آنها را وضع کرده است، بله جعل شارع گزاف و بدون ملاک نیست لکن وجود ملاک قذارت برای نجاست و عدم قذارت برای طهارت سبب جعل نجاست و طهارت توسط شارع می شود همانطور که گاهی نیز ممکن است وجود ملاکات دیگری سبب جعل طهارت و یا نجاست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بل إنّهما من الأحکام الوضعیّة الشرعیّة، و لذا اختلفتا فی الشرائع بحسب المصالح الموجبة لشرعهما، کما لا یخفی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شاهد خوبی می آورد و آن اینکه امری را در یک دین می بینید طاهر است اما در دین دیگر نجس است در حالیکه اگر طهارت و نجاست از امور واقعی و نفس الامریه بودند معنا نداشت که در یک دین باشند و در دین دیگر نباشند البته این بحث باید در فقه مورد بررسی قرار گیرد مرحوم امام در کتاب الطهارة بحث مفصلی طرح کرده بر اینکه آیا این امور امور واقعیه هستند یا خیر؟ و ادله اثباتیه ای که می توانند این ادعا را ثابت کنند را ایشان آورده و مورد بررسی قرار داده است،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الدرایة نیز در تعلیقه ای که اینجا بر کلام استاد خود زده است دو سه صفحه از این امر بحث کرده است، پس اولا این مبنایی است و ظاهر از ادله شرعیه این است که این امور مجعول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ایشان می گوید اگر هم بپذیریم که طهارت و نجاست از امور واقعیه هستند لکن باز هم شک در طهارت و نجاست از قبیل شبهات موضوعیه نیست چون ملاک اینکه شبهه حکمیه یا موضوعیه است این است که هر چه که رفع شبهه نیاز به شارع دارد حکمیه است و هر چه نیاز به شارع ندارد موضوعیه است، در اینجا بیان طهارت و نجاست و رفع شبهه، وظیفه شارع است و مکلفین نمی توانند به آن دسترسی داشته باشند به همین دلیل شبهه در آن می شود شبهه حکمیه؛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لو کانتا کذلک، فالشبهة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الاشتباه لعدم الدلیل علی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حکمیّة، فإنّه لا مرجع لرفعها إلّا الشارع، و ما کانت کذلک لیست إلّا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الخراسانیّ قدّس سرّه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اینجور جاها نیز یا باید گفت شبهه حکمیه و یا اگر می خواهید احتیاط کنید بگویید ملحق به شبهه حکمیه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دوم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اصالة الطهارة از مسائل علم اصول به دلیل ثابت بودن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وجه در علت عدم ذکر اصالة الطهارة در اصول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این است که اصالة الطهارة جزء علم اصول نیست به همان وجوهی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عدم اهمیت اصالة الطهارة ذکر کرد، لکن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برخی از شاگردان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و آیت الله 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آن دو دلیل اصلا اصالة الطهارة جزء علم اصول نیست، این دو بزرگوار این وجه را به مصباح الاصول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لکن عبارت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تماما خلاف چیزی است که به ایشان نسبت داده شده است؛</w:t>
      </w:r>
      <w:bookmarkStart w:id="85" w:name="pg4231_32798"/>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عدم ذکر أصالة الطهارة عند الشک فی النجاسة فی علم الأصول انما هو لعدم وقوع الخلاف فیها فانها من الأصول الثابتة بلا خلاف فیها، و لذا لم یتعرضوا للبحث عنها فی علم الأصول، لا لکونها خارجة من علم الأصول و داخلة فی علم الفقه علی ما توهم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مصباح الاصول نظیر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اصالة الطهارة را خارج از علم اصول نمی دانند، بله ایشان مطلبی دارد که هم در ابتدای اصول و هم در وجه حجیت ظواهر آن را بیان کرده است و آن اینکه چیزی که نیاز به بحث ندارد و از اصول مسلمه است جزء مسائل علم اصول نیست لکن در بحث ما ایشان چنین چیزی نگفته است بنابراین در اینجا تهافتی وجود دارد که ممکن است ناشی از اختلاف مبانی باشد در نتیجه ممکن است ایشان در اینجا از آن مبنا عدول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حجیة الظواهر مما تسالم علیه العقلاء فی محاوراتهم، و استقر بناؤهم علی العمل بها فی جمیع أمورهم و حیث ان الشارع لم یخترع فی محاوراته طریقاً خاصاً، بل کان یتکلم بلسان قومه فهی ممضاة عنده أیضاً، و هذا واضح و لم نعثر علی مخالف فیه، و لذا ذکرنا فی فهرس مسائل علم الأصول ان بحث حجیة الظواهر لیس من مسائل علم الأصول، لأنها من الأصول المسلمة بلا حاجة إلی البحث عنها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24774_1479056682"/>
      <w:bookmarkStart w:id="87" w:name="_Toc29"/>
      <w:bookmarkEnd w:id="86"/>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94/08/26</w:t>
      </w:r>
      <w:bookmarkEnd w:id="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 عدم تعرض اصولیون نسبت به قاعده طهارت بود، به وجه سوم رسیدیم که می گفت به دلیل واضح بودن اصالة الطهارة این مبحث خارج از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ولی این نسبت به حسب آنچه که در مصباح الاصول در این بحث تصریح شده صحیح نیست چون در مصباح می گوید اصالة الطهارة از مسائل اصول است ولی به دلیل وضوح ذکر نشده است یعنی شبیه همان مطلبی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این مساله یک کبری و یک صغری دارد؛ کبری می گوید شرط اینکه مساله ای جزء مسائل علم اصول باشد این است که از واضحات آن علم نباشد بلکه محل خلاف باشد، صغری نیز می گوید اصالة الطهارة از مباحث واضح مسلم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در صغری این وجه است چون همانطور که گفتیم اختلاف در قاعده طهارت از جهات مختلف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دوم نیز به کبری وارد است چون این سخن که برای داخل شدن مساله ای در علمی نباید آن مساله از واضحات باشد دلیلی بر آن وجود ندارد، چون ملاکی که برای مساله علم وجود دارد در اصالة الطهارة نیز قابل تطبیق است چون اگر گفته شود مساله علم همه آن چیزهایی است که در غرض آن علم دخالت دارند در اینصورت بر اصالة الطهاره نیز تطبیق می شود و اگر هم گفته شود مسائل علم اموری هستند که از عوارض ذاتی آن علم هستند باز هم بر اصلة الطهارة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هایی که برای مسائل علم بیان شده در مورد اصالة الطهاره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واضح بودن مساله ای ممکن است باعث شود که آن مساله در تدوین داخل نشود ولی اینکه گفته شود در خود علم داخل نمی شود بدون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واحدی از بزرگان نیز به این کبری اشکال کرده اند و فرموده اند این کبری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در مسائل علم اصول به دلیل عنصر مشترک نبودن اصالة الطهارة</w:t>
      </w:r>
    </w:p>
    <w:p>
      <w:pPr>
        <w:pStyle w:val="BookText"/>
        <w:rPr/>
      </w:pPr>
      <w:r>
        <w:rPr>
          <w:rFonts w:ascii="IRNazanin" w:hAnsi="IRNazanin" w:eastAsia="IRNazanin"/>
          <w:color w:val="111111"/>
          <w:sz w:val="28"/>
          <w:sz w:val="28"/>
          <w:szCs w:val="28"/>
          <w:rtl w:val="true"/>
          <w:lang w:bidi="fa-IR"/>
        </w:rPr>
        <w:t>وجه دیگر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این است که علت عدم ذکر اصالة الطهارة در کلام اصولیون این است که اصالة الطهارة جزء مسائل علم اصول نیست لکن به این دلیل که از عناصر مشترکه نیست و ما لازم می دانیم برای اینکه چیزی مساله علم شود از عناصر مشترکه باشد یعنی مختص به باب خاصی نباشد مثل حجیت ظواهر و یا حجیت خبر واحد که در همه جا به آن احتیاج داریم، به خلاف اصالة الطهارة که عنصر مشترک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بعض أکابر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جریان أصالة الطهارة فی سائر الأبواب هو الداعی إلی عدم ذکرها و إخراجها من علم الأصول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مقرر محترم مباحث می گوید من ندیدم که این بعض اکابر چه کسی است؟ چون شاگردان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مرحوم قوچانی، مرحوم کاظمی و مرحوم رشتی هستند که شرح و حاشیه بر کفایه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 بقدر فحصی الناقص من یعلل إخراج أصالة الطهارة من علم الأصول بعدم جریانها فی سائر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چهارم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این قاعده از عناصر مشترک نیست درست است اما این کبری که در مسائل علم مطلقا باید این قید وجود داشته باشد و یا در خصوص مسائل علم اصول باید چنین قیدی باشد محل بحث است که در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اما اگر بخواهد بفرماید قید عنصر مشترک بودن برای مساله بودن در هر علمی است این دلیل ندارد و ملزمی هم ندارد چون همانطور که بیان شد ملاک در مساله بودن این است که در غرض علم دخیل باشد و یا از عوارض ذاتی آن علم باشد و اما اگر بگوییم این علم اصول ملاکات نفس الامری ندارد بلکه خودساخته است یعنی عقلاء به فکر تاسیس قواعدی افتاده اند سپس از باب تدبیر گفته اند در این علم از مباحثی بحث شود که در همه جا کاربرد داشته باشد و این اقتضا می کند که از عناصر مشترک بحث شود لکن جواب می دهیم چیزی که در این درجه از اهمیت است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مساله اجتماع امر و نهی و یا مساله نهی از عبادات موجب فساد است در کل فقه کاربرد ندارد اما در اصول مورد بحث قرار می گیرد پس این وجه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بگوییم اگر چیزی فایده خیلی کمی دارد چنین مسأله ای تناسب ندارد که در علم اصول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یک وقت می خواهیم علت عدم ذکر قوم را بگوییم و یک وقت می خواهیم مبنای خودمان را مشخص کنیم این وجه برای تحلیل عمل قوم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اصالة الطهارة به اصالة البرائة</w:t>
      </w:r>
    </w:p>
    <w:p>
      <w:pPr>
        <w:pStyle w:val="BookText"/>
        <w:rPr/>
      </w:pPr>
      <w:r>
        <w:rPr>
          <w:rFonts w:ascii="IRNazanin" w:hAnsi="IRNazanin" w:eastAsia="IRNazanin"/>
          <w:color w:val="111111"/>
          <w:sz w:val="28"/>
          <w:sz w:val="28"/>
          <w:szCs w:val="28"/>
          <w:rtl w:val="true"/>
          <w:lang w:bidi="fa-IR"/>
        </w:rPr>
        <w:t>این وجه را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حقائق الاصول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که در ذهنم است این است که مرحوم شیخ این مطلب را در اصول بیان نکرده بلکه در برخی از مباحث فقهی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وجه اصالة الطهارة به اصالة البرائة بازگشت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عن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الاعتذار عن عدم التعرض لأصالة الطهارة بأنها راجعة إلی أصالة البراءة، و لا یخلو من إشکال فانها تجری لإحراز الشرط و موضوع التکلیف مثل طهارة ماء الوضوء و طهارة لباس المصلی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توضیح این وجه دو بیان ذکر می گردد؛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طبق مبانی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احکام وضعیه مجعول نیستند هر چه داریم احکام تکلیفیه است لکن در موارد احکام تکلیفیه عرف انتزاعاتی دارد که نام آنها را احکام وضعیه می گذاریم لکن به آنها حکم و مجعول گفته نمی شود، مثلا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مردم شرطیت طهارت برای نماز را انتزاع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به نحو شبهه حکمیه شک در طهارت می کنیم به معنای وجود یا عدم وجود حکم تکلیفیه است در نتیجه برائت جاری می شود یعنی در موارد شک برائت داریم از احکامی که منشا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جایی نیز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خواهد بفرماید اصالة البرائة را جاری کن</w:t>
      </w:r>
      <w:r>
        <w:rPr>
          <w:rFonts w:eastAsia="IRNazanin" w:cs="IRNazanin"/>
          <w:color w:val="111111"/>
          <w:sz w:val="28"/>
          <w:szCs w:val="28"/>
          <w:rtl w:val="true"/>
          <w:lang w:bidi="fa-IR"/>
        </w:rPr>
        <w:t>.</w:t>
      </w:r>
      <w:bookmarkStart w:id="88" w:name="pg4231_32802"/>
    </w:p>
    <w:p>
      <w:pPr>
        <w:pStyle w:val="BookText"/>
        <w:rPr/>
      </w:pPr>
      <w:bookmarkEnd w:id="88"/>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طهارت و نجاست را به عنوان احکام وضعیه مجعول قبول داریم لکن این امور مجعولاتی هستند که هیچ خاصیتی ندارند الا از حیث حکمشان، لذا در بحث نجاست باطن می گفتند بواطن محضه که هیچ مورد ابتلاء انسان نیست جعل طهارت و یا نجاست برای آنها لغو است، بنابراین هر جا شک در نجاست و طهارت کنیم برائت از حیث حکم تکلیفی که دارند را جاری می کنیم و حکم به طهارت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در مورد احکام وضعیه در مبحث استصحاب مورد بررسی قرار می گیرد لکن اقوی این است که هم در اعتبارات عرفیه احکام وضعیه داریم و هم ظواهر شرعیه چنین دلالتی دارند، پس چنین احکام وضعیه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بگوید بازگشتش به احکام تکلیفیه است باید ببینیم آن احکام تکلیفیه چیست؟ گاهی ممکن است در مورد صحت و عدم صحت چیزی بحث شود و حال آنکه پشت آن نیز هیچ حکم تکلیفیه ای جز اباحه نباشد پس لازم نیست آن احکام حتما تکلیفیه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راه هم اگر چه طبق مسلک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خوبی است ولی باز هم به عنوان وجه عدم ذکر قوم وجه مناسبی نیست چون مبنای قوم با مبنای شیخ یکی نیست</w:t>
      </w:r>
      <w:r>
        <w:rPr>
          <w:rFonts w:eastAsia="IRNazanin" w:cs="IRNazanin"/>
          <w:color w:val="111111"/>
          <w:sz w:val="28"/>
          <w:szCs w:val="28"/>
          <w:rtl w:val="true"/>
          <w:lang w:bidi="fa-IR"/>
        </w:rPr>
        <w:t>.</w:t>
      </w:r>
    </w:p>
    <w:p>
      <w:pPr>
        <w:pStyle w:val="Heading2"/>
        <w:numPr>
          <w:ilvl w:val="1"/>
          <w:numId w:val="1"/>
        </w:numPr>
        <w:rPr/>
      </w:pPr>
      <w:bookmarkStart w:id="89" w:name="__RefHeading___Toc124776_1479056682"/>
      <w:bookmarkStart w:id="90" w:name="_Toc30"/>
      <w:bookmarkEnd w:id="89"/>
      <w:r>
        <w:rPr>
          <w:rtl w:val="true"/>
        </w:rPr>
        <w:t xml:space="preserve">اصول عملیه </w:t>
      </w:r>
      <w:r>
        <w:rPr>
          <w:rtl w:val="true"/>
        </w:rPr>
        <w:t>/</w:t>
      </w:r>
      <w:r>
        <w:rPr>
          <w:rtl w:val="true"/>
        </w:rPr>
        <w:t xml:space="preserve">مباحث مقدماتی </w:t>
      </w:r>
      <w:r>
        <w:rPr>
          <w:rtl w:val="true"/>
        </w:rPr>
        <w:t>/</w:t>
      </w:r>
      <w:r>
        <w:rPr>
          <w:rtl w:val="true"/>
        </w:rPr>
        <w:t xml:space="preserve">حصر مجاری اصول عملیه </w:t>
      </w:r>
      <w:r>
        <w:rPr/>
        <w:t>94/08/30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مجاری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وجوه عدم تعرض اصالة الطهارة در علم اصول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عقلی بودن اصالة الطهارة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وجه،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بنابر تقریرات بحثشان می گوید این عدم تعرض براساس تفکری بوده که علمای اسبق در باب اصول عملیه داشته اند و بقیه هم از آنان پیروی کرده اند اگر چه آن تفکر بعدا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اصحاب مثل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آن طبقه برائت را از ادله عقلیه می شمرده اند اینها می گفتند یکی از ادله شرعیه عقل است و یکی از ادله عقلیه برائت است، بعدها که استصحاب هم اضافه شد آنرا از ادله عقلی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استصحاب از راه روایات باب استصحاب بعدها از زمان والد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کلمات بزرگان سابق می بینیم که برائت را نیز ارجاع به استصحاب داده اند و مآل آنرا استصحاب شمرده اند به این بیان که گفته اند قبل از اینکه شریعتی از طرف خدای متعال جعل شود ذمه هیچ کس مشغول به احکام الهی نبود الان شک می کنیم که الان که شریعت آمد آیا ذمه ما به فلان امر مشغول شده یا نه؟ استصحاب برائت ذمه قبل از شرع را جاری نموده حکم به برائت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مستند برائت نیز در واقع استصحاب حال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توان به استصحاب قبل از زمان تمییز و بلوغ تمسک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این مطلب که اصول عملیه را یک امر عقلی می دانستند چون اصالة الطهارة یک امر عقلی نیست به همین دلیل از اصالة الطهارة در اصول عملیه بحث نمی کرده اند مگر اینکه اصالة الطهارة را به اصل برائت که یک اصلی عقلی بوده است برگردانیم، پس به این دلیل بزرگان از قدما از اصالة الطهارة در اصول بحث نمی کردند، بعدی ها نیز در همان چارچوب سخن گفته اند حتی کسانی که به چارچوب اصلی اشکال دارند نیز چارچوب خود را اعمال نمی کنند بلکه همان چارچوب قبلی را اعمال می نمایند چون اهل علم و تحقیق با همان چارچوبهای معروف مانوس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به عنوان علت عدم ذکر قدمای اصحاب وجه مناسبی است، اما برای کسانی که می خواهند ببینند آیا اصالة الطهارة را طرح کنند یا خیر؟ وجه مناسبی نیست چون آنها اگر اصالة الطهارة را جزء اصول عملیه می دانند باید آنرا طرح کنند و اگر نمی دانند نیاز به طرح آن نیست و باید به تدریج منهج نادرست را از بین ببرند و آن را اصلاح نمایند، علاوه بر اینکه همان سابقین نیز برخی از اصول عملیه دیگری که مرحوم سید برشمرد را ذکر نکرده اند در حالیکه ممکن است برخی از آنها به حکم عقل بازگردانده شوند مثل حکم عقل به دفع المفسده اولی من جلب المنفعه در موارد دوران بین وجوب و حرمت که به عنوان اصل عملی معرفی شده ولی در کلمات قدما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 مرحوم سید است که اصول عملیه محصور در چهار مورد نیست و مواردی که ایشان برشمرده است نیز جزء مباحث اصول عملیه است و در اصول قابل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مجاری اصول در چهار مورد</w:t>
      </w:r>
    </w:p>
    <w:p>
      <w:pPr>
        <w:pStyle w:val="BookText"/>
        <w:rPr/>
      </w:pPr>
      <w:r>
        <w:rPr>
          <w:rFonts w:ascii="IRNazanin" w:hAnsi="IRNazanin" w:eastAsia="IRNazanin"/>
          <w:color w:val="111111"/>
          <w:sz w:val="28"/>
          <w:sz w:val="28"/>
          <w:szCs w:val="28"/>
          <w:rtl w:val="true"/>
          <w:lang w:bidi="fa-IR"/>
        </w:rPr>
        <w:t>در این مقدمه از این مساله بحث می شود که آیا مجاری اصول منحصر در چهار مورد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تصریح کرده به اینکه مجاری اصول عملیه منحصر در چهار مورد است و تقریبا مخالفی هم در این مساله ندیده ایم، بله آنچه که مورد اختلاف قرار گرفته اصولی است که در این مجاری جاری می شود اما حصر خود مجاری مورد اختلاف قرار نگرفته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انحصار موارد الاشتباه فی الأصول الأربعة عقلی لأن حکم الشک إما أن یکون ملحوظا فیه الیقین السابق علیه و إما أن لا یکون سواء لم یکن یقین سابق علیه أم کان و لم یلحظ و الأول مورد الاستصحاب و الثانی إما أن یکون الاحتیاط فیه ممکنا أم لا و الثانی مورد التخییر و الأول إما أن یدل دلیل عقلی أو نقلی علی ثبوت العقاب بمخالفة الواقع المجهول و إما أن لا یدل و الأول مورد الاحتیاط و الثانی مورد البراءة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حصر عقلی مجاری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حصر عقلی این است که ما چارچوب مستوعبی داریم که همه صور ممکن برای شک را در برمی گیرد در اینصورت اگر حکم هر قسمت را بیان کنیم یک ضابطه خوب برای مستنبط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گفته می شود حصر عقلی است به این معناست که یک صورت شک یافت نمی شود که از این مجاری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مقصود ما از حصر عقلی این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 دو تقسیم بندی را بیان کرده که مورد نقض و اشکال های متعددی قرار گرفته و یک تقسیم بندی نیز در ابتدای اصول عملیه بیان کرده که همان را مورد نظر قرار می دهیم؛</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حالت سابقه یک بار در شک ملحوظ است و یک بار ملحوظ نیست، اگر ملحوظ بود جای استصحاب است اما اگر حالت سابقه ملحوظ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اصلا حالت سابقه وجود ندارد و چه وجود دارد ولی شارع آنرا معتبر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احتیاط ممکن است و یا احتیاط ممکن نیست، جایی که احتیاط ممکن نیست جای تخییر است و جایی که احتیاط ممکن است دو حالت دارد؛ یا دلیل عقلی یا شرعی داریم که شارع دست از حکم واقعی برنداشته و منجز است به گونه ای که ترک آن عقاب دارد مانند موارد علم اجمالی، در اینصورت جای جریان احتیاط است و یا چنین دلیلی وجود ندارد که در اینصورت جای جریان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حصر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البته نه از نظر حصر موارد، بلکه اشکال به موردی است که ایشان گفت در جایی که احتیاط ممکن نیست تخییر جاری است چون این فرض که احتیاط ممکن نیست خودش دو قسم است؛ یک قسم ممکن است احتیاط ممکن نباشد و تخییر ثابت باشد و قسم دیگر نیز ممکن است احتیاط ممکن نباشد ولی تخییر نیز ثابت نباشد بلکه برائت ثابت باشد مثل کسی که شک بین حکم الزامی وجوب و حرمت و غیر این دو کرده است، در اینصورت احتیاط ممکن نیست ولی چون اصل تکلیف محرز نیست به همین دلیل حتی به نظر خود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 شود در نتیجه طبق این تقسیم ضابطه به مکلف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اشکال محققین بعد مثل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چارچوب دیگری وجود دارد که حصر عقلی فوق در آن وجود دارد ولی اشکال فوق نیز به آن وارد نمی شود؛</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یک وقت حالت سابقه ملحوظ است و یک وقت حالت سابقه ملحوظ نیست، در جایی که ملحوظ نیست گاهی شک در اصل تکلیف است و گاهی شک در اصل تکلیف نیست، در موارد شک در اصل تکلیف برائت جاری است، اما در جایی که شک در اصل تکلیف نیست و تکلیف معلوم است یک وقت احتیاط ممکن است و یک وقت احتیاط ممکن نیست در جایی که احتیاط ممکن است محل جریان احتیاط و جایی که احتیاط ممکن نیست محل جریان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نیز استیعاب وجود دارد و اشکال وارد بر تقسیم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الاصول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در تسدید الاصول گفته اند حق در مجاری اصول این است که یا یقین سابق لحاظ می شود و یا نمی شود جایی که ملحوظ نظر است موضع جریان استصحاب است و جایی که ملحوظ نیست دو قسم است؛ یا احتمال تکلیف الزامی داده نمی شود و یا احتمال تکلیف الزامی داده می شود، جایی که احتمال تکلیف الزامی نمی دهیم در اینصورت نه برائت عقلی جاری است و نه 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تقسیم بندی قوم این است که جایی که شک در اصل تکلیف است این مورد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حکم الزامی دادیم یا شک در اصل تکلیف است و یا شک در اصل تکلیف نیست، در جایی که شک در اصل تکلیف باشد برائت جاری می شود و در جایی که شک در اصل تکلیف نیست اگر احتیاط ممکن بود احتیاط و اگر احتیاط ممکن نبود تخییر جاری می شود؛</w:t>
      </w:r>
      <w:bookmarkStart w:id="91" w:name="pg4231_32807"/>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بیان مجاری الاصول الأربعة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یلحظ فیها الیقین السابق علی هذا الشکّ، و إمّا أنه لا یلحظ؛ لعدم وجوده؛ أو لعدم لحاظه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الاستصحاب، و هو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یحتمل فیه تکلیف إلزامی، و إمّا أن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خارج عن مجاری الاصول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أصل التکلیف الإلزامی و لو بجنسه معلوما و الشکّ وقع فی نوعه أو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یعلم أصل التکلیف، و الثانی مورد أصل البراءة، و الأوّل إن أمکن فیه الاحتیاط فهو مجری قاعدة الاشتغال، و إن لم یمکن فیه الاحتیاط فهو مجری قاعدة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علی القول بأصل التخییر، و إلّا فهو داخل فی أصل البراءة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ابتدا مقسم را شک در تکلیف قرار دهیم حق با ایشان است، اما اگر از ابتدا مقسم را شک در تکالیف الزامیه قرار دهیم این تقسیم بندی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وارد مقدمه هشتم می شویم که افتراق اصول عملیه با اصالة الحظر و الاباحه است</w:t>
      </w:r>
      <w:r>
        <w:rPr>
          <w:rFonts w:eastAsia="IRNazanin" w:cs="IRNazanin"/>
          <w:color w:val="111111"/>
          <w:sz w:val="28"/>
          <w:szCs w:val="28"/>
          <w:rtl w:val="true"/>
          <w:lang w:bidi="fa-IR"/>
        </w:rPr>
        <w:t>.</w:t>
      </w:r>
    </w:p>
    <w:p>
      <w:pPr>
        <w:pStyle w:val="Heading2"/>
        <w:numPr>
          <w:ilvl w:val="1"/>
          <w:numId w:val="1"/>
        </w:numPr>
        <w:rPr/>
      </w:pPr>
      <w:bookmarkStart w:id="92" w:name="__RefHeading___Toc124778_1479056682"/>
      <w:bookmarkStart w:id="93" w:name="_Toc31"/>
      <w:bookmarkEnd w:id="92"/>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94/09/01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مقدمه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اصالة الحظر و اصالة الاباحة با اصول عملیه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 که از قدیم در اصول عامه و اصول خاصه مطرح بوده این است که آیا اصل اولی در اشیاء بر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حذر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و پرهیز است یا اینکه اصل اولی در اشیاء بر اباحه است؟ این مساله در الذریعه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مختصری در اصول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بعد هم در کتب اصولی دیگر آمده است، اگر چه در کتب متاخرین از اصول مورد عنوان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این مقدمه به آن می پردازد این است که آیا اصول عملیه همان اصالة الحظر و یا اصالة الاباحة است یا اینکه اصول عملیه غیر از این دو اصل است؟ اگر اصول عملیه همان اصالة الحظر و اصالة الاباحة است پس نیازی به بحث از این امور به صورت جداگانه نیست و اگر غیر از آنهاست پس باید از آنها نیز جداگانه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از اختلاف بین این اصول با اصول عملیه صحبت کرده اند، برخی دیگر نیز که در این مورد سخنی نگفته اند اما چون یکی از ادله اصالة الاحتیاط را اصالة الحظر دانسته اند به همین مناسبت در بحث احتیاط به آن پرداخته اند اما جای اصلی آن بحث،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افتراق بین این دو مساله مطالب مختلفی بیان شده است، لکن قبل از اینکه به این مساله واقف شویم ابتدا به نحو اجمال برخی مطالب مربوط به این دو اصل را بیان می کنیم؛</w:t>
      </w:r>
    </w:p>
    <w:p>
      <w:pPr>
        <w:pStyle w:val="BookText"/>
        <w:rPr/>
      </w:pPr>
      <w:r>
        <w:rPr>
          <w:rFonts w:ascii="IRNazanin" w:hAnsi="IRNazanin" w:eastAsia="IRNazanin"/>
          <w:color w:val="111111"/>
          <w:sz w:val="28"/>
          <w:sz w:val="28"/>
          <w:szCs w:val="28"/>
          <w:rtl w:val="true"/>
          <w:lang w:bidi="fa-IR"/>
        </w:rPr>
        <w:t>در این بخش در سه مقام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حظر و اباحه</w:t>
      </w:r>
    </w:p>
    <w:p>
      <w:pPr>
        <w:pStyle w:val="BookText"/>
        <w:rPr/>
      </w:pPr>
      <w:r>
        <w:rPr>
          <w:rFonts w:ascii="IRNazanin" w:hAnsi="IRNazanin" w:eastAsia="IRNazanin"/>
          <w:color w:val="111111"/>
          <w:sz w:val="28"/>
          <w:sz w:val="28"/>
          <w:szCs w:val="28"/>
          <w:rtl w:val="true"/>
          <w:lang w:bidi="fa-IR"/>
        </w:rPr>
        <w:t>مقا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مساله</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و بررسی آنها</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حظر و اباحه</w:t>
      </w:r>
    </w:p>
    <w:p>
      <w:pPr>
        <w:pStyle w:val="BookText"/>
        <w:rPr/>
      </w:pPr>
      <w:r>
        <w:rPr>
          <w:rFonts w:ascii="IRNazanin" w:hAnsi="IRNazanin" w:eastAsia="IRNazanin"/>
          <w:color w:val="111111"/>
          <w:sz w:val="28"/>
          <w:sz w:val="28"/>
          <w:szCs w:val="28"/>
          <w:rtl w:val="true"/>
          <w:lang w:bidi="fa-IR"/>
        </w:rPr>
        <w:t>برای تعریف این دو، به کلمات متقدمین که این مساله برای آنها مهم بوده مراجعه می کنیم،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الذریعه باب الکلام فی الحظر و الاباحة می گوید محظور عبارت است از امر قبیحی که قبح آن به مکلف اعلام شده و یا اگر صریحا قبح آن اعلام نشده لکن دلالت و راهی برای فهمیدن آن قبح برای مکلف تعیین شده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 المحظور فهو القبیح الّذی قد أعلم المکلّف أو دلّ علی ذلک من حاله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تعریف اباحه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محظور نیست مباح است یعنی جواز عمل را دارد اما مدح و ذمی هم در رابطه با او وجود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حدَّ المباح یتضمّن إثباتا و نفیا و تعلّقا بالغیر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فالإثبات هو حسنه</w:t>
      </w:r>
      <w:r>
        <w:rPr>
          <w:rStyle w:val="FootnoteAnchor"/>
          <w:rtl w:val="true"/>
        </w:rPr>
        <w:footnoteReference w:id="59"/>
      </w:r>
      <w:r>
        <w:rPr>
          <w:rFonts w:ascii="IRNazanin" w:hAnsi="IRNazanin" w:eastAsia="IRNazanin"/>
          <w:color w:val="111111"/>
          <w:sz w:val="28"/>
          <w:sz w:val="28"/>
          <w:szCs w:val="28"/>
          <w:rtl w:val="true"/>
          <w:lang w:bidi="fa-IR"/>
        </w:rPr>
        <w:t>، و النّفی هو أن لا مدح فیه و لا ذمّ و لا ضرر، و التّعلیق هو أن یعلم المکلّف أو یدلّ علی ذلک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بمجموع ما ذکرناه ینفصل من وجوه الأفعال الباقیة، لأنّه بکونه حسنا ینفصل من القبیح، و ممّا لیس بحسن و لا قبیح، و بکونه لا ضرر فیه و لا مدح و لا ذمّ ینفصل من النّدب و الواجب، و بالتّعلّق ینفصل من الحسن الّذی یقع من اللّه تعالی و لا صفة له زائدة علی حسنه، کاستیفاء العقاب، لأنّه تعالی لا یجوز أن یعلم و لا یدلّ، و من أفعال البهائم و من جری مجراها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همین تعریف را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در پایان کلام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کاری است که فاعل آن از آن عمل انتفاع می برد و هیچ ضرر دنیوی و اخروی برای او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حدّ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لفاعله أن ینتفع به و لا یخاف ضررا فی ذلک، لا عاجلا و لا آجلا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 الانتفاع به، و أنّ علیه فی ذلک ضررا إمّا عاجلا أو آجلا، و هذا یرجع إلی المعنی الّذی قلناه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گفته شود اصل در اشیاء حظر است یعنی نمی توان از آن عمل انتفاع برد و اصالة الاباحة یعنی می توان از این عمل بهره برداری کرد و هیچ ضرر دنیوی و اخروی هم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مساله</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اقوال در این مساله را بیان کرده است، و در نهایت می گوید به نظر ما آنچه که از میان این اقوال صحیح است قول به اباحه می باشد،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النّاس فیما یصحّ الانتفاع به و لا ضرر علی 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ذهب إلی أنّ ذلک علی الحظر و منهم من ذهب إلی أنّه مباح، و منهم من وقف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من ذهب إلی الحظر فبعضهم ذهب إلی أنَّ ما لا یقوم البدن إلاّ به و لا یتمّ العیش إلاّ معه علی الإباحة، و ما عداه علی الحظر و فیهم من سوّی بین الکلّ فی الحظر و قال آخرون بالوقف و جوّزوا کلّ واحد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الحظر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هذه الفرقة و بین من قطع علی الحظر فی وجوب الکفّ عن الإقدام، إلاّ أنّهم اختلفوا فی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بالحظر کفّ لأنّه اعتقد أنّه مقدم علی قبیح مقطوع علیه، و من یقول بالوقف إنّما کفّ لأنّه لا یأمن من کونه مقدما علی محظور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قول من ذهب فیما ذکرنا صفته من الفعل إلی أنّه فی العقل علی الإباحة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بهتر جمع کرده و قائلین آنها را نیز ذکر نموده است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الأشیاء الّتی ینتفع بها هل هی علی الحظر، أو الإباحة، أو علی الوقف؟</w:t>
      </w:r>
    </w:p>
    <w:p>
      <w:pPr>
        <w:pStyle w:val="BookText"/>
        <w:rPr/>
      </w:pPr>
      <w:r>
        <w:rPr>
          <w:rFonts w:ascii="IRNazanin" w:hAnsi="IRNazanin" w:eastAsia="IRNazanin"/>
          <w:color w:val="111111"/>
          <w:sz w:val="28"/>
          <w:sz w:val="28"/>
          <w:szCs w:val="28"/>
          <w:rtl w:val="true"/>
          <w:lang w:bidi="fa-IR"/>
        </w:rPr>
        <w:t>و ذهب کثیر من البغدادیّین، و طائفة من أصحابنا الإمامیّة إلی أنّها علی الحظر، و وافقهم علی ذلک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المتکلّمین من البصریّین، و هی المحکیّ عن أبی الحسن و کثیر من الفقهاء إلی أنّها علی الإباحة، و هو الّذی یختاره سیّدنا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کثیر من النّاس إلی أنّها علی الوقف، و یجوّز کلّ واحد من الأمرین فیه، و ینتظر ورود السّمع بواحد منهما، و هذا المذهب کان ینصره شیخنا أبو عبد اللَّه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العقول أنّ الإقدام علی ما لا یؤمن المکلّف کونه قبیحا، مثل إقدامه علی ما یعلم قبحه، أ لا تری أنّ من أقدم علی الإخبار بما لا یعلم صحّة مخبره، جری فی القبح مجری من أخبر مع علمه بأنّ مخبره علی خلاف ما أخبر به علی حدّ واحد، و إذا ثبت ذلک و فقدنا الأدلّة علی حسن هذه الأشیاء قطعا ینبغی أن نجوّز کونها قبیحة، و إذا جوّزنا ذلک فیها قبح الإقدام علیها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محققین از جمله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مختلف</w:t>
      </w:r>
    </w:p>
    <w:p>
      <w:pPr>
        <w:pStyle w:val="BookText"/>
        <w:rPr/>
      </w:pPr>
      <w:r>
        <w:rPr>
          <w:rFonts w:ascii="IRNazanin" w:hAnsi="IRNazanin" w:eastAsia="IRNazanin"/>
          <w:color w:val="111111"/>
          <w:sz w:val="28"/>
          <w:sz w:val="28"/>
          <w:szCs w:val="28"/>
          <w:rtl w:val="true"/>
          <w:lang w:bidi="fa-IR"/>
        </w:rPr>
        <w:t>ابتدا ادله اصالة الحظر را بررسی می کنیم؛</w:t>
      </w:r>
    </w:p>
    <w:p>
      <w:pPr>
        <w:pStyle w:val="BookText"/>
        <w:rPr/>
      </w:pPr>
      <w:r>
        <w:rPr>
          <w:rFonts w:ascii="Amiri" w:hAnsi="Amiri" w:eastAsia="Amiri" w:cs="Amiri"/>
          <w:color w:val="111111"/>
          <w:sz w:val="28"/>
          <w:sz w:val="28"/>
          <w:szCs w:val="28"/>
          <w:rtl w:val="true"/>
          <w:lang w:bidi="ar-SA"/>
        </w:rPr>
        <w:t>ادله اصالة الحظر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یک کبری دارد و یک صغری، صغری این است که همه اشیاء عالم حتی اعضای بدن انسان در ملک حقیقی خدای متعال است، کبری نیز این است که هر چه در ملک غیر است نمی توان در آن تصرف کرد الا با اذن او و این را عقل مستقلا حکم می دهد، و اگر هم شرع بگوید همان حکم عقل را قانون قرار داده است، بنابراین ما از هر چه بخواهیم در عالم استفاده کنیم تصرف در ملک خداست، پس مادامیکه دلیل بر ترخیص پیدا نکنیم به حکم عقل نمی توانیم آن کار را انجام دهیم؛</w:t>
      </w:r>
      <w:bookmarkStart w:id="94" w:name="pg4231_32812"/>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من قال بالحظر علی صحّة مذهبه بأنّ المخلوقات کلّها ملک اللّه تعالی و لا یجوز فی العقول أن یتصرّف فی ملک المالک إلاّ بإذنه و إباحته، فإذا فقدنا الإذن و الإباحة، قطعنا علی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علیها یعوّلون و بها یصولون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مهمترین دلیل حظریون است</w:t>
      </w:r>
      <w:r>
        <w:rPr>
          <w:rFonts w:eastAsia="IRNazanin" w:cs="IRNazanin"/>
          <w:color w:val="111111"/>
          <w:sz w:val="28"/>
          <w:szCs w:val="28"/>
          <w:rtl w:val="true"/>
          <w:lang w:bidi="fa-IR"/>
        </w:rPr>
        <w:t>.</w:t>
      </w:r>
    </w:p>
    <w:p>
      <w:pPr>
        <w:pStyle w:val="Heading2"/>
        <w:numPr>
          <w:ilvl w:val="1"/>
          <w:numId w:val="1"/>
        </w:numPr>
        <w:rPr/>
      </w:pPr>
      <w:bookmarkStart w:id="95" w:name="__RefHeading___Toc124780_1479056682"/>
      <w:bookmarkStart w:id="96" w:name="_Toc32"/>
      <w:bookmarkEnd w:id="95"/>
      <w:r>
        <w:rPr>
          <w:rtl w:val="true"/>
        </w:rPr>
        <w:t>اصول عملیه</w:t>
      </w:r>
      <w:r>
        <w:rPr>
          <w:rtl w:val="true"/>
        </w:rPr>
        <w:t>/</w:t>
      </w:r>
      <w:r>
        <w:rPr>
          <w:rtl w:val="true"/>
        </w:rPr>
        <w:t xml:space="preserve">مقدمات </w:t>
      </w:r>
      <w:r>
        <w:rPr>
          <w:rtl w:val="true"/>
        </w:rPr>
        <w:t xml:space="preserve">/ </w:t>
      </w:r>
      <w:r>
        <w:rPr>
          <w:rtl w:val="true"/>
        </w:rPr>
        <w:t xml:space="preserve">اصاله الحظر و الاباحه </w:t>
      </w:r>
      <w:r>
        <w:rPr/>
        <w:t>94/09/02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اصاله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حظر متشکل از یک صغری و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حتی اعضاء بدن انسان ملک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نیست در ملک کسی بدون اذن یا طیب نفس او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این که اذن خداوند را احراز کرده باشیم، تصرف در عالم قبیح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مهم جوابهای مختلفی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طرق احراز اذن خداوند</w:t>
      </w:r>
    </w:p>
    <w:p>
      <w:pPr>
        <w:pStyle w:val="BookText"/>
        <w:rPr/>
      </w:pPr>
      <w:r>
        <w:rPr>
          <w:rFonts w:ascii="IRNazanin" w:hAnsi="IRNazanin" w:eastAsia="IRNazanin"/>
          <w:color w:val="111111"/>
          <w:sz w:val="28"/>
          <w:sz w:val="28"/>
          <w:szCs w:val="28"/>
          <w:rtl w:val="true"/>
          <w:lang w:bidi="fa-IR"/>
        </w:rPr>
        <w:t>هم صغری و هم کبری مورد پذیرش است اما اذن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اذن طرقی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حکمت</w:t>
      </w:r>
    </w:p>
    <w:p>
      <w:pPr>
        <w:pStyle w:val="BookText"/>
        <w:rPr/>
      </w:pPr>
      <w:r>
        <w:rPr>
          <w:rFonts w:ascii="IRNazanin" w:hAnsi="IRNazanin" w:eastAsia="IRNazanin"/>
          <w:color w:val="111111"/>
          <w:sz w:val="28"/>
          <w:sz w:val="28"/>
          <w:szCs w:val="28"/>
          <w:rtl w:val="true"/>
          <w:lang w:bidi="fa-IR"/>
        </w:rPr>
        <w:t>خلق اشیاء قطعا بدون وجه و دلیل و غایت نخواهد بود و الا لغو است و صدورش از خداوند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عالم کاشف از وجود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هدف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انتفاع ببرد و نیازهایش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زیرا خداوند غنی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مضرت به عباد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معقول نیست زیرا ظلم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نفع و بهره برداری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حکمت اقتضاء می کند که خداوند اجازه داده باشد زیرا در غیر این صورت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شیخ طوسی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أن یخلق تعالی الأجسام خالیة من الألوان و الطّعوم، فخلقته تعالی للطّعم و اللّون لا بدّ أن یکون فیه وجه حسن، فلا یخلو ذلک من أن یکون لنفع نفسه، أو لنفع الغیر، أو خلقها لیضرّ بها؟</w:t>
      </w:r>
    </w:p>
    <w:p>
      <w:pPr>
        <w:pStyle w:val="BookText"/>
        <w:rPr/>
      </w:pPr>
      <w:r>
        <w:rPr>
          <w:rFonts w:ascii="IRNazanin" w:hAnsi="IRNazanin" w:eastAsia="IRNazanin"/>
          <w:color w:val="111111"/>
          <w:sz w:val="28"/>
          <w:sz w:val="28"/>
          <w:szCs w:val="28"/>
          <w:rtl w:val="true"/>
          <w:lang w:bidi="fa-IR"/>
        </w:rPr>
        <w:t>و لا یجوز أن یخلقها لنفع نفسه، لأنّه یتعالی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یحسن أن یخلقها لیضرّ بها، لأنّ ذلک قبیح الابتداء</w:t>
      </w:r>
      <w:r>
        <w:rPr>
          <w:rStyle w:val="FootnoteAnchor"/>
          <w:rtl w:val="true"/>
        </w:rPr>
        <w:footnoteReference w:id="65"/>
      </w:r>
      <w:r>
        <w:rPr>
          <w:rFonts w:ascii="IRNazanin" w:hAnsi="IRNazanin" w:eastAsia="IRNazanin"/>
          <w:color w:val="111111"/>
          <w:sz w:val="28"/>
          <w:sz w:val="28"/>
          <w:szCs w:val="28"/>
          <w:rtl w:val="true"/>
          <w:lang w:bidi="fa-IR"/>
        </w:rPr>
        <w:t>به، فلم یبق إلّا أنّه خلقها لنفع الغیر، و ذلک یقتضی کونها مباحة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مستدل کلام را در مورد خاص یعنی رنگ آمیزیها و طعمهای زیبا برده است در حالی که لزومی ندارد در این ناحیه ضیق استدلال کنیم بلکه این دلیل در همه اشیاء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دلیل، قرینه حکمت است و تا امروز طرفدار است و بعض اعاظم معاصرین در الوان الاصول به همین دلیل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انتفاع بندگان از طریق آزمایش و ارتقاء</w:t>
      </w:r>
    </w:p>
    <w:p>
      <w:pPr>
        <w:pStyle w:val="BookText"/>
        <w:rPr/>
      </w:pPr>
      <w:r>
        <w:rPr>
          <w:rFonts w:ascii="IRNazanin" w:hAnsi="IRNazanin" w:eastAsia="IRNazanin"/>
          <w:color w:val="111111"/>
          <w:sz w:val="28"/>
          <w:sz w:val="28"/>
          <w:szCs w:val="28"/>
          <w:rtl w:val="true"/>
          <w:lang w:bidi="fa-IR"/>
        </w:rPr>
        <w:t>شیخ طوسی جواب داده اند که شق سوم صحیح است اما نفع دیگران به این معنا نیست که می توانند در آن تصرف کنند؛ بلکه ممکن است نفع از این جهت باشد که وسیله آزمایش و در نهایت ارتقای بندگان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 کنم که می توان پاسخ را تکمیل نمود که اگر آزمایش را مصداق نفع می دانید زیر مجموعه آن می شود اما اگر نفع نمی دانید می توان به شقوق ثلاثه ای که برشمردید شق چهارمی اضافه کرد و آن خلقت اشیاء به داعی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إنّما خلق هذه الأشیاء إذا کانت فیها ألطاف و مصالح، و إن لم یجز لنا أن ننتفع بها بالأکل، بل نفعنا بالامتناع منها، فیحصل لنا بها الثواب، کما أنّه خلق أشیاء کثیرة یصحّ الانتفاع بها، و مع ذلک فقد حظرها بالسّمع مثل شرب الخمر، و المیتة، و الزّنا و غیر ذلک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الاستاد دام ظله نظیر این پاسخ را بیان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احراز شود که حکمت منحصر در استفاده در تصرف است و راز خلقت آنها همین است کشف می شود که جایز است ولی نمی توان ثابت کرد حکمت منحصر در آن است زیرا احتمال می رود که حکمت در خلقت آنها آزمایش بشر باشد یعنی معلوم شود چه کسی بدون اذن مالک حقیقی در آنها تصرف می کند و چه کسی منتظر اذن است و حق عبودیت را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در جهت خداشناسی</w:t>
      </w:r>
    </w:p>
    <w:p>
      <w:pPr>
        <w:pStyle w:val="BookText"/>
        <w:rPr/>
      </w:pPr>
      <w:r>
        <w:rPr>
          <w:rFonts w:ascii="IRNazanin" w:hAnsi="IRNazanin" w:eastAsia="IRNazanin"/>
          <w:color w:val="111111"/>
          <w:sz w:val="28"/>
          <w:sz w:val="28"/>
          <w:szCs w:val="28"/>
          <w:rtl w:val="true"/>
          <w:lang w:bidi="fa-IR"/>
        </w:rPr>
        <w:t>شیخ طوسی فرموده است یکی از منافع دیگر این جلوه ها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آفاق و انفس را پر از ادله وجود خود و صفات جمال و جلال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به این است که بندگان تفکر کنند و خداوند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الانتفاع بهذه الأشیاء قد یکون بالاستدلال بها علی اللَّه تعالی و علی صفاته، فلیس الانتفاع مقصورا علی التّناول فحسب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فرموده اند اگر خلقت برای اندیشه و تفکر بود خلقت یکی دو مورد از اشیاء کافی بود و نیاز به خلق این همه اشیاء و خلقت طعمهای مختلف نبود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یمکن الاستدلال بالأجسام علی وحدانیّة اللَّه تعالی و علی صفاته، فلا معنی لخلق الطّعوم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داده است که خداوند با خلقت اشیاء راههای فراوان تری را در اختیار بندگان قرار داده است و عظمت خود را بیشتر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تکثیر ادله اشکالی ندارد و هر انسانی ممکن است با توجه به چیزی غیر از آن چه نفر دیگر را به تفکر وادار ساخته، وادار به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نیست همه مخلوقات برای استفاده مستقیم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موجودات وجودشان از این جهت است که نبودشان نظام احسن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اذن با توجه به غنای خداوند و نیاز بندگان</w:t>
      </w:r>
    </w:p>
    <w:p>
      <w:pPr>
        <w:pStyle w:val="BookText"/>
        <w:rPr/>
      </w:pPr>
      <w:r>
        <w:rPr>
          <w:rFonts w:ascii="IRNazanin" w:hAnsi="IRNazanin" w:eastAsia="IRNazanin"/>
          <w:color w:val="111111"/>
          <w:sz w:val="28"/>
          <w:sz w:val="28"/>
          <w:szCs w:val="28"/>
          <w:rtl w:val="true"/>
          <w:lang w:bidi="fa-IR"/>
        </w:rPr>
        <w:t>محقق بروجردی فرموده اند وقتی به چند امر توجه کنیم رضایت خداوند را احراز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نیازمندی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چیزهایی که این نیازمندان در همه حال به آنها نیاز دارند را خلق کرده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بندگان، خداوند ضرر نمی کنند بلکه همان طور که در دعای افتتاح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یزیده الا جودا و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مطلب انسان احراز نمی کند که خداوند اجازه استفاده داده است؟ مثل این که کسی عده ای از گرسنگان را دعوت کرده باشد و سفره رنگین و کاملی پهن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وسائل از جمله نوشیدنی و وسائل خوردن را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اذن به تصرف احراز نمی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یحتمل أحد فی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الناس و هم فقراء محتاجون فی إمرار الحیاة من الاستفادة من الأعیان الخارجیة و خلق عالما وسیعا یوجد فیه جمیع ما یحتاجون إلیه و یناسب طباعهم و هو تعالی غنی عن جمیعها لا ینتفع بشی‌ء منها و لا یتضرر بالتصرف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التصرف فی أمواله و أملاکه محرما عند العقل و ظلما علیه تعالی؟ لا، بل لا یحتمل ذلک فی الموالی المجازیة أیضا إذا جمع أحدهم عبیده فی مکان و هیأ فیه جمیع وسائل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میدهم مرحوم بروجردی این کلام را از سید مرتضی برداشت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چندین صفحه این مطلب را توضیح داده اند و چند منبه و مثال بیان کرده اند و می فرمایند این از اذن لفظی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بروجردی ابتداءً این سخن را برای مطلب دیگری فرموده است و بعد در ذیل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ذلک بنفسه مما یستکشف منه الاذن و الرضایة فلا یکفی هذا البیان لصورة الشک و الاحتمال و کیف کان فلا یحکم العقل بالحظر فی أملاک مثله تعالی</w:t>
      </w:r>
    </w:p>
    <w:p>
      <w:pPr>
        <w:pStyle w:val="BookText"/>
        <w:rPr/>
      </w:pPr>
      <w:r>
        <w:rPr>
          <w:rFonts w:ascii="IRNazanin" w:hAnsi="IRNazanin" w:eastAsia="IRNazanin"/>
          <w:color w:val="111111"/>
          <w:sz w:val="28"/>
          <w:sz w:val="28"/>
          <w:szCs w:val="28"/>
          <w:rtl w:val="true"/>
          <w:lang w:bidi="fa-IR"/>
        </w:rPr>
        <w:t>فرموده اند این بیان را میتوان به عنوان استدلال برای اصاله الاباحه بیان کرد اما بعد خودشان می فرمایند این بیان برای اصاله الاباحه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میتوانیم قائل به اصاله الحظر شویم اما با این حال با توجه به این استدلال قائل شویم که این بیان کاشف از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خلق به جهت امتحان</w:t>
      </w:r>
    </w:p>
    <w:p>
      <w:pPr>
        <w:pStyle w:val="BookText"/>
        <w:rPr/>
      </w:pPr>
      <w:r>
        <w:rPr>
          <w:rFonts w:ascii="IRNazanin" w:hAnsi="IRNazanin" w:eastAsia="IRNazanin"/>
          <w:color w:val="111111"/>
          <w:sz w:val="28"/>
          <w:sz w:val="28"/>
          <w:szCs w:val="28"/>
          <w:rtl w:val="true"/>
          <w:lang w:bidi="fa-IR"/>
        </w:rPr>
        <w:t>بیانی که در طریق قبل بیان شد این جا هم قابل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احراز در صورتی است که از مطالب دیگر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توجه کنیم که ممکن است خداوند اینها را برای امتحان خلق کرده باشد، اذن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حد از بیان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اذن از آیات کریمه قرآن</w:t>
      </w:r>
    </w:p>
    <w:p>
      <w:pPr>
        <w:pStyle w:val="BookText"/>
        <w:rPr/>
      </w:pPr>
      <w:r>
        <w:rPr>
          <w:rFonts w:ascii="IRNazanin" w:hAnsi="IRNazanin" w:eastAsia="IRNazanin"/>
          <w:color w:val="111111"/>
          <w:sz w:val="28"/>
          <w:sz w:val="28"/>
          <w:szCs w:val="28"/>
          <w:rtl w:val="true"/>
          <w:lang w:bidi="fa-IR"/>
        </w:rPr>
        <w:t>این بیان را مرحوم امام قدس سره فرموده اند و قبل از ایشان شاید مرحوم نایینی در فوائد به طور اشاره فرموده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اند آیاتی در کتاب وجود دارد که دلالت بر اذن دارد و به آیاتی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bookmarkStart w:id="97" w:name="pg4231_32817"/>
    </w:p>
    <w:p>
      <w:pPr>
        <w:pStyle w:val="BookText"/>
        <w:rPr/>
      </w:pPr>
      <w:bookmarkEnd w:id="97"/>
      <w:r>
        <w:rPr>
          <w:rFonts w:ascii="IRNazanin" w:hAnsi="IRNazanin" w:eastAsia="IRNazanin"/>
          <w:color w:val="111111"/>
          <w:sz w:val="28"/>
          <w:sz w:val="28"/>
          <w:szCs w:val="28"/>
          <w:rtl w:val="true"/>
          <w:lang w:bidi="fa-IR"/>
        </w:rPr>
        <w:t>فرزند بزرگوار و محقق ایشان در این استدلال مناقشه کرده اند و بعد فرمودند در کتاب والدم دیدم که به این آیات استدلال کرده اند و بعد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انه من المؤلف</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24782_1479056682"/>
      <w:bookmarkStart w:id="99" w:name="_Toc33"/>
      <w:bookmarkEnd w:id="98"/>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الاباحه </w:t>
      </w:r>
      <w:r>
        <w:rPr/>
        <w:t>94/09/03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اول بر اصالة الحظر بود مبنی بر اینکه همه اشیاء عالم مملوک حقیقی خداوند است و تصرف در ملک هر مالکی بدون اذن او عقلا قبیح است بنابراین بدون اذن خداوند نمی توان در اشیاء عالم تصرف کرد مگر اینکه دلیلی بر جواز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اشکالاتی وارد شد یکی از آنها این بود که صغری و کبری هر دو پذیرفته شده است لکن می گوییم از آیات متعددی از قرآن کریم و سنت استفاده می شود که اجازه بر تصرف داده شده است، یکی از این آیات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استفاده اذن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استدلال به این آیه و ادله دیگر کلام طویل الذیل است ولی از باب اشاره می توان گفت در مورد مفاد این ایه شریفه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هیچ ربطی به مسائل تشریعی و حقوقی و باید و نباید فقهی و عقلی ندارد بلکه متعرض مساله دیگری است که راز آفرینش عالم است یعنی به دلیل وجود انسان همه کائنات خلق شده است نظیر حدیثی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گفته شود مفاد این آیه این است که کائنات خلق شده برای اینکه راه به معارف الهیه پیدا کنید،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الفقاهه همین احتمال را برای این آیه ذکر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الآیة لیست بدالة علی جواز الانتفاع بجمیع ما فی الأرض لیکون الانتفاع بالمتنجس من صغریاته، بل هی إما ناظرة إلی بیان أن الغایة القصوی من خلق الأجرام الأرضیة و ما فیها لیس إلا خلق البشر و تربیته و تکریمه، و أما غیر البشر فقد خلقه اللّه تعالی تبعا لخلق الإنسان و مقدمة له، و من البدیهی أن هذا المعنی لا ینافی تحلیل بعض المنافع علیه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ناظرة إلی أن خلق تلک الأجرام و تکوینها علی الهیئات الخاصة و الاشکال المختلفة و الأنواع المتشتتة من الجبال و الأودیة و الأشجار و الحیوانات علی أنواعها، و أنحاء المخلوقات من النامی و غیره، لبیان طرق الاستدلال علی وجود الصانع و توحید ذاته و صفاته و فعاله و علی إتقان فعله و علو صنعه و کمال قدرته و سعة علمه، إذن فتکون اللام للانتفاع، فإنه أی منفعة أعظم من تکمیل البشر، و لعل هذا هو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این معناست که وجود شما نیاز به این دنیا و کائنات دارد یعنی سازمان وجودی انسان به گونه ای است که برای حیات خود نیاز به مجموعه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معانی این آیه شریفه هیچ ربطی به بحث ما که استفاده یک قانون تشریعی است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پس معنای آیه این است که عالم برای بهره برداری شما خلق شده است، بنابراین می توان اذن خداوند را از این آیه استفاده کرد، بر این معنا نیز ایرادات مختلف وارد شده است که؛ اولا چنین معنایی مستلزم تخصیص کثیر یا اکثر است چون می دانیم بسیاری از تصرفات جایز نیست و حرام است، ثانیا این معنا خلاف ضرورت و قطعیت است، به قول شیخنا الاستاد مرحوم آقای حائری این معنا که آیه می خواهد بفرماید همه چیز برای شماست خلاف ضرورت ادیان است و شبیه حرفی می شود که کمونیست ها می زنند و می گویند همه چیز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اینکه چنین معنایی خلاف ضرورت اسلام و ادیان است باید آیه را اینگونه معنا کرد که همه کائنات برای شماست لکن به شرطی که از مجاری آن وارد شوید و لازمه آن این است که باید اذن بگیرید و سپس بهره برداری کنید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 اند نمی توانیم به معنای فقهی این آیه ملتزم شویم چون روایات عدیده ای داریم که تمام ما فی الارض ملک ائمه علیهم السلام و یا مهر حضرت زهرا سلام الله علیها است و وقتی ملک آن بزرگواران شد باز هم نمی توان در آنها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 اساس همین مرحوم صاحب وسائل می گوید نمی توان آیه را به معنای جواز تصرف معنا نمود صاحب وسائل این مطلب را در کتاب الفوائد الطوسیه که در رد اصالة الاباحه مرحوم وحید بهبهانی که در کتاب اجتهاد و تقلید خود اصالة الحظر را مورد اشکال قرار داده نوشته و از اصالة الحظر دفاع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جایی که ادله این دو اصل به صورت کامل بیان شده کتاب الفوائد الطوسیه مرحوم صاحب وسائل فائده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موقف در بین علما این است که آیه شریفه مجمل است،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برای 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شده است و در اینجا نمی دانیم کدام معنا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دارند که سعه آیه مورد بحث را ندارند ولی جوا در برخ موارد را ممکن است ثابت نمایند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 از جوانب این قاعده نمی کنیم چون چنین حرفی در مقابل استدلال مذکور جایگاهی ندارد بلکه ممکن است اشتباهی شده که برخی بزرگان خواسته اند از این آیه اذن بر تصرفات را استفاده نمایند، چون موضوع اصالة الحذر جایی است که اذن وجود ندارد و علم به اذن نیز وجود ندارد، حال در صورت اثبات اذن از هر دلیلی که باشد خروج از موضوع اصالة الحظر پیش می آید، فلذا ما این بحث را دنبال نمی کنیم چون از نظر فقه ثابت است که اشیاء یا دلیل اجتهادی بر جواز آن وجود دارد و یا دلیل فقاهتی و بر برخی نیز دلیل بر حرمت وجود دارد پس ما نسبت به حرام بودن برخی از امور علم داریم و نسبت به برخی امور نیز یا دلیل اجتهادی و یا فقاهتی بر حلیت آنها وجود دارد، پس از منظر فقه مدوّن بعد از ادله مساله روشن است و این مساله در جایی است که دلیل نداریم و یا در جایی است که آن را مقید به قبل از شرع کرده اند، قبل از شرع نیز در کلمات دو گونه معنا شده است؛ یک معنا برای قبل الشرع یعنی قبل از اینکه شریعتی آمده باشد در اینصورت بحث، فرضی می شود و فائده ای ندارد چون فعلا می دانیم شرع آمده است اما اگر مراد از قبل الشرع این باشد که نمی دانیم قانونی وجود دارد یا نه در اینصورت برای بحث فائده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جواب خوب نیست چون خروج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بر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مال دیگران در صورت ضرر</w:t>
      </w:r>
    </w:p>
    <w:p>
      <w:pPr>
        <w:pStyle w:val="BookText"/>
        <w:rPr/>
      </w:pPr>
      <w:r>
        <w:rPr>
          <w:rFonts w:ascii="IRNazanin" w:hAnsi="IRNazanin" w:eastAsia="IRNazanin"/>
          <w:color w:val="111111"/>
          <w:sz w:val="28"/>
          <w:sz w:val="28"/>
          <w:szCs w:val="28"/>
          <w:rtl w:val="true"/>
          <w:lang w:bidi="fa-IR"/>
        </w:rPr>
        <w:t>اشکال دوم انکار کبری است، به این بیان که عقل که می گوید تصرف در مال دیگری قبیح است در جایی است که ضرری به غیر نمی رسد بنابراین ما جمود نمی کنیم بر قبح تصرف در مال غیر، بلکه عقل در جایی این حکم را می دهد که ضرری در کار باشد و یا جلوی انتفاعی گرفته شود، در موارد عبور از اراضی متسعه ای که دیوار نیز دور آن کشیده نشده است عقل حکم به قبح نمی کند چون ضرری متوجه صاحب زمین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عقل به قبح تصرف در مال غیر مقید به مواردی است که مستلزم ظلم است، در اینجا نیز درست است که خداوند مالک همه مخلوقات و کائنات است ولی از تصرف انسانها ضرر و نقصی متوجه خداوند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قبح تصرف ضرر نیست بلکه مزاحمت با سلطنت است</w:t>
      </w:r>
    </w:p>
    <w:p>
      <w:pPr>
        <w:pStyle w:val="BookText"/>
        <w:rPr/>
      </w:pPr>
      <w:r>
        <w:rPr>
          <w:rFonts w:ascii="IRNazanin" w:hAnsi="IRNazanin" w:eastAsia="IRNazanin"/>
          <w:color w:val="111111"/>
          <w:sz w:val="28"/>
          <w:sz w:val="28"/>
          <w:szCs w:val="28"/>
          <w:rtl w:val="true"/>
          <w:lang w:bidi="fa-IR"/>
        </w:rPr>
        <w:t>بزرگانی از جمله شیخنا الاستاد دام ظله</w:t>
      </w:r>
      <w:r>
        <w:rPr>
          <w:rStyle w:val="FootnoteAnchor"/>
          <w:rtl w:val="true"/>
        </w:rPr>
        <w:footnoteReference w:id="73"/>
      </w:r>
      <w:r>
        <w:rPr>
          <w:rFonts w:ascii="IRNazanin" w:hAnsi="IRNazanin" w:eastAsia="IRNazanin"/>
          <w:color w:val="111111"/>
          <w:sz w:val="28"/>
          <w:sz w:val="28"/>
          <w:szCs w:val="28"/>
          <w:rtl w:val="true"/>
          <w:lang w:bidi="fa-IR"/>
        </w:rPr>
        <w:t>جواب داده اند که کبری صحیح است و ملاک فقط ضرر و یا انتفاع نبردن دیگری نیست بلکه ملاک قبح تصرف، مزاحمت با سلطنت اوست ولو ضرری نداشته باشد و جلوی انتفاع او را هم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مثالهایی که زده شد مثل استضائه به نور غیر و یا گذر از اراضی متسعه نیز اصلا تصرف نیست و یا از اموری مثل حق الماره است که دلیل بر جواز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مال دیگران در صورت ظلم</w:t>
      </w:r>
    </w:p>
    <w:p>
      <w:pPr>
        <w:pStyle w:val="BookText"/>
        <w:rPr/>
      </w:pPr>
      <w:r>
        <w:rPr>
          <w:rFonts w:ascii="IRNazanin" w:hAnsi="IRNazanin" w:eastAsia="IRNazanin"/>
          <w:color w:val="111111"/>
          <w:sz w:val="28"/>
          <w:sz w:val="28"/>
          <w:szCs w:val="28"/>
          <w:rtl w:val="true"/>
          <w:lang w:bidi="fa-IR"/>
        </w:rPr>
        <w:t>این اشکال نیز در انکار کبری است که بیان دقیقی است و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ایشان می گوید تصرف در مال دیگران قبح ذاتی ندارد بلکه هر جا مصداق ظلم باشد تصرف قبیح است و هر جا مصداق ظلم نباشد تصرف قبیح نیست، و عقل نمی گوید تصرف در مال غیر بما هو هو قبیح است، پس هر جا مصداق ظلم باشد چه این ظلم به سبب ضرر بوجود بیاید و چه به واسطه در نظر نگرفتن سلطنت مالک صدق ظلم کند در این صورت نیز تصرف قبیح می شود پس در مواردی که عرف آن را مصداق ظلم نمی داند تصرف قبیح نیست پس مثالهایی که در آن تصرف جایز است ممکن است از این باب باشد که مصداق ظلم نیست نه از این باب که دلیل بر جواز آن وجود داشته است، مثلا بنابر این شبهه که اموال بانکها مجهول المالک است در اینصورت تصرف در آنها اشکالی ندارد چون مستلزم ضرری به افراد نیست کما اینکه جلوی نفعش را نمی گیرد حتی جلوی سلطنت را نیز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خدای متعال نیز همین سخن می آید چون تصرف در اشیاء مصداق ظلم به خدا نیست حتی نفی سلطنت او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فقه معروف است که تصرف در مال دیگری جز به طیب نفس او جایز نیست به سبب فقه است نه اینکه حکم عقل باشد، یعنی شارع برای سازمان دادن به امور چنین دستوری داده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کبری که تصرف در مال غیر در همه جا قبیح است صحیح نیست بلکه فقط در صورتی قبیح است که مصداق ظلم به غیر باشد</w:t>
      </w:r>
      <w:r>
        <w:rPr>
          <w:rFonts w:eastAsia="IRNazanin" w:cs="IRNazanin"/>
          <w:color w:val="111111"/>
          <w:sz w:val="28"/>
          <w:szCs w:val="28"/>
          <w:rtl w:val="true"/>
          <w:lang w:bidi="fa-IR"/>
        </w:rPr>
        <w:t>.</w:t>
      </w:r>
      <w:bookmarkStart w:id="100" w:name="pg4231_32823"/>
    </w:p>
    <w:p>
      <w:pPr>
        <w:pStyle w:val="Heading2"/>
        <w:numPr>
          <w:ilvl w:val="1"/>
          <w:numId w:val="1"/>
        </w:numPr>
        <w:rPr/>
      </w:pPr>
      <w:bookmarkStart w:id="101" w:name="__RefHeading___Toc124784_1479056682"/>
      <w:bookmarkStart w:id="102" w:name="_Toc34"/>
      <w:bookmarkEnd w:id="100"/>
      <w:bookmarkEnd w:id="101"/>
      <w:r>
        <w:rPr>
          <w:rtl w:val="true"/>
        </w:rPr>
        <w:t>اشکالات دلیل اول</w:t>
      </w:r>
      <w:r>
        <w:rPr>
          <w:rtl w:val="true"/>
        </w:rPr>
        <w:t>/</w:t>
      </w:r>
      <w:r>
        <w:rPr>
          <w:rtl w:val="true"/>
        </w:rPr>
        <w:t>دلیل اول</w:t>
      </w:r>
      <w:r>
        <w:rPr>
          <w:rtl w:val="true"/>
        </w:rPr>
        <w:t>/</w:t>
      </w:r>
      <w:r>
        <w:rPr>
          <w:rtl w:val="true"/>
        </w:rPr>
        <w:t xml:space="preserve">ادله اصالة الحظر </w:t>
      </w:r>
      <w:r>
        <w:rPr>
          <w:rtl w:val="true"/>
        </w:rPr>
        <w:t>/</w:t>
      </w:r>
      <w:r>
        <w:rPr>
          <w:rtl w:val="true"/>
        </w:rPr>
        <w:t>بحث هشتم</w:t>
      </w:r>
      <w:r>
        <w:rPr>
          <w:rtl w:val="true"/>
        </w:rPr>
        <w:t xml:space="preserve">: </w:t>
      </w:r>
      <w:r>
        <w:rPr>
          <w:rtl w:val="true"/>
        </w:rPr>
        <w:t>پیرامون مسأله اصالة الحذر و اصالة الاباحة</w:t>
      </w:r>
      <w:r>
        <w:rPr>
          <w:rtl w:val="true"/>
        </w:rPr>
        <w:t>/</w:t>
      </w:r>
      <w:r>
        <w:rPr>
          <w:rtl w:val="true"/>
        </w:rPr>
        <w:t xml:space="preserve">برائت </w:t>
      </w:r>
      <w:r>
        <w:rPr/>
        <w:t>94/09/07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اصالة الحظر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اصالة الحذر و 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بحث در ادله اصالة الحظر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اشیاء عالم ملک خدای متعال هست و تصرف در ملک دیگری بدون اذن او جایز نیست، قبیح است، عقل حکم به قبح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مادامی که احراز اذن از طرف خدای متعال نشده ممنوع است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بخواهیم دقت بکنیم دو جور می‌شود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تقاریبی که از این راه هست چهار تا شاید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برای دلیل اول بر اصالة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یکی این که این جور تصور می‌کنیم که اشیاء عالم ملک خدای متعال است لو فرض که خود ما ملکش نباشیم ولی اشیاء عالم ملک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ما ولو ما هم علی الفرض المحال ملک او نباشیم، تصرف ما در آن اشیاء عالم بدون اجازه او قبیح است چون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برای دلیل اول بر اصالة الحظر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ما خودمان مملوک خدای متعالیم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ما مملوک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لو فرض که بقیه اشیاء ملک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بخواهیم تصرف کنیم در آن اشیاء با چه تصرف می‌کنیم؟ با این جوارح‌مان، جوانحمان می‌خواهیم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در این‌ها بدون اذن او باز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برای دلیل اول بر اصالة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این است که نه،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ناحیه قبح دارد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اشیاء مملوک خدای متعال است و هم خود ما مملوک خدای متعال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وجه تقریب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غمض نظر انسان، انسان مع الغض از اشیاء، 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 هر دو تطبیق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بیان دیگری هست که آن را بعداً عرض می‌کنیم از محقق اصفهانی و بعضی دیگر، آن را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تقریب اول و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جواب این جور تقریب حالا چه به نحو اول، چه به نحو ثانی، چه به نحو ثالث، تا حالا دو تا جواب برای آن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 این بود که تصرف در ملک دیگری وقتی قبیح است که ضرر به او برسد یا جلوی منافع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این جوری نباشد قبحی ندارد و در مورد خدای متعال این جور است، تصرف ما در اشیاء عالم یا در خودمان یا در هر دو، ضرری به خدا نمی‌رساند، جلوی نفعی از او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لانقاش فیه، ممنوعیتی ندارد، قبحی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را جواب داد شیخنا الاستاد به این که درسته ضرر به او نمی‌رسد، جلوی نفعش را نمی‌گیرد اما منافی با سلطنت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هم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بعداً گفتیم محمل تأمل است به بیانی که در جواب دوم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محقق بروجردی</w:t>
      </w:r>
    </w:p>
    <w:p>
      <w:pPr>
        <w:pStyle w:val="BookText"/>
        <w:rPr/>
      </w:pPr>
      <w:r>
        <w:rPr>
          <w:rFonts w:ascii="IRNazanin" w:hAnsi="IRNazanin" w:eastAsia="IRNazanin"/>
          <w:color w:val="111111"/>
          <w:sz w:val="28"/>
          <w:sz w:val="28"/>
          <w:szCs w:val="28"/>
          <w:rtl w:val="true"/>
          <w:lang w:bidi="fa-IR"/>
        </w:rPr>
        <w:t>جواب دوم این بود که قبول داریم تصرف در مال دیگری قبیح است اما این قبح قبح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در جایی است که ظلم به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بالذات نیست قبح تصرف در مال دیگری، بلکه ما بالعرض است، باید ینتهی الی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قبح تصرف ما بالذات نیست، خودش یک عنوانی نیست که عقل درک بکند که 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می‌گوید قبیح است به خاطر این که ظلم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می‌بینیم در کجا ظلم است؟ در جایی است که به او ضرر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جلوی منفعت بردن او را لااقل بگیرد، این جاها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جلوی اعمال سلطنت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کدام از این‌ها نمی‌آید از این تصرفی که ما می‌خواهیم بکنیم، خب عقل که درک نمی‌کند قبح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مورد خدای متعال وجهی ندارد که ما بگوییم چون نه ضرر به خدا می‌رساند، نه جلوی منفعت بردن او را می‌گیرد، نه جلوی سلطان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نمی‌خواهد من تصرف کنم، نابودم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فرصت می‌دهد، خودش دارد آن همه جهاتی که من برای تصرف لازم دارم در اختیار من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می‌دهد، قوت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خودش دارد اعطاء می‌کند، خب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جلویش را بگیرد، او مغلول الید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حتی منافات با سلطنت او ندارد، تزاحم با سلطنت او ندارد بنابراین عقل لایُدرِک فلذا در تصرفات امور بین خود انسان‌ها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گفته می‌شود بله آن جا چون هیچ ضرری به دیگری تصور نمی‌شود، قبح ندارد فلذا عرض کردیم که لعل لقائلٍ أن یقول براساس همین مطلب تصرف در اموالی که مردم در بانک می‌گذارند هیچ اشکالی ندارد چون هیچ گونه ضرری به کسی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ضرری به او می‌شود، نه جلوی نفعش را می‌گیرد، نه جلوی سلطنتش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نفعش را هر وقت خواست می‌رود از بانک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هم که به او نمی‌رسد، مالیتش محفوظ است پس برای چه بگوییم قبیح است، برای چه بگوییم اذن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محقق بروجردی قدس سره هست که ایشان فرموده که چون قبحش ذاتی نیست، قهراً بالعرض است و باید مندرج تحت عنوان ظلم بشود این تصرف و ظلم هم در یکی از این صوری است که گفتیم و هیچ وقت تحت آن بالوجدان می‌بینیم در نمی‌آید، پس بنابراین نمی‌شود گفت قبح ذاتی دارد و قبیح است و مشروط به اذن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خدای متعال بیاید حرام بفرماید، حق مولویت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در ناس ممکن است این حرف را بزنیم و بگوییم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أمرئٍ مسلم الا بطیبة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 نفس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مصلحتی این جور فرموده، آن وقت قهراً اگر بگوییم مالِ بانک مثلاً اشکال دارد، باید از راه حکم شرعی بگوییم، نه این که برای مردم است، اشکال دارد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بطیبة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طیب نفس هم قهراً در مورد بانک موجود است چون هر کسی خودش می‌داند این پول‌ها که نمی‌گذارند یک جا قایم بکنند، دارند تصرف می‌کنند، خودش اقدام کرده، خودش آورده گذاشته، معلوم می‌شود راضی به اصل این تصرفات هست مادامی که آن مالیتش برای او محفوظ بماند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بانک با این‌جا فرق نمی‌کند؟ مسأله پول و مال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پول هزار تومان هزار تومان که در جیب‌مان هست یک اعتبار کلی است، شما مثلاً صد هزار تومان در بانک داشته باشی که یک مفهوم کلی در بانک داری ولی تصرف در اموال خداوند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من هم مالکِ مالیت هستم و عینِ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کسی پول این جا گذاشته بود، یک هزار تومانی این جاست، من حق ندارم هزار تومان خودم را بگذارم این جا و آن را به جایش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شخصش هم مال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آن‌ها در پرانتز هست، بحث پول و این‌ها نمی‌خواهیم این جا بکنیم و ابحاث بانک هم نمی‌خواهیم بکنیم، فقط این برای این بود که یک اشاره‌ای به بعضی از استدلال‌ها باشد که از این در آن جاها هم می‌شود یک استفاده‌هایی کرد اما حالا آن جا باید چه گفت و ابحاثش چیست، آن خودش بحثٌ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مطلبی است قوی که محقق بروجردی رضوان الله علیه فرموده و حرف متین و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امام</w:t>
      </w:r>
    </w:p>
    <w:p>
      <w:pPr>
        <w:pStyle w:val="BookText"/>
        <w:rPr/>
      </w:pPr>
      <w:r>
        <w:rPr>
          <w:rFonts w:ascii="IRNazanin" w:hAnsi="IRNazanin" w:eastAsia="IRNazanin"/>
          <w:color w:val="111111"/>
          <w:sz w:val="28"/>
          <w:sz w:val="28"/>
          <w:szCs w:val="28"/>
          <w:rtl w:val="true"/>
          <w:lang w:bidi="fa-IR"/>
        </w:rPr>
        <w:t>اشکال سوم، اشکال مذکور در تهذیب الاصول هست از مرحوم امام قدس سره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که این کبری که شما می‌گویید تصرف در ملک دیگری جایز نیست، قبیح هست، چه ملکی مقصودتان است؟ ملک اعتباری مقصودتان است یا ملک حقیقی مقصودتان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اعتباریه مقصود است مثل ملکیت ما نسبت به اشیایی که مالک هستیم؛ خانه، ماشین، فرش، لباس و سایر لوازمی که هر کسی مالک هست که این‌ها مالکیت اعتباریه است نه ملکیت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براساس یک مصالحی به یک شیوه‌ای که در آن شیوه هم حرف هست که به چه نحوی است، الگوبرداری از مقوله جده است یا مقوله دیگر، به چه شکل است،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اعتبار کردند ملکیت را برای این که اگر مثلاً از مقوله جده باشد یا به اعتبار این که کأنّ این شخص احاطه دارد مثل عمامه بر سر احاطه دارد بر این ملک، وقتی احاطه داشت، هیچ کس نمی‌تواند عبور کند و بدون اذن او و بدون این که او منع را بردارد، وارد آن حیطه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سامان دادن به امور و این که هرج و مرج نباشد، امنیت اجتماعی برقرار بشود، امنیت فردی برقرار باشد، هر کی بداند این برای خودش است، مطمئن باشد، برای خاطر این مصالح اجتماعی، آمدند اعتبار ملکیت کردند که این آقا مالک است نه این که امر واقعی نفس الامری تأصلی در خارج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قرارداد و یک فرضیه و یک چیزی است اجتماعی که عقلاء براساس آن می‌گذارند و احکامی بر آن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ملکیت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مقصودتان است از این ملکیت که می‌گویید هر جا این جور ملکیت است، تصرف در این قبیح است یا ملکیت تکوینیه واقعیه مقصودتان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 مقصود است جواب این است که در مورد خدا ملکیت اعتباریه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معقول نیست، نه این که امر اعتباری در مورد خدای متعال معقول نیست، 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خلط می‌شود گاهی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نفرموده معقول نیست امر اعتباری راجع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وجود ندارد چون عقلاء برای خدا ملکیت اعتباری به این شکلی که بین خودشان هست اعتبار نکردند و نمی‌کنند و تمام حقیقتِ ملکیتِ اعتباری به اعتبار عقلاء است، وقتی نکردند خب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خدای متعال به تعبیری که ایشان دارند می‌فرمایند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لإعتبار ملکیة اعتباریة للّه عزّ و جل فانّ اعتبارها لابد و ان یکون لأغراض حتی یقوم به المعیشة الاجتماعیة، و هو سبحانه أعز و أعلی منه،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با ما زندگی نمی‌کند به این شکلی که ما با هم دیگر ترابط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أعلی و اعزّ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می‌خواهد چیزی به ما بفروشد، از ما بخرد، می‌خواهد تصرف آن جوری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عقلاء اصلاً صرف نظر از این حرف‌ها، خب بسیاری از این عقلاء اصلاً خدایی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برای آن مورد، برای آن شخص، برای آن موجود جلّ و اعلی که باید عذر بخواهیم از این که اصلا چه جور تعبیر بکنیم راجع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حیطه این الفاظ و این تعابیر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ضیق خناق است و برای تفهیم و تفاهم چاره‌ای نداریم جز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خارج از این حرف‌ها است، عقلاء نمی‌آیند برای او این جور ملکیت‌هایی را اعتبار کنند و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می‌گویند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اعتبار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می‌شود در مورد خدا و لکن ملکیت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را عقلاء می‌فهمند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بیت الله الحرام احتیاج ندارد به این که ملکیت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اضافه است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همان ملکیت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مسجد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ملکیت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 اعتباریه؟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ملکیت اعتباریه آن جا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ملکیت اعتباریه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می‌گوییم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ملک خداست، ملکیت اعتباریه؟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می‌گویم مثل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که فقط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برای این که جایی است که عبادت خدای متعال می‌شود، احکام ویژه خدای متعال برای آن جعل کرده، عنایت ویژه‌ای به آن مکان و کسانی که در آن مکان می‌آیند دارد، این‌ها باعث شده این اضافه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بیت الله اما نه این که یعنی ملکیت اعتباریه برای خدای متعال همان جوری که به قول مرحوم امام شما مالک ثوب‌تان هستید، خدا هم مالک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فهمد؟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معنایش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نیست که باز ملکیت اعتباریه‌ای شبیه ملکیت شما نسبت به این عمامه‌ای که سر مبارک‌تان هست، یا لباسی که برتان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در آن جاها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ملکیت اعتباریه است، این مشکل هست و اگر ملکیت حقیقیه می‌خواهید بگویید که معنای ملکیت حقیقیه این است که تمام عالم، مِن صغیرها و کبیرها و ذرات عالم، هر چه خلاصه وجود دارد، همه این‌ها تحت اراده قیومیه و مشیت اوست تکویناً، وجودش و عدمش به دست اوست و اگر نازی کند یک دم، فرو ریزند قالب‌ها، همه تمام هستند، این مقصودتان هست، 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بله، اما این ربطی به مسائل فقهی و این ملکیت‌ها و این جور امور اصلاً ندارد، این یک مسأله واقعی و تکوینی و نفس الامری است، کاری به این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منه المالکیة التکوینیة، بمعنی ان الموجودات و الکائنات صغیرها و کبیرها أثیرها و فلکیّها کلها قائمةٌ بإرادته، مخلوقةٌ بمشیته، واقعةٌ تحت قبضته تکوینا، فلا یمکن للعبد ان یتصرف فی شیء إلاّ بإذنه التکوینی و إرادته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حتی تصرفات ما هم به اذن تکوینی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فرموده خودتان و ما تعملون مخلوق 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تصرفی هم که دارد می‌کند، تکویناً مخلوق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نقش داریم یک إعدادی است و الا فاعل ما منه الوجود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العالم تحت قدرته قبضاً و بسطاً تصرفاً و وجوداً فهو غیر مربوط بالمقام، و لا یفید الأخباری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می‌خواهد اصالة الحظر را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ربطی ندارد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آن اصلاً از این مسائل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ملکیت تکوینیه ربطی به بحث ما ندارد، چگونه ربط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خدای متعال وجود به دست اوست، همه اشیاء خلقش به دست اوست، چه ربطی بین این هست و قبح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افاضه وجود است، قیمومیت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بین این مطلب و این که ما بگوییم تصرف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ربطی بین این دو تا امور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هدفش مگر تنافی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ضرری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این کارمان جلوی هدف او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می‌خواهید برگردانید به همان ظلم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نیست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موضوع و این محمول ربطی نیست، تناسبی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در قبال فرمایش این بزرگوار عده‌ای مناقشه کردند و منهم ولده المحقق قدس سره و بعض اعاظم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محقق مصطفی خمینی</w:t>
      </w:r>
    </w:p>
    <w:p>
      <w:pPr>
        <w:pStyle w:val="BookText"/>
        <w:rPr/>
      </w:pPr>
      <w:r>
        <w:rPr>
          <w:rFonts w:ascii="IRNazanin" w:hAnsi="IRNazanin" w:eastAsia="IRNazanin"/>
          <w:color w:val="111111"/>
          <w:sz w:val="28"/>
          <w:sz w:val="28"/>
          <w:szCs w:val="28"/>
          <w:rtl w:val="true"/>
          <w:lang w:bidi="fa-IR"/>
        </w:rPr>
        <w:t>ولد محققش در همان تحریراتٌ فی الاصول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فالملکیّة الاعتباریّة له تعالی ممّا 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شقّ اول را انتخاب می‌کنیم و می‌گوییم خدا مالک اعتباری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نرید من هذه الملکیّة إلّا المنع عن التصرّف إلّا بالطیب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بعضی بزرگان دیگر هم در انوار الاصول از معاصرین دام ظله همین اشکال را کردند که آیه خمس دلالت می‌کند بر ملکیت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دارد اثبات ملکیت اعتباریه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 وَ لِذِی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مالک تکوینی هستند؟ خب آن‌ها هم مالک اعتباری هستند به خصوص للقربی، حالا اگر در للرسول به این که واسطه در فیض است بشود بگوییم مالکیت تکوینی است، دیگر ذی القربی را که نمی‌شود این جوری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این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از این اشکال که کلمات مرحوم امام را مثل این که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امام خودش در آیه خمس می‌فرماید چون این چنینی است، ملکیت اعتباریه در مورد خدا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که ملکیت اعتباریه نمی‌توانیم بگیریم، نرفته سراغ این که بگوید ملکیت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آقایان تصور کردند که اگر ملکیت اعتباریه را منع کردیم، لام را باید به ملکیت تکوینیه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می‌فرماید در این آیه شریفه، لام به معنای لامِ تصرف است نه به معنای ملکیت حقیقیه است و نه به معنای ملکیت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این مال‌ها مال رئیس جمهور است نه این که ملکیت تکوینیه است یا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تصرف برای اوست و این اشکال ندارد فلذا تصریح ایشان می‌فرماید که این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اعتبار می‌دهند، این اموال را او می‌تواند تصمیم بگیرد راجع به آن، تصرف بکند، به چه کسی ببخشد، به چه کسی بدهد، چه کار بکند، چه کار نکند، تصمیم راجع به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تخیل اشتباه است که کسی بخواهد به مرحوم امام مناقشه بکند، بگوید شما که پس این جا می‌گویی ملکیت اعتباریه معقول نیست، باید بگویی ملکیت تکوینیه، ملکیت تکوینیه که گرفتی، با بقیه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بعضی معاصرین دام ظله اشکال کردند که مگر خدا فقط یک پنجم مال را ملکیت تکوینیه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کُلش ملکیت تکوینیه به آن دارد، چه معنا 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پنجمش که برای خدا نیست اگر ملکیت تکوینیه می‌گیری، کلش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خودش فرموده که این جا نه ملکیت، تکوینیه است، نه ملکیت، اعتباریه است و این لام، لام چیست؟ لام تصرف است، مثل آن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ایشان قائل است به این که سهم امام علیه السلام، سهم سادات کثر الله تعالی امثالهم ایشان می‌فرماید که این‌ها مصرف هستند و امام هم والی بر این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یکی از معانی که لام دارد در عرف و لغت به معنای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یک چیزی در تحت تصرف دیگری است، می‌گوید آن چیز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امام با این که می‌گوید مال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داستانی را من نقل می‌کردم یک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حاج احمد آقا خمینی قدس سره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که بعد از فوت مرحوم امام آقای رسولی که کارهای شرعی مرحوم امام دست او بود و ساعت هشت هر روز ملاقات داشت با مرحوم امام، کارهای شرعی را انجام می‌داد، خدمت مرحوم امام که رسیدند، خب وجوهاتی بود برای مرحوم امام آورده بودند، خدمت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هشتاد هزار تومان هم برای بعضی مراجع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این هم برای فلان مرجع معظم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فرمودند آن هم برای ماست ولی بدهید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قائل بود به این که برای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ولی امر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ماست اما بدهید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ماست، با این که خودش می‌گوید فقیه نه ملکیت تکوینیه دارد، نه اعتباریه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ماست، این مال یعنی تحت تصرف ماست، ولایتش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ولایتش را به ما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اشکال به مرحوم امام رضوان الله علیه وارد نیست، شما اگر می‌توانید قرینه بیاورید، چیزی بیاورید و بگویید فلان و الا ایشان که خودش توجه به این آیه داشته و این 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دیگری هست که گفتند اگر کسی ملکیت تکوینیه داشت، بالألویة القطعیة ملکیت اعتباریه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گفت که شما قبول دارید که ملکیت تکوینیه دارد پس قائل باید بشوید ملکیت اعتباریه به طریق الأولی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تمام نیست چون ملکیت اعتباریه دائر مدار علل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این علل موجود نیست، چه اولویتی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عللش گفتیم چیست؟ اعتبارِ مُعتَبِرین است به خاطر تنظیم امور اجتماعی و روابط خاصی که انسان‌ها با یکدیگر دارند که آن روابط بین آن‌ها و خدای متعال و خدای متعال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چون این ملکیت اعتباریه یک مرتبه ضعیفه است و وقتی خدا قوی‌اش را دارد، پس این ضعیفش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ربطی ندارد، مثل اعتبار زوجیت بین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نسبتی که وجود دارد بین عبد و مخلوقاتِ خدا که می‌خواهد در این‌ها تصرف بکند، تصرف نکند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ببینید شما می‌توانید بگویید خبر واحد برای خدا حجت است؟ معنا ندارد، خدا چه احتیاجی به خبر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اثبات مطالب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عقلاء چرا، عقلاء برای این که به این نیاز دارند، اعتبار می‌کنند حجیت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خدای متعال نیاز به این چیزها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در این روابط اجتماعی، در آن زندگی مادی بشری که بشر احتیاج دارد برای سامان دادنش به یک سری اعتبار کردن‌ها که با آن تنظیم بکند روابط خودش را، امنیت را ایجاد بکند و سایر مصالح، آن احتیاج دارد به یک سری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خدای متعال نداریم چنین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حضرتعالی پول که در جیب‌تان است و می‌خواهید بروید نان بگیرید الان، مطمئن باشید و الا در راه یک کسی بیاید دست بکند و بردارد، خب نان هم به شما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می‌خواهی بروی، یک دیگر یک مرتبه می‌آید و در خانه شما می‌نشیند و می‌گوید من و شما که فرق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نشستید، من الان می‌خواهم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اختلال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اختلالات ایجاد نشود، خب این دو تا زوج و زوجه هستند، این اعتبار در این جا ایجاد می‌شود، چرا؟ برای خاطر این که وقتی بین این و این علقه زوجیت شد، دیگر معلوم باشد که این دو تا فقط به هم دیگر حلال هستند، کسی دیگر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اعتبار زوجیت که یک امر عقلایی است و شرع هم امضاء فرموده، بین خدا و چه کسی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که بندگان در اموال خدا درست تصرف کنند، چه مقدار تصرف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امر و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عقلاء بیایند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انجام بدهید یا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یک رابطه‌ای تصور می‌کنند، رابطه ملکیت بین این آقا و کیفش تا بعد هم بتوانم روابط خودم را با اموال این تنظیم بکنم که مثلاً بگویم نمی‌توانم تصور بکنم یا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رابطه بین من و اموال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اموالی که در عالم هست و برای خداست کدام یک از بندگان تصرف بکنند، چه جوری تصرف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نشود، اختلال نظام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که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می‌فرماید، احتیاجی ندارد که عقلاء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حرف سر این است که احتیاجی نیست،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اضافه بکنم به فرمایش مرحوم امام که دلیلی هم نیست که اعتبار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 از لمّی پیش می‌آییم یعنی می‌گوییم فلسفه این اعتبار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می‌گوییم حالا از آن هم غمض عین کنیم که فلسفه‌اش وجود دارد یا نه،ولی چه دلیلی است بر این که عقلاء چنین چیزی را اعتبار کردند و شارع هم امضاء کرده که ما ملکیت اعتباریه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قبل از شرع و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بحث اصالت الاصل مال این است که از شرع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بر این که عقلاء برای خدای متعال ملکیت اعتباریه را اعتبار کرده‌اند تا حالا بعد هم بگوییم وقتی عقلاء ملکیت اعتباریه اعتبار کردند، این موضوعِ حکمِ عقل است به چه؟ به قبح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آقایان دنبال این بخش هم نرفتند و مرحوم امام هم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ملکیت اعتباریه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لک این که این جور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بگویید حالا ملکیت اعتباریه هم باشد، چرا قبیح است تصرف؟ عقل بگوید قبیح است تصرف یعنی هر وقت عقلاء ملکیت اعتباریه‌ای را برای کسی جعل کردند، قبح عقلی پیدا می‌شود برای تصرف؟</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بیت المال مال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ظاهر در ملکیت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مال خداست، یعنی 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اعتباری ایشان است و حق تصرف هم نداری، هر کاری ایشان خواسته، باید همان را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با این هم می‌سازد که یعنی این،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ولی ظاهرش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ظاهرش هم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مالِ من بود، این مالِ من بود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من بود لسویته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اگر ملک تکوینی من بود، بله من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مال من نیست، این ملک تکوینی خدای متعال است، باید ببینیم دستور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ملکیت داریم و یک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اختصاص هم داریم، بله، اما این جا اختصاصش به نحو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اختصاص در یکی از این چیزها تجلی می‌کند، مثل صلح می‌ماند که إما هبةٌ أو بیعٌ أو ایقاعٌ أو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یک چیز دیگر خارج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هم بالاخره یا در ملکیت است یا در چیست یا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جزیه در یک جا دلیل داشتیم که ملکیت اعتباریه برای خدا، خود خداوند جعل کرده مثلا در خمس، باز هم این دلیل نمی‌شود که در هر جا ملکیت حقیقیة، سلطنت حقیقیه است، ملکیت اعتباریه برای خدا هم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همین را عرض کنم که استدلال به آیه خمس از این جهت هم درست نیست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استدلال به آیه خمس برای این باشد که او می‌گوید آقا معقول نیست، و این بزرگان می‌گوید آقا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بگوید شما می‌گوید آقا عقلاء نکردند خب شما با این آیه می‌گویید این جا چه؟ خدا در یک جا کرده، خودش کرده، عقلاء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آیه شریفه ثابت می‌کند که در این مورد ملکیت اعتباریه شده، حالا در بقیه جاها چه؟ مگر ملکیت اعتباریه در بقیه جاها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همان طور که عرض کردم در ثنایای کلام، ما قبل از شرع را داریم می‌گوییم یعنی حتی دلیل شرعیه نداریم که خود خدا در این جا ملکیت اعتباریه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قبل الشرع بالمرة که ظاهر بعضی کلمات این است که مسأله حظر و اباحه برای آن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فی کل موردٍ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الان نمی‌دانیم، یک موردی است که نمی‌دانیم ملکیت اعتباریه خدا جعل کرده برای این یا نه، امضاء کرده این ملکیت اعتباریه را یا امضاء نکرده؟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یک کلامی دارند حاج آقا مصطفی در ذیل این اشکال بر والد،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من هذه الملکیّة إلّا المنع عن التصرّف إلّا بالطیب مثلاً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اصلاً این ملکیت اعتباریه لانرید منها إلا همین منع از تصرف مگر به طیب نفس،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تصرف إلا بطیب نفسه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است، این یک تشریع است، این دیگر خارج از فرمایش مرحوم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تشریع است، منع از تصرف تشریع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تشریع عقلایی است یا شرعی است؟ یعنی تشریعِ منع از تصرف از طرف خداست یا این تشریع از طرف عقلاء است؟ عقل هم که تشریع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عقلی أو عقلایی؟ اگر بگویید تشریع عقلی است، این ملکیت مقصودتان هست که این خروج از بحث است، ما می‌خواهیم بگوییم از شرع حرفی نداریم، منعی از طرف شارع سراغ نداریم و الا اگر سراغ داشته باشیم، حل کرده باشد خدای متعال، آن جا که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 عقلایی را می‌خواهید بگویید، خیلی خب این یک تشریع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 عقلایی را تا خدای متعال امضاء نکرده باشد چه اثری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نمی‌گوید که شما اطاعت عقلاء را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مولویتی عقلاء بر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تدبیر امور زندگی آدم وقتی در بین یک عقلایی هست، این است که به حسب ظواهر امر، آن جا کاری نکند که گرفتاری برای او درست بشود و الا واجب الاطاعة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بنابر بعضی مصالح رفته در یک کفرستانی و آن جا قواعدی دارند برای خودشان، برای راهنمایی و رانندگی‌شان دارند، برای ورود و خروج‌شان دارند، برای چه دارند، برای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آن‌ها که واجب الاطاعة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که رفته آن جا اگر بخواهد طبق آن عمل نکند خب می‌گیرند و زندانش می‌کنند، آزار و اذیتش می‌کنند، چه می‌کنند،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 و تدبیرش می‌گوید خب چرا خودت را گرفتار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یک جایی بدون این که آن‌ها توجه پیدا بکنند، خلاف قانون آن‌ها انجام بدهد، خب طبق نظر عده‌ای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که حق مولویت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بنابراین اگر شما این مقصودتان هست، این غیر از آن است که ایشان می‌فرماید و اصلاً این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ملکیت اعتباریه همان امر اعتباری است که یکی از احکامش آن وقت این است که جایز نیست تصرف إلا بطیبة نفسٍ منه، أو بالإجازة منه أو بإذنه</w:t>
      </w:r>
      <w:r>
        <w:rPr>
          <w:rFonts w:eastAsia="IRNazanin" w:cs="IRNazanin"/>
          <w:color w:val="111111"/>
          <w:sz w:val="28"/>
          <w:szCs w:val="28"/>
          <w:rtl w:val="true"/>
          <w:lang w:bidi="fa-IR"/>
        </w:rPr>
        <w:t>.</w:t>
      </w:r>
      <w:bookmarkStart w:id="103" w:name="pg4231_32839"/>
    </w:p>
    <w:p>
      <w:pPr>
        <w:pStyle w:val="BookText"/>
        <w:rPr/>
      </w:pPr>
      <w:bookmarkEnd w:id="103"/>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 امام خمینی، روح الله،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الأصول، خمینی، مصطفی،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الأصول، خمینی، مصطفی،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2"/>
        <w:numPr>
          <w:ilvl w:val="1"/>
          <w:numId w:val="1"/>
        </w:numPr>
        <w:rPr/>
      </w:pPr>
      <w:bookmarkStart w:id="104" w:name="__RefHeading___Toc124786_1479056682"/>
      <w:bookmarkStart w:id="105" w:name="_Toc35"/>
      <w:bookmarkEnd w:id="104"/>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الاباحه </w:t>
      </w:r>
      <w:r>
        <w:rPr/>
        <w:t>94/09/28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اصالة الحظر و دلیل اول بر اصالة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دلیل اول اصالة الحظر این بود که اموری که مورد تصرف قرار می گیرد مملوک خداوند است و تصرف در مملوک شخص بدون اذن او قبیح است و جایز نیست، همانطور که سابقا بیان شد این دلیل سه جور تقریب داشت؛ تقریب اول این بود که اشیاء عالم مملوک خدای متعال است و تصرف ما در آن اشیاء بدون اذن مالکش قبیح است، تقریب دوم این بود که خود ما مملوک خداوند هستیم و انجام دادن امور مختلف چون بوسیله اعضاء و جوارح ما صورت می گیرد تصرف در ملک خدای متعال بدون اذن اوست، و تصرف بدون اذن مالک جایز نیست، تقریب سوم نیز این است که جمع بین الامرین می شود چون از هر دو نظر یعنی تصرف در اشیاء عالم و تصرف در خودمان تصرف بدون اذن در ملک غیر پیش می آید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چند مناقشه وارد 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 این بود که ما می دانیم شارع یا به بیان عقلی و یا به بیان شرعی اذن داده است، همانطور که بیان شد این جواب نادرست است چون خروج از فرض است چون فرض این است که اذن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دیگر، پاسخ کبروی است و آن اینکه تصرف در ملک غیر بدون اذن مالک در هر جایی قبیح نیست بلکه در صورتی که ضرر برساند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نیز کبروی است و آن اینکه همانطور که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قبح تصرف در ملک غیر، ذاتی نیست بلکه به طروّ عناوین است بلکه در صورتی قبیح است که تصرف در مال دیگری موجب ظلم به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 بر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جلسه قبل بیان شد مناقشه چهارم بر دلیل اول بر اصالة الحظر که یک مناقشه صغروی بود از مرحوم امام وارد شده بود و آن اینکه قبول داریم تصرف در ملک دیگری قبیح است اما اشکال در این است که همانطور که از تهذیب الاصول استفاده می شود موضوع قبح تصرف در ملک دیگری چه ملکیت اعتباری باشد و چه ملکیت حقیقی باشد نمی تواند اصالة الحظر را ثابت نماید؛</w:t>
      </w:r>
    </w:p>
    <w:p>
      <w:pPr>
        <w:pStyle w:val="BookText"/>
        <w:rPr/>
      </w:pPr>
      <w:r>
        <w:rPr>
          <w:rFonts w:ascii="IRNazanin" w:hAnsi="IRNazanin" w:eastAsia="IRNazanin"/>
          <w:color w:val="111111"/>
          <w:sz w:val="28"/>
          <w:sz w:val="28"/>
          <w:szCs w:val="28"/>
          <w:rtl w:val="true"/>
          <w:lang w:bidi="fa-IR"/>
        </w:rPr>
        <w:t>توضیح مناقشه در فرض ملکیت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ملکیت، ملکیت اعتباری باشد اشکالش این است که ملکیت اعتباری در مورد خدای متعال وجود ندارد به سه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عقلایی بودن امور اعتباری در مورد خدای متعال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اعتباری در مورد خدای متعال چه در ملکیت و چه در غیرملکیت عقلایی نیست، چون مثلا اعتبار ملکیت در جایی است که ملکیت حقیقی وجود ندارد و عقلاء می خواهند آثاری بر این ملکیت بار نمایند مثلا در بحث ملکیت گفته می شود عقلای عالم از مقوله جده الگو برداری کرده اند و هر کسی را نسبت به اسباب ویژه ای که در فقه مشخص شده است مالک می دانند گویا که شخص مالک را محیط بر آن چیز فرض می کنند لذا هیچ کس نمی تواند بدون اذن او در آن چیز تصرف نماید، اما در مورد خدای متعال چنین غرضی بالمرة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فلسفه اعتبار ملکیت برای خدای متعال</w:t>
      </w:r>
    </w:p>
    <w:p>
      <w:pPr>
        <w:pStyle w:val="BookText"/>
        <w:rPr/>
      </w:pPr>
      <w:r>
        <w:rPr>
          <w:rFonts w:ascii="IRNazanin" w:hAnsi="IRNazanin" w:eastAsia="IRNazanin"/>
          <w:color w:val="111111"/>
          <w:sz w:val="28"/>
          <w:sz w:val="28"/>
          <w:szCs w:val="28"/>
          <w:rtl w:val="true"/>
          <w:lang w:bidi="fa-IR"/>
        </w:rPr>
        <w:t>عقلاء برای اینکه هرج و مرج و ناامنی در اجتماع نباشد و امور انسان سامان پیدا کند ملکیت را اعتبار می کنند و این فلسفه برای خدای متعال اصلا وجود ندارد چون او از این امور اعلی و ارفع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مرحوم امام استفاده می شود که ایشان همین معنای دوم را می فرماید نه اینکه اصلا امور اعتباریه در مورد خدا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ملکیت توسط عقلاء برای خدای متعال</w:t>
      </w:r>
    </w:p>
    <w:p>
      <w:pPr>
        <w:pStyle w:val="BookText"/>
        <w:rPr/>
      </w:pPr>
      <w:r>
        <w:rPr>
          <w:rFonts w:ascii="IRNazanin" w:hAnsi="IRNazanin" w:eastAsia="IRNazanin"/>
          <w:color w:val="111111"/>
          <w:sz w:val="28"/>
          <w:sz w:val="28"/>
          <w:szCs w:val="28"/>
          <w:rtl w:val="true"/>
          <w:lang w:bidi="fa-IR"/>
        </w:rPr>
        <w:t>این بیان نیز این است که به فلسفه این امر کار نداریم بلکه وقتی به عقلاء نگاه می کنیم می بینیم چنین اعتباری در بین عقلاء وجود ندارد یعنی عقلاء به گونه ای که انسان را مالک اموال خود می دانند عالم و کائنات را آنگونه ملک خدا نمی دانند ولو چنین ملکیتی عقلانی نیز باشد، چون خدای متعال در بین عقلاء به گونه ای نیست که برای او جعل ملکیت اعتباری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إشکال فی أنّ مالکیّته تعالی للسهم لیست کمالکیّة زید لثوبه؛ أی المالکیّة الاعتباریّة، ضرورة عدم اعتبار العقلاء الملکیّة بهذا المعنی له تعالی؛ بحیث لو وکّل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ببیعه خرج عن ملکه، و دخل ثمنه فیه، و هذا واضح</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مناقشه در فرض ملکیت حقیقی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ملکیت، ملکیت حقیقیه تکوینیه باشد به این معنا که خدای متعال مالک حقیقی کائنات است و نمی توان در کائنات تصرف نمود مگر اینکه اذن تکوینی خدا وجود داشته باشد و بدون اذن خدای متعال امکان تصرف عبد وجود ندارد در اینصورت ربطی به بحث ما که امور تشریعی است ندارد و از بحث خارج است، این بیان نیز هم در تهذیب الاصول آمده و هم در کتاب البیع؛</w:t>
      </w:r>
    </w:p>
    <w:p>
      <w:pPr>
        <w:pStyle w:val="BookText"/>
        <w:rPr/>
      </w:pPr>
      <w:r>
        <w:rPr>
          <w:rFonts w:ascii="IRNazanin" w:hAnsi="IRNazanin" w:eastAsia="IRNazanin"/>
          <w:color w:val="111111"/>
          <w:sz w:val="28"/>
          <w:sz w:val="28"/>
          <w:szCs w:val="28"/>
          <w:rtl w:val="true"/>
          <w:lang w:bidi="fa-IR"/>
        </w:rPr>
        <w:t>و إن ارید منه المالکیة التکوینیة؛ بمعنی أنّ الموجودات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صغیرها و کبیرها، أثیریها و فلکیها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قائمة بإرادته، مخلوقة بمشیّته، واقعة تحت قبضته تکویناً، فلا یمکن للعبد أن یتصرّف فی شی‌ء إلّا بإذنه التکوینی و إرادته، و أنّ العالم تحت قدرته؛ قبضاً و بسطاً تصرّفاً و وجوداً فهو غیر مربوط بالمقام، و لا یفید الأخباری شیئاً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البیع نیز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الملکیّة التکوینیّة التی قد تمور فی بعض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 ممّا لا صحّة لها فی مثل المقام الذی هو مقام بیان حکم فقهیّ عقلائیّ، لا بیان الدقائق الفلسفیّة و العرفانیّة، مع أنّ القرائن قائمة علی عدم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مناقشه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مرحوم امام مناقشاتی وارد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از برخی از جمله فرزند ایشان وارد شده است، این اشکال می گوید آیه خمس دلالت بر وجود ملکیت اعتباریه برای خدای متعال دارد، مخصوصا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آنها قطعا مراد از ملکیت، ملکیت اعتباریه است و وقتی در مورد ذی القربی ملکیت، اعتباری شد در مورد خدا نیز به قرینه سیاق ملکیت اعتباری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شد این اشکال به مرحوم امام وارد نیست و خود ایشان به این مطلب توجه داشته است چون گفته مراد از ملکیت در این آیه شریفه تصرف است چون وقتی ملکیت اعتباری نسبت به خدای متعال غیر معقول شد و از طرفی وحدت سیاق نیز دلالت بر این دارد که مراد از لام ملکیت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در نتیجه باید بگوییم لام در این آیه معنایی غیر از ملکیت دارد و آن ولایت در تصرف است پس معلوم می شود مالکیت در تصرف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گوید اشکالی ندارد که نسبت به خدای متعال مالکیت تصرف اعتباری را قائل شویم چون اعتبار مالکیت در تصرف برای خدای متعال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با فرمایش مرحوم امام نسبت به خدای متعال امور اعتباری بالمره انکار نمی شود بلکه برخی از امور اعتباری برای خداوند نیز معقول می باشد، بله، آنچه که مورد انکار است ملکیت اعتباریه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مالکیّة التصرّف و الأولویّة من کلّ أحد، فلا مانع من اعتبارها له تعالی عند العقلاء، بل یری العقلاء أنّه تعالی أولی بالتصرّف فی کلّ مال و نفس و إن کانت ماهیّة الأولویّة أمراً اعتباریّاً، لکنّها اعتبار معقول واقع من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 فَأَنَّ اللهِ خُمُسَهُ معناه أنّه تعالی ولیّ أمره، فحینئذٍ إن حمل قوله تعالی وَ لِلرَّسُولِ علی ولایة التصرّف، فلا إشکال فیه بحسب اعتبار العقلاء، و لا بحسب ظواهر الأدلّة و لوازمها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روی مبنای خود مرحوم امام که می گوید این لام لام تصرف است اشکال مذکور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اینگونه تقریر شده که همه عالم تحت تصرف خداوند است و تصرفات انسان در عالم نیز تحت تصرف و سلطه خداوند است بنابراین ملکیت حقیقی به این معنا که همه تصرفات به اراده تکوینی خداوند است ربطی به مقام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مطلب تهذیب این است که استدلال مستدل مربوط به اراده تکوینی نبود بلکه کبرای دلیل اول این بود که عقل، حکم به قبح تصرف بدون اذن می کند در نتیجه در آن کبری سخن از اذن تشریعی بود نه اذن تکوینی تا گفته شود ربطی به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کبری در دلیل مستدل، به حکم عقل عملی است در حالیکه در تهذیب به صورت حکم عقل نظری تقریر شده است و این دو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می گوید همه عالم تحت سلطه خداوند است و هیچ امری در عالم بدون اذن تکوینی و اراده خداوند محقق نمی شود ولی عقل عملی می گوید وقتی چیزی مملوک تکوینی کسی بود تصرف در مملوک تکوینی جز به اذن او جایز نمی باشد و سخن مستدل در دومی است پس مناقشه در موضع استدلال وارد نشده است</w:t>
      </w:r>
      <w:r>
        <w:rPr>
          <w:rFonts w:eastAsia="IRNazanin" w:cs="IRNazanin"/>
          <w:color w:val="111111"/>
          <w:sz w:val="28"/>
          <w:szCs w:val="28"/>
          <w:rtl w:val="true"/>
          <w:lang w:bidi="fa-IR"/>
        </w:rPr>
        <w:t>.</w:t>
      </w:r>
      <w:bookmarkStart w:id="106" w:name="pg4231_32844"/>
    </w:p>
    <w:p>
      <w:pPr>
        <w:pStyle w:val="Heading2"/>
        <w:numPr>
          <w:ilvl w:val="1"/>
          <w:numId w:val="1"/>
        </w:numPr>
        <w:rPr/>
      </w:pPr>
      <w:bookmarkStart w:id="107" w:name="__RefHeading___Toc124788_1479056682"/>
      <w:bookmarkStart w:id="108" w:name="_Toc36"/>
      <w:bookmarkEnd w:id="106"/>
      <w:bookmarkEnd w:id="107"/>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اصالة الحظر و اشکال سوم به دلیل اول آن بود، دلیل اول این بود که همه اشیاء ملک پروردگار است و تصرف در ملک غیر بدون اذن مالک قبیح است، بنابراین اصل در اشیاء حظر است مگر اینکه ثابت شود که شارع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که از مرحوم امام نقل شده بود این بود که اگر ملک اعتباری مقصود است در مورد خدای متعال ملک اعتباری ثابت نیست بلکه ثابت العدم است و اگر مقصود ملک حقیقی است درست است ولی ربطی به بحث ما ندارد بلکه یک بحث عرفانی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از ملکیت اعتباری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رکون به این اشکال محل اشکال است چون بعد از اینکه امور اعتباریه دیگر مثل اعتبار ولایت بر تصرف را عقلاء برای خدا اعتبار کرده اند روشن نیست که گفته شود عقلاء ملکیت اعتباری را برای خدای متعال اعتبار نمی کنند، چون اگر گفته شود خدای متعال مالک حقیقی همه اشیاء است و نیاز به مالکیت اعتباری ندارد همین بیان را در مورد امور اعتباری دیگری مانند ولایت نیز می توان گفت در حالیکه عقلاء چنین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آموزه های کتاب و سنت استشمام می شود که ملکیت اعتباری در مورد خدای متعال نیز وجود دارد مثل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اموالهم و انفسهم بأنّ لهم الجنّه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این مثال اگر ملکیت حقیقیه برای خدا متصور بود اشتراء معنا نداشت چون انسان ملک خودش را اشتراء نمی کند، بنابراین معلوم می شود که ملکیت اعتباری برای خدای متعال امری غیر معقول نیست و الا حتی استعاره و مجاز نیز در آن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از ملکیت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تهذیب الاصول استفاده می شود که همانطور که اشیاء عالم ملک خداست کارها و تصرفات ما نیز ملک خدای متعال است و بدون اذن او فعلی از افعال ما در عالم محقق نمی شود و ما فقط حیثیت اعدادیه داریم لکن وجود را خدای متعال به آن فعل می دهد پس افعال صادره ما بدون اذن تکوینی او در خارج محقق نمی شود طبق این تقریب بله، ملکیت حقیقی خدای متعال ربطی به بحث ما ندارد چون بحث ما در اذن تشریعی است لکن اینجا نیز عرض می شود که مستدل نمی خواهد اینگونه تقریب کند بلکه می خواهد بگوید همانطور که عقل عملی در ملکیت اعتباری می گوید تصرف در ملک غیر بدون اذن او قبیح است در ملکیت حقیقی نیز عقل عملی می گوید تصرف در ملک مالک حقیقی بدون اذن او قبیح است و بدون اذن تشریعی او نباید در ملک او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حقیقی هر کس که باشد عقل می گوید نباید بدون اذن تشریعی او کاری انجام داد پس نباید بگوییم ربطی به بحث ما ندارد چون سخن مستدل در اذن تشریعی است نه اذن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مقرر محترم این قسمت را درست تلقی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اولویت بین ملکیت اعتباری و حقیقی</w:t>
      </w:r>
    </w:p>
    <w:p>
      <w:pPr>
        <w:pStyle w:val="BookText"/>
        <w:rPr/>
      </w:pPr>
      <w:r>
        <w:rPr>
          <w:rFonts w:ascii="IRNazanin" w:hAnsi="IRNazanin" w:eastAsia="IRNazanin"/>
          <w:color w:val="111111"/>
          <w:sz w:val="28"/>
          <w:sz w:val="28"/>
          <w:szCs w:val="28"/>
          <w:rtl w:val="true"/>
          <w:lang w:bidi="fa-IR"/>
        </w:rPr>
        <w:t>در انوار الاصول فرموده ممکن است گفته شود وقتی که در ملکیت اعتباری عقل حکم به قبح تصرف بدون اذن مالک می کند در ملکیت حقیقی به طریق اولی باید حکم به قبح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اولویت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اولویت صحیح نیست چون بین ملکیت اعتباری و حقیقی فارق وجود دارد و آن اینکه در ملکیت اعتباری عدم توقف تصرف بر اذن، منجر به لغویت ملکیت اعتباریه می شود به خلاف ملکیت حقیقیه، چون ملکیت اعتباریه به خودی خود وجود ندارد بلکه به حسب آثاری مثل عدم ایجاد هرج و مرج ملکیت اعتباری توسط عقلاء اعتبار می شود، حال اگر عقل بگوید یک ملکیت اعتباریه عقلاییه وجود دارد اگر آن ملکیت نادیده گرفته شود منجر به لغویت این اعتبار توسط عقلاء می شود مثل اینکه گفته شود فلان شخص قاضی است اما حق هیچ قضاوتی ندارد، به خلاف ملکیت حقیقی که یک امر تکوینی و نفس الامری است و مترتب نکردن اثر بر آن موجب لغویت آن نمی شود پس اولویت تمام نیست</w:t>
      </w:r>
      <w:r>
        <w:rPr>
          <w:rFonts w:eastAsia="IRNazanin" w:cs="IRNazanin"/>
          <w:color w:val="111111"/>
          <w:sz w:val="28"/>
          <w:szCs w:val="28"/>
          <w:rtl w:val="true"/>
          <w:lang w:bidi="fa-IR"/>
        </w:rPr>
        <w:t>.</w:t>
      </w:r>
      <w:bookmarkStart w:id="109" w:name="pg4231_32846"/>
    </w:p>
    <w:p>
      <w:pPr>
        <w:pStyle w:val="BookText"/>
        <w:rPr/>
      </w:pPr>
      <w:bookmarkEnd w:id="109"/>
      <w:r>
        <w:rPr>
          <w:rFonts w:ascii="IRNazanin" w:hAnsi="IRNazanin" w:eastAsia="IRNazanin"/>
          <w:color w:val="111111"/>
          <w:sz w:val="28"/>
          <w:sz w:val="28"/>
          <w:szCs w:val="28"/>
          <w:rtl w:val="true"/>
          <w:lang w:bidi="fa-IR"/>
        </w:rPr>
        <w:t>دلیل دوم بر 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عبودیت و مولویت</w:t>
      </w:r>
    </w:p>
    <w:p>
      <w:pPr>
        <w:pStyle w:val="BookText"/>
        <w:rPr/>
      </w:pPr>
      <w:r>
        <w:rPr>
          <w:rFonts w:ascii="IRNazanin" w:hAnsi="IRNazanin" w:eastAsia="IRNazanin"/>
          <w:color w:val="111111"/>
          <w:sz w:val="28"/>
          <w:sz w:val="28"/>
          <w:szCs w:val="28"/>
          <w:rtl w:val="true"/>
          <w:lang w:bidi="fa-IR"/>
        </w:rPr>
        <w:t>این دلیل 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اگر چه در کلمات به آن توجهی نشده است، این دلیل می گوید ما مملوک و عبد خداییم و عبد باید همه کارهایش به اذن مولایش باشد یعنی عبد نسبت به مولا و مالک حقیقی خودش باید همه حرکات و سکناتش به اذن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ملاک الحظر عقلا أن العبد من حیث إنه مملوک لا بد من أن یکون صدوره و وروده عن إذن مالکه، ففعل ما لم یأذن به مالکه إذنا مالکیّا خروج عن زیّ الرقیّة، فیکون قبیحا مذموما علیه عقلا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ای که در اینجا قابل ذکر است این است که این دلیل با دلیل قبل متفاوت است، در برخی کلمات گویا به دقت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که ایشان می خواهد حرف دیگری بزند بلکه گمان کرده اند ایشان می خواهد همان دلیل اول را بیان نماید</w:t>
      </w:r>
      <w:r>
        <w:rPr>
          <w:rFonts w:eastAsia="IRNazanin" w:cs="IRNazanin"/>
          <w:color w:val="111111"/>
          <w:sz w:val="28"/>
          <w:szCs w:val="28"/>
          <w:rtl w:val="true"/>
          <w:lang w:bidi="fa-IR"/>
        </w:rPr>
        <w:t>.</w:t>
      </w:r>
    </w:p>
    <w:p>
      <w:pPr>
        <w:pStyle w:val="Heading2"/>
        <w:numPr>
          <w:ilvl w:val="1"/>
          <w:numId w:val="1"/>
        </w:numPr>
        <w:rPr/>
      </w:pPr>
      <w:bookmarkStart w:id="110" w:name="__RefHeading___Toc124790_1479056682"/>
      <w:bookmarkStart w:id="111" w:name="_Toc37"/>
      <w:bookmarkEnd w:id="110"/>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94/10/01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حاصل آن این بود که چون انسان مملوک حقیقی خدای متعال است عقل عملی حکم می کند به اینکه این مملوک حقیقی در مقابل آن مالک حقیقی باید همه رسوم بندگی را رعایت کند و رسم بندگی این است که بدون اذن خدای متعال تصرفی در عالم انجام نشود و الا خروج از زی بندگی پیش می 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این بیان غیر از بیانات مختلف بر ملکیت است که در دلیل اول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جوابی به این دلیل داده که در واقع دلیل اصالة الاباحه نیز می باشد و حاصل این اشکال به بیان بنده در پی می آید؛</w:t>
      </w:r>
    </w:p>
    <w:p>
      <w:pPr>
        <w:pStyle w:val="BookText"/>
        <w:rPr/>
      </w:pPr>
      <w:r>
        <w:rPr>
          <w:rFonts w:ascii="IRNazanin" w:hAnsi="IRNazanin" w:eastAsia="IRNazanin"/>
          <w:color w:val="111111"/>
          <w:sz w:val="28"/>
          <w:sz w:val="28"/>
          <w:szCs w:val="28"/>
          <w:rtl w:val="true"/>
          <w:lang w:bidi="fa-IR"/>
        </w:rPr>
        <w:t>توضیح اشکال اینکه از نظر کبری باید دقت شود که حکم عقل به قبح تصرف و حکم به خروج از رسوم بندگی، آیا مطلق است یا اینکه مقید به مواردی است که شارع یا غرض شارعی و یا غرض مالکی داشته باشد و الا اگر شارع در جایی غرض نداشته باشد عقل حکم به قبح نمی کند؟ به این معنا که در مواردی که مولا غرضی نداشته باشد تصرف در ملک او خروج از رسوم بندگی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خدای متعال دو گونه غرض دارد؛</w:t>
      </w:r>
    </w:p>
    <w:p>
      <w:pPr>
        <w:pStyle w:val="BookText"/>
        <w:rPr/>
      </w:pPr>
      <w:r>
        <w:rPr>
          <w:rFonts w:ascii="IRNazanin" w:hAnsi="IRNazanin" w:eastAsia="IRNazanin"/>
          <w:color w:val="111111"/>
          <w:sz w:val="28"/>
          <w:sz w:val="28"/>
          <w:szCs w:val="28"/>
          <w:rtl w:val="true"/>
          <w:lang w:bidi="fa-IR"/>
        </w:rPr>
        <w:t>اغراض شارعیه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از اغراض شارع عبارت است از اغراض شارعیه که خود اقسامی دارد؛</w:t>
      </w:r>
    </w:p>
    <w:p>
      <w:pPr>
        <w:pStyle w:val="BookText"/>
        <w:rPr/>
      </w:pPr>
      <w:r>
        <w:rPr>
          <w:rFonts w:ascii="IRNazanin" w:hAnsi="IRNazanin" w:eastAsia="IRNazanin"/>
          <w:color w:val="111111"/>
          <w:sz w:val="28"/>
          <w:sz w:val="28"/>
          <w:szCs w:val="28"/>
          <w:rtl w:val="true"/>
          <w:lang w:bidi="fa-IR"/>
        </w:rPr>
        <w:t>قسم اول مواردی است که از مصالح و مفاسدی که در امور است ناشی می شود یعنی غرض شارع این است که به منظور کمال انسان، مصالح و مفاسد کارها به او ایصال شود بنابراین اگر در این زمینه شارع منع فرمود می گویند منع شرعی شده و اگر ترخیص فرمود می گویند اباحه شرعیه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جایی است که شارع چون هیچ مفسده و مصلحتی در عملی ندیده است به همین دلیل ترخیص در فعلی می دهد که به آن نیز ترخیص شارعی می گویند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نیز موردی است که من اضافه می کنم البته ایشان در جاهای دیگر آن را ذکر کرده است و آن اینکه علی رغم اینکه مفسده و یا مصلحت ملزمه وجود دارد لکن با امر دیگری تزاحم می کند و به همین دلیل در آنجا نیز ترخیص می دهد و اباحه جعل می کند مثل مصلحت تسهیل و عدم تنفر از دین و عدم صعوبت امر به گونه ای که مردم از دین زده شوند در اینصورت اگر ترخیص داده نشود ممکن است مردم از اصل دین رویگردان شوند به همین دلیل شارع جعل اباحه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نیز مواردی است که مفسده در فعلی وجود دارد اما زمان اقتضا نمی کند که الان اعلام شود مثل اوایل شریعت در مساله خمر که شارع به صورت تدریجی حکم آن را بیان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مقدّمة و هی بیان الفرق بین المنع و الإباحة الشرعیین و الإباحة و المنع المالکین، و هو أنّ المنع، تارة ینشأ عن مفسدة فی الفعل تبعث الشّارع بما هو مراع لمصالح عباده و حفظهم عن الوقوع فی المفاسد علی الزّجر و الرّدع عما فیه المفسدة، و هذا هو المنع الشّرعی لصدوره من الشّارع بما هو شارع، و فی قباله الإباحة الشرعیّة الناشئة عن لا اقتضائیّة الموضوع و خلوّه عن المفسدة و المصلحة، فانّ سنّة اللَّه و رحمته مقتضیة للتّرخیص فی مثله لئلا یکون العبد فی ضیق منه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اغراض مالکیه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اغراض شارع اغراض مالکی است یعنی منع و اذن شارع از باب رعایت مصالح و مفاسد نیست، بلکه شارع یا اصلا مصلحت و مفسده ای نمی بیند و یا اگر مصلحت مفسده وجود دارد لکن در جعل حکم آن مصلحت و مفسده ملاحظه نشده است بلکه از باب مولا بودن و اعمال مولویت حکمی را جعل می نماید؛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لا ینشأ عن مفسدة إمّا لفرض خلوّه عنها أو لفرض عدم تأثیرها فعلًا فی الزّجر کما فی ما قبل تشریع الشّرائع و الأحکام و فی بدو الإسلام، بل من حیث إنّه مالک للعبد و ناصیته بیده یمنعه عن کلّ فعل إلی أن یقع موقع حکم من الأحکام حتّی یکون صدوره و وروده عن رأی مولاه، فهذا منع مالکی لا شرعی، و فی قباله الإباحة المالکیّة و هو التّرخیص من قبل المالک لئلا یکون فی ضیق منه إلی أن یقع الفعل موقع حکم من الأحکام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می فرماید در جایی عقل حکم می کند که باید مراعات مولا شود و بدون اذن او کاری انجام نشود که غرض شارعی و یا غرض مالکی وجود داشته باشد ولی اگر هیچکدام از این دو غرض را نداشت در اینصورت عقل حکم به قبح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موارد قبل از شرع و یا در مواردی که دلیلی از شارع نرسیده است قطع داریم که شارع هیچ غرضی ندارد اما غرض شارعی منتفی است چون فرض این است که یا قبل از شرع است و یا دلیلی شرعی بر این فعل وجود ندارد و اما غرض مالکی منتفی است چون ما می دانیم خدای متعال اگر چه مالک حقیقی است لکن شارع هیچ جایی بر اساس مولا بودن منع و یا ترخیص نفرموده است بلکه همه احکام بر اساس علل و حِکَم و مصالح و مفاسد جعل شده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ابتدا یک کبرایی تنقیح کرد و آن اینکه حکم عقل به اینکه همه حرکات و سکنات عبد باید به اذن مولا باشد در همه جا نیست بلکه در جایی است که مولا غرض داشته باشد و پس از آن می گوید اغراض مولا منحصر در اغراض تشریعی است به خصوص با مراجعه به کتاب علل الشرایع این ادعا روشن تر می شود یعنی اغراض شارع از رهگذر مصالح و مفاسد می باشد اما اغراض مالکی برای خدای متعال وجود ندارد چون خداوند غنی بالذات است و مشتهیات برای او معنا ندارد، پس اگر غرضی باشد غرض تشریعی است و فرض این است که غرض تشریعی نیز وجود ندارد چون بحث ما در اصالة الاباحة و اصالة الحظر در جایی است که دلیل شرعی وجود ندارد، در نتیجه عقل حکم به قبح تصرفات نمی کند در نتیجه اصالة الاباحة ثابت می شود و با همین بیان دلیل بر اصالة الاباحة نیز روشن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الشارع کلّ تکالیفه منبعثة عن المصالح و المفاسد لانحصار أغراضه المولویّة فیها فلیس له إلّا زجر تشریعی أو ترخیص کذلک فمنعه و ترخیصه لا ینبعثان إلّا عمّا ذکر، و لا محالة إذا فرض خلوّ الفعل عن الحکم بقول مطلق أعنی الحکم الّذی قام بصدد تبلیغه و إن کان لا یخلو موضوع من الموضوعات من حکم واقعی وحیاً أو إلهاماً، فلیس الفعل منافیاً لغرض المولی بما هو شارع، فلیس فعله خروجاً عن زیّ الرّقیّة و منه تبیّن أنّ الأصل فیه هو الإباحة لا الحظر فإنّ عدم الإذن المفروض فی الموضوع لا یؤثّر عقلًا فی المنع العقلی إلّا باعتبار کون الفعل معه خروجاً عن زی الرّقیة، و حیث إنّه فرض فیه عدم المنع شرعاً فلا یکون خروجاً عن زی الرّقیّة، إذ فعل ما لا ینافی غرض المولی بوجهٍ من الوجوه بل کان وجوده و عدمه علی حدّ سواء لا یکون خروجاً عن زیّ الرقیّة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اعاظم در انوار الاصول به این کلام اشکال کرده اند و گفته اند این فرمایش تمام نیست چون وقتی عبد کاری را انجام می دهد دو حالت دارد؛ چون گاهی یک خروج از رسوم بندگی مرتکب می شود و گاهی دو خروج از رسوم بندگی پیش می آید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مولای عرفی بنده ای داشته باشد که بدون اینکه اذن بگیرد به سفر می رود تارتا این عبد سوار مرکبی می شود که مال مولاست و تارتا بدون مرکب می رود و یا مرکب شخص دیگری را سوار می شود، جایی که سوار مرکب غیر مولا می شود فقط یک خروج از رسوم مولا پیش می آید، ولی در جایی که با مرکب مولا سفر رفته دو وجه برای خروج از رسوم مولویت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که گفته شود ما می دانیم از نظر رسوم مولویت مشکلی پیش نمی آید حرف درستی نیست چون همه عالم ملک خداست و او بدون اذن در ملک خدا تصرف کرده است پس از دو جهت خروج از رسوم بندگی پیش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فملخّص کلامه أنّه بما أنّ کلّ تکالیف الشارع صادرة عن المصالح والمفاسد فإذا فرض خلوّ الواقع عن الحکم کما فی ما قبل الشرع فلا یکون فعل العبد حینئذٍ خروجاً عن زی الرقّیة فیکون الأصل فی هذه الحالة الإباحة، فیکون لازم کلامه أنّ مالکیّة اللَّه تعالی مندکّة فی مولویته، أی کلّ ما هو وظیفة للعباد یکون من طریق مولویته لا مالکیته لأنّ أغراضه منحصرة فی المصالح والمفاسد التشریعیّة، وحیث إنّ المفروض عدم وصول حکم من ناحیة مولویته إلی العبد فی ما قبل الشرع فلا یکون فعل العبد خروجاً عن زیّ العبودیّة فیکون الأصل هو الإباحة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تقریب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بود لکن ما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تقریب نکردیم چون او نمی گفت مالکیت خدای متعال مندک در مولویت شده بلکه می گقت غرض مالکی وجود ندارد و تنها غرض شارعی می تواند وجود داشته باشد که آن هم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در مقام اشکال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أیضاً غیر تامّ لأنّ المولویّة والمالکیّة وصفان مختلفان، فالعبد الذی یخرج إلی السفر بدون إذن المولی تارةً یرکب مثلًا علی مرکب المولی ویخرج إلی السفر، واخری یرکب علی مرکب غیره، ففی کلتا الحالتین خرج عن زی عبودیّة المولی، لکنّه فی الحالة الاولی فعل معصیة اخری، وهو الخروج عن مالکیّة المولی ونقض مالکیته أیضاً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للمولی مالکیّة علی العبد ولازمها حرمة الخروج إلی السفر بدون إذنه، ومالکیّة علی الفرس ولازمها حرمة الرکوب علی فرسه بدون إذنه، فکذلک فی ما نحن فیه، فکما أنّ العبد مملوک للَّه‌تعالی کذلک الریاحین والفواکه أیضاً مملوکة له ویکون التصرّف فیها تصرّفاً فی ملک الغیر بدون إذن، فلکلّ واحد من هذین حکمه ولا یندکّ أحدهما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مالک للعباد وتنشأ من هذه المالکیّة وظائف الرقّیة والعبودیّة، فهو مولی وهذا عبد، ومالک لما سوی العباد تنشأ منه حرمة التصرّف فیها بغیر إذنه ولا ربط لأحدهما بالآخر</w:t>
      </w:r>
      <w:r>
        <w:rPr>
          <w:rFonts w:eastAsia="IRNazanin" w:cs="IRNazanin"/>
          <w:color w:val="111111"/>
          <w:sz w:val="28"/>
          <w:szCs w:val="28"/>
          <w:rtl w:val="true"/>
          <w:lang w:bidi="fa-IR"/>
        </w:rPr>
        <w:t>».</w:t>
      </w:r>
      <w:bookmarkStart w:id="112" w:name="pg4231_32852"/>
    </w:p>
    <w:p>
      <w:pPr>
        <w:pStyle w:val="BookText"/>
        <w:rPr/>
      </w:pPr>
      <w:bookmarkEnd w:id="112"/>
      <w:r>
        <w:rPr>
          <w:rFonts w:ascii="IRNazanin" w:hAnsi="IRNazanin" w:eastAsia="IRNazanin"/>
          <w:color w:val="111111"/>
          <w:sz w:val="28"/>
          <w:sz w:val="28"/>
          <w:szCs w:val="28"/>
          <w:rtl w:val="true"/>
          <w:lang w:bidi="fa-IR"/>
        </w:rPr>
        <w:t>بنابراین اشکال ایشان به بیانی است که ایشان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در حالیکه بیان ایشان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بیاناتی که گذشت استفاده می شود دو وجه برای اصالة الاباحه وجود دارد؛ یک وجه اینکه این بیان که عالم و ما ملک خدا هستیم و عقل حکم می کند که تصرف در عالم بدون اذن خدا قبیح است تمام نیست مگر اینکه مستلزم ظلم باشد و یا با سلطنت او منافات داشته باشد، بله شرع فرموده در اموال مردم ولو ضرر نباشد تصرف بدون اذن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از منظر مولای حقیقی بودن نگاه کنیم لکن اگر غرضی ندارد خروج از زی بندگی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انکار نمی شود که برای عبد احسن این است که تا از مولا اذنی نگرفته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باب اصالة الاباحه است</w:t>
      </w:r>
      <w:r>
        <w:rPr>
          <w:rFonts w:eastAsia="IRNazanin" w:cs="IRNazanin"/>
          <w:color w:val="111111"/>
          <w:sz w:val="28"/>
          <w:szCs w:val="28"/>
          <w:rtl w:val="true"/>
          <w:lang w:bidi="fa-IR"/>
        </w:rPr>
        <w:t>.</w:t>
      </w:r>
    </w:p>
    <w:p>
      <w:pPr>
        <w:pStyle w:val="Heading2"/>
        <w:numPr>
          <w:ilvl w:val="1"/>
          <w:numId w:val="1"/>
        </w:numPr>
        <w:rPr/>
      </w:pPr>
      <w:bookmarkStart w:id="113" w:name="__RefHeading___Toc124792_1479056682"/>
      <w:bookmarkStart w:id="114" w:name="_Toc38"/>
      <w:bookmarkEnd w:id="113"/>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دو دلیل بر اصالة الحظر به همراه اشکالات آن 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اصالة الحظر</w:t>
      </w:r>
    </w:p>
    <w:p>
      <w:pPr>
        <w:pStyle w:val="BookText"/>
        <w:rPr/>
      </w:pPr>
      <w:r>
        <w:rPr>
          <w:rFonts w:ascii="IRNazanin" w:hAnsi="IRNazanin" w:eastAsia="IRNazanin"/>
          <w:color w:val="111111"/>
          <w:sz w:val="28"/>
          <w:sz w:val="28"/>
          <w:szCs w:val="28"/>
          <w:rtl w:val="true"/>
          <w:lang w:bidi="fa-IR"/>
        </w:rPr>
        <w:t>از بعض کلمات برخی بزرگان دلیل سومی نیز بر اصالة الحظر استفاده می شود که بیان می گردد؛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اگر چه در ظرف عدم بیان که از شارع حکمی به دست ما نرسیده احتمال عقاب منتفی است اما احتمال مفسده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مفسده دنیوی و چه مفسده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همانطور که حکم به لزوم دفع عقاب می کند حکم به لزوم دفع مفاسد نیز می کند، بنابراین در اشیائی که می خواهیم در آنها تصرف کنیم قهرا احتمال مفسده می دهیم و در صورت عدم قطع به مفسده نداشتن نمی 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غیر از دو دلیل قبل می باشد و به ظاهر دلیل محکمی بر اصالة الحظر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بزرگان معاصر مرحوم آیت الله گلپایگانی و شیخنا الاستاد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کلماتشان استفاده می شود این دلیل را صغرویا و کبرویا پذیرفته اند و فرموده اند هم صغرای این دلیل درست است چون احتمال چنین مفاسدی حداقل در آخرت وجود دارد و هم کبری صحیح است چون عقل حکم به لزوم دفع مفاسد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آیت الله گلپایگانی در افاضة العوائد که حاشیه بر درر الفوائد استادشان است در بحث حکم عقل به برائت که گفته شده عقل حکم به برائت می کند لکن قاعده دیگری به نام لزوم دفع ضرر محتمل نیز داریم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الضرر الأخروی المحتمل هو المفاسد اللازمة للأشیاء فی الآخرة، من دون توقف علی البیان کالذاتیات، فالعقاب و إن کان معلوم العدم، لکن نفس ذلک الاحتمال یصلح لردع المکلف عن مخالفة ظنه، لأنه کاحتمال العقاب فی عدم ارتیاح المکلف معه، فاللازم علی القائل بالبراءة بیان ما یریح المکلف من هذا الاحتمال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طبق بیان ایشان مجرد قبح عقاب بلابیان، مفسده را منتفی نمی کند، بنابراین باید کاری کرد که احتمال هیچگونه مفسده ای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سوم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خود در مقام تخلص از این اشکال بر می آید و می گوید اینکه امور و کارهای ما مفاسد ذاتیه ای داشته باشند که مبتنی بر بیان نباشند احتمالی عقلی هست و برهانی علیه آن وجود ندارد ولی احتمالی است که مورد غفلت عامه ناس است لذا در صدد دفع آن بر نمی آیند به همین دلیل بر خدای متعال لازم است غفلت زدایی کند ولو اینکه جعل احتیاط نماید، حال اگر غفلت زدایی نکرد می فهمیم صغری تمام نیست پس معلوم می شود مفسده ای وجود ندارد و الا اگر مفسده ای وجود داشت خدای حکیم باید بیان می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مغفولا عنها عند العامة، بحیث لا یتحقق احتمالها الا 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ملازمة لذوات الواجبات و المحرمات من دون توقف علی البیان، کان اللازم علی الحکیم العالم بذلک إلزام العباد بالتجنب عنها، و لو بعنوان آخر، مثل عنوان مشکوک التکلیف بإیجاب الاحتیاط، فلو تمت أدلة الاحتیاط، فبها، و إلّا، نکشف من عدم وجوب الاحتیاط عدم مفسدة ذاتیة لترک الواجبات، أو فعل المحرمات الواقعیة و أنها غیر متوقفة علی البیان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بحث ما در جایی است که یا قبل از شرع است و یا بعد از شرع است اما در واقعه ای است که شارع دلیل بر حرمت ندارد، در اینصورت به نظر ایشان نیافتن دلیل، دلیل بر نبودن دلیل است، چون اگر مفسده ای بود لطف و حکمت او ایجاب می کرد که آن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نیافتن دلیل از شارع، دلیل بر نبودن مفسده نیست چون ممکن است مفسده بوده و دلیلی هم از طرف شارع وجود داشته است ولی به دست ما نرسیده است بنابراین احتمال وجود مفسده دفع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مبانی الاحکام این مساله را تقویت کرده و فرموده آثار وضعیه تکوینیه افعال مثل سکر و ازاله عقل در دنیا برای شرب خمر و شبیه آن در آخرت امر محتملی است، ایشان برای اینکه توضیح دهد که در آخرت نیز امور مؤلمه و دردآوری به غیر از عقاب وجود دارد هم به کتاب شریف استشهاد کرده و هم به روایات، و اما کتاب شریف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آیه شریفه انسان در قیامت آرزو دارد که بین او و کارهای بدی که انجام داده فاصله زیادی بیفتد پس معلوم می شود او از مشاهده گناهان خود تألم خاطر پیدا می کند، این تألم خاطر امری نفسانی است که غیر از عقاب است و یا فضیحت روز قیامت که آبروی شخص گنهکار در پیشگاه همه می رود خود مفسده ای غیر از عقاب است و یا در دعای کمیل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 فکیف اصبر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فراق مفسده دیگری غیر از عقاب است که چه بسا از عقاب سنگین تر نیز باشد و یا ممکن است به سبب گناه حساب و کتاب او بیشتر طول بکشد و با تاخیر بیشتری به بهشت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محسوس بحسب الارتکاز ایضا بالنسبة الی بعض مراتبه فإن من یظلم فی الدفعة الأولی یندم علی ذلک و یکون ملوما فی نفسه بخلاف الدفعات التالیة فتصل نفسه إلی حد تری الظلم بمنزلة الامور الضروریة الیومیة التی لابد له منها و من یحشر فی الغد لیس موجودا غیر ذلک الموجود و هذا من غیر فرق بین کون الظلم حراما من جانب الله تعالی او حلالا، اذا عرفت ذلک نقول انه اذا احتمل فی محتمل التکلیف وجود ضرری وضعی تکوینی عظیم فلا ریب أنّ العقل یحکم بدفعه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بیان ایشان کسی که به دیگری ظلم می کند بار اول و دوم عذاب وجدان دارد، اما پس از تکرار آن، عذاب وجدان از بین می رود پس به غیر از عقاب حالات روحی آزار دهنده برای آنان پیش می آید و کسی که در روز قیامت محشور می شود همین موجودی است که امروز چنین حالاتی دارد</w:t>
      </w:r>
      <w:r>
        <w:rPr>
          <w:rFonts w:eastAsia="IRNazanin" w:cs="IRNazanin"/>
          <w:color w:val="111111"/>
          <w:sz w:val="28"/>
          <w:szCs w:val="28"/>
          <w:rtl w:val="true"/>
          <w:lang w:bidi="fa-IR"/>
        </w:rPr>
        <w:t>.</w:t>
      </w:r>
      <w:bookmarkStart w:id="115" w:name="pg4231_32856"/>
    </w:p>
    <w:p>
      <w:pPr>
        <w:pStyle w:val="BookText"/>
        <w:rPr/>
      </w:pPr>
      <w:bookmarkEnd w:id="115"/>
      <w:r>
        <w:rPr>
          <w:rFonts w:ascii="IRNazanin" w:hAnsi="IRNazanin" w:eastAsia="IRNazanin"/>
          <w:color w:val="111111"/>
          <w:sz w:val="28"/>
          <w:sz w:val="28"/>
          <w:szCs w:val="28"/>
          <w:rtl w:val="true"/>
          <w:lang w:bidi="fa-IR"/>
        </w:rPr>
        <w:t>البته ایشان قیدی دارد و آن اینکه عقل هر ضرری را واجب الدفع نمی داند بلکه اگر آن ضرر و مفسده عظیم باشد حکم به وجوب دفع آن می کند، سپس بعد از چند سطر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جمیع الموارد اذن عظمة الضرر بحیث یحکم العقل بوجوب دفعه اذ توجه الیه</w:t>
      </w:r>
      <w:r>
        <w:rPr>
          <w:rFonts w:eastAsia="IRNazanin" w:cs="IRNazanin"/>
          <w:color w:val="111111"/>
          <w:sz w:val="28"/>
          <w:szCs w:val="28"/>
          <w:rtl w:val="true"/>
          <w:lang w:bidi="fa-IR"/>
        </w:rPr>
        <w:t>».</w:t>
      </w:r>
    </w:p>
    <w:p>
      <w:pPr>
        <w:pStyle w:val="Heading2"/>
        <w:numPr>
          <w:ilvl w:val="1"/>
          <w:numId w:val="1"/>
        </w:numPr>
        <w:rPr/>
      </w:pPr>
      <w:bookmarkStart w:id="116" w:name="__RefHeading___Toc124794_1479056682"/>
      <w:bookmarkStart w:id="117" w:name="_Toc39"/>
      <w:bookmarkEnd w:id="116"/>
      <w:r>
        <w:rPr>
          <w:rtl w:val="true"/>
        </w:rPr>
        <w:t>اصول عملیه</w:t>
      </w:r>
      <w:r>
        <w:rPr>
          <w:rtl w:val="true"/>
        </w:rPr>
        <w:t>/</w:t>
      </w:r>
      <w:r>
        <w:rPr>
          <w:rtl w:val="true"/>
        </w:rPr>
        <w:t xml:space="preserve">مقدمات </w:t>
      </w:r>
      <w:r>
        <w:rPr>
          <w:rtl w:val="true"/>
        </w:rPr>
        <w:t>/</w:t>
      </w:r>
      <w:r>
        <w:rPr>
          <w:rtl w:val="true"/>
        </w:rPr>
        <w:t xml:space="preserve">اصاله الحظر و الاباحه </w:t>
      </w:r>
      <w:r>
        <w:rPr/>
        <w:t>94/10/06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سوم برای اصاله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عبارت بود از این که با تصرف در اشیاء عالم اگر چه از لحاظ حکم و عقاب اخروی قبل از شرع و در صورتی که حکمی به ما نرسیده است مأمون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محتمل است مفاسد و امور ذاتیه که متوقف بر بیان شارع نیست وجود داشته باشد و عقل همان طور که حکم می کند از عقاب باید تحرز جست، حکم می کند از این مفاسد هم باید تحرز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حظر است مگر این که از شارع ثابت شود یا یقین کنیم در موردی مفسده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آیت الله گلپایگانی و شیخ الاستاد حائری هم صغری و کبرای این استدلال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به وجوب دفع مفسده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برای اصاله الحظر کمتر ذکر شده است و تنها بعضی مانند صاحب تسدید الاصول به آن اشاره کرده اند؛ اما به مناسبتهای دیگر در مسئله این که آیا اگر مفسده ای محتمل بود باید دفع کرد یا نه در ذیل قاعده قبح عقاب بلابیان و استدلال عقلی برای برائت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معمول کلمات بزرگان استفاده می شود کبرای این دلیل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صحیح است زیرا بزرگان فرموده اند در همه موارد بالضروره احتمال مفسده وجود دارد زیرا اساسا هر جا احتمال وجود حکمی مانند حرمت یا وجوب وجود دارد ملازمه با احتمال وجود مصلحت یا مفسده ملزمه وجود دارد؛ حتی اگر یقین هم داریم الان شارع حکم ندارد اما احتمال می دهیم که می تواند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عدلیه که احکام را تابع مصالح و مفاسد می دانند قهرا احتمال حکم یا احتمال جعل حکم</w:t>
      </w:r>
      <w:r>
        <w:rPr>
          <w:rStyle w:val="FootnoteAnchor"/>
          <w:rtl w:val="true"/>
        </w:rPr>
        <w:footnoteReference w:id="87"/>
      </w:r>
      <w:r>
        <w:rPr>
          <w:rFonts w:ascii="IRNazanin" w:hAnsi="IRNazanin" w:eastAsia="IRNazanin"/>
          <w:color w:val="111111"/>
          <w:sz w:val="28"/>
          <w:sz w:val="28"/>
          <w:szCs w:val="28"/>
          <w:rtl w:val="true"/>
          <w:lang w:bidi="fa-IR"/>
        </w:rPr>
        <w:t>، ملازمه دارد با وجود مفسده یا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کبری که عقل بگوید همان طور که عقاب را باید دفع کنیم مفاسد را باید دفع کنیم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محقق خویی در مصباح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بالضرر المفسدة، فالصغری و إن کانت مسلّمة فی خصوص ما یحتمل حرمته، بناءً علی ما علیه العدلیة من تبعیة الأحکام للمصالح و المفاسد، فانّ احتمال الحرمة فی شی‌ء لا ینفک حینئذ عن احتمال المفسدة فیه، إلّا أنّ الکبری ممنوعة، إذ العقل لا یحکم بوجوب دفع المفسدة المحتملة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می فرمایند عقل حکم به کبرای وجوب دفع مفسده ملزمه نمی کند و برای این مسئله یک استشهاد بیان می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قد اتّفق العلماء من الاصولیین و الأخباریین، بل العقلاء أجمع علی عدم لزوم الاجتناب عمّا یحتمل وجود المفسدة فیه فی الشبهة الموضوعیة، و لو کان العقل مستقلًا بوجوب دفع المفسدة المحتملة کان الاحتیاط واجباً فیها أیضاً، إذ لا فرق بین الشبهة الحکمیة و الموضوعیة من هذه الجهة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موضوعیه مانند این که فلان چیز پاک است یا نجس، همه قائلند اجتناب لازم نیست با این که مفسده فقط در شبهات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مثلا حکم نجاست خمر و طهارت آب را میدانیم اما مردد هستیم فلان مایع آب است یا خمر در این صورت قهرا احتمال مفسده هست چون در احتمال مفسده فرقی بین شبهات حکمیه و موضوعیه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علما و بلکه به تعبیر ایشان عقلا اجماع دارند بر این که اجتناب لازم نیست و این کاشف از این است که عقل استقلال به وجوب اجتناب ندارد و الا اتفاق علما و عقلا بر این مسئله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فرمایش در کلمات اعاظم متکرر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عقاب و مفاسد</w:t>
      </w:r>
    </w:p>
    <w:p>
      <w:pPr>
        <w:pStyle w:val="BookText"/>
        <w:rPr/>
      </w:pPr>
      <w:r>
        <w:rPr>
          <w:rFonts w:ascii="IRNazanin" w:hAnsi="IRNazanin" w:eastAsia="IRNazanin"/>
          <w:color w:val="111111"/>
          <w:sz w:val="28"/>
          <w:sz w:val="28"/>
          <w:szCs w:val="28"/>
          <w:rtl w:val="true"/>
          <w:lang w:bidi="fa-IR"/>
        </w:rPr>
        <w:t>به نظر می آید –همان طور که علمین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عقاب و مفاسد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عقل حکم به دفع عقاب می کند چیزی جز ضرر، تألم و ناراحتی نیست و اینها در مفاسد دیگر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ما مسئله را به لحاظ رابطه بین ما و مولی ملاحظه می کنیم و گاه ملاحظه می کنیم به لحاظ این که آیا ضرر و زیانی متوجه ما می شود یا 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علم کلام که گفته می شود باید به ادله اثبات صانع و اثبات ادیان الهی توجه کنید؛ چه چیزی مردم را تحریک و بعث می کند که سراغ این ادله بروند و پیگیری کنند آیا عالم خالقی دارد و آیا دینی وجود دارد؟ چیزی غیر از دفع ضرر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مسئله شکر منعم هم هست اما به اندازه ضرر محتمل کارآیی ندارد و مخصوص انسانهای فرهیخته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نشده بلکه برای اثبات آن از قاعده دفع ضرر استفاده می شود که به دنبال ادله اثبات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چیزی که ابتدا باعث تحریک انسان می شود در مسئله عقاب همین دفع ضرر است و این در موارد غیر عقاب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عقلا در موارد شبهات موضوعیه مثل جایی که احتمال دارد مایعی سم کشنده باشد اجتناب را لازم نمی دانند؟ بله در مواردی که احتمال بسیار ضعیفی وجود دارد عقلا به آن توجهی نمی کنند و این مقدار ریسک را می پذیرند به این علت که توجه به همه محتملات ضعیف باعث اختلال در زندگی و منقص شدن عیش می شود و به جهت همین تزاحم توجهی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فقها و علما فرموده اند در شبهات موضوعیه تجسس لازم نیست این است که شارع فرموده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کاشف از این است که یا مفسده نیست و یا تدارک خواهد کرد و همان ادله ای که در بحث امکان تعبد به ظن مطرح شده در اینجا نیز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تعبد به امارات ظنیه که از ابن قبه نقل شده تعبد به ظن جایز نیست چون باعث تفویت مصلحت یا القاء در مفاسد می شود، پاسخهایی برای تدارک مصلحت یا مفسده داده شده که در اینجا هم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 حق با آیت الله گلپایگانی و مرحوم حائری است که صغری و کبری هر دو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اجماعی که ادعا شد در شبهات موضوعیه وجود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طور کلی و در همه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موارد هست که با اندک توجهی علم لازم می شود در این موارد فرموده اند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همین قدر که چشمش را باز کند می بیند آفتاب طلوع کرده است در این صورت 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فحص بیشتر لازم است دلیل داریم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فقها در شبهات موضوعیه که احراز صغرای آن محقق نمی شود مگر با فحص مثل باب خمس و زکات فحص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تا وقتی فحص و محاسبه نکنیم موضوع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 گفت چون شبهه موضوعیه است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ابواب دیگر به خصوص باب طهارت و نجاست خود شارع فرموده است فحص لازم نیست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استاد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بودن استدلال در صورت محاسبه نسبت به مولی</w:t>
      </w:r>
    </w:p>
    <w:p>
      <w:pPr>
        <w:pStyle w:val="BookText"/>
        <w:rPr/>
      </w:pPr>
      <w:r>
        <w:rPr>
          <w:rFonts w:ascii="IRNazanin" w:hAnsi="IRNazanin" w:eastAsia="IRNazanin"/>
          <w:color w:val="111111"/>
          <w:sz w:val="28"/>
          <w:sz w:val="28"/>
          <w:szCs w:val="28"/>
          <w:rtl w:val="true"/>
          <w:lang w:bidi="fa-IR"/>
        </w:rPr>
        <w:t>لکن آن چه که در مقام باید گفت این است که ما مسئله اصاله الحظر و الاباحه را از چه منظری بحث می کنیم؟</w:t>
      </w:r>
    </w:p>
    <w:p>
      <w:pPr>
        <w:pStyle w:val="BookText"/>
        <w:rPr/>
      </w:pPr>
      <w:r>
        <w:rPr>
          <w:rFonts w:ascii="IRNazanin" w:hAnsi="IRNazanin" w:eastAsia="IRNazanin"/>
          <w:color w:val="111111"/>
          <w:sz w:val="28"/>
          <w:sz w:val="28"/>
          <w:szCs w:val="28"/>
          <w:rtl w:val="true"/>
          <w:lang w:bidi="fa-IR"/>
        </w:rPr>
        <w:t>اگر با نظر به شارع و مولی است باید به یک شکل محاسبه شود و اگر با نظر به خودمان هست باید به گونه ای دیگر محاسبه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نظر به مولی باشد حق این است که این استدلال برای اثبات اصاله الحظر عقیم است به این دلیل که ما اگر احتمال عقاب و استدلالات قبلی که بیان شد را ندهیم در این صورت خروج از زی عبودیت نیست و بی احترامی به مولی نیست و تنها خودمان مبتلا شده ایم</w:t>
      </w:r>
      <w:r>
        <w:rPr>
          <w:rFonts w:eastAsia="IRNazanin" w:cs="IRNazanin"/>
          <w:color w:val="111111"/>
          <w:sz w:val="28"/>
          <w:szCs w:val="28"/>
          <w:rtl w:val="true"/>
          <w:lang w:bidi="fa-IR"/>
        </w:rPr>
        <w:t>.</w:t>
      </w:r>
      <w:bookmarkStart w:id="118" w:name="pg4231_32861"/>
    </w:p>
    <w:p>
      <w:pPr>
        <w:pStyle w:val="BookText"/>
        <w:rPr/>
      </w:pPr>
      <w:bookmarkEnd w:id="118"/>
      <w:r>
        <w:rPr>
          <w:rFonts w:ascii="IRNazanin" w:hAnsi="IRNazanin" w:eastAsia="IRNazanin"/>
          <w:color w:val="111111"/>
          <w:sz w:val="28"/>
          <w:sz w:val="28"/>
          <w:szCs w:val="28"/>
          <w:rtl w:val="true"/>
          <w:lang w:bidi="fa-IR"/>
        </w:rPr>
        <w:t>بنابراین شاید علت این که علما در بحث اصاله الحظر کمتر به این دلیل توجه کرده اند به دلیل وضوح این مسئله است که ایشان در مسئله اصاله الحظر و الاباحه مسئله را از جهت ارتباط با مولی حساب می کنند و این ضرر و مفسده کاری به مولی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نظر خودمان توجه کنیم یک امر عقلایی است و ربطی به علم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مورد قائلیم عقل می گوید باید احتیاط کنیم مگر این که یک جابر یا مؤمنی پیدا شود که بحمدلله همان ادله برائت شرعیه به ما تأمین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فقط از حیث عقاب تأمین نداده است بلکه دلالت دارد به طور کلی مأمون هستیم و نسبت به مفاسد اخرویه امنیت خاطر داریم</w:t>
      </w:r>
      <w:r>
        <w:rPr>
          <w:rFonts w:eastAsia="IRNazanin" w:cs="IRNazanin"/>
          <w:color w:val="111111"/>
          <w:sz w:val="28"/>
          <w:szCs w:val="28"/>
          <w:rtl w:val="true"/>
          <w:lang w:bidi="fa-IR"/>
        </w:rPr>
        <w:t>.</w:t>
      </w:r>
    </w:p>
    <w:p>
      <w:pPr>
        <w:pStyle w:val="Heading2"/>
        <w:numPr>
          <w:ilvl w:val="1"/>
          <w:numId w:val="1"/>
        </w:numPr>
        <w:rPr/>
      </w:pPr>
      <w:bookmarkStart w:id="119" w:name="__RefHeading___Toc124796_1479056682"/>
      <w:bookmarkStart w:id="120" w:name="_Toc40"/>
      <w:bookmarkEnd w:id="119"/>
      <w:r>
        <w:rPr>
          <w:rtl w:val="true"/>
        </w:rPr>
        <w:t>اصول عملیه</w:t>
      </w:r>
      <w:r>
        <w:rPr>
          <w:rtl w:val="true"/>
        </w:rPr>
        <w:t>/</w:t>
      </w:r>
      <w:r>
        <w:rPr>
          <w:rtl w:val="true"/>
        </w:rPr>
        <w:t xml:space="preserve">مقدمات </w:t>
      </w:r>
      <w:r>
        <w:rPr>
          <w:rtl w:val="true"/>
        </w:rPr>
        <w:t>/</w:t>
      </w:r>
      <w:r>
        <w:rPr>
          <w:rtl w:val="true"/>
        </w:rPr>
        <w:t xml:space="preserve">اصاله الحظر </w:t>
      </w:r>
      <w:r>
        <w:rPr/>
        <w:t>94/10/07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الحظر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افتراق مسئله حظر و اباحه با برائت و اشتغال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مقدمتاً باید وارد ادله اصاله الحظر و الاباحه شویم تا زمینه برای افتراق دو باب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اصاله الحظر گذشت و حال وارد اصل مسئله یعنی وجوه افتراق بین دو مسئله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فرق بین اصاله الحظر و الاباحه و بین برائت و اشتغال</w:t>
      </w:r>
    </w:p>
    <w:p>
      <w:pPr>
        <w:pStyle w:val="BookText"/>
        <w:rPr/>
      </w:pPr>
      <w:r>
        <w:rPr>
          <w:rFonts w:ascii="IRNazanin" w:hAnsi="IRNazanin" w:eastAsia="IRNazanin"/>
          <w:color w:val="111111"/>
          <w:sz w:val="28"/>
          <w:sz w:val="28"/>
          <w:szCs w:val="28"/>
          <w:rtl w:val="true"/>
          <w:lang w:bidi="fa-IR"/>
        </w:rPr>
        <w:t>بیانات مختلفی از طرف علمای اصول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کامل ترین بیان از مرحوم اصفهانی در نهایه الدرایه است که آن را محور قرار میدهیم و مطالب دیگر را در ذیل فرمایش ایشان بیان می 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 مسئله حظر و اباحه و مسئله احتیاطا از نظر موضوع و ملاک و ثمره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محمول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بزرگانی این دو را از یک باب و متحد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معتقدند افتراق دارند بیانات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از نظر موضوع متفاوتند و بعضی از نظر موضوع و محمول متفاوت می دانند؛ اما مرحوم اصفهانی کامل تر فرموده اند و از همه جهات یعنی موضوع، محمول، ملاک و ثمرات به این مسئله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از نظر موضوع</w:t>
      </w:r>
    </w:p>
    <w:p>
      <w:pPr>
        <w:pStyle w:val="BookText"/>
        <w:rPr/>
      </w:pPr>
      <w:r>
        <w:rPr>
          <w:rFonts w:ascii="IRNazanin" w:hAnsi="IRNazanin" w:eastAsia="IRNazanin"/>
          <w:color w:val="111111"/>
          <w:sz w:val="28"/>
          <w:sz w:val="28"/>
          <w:szCs w:val="28"/>
          <w:rtl w:val="true"/>
          <w:lang w:bidi="fa-IR"/>
        </w:rPr>
        <w:t>اما از نظر موضوع سه یا چهار نظریه در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باب برائت به مشکوک الحکم</w:t>
      </w:r>
    </w:p>
    <w:p>
      <w:pPr>
        <w:pStyle w:val="BookText"/>
        <w:rPr/>
      </w:pPr>
      <w:r>
        <w:rPr>
          <w:rFonts w:ascii="IRNazanin" w:hAnsi="IRNazanin" w:eastAsia="IRNazanin"/>
          <w:color w:val="111111"/>
          <w:sz w:val="28"/>
          <w:sz w:val="28"/>
          <w:szCs w:val="28"/>
          <w:rtl w:val="true"/>
          <w:lang w:bidi="fa-IR"/>
        </w:rPr>
        <w:t>معمول محققین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باب اصاله الحظر و الاباحه عبارتست از خودِ موضوعات صرف نظر از این که حکم شرعی دارد یا نه، مشکوک الحکم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اشیاء با عناوین اولیه اش را از دیدگاه عقل بررسی می کنیم مانند شرب تتن، راه رفتن روی زمین و تصرف در اشیاء از دیدگاه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کارها را بررسی می کنیم بدون این که توجه کنیم آیا شارع در این موارد حکمی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برائت و اشتغال مسئولیت خودمان را در برابر شیء مشکوک الحکم بررسی می کنیم؛ یعنی بعد از آن که میدانیم خدای متعال در آن مورد حکم دارد؛ اما نمی دانیم آن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این نظریه را بیان کرده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اختلافهما موضوعا؛ فلأن الموضوع فی الأولی هو الفعل فی حدّ ذاته مع قطع النظر عن ورود الحکم الشرعی فیه، و الموضوع فی الثانیة هو الفعل المشکوک حلیته و حرمته شرعا مع ثبوت اصل الحکم فیه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محقق نایینی و آقا ضیاء هم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بیان دو تعلیقه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موضوع برائت و اشتغال به مشکوک الحکم</w:t>
      </w:r>
    </w:p>
    <w:p>
      <w:pPr>
        <w:pStyle w:val="BookText"/>
        <w:rPr/>
      </w:pPr>
      <w:r>
        <w:rPr>
          <w:rFonts w:ascii="IRNazanin" w:hAnsi="IRNazanin" w:eastAsia="IRNazanin"/>
          <w:color w:val="111111"/>
          <w:sz w:val="28"/>
          <w:sz w:val="28"/>
          <w:szCs w:val="28"/>
          <w:rtl w:val="true"/>
          <w:lang w:bidi="fa-IR"/>
        </w:rPr>
        <w:t>محقق اصفهانی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ثبوت اصل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باب برائت و اشتغال اصل وجود حکم مفروض است اما نمی دانیم آن حکم چیست اما در حظر و اباحه کاری به حکم نداریم و من حیث هی هی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این است که آیا برائت مربوط به جایی است که مفروغ است حکم دارد یا اگر محتمل الحکم هم شد مسئله برائت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دلیل نداشتیم که در تمام وقایع حکم وجود دارد و بعد به نحو شبهه حکمیه شک می کردیم شرب تتن اصلا حکمی ندارد یا دارد و اگر حکم دارد آیا حرمت است یا حلیت؛ در این صورت جای برائت نیست عقلا یا شرعا؟</w:t>
      </w:r>
    </w:p>
    <w:p>
      <w:pPr>
        <w:pStyle w:val="BookText"/>
        <w:rPr/>
      </w:pPr>
      <w:r>
        <w:rPr>
          <w:rFonts w:ascii="IRNazanin" w:hAnsi="IRNazanin" w:eastAsia="IRNazanin"/>
          <w:color w:val="111111"/>
          <w:sz w:val="28"/>
          <w:sz w:val="28"/>
          <w:szCs w:val="28"/>
          <w:rtl w:val="true"/>
          <w:lang w:bidi="fa-IR"/>
        </w:rPr>
        <w:t>بنابراین تقیید به این که مسلم بگیریم باید حکمی از طرف شارع باشد تضییق بما لا ملزم له است و این در بحث برائت و اشتغال مفروض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این است که وظیفه ما در مواردی که احتمال میدهیم تکلیف الزامی وجود دارد چیست؟</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ادله اصاله الحظر و الاباحه نسبت به موارد مشکوک الحکم</w:t>
      </w:r>
    </w:p>
    <w:p>
      <w:pPr>
        <w:pStyle w:val="BookText"/>
        <w:rPr/>
      </w:pPr>
      <w:r>
        <w:rPr>
          <w:rFonts w:ascii="IRNazanin" w:hAnsi="IRNazanin" w:eastAsia="IRNazanin"/>
          <w:color w:val="111111"/>
          <w:sz w:val="28"/>
          <w:sz w:val="28"/>
          <w:szCs w:val="28"/>
          <w:rtl w:val="true"/>
          <w:lang w:bidi="fa-IR"/>
        </w:rPr>
        <w:t>اگر به ادله ای که برای اصاله الحظر بیان شد، توجه کنیم آیا دامنه و مصب آن ادله فقط اشیاء من حیث هی هی است یا این ادله در موارد شک در حکم اشیاء هم وارد می 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موردی حکم تصرف در یک زمینی را نمی دانیم آیا نمی توانیم از دلیل اصاله الحظر استفاده کنیم و بگوییم این زمین ملک مولی است و عقل حکم می کند تصرف در ملک مولی بدون اذن قبیح است؟ یا با این که مشکوک الحکم است دلیل دوم را استفاده کنیم و بگوییم ورود و خروج عبد در برابر مولای حقیقی باید به اذن مولی باشد و الا خروج از ذی عبودیت و رقیت است؟</w:t>
      </w:r>
    </w:p>
    <w:p>
      <w:pPr>
        <w:pStyle w:val="BookText"/>
        <w:rPr/>
      </w:pPr>
      <w:r>
        <w:rPr>
          <w:rFonts w:ascii="IRNazanin" w:hAnsi="IRNazanin" w:eastAsia="IRNazanin"/>
          <w:color w:val="111111"/>
          <w:sz w:val="28"/>
          <w:sz w:val="28"/>
          <w:szCs w:val="28"/>
          <w:rtl w:val="true"/>
          <w:lang w:bidi="fa-IR"/>
        </w:rPr>
        <w:t>ادله ای که برای اصاله الحظر تمسک می شد اختصاص به موضوعات بعناوینه الاولیه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در مشکوک الحکم بما انه مشکوک الحکم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بعض بزرگان فرموده اند فرقی بین عناوین اولیه و ثانویه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موضوع حظر به تصرفات قابل انتفاع</w:t>
      </w:r>
    </w:p>
    <w:p>
      <w:pPr>
        <w:pStyle w:val="BookText"/>
        <w:rPr/>
      </w:pPr>
      <w:r>
        <w:rPr>
          <w:rFonts w:ascii="IRNazanin" w:hAnsi="IRNazanin" w:eastAsia="IRNazanin"/>
          <w:color w:val="111111"/>
          <w:sz w:val="28"/>
          <w:sz w:val="28"/>
          <w:szCs w:val="28"/>
          <w:rtl w:val="true"/>
          <w:lang w:bidi="fa-IR"/>
        </w:rPr>
        <w:t>محقق نایینی در هر دو دوره از درسشان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حظر موضوع عبارتست از افعال ما که دارای دو خصوصیت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متعلق به امور خارجی باشد بنابراین مثل تغنی که ربطی به امور خارجی ندارد و در چیزی تصرف نمی کنیم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فکر کردن را هم به عنوان مثال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بردن از امور خارجی بردن باشد نه هر گونه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چیزی نگاه می کنیم انتفاعی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برائت و اشتغال، فعل من حیث هو فعل است؛ اعم از این است که به خارج تعلق بگیرد یا نه و در تعلق به خارج اعم از انتفاع بردن یا نبردن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مسألة البراءة و الاحتیاط و مسألة کون الأشیاء علی الحظر أو الإباحة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هذه المسألة هو مطلق الفعل الصادر من المکلف سواء لم یکن له تعلق بموضوع خارجی أو کان له تعلق به أعم من ان یکون ذلک الفعل المتعلق به انتفاعا من ذلک العین أم لا و هذا بخلاف موضوع مسألة الحظر أو الإباحة فانه مختص بالانتفاع المتعلق بالموضوع الخارجی فی غیر ما یتوقف علیه المعاش الضروری فموضوع مسألتنا أعم من موضوع تلک المسألة من وجهین</w:t>
      </w:r>
      <w:r>
        <w:rPr>
          <w:rFonts w:eastAsia="IRNazanin" w:cs="IRNazanin"/>
          <w:color w:val="111111"/>
          <w:sz w:val="28"/>
          <w:szCs w:val="28"/>
          <w:rtl w:val="true"/>
          <w:lang w:bidi="fa-IR"/>
        </w:rPr>
        <w:t>.</w:t>
      </w:r>
      <w:r>
        <w:rPr>
          <w:rStyle w:val="FootnoteAnchor"/>
          <w:rtl w:val="true"/>
        </w:rPr>
        <w:footnoteReference w:id="9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مثال برای تصرفات غیر خارجی</w:t>
      </w:r>
    </w:p>
    <w:p>
      <w:pPr>
        <w:pStyle w:val="BookText"/>
        <w:rPr/>
      </w:pPr>
      <w:r>
        <w:rPr>
          <w:rFonts w:ascii="IRNazanin" w:hAnsi="IRNazanin" w:eastAsia="IRNazanin"/>
          <w:color w:val="111111"/>
          <w:sz w:val="28"/>
          <w:sz w:val="28"/>
          <w:szCs w:val="28"/>
          <w:rtl w:val="true"/>
          <w:lang w:bidi="fa-IR"/>
        </w:rPr>
        <w:t>یک اشکال صغروی در کلام ایشان وجود دارد که چگونه تصور کرده افعالی که به امور خارجی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خارجی یعنی چی؟ آیا مراد اشیاء خارج از انسان است؟ تصرف در اعضای انسان مثل لب و زبان و دست هم ملک خداوند متعال است و تصرف در اینها نیز مانند تصرف در بیرون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به تغنی و یا حتی مثال به تفکر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تفکر هم فعل و انفعالی در مغز و روح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مثالی پیدا نمی شود که تعلق به امور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از امر خارجی، بیرون از بدن انسان باشد اگر چه مثال دارد اما وجهی برای این افتراق نیست زیرا همه اینها مملوک خداوند است و همان طور که ورود و خروج عبد نسبت به اشیاء خارج از بدنش باید به اذن مولی باشد تصرف در بدنش نیز باید به اذن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موضوع حظر به موارد تصرف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که ایشان موضوع حظر را تصرف فرض کرده شاید این است که به دلیل اصاله الحظر و اباحه توجه کرده است زیرا در مسئله حظر و اباحه، دلیل ما تصرف است بنابراین جایی که فعل ما تصرف در ملک دیگری نیست از موضوع بحث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دلیل اول اصاله الحظر توجه کرده از دلیل کشف کرده است که موضوع باب جایی تطبیق پیدا می کند که تصرف باشد برخلاف مسئله برائت و اشتغال که کار به تصرف در ملک دیگری نداریم بلکه وظیفه مان را در برابر عملی از این جهت که حکم خدا در موردی برای ما مشکوک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تصرف در ملک دیگری نباشد اما خدا حرام کرده باشد مثل تغنی یا تفکر در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همان طور که قبلا گذشت دلیل اصاله الحظر تنها دلیل اول نیست بلکه دلیل دوم عبارت بود از این که ما عبد حقیقی در برابر مولای حقیقی هستیم و ورود و خروج عبد در برابر مولای حقیقی تنها باید به اذن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مهمتر از دلیل اول بود و محقق اصفهانی تنها این دلیل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حسب ادله باب موضوع منحصر در تصرفات نیست بلکه در هر دو باب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صغری را بپذیریم و از اشکال اول صرف نظر کنیم،بعضی از دلیلهای اصاله الحظر و الاباحه در بعض افعال جاری نمی شود؛ اما این، دلیل بر تفاوتِ موضوع نمی شود؛ زیرا ادله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باب حظر به موضوعات قبل از شرع</w:t>
      </w:r>
    </w:p>
    <w:p>
      <w:pPr>
        <w:pStyle w:val="BookText"/>
        <w:rPr/>
      </w:pPr>
      <w:r>
        <w:rPr>
          <w:rFonts w:ascii="IRNazanin" w:hAnsi="IRNazanin" w:eastAsia="IRNazanin"/>
          <w:color w:val="111111"/>
          <w:sz w:val="28"/>
          <w:sz w:val="28"/>
          <w:szCs w:val="28"/>
          <w:rtl w:val="true"/>
          <w:lang w:bidi="fa-IR"/>
        </w:rPr>
        <w:t>مرحوم اصفهانی فرموده اندجماعتی از اصحاب این گونه فرق گذاشته اند که در مسئله حظر و اباحه، موضوعات به لحاظ قبل از شرع است و در مسئله برائت و احتیاط موضوعات بعد از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الأصحاب فرقوا بین المسألتین بأن مسألة الحظر أو الإباحة انما هی بلحاظ حال هی قبل ورود الشرع و أما مسألة البراءة و الاحتیاط فهی بلحاظ حال هی بعد ورود الشرع</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فایده در بحث از موضوعات قبل از شرع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نایینی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به این سخن اشکال می کردیم و می گفتیم بحث کردن در مورد این که قبل از شرع یعنی قبل از ورود اسلام این شیء چه حکمی داشته است بحث بی فایده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توجیه کردیم که شاید مراد آنها از قبلیت این است که با صرف نظر از شرع حکم و در رتبه قبل از شرع حکم چیست نه این که مراد، قبل زمانی باشد</w:t>
      </w:r>
      <w:r>
        <w:rPr>
          <w:rFonts w:eastAsia="IRNazanin" w:cs="IRNazanin"/>
          <w:color w:val="111111"/>
          <w:sz w:val="28"/>
          <w:szCs w:val="28"/>
          <w:rtl w:val="true"/>
          <w:lang w:bidi="fa-IR"/>
        </w:rPr>
        <w:t>.»</w:t>
      </w:r>
      <w:bookmarkStart w:id="121" w:name="pg4231_32867"/>
    </w:p>
    <w:p>
      <w:pPr>
        <w:pStyle w:val="BookText"/>
        <w:rPr/>
      </w:pPr>
      <w:bookmarkEnd w:id="121"/>
      <w:r>
        <w:rPr>
          <w:rFonts w:ascii="IRNazanin" w:hAnsi="IRNazanin" w:eastAsia="IRNazanin"/>
          <w:color w:val="111111"/>
          <w:sz w:val="28"/>
          <w:sz w:val="28"/>
          <w:szCs w:val="28"/>
          <w:rtl w:val="true"/>
          <w:lang w:bidi="fa-IR"/>
        </w:rPr>
        <w:t xml:space="preserve">اگر مرادِ قائلین به این 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ورود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رتبه ای باشد با نظریه اول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مرادشان ظاهر کلامشان باشد نظریه جداگانه ای است که باعث می شود بحث از آن، بی فایده شود و درست هم نیست زیرا تفاوتی بین قبل و بعد از زمان شرع وجود ندارد و این تفاوت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تفاوت از نظر موضوع</w:t>
      </w:r>
    </w:p>
    <w:p>
      <w:pPr>
        <w:pStyle w:val="BookText"/>
        <w:rPr/>
      </w:pPr>
      <w:r>
        <w:rPr>
          <w:rFonts w:ascii="IRNazanin" w:hAnsi="IRNazanin" w:eastAsia="IRNazanin"/>
          <w:color w:val="111111"/>
          <w:sz w:val="28"/>
          <w:sz w:val="28"/>
          <w:szCs w:val="28"/>
          <w:rtl w:val="true"/>
          <w:lang w:bidi="fa-IR"/>
        </w:rPr>
        <w:t>نتیجه این که تفسیر صحیح تفاوت در دو مسئله، نظریه اول است که موضوع در یکی اشیاء من حیث هی هی است و در دیگری بما انه مشکوک الحکم است که این هم اشکال شد پس افتراق اول محل اشکال است</w:t>
      </w:r>
      <w:r>
        <w:rPr>
          <w:rFonts w:eastAsia="IRNazanin" w:cs="IRNazanin"/>
          <w:color w:val="111111"/>
          <w:sz w:val="28"/>
          <w:szCs w:val="28"/>
          <w:rtl w:val="true"/>
          <w:lang w:bidi="fa-IR"/>
        </w:rPr>
        <w:t>.</w:t>
      </w:r>
    </w:p>
    <w:p>
      <w:pPr>
        <w:pStyle w:val="Heading2"/>
        <w:numPr>
          <w:ilvl w:val="1"/>
          <w:numId w:val="1"/>
        </w:numPr>
        <w:rPr/>
      </w:pPr>
      <w:bookmarkStart w:id="122" w:name="__RefHeading___Toc124798_1479056682"/>
      <w:bookmarkStart w:id="123" w:name="_Toc41"/>
      <w:bookmarkEnd w:id="122"/>
      <w:r>
        <w:rPr>
          <w:rtl w:val="true"/>
        </w:rPr>
        <w:t xml:space="preserve">بررسی سوال اول و دوم </w:t>
      </w:r>
      <w:r>
        <w:rPr>
          <w:rtl w:val="true"/>
        </w:rPr>
        <w:t>/</w:t>
      </w:r>
      <w:r>
        <w:rPr>
          <w:rtl w:val="true"/>
        </w:rPr>
        <w:t>بحث هشتم</w:t>
      </w:r>
      <w:r>
        <w:rPr>
          <w:rtl w:val="true"/>
        </w:rPr>
        <w:t xml:space="preserve">: </w:t>
      </w:r>
      <w:r>
        <w:rPr>
          <w:rtl w:val="true"/>
        </w:rPr>
        <w:t>پیرامون مسأله اصالة الحذر و اصالة الاباحة</w:t>
      </w:r>
      <w:r>
        <w:rPr>
          <w:rtl w:val="true"/>
        </w:rPr>
        <w:t>/</w:t>
      </w:r>
      <w:r>
        <w:rPr>
          <w:rtl w:val="true"/>
        </w:rPr>
        <w:t xml:space="preserve">برائت </w:t>
      </w:r>
      <w:r>
        <w:rPr/>
        <w:t>94/10/19</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سوال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اصالة الحذر و 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بحث ما در پاسخ به سوال اول بود که مسأله حظر و اباحه بنابر این که مختلف است با مسأله برائت و اشتغال، آیا رابطه‌ای با هم دارند و مسأله حظر و اباحه جزء ادله باب برائت و اشتغال می‌تواند حساب بشود یا نه و یا اگر جزء ادله نباشد آیا از مبادی تصدیقیه آن به یک نحوی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نائینی قدس سره و غیر ایشان استفاده شد که این‌ها می‌فرمایند که رابطه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ایشان فرمود اگر کسی در باب حظر و اباحه قائل به حظر شد، دیگر در باب برائت و اشتغال هم باید قائل به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این باب قائل به اباحه شد، دیگر برای اباحه و برائت نیازی به اقامه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در باب برائت و اشتغال قائل به برائت بشود، باید رفع مانع کند به این که بگوید حظر نیست و الا اگر حظر باشد آن جا نمی‌شود قائل به برائت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حظر را بردارد تا بتواند آن جا تصدیق کند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مبادی تصدیقیه برائت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شاهرودی قدس سره مناقشه‌ای داشتند به این کلام که بیان شد و مورد بررسی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نوزدهم دی را گرامی می‌داریم که یکی از ایام الله دوران انقلاب هست که منشأ این وفاداری مردم که این حادثه از قم شروع شد، در حقیقت ایمان مردم بود که این ایمان در اثر زحمات و رنج‌هایی بود که در طول تاریخ علمای بزرگ، روحانیون، مبلغین عهده‌دار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مقام معظم رهبری دام ظله العالی در قم قریب به این مضمون فرمودند که من خدمت مرحوم امام عرض کردم که این کار مهمی که شما انجام دادید در اثر فعالیت هزار سال روحانیت بود که در شهرها و روستاها و نقاط مختلف ایمان در دل مردم کاشتند، این عقاید را در دل مردم مستحکم کردند، شما از این زمینه آماده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آن چه که راز و رمز موفقیت‌ها بوده همین مسأله خداخواهی و وفاداری به اسلام و اولیاء اسلام بوده که همه ما باید برای همیشه هم خودمان همین طور باشیم ان شاء الله و هم در راه تحکیم این عقاید ان شاء الله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افعال ما، قول ما، عمل ما، رفتار ما همه و همه در این راستا، بسیار اهمیت دارد و به خصوص عمل ما بیش از گفتار ما ان شاء‌الله می‌تواند مؤثر باشد در این که مردم علاقه‌مند بشوند و دل‌ها را به جای دنیا به معنویت و آخرت و ارزش‌ها پیوند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همه ما توفیق این جهت را ان شاء الله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بحث از سوال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بحث ما در پاسخ به سوال اول بود که مسأله حظر و اباحه بنابر این که مختلف است با مسأله برائت و اشتغال، آیا رابطه‌ای با هم دارند و مسأله حظر و اباحه جزء ادله باب برائت و اشتغال می‌تواند حساب بشود یا نه و یا اگر جزء ادله نباشد آیا از مبادی تصدیقیه آن به یک نحوی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محقق نائینی قدس سره و غیر ایشان استفاده شد که این‌ها می‌فرمایند که بله رابطه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ایشان فرمود اگر کسی در باب حظر و اباحه قائل به حظر شد، این دیگر در باب برائت و اشتغال هم باید قائل به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این باب قائل به اباحه شد، دیگر برای اباحه و برائت نیازی به اقامه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در باب برائت و اشتغال قائل به برائت بشود، باید رفع مانع کند به این که بگوید حظر نیست و الا اگر حظر باشد آن جا نمی‌شود قائل به برائت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حظر را بردارد تا بتواند آن جا تصدیق کند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مبادی تصدیقیه برائت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شاهرودی قدس سره مناقشه‌ای داشتند به این کلام که عرض شد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دیگری در مقام وجود دارد که اصلش از محقق اصفهانی قدس سره هست که تقریب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متوقف بر چند مقدمه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قبل از این که مقدمه را بگویم اصل مدعا و مطلب ایشان را بگویم تا این که بهتر مقدمات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اصلاً حوزه مسأله حظر و اباحه غیر از حوزه مسأله برائت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 سراغ برائت و اشتغال می‌رویم، اصلاً موضوع حظر و اباحه منتفی است و اصلاً ملازمه‌ای بین این دو باب وجود ندارد بلکه منافرت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می‌خواهیم دنبال برائت و اشتغال برویم، اصلاً زمینه برای حظر و اباحه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دنبال حظر و اباحه هستیم، اصلاً جایی برای برائت و اشتغال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 کلی دو حوزه متنافی و متهافت هستند و ربطی به هم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آن می‌تواند دلیل بر این جا بشود به هیچ وجه، نه حظرش دلیل بر احتیاط در این جا، نه اباحه در آن جا دلیل بر اباحه در این جا، و نه مانعیتی از ناحیه آن برای این جا وجود دارد تا شما بگویید اگر کسی می‌خواهد قائل به برائت بشود، باید مُسْبَقاً حظر را جواب داده باشد و از بین برده باشد، نه اصلاً ربطی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بیان مطلب ایشان متوقف بر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أولی این است که این کبرای حظر عقلی را باید ببینیم درست حدود و ثغورش کجاست، کجاست که ما نیاز داریم به ترخیص مالکی یا حداقل عدم احراز منع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که عقل می‌گوید ممنوع است که شما تصرف بکنید و کاری را انجام بدهی، کجاست که این حرف را می‌زند و نیاز دارد به این که اجازه بگیری از مالک و از ولیّ آن امر یا این که لااقل احراز نکرده باشی منعش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w:t>
      </w:r>
    </w:p>
    <w:p>
      <w:pPr>
        <w:pStyle w:val="BookText"/>
        <w:rPr/>
      </w:pPr>
      <w:r>
        <w:rPr>
          <w:rFonts w:ascii="IRNazanin" w:hAnsi="IRNazanin" w:eastAsia="IRNazanin"/>
          <w:color w:val="111111"/>
          <w:sz w:val="28"/>
          <w:sz w:val="28"/>
          <w:szCs w:val="28"/>
          <w:rtl w:val="true"/>
          <w:lang w:bidi="fa-IR"/>
        </w:rPr>
        <w:t>من باز تعبیر دقیق‌ترش را عرض بکنم؛ کجاست که عقل می‌گوید ممنوع است؟ یا جایی که می‌دانی منع مالکی کرده یا احراز ترخیص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نمی‌دانی منع کرد ولی احراز ترخیص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احتمال وجود دارد که بگوییم آن جایی که منع کرده خب روشن است، فقط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بگوییم بالاتر از این است، هم جایی که منع کرده، هم جایی که احراز ترخیص نکردی که همین عبارت احراز ترخیص نکردن، قهراً آن را هم پوشش می‌دهد به همین عبارت اکتفا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 که عقل چنین حرفی را می‌زند؟</w:t>
      </w:r>
    </w:p>
    <w:p>
      <w:pPr>
        <w:pStyle w:val="BookText"/>
        <w:rPr/>
      </w:pPr>
      <w:r>
        <w:rPr>
          <w:rFonts w:ascii="IRNazanin" w:hAnsi="IRNazanin" w:eastAsia="IRNazanin"/>
          <w:color w:val="111111"/>
          <w:sz w:val="28"/>
          <w:sz w:val="28"/>
          <w:szCs w:val="28"/>
          <w:rtl w:val="true"/>
          <w:lang w:bidi="fa-IR"/>
        </w:rPr>
        <w:t>ایشان می‌فرماید این در جایی است که آن مالک در صدد قانونگذاری بر نیامده باشد برای عبیدش، بندگانش و کسانی که تحت سلطه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صدد قانونگذاری دیگر برآمد، تشریع قانون کرد، دیگر آن جا آن مسأله این که باید اذن مالکی بدهد یا اگر احراز نکردی ممنوع است، 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حوزه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إلی الترخیص المالکی، أو کفایة عدم المنع المالکی إنّما هو فی مورد عدم إعمال حیثیة الشارعیة منعاً و ترخیصاً، فان ترقب الترخیص المالکی و المنع المالکی إنّما هو فی ذلک المورد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در جایی است که نیامده باشد تشریع کرده باشد، قانون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یک کسی مالک یک سلسله خوراکی‌هایی هست در بین یک عده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می‌گویند ما نمی‌توانیم تصرف کنیم چون برای این مالک است، نمی‌توانیم تصرف در این‌ها بکنیم مگر این که احراز اذن او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احراز اذن نکردیم نمی‌توانیم تصرف بکنیم حالا سواءٌ این که منع داشته باشد یا فقط حالا ما احراز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این حرف را می‌زنند؟ وقتی که این آقا نیامده باشد قانون گذرانده باشد، اگر قانون گذرانده و به حسب قانون آمده گفته کسانی که کذا هستند از این‌ها می‌توانند استفاده کنند، کسانی که کذا هستند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تشریع قانون کرد، دیگر مسأله این که بما أنّه مالکٌ ما چه وظیفه‌ای داریم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دیگر آن جهت را نادیده دارد می‌گیرد وقتی قانون را دارد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تمام ملاک را همین قانون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جهت مالکی و آن حیث خودش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کأنّ منظورشان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صدد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عقلی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که دیگر از آن دست برداشته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که می‌گذراند به این قانون می‌خواهد عمل بشود یا نه؟ تازه اگر بگوید من قانون را گذراندم، طبع مطلب این است که وقتی می‌آید قانون را می‌گذارند کأنّ کل الملاک را آن دارد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مقامی آن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این که از اطلاق مقامی می‌فهمیم آن منع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 از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سکوت می‌فهمیم، این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خود این کار این است که تمام ملاک را دارد این قرار می‌دهد، نه این که چون سکوت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مطلب ایشان تمام بشود تا ببینیم حالا مقدماتش را می‌پذیریم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مطلب ایشان روشن بشود چه 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 ترقب ترخیص مالکی یا منع مالکی کجاست که شخص می‌رود سراغ این که ترخیص مالکی بدهد بما أنّه مالکٌ؟ یا منع کند بما أنّه مالکٌ؟ آن جایی که نمی‌آید قانون بر اساس مصالح و مفاسد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در مقام این برآمد که بر اساس مصالح و مفاسد امر کرد یا نهی کرد، دیگر آن جا از حیث مالکی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مصلحت ملزمه دارد و گفت انجام بدهید، دیگر معنا ندارد با این که مصلحت ملزمه دارد و براساس مصلحت ملزمه دارد می‌گوید انجام بدهید، بعد خودش بما أنّه مالکٌ بگوید ولی من راضی نیستم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مالکی با امر تشریعی و قانونی یا ترخیص قانونی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جا، جای تشریع آمد، این جا روشن است که دیگر کل الملاک در نظر او قانونش است و دیگر از آن حق مالکی دست برداشته و کاری به آن حق مالکی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ثانیه این است که وقتی مولی و مالک دست از آن حیث مالکیت خودش برداشت و از آن ناحیه غرضی را ندارد، دیگر بر عبد لازم نیست آن جهت را مراعات بکند، نه از حیث این که تصرف در مال دیگری بدون اذن او جایز نیست که دلیل اول است، و نه از حیث این که ما عبدیم و او مولی است و باید ورود و خروج‌مان به اذن او باشد و الا لخرجنا از زی الرقیة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که همان طور که قبلاً هم عرض کردیم از لسان ایشان، عقل در جایی می‌گوید شما خارج از زی عبودیت و رقیت شدی که مولی غرضی داشته باشد و شما کارت مخالف و منافی با غرض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مولی غرضی ندارد، این جا خروج از زی و رقیت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 عبودیت، بندگی، آن که اقتضاء می‌کند این است که اغراض مولی را شما پیاده کنی و برخلاف آن مشی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غرضی اصلاً ندارد، انجام و انجام دادن هیچ کدام برای او فرقی نمی‌کند، خب در این جا خروج از زی عبودیت نیست، زی رقیت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آمده مولی در مقام تشریع برآمده، قانون گذرانده در این مقام، پس غرضش همین تشریعش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مالکی را دیگر ندارد و وقتی غرض مالکی نداشت ما به عنوان این که عبد هستیم نسبت به آن غرض مالکی دیگر مسؤولیتی نداریم چون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نظر این که تصرف در مال دیگری بدون اذن او نمی‌شود، این هم دیگر مشکلی نداریم چون خودش از آن حیث، دیگر دست برداشته و کل الملاک را دارد این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این است که طبق این مطالبی که گفتیم، قهراً حظر عقلی جای آن کجا می‌شود؟ حظری عقلی موضوعش جایی می‌شود که تشریع نباشد، قانونگذاری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بعد این است که در موارد برائت و اشتغال ما در آن جا محرِز و قاطع به چه هستیم؟ به این که مولی تشریع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شارع حکمی دارد ولی نمی‌دانیم هذا است یا ذاک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دارد ولی نمی‌دانیم وجوب است یا اباحه است، حرمت است 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حکمی دارد إما هذا و إما ذاک، یک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تشریع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گفته می‌شود وقتی تشریع را می‌دانی، اگر یک طرفش الزامی است، و یک طرفش غیر الزامی است مثلاً شما برائت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علی مسلکه، یا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حوزه برائت و اشتغال کجا شد؟ حوزه برائت و اشتغال جایی شد که شما می‌دانید تشریعی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تشریع را می‌دانید اما نمی‌دانید وجوب است یا اباحه است، حرمت است 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یا استحباب است، این‌ها را نمی‌دانید ولی اصل این که تشریع است می‌دانید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توضیحی که داده شد نتیجه این مقدمات چه می‌شود؟ نتیجه این مقدمات این شد که حذر عقلی برای جایی است که اصلاً تشریع می‌دانی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اشتغال برای جایی شد که تشریع مفروض است،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دو حوزه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هم ندارد که اگر آن جا حظری شدی این جا باید حظری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من حظری می‌شدم، حوزه‌اش حوزه دیگری بود، الان که دارم دنبال برائت و اشتغال هستم، اصلاً یک حوزه‌ای است که جای حظر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هم که جای حظر است، جای برائت و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فالحیثیتان متقابلتان لا متلازمتان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بحث حظر و اباحه متهافت است و متقابل است و نقطه مقابل حیثیت برائت و اشتغال است نه این که دو حیثیت متلازم هستند که قد یتوهم فلذا به آن می‌خواهیم به این استدلال کنند یا بگویند وقتی به یک شقّ از مسأله برائت و اشتغال می‌توانی ملتزم بشوی که آن جا حظری نشده باشی و او را منع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طبق نظر ایشان است که سابقاً فرمود اصلاً مسأله برائت و اشتغال جای آن کجاست؟ جای آن جایی است که شما احراز وجود حکم کردید، حالا نمی‌دانی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این طور نیست، موضوع اعم است، لازم نیست احراز حکم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حکم هم می‌دهی که شاید حکم باشد، حالا اگر باشد وجوب است یا غیر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یا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جا احتیاج داریم به برائت، چون بالاخره احتمال تکلیف را می‌دهیم و باید مأمّنی برای خودمان پیدا بکنیم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اگر این را هم گفتیم، این تعمیم را دادیم، این تکلمه را برای کلام محقق اصفهانی اضافه می‌کنیم که می‌گوییم در این جا هم پس چون احتمال تشریع را می‌دهیم، بنابراین جزم به تطبق اصالة الحظر نداریم، تمسک به اصالة الحظر می‌شود تمسک به دلیل در شبهه مصداقیه‌اش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ما دنبال برائت و اشتغال می‌رویم، یا یقیناً تشریع وجود دارد و آن را احراز کردیم پس یقین داریم مسأله حظر و اباحه نیست که بخواهیم به آن تسمک کنیم یا عدمش را مانع این قرار بدهیم و یا لااقل احتمال می‌دهیم بنابر توسعه و وقتی احتمال دادیم، نمی‌توانیم بگوییم این جا ما باید اشتغالی بشویم به خاطر 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الحظر تسمک به دلیل در شبهه مصداقیه‌اش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تکلمةٌ باعث می‌شود مقدمه اول‌شان واضح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حضرتعالی سبب می‌شود مقدمه اول‌شان واضحاً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احتمال تشریع یک جایی را می‌دهیم یعنی این الزاماً این است که حق مالکیت را سلب کرده از خودش؟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نمی‌توانیم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که اگر مولی در مقام تشریع است، از حق مالکیتش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که احتمال 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می‌شود اشکال این که شما باید بگویید که اگر احراز هم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آن حرف را زد آن جا، باید این جور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باید موضوع را جوری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 اگر گفتید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باعث می‌شود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اول‌شان با مبنای خودشان یک رنگ و لعابی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توسعه را شما دادید، مقدمه اول واضح است که اشتباه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حالا اشکال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فعلاً داریم می‌گوییم که ممکن است این جوری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بیاید این جوری بگوید، بگوید پس آن نمی‌تواند دلیل بر این جا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اگر آن جور بگوییم که حتماً برائت و اشتغال برای جایی است که فرغنا عن وجود الحکم، خب پس بنابراین فرغنا از این که اصالة الحظر هم دیگر نیست، پس کیف یستدل بإصالة الحظر بر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 نفرغ ولی احتمالش را می‌دهیم، پس بنابراین احتمال تشریع می‌دهیم، پس احتمال می‌دهیم حوزه اصالة الحظر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می‌گویید اصالة الحظر برای جایی است که حوزه تشریع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نمی‌توانم به اصالة الحظر برای این جا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محقق 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اگر مسأله را با برائت و اشتغال عقلی بخواهیم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برائت و اشتغال شرعی چه؟ آیا باز دخالت دارد یا دخالت ندارد؟</w:t>
      </w:r>
    </w:p>
    <w:p>
      <w:pPr>
        <w:pStyle w:val="BookText"/>
        <w:rPr/>
      </w:pPr>
      <w:r>
        <w:rPr>
          <w:rFonts w:ascii="IRNazanin" w:hAnsi="IRNazanin" w:eastAsia="IRNazanin"/>
          <w:color w:val="111111"/>
          <w:sz w:val="28"/>
          <w:sz w:val="28"/>
          <w:szCs w:val="28"/>
          <w:rtl w:val="true"/>
          <w:lang w:bidi="fa-IR"/>
        </w:rPr>
        <w:t>بنابر برائت و اشتغال شرعی هم باید گفت اگر آن بیان سابق از محقق گلپایگانی قدس سره را توجه کنیم که ایشان فرمود که اطلاق مقامی ادله برائت و اشتغال شرعی در آن جا، اقتضاء می‌کند که ما از ناحیه‌های دیگر هم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می‌آید خدمت امام علیه السلام عرض می‌کند که آقا من فلان چیز را نمی‌دانستم و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خیالت راحت باشد، معنا ندارد که این را حمل بکنیم بر این که یعنی بله فقط از جهت حکم خیالت راحت باشد، ولی از نظر اذن مالکی و این‌ها دردسر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او از حکم سؤال کرده و جواب ظاهری امام این است که از نظر حکم اشکال نیست ولی اگر همان جا از نظر دیگر اشکال و گرفتاری وجود داشته باشد، خب باید تذکر بدهند و بگویند بله درسته نمی‌دانی ولی نمی‌توانی انجام هم بدهی چون از نظر مالکی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اطلاق مقامی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تقریر دیگر که بگوییم نه، اطلاق مقامی هم لازم نیست چون ظاهر سؤالِ سائلین این است که آقا وقتی ما نمی‌دانیم آیا گرفتاری داریم یا نداریم؟ از کل الحیثیات دارد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ائمه هم علیهم السلام چه در روایاتی که در جواب سؤال سائلین می‌فرماید، چه آن روایاتی که مباشرتاً و مستقیماً، بدون سبق سؤال، خودشان فرمایش فرمودند، ما می‌بینیم در آن جاها حیثی نفرمودند مطلب را چون این حیثی فایده آن چنانی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کسی که نمی‌داند دیگر خیالش راحت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حیثیات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امرءٍ ارتکب امراً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مطلق هست، از همه حیثیات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ادله شرعیه هم شد، ما ادله شرعیه را داشتیم، این‌ها را داشتیم، این لسان‌ها را توجه کردیم، این‌ها نافی برای چه می‌شوند؟ نافی اصالة الحظر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اصالة الحظر را از بین می‌برند این ادله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 بر این جا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بر این طرف نمی‌شود، بلکه این طرف است که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آن جا قائل به اصالة الحظر شدی، خب اصالة الحظر موضوعش چه بود؟ منع مالکی باشد یا این که احراز ترخیص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تا بود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ادله برائت شرعیه به شما احراز ترخیص می‌آورد به این دو بیانی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اصالة الحظر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وارد می‌شود بر اصالة الحظر، موضوع را واقعاً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جا قائل به اباحه شدید، آن اباحه آن جا به درد این جا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اباحه آن جا هم از حیث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ما از حیث مالکی مرخَّص باشیم، یعنی مشکلی نداریم از حیث مالکی، عقل نمی‌گوید که شما از حیث مالکی باید اجتناب کنی، چرا؟ چون گفتیم عقل می‌گوید تصرف در مال دیگری وقتی قبیح است که ظلم به او باشد و در این موارد که ظلم به حق تعالی نیست پس بنابراین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گفتیم در جایی که تکلیف را می‌دانید رسوم عبودیت است، چیزی را که خبر نداری رسوم عبودیت اقتضاء نمی‌کند که این‌ها مناشئ این است که اصالة الاباحه‌ای بشود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اصالة الاباحه‌ای شدی آن جا از آن حیث، ربطی به این جا ندارد که اگر احتمال دادی مولی تکلیف کرده باید چه بکنی، این حیث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 مالکٌ بله، ولی من حیث أنّه شارعٌ و حکم دارد، شاید عقل بگوید که نه، باید مراعات حکمش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اصالة الاباحة آن جا نمی‌تواند این جا را حل بکند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علی ضوء ذلک، بنابراین بالنظر الی برائت و اشتغال عقلی نگاه بکنیم فرمایش محقق اصفهانی است، و بالنظر الی برائت و اشتغال شرعی و نقلی محاسبه بخواهیم بکنیم مسأله را، آن هم این 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طبق این بیان اصلاً مسأله حظر و اباحه نه دلیل بر این جا هست، و نه جزو مبادی تصدیقیه این جا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 بین بیان محقق اصفهانی و آن بیان دیگر که بخشی از آن از مرحوم آقای گلپایگانی بود، بخشی را هم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بیان علمین آن جا و این جا، یک برهانی را این جا تشکیل می‌دهد که علی ضوء آن برهان بگوییم که مسأله حظر و اباحه در مسأله برائت و اشتغال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بیانی است که از این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ایشان که می‌گوید اگر مثلاً مولایی در مقام تشریع هست، مثالش این بود که مثلا مولایی به عبدش می‌گوید از آن لیوان استفاده نکن، از این ماشین هم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بعدها مثلاً یک وسیله جدیدی هم می‌گیرد می‌آورد منزل، حالا آن عبد می‌تواند بگوید به حیث تشریع که نسبت به این چیز جدید مولی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مالکیتش هم که صرف‌نظر کرده پس من می‌توانم در این شیء جدید تصرف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الزامی نیست، هیچ علائمی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مولایی حیث مولویتش را اعمال کرده حیث مالکیتش را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به آن اجازه دادم دست بزنید، به این هم اجازه دادم دست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شیء جدیدی هم آوردم، شما نمی‌توانی به استناد این که من مولی اعمال تشریع کردم پس سلب علاقه مالکیت کردم لذا می‌توانم تصرف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بیان‌تان از موضوع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آن‌ها را کرده، این یکی را حالا نمی‌دانیم تشریعی در باره‌اش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محتملش که هست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آقای اصفهانی این جا نمی‌آید که شما می‌فرمایید که این یک چیز جدیدی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این است که طبق نظر مبارک ایشان، شما هر جا دنبال برائت و اشتغال می‌گردید یعنی تشریع را مفروض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قانون گذرانده دیگر معلوم است، طبع مطلب این است که آن براساس قانونش دارد می‌خواهد دیگر مدیریت بکند که عبادش، بندگانش، زیر دستانش بر طبق این قانون عمل کنند یعنی من حیث مالکیت خودم را دیگر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می‌توانیم دلالت التزام کارش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 کارش نه لفظش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 که در صدد تشریع برآمده مثل فرمایش آقای بروجردی که می‌فرماید مفاهیم دلالت الفاظ نیست، دلالت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قید زدن است نه دلالت قید که این حرف جدیدی است از آقای بروجردی در باب مفاهیم، همین که در صدد قید زدن برمی‌آید، این دلالت می‌کند نه قیدش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مفاهیم دلالت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این که در مقام تشریع برآمده نه مشرَّعاتش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صدد قانونگذاری برآمده، این نشان می‌دهد به حیث مالکیت کار ندارد بلکه تمام ملاک و مناط بین خودش و بندگان را چه دارد قرار می‌دهد؟ قانونش دارد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 لغو اندر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حظر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تشریع دارد، تشریعش هم حداکثری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موردٍ الا این که تشریعی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بیاییم یک ماه بحث کنیم که از حیث 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بحث نکرده بودیم، به این نقطه می‌رسیدیم؟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ممکن است برسیم به نقطه‌ای که بگوئیم لغو است ولی بعد از بحث‌ها برای ما روشن می‌شود، نه این که ابتدای امر برای ما روشن بود فلذا این همه آقایان در خطا افتادند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اثر این است که همین بحث‌ها مطالب را روشن می‌کند، این که لغو نمی‌کند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ضعفاء هستیم، تا بحث نکنیم نمی‌توانیم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چشمش را باز می‌کند حقایق را می‌بیند ولی ما بعد از این که یک ماه، دو ماه وقت‌مان را صرف می‌کنیم، تازه می‌فهمیم فایده‌ای نداشته ولی از اول که نمی‌توانیم بگوییم فایده‌ای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دیگران هم همین طور، تعبداً از ما بپذیرند فایده‌ای ندارد، یا باید بیایند بحث کنند تا خودشان بفهمند فایده‌ای ندارد، تصدیق بی‌فایده‌گی بعد از این است که بیایند ببینند و بحث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این ضعف بشر است، چه کار کند بشر، باید بحث کند تا بفهمد فایده دارد یا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آخرش معلوم شد فایده‌ای نداشت پس بحث‌مان بی‌فایده است؟ نه بحث‌مان بافایده است همین که این بحث را کردیم که فهمیدیم بی‌فایده است له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فایده‌اش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مثل آقای نائینی گفتند اگر آن جا اباحه‌ای شدی این جا هم اباحه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حظری شدی، این جا هم حظر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ترابط بین المسألتین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باید بحث کنیم و بگوییم نه این‌ها دو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حوزه شد دیگر به هم دیگر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می‌گویید وقتی دو حوزه‌اش کردی، باعث می‌شود که دیگر الان مسأله حظر و اباحه به درد ما نخورد چون الان چه زمانی است؟ الان زمانی است که ما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می‌گفتند که بحث حظر و اباحه مخصوص به زمانی است که تشریع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می‌گفتید حالا دیگر تشریع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بگوییم چه حظر بگوییم، چه اباحه بگوئیم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نداشت،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چه فرمود؟ فرمود جماعتی این جور فرق گذاشتند بین المسألتین که آن اصلاً برای قبل از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چه بحثی است که علماء بیایند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لغو است، بحث از این که صرف نظر از تشریعات چه می‌شود،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طوری فرمودند فلذا آمدند یک طوری درستش کردند که این جوری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دو مرتبه آقای اصفهانی آمدند بازنگری کردند و گفتند آیا این طوری می‌شود گفت یا نه، همان حرف آن‌ها درست است که یعنی قبل التشریعات ما بخواهیم ببریم به آن عالم هپروت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 نبوده و فلان، آن جا نمی‌خواهیم ببریم ولی این کبری برای کجاست؟ کجاست که عقل ما حظر عقلی را می‌گوید؟ آن برای وقتی است که در مقام تشریع برنیامده باشیم اما اگر در مقام تشریع برآمد، این جا دیگر چون معنایش این است که یعنی من تمام را در همین قرار دادم و بیرون این،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است که آن‌ها به آن توجه نداشتند، این نکته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طور اعتباطی می‌گفتند بحث برای آن جاست، اما این جا یک نکته جدید هست، می‌گوید کسی که قانون می‌گذراند، دلالت قانون گذراندنش این است که دیگر من تمام را دارم همین قرار می‌دهم و از حوزه خارج از این،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پس آن مسأله آن طور می‌شود</w:t>
      </w:r>
      <w:r>
        <w:rPr>
          <w:rFonts w:eastAsia="IRNazanin" w:cs="IRNazanin"/>
          <w:color w:val="111111"/>
          <w:sz w:val="28"/>
          <w:szCs w:val="28"/>
          <w:rtl w:val="true"/>
          <w:lang w:bidi="fa-IR"/>
        </w:rPr>
        <w:t>.</w:t>
      </w:r>
      <w:bookmarkStart w:id="124" w:name="pg4231_32881"/>
    </w:p>
    <w:p>
      <w:pPr>
        <w:pStyle w:val="BookText"/>
        <w:rPr/>
      </w:pPr>
      <w:bookmarkEnd w:id="124"/>
      <w:r>
        <w:rPr>
          <w:rFonts w:ascii="IRNazanin" w:hAnsi="IRNazanin" w:eastAsia="IRNazanin"/>
          <w:color w:val="111111"/>
          <w:sz w:val="28"/>
          <w:sz w:val="28"/>
          <w:szCs w:val="28"/>
          <w:rtl w:val="true"/>
          <w:lang w:bidi="fa-IR"/>
        </w:rPr>
        <w:t>خب این جواب سؤال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برائت و اشتغال ارتباطی با مسأله حظر و اباحه دارد</w:t>
      </w:r>
    </w:p>
    <w:p>
      <w:pPr>
        <w:pStyle w:val="BookText"/>
        <w:rPr/>
      </w:pPr>
      <w:r>
        <w:rPr>
          <w:rFonts w:ascii="IRNazanin" w:hAnsi="IRNazanin" w:eastAsia="IRNazanin"/>
          <w:color w:val="111111"/>
          <w:sz w:val="28"/>
          <w:sz w:val="28"/>
          <w:szCs w:val="28"/>
          <w:rtl w:val="true"/>
          <w:lang w:bidi="fa-IR"/>
        </w:rPr>
        <w:t>یک سؤال دیگر باقی مانده که البته آن سؤال دیگر، دیگر تقریباً جوابش از این سؤال اول روشن شد و آن این که آیا مسأله برائت و اشتغال دخالتی در این طرف دارد که این هم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فردا وارد مقام بعد می‌شویم که مقام هفتم ظاهراً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25" w:name="__RefHeading___Toc124800_1479056682"/>
      <w:bookmarkStart w:id="126" w:name="_Toc42"/>
      <w:bookmarkEnd w:id="125"/>
      <w:r>
        <w:rPr>
          <w:rtl w:val="true"/>
        </w:rPr>
        <w:t xml:space="preserve">بررسی سوال دوم </w:t>
      </w:r>
      <w:r>
        <w:rPr>
          <w:rtl w:val="true"/>
        </w:rPr>
        <w:t>/</w:t>
      </w:r>
      <w:r>
        <w:rPr>
          <w:rtl w:val="true"/>
        </w:rPr>
        <w:t>بحث هشتم</w:t>
      </w:r>
      <w:r>
        <w:rPr>
          <w:rtl w:val="true"/>
        </w:rPr>
        <w:t xml:space="preserve">: </w:t>
      </w:r>
      <w:r>
        <w:rPr>
          <w:rtl w:val="true"/>
        </w:rPr>
        <w:t>پیرامون مسأله اصالة الحذر و اصالة الاباحة</w:t>
      </w:r>
      <w:r>
        <w:rPr>
          <w:rtl w:val="true"/>
        </w:rPr>
        <w:t>/</w:t>
      </w:r>
      <w:r>
        <w:rPr>
          <w:rtl w:val="true"/>
        </w:rPr>
        <w:t xml:space="preserve">برائت </w:t>
      </w:r>
      <w:r>
        <w:rPr/>
        <w:t>94/10/20</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سوال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اصالة الحذر و 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بحث ما در پاسخ به سوال اول بود که مسأله حظر و اباحه بنابر این که مختلف است با مسأله برائت و اشتغال، آیا رابطه‌ای با هم دارند و مسأله حظر و اباحه جزء ادله باب برائت و اشتغال می‌تواند حساب بشود یا نه و یا اگر جزء ادله نباشد آیا از مبادی تصدیقیه آن به یک نحوی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دلیل قائلین به عدم ارتباط را بیان کردیم، هم از منظر برائت و اشتغال عقلی و هم از منظر برائت و اشتغال شرعی و پذیرفتیم که حق با قائلین به عدم ارتباط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برائت و اشتغال ارتباطی با مسأله حظر و اباحه دارد</w:t>
      </w:r>
    </w:p>
    <w:p>
      <w:pPr>
        <w:pStyle w:val="BookText"/>
        <w:rPr/>
      </w:pPr>
      <w:r>
        <w:rPr>
          <w:rFonts w:ascii="IRNazanin" w:hAnsi="IRNazanin" w:eastAsia="IRNazanin"/>
          <w:color w:val="111111"/>
          <w:sz w:val="28"/>
          <w:sz w:val="28"/>
          <w:szCs w:val="28"/>
          <w:rtl w:val="true"/>
          <w:lang w:bidi="fa-IR"/>
        </w:rPr>
        <w:t>در باب دو سؤال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جواب داده شد، سؤال دوم که عکس سؤال اول بود و آن این که آیا مسأله برائت و اشتغال، دخلی و ارتباطی به مسأله حظر و اباحه دارد یا ندارد؟ یعنی آیا به باب برائت و اشتغال می‌توان برای آن باب استدلال کرد؟ یا احد القولین در این جا مبدأ تصدیقی برای یکی از قولین در آن باب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در حقیقت از پاسخ سؤال اول با دقت، پاسخ این سؤال هم روشن می‌شود اما در عین حال مختصراً این را عرض می‌کنیم و وارد مقام بعد می‌شویم که مقام تاسع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بنابر آن مطالبی که گفته شد می‌توان تقریب کرد که نه دخلی ندارد اصلاً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فرمایش محقق اصفهانی که فرمود آن باب و این باب دو حیثیت متهافته هستند نه متلازمه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برائت و اشتغال مفروض این است که مولی در مقام شارعیت برآمده و وقتی در مقام شارعیت برآمد پس بنابراین دیگر کل رابطه خودش با عبدش را براساس آن قانون و شرعی که قرار داده، دارد بنیاد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از حیث غیر قانونش که رابطه مالکیت و امثال ذلک باشد، صرف‌نظر کرده و به 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که از برائت و اشتغال صحبت می‌کنیم، حوزه این جور حوزه‌ای است، مصب فکر این جور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حظر و اباحه بحث می‌کنیم، آن جا جایی است که نه، آن حیثیت مالکیت در نظر هست و از آن حیث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حیثیت متهافته است به هم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مختاری که ما در این فرض داریم که حالا چه برائت باشد، چه احتیاط باشد، ربطی به آن چه که آن جا می‌خواهیم بگوییم ندارد چون اصلاً دو فرض مختلف هست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مسلک محقق اصفهانی که توضیحش دیروز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دوم، صرف‌نظر از فرمایش محقق اصفهانی که کسی قبول نمی‌کند، می‌گوید نه، در مقام شارعیت هم که برمی‌آید، این معنایش این نیست که من آن جهت مالکیت را صرف‌نظر کردم و تمام امر را بر شرع و قانونم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قانون دارد و آن جهت را هم ممکن است تحفظ بر آن بشود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مسلک حالا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باید محاسبه برائت در این باب را و احتیاط در این باب را جدا محاسبه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کسی در باب برائت و اشتغال در شبهات حکمیه آمد برائتی شد و حالا هم باز توجه می‌فرمایید فعلاً برائت و اشتغال عقلی را مورد بحث قرار می‌دهیم و بعد شرعی، این را هم جدا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و احتیاط جدا، هر کدام هم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عقلی را داریم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کسی قائل به برائت عقلیه شد، آیا این ملازمه دارد با این که آن جا هم باید قائل به اباحه بشود یا نه می‌شود این جا قائل به برائت عقلی شد و آن جا قائل به حظر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نه این دو تا ربطی به هم ندارند و می‌شود این جا قائل به برائت شد آن جا قائل به حظر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ملاک در برائت عقلی چیست؟ ملاک در برائت عقلی، قبح عقاب بلابیان است یعنی عقاب ظلمٌ من المولی در ظرفی که مولی بیان ندارد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عقاب ظلم بر عبد است، عقابی نیست و عبد مأمون از عقاب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جا می‌گوییم چه؟ در آن جا می‌گوییم بدون احراز اذن مولی، ظلمٌ من العبد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ظلم من المولی الی العبد است، آن جا ظلم من العبد علی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مسأله است، به هم ربطی ندارد چون عبد می‌خواهد در ملک مولی تصرف بکند، خب تصرف در مال دیگری و ملک دیگری بلا اذن او یا بدون احراز اذن او ظلم به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می‌گوید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عبد باید خروج و ورودش به اذن مولی باشد و بدون آن ظلم بر مولی است چرا؟ چون بی‌احترامی به مولی است، هتک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است نسبت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حظر آن جا و اباحه آن براساس عنصر ظلم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کننده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ظلم مضاف به مولی است که اگر مولی عقاب بکند ظلم از او سر زده ولی این جا ظلم صادر از عبد است که اگر عبد بدون آن اجازه و بدون اذن و احراز آن، کاری بکند این ظلم به مولی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کسی بگوید بله آن جا برائتی می‌شویم چون اگر مولی بخواهد عقاب بکند ظلم است، اما این جا حظری می‌شویم چرا؟ برای خاطر این که این جا بیان موجود است، از طرف خدا ظلمی نیست، عقل شما دارد می‌گوید که تصرف در مال دیگری بدون اذن او جایز نیست، دیگر لازم نیست بیانی شارع داشته باشد، این ما یدرکه العقل است که تصرف در مال دیگری بدون اذن او ظلم است یا این ما یدرکه العقل است که عبد حقیقی در قبال مولای حقیقی اگر بدون اذن او فعلی انجام بدهد، کاری انجام بدهد، ورود و خروجی داشته باشد، این هتک به آن مولای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آن جا بیاید عقاب بکند، در آن جا ظلمی از طرف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مدرکات عقلی ما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عقل که درک نمی‌کند فلان چیز حرام است، فلان چیز واجب است، مگر خود مولی بیان کند که تشریع کردم این وجوب را یا این حرمت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بیان نکرد، برای عبد بیانی نیست لا منه و لا من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هیچ کدام بیانی نیست، آن جا عقاب مولی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جا قائل به برائت شدیم، ربطی به حظر آن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جا ما قائل به احتیاط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مبنای احتیاط در این جا چیست؟ کسی بیاید در شبهات حکمیه بعد الفحص قائل به احتیاط بشود، نه جایی که علم اجمالی داریم، چون در آن که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مبنایش حق 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عقلی مبنایی جز حق الطاعة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چه که بعضی به عنوان مبنای احتیاط عقلی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آن را هم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مسلک معروف و مشهور دلیلش همان حق الطاعة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که این طور شد، این جا می‌گوید حق طاعت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اگر حق الطاعه‌ای شدیم، آن جا می‌توانیم برائتی بشویم یا این دلیل می‌شود که آن جا هم حق الطاعه‌ای بشویم؟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قد یقال که نه، این جا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حق الطاعه‌ای شدیم این جا، می‌گوییم چه؟ می‌گوییم مولای حقیقی له شأنٌ که آن شأن اقتضاء می‌کند که عبد بدون اذن او و اجازه او تصرفی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الطاعه آیا فقط به خاطر تصرف در ملک اوست یا نه به خاطر تصرف در هم ملک او است، هم خواسته‌های او، هم اوامرش، هم نواهی محتمله‌اش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حق الطاعة فقط در مملوکات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حق الطاعه او در خواسته محتمله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آمد در این جا گفت ما در شبهات حکمیه بعد الفحص باید احتیاطی بشویم چون عقل ما حق الطاعه را درک می‌کند، این حق الطاعه‌ای که گفته می‌شود درک می‌کنیم، دیگر یک سعه‌ای دارد که در جایی هم که یقین داشته باشی که مولی خواسته ندارد، حکم ندارد اما در عین حال با این که خواسته ندارد و حکم ندارد، شما باید مراعاتش را بکنید، بدون اذنش کاری انجام ندهید، پس قد یقال این مطلب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می‌شود از کلام محقق شهید صدر قدس سره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باره حظر و اباحه خیلی سخن نگفتند، چند خط بیشتر ندارند اما یک مطلبی آن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أظنّ که حظریون و قدمای اصحاب که قائل به حظر شدند، براساس حق الطاعه‌ای است که ما به آن رسیدیم و این را شاهد می‌خواهد قرار بدهد و مؤید حق الطاعه خودش قرار داده که ما که قائل به حق الطاعه هستیم و برائت عقلیه را قبول نداریم و می‌گوییم درک عقل این است، همین مطلب در ذهن بزرگان سابق ما که قائل به حظر شدند و لو مع الغض عن الشریعة، بوده، و چیز دیگری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این که تصرف در ملک دیگری کردند بدون اذن او و فلان،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این حق الطاعه است که او مولای حقیقی است، شما بنده حقیقی هستید، مولای حقیقی حق الطاعه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خب حالا این فرمایش همان طور که خود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که شاید این مظنه هم با دقت درست نباشد، این است که اگر این حرف‌شان بود، باید وقتی به آن جا می‌رسیدند آن جا هم حق الطاعه‌ای می‌شدند چرا آن جا گفتند برائت عقلیه،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را فقط نگاه می‌کنید و از آن جا چشم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حظر و اباحه آمدند این جوری گفتند، حظری شدند، اما در آن مسأله شبهات حکمیه بعد الفحص خب می‌گوید عقاب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ظن شاید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ولی در بعضی کلمات نادر آدم آن جا حرفی نداشته باشد یا آن جا مثلاً چیز دیگری گفته باشد ولی رائجش این است، حتی مثل شیخ طوسی قدس سره یا مثل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حالا این نسبت‌ها خیلی خودش وقت می‌خواهد و دقت در این که اگر ما بخواهیم تاریخ مسأله را این که هر کسی چه گفته، خب این‌ها له شأنٌ برای خودش اما در تزاحم بین این که آدم یک کارهای اهمی دارد که حالا زید چه گفته، عمرو چه گفته و خصوصیات کلام چه هست، این در تزاحم دیگر، حالا آن سهمش کمتر است تا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این را بیان بکند اما اگر آن حرف‌هایی که از محقق اصفهانی نقل کردیم، اگر ایمان به آن حرف‌ها پیدا کنیم، این قد یقال مورد خدشه واقع می‌شود و آن این است که ایشان فرمود این کبرای حق الطاعة و کبرای این که عقل درک می‌کند به عقل عملی که باید خروج و دخول به اذن مولی باشد و الا لخرج عن رسوم العبودیة و یسیر ظالماً لمولاه یا علی مولاه، این در کجا است؟ این در جایی است که مولی غرضی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لاغرض تشریعی و لاغرض مالکی، هیچ کدام را نداشته باشد، عقل چنین حکمی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این تحدید محدوده‌ی حق الطاعة مولی که برهان هم ندارد این‌ها دیگر، یعنی یک چیزهای برهانی نیست، این‌ها از قضایایی است که قضایای اولیه است ولی نه به اصطلاح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زیربناها است، خود آن قضایای اولی به معنای این که زیربنا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ندارد، مثل بدیهیات و امثال آن‌ها که دیگر آن‌ها استدلال ندارد، آن‌ها سرمایه‌های اصلی ما هستند که آن‌ها را درک می‌کنیم و آن وقت از آن‌ها استفاده می‌کنیم برای تشکیل استدلال‌ها، قیاس‌ها و امثال 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الطاعة هم یک چنین چیزی است که باید به وجدان‌مان مراجعه بکنیم و ببینیم در وجدان ما وقتی مولی را حقیقی فرض می‌کنیم و خودمان را هم عبد حقیقی فرض می‌کنیم، آیا این جوری است که اگر آن خواسته‌ای ندارد، وقتی هیچ خواسته‌ای نداشته باشد لا شارعیة و لا مالکیة، ولو مالک است اما براساس مالکیتش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عقل می‌گوید اگر تو اذن نگیری و کاری را انجام بدهی، ظلم به او کردی، خروج از بندگی است یا می‌گوید اگر آن جوری کردی بهتر است؟ مولی یک ابتهاجی پیدا می‌کند، حالا به آن معنایی که در مورد خدای متعال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خدای متعال این حرف‌ها از عقول ما خارج است که بالاخره رضای خدای متعال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الفاظی را می‌گوییم، یک دورنمایی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آن مقام این‌ها چه جوری هست و چگونه هست، این‌ها مشکل است، از عقول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 را درک می‌کنیم که اگر یک کسی واقعاً این جوری باشد که هر کاری می‌خواهد بکند، تا نفهمد از مولی و نپرسد، نمی‌کند، خب این احسنت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نکرد، این جا واقعاً خروج از عبودیت و بندگی کرده که للمولی این که عقابش کند که چرا نپرسیدی با این که هیچ غرضی نداشته؟ خب آقای اصفهانی که درک‌شان این است و به ذهن می‌آید که این درک هم درک تمام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که به وجدان‌مان مراجعه می‌کنیم آن چه درک می‌کنیم همین است که حُسن دارد در آن صورت، نه این که بله اگر اذن نگرفت، کار قبیحی انجام داده به حیث که یذمه العقلاء و شارع هم می‌تواند او را عقاب بکند، خدای متعال می‌تواند عقابش بکند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بحث‌هایش یک خرده دیگر باز باید به نحو مقداری عمیق‌تر ان شاء الله در دلیل برائت که آن جا بحث حق الطاعة و برائت عقلی می‌شود، آن جا بیشتر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ممکن است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لحنش لحن منتی است، یک لطف مضاعفی است، بخواهد استفاده بکند که ما این کار را نمی‌کنیم، یعنی می‌توانستیم، خب اگر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نمی‌توانستید، نمی‌شد، ظلم بود، چگونه ممکن است به عنوان منت و لطف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نمی‌توانستند عقاب بکنید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نیست و الا برای همه احکام ترخیصیه‌ای که شارع می‌توانست بگذارد و در همه مواردی که شارع می‌توانست حکم بگذارد و ترخیص جعل کرد، آن‌ها را هم باید بگویید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بودنش دلیل نیست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اشکالی دارد، همه آن‌ها را بگوییم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 تابع مصالح و مفاسد است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و حالا ترخیص نکرده، خب می‌خواستی چه کار کنی؟ می‌خواستی کار قبیح انجام بدهید؟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آیاتی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ظلام للعبید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ان شاء الله آن جا باید این‌ها تحلیل بشود و این آیه و بعضی آیات دیگر که از این‌ها اولاً می‌شود مسأله عقلی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می‌شود این‌ها مثلاً منبِّهات باشد، استدلال که نمی‌شود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یک منبِّهاتی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چه جوری است، جواب دارد، ندارد، ان شاء الله تفصیلاً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جا به همین مقدار کفایت می‌کند که ما بسنده بکنیم اگر این جور گفتیم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ممکن است در این بحث بنابر مسلک آقای اصفهانی کسی در این جا چه بشود؟ در بحث ما، یعنی در برائت و اشتغال می‌آید قائل به احتیاط می‌شود، چرا؟ چون در این جا که برائت و اشتغال هست پای خواسته مولی در کار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داری خواسته است روی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احتمال خواسته می‌دهی بنابر تعمیمی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خواسته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که عقل می‌گوید که اگر مولی خواسته باشد یا شبهه خواسته داشتنش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حظر و اباحه در آن جا چیست؟ در آن جا فرض این است که ما هستیم و خدا و تصرفاتی که می‌خواهد از ما صادر بشود، کارهایی که ما 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دیگر از او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می‌خواهیم مسأله را حساب بکنیم که خواسته‌ای مفروض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حکمی که عقل در صورت فرض خواسته یا احتمال خواسته می‌گوید، ممکن است فرق بکند با حکمش و درک عقل در فرضی که خواسته‌ای از مولایِ ما مفروض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آن جا قائل به اصالة الحظر بشویم این جا دیگر قبح عقاب بلابیان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دیگر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محاسبه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همه‌اش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 شدید اباحه‌ای، آن جا اباحه‌ای باید بشوید؟ این جا حظری شدید، آن جا حظری باید بشوید؟ یا نه این جا حظری می‌شوید، آن جا ممکن است اباحه‌ای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را دارم می‌کنم طبق این نظر که این جا حظری هستیید که حالا حظری یعنی همان احتیاطی دیگر، ولی آن جا اباحه‌ای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هم بحثی بود که حالا در مقدمه آوردیم در ذیل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 شاء الله بعد مستغنی هستیم از این که ما به این تفسیر بپردازیم بعدها که استدلال می‌شود برای احتیاط در مسأله برائت بعضی‌ها همین طور که در کفایه هست به مسأله حظر و اباحه آن جا استدلال کردند، دیگر بحث‌هایش این جا انجام شده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آن جا براساس دفع ضرر محتمل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برائت و اشتغال آمدیم گفتیم از باب دفع ضرر محتمل باید احتیاط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البته اگر کسی در این جا دفع ضرر محتمل را گفت، خب فرقش با آن جا این است که این جا دفع ضررِ محتمل است اما آن جا دفع ضررِ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محتمل نیست چرا؟ برای این که آن جا می‌گوید تو در ملک دیگری داری تصرف می‌کنی، صغرایش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کبرایش هم معلوم است که استحقاق عقاب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استحقاق عقاب، آقای حاج شیخ محمدحسین پایش را بالاتر گذاشته بودو می‌گفت قطع به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حالا این تعبیر مسامحه‌آمیز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به عقاب نداریم چون شاید ببخشد مولی ولی استحقاقش را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احتمال است و آن جا قطع است و علتش این است که این جا محتمل الحکم است ولی آن جا کبراها و صغراها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مسأله برائت و اشتغال و احتیاط کسی قائل بخواهد بشود بر احتیاط به خاطر دفع ضررِ محتمل این توهمٌ، و ان شاء الله در بحثش خواهد آمد که این مبنا مبنایی است فی غایة الضعف که کسی از این باب بخواهد بگوید، مگر این که چه بشوید؟ مگر حق الطاعه‌ای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حق الطاعه‌ای شدید، دیگر دفع ضرر محتمل را می‌خواهید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الطاعه‌ای نمی‌شوید، اصلاً ضرری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قبح عقاب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داریم، ضرر محتملی اصلاً وجود ندارد، اگر از ضرر مقصودتان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ضرر مقصودتان مصالح و مفاسد است که بله شاید مفسده‌ای داشته باشد،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آن‌ها را آقایان فرمودند چه؟ معمول آقایان فرمودند دفع مفسده واجب نیست، عقل حکم نمی‌کند ولی گذشت که ما تبعاً لشیخنا الاستاد آقای حائری قدس سره و مرحوم آیت‌الله گلپایگانی قدس سره که ایشان را هم می‌توانیم بگوییم سیدنا الاستاد چون مدتی هم تلمذ کردیم خدمت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مفسده‌ی مهمه‌ی محتمله هم عقل می‌گوید باید دفعش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خاطر جهت دیگری از آن امنیت پیدا می‌کنیم که ادله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شرعیه نبود، برائت شرعیه نبود، آن‌ها فرمودند که این گرفتاری را ما داشتیم که بله واقعاً اگر می‌داند جهنم نمی‌رود ولی احتمال می‌دهد که در آخرت یک مشکله و مفسده مهمه‌ای دامنگیرش خواهد شد، خب عقل نمی‌گوید باید دفعش کنی؟ چه فرقی می‌کند آتش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عقل، عقاب را از باب این که تحملش مشکل است، می‌گوید عقابِ محتمل را باید دفع کنی، مفسده‌ی مهمه را هم از باب این که تحملش مشکل است، می‌گوید مفسده‌ی مهمه‌ی محتمله را باید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چیزی هست که در قیامت می‌گوید فایده‌اش این است که تو دیگر الی الأبد، پدر و مادر و فرزندان و اقوامت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 در بعضی از روایات هست که بعضی‌ها اهل بهشت می‌شوند اما محروم از دیدن پیامبر اکرم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یک غم و غصه بزرگی است که بگویی تو محروم از دیدن آن‌ها می‌شوی و امثال این‌ها که آقای حائری قدس سره یک شواهدی برای آن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بله اگر کسی این جهت را بگوید که این جا چنین مفسده‌ای دارد و این جا قائل به احتیاط بشود به خاطر دفع ضرر محتمل، خب اگر مبنایش این شد، آیا در حظر و اباحه می‌تواند تصرف بکند؟ خب می‌گوید شاید این چیزهایی که من دارم انجام می‌دهم، یک ضرری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قهراً باید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این مطلب را عرض کردیم که دفع ضرر محتمل از منظر شخص است نه از منظر مرابطه من و ربط من با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حظر و اباحه از نظر مولی محاسبه می‌شود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گفتیم بعضی‌ها، ولی در ذیل تعلیقةً بر آن کلمات این عرض را کردیم آن جا که این که قوم معمولاً الا نادراً به مسأله دفع ضرر محتمل برای حظر و اباحه استدلال نکردند، بعضی‌ها منهم صاحب تسدید الاصول دام ظله و بعضی کلمات دیگران غیر از ایشان یک اشاره‌ای دارند یا فرموده‌اند، اما در کلمات دیگران می‌بینیم معمولاً به این استدلال نشده به خاطر همین است که در مسأله حظر و اباحه رابطه عبد و مولی دارد حساب می‌شود، خودش و دیگری که آن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من حیث هو هو ولو مالکی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کند که هیچ مالکی علی الفرض المحال وجود ندارد و حالا من می‌خواهم این میوه را بخورم و برای هیچ کسی هم نیست این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آدم‌هایی که دهری هستند، منکر خدا هستند، عالم را صدفة و همین جور خودش درست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اگر احتمال ضرر بدهد که الان من اگر بخورم کور می‌شوم، اگر بخورم سم است و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در این خوردن که نمی‌خواهد رابطه خودش را با دیگری محاسبه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مصلحت خودش را دارد می‌بیند و وجود کسی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حظر و اباحه از این منظر ملاحظه می‌شود نه این که خود مَن مِن حیث هو هو و با صرف‌نظر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حظر و اباحه و برائت و اشتغال رابطه عبد و خدا دارد حساب می‌شود، هر دو که ما بخواهیم تصرفاتی بکنیم، در رابطه با خدای متعال چه جور می‌شود، با صاحب شریعت چه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جا و هم در این جا</w:t>
      </w:r>
      <w:r>
        <w:rPr>
          <w:rFonts w:eastAsia="IRNazanin" w:cs="IRNazanin"/>
          <w:color w:val="111111"/>
          <w:sz w:val="28"/>
          <w:szCs w:val="28"/>
          <w:rtl w:val="true"/>
          <w:lang w:bidi="fa-IR"/>
        </w:rPr>
        <w:t>.</w:t>
      </w:r>
      <w:bookmarkStart w:id="127" w:name="pg4231_32891"/>
    </w:p>
    <w:p>
      <w:pPr>
        <w:pStyle w:val="BookText"/>
        <w:rPr/>
      </w:pPr>
      <w:bookmarkEnd w:id="127"/>
      <w:r>
        <w:rPr>
          <w:rFonts w:ascii="IRNazanin" w:hAnsi="IRNazanin" w:eastAsia="IRNazanin"/>
          <w:color w:val="111111"/>
          <w:sz w:val="28"/>
          <w:sz w:val="28"/>
          <w:szCs w:val="28"/>
          <w:rtl w:val="true"/>
          <w:lang w:bidi="fa-IR"/>
        </w:rPr>
        <w:t>بنابراین آن مسأله هم می‌رود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 آن جا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حظر آن جا را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نمی‌تواند برای حظر آن جا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حظر آن جا براساس رابطه عبد و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جهت را نمی‌تواند تأمین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دیگر، گفتیم این ضرر محتمل را چه ضرری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محتمل را اگر عقاب می‌گویید که مقطوع العدم است به خاطر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مفاسد و مصالح می‌گویید، این خودت هستی و ربطی به خدای متعال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28" w:name="__RefHeading___Toc124802_1479056682"/>
      <w:bookmarkStart w:id="129" w:name="_Toc43"/>
      <w:bookmarkEnd w:id="128"/>
      <w:r>
        <w:rPr>
          <w:rtl w:val="true"/>
        </w:rPr>
        <w:t>بررسی سوال دوم و بحث نهم</w:t>
      </w:r>
      <w:r>
        <w:rPr>
          <w:rtl w:val="true"/>
        </w:rPr>
        <w:t xml:space="preserve">: </w:t>
      </w:r>
      <w:r>
        <w:rPr>
          <w:rtl w:val="true"/>
        </w:rPr>
        <w:t>در موارد اصول عملیه حکم واقعی است یا ظاهری و اگر واقعی هست، واقعی اولی است یا ثانوی</w:t>
      </w:r>
      <w:r>
        <w:rPr>
          <w:rtl w:val="true"/>
        </w:rPr>
        <w:t>/</w:t>
      </w:r>
      <w:r>
        <w:rPr>
          <w:rtl w:val="true"/>
        </w:rPr>
        <w:t>بحث هشتم</w:t>
      </w:r>
      <w:r>
        <w:rPr>
          <w:rtl w:val="true"/>
        </w:rPr>
        <w:t xml:space="preserve">: </w:t>
      </w:r>
      <w:r>
        <w:rPr>
          <w:rtl w:val="true"/>
        </w:rPr>
        <w:t>پیرامون مسأله اصالة الحذر و اصالة الاباحة</w:t>
      </w:r>
      <w:r>
        <w:rPr>
          <w:rtl w:val="true"/>
        </w:rPr>
        <w:t>/</w:t>
      </w:r>
      <w:r>
        <w:rPr>
          <w:rtl w:val="true"/>
        </w:rPr>
        <w:t xml:space="preserve">برائت </w:t>
      </w:r>
      <w:r>
        <w:rPr/>
        <w:t>94/10/21</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سوال دوم و 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اصول عملیه حکم واقعی است یا ظاهری و اگر واقعی هست، واقعی اولی است یا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اصالة الحذر و 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پاسخ به سوال دوم بود که آیا مسأله برائت و اشتغال ارتباطی با مسأله حظر و اباحه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گفته شد که با آن دو بیان ثابت کردیم ارتباطی با هم ندارند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رسید به مقدمه تاسعه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تاسعه در بیان دو اصطلاح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و فقاهتی و این که منظور از این دو اصطلاح چیست و وجه جعل این دو اصطلاح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دهم راجع به این عرض شد که آیا به حکمی که در موارد اصول عملیه استفاده می‌شود، اطلاق حکم ظاهری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علما تقسیم کردند احکام را به احکام واقعیه و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واقعیه اولیه و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در موارد اصول عملیه تحت کدام یکی از این انقسامات داخل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این‌ها بحث‌های علمی کاربردی نیست اما از جهت این که اصطلاحاتی است که باید با آن آشنا باشیم و جاهایی که به کار برده می‌شود بدانیم مقصود چیست و بزرگان اصول هم به آن متعرض شدند، از این جهت اهمیت دارد اگرچه خودش بحث علمی آن چنانی نیست و لذا از این‌ها هم زود می‌گذریم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به حسب آن ترتیبی که قبلاً عرض کرده بودیم مقام نهم آن بود، دهم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 اجازه شما می‌خواهیم تغییر بدهیم یعنی ده را نه قرار بدهیم و نه را ده قرار بدهیم به خاطر این که توقف یک مقداری دارد بحث آن چه که قبلاً در نه گفتیم به آن چه که قبلاً در ده عرض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قبلاً در فهرست به عنوان مقدمه عاشره گفتیم حالا مقدمه تاسعه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قبلی یک مقدار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برائت و احتیاط عقلی را گفتید و بحث برائت و احتیاط شرعی را که قرار بود جدا بحث بفرمائید، نفرمودید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را نگفتیم؟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استدارک می‌کنیم شرعی‌اش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مطالبی که عرض کردیم، شرعی آن روشن شد که در آن جا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بحث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برائت و اشتغال ارتباطی با مسأله حظر و اباحه دارد؟</w:t>
      </w:r>
    </w:p>
    <w:p>
      <w:pPr>
        <w:pStyle w:val="BookText"/>
        <w:rPr/>
      </w:pPr>
      <w:r>
        <w:rPr>
          <w:rFonts w:ascii="IRNazanin" w:hAnsi="IRNazanin" w:eastAsia="IRNazanin"/>
          <w:color w:val="111111"/>
          <w:sz w:val="28"/>
          <w:sz w:val="28"/>
          <w:szCs w:val="28"/>
          <w:rtl w:val="true"/>
          <w:lang w:bidi="fa-IR"/>
        </w:rPr>
        <w:t>اگر کسی قائل به برائت شرعیه شد، آیا این ارتباط وجود دارد؟</w:t>
      </w:r>
    </w:p>
    <w:p>
      <w:pPr>
        <w:pStyle w:val="BookText"/>
        <w:rPr/>
      </w:pPr>
      <w:r>
        <w:rPr>
          <w:rFonts w:ascii="IRNazanin" w:hAnsi="IRNazanin" w:eastAsia="IRNazanin"/>
          <w:color w:val="111111"/>
          <w:sz w:val="28"/>
          <w:sz w:val="28"/>
          <w:szCs w:val="28"/>
          <w:rtl w:val="true"/>
          <w:lang w:bidi="fa-IR"/>
        </w:rPr>
        <w:t>در شرعی همان طور که عرض کردیم اگر کسی قائل به برائت شرعیه شد خب باز بنابر آن مسلک محقق اصفهانی قدس سره اصلاً ربطی ندارد چون حوزه حظر و اباحه در جایی است که شارع به عنوان شارعیت کاری نکرده اما وقتی که قائل به برائت بخواهیم بشویم ولو برائت شرعیه، آن قهراً در جایی است که شارع قانون گذرانده یا احتمال می‌دهیم قانون گذرانده باشد و وقتی قانون گذرانده بنابراین دیگر کل الملاک را همین قانونش دارد قرار می‌دهد و از جهت مالکیت و این‌ها دیگر صرف‌نظر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وجهی که در آن عقلی گفته می‌شد در شرعی هم وجود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فرمایش محقق اصفهانی را قائل نشدیم، باز هم باید گفت که اگر ما گفتیم در بحث حظر و اباحه با قطع نظر از حکم شرع داریم مسأله را محاسبه می‌کنیم، ولو این که حکم شرعی هم وجود داشته ولی مع قطع النظر از آن داریم مسأله را محاسبه می‌کنیم در بحث حظر و اباحه، پس بنابراین وجود برائت شرعیه مضر به آن بحث نیست و مقدمه آن بحث نمی‌شود چون باید قطع نظر از آن بکنیم و بدون ملاحظه آن ببینیم حکم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و عدمش تأثیری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که وجود برائت شرعیه، قهراً نتیجه‌اش این می‌شود که شارع مقدس اجازه داده چون عرض کردیم که ظاهر ادله برائت شرعیه این که من کل الجهات تو مأمون هستی نه حیثی باشد که از حیث حکم تو مأمون هستی ولی از جهت دیگر شاید گرفتاری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 ادله برائت شرعیه این است که در این مورد تو دیگر مأمون هستی و عقابی و عذابی نداری، خیالت راحت باشد، نه حیثی بخواهد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تتمه‌ای است که برای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اصول عملیه حکم واقعی است یا ظاهری و اگر واقعی هست، واقعی اولی است یا ثانوی؟</w:t>
      </w:r>
    </w:p>
    <w:p>
      <w:pPr>
        <w:pStyle w:val="BookText"/>
        <w:rPr/>
      </w:pPr>
      <w:r>
        <w:rPr>
          <w:rFonts w:ascii="IRNazanin" w:hAnsi="IRNazanin" w:eastAsia="IRNazanin"/>
          <w:color w:val="111111"/>
          <w:sz w:val="28"/>
          <w:sz w:val="28"/>
          <w:szCs w:val="28"/>
          <w:rtl w:val="true"/>
          <w:lang w:bidi="fa-IR"/>
        </w:rPr>
        <w:t>در مقام نهم که بنا شد این باشد که آیا حکمی که در موارد اصول عملیه هست حکم واقعی است یا ظاهری و اگر واقعی هست واقعی اولی است یا ثانوی؟</w:t>
      </w:r>
    </w:p>
    <w:p>
      <w:pPr>
        <w:pStyle w:val="BookText"/>
        <w:rPr/>
      </w:pPr>
      <w:r>
        <w:rPr>
          <w:rFonts w:ascii="IRNazanin" w:hAnsi="IRNazanin" w:eastAsia="IRNazanin"/>
          <w:color w:val="111111"/>
          <w:sz w:val="28"/>
          <w:sz w:val="28"/>
          <w:szCs w:val="28"/>
          <w:rtl w:val="true"/>
          <w:lang w:bidi="fa-IR"/>
        </w:rPr>
        <w:t>خب توجه دارید که علمای اصول تقسیم کردند احکام را به احکام واقعیه و احکام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واقعیه را گفتند آن احکامی است که شارع جعل کرده برای موضوعات به عناوینه الاولیه من دون این که اخذ کرده باشد در آن علم به حکم، جهل به حکم، جاهلی، عالمی، به این‌ها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موضوع را به آن توجه فرموده و حکم را روی ذات موضوع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می‌شود احکام اولیه سواءٌ این که عبد آن را بداند یا نداند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عبارت شیخ را فعلاً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احکام ظاهریه احکامی است که در موضوعش شک در حکم واقعی اخذ شده یعنی موضوعی که شما نمی‌دانید، جاهل هستی، شاک هستی که حکم واقعی‌اش چیست، با تحفظ بر این جهت و با تقید به این جهت، حکمش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شک داری شارع آن را در واقع قذر قرار داده، نجس قرار داده یا پاک قرار داده، در ظرفی که این را نمی‌دانی، آن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طهارت امد دارد، اگر دانستی، قهراً موضوع منتفی می‌شود، حکم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واقعی ظاهراً یک کم مسامحه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ذات موضوع با قطع نظر از علم و جهل و حال آن که در مواردی که علم به عنوان قطع موضوعی اخذ شده باز هم حکم واقعی است؟ ذاتِ شیء موضوع حکم نشده، ذاتِ معلومه هم موضوع حکم بشود، باز هم حکم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خوبی شما کردید و لکن با حرف آقایان منافات ندارد چون آن وقتی که در واقع مولی دارد اخذ می‌کند علم به حکم را، باز اعم است از این که شما علم به این موضوع و به این حکمی که مأخوذاً فیه العلم اخذ شده یا 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علم به علمش ندارد،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جور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تعریفی است که کردند، حالا این‌ها جعل اصطلاح است و تعریفی است که آقایان کردند برای حکم واقعی آن جور، برای حکم ظاهری این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فرموده است که به حکم ظاهری، واقعی ثانونی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واقعی به آن گفته می‌شود برای این که واقعیت دارد، توهم که نیست، خیال که نیست، حکمی است که واقعاً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ثانوی به آن گفته می‌شود برای این که در قبال آن حکم واقعی اولی است که در آن هیچ جهل و شک اخذ نشده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تعریف حکم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واقعی هم به واقعی اولی 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 اولی که قید می‌زنیم و می‌گوییم اولی، گاهی هم این قید را نمی‌زنند و می‌گویند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گفتند الواقعی به قولٍ مطلق، تقییدش به اولی و ثانونی نکردند، مقصود همان حکم واقعی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تقسیمی است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إنما الکلام در این است که موارد اصول عملیه در تحت کدام یکی از این‌ها وارد می‌شود؟</w:t>
      </w:r>
    </w:p>
    <w:p>
      <w:pPr>
        <w:pStyle w:val="BookText"/>
        <w:rPr/>
      </w:pPr>
      <w:r>
        <w:rPr>
          <w:rFonts w:ascii="IRNazanin" w:hAnsi="IRNazanin" w:eastAsia="IRNazanin"/>
          <w:color w:val="111111"/>
          <w:sz w:val="28"/>
          <w:sz w:val="28"/>
          <w:szCs w:val="28"/>
          <w:rtl w:val="true"/>
          <w:lang w:bidi="fa-IR"/>
        </w:rPr>
        <w:t>این جا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که ظاهراً از کلام شیخ اعظم صدراً و ذیلاً استفاده می‌شود این است که موارد اصول عملیه تحت حکم ظاهری داخل است و بلکه اصلاً حکم ظاهری فقط در مورد اصول عملیه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حکم ظاهری برای موارد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 برائت است، برای مورد استصحاب است، مورد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می‌فرمایید که مقصود اصول عملیه شرعیه است، نه اصول عملیه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عملیه عقلیه که مجعول، شرعی نیست، شارع جعلش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حکم عقلی ما نداریم بنابر مسلک تحقیق، بلکه آن جا مدرکات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اصول عملیه شرعیه مرحوم شیخ رضوان الله علیه نظر شریفش این است که این مصداق حکم ظاهری است بلکه اصلاً حکم ظاهری فقط در مورد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امارات ما حکم ظاهری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حکم،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اول که حالا عبارت شیخ اعظم رضوان الله علیه را باید بخوانیم که ایشان ظاهراً این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این است که برعکس نظر شیخ اعظم است که اصلاً حکم ظاهری برای مورد امارات است و موارد اصول عملیه از تحت حکم ظاهری خارج است و حکم واقعی هم نیست، یک حکم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نام دیگری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 محقق 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واقعی اولی که نیست چون نرفته روی موضوع بما هو هو، بلکه بما أنّه مشکوکٌ حکمُه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هم نیست بلکه یک شقّ سومی است که حالا نام برای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مثلاً حکم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حکم ظاهری که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نه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این حکم ظاهری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عبارتش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آقای آخوند در تعلیقه این است، تعلیقه زده بر فرمایش شیخ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مرادهم من الحکم الظّاهری، هو خصوص ما یؤدّی الطّریق إلی کونه حکماً واقعیّاً، لا کلّ حکمٍ عملیٍّ و لو کان فی قبال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حکم عملی ولو در قبال واقع باشد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حلالٌ در قبال آن حرام واقعی است، به این حکم ظاهری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روایتی که می‌آید می‌گوید فلان چیز حرام است به عنوان واقعی که دارد کشف از واقع می‌کند و آن حکم واقعی را تأدیه می‌کند و در اختیار ما می‌گذارد، آن،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لفظی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هم دارد که حکم ظاهری در اصطلاح اصولیین دو تا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باب امارات و یک اصطلاح باب اجزا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ببینید حالا آن شما مثل محقق مظفر قدس سره و این‌ها را که این‌ها در رتبه‌های 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منابع اصلی شما حرف شیخ و آخوند و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ایشان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بزرگانی که دارند بیان می‌کنند، این جا اصل است، ما این جا را اگر درست کردیم باید حالا ببینیم آن‌ها درست گفتند یا آن‌ها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جاعل اصطلاحات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که بالاخره نقطه عطف در تاریخ اصول هست بعد از وحید بهبهانی قدس سره، حالا ایشان در رسائل دارد این جوری می‌گوید، نمی‌گوید من این جور دارم اصطلاح جعل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اصطلاح شخصی باشد که ما حرفی نداریم، شما این جور اصطلاحی جعل کردی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این است که شیخ می‌گوید این مراد قوم، اصولیون،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می‌گوید نه، مراد اصولیون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نظریةٌ ثالثة من بزرگ دیگری؛ مرحوم آسید محمد فشارکی که استاد آقای نائینی و استاد آقای حاج شیخ عبدالکریم قدس سرهم بودند، ایشان در آن رساله برائتش فرموده نه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هم حکمی است که مستفاد در مورد امارات است، هم در مورد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به آن گفته می‌شود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از این‌ها یک اسم خاص هم دارد و آن، آن چه در مورد اصول عملیه هست که به آن می‌گویند واقعی ثانونی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چه در مورد امارات است به آن واقعی ثانوی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فشارکی قدس سره فرمایش او این است که عنوان حکم ظاهری هم شامل موارد اصول است، هم شامل موارد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الحکم الواقعی الثانوی فقط برای موارد اصول عملیه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نظر ما الان در مقام داریم که این بزرگان مَهره فن فقه و اصول این جوری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اول ابتدائاً کلام شیخ اعظم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لازم نیست ما ماهیت حکم را بپردازیم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ما در ماهیت حکم بخواهیم وارد بشویم که ما اصطلاحش را می‌خواهیم بگوییم و اصلاً در ماهیت حکم نمی‌خواهیم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مبادی خیلی بعیده است که ما بخواهیم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فقط به اندازه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عرض کردم این بحث، بحث علمی نیست، بحث جعل اصطلاح است والا واقعیات که تغییر نمی‌کند 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اصطلاح را ما باید بدانیم که یک جا اگر آمد یکی گفت این حکم ظاهری است، یکی گفت واقعی و فلان است، حالا بفهمیم بر چه اصطلاحی دارد گفته می‌شود، چه کسی دارد می‌گوید، اگر شیخ اعظم بگوید این ظاهری است یک معنا هست، اگر که آقای آخوند بگوید یک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اطلاع از این مسأله است و الا خب بحثی نیست که این جا لا مشاهة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حالا عرض می‌کنم که خیلی نباید این را طولانی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این که این توجه را داشته باشیم و بدانیم این اختلاف در این مصطلح وجود دارد، بین این اعاظم و ارکان علم اصول این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شیخ اعظم قدس سره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همین چاپ کنگره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 فلمّا لم یکن فیه کشف أصلاً لم یعقل أن یعتبر، فلو ورد فی مورده</w:t>
      </w:r>
    </w:p>
    <w:p>
      <w:pPr>
        <w:pStyle w:val="BookText"/>
        <w:rPr/>
      </w:pPr>
      <w:r>
        <w:rPr>
          <w:rFonts w:ascii="IRNazanin" w:hAnsi="IRNazanin" w:eastAsia="IRNazanin"/>
          <w:color w:val="111111"/>
          <w:sz w:val="28"/>
          <w:sz w:val="28"/>
          <w:szCs w:val="28"/>
          <w:rtl w:val="true"/>
          <w:lang w:bidi="fa-IR"/>
        </w:rPr>
        <w:t>یعنی فی مورد الشک</w:t>
      </w:r>
    </w:p>
    <w:p>
      <w:pPr>
        <w:pStyle w:val="BookText"/>
        <w:rPr/>
      </w:pPr>
      <w:r>
        <w:rPr>
          <w:rFonts w:ascii="IRNazanin" w:hAnsi="IRNazanin" w:eastAsia="IRNazanin"/>
          <w:color w:val="111111"/>
          <w:sz w:val="28"/>
          <w:sz w:val="28"/>
          <w:szCs w:val="28"/>
          <w:rtl w:val="true"/>
          <w:lang w:bidi="fa-IR"/>
        </w:rPr>
        <w:t>حکمٌ شرعیّ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المشکوکة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حکماً ظاهریّاً؛ لکونه مقابلاً للحکم الواقعیّ المشکوک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الواقعة المشکوک حکهما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اماره‌ای که دارد می‌آید می‌گوید که شرب التتن حرامٌ، نمی‌گوید شرب تتنِ مشکوک حکمش حرمت است، می‌گوید شرب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اماره نمی‌گوید شرب تتنِ مشکوک حکمُها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می‌شود حکم ظاهری، آن جایی می‌فرماید که کان حکماً ظاهریاً که حکم را دارد می‌آورد روی مشکوک که این در موارد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آن می‌گویند حکماً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می‌گویند حکماً ظاهریاً؟</w:t>
      </w:r>
    </w:p>
    <w:p>
      <w:pPr>
        <w:pStyle w:val="BookText"/>
        <w:rPr/>
      </w:pPr>
      <w:r>
        <w:rPr>
          <w:rFonts w:ascii="IRNazanin" w:hAnsi="IRNazanin" w:eastAsia="IRNazanin"/>
          <w:color w:val="111111"/>
          <w:sz w:val="28"/>
          <w:sz w:val="28"/>
          <w:szCs w:val="28"/>
          <w:rtl w:val="true"/>
          <w:lang w:bidi="fa-IR"/>
        </w:rPr>
        <w:t>لکونه مقابلاً للحکم الواقعیّ المشکوک بالفرض و یطلق علیه الواقعیّ الثانویّ أیضاً؛ لأنّه حکمٌ واقعیّ للواقعة المشکوک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آن می‌گویند واقعی؟ چون حکم واقعی برای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واقعه‌ای که مشکوکٌ حکمُها است، حکم واقعی‌اش چیست؟ حکمش همین است با فرض مشکوک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می‌گویند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ثانویٌّ بالنسبة إلی ذلک الحکم المشکوک فیه؛ لأنّ موضوع هذا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الواقعة المشکوک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تصوّر حکم نفس الواقعة و الشکّ فیه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باید واقعه را فرض کنیم، فرض کنیم یک حکمی هم دارد، حالا ما آن حکم را نمی‌دانیم، جاهل هستیم، مشکوک است، حالا می‌گوییم این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فی نفسه له حکمٌ فرضنا فی ما نحن فیه شکّ المکلّف فیه، فإذا فرضنا ورود حکمٍ شرعیٍّ لهذا الفعل المشکوک الحکم، کان هذا الحکم الوارد متأخّراً طبعاً عن ذلک المشکوک، فذلک الحکم</w:t>
      </w:r>
    </w:p>
    <w:p>
      <w:pPr>
        <w:pStyle w:val="BookText"/>
        <w:rPr/>
      </w:pPr>
      <w:r>
        <w:rPr>
          <w:rFonts w:ascii="IRNazanin" w:hAnsi="IRNazanin" w:eastAsia="IRNazanin"/>
          <w:color w:val="111111"/>
          <w:sz w:val="28"/>
          <w:sz w:val="28"/>
          <w:szCs w:val="28"/>
          <w:rtl w:val="true"/>
          <w:lang w:bidi="fa-IR"/>
        </w:rPr>
        <w:t>که حالا ما شک در آن داریم چیست؟</w:t>
      </w:r>
    </w:p>
    <w:p>
      <w:pPr>
        <w:pStyle w:val="BookText"/>
        <w:rPr/>
      </w:pPr>
      <w:r>
        <w:rPr>
          <w:rFonts w:ascii="Amiri" w:hAnsi="Amiri" w:eastAsia="Amiri" w:cs="Amiri"/>
          <w:color w:val="111111"/>
          <w:sz w:val="28"/>
          <w:sz w:val="28"/>
          <w:szCs w:val="28"/>
          <w:rtl w:val="true"/>
          <w:lang w:bidi="ar-SA"/>
        </w:rPr>
        <w:t>واقعیٌّ بقولٍ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نه قید اولی می‌خواهد، نه ثانوی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الان ما شک در آن داریم چیست؟ آن، واقعیٌ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که حالا تازه وارد شده، در ظرفی که ما شک در آن واقع کردیم،</w:t>
      </w:r>
    </w:p>
    <w:p>
      <w:pPr>
        <w:pStyle w:val="BookText"/>
        <w:rPr/>
      </w:pPr>
      <w:r>
        <w:rPr>
          <w:rFonts w:ascii="Amiri" w:hAnsi="Amiri" w:eastAsia="Amiri" w:cs="Amiri"/>
          <w:color w:val="111111"/>
          <w:sz w:val="28"/>
          <w:sz w:val="28"/>
          <w:szCs w:val="28"/>
          <w:rtl w:val="true"/>
          <w:lang w:bidi="ar-SA"/>
        </w:rPr>
        <w:t xml:space="preserve">ظاهریٌ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به آن می‌گویند ظاهری، این که واقعی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المعمول به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ظاهر که ما از واقع مطلع نیستیم عمل به این می‌شود فلذا به آن می‌گویند حکم ظاهری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واقعیٌّ ثانویّ؛ لأنّه متأخّر عن ذلک الحکم؛ لتأخّر موضوعه عنه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تا این جا عبارت شیخ به وضوح دارد نشان می‌دهد که حکم ظاهری به چه گفته می‌شود؟ به آن می‌گویند که در موضوعش شک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مدلول امارات که در آن شک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امارات می‌آید و می‌گوید این حلال است، آن حرام است، این واجب است، آن کذا هست، حکم را نمی‌آورد روی موضوعی که مشکوک است حکم واقعی‌اش به عنوان این که مشکوک است حکم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ظرف شک ما و جهل ما هست ولی مأخوذ در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شما بگویید در این موارد شک مأخوذ است که آقای خویی قدس سره اقامه برهان کرد ما آن را هم جواب دادیم و گفتیم آن برهان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اگر یادتان باشد اوائل این بحث که وارد شدیم در آن مقدمات اولی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فرمایش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عبارتی را دارند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الدلیل الدالّ علی هذا الحکم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دلالت بر این حکم ظاهری می‌کند به این می‌گویند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دلّ علی الحکم الأوّل علماً أو ظنّاً معتبراً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آیه‌ی ناصّی باشد که علماً یا یک آیه‌ای باشد که ظاهر دارد یا یک روایتی باشد که ناصّ نیست، سندش هم متواتر نیست، یا محفوف به قرائن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 xml:space="preserve">فیختصّ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جای عبارت شیخ هم روشن می‌شود که اصل همیشه مفادش چیست؟ اصل که برای حکم ظاهری است، مفادش حکم ظاهری است و دلیل که آیات و روایاتی باشد که احکام می‌آورد، مفادش حکم واقعی است و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فرمایش شیخ اعظم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آقای آخوند را هم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شیخ اعظم در می‌آید که به نظر ایشان این است که وقتی می‌گویند هذا حکمٌ ظاهری یا الحکم الظاهری، مصطلحش چیست؟ مصطلحش این است که این حکمی است که جعل شده برای موضوعی که در آن اخذ شده شک در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می‌شود مفاد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 امارات آن‌ها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اعظم قدس سره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فرمایش محقق خراسانی این بود که نه آقا، به مفاد امارات است که می‌گویند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در موضوعش شک اخذ نشده ولی این حکمی است که مادامی که کشف خلاف نشده و ما جاهل هستیم به واقع، این حکمی است که ما باید به آن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مورد شک است و در آن حالت است ولو این که در موضوعش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هر وقت می‌گویند حکم ظاهری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فتواهای مجتهدین، احکام ظاهری است که در رساله‌ها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درسته فتوای مجتهد اماره است 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 احکام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ما نمی‌دانیم این‌ها مطابق با واقع هست یا نه، شاید حکم واقعی خدا غیر این‌ها باشد ولی این‌ها را برای ما شارع حجت کرده طریقاً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به خدمت شما عرض شود فرمایش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محقق فشارکی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پرانتز عرض بکنم که محقق فشارکی، از اعاظم علمای فقه و اصول است و از آن طرف هم خیلی خیلی آدم وارسته‌ای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عبدالکریم قدس سره فرموده من بعد از فوت میرزای شیرازی مکررا دنبال می‌کردم ایشان را که باید رساله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همین طور همراهش رفتم، رفتم تا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که رسیدم، قریب به این مضمون گفت که هیچ شکی در اعلمیت خودم ندارم ولی رساله هم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 و 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بعضی را دیدم از معاصرین که این‌ها رساله دادند، فتوا دادند، ادعای اجتهاد کردند ولی سیخ از یک جایی‌شان فرود می‌کردند و از مغز سرشان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اجتهاد، ادعای اجتهاد، فتوا دادن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می‌فرمودند، در نوشته‌شان هم دیدم، وقتی به من می‌گویند این مسأله را فتوا بده مو بر بدن من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باید خوب درس بخوانیم و ناامید هم نباشیم ولی زود ادعا کردن و هنوز هیچی چیز نشده و آدم اولیات را هم بلد نیست، بگوید مجتهد هستم، واویلا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 حواسش جمع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مثل این بزرگان هنوز در فتوا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رضوان الله علیه در سخنرانی‌شان که از صدا و سیما پخش می‌شد، و من شنیدم، فرمود شصت سال زحمت کشیده و حالا تازه می‌گوید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شصت سال زحمت کشیدن می‌گوید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جاهایی است که این واقع برای او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علی الاحوطش فتوای به احتیاط است اما جاهای دیگر که می‌گوید علی الاحوط این جوری نیست یعنی این واقع برای او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 این جور آسان نیست که آدم بگوید همین جور من مجتهدم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برای ما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بزرگوار این جوری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الأوّل</w:t>
      </w:r>
    </w:p>
    <w:p>
      <w:pPr>
        <w:pStyle w:val="BookText"/>
        <w:rPr/>
      </w:pPr>
      <w:r>
        <w:rPr>
          <w:rFonts w:ascii="IRNazanin" w:hAnsi="IRNazanin" w:eastAsia="IRNazanin"/>
          <w:color w:val="111111"/>
          <w:sz w:val="28"/>
          <w:sz w:val="28"/>
          <w:szCs w:val="28"/>
          <w:rtl w:val="true"/>
          <w:lang w:bidi="fa-IR"/>
        </w:rPr>
        <w:t>که واقعی باشد</w:t>
      </w:r>
    </w:p>
    <w:p>
      <w:pPr>
        <w:pStyle w:val="BookText"/>
        <w:rPr/>
      </w:pPr>
      <w:r>
        <w:rPr>
          <w:rFonts w:ascii="IRNazanin" w:hAnsi="IRNazanin" w:eastAsia="IRNazanin"/>
          <w:color w:val="111111"/>
          <w:sz w:val="28"/>
          <w:sz w:val="28"/>
          <w:szCs w:val="28"/>
          <w:rtl w:val="true"/>
          <w:lang w:bidi="fa-IR"/>
        </w:rPr>
        <w:t>حکم الشی‌ء من حیث هو مع قطع النظر عن علم المکلّف و جهله به، الثابت فی نفس الأمر، الذی لا یرتفع بقیام امارة علی خلافه، و لا یعقل إناطته باعتقاد المکلّف علماً أو ظناً، لاستلزام الدور</w:t>
      </w:r>
    </w:p>
    <w:p>
      <w:pPr>
        <w:pStyle w:val="BookText"/>
        <w:rPr/>
      </w:pPr>
      <w:r>
        <w:rPr>
          <w:rFonts w:ascii="IRNazanin" w:hAnsi="IRNazanin" w:eastAsia="IRNazanin"/>
          <w:color w:val="111111"/>
          <w:sz w:val="28"/>
          <w:sz w:val="28"/>
          <w:szCs w:val="28"/>
          <w:rtl w:val="true"/>
          <w:lang w:bidi="fa-IR"/>
        </w:rPr>
        <w:t>آن حکم واقعی که علم و جهل در آن مأخوذ نیست و قیام اماره بر خلافش هم بشود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المراد من الثانی که ظاهری باشد،</w:t>
      </w:r>
    </w:p>
    <w:p>
      <w:pPr>
        <w:pStyle w:val="BookText"/>
        <w:rPr/>
      </w:pPr>
      <w:r>
        <w:rPr>
          <w:rFonts w:ascii="IRNazanin" w:hAnsi="IRNazanin" w:eastAsia="IRNazanin"/>
          <w:color w:val="111111"/>
          <w:sz w:val="28"/>
          <w:sz w:val="28"/>
          <w:szCs w:val="28"/>
          <w:rtl w:val="true"/>
          <w:lang w:bidi="fa-IR"/>
        </w:rPr>
        <w:t>حکم الفعل حال الجهل بالأوّل</w:t>
      </w:r>
    </w:p>
    <w:p>
      <w:pPr>
        <w:pStyle w:val="BookText"/>
        <w:rPr/>
      </w:pP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سواءٌ أخذ فی موضوعه الجهل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جهل به اولی، جعل شده، حالا سواءٌ که در موضوعش جهل به آن حکم اولی اخذ شده باشد تا بشود اصول عملیه،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ظاهری در نظر ایشان می‌شود چه؟ می‌شود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دلّ المثبت له علی أن موضوعه الشک بعنوان انه مجهول الحکم، أو لم یکن کذلک، بل کان الدلیل المثبت له یقتضی ثبوته له مطلقاً، لکونه کاشفا عن الواقع و طریقا إلیه فإنّه أیضاً ظاهریٌ،</w:t>
      </w:r>
    </w:p>
    <w:p>
      <w:pPr>
        <w:pStyle w:val="BookText"/>
        <w:rPr/>
      </w:pPr>
      <w:r>
        <w:rPr>
          <w:rFonts w:ascii="IRNazanin" w:hAnsi="IRNazanin" w:eastAsia="IRNazanin"/>
          <w:color w:val="111111"/>
          <w:sz w:val="28"/>
          <w:sz w:val="28"/>
          <w:szCs w:val="28"/>
          <w:rtl w:val="true"/>
          <w:lang w:bidi="fa-IR"/>
        </w:rPr>
        <w:t>به این هم می‌گویند ظاهری</w:t>
      </w:r>
    </w:p>
    <w:p>
      <w:pPr>
        <w:pStyle w:val="BookText"/>
        <w:rPr/>
      </w:pPr>
      <w:r>
        <w:rPr>
          <w:rFonts w:ascii="IRNazanin" w:hAnsi="IRNazanin" w:eastAsia="IRNazanin"/>
          <w:color w:val="111111"/>
          <w:sz w:val="28"/>
          <w:sz w:val="28"/>
          <w:szCs w:val="28"/>
          <w:rtl w:val="true"/>
          <w:lang w:bidi="fa-IR"/>
        </w:rPr>
        <w:t>لأنّ ثبوته منوطٌ بعدم کشف خلافه، و ان لم یؤخذ الجهل فی موضوعه بمقتضی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من الثانی یخصّ بالواقعی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ثانی که حکم ظاهری بود دو قسمش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شک در آن اخذ می‌شود، یکی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شک در موضوعش اخذ می‌شود، آن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یخصّ بالواقعی الثانوی، لتأخّر موضوعه عن الحکم الواقعی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اعم گرفت حکم ظاهری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عنوان واقعی ثانونی را می‌گوید فقط به آن که اصول عملیه هست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فرمایش این محقق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واقع امر چیست واقعاً؟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آن جور می‌فرماید، این آقای آخوند این جور می‌فرمایند، آقای فشارکی این طور می‌فرماید که این‌ها این چنینی است، حالا ما اگر بخواهیم واقعیت امر را حساب بکنیم، یک کار میدانی زیادی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کتب اصول و فقه را از قرون متمادیه و أعلام مختلفه بررسی کنیم تک تک، در جاهای مختلف، استعمالات آن‌ها را دقت بکنیم تا ببینیم چه از در آن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خب کار خوبی است ولی این کاری است که ما نه وقت این کار را داریم، حالا کارهای اهمی داریم که به این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قضاوت هم نمی‌توانیم بکنیم که قوم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جا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 قوم این جور می‌گویند، آخوند می‌گوید قوم آن جور می‌گویند، ایشان می‌گوید قوم این جور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نفر فحلِ اصول سه إخبار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پس توجه داشته باشیم، این اصطلاح را بدانیم، فوراً اگر یک جایی دیدیم، نیاییم حمل بر یک معنا بکنیم و بعد ممکن است 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آن اساس آن آقا دارد آن جوری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آن اساس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واقعیت امر چیست، این امری است که ما الان قضاوتی راجع به آن نمی‌توانیم بکنیم</w:t>
      </w:r>
      <w:r>
        <w:rPr>
          <w:rFonts w:eastAsia="IRNazanin" w:cs="IRNazanin"/>
          <w:color w:val="111111"/>
          <w:sz w:val="28"/>
          <w:szCs w:val="28"/>
          <w:rtl w:val="true"/>
          <w:lang w:bidi="fa-IR"/>
        </w:rPr>
        <w:t>.</w:t>
      </w:r>
      <w:bookmarkStart w:id="130" w:name="pg4231_32905"/>
    </w:p>
    <w:p>
      <w:pPr>
        <w:pStyle w:val="BookText"/>
        <w:rPr/>
      </w:pPr>
      <w:bookmarkEnd w:id="130"/>
      <w:r>
        <w:rPr>
          <w:rFonts w:ascii="IRNazanin" w:hAnsi="IRNazanin" w:eastAsia="IRNazanin"/>
          <w:color w:val="111111"/>
          <w:sz w:val="28"/>
          <w:sz w:val="28"/>
          <w:szCs w:val="28"/>
          <w:rtl w:val="true"/>
          <w:lang w:bidi="fa-IR"/>
        </w:rPr>
        <w:t>هذا کلامنا در مقام نهم که بیان این مطلب بود و اما مقام دهم که ظاهراً وقت دیگر خیلی گذشته ان شاء الله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الفوائد فی الحاشیة علی الفرائد، الحاشیةالجدیدة،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الفشارکیة،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131" w:name="__RefHeading___Toc124804_1479056682"/>
      <w:bookmarkStart w:id="132" w:name="_Toc44"/>
      <w:bookmarkEnd w:id="131"/>
      <w:r>
        <w:rPr>
          <w:rtl w:val="true"/>
        </w:rPr>
        <w:t>بررسی بحث دهم</w:t>
      </w:r>
      <w:r>
        <w:rPr>
          <w:rtl w:val="true"/>
        </w:rPr>
        <w:t xml:space="preserve">: </w:t>
      </w:r>
      <w:r>
        <w:rPr>
          <w:rtl w:val="true"/>
        </w:rPr>
        <w:t>دلیل، اصل، دلیل اجتهادی و فقاهتی</w:t>
      </w:r>
      <w:r>
        <w:rPr>
          <w:rtl w:val="true"/>
        </w:rPr>
        <w:t>/</w:t>
      </w:r>
      <w:r>
        <w:rPr>
          <w:rtl w:val="true"/>
        </w:rPr>
        <w:t xml:space="preserve">برائت </w:t>
      </w:r>
      <w:r>
        <w:rPr/>
        <w:t>94/10/22</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دلیل اجتهادی و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بحث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برائت و اشتغال ارتباطی با مسأله حظر و اباحه دارد</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برائت عقلی گفته شد که ارتباطی وجود ندارد و در جلسه قبل از جهت برائت شرعی مساله مورد بحث واقع شد که نتیجه این بود که بنابر مسلک مرحوم اصفهانی و نیز بنابر مسلک دیگران ارتباطی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اصول عملیه حکم واقعی است یا ظاهری و اگر واقعی هست، واقعی اولی است یا ثانوی؟</w:t>
      </w:r>
    </w:p>
    <w:p>
      <w:pPr>
        <w:pStyle w:val="BookText"/>
        <w:rPr/>
      </w:pPr>
      <w:r>
        <w:rPr>
          <w:rFonts w:ascii="IRNazanin" w:hAnsi="IRNazanin" w:eastAsia="IRNazanin"/>
          <w:color w:val="111111"/>
          <w:sz w:val="28"/>
          <w:sz w:val="28"/>
          <w:szCs w:val="28"/>
          <w:rtl w:val="true"/>
          <w:lang w:bidi="fa-IR"/>
        </w:rPr>
        <w:t>در مورد اصول عملیه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می‌فرماید که اصلاً حکم ظاهری برای موارد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 که اصلاً حکم ظاهری برای مورد امارات است و موارد اصول عملیه از تحت حکم ظاهری خارج است و حکم واقعی هم نیست، یک حکم دیگری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فشارکی می‌فرماید که حکم ظاهری هم حکمی است که مستفاد در مورد امارات است، هم در مورد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از این‌ها یک اسم خاص هم دارد و آن این که به آن چه در مورد اصول می‌گویند واقعی ثانونی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آن چه در مورد امارات است، ثانوی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دلیل اجتهادی و فقاهتی</w:t>
      </w:r>
    </w:p>
    <w:p>
      <w:pPr>
        <w:pStyle w:val="BookText"/>
        <w:rPr/>
      </w:pPr>
      <w:r>
        <w:rPr>
          <w:rFonts w:ascii="IRNazanin" w:hAnsi="IRNazanin" w:eastAsia="IRNazanin"/>
          <w:color w:val="111111"/>
          <w:sz w:val="28"/>
          <w:sz w:val="28"/>
          <w:szCs w:val="28"/>
          <w:rtl w:val="true"/>
          <w:lang w:bidi="fa-IR"/>
        </w:rPr>
        <w:t>در این بحث دهم دو مطلب بیان می‌شود که باز این‌ها امور علمی نیستند، جعل اصطلاح و آشنایی با اصطلاحات و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این است که فرموده‌اند به حسب اصطلاح آن چه که دلالت می‌کند بر احکام واقعیه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لسان فقها و 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دلالت می‌کند بر احکام ظاهریه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آیه مبارکه‌ای که حالا قدر متیقنش این است که دلالتش نص باشد، احتمال خلاف در آن نباشد که علم وجدانی به حکم واقعی می‌آورد، به این می‌گویم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یک موردی شک در حکم واقعی کردیم که حلال است یا 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کردیم، این مفاد این روایتی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این می‌شود دلیل بر حلیت در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گوشت إرنب نمی‌دانیم حلال است یا حرام است، دلیلی بر حرمت پیدا نکردیم، مشکوک است حرمته و حلیته،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حلال است گوشت 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حلیتِ گوشت إرنب،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 دلیلش آن مفادی است که مثلاً روایات عمار ساباطی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مفاد می‌شود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عمار می‌شود دلیل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عمار دلیل است، آن مفادی که از آن مفاد، حلیت إرنب را می‌فهمیم، آن مفاد می‌شود اصل که مستند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جعل اصطلاح است و الا به حسب لغت به هر دو می‌شود گفت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اصطلاح جعل شده که به این بگوییم اصل، به آن بگوییم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است که شیخ اعظم می‌فرماید وحید بهبهانی قدس سره آن دلیل را گاهی مقید فرموده به یک قید اضافی،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دلالت می‌کند بر حکم ظاهری آن را فرموده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و اصل اگر بی‌قید استعمال بشود، دلیل برای کجاست؟ برای جایی است که اثبات حکم واقعی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کجاست؟ برای جایی است که اثبات حکم ظاهری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خواستیم دلیل را مقید به قید کنیم، در هر دو جا دیگر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است، اما با آن قید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حکم واقعی را اسمش را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یکی 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الفقاهتی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هم یک جعل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مخلوط با هم نشود این اصطلاح را هم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می‌فرماید اول کسی که این اصطلاح را جعل کرده وحید بهبهانی قدس سره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محشین رسائل فرمودند نه، قبل از وحید بهبهانی، مرحوم ملاصالح مازندرانی رضوان الله در شرح زبده شیخ بهایی، ایشان این اصطلاح را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شَیَّعَه و شایَعَه و أشاعَه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تبعیت فرموده، هم آن را تأیید فرموده، هم باعث شهرت این مسأله و شیوع این مسأله و این اصطلاح بین اهل فن شده، ولی اصلش از آن مرحوم است که وحید بهبهانی البته گمان می‌کنم در سلسله آباء و اجداد مرحوم ملاصالح مازندرانی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علی ای حالٍ این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اصطلاح چیست؟</w:t>
      </w:r>
    </w:p>
    <w:p>
      <w:pPr>
        <w:pStyle w:val="BookText"/>
        <w:rPr/>
      </w:pPr>
      <w:r>
        <w:rPr>
          <w:rFonts w:ascii="IRNazanin" w:hAnsi="IRNazanin" w:eastAsia="IRNazanin"/>
          <w:color w:val="111111"/>
          <w:sz w:val="28"/>
          <w:sz w:val="28"/>
          <w:szCs w:val="28"/>
          <w:rtl w:val="true"/>
          <w:lang w:bidi="fa-IR"/>
        </w:rPr>
        <w:t>این وجه از این جهت خوب است که انسان در مقام استعمال هم به یک نکته‌ای توجه می‌کند، هم این که برای این که فراموش نکند، خلط نکند،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یک نکته‌ای باعث می‌شود که خلط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در نماز لیلة الدفن، شک می‌کنیم که اول آیة الکرسی است و بعد انا انزلناه یا عکس آن، آدم هر از مدت ممکن است یادش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که خدا رحمت‌شان کند و از دوستان مرحوم آقای ابوی بود، به من فرمود آن که اول قرآن است رکعت اول نماز است، آن که آخر قرآن رکعت دوم و آخر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آیة الکرسی اول است، انا انزلنا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باعث شد که ما هیچ وقت یادمان نرود که چه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کد باعث می‌شود آدم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هم این وجهی که در این مقام گفته شده، به درد این می‌خورد که انسان هم به آن نکته توجه داشته باشد، هم فراموشش نشود که کجا دلیل فقاهتی بگوید، کجا دلیل اجتهادی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فقط اشاره فرموده، فرموده وجه این تسمیه مناسبتی است که مذکور است فی تعریف الفقه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توضیح مطلب این است که در کلمات بزرگان سلف ما برای اجتهاد دو تا تعریف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تعریف این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استفراغ الوسع لتحصیل الظن بالحکم الشرعی</w:t>
      </w:r>
      <w:r>
        <w:rPr>
          <w:rFonts w:eastAsia="IRNazanin" w:cs="IRNazanin"/>
          <w:color w:val="111111"/>
          <w:sz w:val="28"/>
          <w:szCs w:val="28"/>
          <w:rtl w:val="true"/>
          <w:lang w:bidi="fa-IR"/>
        </w:rPr>
        <w:t>.»</w:t>
      </w:r>
      <w:r>
        <w:rPr>
          <w:rStyle w:val="FootnoteAnchor"/>
          <w:rtl w:val="true"/>
        </w:rPr>
        <w:footnoteReference w:id="9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وسع خودش را، طاقت خودش را صرف کند برای تحصیل ظن به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فرمودند می‌فهمیم این حکم شرعی که در این تعریف واقع شده، حکم ظاهری نیست بلکه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که حکم ظاهری که ظن به آن پیدا نمی‌شود، قطع به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ظاهریه را ما قطع به آن‌ها داریم ولو این که طریق‌مان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علامه مشهور است ظنیة الطریق لاینافی قطعیة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ظاهری را یقین به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الان یقین داریم و الا اگر یقین پیدا نکنیم، همین طور در حیرت و در عدم امنیت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وجوب و حرمت دلیلی بر حکم شرع پیدا نکردیم، چه کنیم؟ ما یقین به برائت تا پیدا نکنیم امنیت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حکم ظاهری ما یقین باید پیدا کنیم و الا مادامی که یقین پیدا نشده باشد به حکم ظاهری، چه هستیم؟ مأمون نیستیم، دلهره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گفته ظن به حکم شرعی، این قرینه می‌شود بر این که مقصود از این حکم چیست؟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واقعی است که یظن به، البته گاهی هم یُعْلَمُ به، ولی آن هست که مورد مظنه واقع می‌شود اما احکام ظاهریه مورد علم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قرینه گفتند مقصود از این حکم که در تعریف اجتهاد ذکر شده،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تعاریف سلف مثلاً هدایة المسترشدین اصلاً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جوری تعریف را ذکر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استفراغ الوسع و بذل الجهد فی تحصیل الاحکام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ظن را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این از یک جهت هم بهتر است چون اولاً مظنه نیست، گاهی که ما علم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گفتن شامل آن مواردی که ما علم پیدا می‌کنیم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دیگر حالا تصریح دارد به الاحکام الواقعیه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اجتهاد آن حکمی که مأخوذ است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هم بما أنّه مجتهدٌ طالب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دنبال تحصیل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با این تعریف و آن هدفی که مجتهد آن را دنبال می‌کند و کاری که انجام می‌دهد، این است که دلیلی را که این شخص به آن استناد می‌کند، نامش را بگذاریم چه؟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دلیل‌هایی که قائم می‌شود برای اثبات حکم واقعی نه حکم ظاهری، تناسب با تعریف و کار مجتهد این است که نام آن را بگذاریم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 فقیه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حیثش کأنّ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در همان الفوائد الحائریه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حیثش هم اصطلاحی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همه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مفتی، قاضی، والی، فقیه، مجتهد، این‌ها عناوینی است که ما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اصطلاح رایج، اجتهاد به تعبیری که فرمودید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داریم می‌گوییم که علت اصلی که این جور اصطلاحی جعل شده این تعریف‌های قدمایی و این تصوری است که در بین جاعلینِ این اصطلاح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اما امروز این تعریف اجتهاد مقبول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فقه مقبول هست؟ ممکن است امروز بگوییم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سرّش را دارند می‌گویند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فرمودید حکم ظاهری مقطوع است، مثلاً استصحاب که می‌گوییم که از ادله شرعیه است، صغرای اصالة الظهور در لاتنقض الیقین بالشک کجایش یقینی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به یقین منتهی نشود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می‌گوید یک چیز می‌فهمم، آقای اصفهانی من یک چیز می‌فهمم، آقای خویی می‌گوید یک چیز می‌فهمم، من هم می‌گویم علی القاعده دارد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معنای واقعی کلمه صد درصد می‌دانیم که یقین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قطعی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حکم ظاهری مقطوع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همان است که شما الان به آن استناد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این که چرا به دلیل بر حکم واقعی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این که چرا به دلیل به حکم ظاهری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هم وجهش این است که در تعریف فقه این جور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بالاحکام الشرعیة الفرعیة عن ادلتها التفصیلیة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خب این جا هم مقصود از این احکام چه احکامی است؟ به قرینه علم گفتند مقصود از این احکام،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نسبت به احکام واقعیه که علم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به آن سد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احکام ظاهریه علم پیدا می‌کنیم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از این احکام، احکام ظاهریه است به قرینه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پس باید بگوییم که به این تناسب که فقیه آن چه که دنبالش هست و آن چه که برای او حاصل می‌شود،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تعریف فقه هم چیست؟ علم به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تعریف و این که فقیه بما أنّه فقیهٌ که این تعریف بخواهد بر او منطبق بشود، این در صدد تحصیل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ناسَبَ که ما به آن مستندات و ادله‌ا‌ی که فقیه بما هو فقیه می‌خواهد به آن تمسک بکند بگوییم چه؟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ادله داله بر احکام ظاهریه که مُبْتَغای فقیه است و فقیه به دنبالش دارد می‌رود و تعریف فقه بر آن منطبق می‌شود، بگوئیم 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فقاهتی یعنی مثلاً استصحاب، یعنی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می‌گوییم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روایاتی که بر احکام واقعیه رهنمون می‌شوند، آن‌ها را اثبات می‌کنند، به آن می‌گوییم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در هیچ مسأله‌ای نمی‌شود که نه دلیل فقاهتی باشد و نه دلیل اجتهادی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اجتهادی نبود، قهراً نوبت دلیل فقاهتی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اصطلاحی است که حالا قرار داده شده اما حالا این بیاناتی که در این جا بود، این بیانات تمام هست یا تمام نیست و آیا همین جور باید وجه را بگوییم کما این که بینوه اعاظم؟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ممکن است که بعض مناقشات باشد و بشود این بیان را به نحو بهتری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تعریف فقه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بالاحکام الشرعیة الفرعیة عن ادلتها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به قرینه این علم باید بگوییم این احکام، احکام چیست؟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بابِ فهم احکام واقعیه منسّد است به طور کلی؟ بسیاری از احکام واقعیه ما به خاطر اجماع، به خاطر تواتر یا معنوی یا تواتر اجمالی که تواتر معنوی حالا کم دارد در فقه ولی تواتر اجمالی زیاد داریم، به خاطر ضرورت، بسیاری از احکام هست که این‌ها قطعی و مسلّم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آن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جزو فقه است و فقیه هم دنبال به دست آوردن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بپذیریم، این است که احکام ظاهریه متوفرتر است، آمارش بیشتر است اما ما احکام واقعیه‌ای هم که علم به آن پیدا می‌کنیم، وجود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است که بعضی از بزرگان مثل محقق خویی قدس سره ولو در دراسات، در دوره‌ای که دراسات تقریر شد، فرمودند مراد از این احکام، احکام ظاهریه هست اما در مصباح الاصول در تعریف فقه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احکام، اعم است از واقعیه و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 این که فرموده اعم است، فرموده به این که آن دلیل‌هایی که این مذکور در تعریف فقه را اثبات می‌کند به آن می‌گویند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وجهش این باشد که شما دارید بیان می‌کنید پس بنابراین باید دلیل فقاهتی شامل چه بشود؟ شامل امارات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 مذکور است، زیرا شما می‌گویید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عبارت مصباح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مرادهم من الأحکام هو الأعم من الأحکام الظاهریة و الواقعیة، بقرینة ذکر لفظ العلم ضرورة أنّ الأحکام الواقعیة لا طریق إلی العلم بها غالباً، فناسب أنّ یُسمی الدلیل الدال علی الحکم الظاهری بالدلیل الفقاهتی، لکونه مثبتاً للحکم المذکور فی تعریف الفقه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چون مُثبِتِ آن حکمی است که در تعریف فقه است پس مناسب است که اسمش را بگذاریم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طبق فرمایش شما، هم حکم ظاهری مذکور است، هم حکم واقعی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است که عرض کردیم بهتر این است که این جوری بگوییم که هم در دلیل اجتهادی، هم در دلیل فقاهتی بگوییم به خاطر این که آن حکمی که اکثر است در هر یکی از دو تعریف و اکثر انطباقاً بر آن هست، به تناسب آن می‌گوئیم دلیل اجتهادی و دلیل فقاهتی، نه به تناسب خود حکمِ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این که در دلیل فقاهتی آن که اکثر است، علم به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اجتهادی آن که اکثر است چیست؟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همه‌اش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می‌خواهیم بگوییم آن جا همه‌اش ظن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اجتهادی همه‌اش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این که درسته آن ظنی که در آن جا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تحصیل الظن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صرف‌نظر از آن عبارت مرحوم هدایة المسترشدین که اصلاً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آن را نمی‌شود کاری کرد، اما این تعریف رایج که این هست که فرمودند اجتهاد استفراغ الوسع است لتحصیل الظن بالحکم الشرعی، گفتند از بابت این ظن، باید بگوییم حتماً از این حکم شرعی احکام واقعیه مقصود است نه احکام ظاهریه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می‌خواهیم بگوییم به این که این جا هم اعم باید قرار بدهیم از احکام واقعیه و احکام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توضیح که بله نسبت به احکام واقعیه ما معمولاً آن که اکثر هست یقین به احکام واقعیه نداریم چون اخبار متواتره، محفوف به قرائن یا آیات مبارکه که این‌ها نص هم باشند که هم از نظر سند خیال‌مان راحت باشد، هم از نظر دلالت خیال‌مان راحت باشد، قطع برای ما بیاورد به حکم واقعی، این وجود دارد، کم هم خیلی نیست اما نسبت به احکامی که در فقه هست، یک کسر بسیار ضئیل و کمی است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اکثر است همین است که ظن پیدا می‌کنیم، آن هم ظن نوعی نه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یعنی امارات و حججی که ظن نوعی می‌آورد، آن‌ها وجود دارد بر احکام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احکام ظاهریه هم واقعاً این چنینی است که ما قطع داریم به احکام ظاهریه که این‌ها ادعا می‌کنند ما به احکام ظاهریه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احکام ظاهریه قطع دارید؟ یا به جواز استناد به آن قطع دارید؟ یعنی مثلاً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الان یقین داریم که حکم ظاهری خدای متعال این جا حلیت است، احتمال نمی‌دهیم احتیاط باشد؟ ما از کجا یقین داریم به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یقین داریم به این که این، الان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 لاینتهی الی ما بالذات لایمکن الرکون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نسبت به احکام واقعیه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که دلیل بر احکام واقعیه است خب آن جا دلیل حجیتش قطعی است، اگر آن هم قطعی نبود که نمی‌توانستیم رکون به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هیچ فرقی بین برائت و حلیت و احتیاط که مستند است به ادله شرعیه با وجوب و حرمت و استحباب و طهارت و نجاست و سایر احکام تکلیفیه و وضعیه‌ای که ما از امارات به دست می‌آوریم، نسبت به خود آن‌ها تفاوتی نمی‌کند که یقین به خیلی 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یقین به آن داریم چیست؟ این است که این‌ها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الیقین و القطع چیست؟ حجیت این‌ها است نه خود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مظنون هستند بالظن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بین آن روایتی که مثلاً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أو الاربع فإبن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 برائت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فإبن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داریم الان بناء بر اربع، حکم خدای متعال است یا نه چون این روایت معتبره دارد می‌گوید و دلیل قطعی داریم بر حجیت این روایت معتبره سنداً و دلیل قطعی داریم بر حجیت این روایت معتبره ظهوراً، ضمّ دلیل حجیت سند به حجیت ظهور اگر بگوییم دو تا دلیل است، اگر هم بگوییم همان دلیل حجیت سند کافی است برای حجیت دلالت که بعضی می‌گویند مثل شهید صدر، علی ای حالٍ دو تا است یا یکی است، آن، یقین برای ما می‌آورد که ما می‌توانیم استناد به این روایت بکنیم و بگوییم حکم واقعی خدای متعال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فإبن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سندش را تمام کردیم که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و بحث طویلی است که یأتی فی محله ان شاء الله، سند را تمام کردیم، این دلالت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تمام کردیم، خب این قرینه می‌شود و دلیل می‌شود بر چه؟ دلیل می‌شود بر برائت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برائت که مدلول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یقین داریم؟ به خود این مدلول، مثل مدلول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جا یقین به آن داریم باز حجیت این مفادی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استفاده می‌کنیم مثل آن جا، فرقی نمی‌کند</w:t>
      </w:r>
      <w:r>
        <w:rPr>
          <w:rFonts w:eastAsia="IRNazanin" w:cs="IRNazanin"/>
          <w:color w:val="111111"/>
          <w:sz w:val="28"/>
          <w:szCs w:val="28"/>
          <w:rtl w:val="true"/>
          <w:lang w:bidi="fa-IR"/>
        </w:rPr>
        <w:t>.</w:t>
      </w:r>
      <w:bookmarkStart w:id="133" w:name="pg4231_32914"/>
    </w:p>
    <w:p>
      <w:pPr>
        <w:pStyle w:val="BookText"/>
        <w:rPr/>
      </w:pPr>
      <w:bookmarkEnd w:id="133"/>
      <w:r>
        <w:rPr>
          <w:rFonts w:ascii="IRNazanin" w:hAnsi="IRNazanin" w:eastAsia="IRNazanin"/>
          <w:color w:val="111111"/>
          <w:sz w:val="28"/>
          <w:sz w:val="28"/>
          <w:szCs w:val="28"/>
          <w:rtl w:val="true"/>
          <w:lang w:bidi="fa-IR"/>
        </w:rPr>
        <w:t>بنابراین این مطلب که بیان شده، در حقیقت خلط بین آن مفاد در باب امارات و اصول و بین دلیل حجیتش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در هر دو باب قطعی است، یقینی است، و اما آن مفاد، ممکن است معلوم باشد، ممکن است که مظنون به ظن نوعی باشد یا ظن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هم از بین رفت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بگوئیم که اگر احکام ظاهری، قطعی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عیب ندارد که این جوری بگوییم که روی آن تصوری که عده‌ای داشتند، منشأ را داریم می‌گوییم، آن بزرگان قدمای ما که چنین تصوری داشتند، براساس آن تصور آمدند گفتند خب دلیل‌هایی که بر احکام واقعیه است، خوب است اسمش را بگذاریم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ادله‌ای که نه، اصول عملیه را دلالت می‌کند، اصل عملی را دلالت می‌کند در زمان شک به حکم واقعی است، به آن می‌گوییم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براساس این تصور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تصورات خودش تصوراتٌ خاطئة و این‌ها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مطالب دیگری هم هست که این جا بیش از این لایستحق التطویل در این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شنبه در مقام بعد وارد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34" w:name="__RefHeading___Toc124806_1479056682"/>
      <w:bookmarkStart w:id="135" w:name="_Toc45"/>
      <w:bookmarkEnd w:id="134"/>
      <w:r>
        <w:rPr>
          <w:rtl w:val="true"/>
        </w:rPr>
        <w:t>بررسی بحث یازدهم</w:t>
      </w:r>
      <w:r>
        <w:rPr>
          <w:rtl w:val="true"/>
        </w:rPr>
        <w:t xml:space="preserve">: </w:t>
      </w:r>
      <w:r>
        <w:rPr>
          <w:rtl w:val="true"/>
        </w:rPr>
        <w:t xml:space="preserve">آیا این گونه تعبیرات </w:t>
      </w:r>
      <w:r>
        <w:rPr>
          <w:rtl w:val="true"/>
        </w:rPr>
        <w:t>«</w:t>
      </w:r>
      <w:r>
        <w:rPr>
          <w:rtl w:val="true"/>
        </w:rPr>
        <w:t>یقدم الادلة علی الاصل</w:t>
      </w:r>
      <w:r>
        <w:rPr>
          <w:rtl w:val="true"/>
        </w:rPr>
        <w:t>»</w:t>
      </w:r>
      <w:r>
        <w:rPr>
          <w:rtl w:val="true"/>
        </w:rPr>
        <w:t xml:space="preserve">، </w:t>
      </w:r>
      <w:r>
        <w:rPr>
          <w:rtl w:val="true"/>
        </w:rPr>
        <w:t>«</w:t>
      </w:r>
      <w:r>
        <w:rPr>
          <w:rtl w:val="true"/>
        </w:rPr>
        <w:t>ترجیح الادلة علی الاصول</w:t>
      </w:r>
      <w:r>
        <w:rPr>
          <w:rtl w:val="true"/>
        </w:rPr>
        <w:t xml:space="preserve">» </w:t>
      </w:r>
      <w:r>
        <w:rPr>
          <w:rtl w:val="true"/>
        </w:rPr>
        <w:t>صحیح است؟</w:t>
      </w:r>
      <w:r>
        <w:rPr>
          <w:rtl w:val="true"/>
        </w:rPr>
        <w:t>/</w:t>
      </w:r>
      <w:r>
        <w:rPr>
          <w:rtl w:val="true"/>
        </w:rPr>
        <w:t xml:space="preserve">برائت </w:t>
      </w:r>
      <w:r>
        <w:rPr/>
        <w:t>94/10/26</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به بحث دهم پرداخته شد که در این بحث دو مطلب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فقها و اصولیون به حسب اصطلاح آن چه دلالت می‌کند بر احکام واقعیه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چه دلالت می‌کند بر احکام ظاهریه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دلالت می‌کند بر حکم ظاهری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دلالت می‌کند بر حکم واقعی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دلیل فقاهتی این است که فقه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بالاحکام الشرعیة الفرعیة عن ادلتها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کلمه علم مقصود از احکام شرعیه، احکام ظاهری است و فقیه هم بما أنّه فقیهٌ آن چه دنبالش هست و آن چه برای او حاصل می‌شود، احکام ظاهریه می‌باشد، بنابراین مناسب است با این تعریف و آن کاری که فقیه بما أنّه فقیهٌ به دنبالش هست، به آن مستندات و ادله‌ا‌ی که فقیه بما هو فقیه می‌خواهد به آن تمسک بکند بگوییم 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دلیل اجتهادی این است که اجتهاد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استفراغ الوسع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کلمه ظن مقصود از حکم شرعی، حکم واقعی است نه ظاهری و مجتهد هم بما أنّه مجتهدٌ طالب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با این تعریف و آن هدفی که مجتهد آن را دنبال می‌کند این است که نام دلیلی را که این شخص به آن استناد می‌کند، بگذاریم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نسبت به این وجه نامگذاری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مقدمه یازدهم راجع به بعضی از اطلاقاتی است که نسبت به امارات و اصول در کلمات فقهاء و اصولیون رائج است و مرحوم شیخ اعظم در باره این، تنبیهی فرموده‌اند که عرض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گاهی گفته می‌شود که اماره بر اصل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روشن است که در مواردی که فقیه در مقام استنباط برمی‌آید، به نظر بدوی بسیاری از این موارد هم مورد اصول عملیه هست، هم مورد امارات شرعیه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مثال معروف که همیشه شرب تتن را مثال می‌زنند، در شرب تتن خب الان مشکوک است که شرب واقعی تتن چیست، حرمت است یا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جا چون مشکوک است، رُفع ما لایعلمون جا دارد که ما واقعاً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اماره‌ای در مقام که مثلاً می‌گوید حرام است یا اماره‌ای است بگوید جایز است، آن اماره که برای ما علم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حتی بعد از دیدن آن اماره هم لایعلمون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 شیء مطلق حتی تعلم أنّه حرام مثلاً یا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شک داریم نهی واقعی در باره این، وارد شده یا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بقیه ادله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مورد می‌بینیم این‌ها جا دارند، تطبیق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طرف اماره هم گفته اگر جاهل به حکم واقعی بودید، این اماره برای شما حجت است، این اماره هم دارد می‌گوید حکم شرب تتن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مواجه می‌شود در این مقام هم با ادله اصول عملیه که آ‌ن‌ها می‌گویند برائت است یا احتیاط است علی اختلاف الموارد، و هم اماراتی که دارند یک حکم واقعی را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چنینی است، معمولاً در کتب فقهیه مخصوصاً در کتب قدمای اصحاب، قدما که می‌گوییم یعنی غیر از این معاصرین و قریب به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مثلاً، در مستند نراقی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می‌بینید می‌گویند بله هر دو وجود دارد اما این اماره مقدم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فقیه باید طبق اماره حکم کند نه طبق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این جا تنبیه می‌فرمایند چون این مسائل تقریباً از زمان شیخ اعظم خوب منقح شده و حلاجی شده، می‌فرماید این تعبیر، تعبیر مسامحه‌آمیزی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مسامحه‌آمیز هستند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 تحقیقاتی که در رابطه بین اصل و اماره شده که آن تحقیقات نشان می‌دهد که این جا جای به کار بردن این واژه که بگوییم مقدم است، مرجح است، این بر آن ترجیح دارد،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که ترجیح و تقدیم در مواردی به کار می‌شود و صحیح است به کار برده شود که یک تعارض بدوی لااقل بین آن‌ها باشد و بعد گفته بشود خب در این تعارض آن ترجیح دارد پس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اگر ترجیح هم ندارد، ترجیحش به واسطه اختیار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چون که مختارم که اختیار کنم، این را اختیار می‌کنم فیرّجح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اختیار من که شارع به من اذن داده، این ترجیح پیدا می‌کند بر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اصلاً دو تا دلیل ربطی به هم ندارند، در این جا ترجیح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روایتی در باب دیات وارده شده باشد و یک روایتی هم راجع به طهارت ماء وارد شده باشد، هیچ ربطی به هم ندارند، معنا ندارد بگوییم آن روایت دیات مقدم است بر روایت وارده در ماء، یا روایت ماء مقدم است بر آن، یا این ترجیح بر آن دارد،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ما دقت می‌کنیم می‌بینیم ادله امارات و اصول، و اصول و امارات، این‌ها ولو این که در موضوع واحد و در مورد واحد هر دو حرفی دارند می‌زنند ولی با دقت می‌بینیم در واقع امر این است که هیچ ربطی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تعبیرات که رائج شده در السنه بزرگان در اثر همان چیزی است که در وهله اول مشاهده شده و آن موقع‌ها هنوز این دقت‌ها اعمال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برای این که توضیح داده بشود که چطور این تسامح است و تمام نیست، عرض می‌کنیم همانطور که قبلاً هم شاید چند بار عرض کردیم ولی این جا هم أنسب است که این مطلب گفته بشود ولو به نحو اختصار، اگر چه تصدیقش و تفصیلش احتیاج دارد به این که بعد از این که ادله خوانده می‌شود گفته بشود ولی اختصاراً عرض می‌کنیم که در رابطه بین اصول و امارات مجموعاً پنج نظر و فرضیه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اول این است که گفته بشود موارد امارات تخصصاً از تحت موارد اصول خارج است و از تحت اصول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بنابر مسلک مثل محقق نائینی قدس سره و تبعه فی الجمله، نه بالجمله، شیخنا الاستاد در تسدید الاصول، این‌ها می‌گویند امارات عرفیه و عقلائیه این‌ها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ثقه بر یک امری قائم می‌شود، عرف این جا می‌گوید من عالم هستم،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امارات، علم است، نه همه اماراتِ حجت، بخشی از امارات مثل خبر ثقه، نه هر اماره‌ای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کلام تسدید الاصول تصریح شده که ما هر اماره‌ای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را می‌گوییم، بینّه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 شد، وقتی ما اماره داریم پس تخصصاً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لایعلمون هم یعنی علم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عرف به آن می‌گوید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یعنی آن را نداری که عرف به آن می‌گوید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که اماره قائم شد، شما علم داری، پس تخصصاً از تحت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آن‌هایی که شک در آن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لم تعلم که ورد فیه نهی أم لا و تَشُک ورد فیه نهی أم لا، این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جایی که اماره داریم، تَشُک نیست، لاتعلم نیست و هکذا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که تخصص شد، دو موضوع اجنبی از هم شد، چه معنا دارد که بگوییم این مقدم بر آن است، یا این مرجَّح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نظریه که به خاطر همین اگر ما این حرف را هم بزنیم خیلی از مشکلات خیلی جاها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خروج از آیات ناهیه عن العمل بالظن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موارد اصلاً ظن نیست، گمان نیست، علم است، تخصصاً از آن‌ها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حرف را هم بزنیم ممکن است یک جاهای دیگر هم بتوانیم به آن ملتزم بشویم که در آن جاها هم فایده‌اش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 در عقاید ما علم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جوری گفتیم و خبر واحد هم اگر بر یک امر معرفتی دلالت شد و قائم بر آن شد، خب دیگر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هم که گفته علم باید داشته باشد، همان علم عرفی است که شما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این هم ممکن است بگوییم در آن جاها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مبنا کما این که این جا مؤثر است، در جاها دیگر هم مؤثر است و کما این که برای ما توضیح می‌دهد که چرا وقتی به یک واقعه‌ای برمی‌خوریم هم اصول در آن جا می‌توانند پیاده بشوند و هم امارات می‌توانند پیاده بشوند، ما باید دنبال امارات برویم دون الاصول، این را هم برای ما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نظریه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است دیگر یعنی باید برای اماره تعبدیه یک وجهی پیدا کنند 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جاهایی که این فرضیه جاری نمی‌شود، به وجوه بعدی 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بگوییم که جلّ مواردی که فقیه در مقام استنباط با آن مواجه می‌شود به این وجه حل می‌شود و باید سراغ امارات برود دون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که عند العقلاء خبر ثقه علم است، تعبداً که نمی‌گویند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شاء الله اخبار ما 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مناقشه در مبنا می‌خواهید بفرمایید؟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می‌خواهم بگویم که شما فرمودید جلّ مسائل حل می‌شود، می‌خواهم بگویم شاید اندکش هم حل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را اگر به عقلاء عرضه بکنند، با توجه به این ضوابطی که بوده، معارض دارد، عام است یا خاص است، مشکلاتی دارد آیا جلش را می‌گویند یقین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آره، یَدَّعِی ذلک و شما هم در قبال ایشان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خودتان فرمودید جلّش را حل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 بزرگواران که 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قبول نداریم بگوییم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کردیم در باره این فرضیه مرحوم امام رضوان الله علیه هم فرموده نه تسامحاً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می‌دانی؟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گفته و این را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چیز عقلایی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واقعاً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بلامسامحةٍ، این بر ما ثابت نیست حداقل، اگر نگوییم خلافش ثابت است ولی عَلَمین این جور ادعا می‌فرمایند، می‌گویند این چنینی است و با همین خیلی جاها خودشان حل کردند مسأله را و إستراحوا من مشکلات آن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دوم، فرضیه حکومت است که شیخ اعظم قدس سره در همین بحث اوائل برائت،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این چاپی که ما داریم، ابداع فرموده این فرضیه را که بله ادله امارات این‌ها حاکم هستند بر ادله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این جور نیست که واقعاً موضوع اصول منتفی باشد که قول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شک موجود است، عدم علم موجود است اما لسان حال ادله امارات این است که تو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تعبداً در محیط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ادله امارات توضیح می‌دهد آن شک و عدم العلمی را که در ادله اصول مأخوذ است و تعبداً مصداقی را از آن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حکومت تضییقی دارد نه حکومت توسعه‌ای که در بحث حکومت گذشت که حکومت علی اقسام، بعضی از اقسام حکومت این است که توسعه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حکومت بگذاریم نامش را، نگوییم این تنزیل است و باب تنزیل غیر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مثال برای حکومت هم خیلی‌ها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بعضی ادقاء این‌ها را باز جدا کردند، باب تنزیل و باب حکومت که در بحث تعادل و تراجیح این‌ها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توسعه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العالم 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عالم است ولی چون عالم فاسق شده نعوذ بالله، می‌گوید لیس بعالم، این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می‌گوید وقتی اماراه قائم شد تو عالمی، تو دیگر لایعلمون نیستی، نه واقعاً، نه تکویناً، بلکه تعبداً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حکومت شد، هیچ وقت نمی‌آیند بگویند شارح و مفسِّر بر مفسَّر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ذوالقرینه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معنایش متوقف است هر کلامی بر این که گوینده‌اش توضیحی، شرحی، تفسیری نداشته باشد، اصالة التطابق بین گفته و خواسته، وقتی است که آن گوینده نیاید بگوید این گفته من آن خواسته‌اش نیست، این خواسته‌اش است و الا اصالة التطابق جاری نمی‌کنند عقلاء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ما مبنای حکومت را هم قائل شدیم که آقای آخوند قدس سره در حاشیه و در کفایه این فرمایش استادش مرحوم شیخ اعظم را انتقاد می‌کند و می‌فرماید نه این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 باب حکومت نیاز داریم به این که دلیل حاکم ناظر به دلیل محکوم باشد و آن را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باشد که گفته باشد اعنی من ذاک الکلام هذا، أرید من ذاک الکلام هذا، این را صریحاً بگوید یا جوری حرف بزند که این مطلب از آن مستفاد بشود و ما وقتی ادله اصول و امارات را می‌بینیم، هیچ نظری در امارات بر ادله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طبق بعض کلمات خود شیخ اعظم که ایشان در تعریف حکومت فرموده که در جایی حکومت است که لولا دلیل محکوم لکان الحاکم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نگفته، گفتن این جا نداشت،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مثالی که خود شیخ اعظم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برای شکوک احکام جعل نکرده بود شارع، معنا داشت بیاید بگوید لاشک لکثیر الشک، این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بگویی 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را داریم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و کثیر هم دارد، آن وقت می‌گویید 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این لاشک باید یک لاشک تعبدیه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شما حکمی برای شک جعل نکردید، برای چه بیایید بگویید، این تعبد را برای چه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فرموده معلوم است این لاشک لکثیر الشک، ناظر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طبق فرمایش خود شیخ اعظم بخواهیم ملاحظه کنیم، آقای آخوند می‌فرماید ادله امارات کجا ناظر به ادله اصول است، حالا اگر ادله اصول نبود، شارع اصلاً اصول عملیه جعل نکرده بود، احاله به عقل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امارات را جعل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ظواهر حجت است، این چیزها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مثلاً حجت است، اجماع منقول حجت است، این‌ها را فقط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نگفته بود، احاله به برائت عقلیه کرده بود یا اگر هر چه عقلت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می‌گوید یا حق الطاعه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می‌گفتیم این لغو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اشکالی است که حالا مرحوم آقای آخوند به شیخ اعظم دارند که این‌ها دیگر تحقیقاتش قبلاً شده که آیا واقعاً حکومت این است یا شیخ درسته بعضی جاها این جوری فرموده ولی همان طور که می‌دانید کسانی که مخترع هستند در علوم و جرقه‌های جدید به ذهن‌شان می‌زند، آن حرف ابتدایی‌شان گاهی با انتهایی‌شان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مکررا تکامل پیدا می‌کند، پخته می‌شود، به حدود و ثغورش بیشتر واقف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جرقه این جوری در ذهن می‌زند که بله اگر این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قطعی و قدر متیقنش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دفعات توجه می‌شود، توجه می‌شود تا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شیخ اعظم قدس سره که گاهی ما می‌بینیم اختلاف دارد چندین جا با هم دیگر، برای همین است که شیخ در اثر این که این‌ها خیلی‌هایش مطالبی است که رزق الله تبارک و تعالی ابتدائاً، منتها خدای متعال دأبش و سنتش بر این است که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 چنین چیزی در ذهنش شریفش آمده لذا یک جا فرموده، بعد این تکامل پیدا کرده، یک خرده بهتر شده، بعد همین جور تا همین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حکومت هم گفتیم، روشن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فرضیه هم اگر باشد، باز تقدیم درست نیست، ترجیح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تعارضی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آقای آخوند رضوان الله علیه به این فرمایش استادش توجه نفرموده در کفایه،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شیخ می‌گوید نگویید یقدّم ولی ایشان در همین بحث اول تعادل و تراجیح فرموده و لذلک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حضرتعالی می‌فرمودید ذو القرینه بر قرینه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این چیزی است که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باعث می‌شود ما توجه به این نظریات هم بکنیم و به این مبانی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باز تقدیم باید 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می‌خواهد بگوید که جا ندارد، مخصوصاً اگر تخصص گفتی، اصلاً تقدیم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باز یک خرده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باز دقت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تعارضی نبود تا بگوییم حاکم و محکوم جمع عرفی است و حال این که همه می‌گویند جمع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درست نمی‌گویند،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را جمع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همان مبانی است که به آن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مبانی است که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 یک سوژه‌ای می‌شود، یک بهانه‌ای می‌شود که ما به آن مبانی توجه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نظریه سوم ورود است که امارات وارد هستند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این‌ها بیاناتی دارد ولی من بهترین را حالا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بیان، بیانی است که محقق امام قدس سره دارند و از ایشان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ادله اصول علی اختلاف الفاظها و السنتها، موضوعشان چیست؟ عدم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شما حجت بر حکم واقعی نداشتی،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حجت بر حکم واقعی نداشتی و کذا بود،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اصول عملیه من البرائة و الاشتغال و التخییر، همه این‌ها موضوعش عدم الحجة علی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ادله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جا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مصداق و مثالی از عدم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حجت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لاحجة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این طرف این مقصود شد، وقتی شارع آمد اماره را حجت کرد، با توجه به این کاری که شارع کرده آیا دیگر موضوعی برای عدم الحجة باقی می‌ماند؟ یا نه تکویناً واقعاً مثل تخصص دیگر موارد امارات از تحت اصول عملیه خارج می‌شوند؟ چون حجت داری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حجت شدن بعد از این است که شارع تعبد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ما یاد بگیریم که اگر خواستیم امتحان بدهیم از ما پرسیدند فرق بین تخصص و ورود چیست و این‌ها الفبای اولیه اجتهاد است و تجزی در اجتهاد است که این چیزها را باید بدانیم تا یک جایی بتوانیم استنباط بکنیم، گیر نکنیم که این‌ها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الفباهای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بدانیم که خدای نکرده این جور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بنابراین از آن طرف ما می‌بینیم که ادله اصول موضوعش عدم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حجت شارع آن را حجت قرار داده ولو فی نفسه و بذاتها حجت نیستند اما به تعبدِ شرع شدند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که شد، بعد از این کار شارع دیگر تخصصاً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همان تخصصی است که بعد عملیة الشرع پیدایش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ربطی به شرع ندارد، لازم نیست شارع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 عالم خب جاهل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لازم نیست شارع بکند اما در ورود یک کاری شارع می‌کند و بعد از آن کار شارع دیگر واقعاً خارج می‌شود، تخصصاً دیگر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بفرمایید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الحجة شما وقتی شارع اماره را حجت کرد، خبر ثقه را حجت کرد پس بنابراین خبر ثقه‌ای هم قائم شد، صغری وجدانیه که این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که شارع فرموده خبر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خبر ثقه حجت شد، دیگر رفع ما لا حجة علیه، این جا را شامل می‌شود؟ این حجت است دیگر، پس تکویناً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دیگرش که دیگر در اصول خیلی رایج است تقدیم امارات بر اصول عقلیه است، بر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به 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بیانی که در قاعده قبح عقاب بلابیان هست، آن بیان اعم است از بیان وجدانی و بیان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عقل می‌گوید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جایی که نه وجداناً تو می‌توانستی نه خدای متعال خودش یک راهی برای تو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این‌ها نبود، دیگر عقاب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قاعده قبح عقاب بلابیان، بیانی که در آن قاعده قبح عقاب بلابیان است، آن اعم است از وجدانی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جا اماره را حجت کرد، چه می‌شود؟ خب بیان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دیگر خارج می‌شود بعد از این کار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اصول عملیه شرعیه هم چه دارند؟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شرعی در مواردی که احتیاط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موارد همه می‌شود چه؟ می‌شود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امارات وارد هستند بر برائت عقلیه، هم اصول وارد هستند بر اصل برائت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حجیت خبر ثقه را سیره عقلاء بدانیم باز هم می‌شود ورود؟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باز هم می‌شود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سیره عقلاء معنایش این است که وسیله کشف ما است از این که حکم شارع چیست، سیره مثل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کاشف از قول معصوم است اگر بخواهد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هم کاشف می‌شود چون در مرئی و منظر معصوم است و او ردع نفرموده است پس معلوم می‌شود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سیره بر آن هست، حکم 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حکم آن این شد، این فرقی نمی‌کند که حکمِ او، این شد را ما از یک آیه بفهمیم یا از یک روایت بفهمیم یا از سیره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عرف عقلاء دلالت می‌کند بر این که اصلاً این تخصصاً خارج است 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عقلاء بما أنّه عقلاء وجود دارد نه این که شارع یک دخالتی در 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جایی است که شارع دخالت کند، در این جا که دخالت صورت نگرفته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سیره عقلاء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عقلاء آن را علم می‌دانند، این می‌شود همان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نه عقلاء علم نمی‌دانند این موارد را، بلکه از باب این است که این را حجت قرار دادند بین خودشان، خب شارع هم می‌گوید این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می‌شود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شارع نبود، اصلاً عقلاء بگویند، عقلاء مگر حجیت دارد قول‌شان برای ما؟ عقل است، 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حجت است نه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برای ما یقین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ذاتی نیست لذا تا قبول شارع به آن نخورد فایده‌ای ندارد برای او</w:t>
      </w:r>
      <w:r>
        <w:rPr>
          <w:rFonts w:eastAsia="IRNazanin" w:cs="IRNazanin"/>
          <w:color w:val="111111"/>
          <w:sz w:val="28"/>
          <w:szCs w:val="28"/>
          <w:rtl w:val="true"/>
          <w:lang w:bidi="fa-IR"/>
        </w:rPr>
        <w:t>.</w:t>
      </w:r>
      <w:bookmarkStart w:id="136" w:name="pg4231_32924"/>
    </w:p>
    <w:p>
      <w:pPr>
        <w:pStyle w:val="BookText"/>
        <w:rPr/>
      </w:pPr>
      <w:bookmarkEnd w:id="136"/>
      <w:r>
        <w:rPr>
          <w:rFonts w:ascii="IRNazanin" w:hAnsi="IRNazanin" w:eastAsia="IRNazanin"/>
          <w:color w:val="111111"/>
          <w:sz w:val="28"/>
          <w:sz w:val="28"/>
          <w:szCs w:val="28"/>
          <w:rtl w:val="true"/>
          <w:lang w:bidi="fa-IR"/>
        </w:rPr>
        <w:t>و اما این هم فرضیه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 این است که این دو، توفیق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ورود است، نه حکومت است، نه تخصص است بلکه توفیق عرفی دارند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محقق خراسانی در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است که ما بگوییم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امارات می‌آید ادله اصول را تخصیص می‌زند که این را هم شیخ اعظم یک صفحه و نیم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دو تا فرضیه را هم فردا توضیح می‌دهیم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37" w:name="__RefHeading___Toc124808_1479056682"/>
      <w:bookmarkStart w:id="138" w:name="_Toc46"/>
      <w:bookmarkEnd w:id="137"/>
      <w:r>
        <w:rPr>
          <w:rtl w:val="true"/>
        </w:rPr>
        <w:t>بررسی بحث یازدهم</w:t>
      </w:r>
      <w:r>
        <w:rPr>
          <w:rtl w:val="true"/>
        </w:rPr>
        <w:t xml:space="preserve">: </w:t>
      </w:r>
      <w:r>
        <w:rPr>
          <w:rtl w:val="true"/>
        </w:rPr>
        <w:t xml:space="preserve">آیا این گونه تعبیرات </w:t>
      </w:r>
      <w:r>
        <w:rPr>
          <w:rtl w:val="true"/>
        </w:rPr>
        <w:t>«</w:t>
      </w:r>
      <w:r>
        <w:rPr>
          <w:rtl w:val="true"/>
        </w:rPr>
        <w:t>یقدم الادلة علی الاصل</w:t>
      </w:r>
      <w:r>
        <w:rPr>
          <w:rtl w:val="true"/>
        </w:rPr>
        <w:t>»</w:t>
      </w:r>
      <w:r>
        <w:rPr>
          <w:rtl w:val="true"/>
        </w:rPr>
        <w:t xml:space="preserve">، </w:t>
      </w:r>
      <w:r>
        <w:rPr>
          <w:rtl w:val="true"/>
        </w:rPr>
        <w:t>«</w:t>
      </w:r>
      <w:r>
        <w:rPr>
          <w:rtl w:val="true"/>
        </w:rPr>
        <w:t>ترجیح الادلة علی الاصول</w:t>
      </w:r>
      <w:r>
        <w:rPr>
          <w:rtl w:val="true"/>
        </w:rPr>
        <w:t xml:space="preserve">» </w:t>
      </w:r>
      <w:r>
        <w:rPr>
          <w:rtl w:val="true"/>
        </w:rPr>
        <w:t>صحیح است؟</w:t>
      </w:r>
      <w:r>
        <w:rPr>
          <w:rtl w:val="true"/>
        </w:rPr>
        <w:t>/</w:t>
      </w:r>
      <w:r>
        <w:rPr>
          <w:rtl w:val="true"/>
        </w:rPr>
        <w:t xml:space="preserve">برائت </w:t>
      </w:r>
      <w:r>
        <w:rPr/>
        <w:t>94/10/27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به بحث یازدهم پرداخته شد که در کلمات گاهی گفته می‌شود اماره بر اصل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به خاطر آن تحقیقاتی که در رابطه بین اصل و اماره شده که آن تحقیقات نشان می‌دهد که در این جا به کار بردن این دو واژه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توضیح گفته شد که در رابطه با امارات و اصول پنج نظر وجود دارد که با توجه این نظرات به دست آورده می‌شود که استفاده از این دو واژه در این جا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امارات تخصصاً از تحت موارد اصول خارج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بر ادله اصول حاکم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بر ادله اصول وارد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با ادله اصول توفیق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ادله اصول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در 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بحث در این بود که این اطلاقاتی که در کلمات اصحاب بعضاً دیده می‌شود که می‌گویند اماره مقدم است بر اصل یا مقدم می‌شود و ترجیح دارد بر اصل و یا این که گفته می‌شود یخرج عن الاصل بالدلیل، یا یخصص الاصل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تعبیراتی که در کتب فقهیه به خصوص کتب فقهیه مثل عصر صاحب ریاض، صاحب مستند و امثال ذلک هست، شیخ می‌فرماید این‌ها تعبیرات مسامحه‌آمیز است و علی الحقیقه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گفتیم باید مبانی تقدیم را نگاه کنیم ببینیم که آیا این طور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براساس تخصص گفتیم تقدیم معنا ندارد، ترجیح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حکومت هم چنین، براساس ورود هم چنین که این سه تا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چهارمی که در بعض کلمات مثل محقق خراسانی قدس سره هست این است که فرمودند وجه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همانطور مشاهده می‌شود مرحوم آخوند به همین تعبیری که شیخ ناخشنود است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امارات بر اصول نه تخصص است، نه تخصیص است، نه ورود است و نه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عبارت است از توفیق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دلیل وقتی بر عرف عرضه می‌شود و عرف آن‌ها را از گوینده می‌شنود، گاهی یکی را قرینه بر دیگری قرار می‌دهد، گاهی هر دو با هم دیگر باعث می‌شوند که در هر دو تصرف بشود و دست از آن ظهوری که لولا دیگری داشت برمی‌دارد و این جور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یک دلیل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صمّ ستین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این‌ها را نگاه می‌کنیم یک وجوب تکلیفی عینی بر گردن ما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خارج می‌دانیم که ما دو تا تکلیف شارع برای ظهار جعل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می‌دانیم، عرف این جوری جمع می‌کند می‌گوید خب آن وجوب، وجوب تعیینی است، دست از تعیین آن برمی‌دارد، دست از تعیین این هم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چه می‌کند؟ بر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اصل وجوب را می‌گوید اما تعیینیتش دیگر مراد نیست، این طرف را هم حمل بر اصل وجوب می‌کند و می‌گوید تعیینیتش مراد نیست، شارع که یک جا آن را گفته، یک جا آن را گفته به خاطر این است که عِدل‌های واجب تخییری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یک مکلفی آن عِدل را فرموده، جای دیگری به یک مکلف دیگری آن عِدل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بین آن‌ها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این شکل جمع می‌کند که در یکی به خاطر دیگری تصرف می‌کند، مثل این که می‌بینید در یکی حکم رفته روی عنوان اولی و در دیگری حکم رفته روی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این حرام است، آن گفته که اگر مضطر شدی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به عنوان اولی است و این به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آخوند می‌فرماید در امارات و اصول هم ما می‌بینیم وقتی این به عرف عرضه می‌شود، چنین توفیری به آن ایجاد می‌کند، حالا ولو فلسفه‌اش را هم نفهمیم، لمّش را هم نفهمیم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تحیری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تعارض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این جور شد، پس در نظر عرف ناهماهنگی وجود ندارد بین امارات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ناهماهنگی وجود ندارد پس تقدیم معنا ندارد، ترجیح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تا کلام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اساس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ادله امارات؟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هم ادله‌شان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قدس سره در کفایه یک تعلیلی هم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علت این که عرف در موارد اصول و امارات، امارات را مقدم بر اصول می‌دارد، این است که به ذهنش آمده که اگر ما بخواهیم اصول را بر امارات مقدم بداریم، این محذور دارد، اگر امارات را بر اصول مقدم بداریم، عکس آن کار بکنیم، 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هم یکی بالاخره بر دیگری مقدم باید بشود چون هر دو صَدَرَ من الشارع، صَدَرَ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نه، مثل متعارضینی است که می‌گوییم خب تعارضا، تساقطا، برود پی کارش، اما در این موارد می‌دانیم که این چنین نیست برای این که دیگر نه امارات، نه اصول، پس چه؟ بنابراین یکی از این‌ها باید مورد نظر متکلم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این چنینی است، می‌بینید اگر بخواهد امارات را بر اصول مقدم بدارد، محذوری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اصول را بر امارات مقدم بدارد محذور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محذور عبارت است از این که یا تقدیم بلاوجه است، یا تقدیم علی وجهٍ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چنینی است تقدیم می‌کند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قدری توضیح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وجوه عشره‌ای قبلاً عرض کرده بودیم و حالا این‌ها را به نحو فهرست‌وار تکرار می‌کنیم در این جا برای این که این فرمایش شیخ توجیه بشود و خب تذکاری هم هست برای ماسبق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امارات را بر اصول مقدم بداریم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را در دلیل استصحاب و اماره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واقعه‌ای است که حالت سابقه‌اش را می‌دانیم، یک موردی است حالت سابقه‌اش را می‌دانیم، و در همین مورد یک اماره‌ای هم برخلاف حالت سابقه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قبلاً حلال بوده، حالت سابقه این بوده و حالا دلیلی اقامه شده بر این که این حرام است، اماره‌ای قائم شده بر این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ما اگر دلیل اماره را بر استصحاب مقدم بداریم مشکلی پیش نمی‌آید چرا؟ برای این که دلیل استصحاب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این اماره دست از دلیل استصحاب برداریم، به منهی عنه دلیل استصحاب عمل کردیم؟ با آن مخالفت کردیم؟ آن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شک رفع ید از آن حلیت سابقه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اماره رفع ید کردیم، اماره که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خودش نگاه کنیم که شک نیست اگر به دلیل اعتبارش نگاه کنیم، دلیل اعتبارش هم امری قطعی و یقینی است که دارد می‌گوید این معتبر است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به اماره عمل کنیم هیچ گونه مخالفتی با مفاد آن اصل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عکسش را انجام بدهیم، این جا می‌گوییم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استصحاب بخواهد حجت باشد و بگوییم آن معتبر و مقدم است باید یکی از دو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جوری بلاوجه بگوییم دل‌مان کشیده استصحاب را مقدم بگذاریم و به وجهی استناد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تقدیمِ بلاوجه، بلاوجه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علی وجهٍ دائر بیاییم بگوییم که این که ما این را تقدیم کردیم به خاطر این است که با وجود این دلیل استصحاب، اماره حجت نیست و اماره چرا حجت نیست به خاطر حجیت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حجیت دلیل استصحاب متوقف می‌شود بر عدم حجیت اماره در مانحن فیه و عدم حجیت اماره هم متوقف است بر حجیت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جور تعلیل کنیم خب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تعلیل نکنیم خب بلاوجه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که در عالم وجود ندارد که به آن بخواهیم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مخصِّصی، یک مقیدی، یک چیز دیگری هم که نداریم غیر از همین دلیل استصحاب و دلیل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خود اماره و غیر مفاد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آخری هم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آقای آخوند فرموده چون عرف می‌دیده این جوری است پس آن را مقدم می‌دارد که البته خب باید ما فرض کنیم که عرف یک عرف دقیق النظری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 هم این محاسبه را در ذهن‌شان می‌آورند که علی وجهٍ دائر است، خب این در ذهن بچه‌ها و عرف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ادقاء عرف ممکن است ولیکن بخواهیم بگوییم حتی بچه‌ها هم و عرف عام همه این کار را می‌کنند به این وجه، به خاطر این وجه این تعلیل یک مقداری سنگین است قبول کردنش که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گفت این، دأب عقلایی است حالا یک عده‌ای ممکن است متوجه این جهت شدند، این دأب شده و آن‌ها هم دیگر بالاخره در این جامعه دارند زندگی می‌کنند، با این مردم دارند زندگی می‌کنند، آن هم مثل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چون در یک جامعه‌ای دارد زندگی می‌کند که آن‌ها از این لفظ، این معنا را اراده می‌کنند و کم‌کم همین رسوخ می‌کند در ذهن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وقتی اماره است به اصل مراجعه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وجه این که نمی‌کنند، ادقاءشان به خاطر این جهت این تصمیم را گرفتند و این بنا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در پرانتز عرض می‌کنیم که آن وجه ششم را می‌توانیم همین برهان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که این، برهانِ توفیق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توفیق عرفی داریم، یکی هم به این برهان تمسک کنیم ولو غمض عین کنیم از این که عرف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برهان اقتضاء می‌کند که ما این کار را بکنیم که آن طور که آن جا عرض کردیم بعضی‌ها هم به همین برهان تمسک کردند و وجه تقدیم امارات بر اصول را برهان قرار دادند و برهان‌شان هم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فهرست دیگر، مختارتان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مختار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مورد را هم که می‌گفتید، می‌گفتید مختارتان را بعداً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عرض کردیم این است که حالا هم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به این است که ما ادله امارات و اصول را یکی یکی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وابسته به این است که مفاد ادله چیست، تا بفهمیم که کدام یک از وجه‌ها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بگوییم حکومت است چون از ادله، ظاهر است که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ورود است چون از ادله استظهار بکنیم به این که حجت،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مختارتان را نفرمودید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نگفتیم به خاطر همین جهت که این وابسته است به این که در کل موردٍ موردٍ باید این محاسبه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هم نتوانیم یک حرف عامی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ادله امارات بعضها مع بعض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 یک چوب نمی‌شود همه را راند و یک جور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هم به خدمت شما عرض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وجه که ما همه آن‌ها را گفتیم بیشتر برای این که به این آخری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مرحوم شیخ رضوان الله علیه این جا فرموده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وجه هفتم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برهانی که برای مبنای آخوند آوردید، وجه عدم تقدیم اصل بر اماره شد اما وجه تقدیم اماره بر اصلش مبتنی بر حکومت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بالاخره این دو تا باید یکی‌شان بر دیگری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این‌ها تعارضا تساقطا و هر دو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توضیحش گفتید چون این علمی است و مبتنی بر علم است دلیلش، لذا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چون علم محسوب می‌شود یعنی دیگر لاتنقض الیقین بالشک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را شک حساب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اماره دارد عمل می‌کنید،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کاری نداریم که این می‌شود علم و موضوع آن را از بین می‌برد، این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 گفته لاتنقض الیقین بالشک یعنی به سبب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اماره نقض می‌کنیم آیا با شک‌مان داریم نقض می‌کنیم؟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داریم نقض می‌کنیم؟ یا با خود اماره باید گفت یا با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گفته به این اماره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مفاد آیه نبأ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نقض می‌کنیم حالت سابقه را به واسطه چه؟ به واسطه آیه نبأ که فرموده که خبر واحد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علم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کار نداریم به این جهاتش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آن طرف حرف این است که اگر به اماره اخذ بکنیم، داریم بالآیه نقض حالت سابقه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بیایید به واسطه عمل به استصحاب، با استصحاب از اماره دست بردارید، آن می‌شود یا بلاوجه یا به 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دیگر، بیانی است که شیخ اعظم در رسائل این را توضیح دادند و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که امارات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اماراتی است که علم آور است، قطع آور است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تخصیص نیست بلکه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ورود هم نیست بلکه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اماره ما علم‌آور نیست، حالا یا سندش ظنی است، یا دلالت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ایشان تقریب می‌فرمایند که تخصیص است و در حقیقت ادله اصول، تخصیص می‌خورد به ادله امارات به این توضیح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ادله اصول که روشن است، موضوعش چیست؟ شک در حکم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نمی‌دانی حلال است یا حرام است، در واقع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نمی‌دانی واجب است، واجب نیست، حرام است، حرام نیست، رُفع، برداشته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آزاد و رها است یعنی هر چیزی که چطوری است؟ آن غایت، عنوان می‌دهد به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نمی‌دانی ورد فیه نهی أم لا، نهی هم این جا چیست؟ از باب مثال است یعنی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 این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نمی‌دانی شارع حکم الزامی در باره آن دارد یا ندارد، این مطلق است تا این که حکم الزامی آن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به ادله اصول نگاه می‌کنی، می‌بینی برای شیءِ مشکوک حکمُه الواقعی چه جعل کرده؟ آمده یک حکم برائت یا اشتغالی یا احتیاطی یا چیزی را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قهراً چون امارات علم برای ما که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ما علم نداریم، پس ادله اصول حتماً تطبیق به موارد امارات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امارات چه چیزی برای ما ایجاد می‌کند؟ چه ره‌آوری برای ما امارات دارد؟ مثل همین شرب تتن، خبر واحد قائم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 این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می‌کنیم، این که علم نمی‌آورد برای ما که شرب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اخباری می‌کند که شارع فرموده شرب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حجیت این که نگاه می‌کنیم که آیه نبأ باشد، ادله دیگر باشد، آن ادله دیگر به ما چه می‌گوید؟ می‌گوید این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این حجت است به دلالت التزام این است که این حرمتی که آن دارد می‌گوید، درسته و این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ادله حجیت مفادش ولو به دلالت التزام، این است که این شیئی که قامت علیه الامارة الدالة علی الحرمة،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حرامٌ فی الواقع یا حرامٌ فی مرتبة الظاهر؟ یعنی حرام در مرحله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عالم به واقع نیستی، شاک در واقع هستی، حکم واقعی‌اش را نمی‌دانی، یک اماره‌ای پیش شما قائم شده است،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جور که اصل یک حکم ظاهر ره‌آوردش بود یعنی در ظرف شک در حکم واقعی یک حلیتی را برای شماها آورد، اماره هم با توجه به دلیلِ حجیتش راه‌آوردش این است که در حالی که حکم واقعی را نمی‌دانی و شک در حکم واقعی داری، من حرمت قرار دادم برای این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حکم ظاهری است و این هم یک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دارند این جوری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ره‌آوردش این است، این هم ره‌آوردش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حتی از بعضی از عبارات اصحاب هم که گفتند که علمِ مجتهد مستفادٌ من صغری الوجدانیة و کبری البرهانیة، این جوری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مجتهدی وقتی در مقام استنباط برمی‌آید، یک صغرایی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ادی الیه ظنی، و کل ما ادی علیه ظنی فهو حکم الله فی حقی و فی حق مقلدی فهذا حکم الله فی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که فقهاء و اصولیون دارند خودش نشانه چیست؟ خودش نشانه این است که این حکم‌ها برای مقام ظن است، برای مقامی است که واقع برای ما مشکوک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امارات هم، هم به حسب آن چه که خودمان محاسبه می‌کنیم، می‌بینیم برای مقام شک در حکم واقعی است و این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حسب برداشت بزرگان و علما که این عبارت، مأثور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دو تا شاخ به شاخ در یک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یک مورد هستند، اگر ما بیایم اماره را بر اصل مقدم بداریم، در حقیقت چه کردیم؟ تخصیص زدیم دلیل اصل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می‌گفت کل شیءٍ که نمی‌دانی حلال است یا حرام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 تتن طبق این حرف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می‌گفت اگر اماره‌ای قائم شد بر این که این حرام است،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هم اماره قائم شده بر این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آیه نبأ یا ادله دیگرِ حجیت خبر واحد، می‌گوید آن حرام است در همین جایی که نمی‌دانی حکم واقعی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مفاد این دو تا یکی شد، اگر شما اماره را بر اصل بخواهید مقدم بدارید، باید تخصیص بزنید دلیل اصل را، بگویید مراد جدی او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 بر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جا خاص بر عام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علی المبانی، دیگر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 تقدیم خاص بر عام یک جمع عرفی است، با هم تهافت ندارند عام و خاص، باز تقدیم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که دیگر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تعارض بدوی دارد، خاص را بر عام مقدم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دأب عرف بر این است که ذو القرینه را معنا نمی‌کنند مادامی که قرینه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واژه تقدیم را حضرتعالی می‌خواهید بگویید که وقتی که تعارض مستقر است آن وقت 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 من عرض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برای کجاست؟ تقدیم برای آن جا است که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این جا هم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یک چیز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خاص بر عام مقدم است، نمی‌گویند خاص بر عام مرجَّح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ربَّ مشهورٍ لا اصل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وجدانش مراجعه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مثلاً این تعبیر یک تعبیری است شایع و ناروا که بر اساس یک محاسبه نادرستی گفته شده و در زبان‌ها افتاده در حالی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جوری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دلالت می‌کند بر عدم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عمیق فکر کنیم، نباید این 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بگوییم؟ بگوییم خاص بر عام مثلاً چیست؟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عام بر خاص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یرمی بر اسد مقدم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ظهور تصدیقی نوع دوم، می‌گویند ذو القرینة بر قرینه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شما می‌فرمایید مقدم است، حالا ایشان می‌فرماید نگو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همین دقت‌ها است که حالا این تعبیرات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جا این مطلب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جا یک اشکال به ذهن می‌آید کما این که مرحوم آقا ضیاء قدس سره در کلماتش این اشکال را دارد و ما قبلاً هم این اشکال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جوابی که شیخ این جا می‌فرماید، این جواب را آن جا عرض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استدراکی هم می‌شود برای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نسبت این‌ها که عام و خاص مطلق نیست که شما بگویید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اصول می‌گوید چه؟ می‌گوید هر جا شک داری، چه اماره‌ای باشد چه اماره‌ای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هم می‌گوید چه؟ می‌گوید آقا این حرام است مثلاً یا می‌گوید این اماره حجت است چه در موردش اصلی باشد مثلاً اصل برائت،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محل اتفاقش آن جایی است که هم اصل وجود دارد، هم این اماره وجود دارد که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افتراقِ اصول جایی است که اصل هست ولی اصلاً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افتراق ادله امارات هم جایی است که اماره وجود دارد ولی اصل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جا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یک عبارتی دارند برای دفع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دلیل تلک الأمارة أعمّ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شموله لغیر مورد أصل البراءة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باب مثال است این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شما این جا بگویید تعارض می‌کنند و تقدیم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لاینفع للتعارض تا تقدیم را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w:t>
      </w:r>
    </w:p>
    <w:p>
      <w:pPr>
        <w:pStyle w:val="BookText"/>
        <w:rPr/>
      </w:pPr>
      <w:r>
        <w:rPr>
          <w:rFonts w:ascii="IRNazanin" w:hAnsi="IRNazanin" w:eastAsia="IRNazanin"/>
          <w:color w:val="111111"/>
          <w:sz w:val="28"/>
          <w:sz w:val="28"/>
          <w:szCs w:val="28"/>
          <w:rtl w:val="true"/>
          <w:lang w:bidi="fa-IR"/>
        </w:rPr>
        <w:t>بعد قیام الإجماع علی عدم الفرق فی اعتبار تلک الأمارة بین مواردها</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خودش هم یک قاعده‌ای است که ما در اصول در باب تعارض عموم و خصوص من وجه این نکته شیخ اعظم قدس سره را باید مورد 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خب در محل افتراق که مشکلی ندارد ادله حجیت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که فرقی بین مورد اجتماع با آن و مورد افتراق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آن جا، عمل به اماره است، حکم این جا هم عمل به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اماره در مقابلش اصل نیست، اجماع هم نیست یعنی دلیل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به این که فرقی بین حکم اماره در آن صورت و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 بگویی در موردی که با اصل درگیر است،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اجماع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مخصِّص دلیل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اجماع را چرا از اول به آن تمسک نمی‌کنیم؟ این دقتش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گفتیم آن جا حجت است، این، حکمش با آن جا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پیدا کردی که می‌گوید اماره‌ای که در مقابل اصل نیست حجت است، دیگر نمی‌توانی بگویی اگر در مقابلش اصل بود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نمی‌گوید اماره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اجماع این نیست که اماره حجت است، ولی می‌گوید فرقی نیست، فصل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در مورد افتراق مگر شما نمی‌گویی این اماره حجت است، حالا که آن مفروض است و آن جا را می‌گویی باید اخذ کرد به ادله، اجماع می‌گوید این جا هم با آن جا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فرق نکرد پس دیگر نمی‌توانی این موردی را که با اصل اتحاد پیدا کردند و اجتماع پیدا کردند، بگویی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این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بزنی، این مورد را هم باید تخصیص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فرمایشی است که شیخ اعظم اضافه فرموده تا این که این تعبیر تمام بشود،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جا ما یک نکته‌ای می‌خواستیم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اگر یادتان باشد در آن مقدمه عرض کردیم شیخ اعظم قدس سره، حکم ظاهری را فقط مفاد چه می‌داند؟ اصول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در قبال ایشان در تعلیقه فرمود نه، اصلاً مفاد اصول را نمی‌گویند حکم ظاهری، به مفاد امارات می‌گویند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سومی هم وجود داشت که برای مرحوم فشارکی قدس سره بود، ایشان فرموده بود نه، حکم ظاهری هم به آن جا می‌گویند و هم این جا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عبارت شیخ در این جا استفاده می‌شود که در حکم ظاهری همان حرف فشارکی را دارد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اول آن جوری فرموده اما این جا وقتی می‌خواهد تقریب بفرماید، مطالبی را فرموده که کأنّ عدول از آن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ایشان این جا این جوری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الدلیل رافعاً لموضوع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 که می‌خواهیم تخصیص بزنیم ادله اصول را به ادله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کون الدلیل رافعاً لموضوع الأصل و هو الشکّ إنّما یصحّ فی الدلیل العلمیّ؛</w:t>
      </w:r>
    </w:p>
    <w:p>
      <w:pPr>
        <w:pStyle w:val="BookText"/>
        <w:rPr/>
      </w:pPr>
      <w:r>
        <w:rPr>
          <w:rFonts w:ascii="IRNazanin" w:hAnsi="IRNazanin" w:eastAsia="IRNazanin"/>
          <w:color w:val="111111"/>
          <w:sz w:val="28"/>
          <w:sz w:val="28"/>
          <w:szCs w:val="28"/>
          <w:rtl w:val="true"/>
          <w:lang w:bidi="fa-IR"/>
        </w:rPr>
        <w:t>یعنی دلیلی که علم برای ما می‌آورد</w:t>
      </w:r>
    </w:p>
    <w:p>
      <w:pPr>
        <w:pStyle w:val="BookText"/>
        <w:rPr/>
      </w:pPr>
      <w:r>
        <w:rPr>
          <w:rFonts w:ascii="IRNazanin" w:hAnsi="IRNazanin" w:eastAsia="IRNazanin"/>
          <w:color w:val="111111"/>
          <w:sz w:val="28"/>
          <w:sz w:val="28"/>
          <w:szCs w:val="28"/>
          <w:rtl w:val="true"/>
          <w:lang w:bidi="fa-IR"/>
        </w:rPr>
        <w:t>حیث إنّ وجوده یُخرج حکم الواقعة عن کونه مشکوکاً فیه، و أمّا الدلیل الغیر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ایشان دلیل غیر علمی و علمی را غیر آن اصطلاحی که در ذهن ما است، ابتدائاً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یعنی کدام؟ همین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علمی را در این جا به معنای امارات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این جا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بنفسه غیر رافع لموضوع الأصل و هو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که آن روایت باشد که رافع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الدالّ علی اعتباره فهو و إن کان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دلیل اعتبار علم برای ما می‌آورد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یفید إلّا حکماً ظاهریاً نظیر مفاد الأصل؛ إذ المراد بالحکم الظاهری ما ثبت لفعل المکلّف بملاحظة الجهل بحکمه الواقعی الثابت له من دون مدخلیّة العلم و الجهل، فکما أنّ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الرخصة فی الفعل الغیر المعلوم ورود النهی فیه، فکذلک ما دلّ علی حجیة الشهرة الدالّة مثلاً علی وجوب شی‌ءٍ، یفید وجوب ذلک الشی‌ء من حیث إنّه مظنون مطلقاً أو بهذه الأمارة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حیثی که مظنون است مطلقاً یعنی صرف نظر از این اماره هم ما به یک قرائن و شواهدی مظنون‌مان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به واسطه قیام این اماره مظنون‌مان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دلالت می‌کند در ظرفی که شما ظن به حکم داری یعنی جاهل هستی باز، عالم نیستی، این حرام است، یا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دارد می‌گوید در ظرف عدم علم به واقع، این هم دارد می‌گوید در ظرف عدم علم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ظاهری آن است که برای این ظرف باشد، حالا چه مفاد اصل باشد، چه مفاد اماره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جا هم می‌خواستم این را عرض بکنم ولیکن گفتم بگذارم وقتی خود عباراتش می‌آید که عبارت شیخ اعظم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مطلب آن جا استفاده این می‌شود که حکم ظاهری فقط مفاد اصل است فلذا آقای آخوند حاشیه زده آنجا و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این جا این جوری است</w:t>
      </w:r>
      <w:r>
        <w:rPr>
          <w:rFonts w:eastAsia="IRNazanin" w:cs="IRNazanin"/>
          <w:color w:val="111111"/>
          <w:sz w:val="28"/>
          <w:szCs w:val="28"/>
          <w:rtl w:val="true"/>
          <w:lang w:bidi="fa-IR"/>
        </w:rPr>
        <w:t>.</w:t>
      </w:r>
      <w:bookmarkStart w:id="139" w:name="pg4231_32935"/>
    </w:p>
    <w:p>
      <w:pPr>
        <w:pStyle w:val="BookText"/>
        <w:rPr/>
      </w:pPr>
      <w:bookmarkEnd w:id="139"/>
      <w:r>
        <w:rPr>
          <w:rFonts w:ascii="IRNazanin" w:hAnsi="IRNazanin" w:eastAsia="IRNazanin"/>
          <w:color w:val="111111"/>
          <w:sz w:val="28"/>
          <w:sz w:val="28"/>
          <w:szCs w:val="28"/>
          <w:rtl w:val="true"/>
          <w:lang w:bidi="fa-IR"/>
        </w:rPr>
        <w:t>علی أی حالٍ ما سه نظر داریم در آن جا، حالا بعضی‌ها لهم یا له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آن جور فرموده، یک دفع این جور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بحث ما هم بحمدالله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وارد مقدمه دوازده و سیزده و چهارده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40" w:name="__RefHeading___Toc124810_1479056682"/>
      <w:bookmarkStart w:id="141" w:name="_Toc47"/>
      <w:bookmarkEnd w:id="140"/>
      <w:r>
        <w:rPr>
          <w:rtl w:val="true"/>
        </w:rPr>
        <w:t>بررسی بحث یازدهم و بررسی بحث دوازده</w:t>
      </w:r>
      <w:r>
        <w:rPr>
          <w:rtl w:val="true"/>
        </w:rPr>
        <w:t xml:space="preserve">: </w:t>
      </w:r>
      <w:r>
        <w:rPr>
          <w:rtl w:val="true"/>
        </w:rPr>
        <w:t xml:space="preserve">تاریخ تطور مباحث اصول عملیه در نزد علماء شیعه </w:t>
      </w:r>
      <w:r>
        <w:rPr>
          <w:rtl w:val="true"/>
        </w:rPr>
        <w:t>/</w:t>
      </w:r>
      <w:r>
        <w:rPr>
          <w:rtl w:val="true"/>
        </w:rPr>
        <w:t xml:space="preserve">برائت </w:t>
      </w:r>
      <w:r>
        <w:rPr/>
        <w:t>94/10/28</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بحث یازدهم و بررسی بحث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تطور مباحث اصول عملیه در نزد علماء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بحث یازدهم بود که عبارت بود از این که آیا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گفته شد که بنابر تمارم فرضیه‌هایی که برای جمع بین امارات و اصول گفته شده است، بکار بردن این گونه تعبیرات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سخن از فرضیه‌های چهارم و پنجم و ششم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نکته‌ای را بیان شد که مرحوم شیخ قبلا فرمود که حکم ظاهری فقط برای مفاد اصول است ولی در این جا فرمودند که حکم ظاهری هم مفاد اصول است و هم مفاد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سخن سابق خود عدول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سخن در 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در باره فرمایش شیخ اعظم که دیروز نقل کردیم برای تقریر تخصیص، خب ایشان خودشان قدس سره این مبنا را قبول ندارند، بعد هم فرمودند که حق در مقام و تحقیق این است که به نحو حکومت هست و بعضی مقدماتی که در آن تقریب به کار گرفته بودند مثل این که فرمود ادله داله بر حجیت امارات به دلالت التزامیه دلالت می‌کند بر این که مفاد اماره در حال شک و جهل به حکم واقعی، به عنوان حکم ظاهری، مجعولِ شرع است بنابراین اگر یک روایتی می‌آید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حجیت که این روایت را می‌گیرید معنایش این است که به دلالت التزام شارع این حلالٌ را در ظرفی که ما شک در این داریم که حکم واقعی حلیت است یا حرمت، به عنوان یک حکم ظاهری دارد جعل می‌کند، آن وقت قهراً این حکم ظاهری که ما از اماره داریم و آن حکم ظاهری که قاعده حلّ و برائت دلالت می‌کند هر دو می‌شود برای زمان جهل به حکم واقعی و عِدل هم قرار می‌گیرند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یکی است، هر دو شک در حکم واقعی است، آن مطلبی می‌گوید این هم مطلبی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فرمودند که حالا این را باید تخصیص بزنیم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 امر این است که در باب ادله امارات جعل حکمِ مماثل نمی‌شود و این جور نیست که به عنوان یک حکم ظاهری، مفاد را شارع بیاید جعل بکند بلکه حق این است که صرف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واقع موافق درآمد، همان واقع را دارد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هم درآمد هیچ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حجیت را برای خبر جعل می‌کند و البته این حجیت که یک حکم وضعی است که برای خبر جعل می‌فرماید، این حکمٌ واقعی که موضوعش اماره است، این حجیت یک حکم واقعی است، خودش واقعی است که موضوعش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داستان این امور را قبلاً آن اوائل ورود در این ابحاث، عرض کردیم و ان شاء‌الله بعدها هم که نیاز شد، باز باید این‌ها را بیشتر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تتمه‌ای بود برای مقام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یک جامع دارند و لکن این که حالا همه جا مجعولِ ما به یک شکل واحد باشد، این ممکن است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ان شاء الله یک خرده در آن مقام چهاردهم شاید باشد که آیا این ابحاث از اصول حساب می‌شوند یا نمی‌شوند، آن جا یک مقداری بهتر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واقعیِ موضوعِ آخری دارید، در زمانی که شک در حکم واقعیِ موضوعِ آخری دارید، شارع در آن ظرف چه را حجت می‌کند؟ اماره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اماره در موضوعش شک در حجیت خود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هم مثل سایر موضوعات، حکم واقعی‌اش این است که حجت است برای موردی که شما در احکام موضوعاتِ آخر،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حکم شرب تتن شک داریم، حالا شارع می‌فرماید این خبر ثقه‌ای که قائم شد بر حکم شرب تتن، این خبر ثقه را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حجیت برای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یک امر واقعی است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موردش چیست؟ مورد این است که شما یقین به احکام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این است که شک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همین جا ما الان شک در حجیت خبر واحد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دلیل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شارع بگوید فلان چیز حرام است من 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محرّمة، خب اگر نگفته بود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عقل ممکن است حجیت یک اماره‌ای ثابت بشود ما چون به دلیل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حجیت به نحو حکومت یا به نحو کشف؟</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کشف، خب یعنی مثل این که روایت دارد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حرفم این هست ما چون شک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داریم، شارع می‌آید برای آن حجیت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ببینید هر قضیه‌ای که تشیکل می‌شود انسان مطلع نیست که محمول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می‌گویند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شک دارد در این که حکم واقعی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جاهل هستم نسبت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می‌آیند برای آدمی که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نشده هنوز و حتی عالم به عدمش هم هست، تقاضا می‌کنیم شما حکمی جعل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می‌گوییم شارع حکم جعل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حاکم شرع می‌گوییم الان این مسأله حکمی ندارد، می‌دانیم حکم ندارد، شما حکم جعل بفرمایید، امر مولوی بفرمایید تا یک حکمی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زراره از امام صادق علیه السلام سؤال حکم می‌پرسد امام جواب می‌دهد، این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امام مطلق جواب داد، بعضی افرادش به تقییدات بعد خارج شد، نسبت به آن افراد فقط حکم ظاهری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به آن‌ها حکم ظاهری است علی مذهبی و علی مذهبی نه، توهمی بوده، حکمی نبوده، خیال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اماره‌ای که به ما می‌رسد، توهمی کردیم که در این جا حکم وجود دارد مثل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نفهمیدم اشکال شما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زراره هم وقتی سؤال می‌کند حکم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جهل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می‌رود تا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نمی‌دانیم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نمی‌داند و می‌رود تعلیم می‌کند اما موضوع شارع این است که چون این چیزی که تو نمی‌دانی؟ یا خودش هست؟ موضوع، خود خبر واحد است نه خبر واحدی که تو نمی‌دانستی من حجت کرده‌ام آن را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تو نمی‌دانی من حجت کرده‌ام یا نه، با این قید،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خبر واحد و خبر ثقه موضوع حکم شرع است که حجتٌ و همه هم در مقام تعلّم این هستیم که شارع برای خبر واحد چه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اصولیون دنبال این هستند که شارع برای خبر واحد چه حکمی جعل کرده، یا برای فلان چیز دیگر چه حکمی جعل کرده، در مقام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این حکم جعل بشود برای این موضوع، ما تا مادامی که آن را نمی‌دانیم خب جاهل هستیم به آن، می‌رویم تعلّم می‌کنیم، عالم می‌شویم و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ظاهریه اصلاً موضوعش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عبارت است از شخصی که شاک است یا شیئی که مشکوک است حکمش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تطور مباحث اصول عملیه در نزد علماء شیعه</w:t>
      </w:r>
    </w:p>
    <w:p>
      <w:pPr>
        <w:pStyle w:val="BookText"/>
        <w:rPr/>
      </w:pPr>
      <w:r>
        <w:rPr>
          <w:rFonts w:ascii="IRNazanin" w:hAnsi="IRNazanin" w:eastAsia="IRNazanin"/>
          <w:color w:val="111111"/>
          <w:sz w:val="28"/>
          <w:sz w:val="28"/>
          <w:szCs w:val="28"/>
          <w:rtl w:val="true"/>
          <w:lang w:bidi="fa-IR"/>
        </w:rPr>
        <w:t>اما مقدمه دوازدهم که محقق شهید صدر قدس سره به طور اختصار مطرح فرموده و دانستن آن هم خوب است، که این، بحث علمی آن چنانی نیست ولی یک امری است که دانستنش خوب است، عبارت است از تاریخ تطور مباحث اصول عملیه عند شیعة الامامیة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ایشان را من این جوری بیان می‌کنم که برای این ابحاث از زمانی که توجه به آن شده در اصول و علمای بزرگوار شیعه به آن توجه کردند تا به امروز دو مرحله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تصور بدائی و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مرحله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بدوی و بدائی</w:t>
      </w:r>
    </w:p>
    <w:p>
      <w:pPr>
        <w:pStyle w:val="BookText"/>
        <w:rPr/>
      </w:pPr>
      <w:r>
        <w:rPr>
          <w:rFonts w:ascii="IRNazanin" w:hAnsi="IRNazanin" w:eastAsia="IRNazanin"/>
          <w:color w:val="111111"/>
          <w:sz w:val="28"/>
          <w:sz w:val="28"/>
          <w:szCs w:val="28"/>
          <w:rtl w:val="true"/>
          <w:lang w:bidi="fa-IR"/>
        </w:rPr>
        <w:t>آن مرحله اول که تصور بدوی و بدایی است خودش دارای پنج عصر یا چهار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اول عصری بوده که این امور، این ممیزات در آن وجود داشته در فکر اصولیون و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تصور می‌فرمودند و تصور می‌شده که اصول عملیه همان نقشی را دارد که امارات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ما به واسطه امارات دنبال کشف حکم واقعی شرعی هستیم، خیال می‌شده و تصور می‌شده که اصول عملیه هم همین نقش را دارند منتها در رتبه بعد هستند اما نقش‌شان همین است که با آن طلب می‌شود حکم واقعی شرعی که این خیلی نکته مهمی است که در مورد تکامل معلوم شد این غلط است و اصلاً چنین نقشی را ندارند اصول عملیه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مطلبی که در آن اعصار خیال می‌شده و تصور می‌شده این است که این اصول عملیه، اصولیه عملیه عقلیه هستند یعنی موضوعِ علم اصول را می‌فرمودند کتاب و سنت و عقل و اجماع، اصول عملیه را زیر مجموعه عقل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که زیرمجموعه عقل بود، می‌گفتند این‌ها احکام عقلیه قطعیه هست و ما وقتی دست‌مان از کتاب و سنت و عقل و اجماع خالی شد، سراغ یک مطلب عقلی قطعی می‌رویم که همین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بزرگان سلف ما مثل سید مرتضی رضوان الله علیه مثلاً، ابن زهره رضوان الله علیه به عامه این نقد را می‌کردند که بله شما بعد از این که از کتاب و سنت و اجماع دست‌تان خالی شد، شما می‌روید دنبال ظنون، دنبال قیاسات، استحسانات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دنبال یک امر قطعی عقلی و این امتیاز روش ما است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ویژگی دوم در این عصر اول این بود که اصول عملیه را جزء زیر مجموعه‌های آن عقل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که از این خصوصیت دوم تراوش می‌کرده این بوده که اصلاً توجهی به اصول عملیه شرعیه یعنی برائت شرعی نبوده، چرا؟ چون اگر برائت شرعی بود، خب زیر مجموعه مثلاً سنت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این‌ها دارند می‌گویند اصول عملیه، فقط زیر مجموعه دلیل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عصر فقط باید گفت که به اصول عملیه عقلیه توجه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به اصول عملیه شرعیه توجهی کأنّ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نادرا افرادی را پیدا کنیم اما آن نظریه غالب و رایج و مورد توجه،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عرض کردم که کسی ممکن است مناقشه کند این فرمایش شهید صدر را که حالا بگوییم از صدوق استفاده می‌شود در همان من لایحضره الفقیه به ادله برائت شرعیه هم تمسک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جاها می‌گوید در قنوت فارسی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اشکال ندارد دعا را به فارسی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کل شیء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در سنت بوده تمسک می‌کردند ولی نه از باب دلیل عقلی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دارد می‌گوید اصول عملیه را این‌ها فقط زیر مجموعه عقل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کاری که صدوق کرده، به اصل عملی دارد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شک داریم پس کل شیءٍ مطلق، پس یک نفر پیدا می‌کنیم در آن اعصار که نه، او به برائت شرعیه توجه داشته و در این جایی که می‌گوید دلیل نداریم و شک داریم، می‌گوید ما به کل شیءٍ مطلق تمسک می‌کنیم چون نهی نداریم، کل شیء مطلق می‌گوید فارسی هم بگویی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بتوانیم این جور توجیه کنیم فرمایش شهید صدر را که نظریه غالب مثلاً این جوری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میزه سوم بود که این‌ها به اصول شرعیه توجه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اصول عملیه فقط برائت مورد نظر بوده و نام از خصوص برائت برده می‌شده، آن هم برائت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امر، اموری هستند که ممیزات عصر اول از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اول از چه زمانی شروع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زمان سید مرتضی و آن 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آن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ائمه اطهار هم شاید اصول بالاخره ولو اسمش را نمی‌آوردند،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بوده، بعضی از کتاب‌ها هم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عصر تدوین این چیزها خیلی شاید نبوده،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برای ما روشن نیست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آن شاید توجه بوده، ولی حالا به عنوان این که اصول تدوین بشود و یک علمی حالا شکل گرفته باشد، نمی‌دانیم درست شده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مرحوم سید حسن صدر در این کتابی که راجع به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جا بیان کرده باشند این‌ها را که مثلاً پیدا کرده باشند یک احتمالاتی، تألیفاتی برای این ولی مثلاً اولین کسی که ما دیدیم اصول نوشته شیخ مفید شاید باشد، شیخ مفید یک تذکره‌ای دارند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تألیف اصولی که فعلاً بأیدینا هست، این تألیف مرحوم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دوم از مرحله اول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دوم عصری است که بر این ممیزات تحفظ شده ولی توجه شده به یک اصل آخری و آن اصل آخر هم آمده در میدان اصول عملیه در کنار برائت و آن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این استصحاب به این عرضه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استصحاب که حالا عرض می‌کنیم در چه مرحله‌ای بعداً روشن می‌شود، این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میزه چهارم که این بود که فقط اصول عملیه تجلی می‌کرد در مسأله برائت عقلی، این شکست در عصر دوم و استصحاب هم به آن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باز استصحاب همان خصوصیات را داشت یعنی باز استصحاب جزء دلیل عقلی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استصحاب حکم قطعی را می‌آورد به نظر آن‌ها، باز استصحاب کاشف از حکم بود و در راستای کشف از حکم واقعی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ممیزاتی که گفتیم برای استصحاب هم قائل بودند ولی در عرض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 از 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 این است که آمدند گفتند نه، برائت هم زیر مجموعه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اصلی دوباره به یک اصلی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عصر اول که یک اصلی بودند که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دوم شدند دو اصلی یعنی برائت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سوم دوباره شدند یک اصلی، منتها آن یکی کیست؟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هم بردند زیر مجموعه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را گذاشتند استصحابِ حال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که عقل می‌گوید تو برائت داری، این همین است که عقل استصحاب دارد می‌کند حکمش را قبل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تکلیف خب انسان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الان هم شک داریم که بعد از این که تکلیف شد،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دارد یا نه، استصحابِ حکم عقل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تعبیر حتی تا زمان خیلی نزدیک ما مثل معالم نگاه کنید اصلاً استصحاب حکم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بحث در این کتاب‌های اصولی پیشرفته حتی نسبت به آن اوائل، می‌بینیم استصحاب حکم العقل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در این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باین عصر می‌گوید برائت هم دیگر غلط است که باید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همان حکم عقل است به همین که همان حرف قبلی، آن برائتی که قبل بوده، آن بلاتکلیفی که قبل بوده، الان وجود دارد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باب استصحاب می‌گوید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قبل از این که شما تکلیف داشته باشی، قبل از این که قدرت داشته باشی، آن وقت که بچه بودی، شیرخوار بودی، حکم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بعدش تکلیف نداشتی چون یا قادر نبودی یا بالغ نبودی، الان که بالغ شدی، شک می‌کنی فلان چیز بر شما واجب است یا واجب نیست، استصحاب می‌کنی همان حکم عقل آن موقع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برائت را می‌برند زیر مجموعه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درست هست یا درست نیست، مطلب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عقل می‌گوید استصحاب بکن؟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می‌گوید استصحاب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چهارم از مرحله اول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چهارم، عصری است که یک تحول مهم ایجاد شد و آن این که این‌ها زیر مجموعه عقل باشند و حکمش قطعی باشد و این که اصلاً اصول ما و فقه ما براساس قطع و یقین است در تمام مراحل و ما اصلاً به ظنیات کاری نداریم، عمل به ظن و مظنه نمی‌کنیم،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از بین رفت که نه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 بنای همه امور قطع است، این درسته اما نه این که ما همه کارهایمان را براساس قطع داریم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قطع زیربنایی باعث می‌شود که ما بفهمیم خیلی از ظنون حجت است مثل ظواهر، 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دیگر از زیر مجموعه حکم عقل و این که مندرج بشود تحت مسائل عقلی،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 به این که این را خلط نباید بکنیم، اگر همه چیز قطعی است یعنی همه گزاره‌ها را ما به خودش باید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چون ما به همه گزاره‌ها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حجیتش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مثلاً فلان چیز حرام است؟ به این حرمت یقین داریم؟ یا می‌گوییم واجب است به این وجوب یقین داریم؟ هم چنین احکام وضعیه، به خود آن احکام وضعیه یقین داریم؟ این جور تصور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مغالطه این چنینی مدتی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جاهایی درسته به آن‌ها هم یقین داریم مثل این که سند قطعی و دلالت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ادله‌ای باشد که قطع‌آور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 به خود این محمولات علم نداریم در خیلی جاها ولی به این که صحیح است استناد به آن، حجت است، معذر و منجز است، به این‌ها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چهارم، عصری بود که این فکر پیدا شد و لکن لایزال هنوز بر آن اصولِ مطلب تحفظ می‌شده یعنی آن مرحله اول است بالاخره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مرحله تکامل است که بدایت توجه به این مطلب که اصلاً اصول عملیه برای مقامی است که ما از کشف حکم واقعی محروم هستیم، نه مثل امارات می‌خواهد کاشف از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طرق کتابً سنتاً اجماعاً، عقلاً، همه و همه بر کشف حکم واقعی و تحصیل حکم واقعی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حالت واقعی است که وجود دارد، قهرا فکر انسان، بشر، فکر می‌کند که چه کند، چه مجتهد باشد چه مقلد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راهی پیدا نکند، خودش هم که از کتاب و سنت نمی‌تواند استفاده بکند، هیچ مجتهدی هم نبود از او سؤال کند، خب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آقای خویی قدس سره در مصباح فرموده، فرموده این اصول عملیه همین جور که برای مجتهد هست، برای مقلد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مقلد هم این یک واقعیتی است که برای او پیش می‌آید که به یک واقعه‌ای برمی‌خورد، می‌خواهد ببیند حکم این واقعه چیست، خب راه بر او مسدود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مجتهدی هم نیست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اختیارش نیست که از آن‌ها سؤال بکند یا هستند ولی فتوا ندارند یا اجتناب از فتوا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چه باید بکند؟ این جا عقلش می‌گوید باید یک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آقایان آمدند گفتند اصول عملیه برای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حرف اول که برای استطراق به احکام واقعیه است از بین 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این که این‌ها قطع‌آور هستند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بعضی‌هایش قطع‌آور است مثل اصول عملیه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 هم ممکن است قطع‌آور نباشند مثل برائت شرعی 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مدلول امارات هستند، منتها حجیتش مسلّم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نکته‌ها که مهم‌ترینش همین است که دیگر این برای کشف از حکم واقعی نیست و بعد این که منحصر در عقلی نیست، شرعی هم می‌شود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است که این‌ها خودشان مفادشان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ایشان می‌فرمایند از عصر جمال‌الدین خوانساری قدس سره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که محشی شرح لمعه است که ایشان از ادقاء فقهاء است و اصولی ایشان دارد که این اصول مثل این که چاپ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حاشیه دارد بر اصول عامه، بر اصول حاجبی، بر آن حاشیه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توجه به این امور از ایشان شروع می‌شود ولی به ید بهبهانی قدس سره تعمیق می‌شود و منتشر می‌شود چون بالاخره وحید بهبهانی، هم خودش صاحب افکار نو و بکر و هم خوش بیان و هم بالاخره موقعیت ایشان در نجف اشرف باعث شد حوزه بزرگی، تلامذه مهمی مثل میرزای قمی، مثل بحر العلوم و صاحب ریاض، هم خودش مرد بزرگی بود و هم آن‌هایی که در حول ایشان جمع شده بودند خودشان افراد مهمی بودند، این شد که ایشان هم افکار مبتکره خودش را، هم آن چه که از سلف خودش مثل مرحوم آقا جمال و امثال این‌ها دریافت کرده بود، این را اظهار فرمود و آن وقت این به ید بعدی‌ها مثل صاحب هدایة المسترشدین قدس سره که از اعاظم علمای اصول هست انصافاً مرحوم حاج شیخ محمدتقی و برادرش صاحب فصول رضوان الله علیهما این دو تا که یک مزاحی هم این جا می‌کنند که می‌گویند فصول را دادند دست حاج شیخ محمدتقی و فرمود یک نقطه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حق دارند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است، فصول کتابی نیست که کسی بگوید فضول است ولی دیگر حالا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دیدم اخیراً یک کتابی مثلاً سی یا چهل صفحه‌ای چاپ شده به نام حذف الفضول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تمام اصول همه‌اش همین سی یا چهل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اعیان الشیعه سید محسن امین قدس سره یک کتابی از او چاپ شده به نام حذف الفضول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خیلی کم لطفی به علم اصول است که خب این 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تحقیقات نبود مگر این قوام در استدلال پیدا می‌شد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بعضی جاهایش هم ممکن است یک مقداری متورم شده باشد ولی این جوری نیست که بعضی‌ها خیال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کسی اصول را از فقه بگیرد، آن وقت آن فقهی می‌شود که دیگر خیلی بی در و دروازه، و هرج و مرج در آن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عصر دوم که حالا ایشان می‌فرماید از عصر سید جمال آغاز می‌شود و به واسطه مرحوم وحید نضج پیدا می‌کند و بعد به واسطه بزرگانی مثل حاج شیخ محمد تقی اصفهانی صاحب هدایه و صاحب فصول و همین طور تا می‌رسد به عصر شیخ اعظم اعلی الله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قدس سره که دیگر اوج این مباحث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مباحث همین طور البته تعطیل نشده، افکار بزرگان بعد از شیخ اعظم، مثل آقای آخوند قدس سره، میرزای شیرازی، سید محمد فشارکی و بعد تلامذه این‌ها مثل آقای نائینی، آقای آقا ضیاء، آقای اصفهانی و بعد تلامذه تلامذه مثل مرحوم آقای حاج شیخ عبدالکریم حائری قدس سره، تلامذه ایشان مرحوم امام، مرحوم آقای خویی، و این بزرگان معاصر، و اخیراً شهید صدر و بزرگان دیگری که الحمدالله جلو می‌رود و علی عاتقکم این که ان شاء‌الله این علم را بتوانید جلو ببرید و ان شاء‌الله فضولش را از حقایقش ان شاء‌الله جدا بفرمایید</w:t>
      </w:r>
      <w:r>
        <w:rPr>
          <w:rFonts w:eastAsia="IRNazanin" w:cs="IRNazanin"/>
          <w:color w:val="111111"/>
          <w:sz w:val="28"/>
          <w:szCs w:val="28"/>
          <w:rtl w:val="true"/>
          <w:lang w:bidi="fa-IR"/>
        </w:rPr>
        <w:t>.</w:t>
      </w:r>
      <w:bookmarkStart w:id="142" w:name="pg4231_32948"/>
    </w:p>
    <w:p>
      <w:pPr>
        <w:pStyle w:val="BookText"/>
        <w:rPr/>
      </w:pPr>
      <w:bookmarkEnd w:id="142"/>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43" w:name="__RefHeading___Toc124812_1479056682"/>
      <w:bookmarkStart w:id="144" w:name="_Toc48"/>
      <w:bookmarkEnd w:id="143"/>
      <w:r>
        <w:rPr>
          <w:rtl w:val="true"/>
        </w:rPr>
        <w:t>بحث سیزدهم</w:t>
      </w:r>
      <w:r>
        <w:rPr>
          <w:rtl w:val="true"/>
        </w:rPr>
        <w:t xml:space="preserve">: </w:t>
      </w:r>
      <w:r>
        <w:rPr>
          <w:rtl w:val="true"/>
        </w:rPr>
        <w:t>موقف اصول عملیه در اصول و فقه عامه، بحث چهاردهم</w:t>
      </w:r>
      <w:r>
        <w:rPr>
          <w:rtl w:val="true"/>
        </w:rPr>
        <w:t xml:space="preserve">: </w:t>
      </w:r>
      <w:r>
        <w:rPr>
          <w:rtl w:val="true"/>
        </w:rPr>
        <w:t>آیا واقعاً معیار مسائل اصولیه منطبق بر ابحاث اصول عملیه هست؟</w:t>
      </w:r>
      <w:r>
        <w:rPr>
          <w:rtl w:val="true"/>
        </w:rPr>
        <w:t xml:space="preserve">/ </w:t>
      </w:r>
      <w:r>
        <w:rPr>
          <w:rtl w:val="true"/>
        </w:rPr>
        <w:t xml:space="preserve">برائت </w:t>
      </w:r>
      <w:r>
        <w:rPr/>
        <w:t>94/11/03</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اصول عملیه در اصول و فقه عامه، 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معیار مسائل اصولیه منطبق بر ابحاث اصول عملیه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ادامه‌ی سخن در بحث یازدهم بود که عبارت بود از این که آیا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الادلة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الادلة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جواب داده شد صحیح نمی‌باشد و سپس به بحث دوازدهم پرداخته شد که عبارت بود از تاریخ تطور مباحث اصول عملیه در نزد 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اصول عملیه در اصول و فقه عامه</w:t>
      </w:r>
    </w:p>
    <w:p>
      <w:pPr>
        <w:pStyle w:val="BookText"/>
        <w:rPr/>
      </w:pPr>
      <w:r>
        <w:rPr>
          <w:rFonts w:ascii="IRNazanin" w:hAnsi="IRNazanin" w:eastAsia="IRNazanin"/>
          <w:color w:val="111111"/>
          <w:sz w:val="28"/>
          <w:sz w:val="28"/>
          <w:szCs w:val="28"/>
          <w:rtl w:val="true"/>
          <w:lang w:bidi="fa-IR"/>
        </w:rPr>
        <w:t>مرحوم شهید صدر قدس سره مدعی هستند که در فقه سنی اصول عملیه جایگاهی ندارد و سرّ مسأله این هست که خب اصول عملیه همان طور که قبلاً هم گفته شد در ظرفی است که فقیه از وصول به احکام واقعیه محروم می‌شود و راهی برای وصول به آن‌ها ندارد، آن وقت بحث می‌شود که حالا که مرتبه شک است و ما واصل به احکام به احکام الله الواقعی نشدیم، در مقابل این تکالیف محتمله چه وظیفه‌ای داریم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اصول شرعیه و اصول عقلیه بنیاد نهاد شده، چون این سؤال مطرح است برای ما که مواردی است که ما راهی برای وصول به احکام واقعیه نداریم از این جهت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فقه سنی آن‌ها هیچ گاه خودشان را محروم از وصول به احکام الله الواقعی نمی‌بینند و طریق را مفتوح می‌بینند به خاطر این که آن‌ها دارای یک اصولی هستند مثل قیاس، مثل استحسان، مثل سد ذرایع، مصالح مرسله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نبود، سنت نبود، اجماع نبود، باز این راه‌ها برای آن‌ها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مفتوح است پس هیچ جا نیست که بگویند ما واصل به حکم واقعی نشدیم، حجت بر حکم واقعی نداریم پس برویم سراغ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می‌بینیم که اصول آن‌ها در باب اماراتِ موصله‌ی به احکام خیلی موسّع است، و در اصول آن‌ها موارد فراوانی ذکر شده که در اصول ما حرفی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قیاس، یک باب وسیعی آن‌ها در قیاس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استحسانات دارند یا مصالح مرسله دارند، سد ذرایع دارند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در فقه ما نیست و در اصول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بنابران باید گفت که بحث اصول علمیه در بین آن‌ها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جناب شهید صدر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من این کلام بعضی از عامه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خودش یک تتبع وسیعی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اصول عامه را اصلاً ندارم، کتابش را هم ندارم ولی این یک دانه را حالا چون در فقه است، حالا مقدمه‌اش مطلبی را نقل کرده که این مطلب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الاجتهاد، الفقه الاسلامی و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وقعت حادثةٌ جدیدة أو أراد انسان استخلاص رأی راجح من بین آراء الأئمة،</w:t>
      </w:r>
    </w:p>
    <w:p>
      <w:pPr>
        <w:pStyle w:val="BookText"/>
        <w:rPr/>
      </w:pPr>
      <w:r>
        <w:rPr>
          <w:rFonts w:ascii="IRNazanin" w:hAnsi="IRNazanin" w:eastAsia="IRNazanin"/>
          <w:color w:val="111111"/>
          <w:sz w:val="28"/>
          <w:sz w:val="28"/>
          <w:szCs w:val="28"/>
          <w:rtl w:val="true"/>
          <w:lang w:bidi="fa-IR"/>
        </w:rPr>
        <w:t>ائمه خودشان</w:t>
      </w:r>
    </w:p>
    <w:p>
      <w:pPr>
        <w:pStyle w:val="BookText"/>
        <w:rPr/>
      </w:pPr>
      <w:r>
        <w:rPr>
          <w:rFonts w:ascii="IRNazanin" w:hAnsi="IRNazanin" w:eastAsia="IRNazanin"/>
          <w:color w:val="111111"/>
          <w:sz w:val="28"/>
          <w:sz w:val="28"/>
          <w:szCs w:val="28"/>
          <w:rtl w:val="true"/>
          <w:lang w:bidi="fa-IR"/>
        </w:rPr>
        <w:t>استجمع العالم المجتهد کل ما یتصل بنواحی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فراهم می‌کند، جمع 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لغةٍ و آیات قرآنیةٍ و احادیث نبویة و اقاویل السلف و أوجه القیاس الممکنة، أی لابد من توافر شروط الإجتهاد فی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استفراغ وسع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فیها بدون تعصبٍ لمذهب معین علی 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این‌ها را که فراهم کرد به این شکلی که می‌گوییم باید روند اجتهاد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اولاً فی نصوص کتاب الله تعالی، فإن وجد فیه نصاً أو ظاهراً تمسک به و حکم فی الحادثة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فیه ذلک نظر فی السنة فان وجد فیها خبراً أو سنةً عملیةً أو تقریریة أخذ بها،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بود، سنت عملی است، حالا آن‌هایی که آن‌ها حجت می‌دانند، یا سنت تقریری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واقع شده و او آن را ردع نکرده بلکه آن را تثبیت کرده، 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اجماع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نبود، سنت هم نبود، ینظر فی اجماع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القیاس ثم فی الرأی الموافق لروح التشریع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تشریعات اسلامی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کتاب نیست، سنت نیست، اجماع نیست، حتی قیاس هم نیست، فقیهِ آن‌ها روح تشریعات اسلامی را نگاه می‌کند براساس آن روحی که حالا هر کدام هم یک جوری لابد آن روح را استنباط می‌کنند، براساس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تتحدّد طریقة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مشخص می‌شود و متحدد می‌شود راه و روش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بالاخذ من ظواهر النصوص</w:t>
      </w:r>
    </w:p>
    <w:p>
      <w:pPr>
        <w:pStyle w:val="BookText"/>
        <w:rPr/>
      </w:pPr>
      <w:r>
        <w:rPr>
          <w:rFonts w:ascii="IRNazanin" w:hAnsi="IRNazanin" w:eastAsia="IRNazanin"/>
          <w:color w:val="111111"/>
          <w:sz w:val="28"/>
          <w:sz w:val="28"/>
          <w:szCs w:val="28"/>
          <w:rtl w:val="true"/>
          <w:lang w:bidi="fa-IR"/>
        </w:rPr>
        <w:t>حالا کتاب باشد یا سنت</w:t>
      </w:r>
    </w:p>
    <w:p>
      <w:pPr>
        <w:pStyle w:val="BookText"/>
        <w:rPr/>
      </w:pPr>
      <w:r>
        <w:rPr>
          <w:rFonts w:ascii="IRNazanin" w:hAnsi="IRNazanin" w:eastAsia="IRNazanin"/>
          <w:color w:val="111111"/>
          <w:sz w:val="28"/>
          <w:sz w:val="28"/>
          <w:szCs w:val="28"/>
          <w:rtl w:val="true"/>
          <w:lang w:bidi="fa-IR"/>
        </w:rPr>
        <w:t>إذا انطبقت علی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نصوص بر آن واقعه مورد نظر منطبق باشد و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بأخذ الحکم من معقول النص أی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معقول النص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بتنزیل الوقائع علی القواعد العامة المستنبطة من الأدلة المتفرقة فی القرآن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را براساس قواعد عامه‌ای که آن قواعد عامه هم البته استنباط شده از ادله متفرق و منتشر در قرآن و سنت، از آن‌ها 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کالاستحسان و المصالح المرسلة و العرف و سدّ الذرائع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ایشان از تاریخ فقه الاسلامی ووو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که خواندیم صاحب این کتاب از آن جا نقل کرده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هم نشان می‌دهد همین مسأله را که این‌ها روند کارشان در استنباطات احکام شرعیه یک جوری است که به جایی که به حکم الهی نرسند کأنّ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یک جوری واثق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بحث از اصول عملیه دیگر در فقه آن‌ها نباید جایی داشته باشد، در اصول آن‌ها نباید جایی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فرمودید بعضی از علمای ما همین را می‌گویند که همه را می‌ریزیم روی هم و بعد یک نظر می‌دهیم</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یک کلام شارع که می‌خواهیم معنا کنیم، با تمام خصوصیاتی که از او صادر شده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خودمان بنشینیم و بگوییم روح شرع این است پس بنابراین حکم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 رحمانی است، چه هست، فلان است پس مثلاً نباید فرض کنید فلان قصاص بر او باشد، یا نباید مثلاً فلان مجازات‌های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این چنینی است پس مثلاً تعدد زوجات نباید باشد الا با فلان شرایط ویژه خاص و الا مثلاً باطل است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جور که روح شریعت را این جور ما بیاییم استخراج کنیم، استنباط کنیم که همان اشکال‌هایی که قبل عرض می‌کردیم هست که ما بالاخره روح شریعت به آن جوری که به نحو علت تامه باشد، حدود ثغورش محدَّد باشد برای ما، این در دسترس ما معمولاً نیست همان طور که ادله منع از قیاس فرموده که فرموده شما کجا خبر دارید و ملاکات تشریعات الهی اصلاً فقط امور این دنیا نیست، این نشأه نیست، یک نظر جامع دارد هم برای این جا، هم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رابطه‌های تکوینی با هم دارند یعنی اعمال ما در این جا با آن زندگی ما در نشآت بعد رابطه تکوینی دارند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وضوی ما را فرموده نورٌ علی نور که نقل کردند بعضی‌ها این نور را که ایجاد می‌شود حالا می‌بینند، مشاهده می‌کنند، همه اعمال ما، رفتار ما، کردار ما، اخلاق ما، عقاید ما و همه، یک رابطه‌ای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ما چه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طور خلاصه، به طور اجمال می‌دانیم یک رابطه این چنینی وجود دارد، حالا باید چه کار کنیم؟ یکی از دوستان ما حفظه الله برادرش شهید شده بود در همان دفاع مقدس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قسمت‌ها هم به رحمت خدا رفته بود و چون مفروض این بود که ایشان در جبهه شهید شده با همان لباسش و همان وضع دفنش کردند بلاغسل و لا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در معرکه این جور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 که بعد برادر را بعضی بستگان در خواب می بینند و ایشان فرمود من یک ماه معطل لباسم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از جبهه می‌آورند بیرون خارج از معرکه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حکمش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ده دقیقه بعد از این که خارج از معرکه شد، او دیگر باید کفن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یک ماه معطل این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جوری می‌توانیم تصور بکنیم که او یک ماه معطل این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این‌ها یک روابطی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میت را این جوری باید سه تا چیز بکنی و آن جایش آن را بگذاری و امور دیگر، خب این که مرده، این مثلاً چه می‌خواهد بشود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فلسفه‌هایی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نیست که یک تشریفاتی است که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واقعیاتی است که برای قیامتش اثر دارد، برای آن روزی که مبعوث می‌شود لباسش چه باشد، وضعش چه جور باشد، این‌ها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خبر نداریم که چه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که این که ما این جوری بخواهیم استنباط بکنیم، همان ادله‌ای که ائمه علیهم السلام شدیداً مخالفت با قیاس فرمودند، در این جاها هم همین جور می‌شود مگر ضوابطی که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ضوابطی فرمودند، به عنوان تعلیل فرمودند، به عنوان ضابطه کلی فرمودند، خب بله آن‌ها درسته، باید اخذ به آن کرد ولی این که ما خودمان بخواهیم یک چیزهایی را استخراج بکنیم، این‌ها معمولاً ناصواب است و غیرمطمئن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فرمایش را ایشان فرمودند، این هم ظاهر امری است که از این جا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من هنوز به این سخن ایشان اطمینان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استصحاب ممکن است استصحابِ حالت سابقه مثل استحسان 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ظنی می‌آورد، آیا این‌ها واقعاً استصحاب ندارند اصلاً؟ این باید یک فحصی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ارزشی داشته باشد، از نظر تاریخی ارزشی دارد، ولی از نظر علمی که برای ما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داریم که آن‌ها داشته باشند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بخواهیم بگوییم که آن‌ها دارند یا ندارند یا بخواهیم آشنای به اصول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اسلام از نظر علم هیچ تعصبی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اصول‌شان را هم مطالعه می‌کنیم و اگر حرف حقی به ذهن آن‌ها آمده و دارند، خب اخذ می‌کنیم،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در کلام آن‌ها یک حرف حقی در یک 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تفسیر آن‌ها را مطالعه می‌کنیم، چیزهای دیگر‌شان را مطالعه می‌کنیم و به آن‌ها هم می‌گوییم مال ما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شما تعصب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اصول آن‌ها را انسان مطالعه کند شاید مطالبی داشته باشد، این اشکالی نیست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برائت، این قدر ما واجبات داریم، احتمالش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همه این‌ها را به یک جوری نفی می‌کنند، مثلاً از روح شریعت می‌فهمند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در نماز احتمال می‌دهیم که مثلاً قنوتش جهراً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جوری این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نیست،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برائت نمی‌گویند آن جاها را؟ یا حداقل برائت عقلی نمی‌گویند؟ قبح عقاب بلابیان نمی‌گویند؟ به طور کلی اصول عملیه در فقه آن‌ها دیگر کارآمدی ندارد؟ این که یک چیز خیلی مستبعدی است، ممکن است دایره‌اش خیلی ضیق‌تر از ما باشد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بالاخره قیاس هست، مصالح مرسله هست، عرف هست، چه هست و با این‌ها موارد زیادی را که ما به اصول عملیه مراجعه می‌کنیم، آن‌ها لازم نمی‌دانند چون این‌ها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یک جاهایی نمی‌رسد که این‌ها هم نباشد؟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را هم دلیل بر حکم واقعی می‌دانند؟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برائت معنا ندارد بگوییم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داشته باشند نه این که اماره بدانند استحصاب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بدانند که خیلی خب، آن جزو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اصول عملیه کلاً نیست، این یک فحصی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آقایانی که ذوق این مطلب را دارند یک مقداری فحص بفرمایند، خوب هست که نتیجه‌اش را هم ما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مقاله‌ای نوشتم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این باب؟</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می‌کنیم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راجع به این مطلب که حالا دیگر خیلی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معیار مسائل اصولیه منطبق بر ابحاث اصول عملیه هست؟</w:t>
      </w:r>
    </w:p>
    <w:p>
      <w:pPr>
        <w:pStyle w:val="BookText"/>
        <w:rPr/>
      </w:pPr>
      <w:r>
        <w:rPr>
          <w:rFonts w:ascii="IRNazanin" w:hAnsi="IRNazanin" w:eastAsia="IRNazanin"/>
          <w:color w:val="111111"/>
          <w:sz w:val="28"/>
          <w:sz w:val="28"/>
          <w:szCs w:val="28"/>
          <w:rtl w:val="true"/>
          <w:lang w:bidi="fa-IR"/>
        </w:rPr>
        <w:t>مقدمه چهاردهم راجع به این است که آیا مباحث اصول عملیه واقعاً من علم الاصول هستند یا اگر در اصول بحث می‌شود یک مباحث استطرادی است و جای آن در اصول واقعاً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داوری در این مساله ما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ما به تعاریف علم اصول نگاه کنیم و ببینیم تعاریف شامل این ابحاث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که شاید این راه دوم اصح و یا صحیح است، این است که ما به تعاریف کار نداریم بلکه ملاک صحتِ تعاریف را شمول و عدم شمول نسبت به این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امرش اوضح است تا آن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باره این که فلان تعریف صحیح است یا صحیح نیست، همین که شامل می‌شود این جا را، یا بعضی مباحث دیگر را، ملاک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توجه به این است که اصلاً برای چه این علم اصول تشکیل شده، غرض از آن چیست و ماذا یستهدف، تا براساس آن، هم مسائلش تعریف بشود و هم تعریف صحیحی ارائه بشود برای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اگر از راه اول بخواهیم بیاییم، آن تعریف مدرسی علم اصول که رایج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الممهّده لإستنباط الاحکام الشرعیة الفرعیة عن ادلتها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نگاه کنیم قد یقال که اصول عملیه را شامل نمی‌شود چون ما در باب اصول عملیه، استنباط احکام شرعیه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این که دست‌مان از استنباط و تحصیل احکام شرعیه بسته شد، حالا می‌خواهیم ببینیم وظیفه‌مان چیست، حالا شرعاً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تصور که این تعریف شامل نمی‌شود مرحوم آقای آخوند قدس سره آمده اضافه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 الیه المجتهد الفقیه المستنبط بعد الفحص و الیأس عن الظفر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اضافه کرده تا این که این مباحث اصول عملیه را هم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مثل محقق خویی قدس سره فرموده نه، ما احتیاجی به این اضافه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واژه استنباط معنایش تحصیل حکم نیست، استنباط معنایش این است که معذِّر و منجِّز برای احکام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معذر و منجز، هم به واسطه امارات و این‌ها انجام می‌شود و هم در این موارد که دست‌مان خالی است از آن اماراتی که کاشف از واقع هست،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برائت و این‌ها معذر داریم، در موارد اشتغال و احتیاط و این‌ها منجز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استنباط را اگر این جور معنا کردیم، قهراً احتیاجی به این اضافه نداریم و شامل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تعریف شامل می‌شود چون حقیقت بحث اصول عملیه در حقیقت همین است که در این زمان ما معذِّری داریم از آن احکام محتمله یا منجِّز داریم ولو کاشف نشده، در همان ستر جهلی که باقی است، در عین حال ما منجِّز داریم یا مواردش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معذر داریم، یک جا منجز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استنباط را این جوری معنا کردیم، خب روشن است که باز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ما استنباط را باید این جوری معنا بکنیم، اگر اصطلاح باشد لابأس به، خب جعل اصطلاح داریم می‌کنیم اما اگر معنای لغوی مقصود باشد، در استنباط انصاف این است که این چیزها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تعریف مدرسی و آن چیزی که این آقایان اضافه کردند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بزرگان دیگر بعضی آمدند گفتند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لتحصیل الحجة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حالا سرسلسله این مطلب که به ذهن شریفش آمده و فرموده، محقق بروجرودی قدس سره باشد که ایشان موضوع علم اصول را الحجة فی الفقه قرار داده، پس تعریف علم اصول هم می‌شود آن قواعدی که حجت در فقه را تمهید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الممهده لتحصیل الحجة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قدس سره هم این مطلب از او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فکر مرحوم آقای بروجردی و فکر محقق اصفهانی توارد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تلامذه ایشان نقل کردند که ایشان گاهی مطلبی می‌فرمود می‌گفتیم آقا حاشیه نهایة الداریة است؟ می‌فرمود نه من خبر ندارم، ولی توارد فکرین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ظاهراً همین جا شاید باشد که ایشان مشهور است از او این مطلب که لتحصیل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حجت هم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چه بر اثبات، چه بر نفی، چه بر تعذیر، چه بر 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جور گفتیم پس بنابراین باز هم شامل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قدس سره یک مناقشه‌ای دارند که در جاهای مختلف این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حالا من به این تعبیر عرض می‌کنم که بعضی از اصول عملیه مثل برائت، این‌ها خودشان حکم شرعی هستند، فقیه این‌ها را تطبیق می‌کند به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الماء طاهرٌ، این را استنباط کرده و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ماء بحر هم پاک است، ماء بئر هم پاک است، این‌ها دیگر همه تطبیقاتش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حلالٌ خود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حکم شرع است و حالا ما تطبیق می‌کنیم بر این جا، می‌گوییم این جا هم نمی‌دانیم پس برداشته شده، آن جا نمی‌دانیم پس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 در کار نیست، واسطه‌گری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علم اصول این است که یک واسطه‌گری داشته باشد و در قیاسِ استنباط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کجایش واقع بشود، من دیگر در این‌ها وارد نمی‌خواهم بشوم، این بحث خیلی طولانی است، در اول علم اصول است این ریزه‌کاری‌ها و این خصوصیاتش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آن جا است و این جا حواله به آن جا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بحثی نیست که حالا آدم بخواهد وقت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اندازه‌ای که انسان اجنبی از این مباحث نباشد بداند، یک وقت صحبتی شد بداند و اجنبی از این مطالب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وقتی به ادله برائت به خصوص و هم چنین در اشتغال و احتیاط نگاه می‌کنیم، آن‌ها خودشان حکم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می‌گوید حکم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فإبن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صلات، این جا هم فرموده اگر شک کردی یک چیزی حلال است یا حرام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حلال است یا حرام است من آن حرمت را، یا وجوب محتمل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می‌گوید این جوری است فلذا اشکال ندارد که ما بگوییم این‌ها خارج از علم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التزام به این که این‌ها خارج از علم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نظریه محقق اصفهانی قدس سره به این بیان، این بحث برائت و اشتغال شرعی نه عقلی، جزء علم اصول نیست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وقتی از اصول عقلیه‌اش بحث می‌کنید، استصحاب هم بحث می‌کنی، استطراداً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جایی که می‌شود استطراد کرد همین جا است که انسان قواعد کلی و عامه استنباط را بخواهد یاد بگیرد همین جا این مسأله را هم یاد بگیرد ولی این از حاق علم اصول به نظر شریف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ایشان حالا جواب‌هایی ممکن است داده بشود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که داده شده که صاحب الرافد فرموده این است که درست است حلالٌ داریم یا می‌گوید برداشته شده اما این را از منظر منجز و معذر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که می‌گوید حلالٌ، می‌خواهد چه بگوید؟ می‌خواهد بگوید اگر حرمتی باشد آن حرمت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شک داری حرام است یا حرام نیست،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می‌خواهد بگوید چه؟ می‌گوید نگران آن حرمت محتمله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 واجب است یا واجب نیست،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حکم است ولی این حکم یک دلالت التزامی دارد که یعنی نگران آن وجوب نباش، عقابی بر آن ندارید، گرفتاری ندارید</w:t>
      </w:r>
      <w:r>
        <w:rPr>
          <w:rFonts w:eastAsia="IRNazanin" w:cs="IRNazanin"/>
          <w:color w:val="111111"/>
          <w:sz w:val="28"/>
          <w:szCs w:val="28"/>
          <w:rtl w:val="true"/>
          <w:lang w:bidi="fa-IR"/>
        </w:rPr>
        <w:t>.</w:t>
      </w:r>
      <w:bookmarkStart w:id="145" w:name="pg4231_32958"/>
    </w:p>
    <w:p>
      <w:pPr>
        <w:pStyle w:val="BookText"/>
        <w:rPr/>
      </w:pPr>
      <w:bookmarkEnd w:id="145"/>
      <w:r>
        <w:rPr>
          <w:rFonts w:ascii="IRNazanin" w:hAnsi="IRNazanin" w:eastAsia="IRNazanin"/>
          <w:color w:val="111111"/>
          <w:sz w:val="28"/>
          <w:sz w:val="28"/>
          <w:szCs w:val="28"/>
          <w:rtl w:val="true"/>
          <w:lang w:bidi="fa-IR"/>
        </w:rPr>
        <w:t>پس بنابراین ما در علم اصول دنبال چه بودیم؟ دنبال حجت مگر نبودیم؟ حجت بر چه؟ بر وجود حکم، بر عدم حکم، بر تنجیزش، بر تعذیرش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همین کار را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آن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حکمی است که خودش می‌شود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خودش نمی‌شود منجَّز، این منجِّز است یا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ادله دیگر ما استفاده می‌کنیم، احکامی است که یقع موضوعاً للتنجز و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آن‌ها وسیله تعذیر و تنجیز نیستند، منجِّز و معذِّرشان یک چیز دیگری است، علم شما است، اماره‌ای است که بر آن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احتمالی است که می‌دهید در شبهات حکمیه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خود این روایت دارد چه می‌شود؟ معذِّر می‌شود برای آن حرمت‌های محتمله‌ای که روی موضوعات مختلف شما احتمال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وجوب‌هایی که برای افعال مختلفه احتمالش را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این طور به مسأله نگاه کنیم از اشکال محقق اصفهانی قدس سره هم می‌توانیم استخلاص پیدا کنیم</w:t>
      </w:r>
    </w:p>
    <w:p>
      <w:pPr>
        <w:pStyle w:val="BookText"/>
        <w:rPr/>
      </w:pPr>
      <w:r>
        <w:rPr>
          <w:rFonts w:ascii="IRNazanin" w:hAnsi="IRNazanin" w:eastAsia="IRNazanin"/>
          <w:color w:val="111111"/>
          <w:sz w:val="28"/>
          <w:sz w:val="28"/>
          <w:szCs w:val="28"/>
          <w:rtl w:val="true"/>
          <w:lang w:bidi="fa-IR"/>
        </w:rPr>
        <w:t>و للکلام تتمةٌ ان شاء الله جلسه بعد</w:t>
      </w:r>
      <w:r>
        <w:rPr>
          <w:rFonts w:eastAsia="IRNazanin" w:cs="IRNazanin"/>
          <w:color w:val="111111"/>
          <w:sz w:val="28"/>
          <w:szCs w:val="28"/>
          <w:rtl w:val="true"/>
          <w:lang w:bidi="fa-IR"/>
        </w:rPr>
        <w:t>.</w:t>
      </w:r>
    </w:p>
    <w:p>
      <w:pPr>
        <w:pStyle w:val="Heading2"/>
        <w:numPr>
          <w:ilvl w:val="1"/>
          <w:numId w:val="1"/>
        </w:numPr>
        <w:rPr/>
      </w:pPr>
      <w:bookmarkStart w:id="146" w:name="__RefHeading___Toc124814_1479056682"/>
      <w:bookmarkStart w:id="147" w:name="_Toc49"/>
      <w:bookmarkEnd w:id="146"/>
      <w:r>
        <w:rPr>
          <w:rtl w:val="true"/>
        </w:rPr>
        <w:t>از راه تعاریف علم اصول</w:t>
      </w:r>
      <w:r>
        <w:rPr>
          <w:rtl w:val="true"/>
        </w:rPr>
        <w:t xml:space="preserve">/ </w:t>
      </w:r>
      <w:r>
        <w:rPr>
          <w:rtl w:val="true"/>
        </w:rPr>
        <w:t>بحث چهاردهم</w:t>
      </w:r>
      <w:r>
        <w:rPr>
          <w:rtl w:val="true"/>
        </w:rPr>
        <w:t xml:space="preserve">: </w:t>
      </w:r>
      <w:r>
        <w:rPr>
          <w:rtl w:val="true"/>
        </w:rPr>
        <w:t>آیا واقعاً معیار مسائل اصولیه منطبق بر ابحاث اصول عملیه هست؟</w:t>
      </w:r>
      <w:r>
        <w:rPr>
          <w:rtl w:val="true"/>
        </w:rPr>
        <w:t xml:space="preserve">/ </w:t>
      </w:r>
      <w:r>
        <w:rPr>
          <w:rtl w:val="true"/>
        </w:rPr>
        <w:t xml:space="preserve">برائت </w:t>
      </w:r>
      <w:r>
        <w:rPr/>
        <w:t>94/11/05</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تعاریف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معیار مسائل اصولیه منطبق بر ابحاث اصول عملیه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به بحث سیزدهم پرداخته شد که پیرامون موقف اصول عملیه در اصول و فقه عامه بود و سپس بحث چهاردهم مطرح شد که آیا واقعاً معیار مسائل اصولیه منطبق بر ابحاث اصول عملیه هست؟</w:t>
      </w:r>
    </w:p>
    <w:p>
      <w:pPr>
        <w:pStyle w:val="BookText"/>
        <w:rPr/>
      </w:pPr>
      <w:r>
        <w:rPr>
          <w:rFonts w:ascii="IRNazanin" w:hAnsi="IRNazanin" w:eastAsia="IRNazanin"/>
          <w:color w:val="111111"/>
          <w:sz w:val="28"/>
          <w:sz w:val="28"/>
          <w:szCs w:val="28"/>
          <w:rtl w:val="true"/>
          <w:lang w:bidi="fa-IR"/>
        </w:rPr>
        <w:t>برای داوری در این بحث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از طریق تعاریفی که برای علم اصول و مسائل اصولیه شده بحث را پیگیری کنیم و ببینیم آیا آن تعاریف منطبق بر مباحث اصول عملیه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به فلسفه علم اصول توجه کنیم و از آن راه ببینیم داخل علم اصول هست یا نه که این راه اقوم از راه قبل و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طریق تعریفی که برای علم اصول گفته شده است، به دست بیاوریم که اصول عملیه داخل در علم اصول است، باید گفت که بنابر برخی تعاریف داخل است و بنابر برخی تعاریف خارج از علم اصول است و از باب استطرادی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مسائل اصولیه منطبق بر ابحاث اصول عملیه هست؟</w:t>
      </w:r>
    </w:p>
    <w:p>
      <w:pPr>
        <w:pStyle w:val="BookText"/>
        <w:rPr/>
      </w:pPr>
      <w:r>
        <w:rPr>
          <w:rFonts w:ascii="IRNazanin" w:hAnsi="IRNazanin" w:eastAsia="IRNazanin"/>
          <w:color w:val="111111"/>
          <w:sz w:val="28"/>
          <w:sz w:val="28"/>
          <w:szCs w:val="28"/>
          <w:rtl w:val="true"/>
          <w:lang w:bidi="fa-IR"/>
        </w:rPr>
        <w:t>خب بحثی که داشتیم این بود که آیا بحث از اصول عملیه جزو مباحث اصول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برای داوری در این بحث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از طریق تعاریفی که برای علم اصول و مسائل اصولیه شده بحث را پیگیری کنیم و ببینیم آیا آن تعاریف منطبق بر مباحث اصول عملیه می‌شود یا 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است که به فلسفه علم اصول توجه کنیم و از آن راه ببینیم داخل علم اصول هست یا نه که عرض شد این راه اقوم از راه قبل است و صحیح‌تر است فلذا است که ملاک داوری در آن تعاریف انجام شده و ارائه شده، براساس همین است که فلان مبحث اصولی را شامل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واضحات است که بعضی چیزها حتماً باید جزو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آن تعریف مبتنی می‌شود بر این که آیا شامل آن می‌شود یا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تعاریف</w:t>
      </w:r>
    </w:p>
    <w:p>
      <w:pPr>
        <w:pStyle w:val="BookText"/>
        <w:rPr/>
      </w:pPr>
      <w:r>
        <w:rPr>
          <w:rFonts w:ascii="IRNazanin" w:hAnsi="IRNazanin" w:eastAsia="IRNazanin"/>
          <w:color w:val="111111"/>
          <w:sz w:val="28"/>
          <w:sz w:val="28"/>
          <w:szCs w:val="28"/>
          <w:rtl w:val="true"/>
          <w:lang w:bidi="fa-IR"/>
        </w:rPr>
        <w:t>اما از طریق اول عرض شد به این که مجموعه تعاریف مهمی که برای علم اصول شده، شاید بتوانیم بگوییم چهار تعریف است که عنصر اساسی در این تعاریف، عبارت است از استنباط، که هو القواعد الممهَّده یا ممهِّده لاستنباط الاحکام الشرعیة،</w:t>
      </w:r>
    </w:p>
    <w:p>
      <w:pPr>
        <w:pStyle w:val="BookText"/>
        <w:rPr/>
      </w:pPr>
      <w:r>
        <w:rPr>
          <w:rFonts w:ascii="IRNazanin" w:hAnsi="IRNazanin" w:eastAsia="IRNazanin"/>
          <w:color w:val="111111"/>
          <w:sz w:val="28"/>
          <w:sz w:val="28"/>
          <w:szCs w:val="28"/>
          <w:rtl w:val="true"/>
          <w:lang w:bidi="fa-IR"/>
        </w:rPr>
        <w:t>و دوم اقامه‌ی حجت یا تحصیل حجت که این هم عنصر دیگری است که به جای آن عنصر استنباط بزرگانی اخذ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التحیر فی مقام العمل فی قبال الوظائف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اصول آن چیزی است که رفع تحیر می‌کند در مقام عمل در قبال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عنصر اساسی است، حالا یک عنصرهای دیگری هم در این تعاریف اخذ می‌شود مثلاً مثل این که این امر باید عنصر مشترک باشد، در همه ابواب فقهیه کارآمدی داشته باشد و یا لااقل در غالبش کارآمدی داشته باشد، حالا این‌ها هم عناصری است ولی آن عنصر محوری‌تر و اصیل‌تر، این سه تا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حجت و تحصیل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دو واژه اول، دو عنصر اول که استنباط باشد، خودش دارای سه تفسیر است که استنباط یعنی چه؟</w:t>
      </w:r>
    </w:p>
    <w:p>
      <w:pPr>
        <w:pStyle w:val="BookText"/>
        <w:rPr/>
      </w:pPr>
      <w:r>
        <w:rPr>
          <w:rFonts w:ascii="IRNazanin" w:hAnsi="IRNazanin" w:eastAsia="IRNazanin"/>
          <w:color w:val="111111"/>
          <w:sz w:val="28"/>
          <w:sz w:val="28"/>
          <w:szCs w:val="28"/>
          <w:rtl w:val="true"/>
          <w:lang w:bidi="fa-IR"/>
        </w:rPr>
        <w:t>یک معنای استنباط عبارت است از واسطه در اثبات بودن، واسطه در کشف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عبارت است از این که موجب تنجیز و تعذیر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کشف هم داشته باشد و می‌خواهد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حیثش کار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جامع بینهما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قواعدی که برای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طریقِ کشف و تحصیل احکام باشد یا منجز و معذر باشد ولو کاشف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احتمال و معنا هم در اقامة الحجة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حجت یعنی مُثبت برای آن احکام، یا حجت یعنی معذر و منجز یا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تحیر هم دیگر خب این جهات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تحیر می‌شود حالا یا به این که حکم واقعی را در اختیارش قرار بدهد یا حکم ظاهری را در اختیارش قرار بدهد، یا اگر هیچ کدام را قرار نمی‌دهد می‌گوید تو مأمونی یا نه منجَّز است و باید بروی احتیاط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یک چیزی رفع تحیر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سه عنصری که ما در تعریف علم اصول داریم و عنصرهای مهم و محوری تعاریف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آن استنباط را بگیریم آن هم به معنای کاشف بگیریم، قهراً شامل اصول عملیه نمی‌شود چون اصلاً موضوع اصول عملیه جایی است که راه به واقع نداریم، راه کشف از واقع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دو و سه بگیریم، یعنی بگوییم استنباط یعنی معذر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قد یقال که شامل اصول عملیه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عملیه ما چه شرعیه‌اش چه عقلیه‌اش، بالاخره یا منجِّز هستند مثل الاحتیاط و این‌ها، یا معذِّر هستند مثل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هم بگیریم خب باز همین جور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این استنباط حالا کدام است؟ بعضی‌ها مثل آقای آخوند قدس سره حمل کردند این استنباط را بر آن امر اول فلذا برای این که تعمیم بدهند علم اصول را و شامل این مباحث مهم هم بشود، آمدند قیدی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 الیه بعد الفحص و الیأس عن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گفتند نه این استنباط را چرا به آن معنا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استنباط یعنی همان معذر و منجز یا جامع که این یظهر من بعض الاصولیین کالمحقق الخویی قدس سره یا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چون جعل اصطلاح است، عرض کردیم به این که استنباط ظاهرش البته تعذیر و تنجیز نیست، جامع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استنباط همان معنای اول است اگر ما این واژه را بخواهیم بدون جعل اصطلاح و بما له من المعنی العرفی و اللغوی استعمال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جعل اصطلاح بکنیم یک واژه‌ای را، خب در یک معنای مصطلحی قرار بدهیم، لامشاحة فی الاصطلاح ولی این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معنای اقامة الحجة بگیریم که محقق اصفهانی، محقق بروجردی، محقق امام قدس سرهم به این معنا مایل هستند و فرمودند، خب اقامة الحجة علی الحکم الشرعی، باز اگر آن معنای اولش را بگیریم، اقامة الحجة یعنی آن که مُثبت احکام است، باز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دوم و سوم بگیریم، چرا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این بزرگان هم به همان معنای دوم و سوم معنا کردند و اصلاً تخلصاً از آن اشکالی که بر آن اولی هست، کأنّ به ذهنش شریف‌شان آمده که ما این جور باید بگوییم چون ما دنبال این نیستیم که حتماً حکم واقعی را کشف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هستیم که اقامه حجت بکنیم به معنای همین معذر و منجز یا جامع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عنصر دوم را هم بگیریم، با توجه به معنای دوم و سوم باید بگوییم این مباحث جزو علم اصول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تحیر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معنای رفع تحیر هم بگیریم، باز دیگر آن اوضح از آن‌ها شاید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جا محتملاتی هم ندارد، رفع تحیر به هر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ابتدائاً که نظر می‌کنیم به این تعاریف مهمه در تعریف اصول و مباحث اصولیه، می‌بینیم همه این تعاریف الا علی بعض تقادیرشان شامل می‌شود که همین عدم شمول علی بعض التقادیر، می‌تواند آیت و نشانه این باشد که آن تقدیر ناتمام است و درست نیست که یظهر در راه دوم که ان شاء الله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بعضی بزرگان مثل محقق اصفهانی قدس سره روی آن دقت نظری که دارند، در این محاسبه بدوی که ما کردیم مناقشه دارند و می‌فرمایند که بخشی از اصول عملیه هستند که به هیچ وجه داخل هیچ کدام از این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تعبیر و توضیحی که ما عرض می‌کنیم، اصل مطلب از آن بزرگوار است نه با همه شاخ و برگ‌هایش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نمی‌شود مثل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برائت شرعیه دو تا لسان دارد، دو جور ادله ما داریم در باب برائت شرعیه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مثل ادله‌ای که جعل حلیت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تعابیری که حلیت برای مشکوک الحرمة و الحلیة جعل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برای مشکوک الطهارة و النجاسة جعل کردیم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ادله‌ای که مفادش رفع حکم است در مرحله 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که دارند خودشان یک حکمی را جعل می‌کنند، نه در طریق استنباط واقع می‌شوند و نه حجت بر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سوم هم که لابد ایشان اصلاً قبول نداشتند که رفع تحیر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این، رفع تحیر می‌کند اما اگر بخواهیم رفع تحیر را این جوری معنا کنیم که به خود حکم، خب تمام فقه رفع تحیر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نماز واجب است یا نه، می‌رویم به کتاب و سنت، می‌گوید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رفع تحیر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آن سری از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اصول عملیه‌ای هم که مفادش رفع مؤاخذه است، تأمین است، قبح عقاب بلابیان است، اصلاً ما این‌ها را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شرعی به این معنا، چون وقتی شما قائل به برائت عقلیه هستید، عقاب ممکن نیست، عقاب قبیح است، حالا شارع بیاید چه جعل بکند، بیاید برائت شرعیه جعل بکند یعنی تأمین شرعی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می‌شد تأمین نباشد که او بخواهد شرعاً تأمین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چنینی است فلذا است که نمی‌توانیم اصول عملیه شرعیه‌ای که می‌خواهد معذر باشد،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تعذیر مع قطع النظر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یبقی خصوص البرائة الشرعیة بمعنی رفع الحکم أو ثبوت الإباحة علی حاله اذ لا واسطة فی الاثبات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وساطت در اثبات که ندارند، خودشان حکم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معذریة شرعاً حتی یندرج تحت قیام الحجة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استنباط را به معنای دوم هم بگیرید که معذر و منجز است، اقامة الحجة را هم به معنای دوم بگیرید که معذر و منجز است یا به معنای سوم بگیرید که جامع است، اولی که روشن است نیست، به معنای دو و سه هم بگیرید، ما در این جاها، این برائت‌ها، تعذیری ایجاد نمی‌کند، جعل تعذیر نکرده، چون تعذیر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معذریة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شرعیه‌ای وجود ندارد حتی یندرج تحت قیام الحجة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حالا که این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بالاستطراد فی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ما قائل می‌شویم که اصول عملیه، استصحابش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منجِّزه مثل اصالة الاحتیاط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تنجیز نداریم لولا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عقاب بلابیان می‌گوید در غیر موارد علم اجمالی و در غیر شبهات حکمیه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بعدش چیست؟ اگر آمد شارع منجِّز جعل کرد برای احکام واقعیه، این درست است چون لولا حکم الشرع تنجیزی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جاهایی که لولا حکم الشرع، تعذیر هست، عذر هست یعنی چه شارع بیاید عذر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آن وقت می‌شود مسائل داخل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اصول عملیه را بگوییم استطراد است و جزو مسائل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دو جا را ایشان توجه به آن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گفته حلالٌ، طاهرٌ، یا گفته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 جایی که مفادش این است که دارد عذر شرعی درست می‌کند، آن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معذِّر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رفع‌ها را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فرمایش محقق اصفهانی قدس سره تمام است و می‌شود تصدیق کرد و یا محل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بعضی بزرگان جواب دادند نه به جمیع جوانب کلام ایشان، اما این جواب در کلام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نسبت‌هایی که می‌دهیم یک وقت خلاف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بزرگان است ولی گاهی با این تحریر بیان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معنای استنباط، معنای اول بخواهد باشد یا معنای حجت، معنای اول بخواهد باشد، این‌ها را قبول نداریم،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ثانی یا ثالث است که ما عرض می‌کنیم که اقوی همان ثالث است که خصوص تعذیر و تنجیز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خصوص تحصیلِ واقع و استنباطِ واقع یا حجت بر واقع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جامع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می‌گوییم در آن جاهایی که لسانِ ادله‌ی اصول عملیه حکم است، می‌گوید حلال است، می‌گوید طاهر است، می‌گوید برداشته شده، این‌ها یک مدلول مطابقی دارد که اشکال محقق اصفهانی بر اساس اقتصارِ نظر به آن مدلول مطابقی است ولی همان‌ها یک مدلول التزامی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می‌شود گفت که نظر در آن ادله، بالاصالة به همان مدلول التزامی است نه به آن 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آن مدلول التزامی است که به این ادبیات بیان شده که منطوق قرار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وقتی شما می‌گویید زیدٌ کثیر الرماد، آن که بالاصالة بخواهید بگویید، آن مدلول مطابقی نیست که کثرت رمادش باشد، آن که واقعاً می‌خواهید بگویید، جود و سخای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مکنی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اصالت دارد ولو در دلالت، تبعیت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مکنی الیه تابع آن کلامِ منطوقی می‌شود که با آن داریم کنایه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تحقق دلالی‌اش تبعیت دارد ولی در إفهامش اصالت دارد آن و اصلاً برای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جاها هم وقتی که شارع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می‌خواهد بگوید جایی که الان شما گیر کردید، می‌خواهد این حالتی را که انسان گیر کرده و نمی‌داند حلال است یا حرام است، واجب است یا واجب نیست، می‌خواهد یک مخلصی درست کند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گرفتاری در قیامت دارد یا ندارد، عقاب دارد یا ندارد، می‌گوید حلال است، می‌گوید پاک است، می‌گوید برداشتیم، می‌گوید تو در سعه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می‌فرماید،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مدلول مطابقی می‌گوید حلال است و چه و چه، و این‌ها تطبیق می‌شود اما به دلالت التزام دارد می‌گوید یعنی آن وجوبی که احتمالش را می‌دهی از آن دل نگرانی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واقعی که احتمال می‌دهی این جا باشد دل نگرانی از آن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دارد تعذیر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جاهایی هم که اگر احتیاط را به لسان این می‌گفت که إفعل، آن هم همین است یعنی آن احتمال حلیت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وجوب یا آن حرمتی که احتمالش را می‌دهی اگر باشد، گردن‌گیر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احتیاط هم این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موارد این چنینی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که این حرف در بقیه احکام هم هست پس همه جا همین حرف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آن هم می‌گوید واجب است، آن هم می‌گوید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دارد می‌گوید حلال است، در فقه هم می‌گوید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فرقی می‌کند با این که این جا دارد می‌گوید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فرقش این است که در این جا این حلال دارد تأمین ایجاد می‌کند نسبت به یک چیز دیگری، نه نسبت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احتمال یک حکمی را که حرمت است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 حالا که شک داری حلال است، دارد تأمین می‌دهد از آن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فقهیه که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تأمین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خبر واحد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نماز جمعه حرام است و شارع گفته خبر زراره حجةٌ، زراره می‌گوید مثلاً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جاها هم در واقع امر این است که این خبر زراره که می‌گوید نماز جمعه واجب است، طریق است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خبر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مدلول دارد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مدلول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شارع چیست؟ غرض شارع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ایصال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درسته من گفتم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جا نمی‌گوید اگر نمی‌دانی این نماز واجب است یا نه، حکمش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جا می‌خواهد شما را به واقع آن حکم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دارد فرض می‌کند که یک حکمی من دارم، تو الان شک کردی و دارم حالا به شما این حرف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التزام پیدا می‌کند که راجع به آن حکم تو معذوری یا گردنگیرت می‌باشد، اما آن جا نه، احکامی را جعل کرده و می‌خواهد دست ما را بگیرد و به آن احکام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زمانی که در آن حکم شک دارم چیست، یک امنیتی برای من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ایصال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و امارات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آدمی که خودش راه وصول ندارد، علم ندارد، می‌آید دستش را می‌گیرد و می‌رساند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موردش آدمی است که خودش را ندارد، علم ندارد، راه را بلد نیست، دستش را می‌گیرد و می‌برد به حکم می‌رساند نه بما أنّه که شاک دارد و می‌خواهد تأمینی برای او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بما أنّه که جاهل است و می‌خواهد او را عالم بکند به آن، واصل به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نه، جعلش را نگه می‌دارد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شک زدایی می‌خواهد بکند از آن و بگوید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نه، تحفظ می‌کند بر شک شما، می‌گوید حالا که شک داری و در حال شک این دل‌نگرانی را که داری، من این شک شما را نگه می‌دارم و یک راه حلی برای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می‌خواهد شک را از بین ببرد و من را واصل کند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موضوعش غیر عالم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دو تا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این جهت می‌شود جزو علم اصول، نه بقیه‌ی احکام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جا دارد چه کار می‌کند؟ یک حکمی است که در حقیقت معذِّر و منجِّز است از حکم آخری که در مقام محتمل است و عبد نسبت به آن دل مشغولی دارد، شارع مقدس می‌آید با این حکم، آن حکم را یا تنجیز می‌فرماید یا تعذیر می‌فرماید و عذر برای آن ایجاد می‌کند از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خبر واحد فرمایش حضرتعالی درست اما باز هم یک دلالت التزامی وجود دارد که اگر مؤدای این طریق، این اماره، درست نباشد تو معذوری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را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 خیلی زیبایی مرحوم محقق ایروانی قدس سره دارد در بحث قطع، این حرف در این جاها هم قابل تطبیق است هست که قطع را گفتند هم معذِّر است،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گفتند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به وجوب پیدا کردم جهلاً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معذر از آن حرمتی است که در واقع هست و من اتفاقاً بر علیه آن قطع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این قطع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شما نسبت به آن، معذِّر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حرمت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علمت به وجوب که خلاف واقع است، معذِّر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که همراه این قطع است، معذِّر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یک همراه دارد، یک ملازمی دارد و آن این است که شما نسبت به آن حرمت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می‌گوید چرا انجام دادی؟ می‌گویم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وجوب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می‌دانستم همراه بود با این که جاهل بودم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 می‌گوید آقا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انکار کرده و گفته این که می‌گویند قطع معذِّر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فقط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درست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جا خدمت شما عرض شود که این نسبت به آن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شما می‌فرمایید برائت‌هایی که تعذیر ایجاد کنند، ما برائت شرعیه معذره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خب یک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نداریم، در اصول نباید از این،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که نداریم، بحث بکنیم و بعد بگوییم این استطراد است، این جزو مسائل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نداریم، نداریم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در اصول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شده که این بزرگوار تصور فرموده که خب پس بنابراین معذر شرعی معنا ندارد ولی در عین حال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و توضیحی را محقق سیستانی دام ظله این جا دارند، شاید ناظر به این اشکال مقدر در کلام محقق اصفهانی باشد ولو کلام محقق اصفهانی را هم ایشان به این شکل بیان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می‌خواهند آن را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تا جواب در حقیقت داده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لسان می‌گویم که خب برخی‌ها هستند که خب حق الطاعه‌ای است، خب برای آن‌ها شارع آمده چه کار کرده؟ یک جعل کرده که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شهید صدر مثلاً که حق الطاعه‌ای هست، اگر برائت شرعیه را شارع جعل نکرده بود، خب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می‌آید این را جعل می‌کند برای چه؟ برای بهره‌برداری کسانی که آن‌ها تصدیق نکردند برائت قبح عقاب بلابیان را و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یک امری است که این قدر واضح است که کسی در آن شک نمی‌کند، خب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یک جایی است که می‌بیند بله آدم‌های متفکر در آن ماندند و می‌گویند نه،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شارع می‌آید برائت شرعیه را جعل می‌کند برای خاطر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 است بین برائت عقلیه و شرعیه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 این است که ما دو تا قضیه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عقاب بلابیان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که اشدّ و آکد از این است، این است که اگر گفتی عقاب نیست و بیایی عقاب بکنی، دیگر این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مع البیان علی عدم العقاب، این اقبح است از آن که هیچ بیانی بخواهد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شارع برائت شرعیه را جعل نکند، شما فقط قضیه اول را دارید که قبیح است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 خودش گفت من برائت جعل کردم، آن قضیه ثانی می‌آید که دیگر اقبح است از آن که او عقاب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آدم خیالش راحت راحت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 تأمین اکثری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بابا دیگر خودش هم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اگر آن اولی بود، ممکن است یک کسی بیاید تشکیک بکند بگوید لعل حق الطاعه باشد، شاید فلان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قبح عقاب بلابیان را قبول ندارد ولی وقتی می‌بیند شخصیتی مثل شهید صدر می‌گوید، وقتی بزرگانی می‌گویند، دلش یک قیلی بیلی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این جا هیچ قیلی بیلی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خودش گفته باشد عقاب نمی‌کنم و بعد بیاید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مع البیان علی عدمه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که عذر وجود دارد براساس درک قبح عقاب بلابیان، اما برای این که شارع موضوع درست کند برای آن قضیه ثانیه که در آن قضیه ثانیه تأمین و تضمین و آسودگی خاطر فراهم‌تر است، می‌آید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لغو است این جهت و نه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می‌خواهد زیاد کند که نبوده، اگر او نگوید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ورود هم می‌شود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همیشه تضییق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ورود توسعه‌ای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شارع نیاید برائت شرعیه را جعل بکند، این تعبد را نفرماید، موضوع درست نمی‌شود وجداناً برای أقبحیت عقاب مع البیان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آمد این تعبد را کرد، این جعل را کرد، موضوع درست می‌شود وجداناً حقیقتاً بعد از این جعل شرعی و تعبد شرعی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می‌شود ورود توسعه‌ای</w:t>
      </w:r>
      <w:r>
        <w:rPr>
          <w:rFonts w:eastAsia="IRNazanin" w:cs="IRNazanin"/>
          <w:color w:val="111111"/>
          <w:sz w:val="28"/>
          <w:szCs w:val="28"/>
          <w:rtl w:val="true"/>
          <w:lang w:bidi="fa-IR"/>
        </w:rPr>
        <w:t>.</w:t>
      </w:r>
      <w:bookmarkStart w:id="148" w:name="pg4231_32971"/>
    </w:p>
    <w:p>
      <w:pPr>
        <w:pStyle w:val="BookText"/>
        <w:rPr/>
      </w:pPr>
      <w:bookmarkEnd w:id="148"/>
      <w:r>
        <w:rPr>
          <w:rFonts w:ascii="IRNazanin" w:hAnsi="IRNazanin" w:eastAsia="IRNazanin"/>
          <w:color w:val="111111"/>
          <w:sz w:val="28"/>
          <w:sz w:val="28"/>
          <w:szCs w:val="28"/>
          <w:rtl w:val="true"/>
          <w:lang w:bidi="fa-IR"/>
        </w:rPr>
        <w:t>حالا تتمه کلام برای فردا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الکفایة،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49" w:name="__RefHeading___Toc124816_1479056682"/>
      <w:bookmarkStart w:id="150" w:name="_Toc50"/>
      <w:bookmarkEnd w:id="149"/>
      <w:r>
        <w:rPr>
          <w:rtl w:val="true"/>
        </w:rPr>
        <w:t>راه اول</w:t>
      </w:r>
      <w:r>
        <w:rPr>
          <w:rtl w:val="true"/>
        </w:rPr>
        <w:t xml:space="preserve">: </w:t>
      </w:r>
      <w:r>
        <w:rPr>
          <w:rtl w:val="true"/>
        </w:rPr>
        <w:t>از طریقف تعاریف علم اصول، راه دوم</w:t>
      </w:r>
      <w:r>
        <w:rPr>
          <w:rtl w:val="true"/>
        </w:rPr>
        <w:t xml:space="preserve">: </w:t>
      </w:r>
      <w:r>
        <w:rPr>
          <w:rtl w:val="true"/>
        </w:rPr>
        <w:t>از طریق توجه به فلسفه علم اصول</w:t>
      </w:r>
      <w:r>
        <w:rPr>
          <w:rtl w:val="true"/>
        </w:rPr>
        <w:t xml:space="preserve">/ </w:t>
      </w:r>
      <w:r>
        <w:rPr>
          <w:rtl w:val="true"/>
        </w:rPr>
        <w:t>بحث چهاردهم</w:t>
      </w:r>
      <w:r>
        <w:rPr>
          <w:rtl w:val="true"/>
        </w:rPr>
        <w:t xml:space="preserve">: </w:t>
      </w:r>
      <w:r>
        <w:rPr>
          <w:rtl w:val="true"/>
        </w:rPr>
        <w:t>آیا واقعاً معیار مسائل اصولیه منطبق بر ابحاث اصول عملیه هست؟</w:t>
      </w:r>
      <w:r>
        <w:rPr>
          <w:rtl w:val="true"/>
        </w:rPr>
        <w:t xml:space="preserve">/ </w:t>
      </w:r>
      <w:r>
        <w:rPr>
          <w:rtl w:val="true"/>
        </w:rPr>
        <w:t xml:space="preserve">برائت </w:t>
      </w:r>
      <w:r>
        <w:rPr/>
        <w:t>94/11/06</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طریقف تعاریف علم اصول،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توجه به فلسفه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معیار مسائل اصولیه منطبق بر ابحاث اصول عملیه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چهاردهم مطرح شد که آیا واقعاً معیار مسائل اصولیه منطبق بر ابحاث اصول عملیه هست؟</w:t>
      </w:r>
    </w:p>
    <w:p>
      <w:pPr>
        <w:pStyle w:val="BookText"/>
        <w:rPr/>
      </w:pPr>
      <w:r>
        <w:rPr>
          <w:rFonts w:ascii="IRNazanin" w:hAnsi="IRNazanin" w:eastAsia="IRNazanin"/>
          <w:color w:val="111111"/>
          <w:sz w:val="28"/>
          <w:sz w:val="28"/>
          <w:szCs w:val="28"/>
          <w:rtl w:val="true"/>
          <w:lang w:bidi="fa-IR"/>
        </w:rPr>
        <w:t>برای داوری در این بحث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از طریق تعاریفی که برای علم اصول و مسائل اصولیه شده بحث را پیگیری کنیم و ببینیم آیا آن تعاریف منطبق بر مباحث اصول عملیه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به فلسفه علم اصول توجه کنیم و از آن راه ببینیم داخل علم اصول هست یا نه که این راه اقوم از راه قبل و صحیح‌تر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تعاریف مهمی که برای علم اصول شده، شاید بتوان گفت چهار تعریف است که عنصر اساسی در این تعاریف، عبارت است از استنباط، و دوم اقامه‌ی حجت یا تحصیل حجت که این هم عنصر دیگری است که به جای آن عنصر استنباط بزرگانی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التحیر فی مقام العمل فی قبال الوظائف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واژه‌های استنباط و تحصیل حجت سه تفسیر وجود دارد که بنابر تفسیر اول اصول عملیه داخل در علم اصول نیست ولی بنابر تفسیر دوم و سوم اصول عملیه داخل در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اشکال مطرح شد که برخی قائل هستند برائت نمی‌تواند داخل در علم اصول باشد و بعد به بررسی این اشکال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جعل برائت شرعیه معذره از طرف شارع ممکن است؟</w:t>
      </w:r>
    </w:p>
    <w:p>
      <w:pPr>
        <w:pStyle w:val="BookText"/>
        <w:rPr/>
      </w:pPr>
      <w:r>
        <w:rPr>
          <w:rFonts w:ascii="IRNazanin" w:hAnsi="IRNazanin" w:eastAsia="IRNazanin"/>
          <w:color w:val="111111"/>
          <w:sz w:val="28"/>
          <w:sz w:val="28"/>
          <w:szCs w:val="28"/>
          <w:rtl w:val="true"/>
          <w:lang w:bidi="fa-IR"/>
        </w:rPr>
        <w:t>بحث در این بود که اگر جعل تعذیر از طرف شارع وجهی ندارد به خاطر این که تعذیر عقلی وجود دارد، بنابراین باید بگوییم که این بحث باید حذف بشود از علم اصول یا نداریم، نه این که گفته بشود این بحثٌ که استطراداً در اصول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باید حذف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امکان جعل برائت شرعیه معذره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که نه، حتی اگر ما قائل به برائت عقلیه بشویم و قائل به قبح عقاب بلابیان بشویم، وجه برای طرح این مسأله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بود که ما دو تا قضیه داریم، یک قضیه قبح عقاب بلابیان داریم که قبیح است عقاب بلابیان و قضیه أخرایی داریم که عقاب مع البیان علی عدمه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دومی با اولی تفاوتش این است که تأمین بیشتری به بنده می‌دهد تا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می‌بینید خیلی قبیح‌تر است این کار با این که گفته، علاوه بر این که قبیح است، نامردی هم هست، تخلف هم هست، چیزهای دیگری هم جزء آن می‌شود، این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شارع آمد خودش فرمود که من عقاب نمی‌کنم، دیگر بخواهد بعداً عقاب کند، دیگر خیلی أقبح خواهد بود، از این جهت یک امنیت خاطر بیشتری برای انسان حاصل می‌شود، برای عبد بیشتر حاصل می‌شود، دغدغه‌اش به طور کلی دیگر از بین می رود حتی آن وسوسه کنندگان و وسواس‌ها هم دیگر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شارع موضوع این ثانی را بسازد و تأمین بیشتری بدهد، می‌آید این جعل را انجام می‌دهد تا با این جعل یک فرد وجدانی بعد التعبد که از آن تعبیر به ورود می‌کنیم، برای قضیه ثانیه درست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تأکید همان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توسعه نداده که ورود محسوب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تأکید شده، مؤکد شده ولی توسعه‌اش نداده که به عنوان ورود محسوب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نیامده باشد برائت شرعیه جعل بکند، مصداقی برای آن قضیه اقبح درست می‌شود؟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را که عقل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موضوع کلی بود، قبح عقاب بلابیان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بود، ولی وقتی شارع خبر واحد را حجت کرد، ورود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در صورتی که خودش بگوید عقاب نمی‌کنم،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شارع با این بیان دارد می‌گوید من عقاب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مصداق واقعی درست می‌شود با این گفته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نگفته نبود چنین 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نگفته بود، برای قبح عقاب بلابیان واردی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اگر نگفته بود، برای این قضیه واردی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آن قبح عقاب بلابیان، ورودش به نحو تضییق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جاها وقتی به نحو تضییق است، به نحو توسعه هم هست، یعنی یک بیان دارد درست می‌کند برای بیان، از طرف دیگر از عدم البیانی هم دارد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وجه بود که این وجه، وجیه است، وجه خوبی 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که گفته شد این بود که بالاخره همه که قبح عقاب بلابیانی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تصدیق‌شان حق الطاعه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شارع مقدس برای استیراح آن‌ها و این که آن‌ها هم از مشکل بیرون بیایند، خب می‌آید این قاعده را جعل می‌کند که اگر فهمیدی، خب فهمیدی و این هم مؤیدش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نشدی، خب من دارم می‌گویم که عقاب نمی‌کنم آدم‌های این جوری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وجه قبلی که فرمودید این تعذیر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تعذیر شرعی پیام مازادی بر تعذیر عقلی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دیگر یعنی خدای متعال خودش دارد می‌فرماید که معذور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که حکم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اشکال همین بود که درصدد دفع این اشکال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همین بود که با این که عقل می‌گوید، چه معنا دارد جعل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برای همین است که می‌خواهیم بگوییم بله معنا دارد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جور نیست که بگوییم این بحث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طرح است و جزء مسائل علم اصول هم می‌توانیم قرارش بدهیم برای خاطر همین که گفتیم و آن توضیحاتی که دیروز دادیم دیگر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مبنی بر این است که کأنّ تعذیر عقلی حرف شارع نیست، حرف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تعذیر نقلی را ما می‌آییم حرف شارع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 تعذیر عقلی هم حرف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می‌کند که قبیح است که چنین عقابی در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مجعول شرع است؟ انشاء کرده؟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چنین شرایطی عقل می‌گوید که عقاب از مولی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حرف عقل است، واقعاً حرف شرع هم است که عقل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کاشف کأنّ که صدور عقاب در عرض عدم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هم چنین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می‌کنیم که چنین حکمی دارد شارع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دارد شارع؟ یا نه همین حرف عقلی را شارع قبول دارد؟ کجا عقل کشف می‌کند؟ شما می‌فرمایید که عقل کشف می‌کند که شارع جعل برائت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نتیجه بگیرند که پس شارع دیگر نیاز ندارد که جعل بکند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دوباره؟ نه، از جعلش کشف می‌کند ولی این حرف ناتمام است که شما می‌فرمایید به خاطر این که عقل کشف نمی‌کند که شارع بما انه شارعٌ انشاء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همان که عقل دارد می‌گوید خب براساس همان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شارع إعتمد در امتثال بندگان به حکم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که بندگانش، عقل‌شان به آن‌ها می‌گوید که وقتی شارع حکمی می‌کند شما باید انجام بدهید، می‌آید موضوع درست می‌کند برای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انجام بده،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پشتوانه‌ای نبود، چنین زمینه‌ای در عقول نبود، خب شارع چه کار 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این دیوار بگوید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چون یک زمینه‌ای را در خلق می‌بیند، به حکم عقلی که به آن‌ها داده که آن عقل‌شان حکم می‌کند که اگر مولای ما فرمانی داد، امری داشت، نهی‌ای داشت، ما باید انجام بدهیم و الا استحقاق عقوبت داریم یا شاکر نخواهیم بود یا خروج از ذی عبودیت و بندگی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می‌بیند این عقول این را می‌فهمند، امر می‌کند،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باب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هم خیال شارع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خب وقتی تکلیفی به آن‌ها نرسید، خودشان می‌دانند، عقل‌شان می‌گوید که عقاب نمی‌شود، خب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می‌تواند شارع به همین بسنده بکند و نیاید دیگر جعل بکند، قانون بگذراند که من عقاب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برائت جعل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لازم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می‌گوییم که جعل برائت از طرف شارع در این جا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صدد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مستشکل این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حاج شیخ محمد حسین اصفهانی رضوان الله علیه این را می‌فرمود که دیگر جایی برائت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عین حالی که می‌فرماید جای برائت شرعیه نیست، می‌فرمود که این بحثٌ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خب اگر نیست، اصلاً باید بگوییم نیست، نه هست ولی استطرادی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بخواهیم بحثش را بکنیم تا همین حرف‌ها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را شارع ندارد و جهت آن را بیان کنیم، این جوری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این است که نه شارع می‌تواند جعل کند، این جا جای جعل هست، استطراد هم نیست،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مباحث اصول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استطراد نیست؟ وجه اول گفتیم، وجه ثانی هم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 این است که فرمودند که وقتی خود شارع بگوید، یک امتنان بیشتری است بر عبد تا وقتی که خودش نفرماید و ارجاع بدهد، احاله بکند به عقل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خود آن کسی که عقاب دست اوست، کارها دست اوست، می‌تواند عقاب بکند، خودش می‌آید می‌گوید عقاب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امتنان بیشتری در آن نهفته است تا این که هیچ نگوید اصلاً یا اگر هم می‌گوید، ارشاد به همان حکم عقل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عقل‌تان که دارد می‌گوید، توجه بده به همان حکم عقلِ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هم امتنان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عقل امتنان نیست، می‌گوید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نمی‌گویند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واقعیی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کار قبیح است، این کار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نمی‌گفت امتنانی نبود اما حالا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جعل شرعی امتنان ایجاد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حضرتعالی موافقم ولی حالا نقل سخنی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نیست، وقتی نمی‌تواند عقاب بکند و بگوید عقاب نمی‌کنم، چه امتنانی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حضرتعالی هم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الرافد همین طور که نقل کردیم از محقق سیستانی این جا نقل شده ، حالا الله العالم مقرر درست نوشته یا نه،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حیثیة الامتنان فی البراءة الشرعیة اظهر منها فی البراءة العقلیة لحصول الإمتنان فی الشرعیة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تنجز احتمال التکلیف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شرعیه این جا شارع می‌گوید دو تا حیث امتنان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دیگر برای آن‌ها هم که قبح عقاب بلابیانی نیستند یا یک خرده در آن شک دارند یا چه، بالاخره احتمال می‌دهند نکند این تکلیف‌های محتمل منجز باشد و گردنگیر ما باشد، دلواپسی این‌ها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است 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هذا علی لسان الشارع نفسه الذی بیده التکلیف و العقوبة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همین شارعی که به دستش عقوبت است، او باید عقاب بکند یا عفو بکند، آن دارد می‌گوید من عقاب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حیث دیگری هم در این جا وجود دارد که در آن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مسأله اولی است که گفتیم که دارد موضوع برای أقبح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است که یک امتنان بیشتری است در این جا، پس یک مبرِّر عقلایی برای جعلش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منظورشان تأمین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تأمین هم در همان قضیه اول پیدا می‌شود که آن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یک امتنان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امتنان یعنی چه، اصلاً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در جایی است که بشود و منت بگذارد 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می‌گوید قبیح است عقاب بلابیان، امتنان چگونه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ممکن است این جوری تخلص بجوییم که نه حق الطاعه بلکه شارع این جاها می‌توانست چه کار بکند؟ موضوع قضیه قبح عقاب بلابیان را به جعل احتیاط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امتنانش از این حیث است، نه از حیث این که بعد از این که آن را جعل نکرده، حالا قاعده قبح عقاب بلابیان مصب پیدا کرده و می‌خواهد به این حیث امتنان بگذارد،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احتیاط را جعل نکردی، احکام را هم مردم علم پیدا نکردند، طرق علمیه هم نداشتند، با تحفظ بر این ظرف،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بلابیان قبیح است ولی می‌توانست این ظرف را از بین ببرد به این که جعل احتیاط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منشأ وجودش به خاطر تحفظ بر 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کدام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اگر بیانی نباشد عقاب بلابیان قبیح است، جعل احتیاط هم نمی‌تواند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احتیاط بیان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می‌گوید من دست برنداشتم، آن احکام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که خودش چیزی ندارد، تحفظ برای بیان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اولیه نباشد، احتیاط برای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قبلی یعنی 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حکم است، بیان یعنی اظهار آن، ایصال آن، رساندن آن،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گفتن آن و ایصال آن به دو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که نفس آن را برساند یا به این که بگوید احتیاط کن، اگر باشد دست‌بردار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ادله احتیاط باعث می‌شود که قاعده قبح عقاب بلابیان دیگر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توضیح این تعبیر را باید این جوری بدهیم تا این اشکال که به ذهن‌ها ابتدائاً می‌آید وارد نباشد که توضیحش این است که در این جا شارع مقدس می‌خواهد اظهار یک امتنان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هم لقد منَّ الله علی المؤمنین اذ جعل لهم البرائة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می‌فرماید برای این است که عواطف را تحریک کند، آن‌ها شکر بیشتری کنند، شکر بیشتری که کردند، تقرب بیشتری پیدا می‌کنند، به سعادت‌های بالاتری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برای خودش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غنی عن العالمین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هر جا شارع بتواند یک حکم الزامی کند و جعل نکرد، ما در آن موارد می‌گوییم این‌ها همه‌اش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شارع می‌توانست یک حکمی جعل کند و نکرد لازمه‌اش این است که بگوییم همه این‌ها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می‌توانست بگوید فلان عملی که ما یقین داریم الان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امتنان است، همه‌اش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رفع و عن تمسک کردند پس معلوم می‌شود که امتنانی بودن یک وجهی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می‌خواهد،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جا به چه وجهی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خب آن جا هم شارع وقتی خودش گفته، حدیث رفع را جعل کرده، این واضح است که امتنان است چون می‌توانست جعل نکند پس به همین بیان کفایت می‌کرد امتنان بودن را و دنبال لفظ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باشد، دیگر واضح است که امتنانی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بیاورند بعضی‌ها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دربیاورند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مطلب است، ببینید یک وقت هست که یک کاری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امتنان است اما او به رخ نمی‌کشد که من دارم امتنان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دارم منت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 می‌خواهد بگوید دارم منت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مقام این است که بیان کند دارم منت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جاهایی که دارد بیان می‌کند خود گویند که من دارم منت می‌گذارم، خودش قرینه می‌شود برای بعضی از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اصل این که ما را خلق کرده، منت است، پیامبر فرستاده منت است، احکام جعل کرده منت است، همه این‌ها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عرفه سید الشهداء علیه السلام همین منت‌های خدای متعال را آن جا توجه داده و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 این کار را کردی، می‌توانستی این کار را نکنی ولی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 در حدیث رفع آقایان می‌خواهد بگویند که آیا مولی در این جا در صدد بیان این که منتی هست، برآمده و می‌خواهد روی این ترکیز بکند، تفهیم بکند، این را هم بیان بکند؟ حالا فرمودند که آره، به خاطر این که اضافه به یاء شده، تخصیص به این داده، پس معلوم می‌شود می‌خواهد این مطلب را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بحث ما در این جا چیست؟ منّت به حمل شایع است، نه منّتی که در گفتارش بخواهد اظهار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بیان این است که شارع مقدس چرا می‌آید برائت شرعیه را جعل می‌کند با این که برائت عقلیه وجود دارد؟ جواب این است که یک وقت شارع در ظرفی که تحفظ می‌شود بر موضوع برائت عقلیه که کجاست که تحفظ می‌شود بر موضوع برائت عقلیه؟ آن جایی که شارع هیچی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واقعی به ما رسیده باشد، ما نه علم داشته باشیم، نه علمی داشته باشیم و نه جعل احتیاط کرده باشد، هیچی، آن جا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برائت عقلیه وجود دارد، حالا آن جا جای اشکال هست که شما بیایید بگویید که پس بنابراین دیگر جعل برائت شرعیه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می‌خواهد بیاید بگوید که منت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الان می‌توانستم این موضوع را، یا ظرف را، به هم بزنم تا عقل شما دیگر حکم نکند به برائت عقلیه به این که بیایم جعل احتیاط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گذاشتم بر شما و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به لفظش بگوید مثل حدیث رفع که آمده این منت‌گذاریش را هم در لفظ گفته، یا یک جایی هم این منت‌گذاریش را دیگر در لفظ اظهار نکرده،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دال بر منت‌گذاری در لفظ باشد نیاورده ولی در واقع این منت‌گذاری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منت گذاری است؟ یکی این که هم خود کسی که می‌توانست الان این کار را بکند، می‌گوید نکردم، می‌توانستم این کار را بکنم ولی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جور منت می‌شود؟ نکردی مصالح را از دست ما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القاء در مفاسد کردی، چه منتی است، این همان اشکالات جمع بین حکم واقعی و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حرف‌های آن جا، جواب این اشکال است که نه اگر این کار را هم نکرده مصالحی بوده، جبران کرده، یا مسلک سببیت قائل بشوی یا مصلحت سلوکیست قائل بشوی یا در این تزاحم‌هایی که دیدید، دیدی خیلی عرصه بر شما تنگ می‌شود، اگر خودتان هم دست‌تان بود که مصالح و مفاسد را می‌فهمیدید، می‌گفتید بهتر است همین 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بنابراین این هم یک 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که محقق اصفهانی قدس سره در ذهن شریفش خلجان کرده که فرموده است در این صورت این جزء مباحث اصول نیست به خاطر آن وجه، هم وجهش ناتمام است که ایشان قدس سره فرموده ولو دقتی است که ایشان در مقام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که بعد از این که آن وجه ناتمام است، بخواهیم بگوییم حالا استطراد است این بحث در علم اصول، این چنین نیست به آن بیاناتی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رابعی هم شاید بگوییم که برائت شرعیه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 هست، این هم فرمایش درستی است که ما در یک جاهایی ممکن است برائت عقلیه نداشته باشیم کما این که یک جاهایی ممکن است برائت شرعیه نداشته باشیم یعنی در ثنایای فقه، خب آن برائت شرعیه برای جاهایی که خلأ هست به درد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اول بود که ما در پاسخ این سؤال که آیا اصول عملیه جزء علم اصول هستند یا نیستند؟ گفتیم از راه تعاریف علم اصول داوری بخواهیم بکنیم که براساس آن تعاریف به این نتیجه رسیدیم که بله باید بگوییم جزء مباحث علم اصول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توجه به فلسفه علم اصول</w:t>
      </w:r>
    </w:p>
    <w:p>
      <w:pPr>
        <w:pStyle w:val="BookText"/>
        <w:rPr/>
      </w:pPr>
      <w:r>
        <w:rPr>
          <w:rFonts w:ascii="IRNazanin" w:hAnsi="IRNazanin" w:eastAsia="IRNazanin"/>
          <w:color w:val="111111"/>
          <w:sz w:val="28"/>
          <w:sz w:val="28"/>
          <w:szCs w:val="28"/>
          <w:rtl w:val="true"/>
          <w:lang w:bidi="fa-IR"/>
        </w:rPr>
        <w:t>راه دوم این است که ما به حقیقت فلسفه علم اصول اگر توجه بکنیم، می‌بینیم باید این مباحث را جزء مباحث علم اصول قرار بدهیم و اگر تعاریف ما شامل نمی‌شود، این نقصان در تعاریف است، لذا تعاریف را باید اصلاح بکنیم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همان مطلبی است که قبلاً گفته شد که وقتی انسان توجه می‌کند و التفات می‌کند با یک واقعیتی روبرو می‌شود که دست ما هم نیست، این واقعیت نفس الامری است که فقیه، مستنبِط، کسی که دنبال احکام الهی و شرعی می‌رود، تارةً طریقی به آن پیدا می‌کند إما طریق وجدانی که حجیتش احتیاج به جعل ندارد یا طرقی که شارع قرار داده و تارةً نه به این دو تا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شک و تردید و جهل برای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همان طوری که ما نیاز داریم به قواعدی برای آن صورت، احتیاجی داریم به قواعد و ضوابطی برای این صورت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می‌خواهد روشن بکند مسیر خودش را در فقه که تارةً ممکن است این حالت بشود، تارةً ممکن است آن حالت پیدا بشود، اگر حالت ثانی پیدا بشود، باید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چشم‌مان را از حالت ثانی بدوزیم و فقط به حالت اول فکر کنیم، با این که کثیراً این حالت ثانی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قلیلاً هم بود، همین طور بود چه رسد به این کثرتی که این حالت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اصولی که دارد نگاشته می‌شود برای این که نقشه راه فقیه در فقه باشد، علمی که برای این تدوین شده که نقشه راه فقیه در فقه باشد، نمی‌تواند از حالت ثانیه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حالت ثانیه که حالت شک است، خب مبحث اصول عملیه در همین حالت است، برای همین حالت است که اگر شک کردی شک تو تارةً در تکلیف است، تارةً در مکلف‌به است، تارةً احتیاط ممکن است، تارةً احتیاط ممکن نیست، تارةً حالت سابقه ملحوظ است،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حرف‌هایی که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باید بگوییم اصول عملیه جزء مباحث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جا هم همین بحث‌ها پیش می‌آید، آن اصول عملیه ممکن است در آن حالت، عقل حکمش چیست، شرع حکمش چیست، عقلاء حکم‌شان چیست، این بحث‌ها در این حالت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جزم و قطع باید گفت که این مباحث اصول عملیه جزء اصول قطعاً هست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مقدمه چهاردهم بود که بحثش بحمدالله تبارک و تعالی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 عملیه اقتصار بر چهار اصل معروف می کنیم</w:t>
      </w:r>
    </w:p>
    <w:p>
      <w:pPr>
        <w:pStyle w:val="BookText"/>
        <w:rPr/>
      </w:pPr>
      <w:r>
        <w:rPr>
          <w:rFonts w:ascii="IRNazanin" w:hAnsi="IRNazanin" w:eastAsia="IRNazanin"/>
          <w:color w:val="111111"/>
          <w:sz w:val="28"/>
          <w:sz w:val="28"/>
          <w:szCs w:val="28"/>
          <w:rtl w:val="true"/>
          <w:lang w:bidi="fa-IR"/>
        </w:rPr>
        <w:t>حالا باید وارد مباحث دیگر بشویم از این جا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تمهید آن مقدمات و بصیرتی که ان شاء الله علی ضوء آن‌ها برای ما پیدا شد در ابحاث، وارد خود بحث بشویم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طبق مطالبی که قبلاً گفته شد در یکی از مقدمات گذشته، ما تبعاً لبعض بزرگان اصول که در صدر آن‌ها که توجه به این مسأله بیشتر فرموده، مرحوم سید صاحب عروه هست، ما اصول عملیه‌مان منحصر در چهارده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یک فهرست بلند بالایی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این‌ها جزء مباحث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ایشان هم درست بود حالا ممکن است در بعضی از آن مواردی که ایشان جزء اصول عملیه شمرده بود، مناقشه کرده باشیم اما فی الجمله این حق این مسأله بود که منحصر در این چهار تا نیست که اصل برائت و اصل احتیاط و اصل تخییر و اصل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این چهار تا نیست و لکن عمده اصول عملیه که کاربردی هست و آن ویژگی دیگر را هم که عنصر مشترک هست و در غالب مباحث یا در کل مباحث فقهیه جریان دارد، این ویژگی در این چهار اصل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ویژگی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ویژگی را هم لازم بداند الا و لابد در تعریف علم اصول، خب ممکن است همه آن‌ها را هم بگوید از علم اصول نیست به خاطر این که سیال نیستند، همه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نه، آن لزومی ندارد به آن شکلی که شهید صدر فرموده عنصر مشترک این چنینی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در این جهت نیست کما هو الاقوی، بنابراین آن‌ها هم جزء مباحث علم اصول هست اگر کسی بیاید ذکرش بکند، بحث از آن بکند نمی‌گوییم استطراد کردی، خلاف کردی، این جزء مباحث نیست، اما ما در مبحثی که ان شاء الله در مباحث اصول عملیه می‌خواهیم بحث کنیم، اقتصار بر همین چهار اصل خواهیم کرد به خاطر این که این‌ها اهم اصول عملیه هستند و آن ویژگی عنصر مشترکی هم در آن‌ها متوفر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دیگر می‌گذاریم برای جاهای خودش، هر کدام در فقه به جاهایی که می‌رسد در آن جا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اولین اصل، اصل برائت است، بعد اصل احتیاط است، بعد تخییر است و بعد هم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برائت که موضوع اصل برائت شک در تکلیف هست، خب این جا ابتدائاً باید منهج بحث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منهج در این جا وجود دارد که ببینیم بهترین آن مناهج کدام است و بحث‌مان را براساس آن منهج ان شاء‌الله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یک منهج دارد، آقای آخوند یک منهج دارد، بزرگان دیگر یک منهج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شنبه آن را بررسی کنیم و وارد ابحاث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بگویم که ما ان شاء‌الله ادله را طبق رسائل شیخ پیش می‌رویم در ادله برائت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ص</w:t>
      </w:r>
      <w:r>
        <w:rPr>
          <w:rFonts w:eastAsia="IRNazanin" w:cs="IRNazanin"/>
          <w:b w:val="false"/>
          <w:bCs w:val="false"/>
          <w:i w:val="false"/>
          <w:iCs w:val="false"/>
          <w:color w:val="333333"/>
          <w:sz w:val="20"/>
          <w:szCs w:val="20"/>
        </w:rPr>
        <w:t>340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ص</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337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تعبیرات مختلف از یک مطلب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اصول عملیه عقلیه مورد نظر ما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لا اقتضایی است یعنی نه مفسده و نه مصلحت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اباحه ها مصلحت دارد مباح بودن و آزاد بودن عبد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مواردی مولی می خواهد این مصلحت را استیفاء کند همان طور که مصالح ایجابیه را می خواهد استیفا 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تزاحم پیش بیاید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بزرگان وجود اباحه های اقتضایی را انکار کرده اند، اما این انکار به طور کلی امر پذیرفته شده ای نیست و نمی توانیم قائل شویم اباحه اقتضایی وجود ندارد اما ممکن است کسی بگوید در مقام اثبات دلیلی نداریم که شارع چنین اغراضی هم دارد اما از لحاظ ثبوتی امکان دارد که چنین جهتی هم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کاظم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437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438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اسحاق فیاض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الاصولیه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سال جاری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خلاف محقق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خلاف محقق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در نهایت کلام خود می گوید حتی جهل نیز تصویر ندارد بلکه دو علم وجود دارد یا علم به تکلیف دارد و یا علم به عدم تکلیف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حواشی المشکینی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حسن به معنای نیکویی نیست بلکه به معنای جواز است چون حسن در کلمات متکلمین و اصولیون دو معنا دارد و یکی از آن معانی نفس الجواز یعنی جواز بالمعنی الاعم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ابتداء بخواهد به کسی ضرر برساند قبیح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به خاطر گناهان مجازات کند اشکالی ندارد اما ضرر ابتدایی صحیح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وحید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افاضة العوائد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علی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جلد در نرم افزار فقه وجود ندارد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الان میدانیم حکم نیست ولی احتمال می دهیم بعدا میتواند جعل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شیخنا الاستاد حائری می فرمود از صحیحه استفاده می شود در باب نجاست و طهارت فحص مطلوبیت شرعی ندارد؛ زیرا طبق نقل زراره سوال کرده من احتمال می دهم به لباسم خون پاشیده است آیا فحص لازم است؟ حضرت فرمودند لازم نیست و تنها اثری که این فحص دارد این است که شک را از بین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 قبل از فحص شاک هستی و بعد از آن شاک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سخن این است که فحص هیچ مطلوبیت شرعی ندارد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فی علم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97415</Words>
  <Characters>366144</Characters>
  <CharactersWithSpaces>461356</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2026-08-18T10:45:53Z</dcterms:created>
  <dc:creator>ghaemiyeh.com</dc:creator>
  <dc:description/>
  <dc:language>en-US</dc:language>
  <cp:lastModifiedBy/>
  <dcterms:modified xsi:type="dcterms:W3CDTF">2026-08-18T14:16:00Z</dcterms:modified>
  <cp:revision>1</cp:revision>
  <dc:subject/>
  <dc:title>آرشیو دروس خارج اصول آیت الله محمد مهدی شب زنده دار جهرمی 95-94</dc:title>
</cp:coreProperties>
</file>

<file path=docProps/custom.xml><?xml version="1.0" encoding="utf-8"?>
<Properties xmlns="http://schemas.openxmlformats.org/officeDocument/2006/custom-properties" xmlns:vt="http://schemas.openxmlformats.org/officeDocument/2006/docPropsVTypes"/>
</file>