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92.xml" ContentType="application/vnd.openxmlformats-officedocument.wordprocessingml.footer+xml"/>
  <Override PartName="/word/footer594.xml" ContentType="application/vnd.openxmlformats-officedocument.wordprocessingml.footer+xml"/>
  <Override PartName="/word/footer59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62.xml" ContentType="application/vnd.openxmlformats-officedocument.wordprocessingml.footer+xml"/>
  <Override PartName="/word/footer599.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توضیح المسائل آیت الله العظمی سیستانی مطابق با تجدید نظر و اضافات و اصلاحات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38714_228174162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3138716_228174162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3138718_2281741623">
            <w:r>
              <w:rPr>
                <w:webHidden/>
                <w:rStyle w:val="IndexLink"/>
                <w:rtl w:val="true"/>
              </w:rPr>
              <w:t>احکام تقلید</w:t>
            </w:r>
            <w:r>
              <w:rPr>
                <w:rStyle w:val="IndexLink"/>
                <w:rtl w:val="true"/>
              </w:rPr>
              <w:tab/>
            </w:r>
            <w:r>
              <w:rPr>
                <w:rStyle w:val="IndexLink"/>
              </w:rPr>
              <w:t>13</w:t>
            </w:r>
          </w:hyperlink>
        </w:p>
        <w:p>
          <w:pPr>
            <w:pStyle w:val="Contents2"/>
            <w:tabs>
              <w:tab w:val="clear" w:pos="8743"/>
              <w:tab w:val="right" w:pos="9026" w:leader="dot"/>
            </w:tabs>
            <w:rPr/>
          </w:pPr>
          <w:hyperlink w:anchor="__RefHeading___Toc3138720_2281741623">
            <w:r>
              <w:rPr>
                <w:webHidden/>
                <w:rStyle w:val="IndexLink"/>
                <w:rtl w:val="true"/>
              </w:rPr>
              <w:t>احکام طهارت</w:t>
            </w:r>
            <w:r>
              <w:rPr>
                <w:rStyle w:val="IndexLink"/>
                <w:rtl w:val="true"/>
              </w:rPr>
              <w:tab/>
            </w:r>
            <w:r>
              <w:rPr>
                <w:rStyle w:val="IndexLink"/>
              </w:rPr>
              <w:t>17</w:t>
            </w:r>
          </w:hyperlink>
        </w:p>
        <w:p>
          <w:pPr>
            <w:pStyle w:val="Contents3"/>
            <w:tabs>
              <w:tab w:val="clear" w:pos="8459"/>
              <w:tab w:val="right" w:pos="9026" w:leader="dot"/>
            </w:tabs>
            <w:rPr/>
          </w:pPr>
          <w:hyperlink w:anchor="__RefHeading___Toc3138722_2281741623">
            <w:r>
              <w:rPr>
                <w:webHidden/>
                <w:rStyle w:val="IndexLink"/>
                <w:rtl w:val="true"/>
              </w:rPr>
              <w:t>آب مطلق و مضاف</w:t>
            </w:r>
            <w:r>
              <w:rPr>
                <w:rStyle w:val="IndexLink"/>
                <w:rtl w:val="true"/>
              </w:rPr>
              <w:tab/>
            </w:r>
            <w:r>
              <w:rPr>
                <w:rStyle w:val="IndexLink"/>
              </w:rPr>
              <w:t>17</w:t>
            </w:r>
          </w:hyperlink>
        </w:p>
        <w:p>
          <w:pPr>
            <w:pStyle w:val="Contents4"/>
            <w:tabs>
              <w:tab w:val="clear" w:pos="8176"/>
              <w:tab w:val="right" w:pos="9026" w:leader="dot"/>
            </w:tabs>
            <w:rPr/>
          </w:pPr>
          <w:hyperlink w:anchor="__RefHeading___Toc3138724_2281741623">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3138726_2281741623">
            <w:r>
              <w:rPr>
                <w:webHidden/>
                <w:rStyle w:val="IndexLink"/>
              </w:rPr>
              <w:t>1</w:t>
            </w:r>
            <w:r>
              <w:rPr>
                <w:rStyle w:val="IndexLink"/>
                <w:rtl w:val="true"/>
              </w:rPr>
              <w:t xml:space="preserve"> - </w:t>
            </w:r>
            <w:r>
              <w:rPr>
                <w:rStyle w:val="IndexLink"/>
                <w:rtl w:val="true"/>
              </w:rPr>
              <w:t>آب کر</w:t>
            </w:r>
            <w:r>
              <w:rPr>
                <w:rStyle w:val="IndexLink"/>
                <w:rtl w:val="true"/>
              </w:rPr>
              <w:tab/>
            </w:r>
            <w:r>
              <w:rPr>
                <w:rStyle w:val="IndexLink"/>
              </w:rPr>
              <w:t>17</w:t>
            </w:r>
          </w:hyperlink>
        </w:p>
        <w:p>
          <w:pPr>
            <w:pStyle w:val="Contents4"/>
            <w:tabs>
              <w:tab w:val="clear" w:pos="8176"/>
              <w:tab w:val="right" w:pos="9026" w:leader="dot"/>
            </w:tabs>
            <w:rPr/>
          </w:pPr>
          <w:hyperlink w:anchor="__RefHeading___Toc3138728_2281741623">
            <w:r>
              <w:rPr>
                <w:webHidden/>
                <w:rStyle w:val="IndexLink"/>
              </w:rPr>
              <w:t>2</w:t>
            </w:r>
            <w:r>
              <w:rPr>
                <w:rStyle w:val="IndexLink"/>
                <w:rtl w:val="true"/>
              </w:rPr>
              <w:t xml:space="preserve"> - </w:t>
            </w:r>
            <w:r>
              <w:rPr>
                <w:rStyle w:val="IndexLink"/>
                <w:rtl w:val="true"/>
              </w:rPr>
              <w:t>آب قلیل</w:t>
            </w:r>
            <w:r>
              <w:rPr>
                <w:rStyle w:val="IndexLink"/>
                <w:rtl w:val="true"/>
              </w:rPr>
              <w:tab/>
            </w:r>
            <w:r>
              <w:rPr>
                <w:rStyle w:val="IndexLink"/>
              </w:rPr>
              <w:t>18</w:t>
            </w:r>
          </w:hyperlink>
        </w:p>
        <w:p>
          <w:pPr>
            <w:pStyle w:val="Contents4"/>
            <w:tabs>
              <w:tab w:val="clear" w:pos="8176"/>
              <w:tab w:val="right" w:pos="9026" w:leader="dot"/>
            </w:tabs>
            <w:rPr/>
          </w:pPr>
          <w:hyperlink w:anchor="__RefHeading___Toc3138730_2281741623">
            <w:r>
              <w:rPr>
                <w:webHidden/>
                <w:rStyle w:val="IndexLink"/>
              </w:rPr>
              <w:t>3</w:t>
            </w:r>
            <w:r>
              <w:rPr>
                <w:rStyle w:val="IndexLink"/>
                <w:rtl w:val="true"/>
              </w:rPr>
              <w:t xml:space="preserve"> - </w:t>
            </w:r>
            <w:r>
              <w:rPr>
                <w:rStyle w:val="IndexLink"/>
                <w:rtl w:val="true"/>
              </w:rPr>
              <w:t>آب جاری</w:t>
            </w:r>
            <w:r>
              <w:rPr>
                <w:rStyle w:val="IndexLink"/>
                <w:rtl w:val="true"/>
              </w:rPr>
              <w:tab/>
            </w:r>
            <w:r>
              <w:rPr>
                <w:rStyle w:val="IndexLink"/>
              </w:rPr>
              <w:t>19</w:t>
            </w:r>
          </w:hyperlink>
        </w:p>
        <w:p>
          <w:pPr>
            <w:pStyle w:val="Contents4"/>
            <w:tabs>
              <w:tab w:val="clear" w:pos="8176"/>
              <w:tab w:val="right" w:pos="9026" w:leader="dot"/>
            </w:tabs>
            <w:rPr/>
          </w:pPr>
          <w:hyperlink w:anchor="__RefHeading___Toc3138732_2281741623">
            <w:r>
              <w:rPr>
                <w:webHidden/>
                <w:rStyle w:val="IndexLink"/>
              </w:rPr>
              <w:t>4</w:t>
            </w:r>
            <w:r>
              <w:rPr>
                <w:rStyle w:val="IndexLink"/>
                <w:rtl w:val="true"/>
              </w:rPr>
              <w:t xml:space="preserve"> - </w:t>
            </w:r>
            <w:r>
              <w:rPr>
                <w:rStyle w:val="IndexLink"/>
                <w:rtl w:val="true"/>
              </w:rPr>
              <w:t>آب باران</w:t>
            </w:r>
            <w:r>
              <w:rPr>
                <w:rStyle w:val="IndexLink"/>
                <w:rtl w:val="true"/>
              </w:rPr>
              <w:tab/>
            </w:r>
            <w:r>
              <w:rPr>
                <w:rStyle w:val="IndexLink"/>
              </w:rPr>
              <w:t>20</w:t>
            </w:r>
          </w:hyperlink>
        </w:p>
        <w:p>
          <w:pPr>
            <w:pStyle w:val="Contents4"/>
            <w:tabs>
              <w:tab w:val="clear" w:pos="8176"/>
              <w:tab w:val="right" w:pos="9026" w:leader="dot"/>
            </w:tabs>
            <w:rPr/>
          </w:pPr>
          <w:hyperlink w:anchor="__RefHeading___Toc3138734_2281741623">
            <w:r>
              <w:rPr>
                <w:webHidden/>
                <w:rStyle w:val="IndexLink"/>
              </w:rPr>
              <w:t>5</w:t>
            </w:r>
            <w:r>
              <w:rPr>
                <w:rStyle w:val="IndexLink"/>
                <w:rtl w:val="true"/>
              </w:rPr>
              <w:t xml:space="preserve"> - </w:t>
            </w:r>
            <w:r>
              <w:rPr>
                <w:rStyle w:val="IndexLink"/>
                <w:rtl w:val="true"/>
              </w:rPr>
              <w:t>آب چاه</w:t>
            </w:r>
            <w:r>
              <w:rPr>
                <w:rStyle w:val="IndexLink"/>
                <w:rtl w:val="true"/>
              </w:rPr>
              <w:tab/>
            </w:r>
            <w:r>
              <w:rPr>
                <w:rStyle w:val="IndexLink"/>
              </w:rPr>
              <w:t>21</w:t>
            </w:r>
          </w:hyperlink>
        </w:p>
        <w:p>
          <w:pPr>
            <w:pStyle w:val="Contents3"/>
            <w:tabs>
              <w:tab w:val="clear" w:pos="8459"/>
              <w:tab w:val="right" w:pos="9026" w:leader="dot"/>
            </w:tabs>
            <w:rPr/>
          </w:pPr>
          <w:hyperlink w:anchor="__RefHeading___Toc3138736_2281741623">
            <w:r>
              <w:rPr>
                <w:webHidden/>
                <w:rStyle w:val="IndexLink"/>
                <w:rtl w:val="true"/>
              </w:rPr>
              <w:t>احکام آب‌ها</w:t>
            </w:r>
            <w:r>
              <w:rPr>
                <w:rStyle w:val="IndexLink"/>
                <w:rtl w:val="true"/>
              </w:rPr>
              <w:tab/>
            </w:r>
            <w:r>
              <w:rPr>
                <w:rStyle w:val="IndexLink"/>
              </w:rPr>
              <w:t>22</w:t>
            </w:r>
          </w:hyperlink>
        </w:p>
        <w:p>
          <w:pPr>
            <w:pStyle w:val="Contents3"/>
            <w:tabs>
              <w:tab w:val="clear" w:pos="8459"/>
              <w:tab w:val="right" w:pos="9026" w:leader="dot"/>
            </w:tabs>
            <w:rPr/>
          </w:pPr>
          <w:hyperlink w:anchor="__RefHeading___Toc3138738_2281741623">
            <w:r>
              <w:rPr>
                <w:webHidden/>
                <w:rStyle w:val="IndexLink"/>
                <w:rtl w:val="true"/>
              </w:rPr>
              <w:t>احکام تخلّی</w:t>
            </w:r>
            <w:r>
              <w:rPr>
                <w:rStyle w:val="IndexLink"/>
                <w:rtl w:val="true"/>
              </w:rPr>
              <w:tab/>
            </w:r>
            <w:r>
              <w:rPr>
                <w:rStyle w:val="IndexLink"/>
              </w:rPr>
              <w:t>23</w:t>
            </w:r>
          </w:hyperlink>
        </w:p>
        <w:p>
          <w:pPr>
            <w:pStyle w:val="Contents3"/>
            <w:tabs>
              <w:tab w:val="clear" w:pos="8459"/>
              <w:tab w:val="right" w:pos="9026" w:leader="dot"/>
            </w:tabs>
            <w:rPr/>
          </w:pPr>
          <w:hyperlink w:anchor="__RefHeading___Toc3138740_2281741623">
            <w:r>
              <w:rPr>
                <w:webHidden/>
                <w:rStyle w:val="IndexLink"/>
                <w:rtl w:val="true"/>
              </w:rPr>
              <w:t>استبراء</w:t>
            </w:r>
            <w:r>
              <w:rPr>
                <w:rStyle w:val="IndexLink"/>
                <w:rtl w:val="true"/>
              </w:rPr>
              <w:tab/>
            </w:r>
            <w:r>
              <w:rPr>
                <w:rStyle w:val="IndexLink"/>
              </w:rPr>
              <w:t>25</w:t>
            </w:r>
          </w:hyperlink>
        </w:p>
        <w:p>
          <w:pPr>
            <w:pStyle w:val="Contents3"/>
            <w:tabs>
              <w:tab w:val="clear" w:pos="8459"/>
              <w:tab w:val="right" w:pos="9026" w:leader="dot"/>
            </w:tabs>
            <w:rPr/>
          </w:pPr>
          <w:hyperlink w:anchor="__RefHeading___Toc3138742_2281741623">
            <w:r>
              <w:rPr>
                <w:webHidden/>
                <w:rStyle w:val="IndexLink"/>
                <w:rtl w:val="true"/>
              </w:rPr>
              <w:t>مستحبات و مکروهات تخلّی</w:t>
            </w:r>
            <w:r>
              <w:rPr>
                <w:rStyle w:val="IndexLink"/>
                <w:rtl w:val="true"/>
              </w:rPr>
              <w:tab/>
            </w:r>
            <w:r>
              <w:rPr>
                <w:rStyle w:val="IndexLink"/>
              </w:rPr>
              <w:t>26</w:t>
            </w:r>
          </w:hyperlink>
        </w:p>
        <w:p>
          <w:pPr>
            <w:pStyle w:val="Contents2"/>
            <w:tabs>
              <w:tab w:val="clear" w:pos="8743"/>
              <w:tab w:val="right" w:pos="9026" w:leader="dot"/>
            </w:tabs>
            <w:rPr/>
          </w:pPr>
          <w:hyperlink w:anchor="__RefHeading___Toc3138744_2281741623">
            <w:r>
              <w:rPr>
                <w:webHidden/>
                <w:rStyle w:val="IndexLink"/>
                <w:rtl w:val="true"/>
              </w:rPr>
              <w:t>نجاسات</w:t>
            </w:r>
            <w:r>
              <w:rPr>
                <w:rStyle w:val="IndexLink"/>
                <w:rtl w:val="true"/>
              </w:rPr>
              <w:tab/>
            </w:r>
            <w:r>
              <w:rPr>
                <w:rStyle w:val="IndexLink"/>
              </w:rPr>
              <w:t>27</w:t>
            </w:r>
          </w:hyperlink>
        </w:p>
        <w:p>
          <w:pPr>
            <w:pStyle w:val="Contents3"/>
            <w:tabs>
              <w:tab w:val="clear" w:pos="8459"/>
              <w:tab w:val="right" w:pos="9026" w:leader="dot"/>
            </w:tabs>
            <w:rPr/>
          </w:pPr>
          <w:hyperlink w:anchor="__RefHeading___Toc3138746_228174162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138748_2281741623">
            <w:r>
              <w:rPr>
                <w:webHidden/>
                <w:rStyle w:val="IndexLink"/>
              </w:rPr>
              <w:t>1</w:t>
            </w:r>
            <w:r>
              <w:rPr>
                <w:rStyle w:val="IndexLink"/>
                <w:rtl w:val="true"/>
              </w:rPr>
              <w:t xml:space="preserve">، </w:t>
            </w:r>
            <w:r>
              <w:rPr>
                <w:rStyle w:val="IndexLink"/>
              </w:rPr>
              <w:t>2</w:t>
            </w:r>
            <w:r>
              <w:rPr>
                <w:rStyle w:val="IndexLink"/>
                <w:rtl w:val="true"/>
              </w:rPr>
              <w:t xml:space="preserve"> - </w:t>
            </w:r>
            <w:r>
              <w:rPr>
                <w:rStyle w:val="IndexLink"/>
                <w:rtl w:val="true"/>
              </w:rPr>
              <w:t>بول و غائط</w:t>
            </w:r>
            <w:r>
              <w:rPr>
                <w:rStyle w:val="IndexLink"/>
                <w:rtl w:val="true"/>
              </w:rPr>
              <w:tab/>
            </w:r>
            <w:r>
              <w:rPr>
                <w:rStyle w:val="IndexLink"/>
              </w:rPr>
              <w:t>28</w:t>
            </w:r>
          </w:hyperlink>
        </w:p>
        <w:p>
          <w:pPr>
            <w:pStyle w:val="Contents3"/>
            <w:tabs>
              <w:tab w:val="clear" w:pos="8459"/>
              <w:tab w:val="right" w:pos="9026" w:leader="dot"/>
            </w:tabs>
            <w:rPr/>
          </w:pPr>
          <w:hyperlink w:anchor="__RefHeading___Toc3138750_2281741623">
            <w:r>
              <w:rPr>
                <w:webHidden/>
                <w:rStyle w:val="IndexLink"/>
              </w:rPr>
              <w:t>3</w:t>
            </w:r>
            <w:r>
              <w:rPr>
                <w:rStyle w:val="IndexLink"/>
                <w:rtl w:val="true"/>
              </w:rPr>
              <w:t xml:space="preserve"> - </w:t>
            </w:r>
            <w:r>
              <w:rPr>
                <w:rStyle w:val="IndexLink"/>
                <w:rtl w:val="true"/>
              </w:rPr>
              <w:t>منی</w:t>
            </w:r>
            <w:r>
              <w:rPr>
                <w:rStyle w:val="IndexLink"/>
                <w:rtl w:val="true"/>
              </w:rPr>
              <w:tab/>
            </w:r>
            <w:r>
              <w:rPr>
                <w:rStyle w:val="IndexLink"/>
              </w:rPr>
              <w:t>28</w:t>
            </w:r>
          </w:hyperlink>
        </w:p>
        <w:p>
          <w:pPr>
            <w:pStyle w:val="Contents3"/>
            <w:tabs>
              <w:tab w:val="clear" w:pos="8459"/>
              <w:tab w:val="right" w:pos="9026" w:leader="dot"/>
            </w:tabs>
            <w:rPr/>
          </w:pPr>
          <w:hyperlink w:anchor="__RefHeading___Toc3138752_2281741623">
            <w:r>
              <w:rPr>
                <w:webHidden/>
                <w:rStyle w:val="IndexLink"/>
              </w:rPr>
              <w:t>4</w:t>
            </w:r>
            <w:r>
              <w:rPr>
                <w:rStyle w:val="IndexLink"/>
                <w:rtl w:val="true"/>
              </w:rPr>
              <w:t xml:space="preserve"> - </w:t>
            </w:r>
            <w:r>
              <w:rPr>
                <w:rStyle w:val="IndexLink"/>
                <w:rtl w:val="true"/>
              </w:rPr>
              <w:t>مردار</w:t>
            </w:r>
            <w:r>
              <w:rPr>
                <w:rStyle w:val="IndexLink"/>
                <w:rtl w:val="true"/>
              </w:rPr>
              <w:tab/>
            </w:r>
            <w:r>
              <w:rPr>
                <w:rStyle w:val="IndexLink"/>
              </w:rPr>
              <w:t>28</w:t>
            </w:r>
          </w:hyperlink>
        </w:p>
        <w:p>
          <w:pPr>
            <w:pStyle w:val="Contents3"/>
            <w:tabs>
              <w:tab w:val="clear" w:pos="8459"/>
              <w:tab w:val="right" w:pos="9026" w:leader="dot"/>
            </w:tabs>
            <w:rPr/>
          </w:pPr>
          <w:hyperlink w:anchor="__RefHeading___Toc3138754_2281741623">
            <w:r>
              <w:rPr>
                <w:webHidden/>
                <w:rStyle w:val="IndexLink"/>
              </w:rPr>
              <w:t>5</w:t>
            </w:r>
            <w:r>
              <w:rPr>
                <w:rStyle w:val="IndexLink"/>
                <w:rtl w:val="true"/>
              </w:rPr>
              <w:t xml:space="preserve"> - </w:t>
            </w:r>
            <w:r>
              <w:rPr>
                <w:rStyle w:val="IndexLink"/>
                <w:rtl w:val="true"/>
              </w:rPr>
              <w:t>خون</w:t>
            </w:r>
            <w:r>
              <w:rPr>
                <w:rStyle w:val="IndexLink"/>
                <w:rtl w:val="true"/>
              </w:rPr>
              <w:tab/>
            </w:r>
            <w:r>
              <w:rPr>
                <w:rStyle w:val="IndexLink"/>
              </w:rPr>
              <w:t>29</w:t>
            </w:r>
          </w:hyperlink>
        </w:p>
        <w:p>
          <w:pPr>
            <w:pStyle w:val="Contents3"/>
            <w:tabs>
              <w:tab w:val="clear" w:pos="8459"/>
              <w:tab w:val="right" w:pos="9026" w:leader="dot"/>
            </w:tabs>
            <w:rPr/>
          </w:pPr>
          <w:hyperlink w:anchor="__RefHeading___Toc3138756_2281741623">
            <w:r>
              <w:rPr>
                <w:webHidden/>
                <w:rStyle w:val="IndexLink"/>
              </w:rPr>
              <w:t>6</w:t>
            </w:r>
            <w:r>
              <w:rPr>
                <w:rStyle w:val="IndexLink"/>
                <w:rtl w:val="true"/>
              </w:rPr>
              <w:t xml:space="preserve">، </w:t>
            </w:r>
            <w:r>
              <w:rPr>
                <w:rStyle w:val="IndexLink"/>
              </w:rPr>
              <w:t>7</w:t>
            </w:r>
            <w:r>
              <w:rPr>
                <w:rStyle w:val="IndexLink"/>
                <w:rtl w:val="true"/>
              </w:rPr>
              <w:t xml:space="preserve"> - </w:t>
            </w:r>
            <w:r>
              <w:rPr>
                <w:rStyle w:val="IndexLink"/>
                <w:rtl w:val="true"/>
              </w:rPr>
              <w:t>سگ و خوک</w:t>
            </w:r>
            <w:r>
              <w:rPr>
                <w:rStyle w:val="IndexLink"/>
                <w:rtl w:val="true"/>
              </w:rPr>
              <w:tab/>
            </w:r>
            <w:r>
              <w:rPr>
                <w:rStyle w:val="IndexLink"/>
              </w:rPr>
              <w:t>30</w:t>
            </w:r>
          </w:hyperlink>
        </w:p>
        <w:p>
          <w:pPr>
            <w:pStyle w:val="Contents3"/>
            <w:tabs>
              <w:tab w:val="clear" w:pos="8459"/>
              <w:tab w:val="right" w:pos="9026" w:leader="dot"/>
            </w:tabs>
            <w:rPr/>
          </w:pPr>
          <w:hyperlink w:anchor="__RefHeading___Toc3138758_2281741623">
            <w:r>
              <w:rPr>
                <w:webHidden/>
                <w:rStyle w:val="IndexLink"/>
              </w:rPr>
              <w:t>8</w:t>
            </w:r>
            <w:r>
              <w:rPr>
                <w:rStyle w:val="IndexLink"/>
                <w:rtl w:val="true"/>
              </w:rPr>
              <w:t xml:space="preserve"> - </w:t>
            </w:r>
            <w:r>
              <w:rPr>
                <w:rStyle w:val="IndexLink"/>
                <w:rtl w:val="true"/>
              </w:rPr>
              <w:t>کافر</w:t>
            </w:r>
            <w:r>
              <w:rPr>
                <w:rStyle w:val="IndexLink"/>
                <w:rtl w:val="true"/>
              </w:rPr>
              <w:tab/>
            </w:r>
            <w:r>
              <w:rPr>
                <w:rStyle w:val="IndexLink"/>
              </w:rPr>
              <w:t>31</w:t>
            </w:r>
          </w:hyperlink>
        </w:p>
        <w:p>
          <w:pPr>
            <w:pStyle w:val="Contents3"/>
            <w:tabs>
              <w:tab w:val="clear" w:pos="8459"/>
              <w:tab w:val="right" w:pos="9026" w:leader="dot"/>
            </w:tabs>
            <w:rPr/>
          </w:pPr>
          <w:hyperlink w:anchor="__RefHeading___Toc3138760_2281741623">
            <w:r>
              <w:rPr>
                <w:webHidden/>
                <w:rStyle w:val="IndexLink"/>
              </w:rPr>
              <w:t>9</w:t>
            </w:r>
            <w:r>
              <w:rPr>
                <w:rStyle w:val="IndexLink"/>
                <w:rtl w:val="true"/>
              </w:rPr>
              <w:t xml:space="preserve"> - </w:t>
            </w:r>
            <w:r>
              <w:rPr>
                <w:rStyle w:val="IndexLink"/>
                <w:rtl w:val="true"/>
              </w:rPr>
              <w:t>شراب</w:t>
            </w:r>
            <w:r>
              <w:rPr>
                <w:rStyle w:val="IndexLink"/>
                <w:rtl w:val="true"/>
              </w:rPr>
              <w:tab/>
            </w:r>
            <w:r>
              <w:rPr>
                <w:rStyle w:val="IndexLink"/>
              </w:rPr>
              <w:t>31</w:t>
            </w:r>
          </w:hyperlink>
        </w:p>
        <w:p>
          <w:pPr>
            <w:pStyle w:val="Contents3"/>
            <w:tabs>
              <w:tab w:val="clear" w:pos="8459"/>
              <w:tab w:val="right" w:pos="9026" w:leader="dot"/>
            </w:tabs>
            <w:rPr/>
          </w:pPr>
          <w:hyperlink w:anchor="__RefHeading___Toc3138762_2281741623">
            <w:r>
              <w:rPr>
                <w:webHidden/>
                <w:rStyle w:val="IndexLink"/>
              </w:rPr>
              <w:t>10</w:t>
            </w:r>
            <w:r>
              <w:rPr>
                <w:rStyle w:val="IndexLink"/>
                <w:rtl w:val="true"/>
              </w:rPr>
              <w:t xml:space="preserve"> - </w:t>
            </w:r>
            <w:r>
              <w:rPr>
                <w:rStyle w:val="IndexLink"/>
                <w:rtl w:val="true"/>
              </w:rPr>
              <w:t>عرق حیوان نجاست‌خوار</w:t>
            </w:r>
            <w:r>
              <w:rPr>
                <w:rStyle w:val="IndexLink"/>
                <w:rtl w:val="true"/>
              </w:rPr>
              <w:tab/>
            </w:r>
            <w:r>
              <w:rPr>
                <w:rStyle w:val="IndexLink"/>
              </w:rPr>
              <w:t>32</w:t>
            </w:r>
          </w:hyperlink>
        </w:p>
        <w:p>
          <w:pPr>
            <w:pStyle w:val="Contents3"/>
            <w:tabs>
              <w:tab w:val="clear" w:pos="8459"/>
              <w:tab w:val="right" w:pos="9026" w:leader="dot"/>
            </w:tabs>
            <w:rPr/>
          </w:pPr>
          <w:hyperlink w:anchor="__RefHeading___Toc3138764_2281741623">
            <w:r>
              <w:rPr>
                <w:webHidden/>
                <w:rStyle w:val="IndexLink"/>
                <w:rtl w:val="true"/>
              </w:rPr>
              <w:t>راه ثابت شدن نجاست</w:t>
            </w:r>
            <w:r>
              <w:rPr>
                <w:rStyle w:val="IndexLink"/>
                <w:rtl w:val="true"/>
              </w:rPr>
              <w:tab/>
            </w:r>
            <w:r>
              <w:rPr>
                <w:rStyle w:val="IndexLink"/>
              </w:rPr>
              <w:t>32</w:t>
            </w:r>
          </w:hyperlink>
        </w:p>
        <w:p>
          <w:pPr>
            <w:pStyle w:val="Contents3"/>
            <w:tabs>
              <w:tab w:val="clear" w:pos="8459"/>
              <w:tab w:val="right" w:pos="9026" w:leader="dot"/>
            </w:tabs>
            <w:rPr/>
          </w:pPr>
          <w:hyperlink w:anchor="__RefHeading___Toc3138766_2281741623">
            <w:r>
              <w:rPr>
                <w:webHidden/>
                <w:rStyle w:val="IndexLink"/>
                <w:rtl w:val="true"/>
              </w:rPr>
              <w:t>چیز پاک چگونه نجس می‌شود</w:t>
            </w:r>
            <w:r>
              <w:rPr>
                <w:rStyle w:val="IndexLink"/>
                <w:rtl w:val="true"/>
              </w:rPr>
              <w:tab/>
            </w:r>
            <w:r>
              <w:rPr>
                <w:rStyle w:val="IndexLink"/>
              </w:rPr>
              <w:t>33</w:t>
            </w:r>
          </w:hyperlink>
        </w:p>
        <w:p>
          <w:pPr>
            <w:pStyle w:val="Contents3"/>
            <w:tabs>
              <w:tab w:val="clear" w:pos="8459"/>
              <w:tab w:val="right" w:pos="9026" w:leader="dot"/>
            </w:tabs>
            <w:rPr/>
          </w:pPr>
          <w:hyperlink w:anchor="__RefHeading___Toc3138768_2281741623">
            <w:r>
              <w:rPr>
                <w:webHidden/>
                <w:rStyle w:val="IndexLink"/>
                <w:rtl w:val="true"/>
              </w:rPr>
              <w:t>احکام نجاسات</w:t>
            </w:r>
            <w:r>
              <w:rPr>
                <w:rStyle w:val="IndexLink"/>
                <w:rtl w:val="true"/>
              </w:rPr>
              <w:tab/>
            </w:r>
            <w:r>
              <w:rPr>
                <w:rStyle w:val="IndexLink"/>
              </w:rPr>
              <w:t>35</w:t>
            </w:r>
          </w:hyperlink>
        </w:p>
        <w:p>
          <w:pPr>
            <w:pStyle w:val="Contents2"/>
            <w:tabs>
              <w:tab w:val="clear" w:pos="8743"/>
              <w:tab w:val="right" w:pos="9026" w:leader="dot"/>
            </w:tabs>
            <w:rPr/>
          </w:pPr>
          <w:hyperlink w:anchor="__RefHeading___Toc3138770_2281741623">
            <w:r>
              <w:rPr>
                <w:webHidden/>
                <w:rStyle w:val="IndexLink"/>
                <w:rtl w:val="true"/>
              </w:rPr>
              <w:t>مطهّرات</w:t>
            </w:r>
            <w:r>
              <w:rPr>
                <w:rStyle w:val="IndexLink"/>
                <w:rtl w:val="true"/>
              </w:rPr>
              <w:tab/>
            </w:r>
            <w:r>
              <w:rPr>
                <w:rStyle w:val="IndexLink"/>
              </w:rPr>
              <w:t>37</w:t>
            </w:r>
          </w:hyperlink>
        </w:p>
        <w:p>
          <w:pPr>
            <w:pStyle w:val="Contents3"/>
            <w:tabs>
              <w:tab w:val="clear" w:pos="8459"/>
              <w:tab w:val="right" w:pos="9026" w:leader="dot"/>
            </w:tabs>
            <w:rPr/>
          </w:pPr>
          <w:hyperlink w:anchor="__RefHeading___Toc3138772_228174162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3138774_2281741623">
            <w:r>
              <w:rPr>
                <w:webHidden/>
                <w:rStyle w:val="IndexLink"/>
              </w:rPr>
              <w:t>1</w:t>
            </w:r>
            <w:r>
              <w:rPr>
                <w:rStyle w:val="IndexLink"/>
                <w:rtl w:val="true"/>
              </w:rPr>
              <w:t xml:space="preserve"> - </w:t>
            </w:r>
            <w:r>
              <w:rPr>
                <w:rStyle w:val="IndexLink"/>
                <w:rtl w:val="true"/>
              </w:rPr>
              <w:t>آب</w:t>
            </w:r>
            <w:r>
              <w:rPr>
                <w:rStyle w:val="IndexLink"/>
                <w:rtl w:val="true"/>
              </w:rPr>
              <w:tab/>
            </w:r>
            <w:r>
              <w:rPr>
                <w:rStyle w:val="IndexLink"/>
              </w:rPr>
              <w:t>37</w:t>
            </w:r>
          </w:hyperlink>
        </w:p>
        <w:p>
          <w:pPr>
            <w:pStyle w:val="Contents3"/>
            <w:tabs>
              <w:tab w:val="clear" w:pos="8459"/>
              <w:tab w:val="right" w:pos="9026" w:leader="dot"/>
            </w:tabs>
            <w:rPr/>
          </w:pPr>
          <w:hyperlink w:anchor="__RefHeading___Toc3138776_2281741623">
            <w:r>
              <w:rPr>
                <w:webHidden/>
                <w:rStyle w:val="IndexLink"/>
              </w:rPr>
              <w:t>2</w:t>
            </w:r>
            <w:r>
              <w:rPr>
                <w:rStyle w:val="IndexLink"/>
                <w:rtl w:val="true"/>
              </w:rPr>
              <w:t xml:space="preserve"> - </w:t>
            </w:r>
            <w:r>
              <w:rPr>
                <w:rStyle w:val="IndexLink"/>
                <w:rtl w:val="true"/>
              </w:rPr>
              <w:t>زمین</w:t>
            </w:r>
            <w:r>
              <w:rPr>
                <w:rStyle w:val="IndexLink"/>
                <w:rtl w:val="true"/>
              </w:rPr>
              <w:tab/>
            </w:r>
            <w:r>
              <w:rPr>
                <w:rStyle w:val="IndexLink"/>
              </w:rPr>
              <w:t>43</w:t>
            </w:r>
          </w:hyperlink>
        </w:p>
        <w:p>
          <w:pPr>
            <w:pStyle w:val="Contents3"/>
            <w:tabs>
              <w:tab w:val="clear" w:pos="8459"/>
              <w:tab w:val="right" w:pos="9026" w:leader="dot"/>
            </w:tabs>
            <w:rPr/>
          </w:pPr>
          <w:hyperlink w:anchor="__RefHeading___Toc3138778_2281741623">
            <w:r>
              <w:rPr>
                <w:webHidden/>
                <w:rStyle w:val="IndexLink"/>
              </w:rPr>
              <w:t>3</w:t>
            </w:r>
            <w:r>
              <w:rPr>
                <w:rStyle w:val="IndexLink"/>
                <w:rtl w:val="true"/>
              </w:rPr>
              <w:t xml:space="preserve"> - </w:t>
            </w:r>
            <w:r>
              <w:rPr>
                <w:rStyle w:val="IndexLink"/>
                <w:rtl w:val="true"/>
              </w:rPr>
              <w:t>آفتاب</w:t>
            </w:r>
            <w:r>
              <w:rPr>
                <w:rStyle w:val="IndexLink"/>
                <w:rtl w:val="true"/>
              </w:rPr>
              <w:tab/>
            </w:r>
            <w:r>
              <w:rPr>
                <w:rStyle w:val="IndexLink"/>
              </w:rPr>
              <w:t>44</w:t>
            </w:r>
          </w:hyperlink>
        </w:p>
        <w:p>
          <w:pPr>
            <w:pStyle w:val="Contents3"/>
            <w:tabs>
              <w:tab w:val="clear" w:pos="8459"/>
              <w:tab w:val="right" w:pos="9026" w:leader="dot"/>
            </w:tabs>
            <w:rPr/>
          </w:pPr>
          <w:hyperlink w:anchor="__RefHeading___Toc3138780_2281741623">
            <w:r>
              <w:rPr>
                <w:webHidden/>
                <w:rStyle w:val="IndexLink"/>
              </w:rPr>
              <w:t>4</w:t>
            </w:r>
            <w:r>
              <w:rPr>
                <w:rStyle w:val="IndexLink"/>
                <w:rtl w:val="true"/>
              </w:rPr>
              <w:t xml:space="preserve"> - </w:t>
            </w:r>
            <w:r>
              <w:rPr>
                <w:rStyle w:val="IndexLink"/>
                <w:rtl w:val="true"/>
              </w:rPr>
              <w:t>استحاله</w:t>
            </w:r>
            <w:r>
              <w:rPr>
                <w:rStyle w:val="IndexLink"/>
                <w:rtl w:val="true"/>
              </w:rPr>
              <w:tab/>
            </w:r>
            <w:r>
              <w:rPr>
                <w:rStyle w:val="IndexLink"/>
              </w:rPr>
              <w:t>45</w:t>
            </w:r>
          </w:hyperlink>
        </w:p>
        <w:p>
          <w:pPr>
            <w:pStyle w:val="Contents3"/>
            <w:tabs>
              <w:tab w:val="clear" w:pos="8459"/>
              <w:tab w:val="right" w:pos="9026" w:leader="dot"/>
            </w:tabs>
            <w:rPr/>
          </w:pPr>
          <w:hyperlink w:anchor="__RefHeading___Toc3138782_2281741623">
            <w:r>
              <w:rPr>
                <w:webHidden/>
                <w:rStyle w:val="IndexLink"/>
              </w:rPr>
              <w:t>5</w:t>
            </w:r>
            <w:r>
              <w:rPr>
                <w:rStyle w:val="IndexLink"/>
                <w:rtl w:val="true"/>
              </w:rPr>
              <w:t xml:space="preserve"> - </w:t>
            </w:r>
            <w:r>
              <w:rPr>
                <w:rStyle w:val="IndexLink"/>
                <w:rtl w:val="true"/>
              </w:rPr>
              <w:t>انقلاب</w:t>
            </w:r>
            <w:r>
              <w:rPr>
                <w:rStyle w:val="IndexLink"/>
                <w:rtl w:val="true"/>
              </w:rPr>
              <w:tab/>
            </w:r>
            <w:r>
              <w:rPr>
                <w:rStyle w:val="IndexLink"/>
              </w:rPr>
              <w:t>46</w:t>
            </w:r>
          </w:hyperlink>
        </w:p>
        <w:p>
          <w:pPr>
            <w:pStyle w:val="Contents3"/>
            <w:tabs>
              <w:tab w:val="clear" w:pos="8459"/>
              <w:tab w:val="right" w:pos="9026" w:leader="dot"/>
            </w:tabs>
            <w:rPr/>
          </w:pPr>
          <w:hyperlink w:anchor="__RefHeading___Toc3138784_2281741623">
            <w:r>
              <w:rPr>
                <w:webHidden/>
                <w:rStyle w:val="IndexLink"/>
              </w:rPr>
              <w:t>6</w:t>
            </w:r>
            <w:r>
              <w:rPr>
                <w:rStyle w:val="IndexLink"/>
                <w:rtl w:val="true"/>
              </w:rPr>
              <w:t xml:space="preserve"> - </w:t>
            </w:r>
            <w:r>
              <w:rPr>
                <w:rStyle w:val="IndexLink"/>
                <w:rtl w:val="true"/>
              </w:rPr>
              <w:t>انتقال</w:t>
            </w:r>
            <w:r>
              <w:rPr>
                <w:rStyle w:val="IndexLink"/>
                <w:rtl w:val="true"/>
              </w:rPr>
              <w:tab/>
            </w:r>
            <w:r>
              <w:rPr>
                <w:rStyle w:val="IndexLink"/>
              </w:rPr>
              <w:t>47</w:t>
            </w:r>
          </w:hyperlink>
        </w:p>
        <w:p>
          <w:pPr>
            <w:pStyle w:val="Contents3"/>
            <w:tabs>
              <w:tab w:val="clear" w:pos="8459"/>
              <w:tab w:val="right" w:pos="9026" w:leader="dot"/>
            </w:tabs>
            <w:rPr/>
          </w:pPr>
          <w:hyperlink w:anchor="__RefHeading___Toc3138786_2281741623">
            <w:r>
              <w:rPr>
                <w:webHidden/>
                <w:rStyle w:val="IndexLink"/>
              </w:rPr>
              <w:t>7</w:t>
            </w:r>
            <w:r>
              <w:rPr>
                <w:rStyle w:val="IndexLink"/>
                <w:rtl w:val="true"/>
              </w:rPr>
              <w:t xml:space="preserve"> - </w:t>
            </w:r>
            <w:r>
              <w:rPr>
                <w:rStyle w:val="IndexLink"/>
                <w:rtl w:val="true"/>
              </w:rPr>
              <w:t>اسلام</w:t>
            </w:r>
            <w:r>
              <w:rPr>
                <w:rStyle w:val="IndexLink"/>
                <w:rtl w:val="true"/>
              </w:rPr>
              <w:tab/>
            </w:r>
            <w:r>
              <w:rPr>
                <w:rStyle w:val="IndexLink"/>
              </w:rPr>
              <w:t>48</w:t>
            </w:r>
          </w:hyperlink>
        </w:p>
        <w:p>
          <w:pPr>
            <w:pStyle w:val="Contents3"/>
            <w:tabs>
              <w:tab w:val="clear" w:pos="8459"/>
              <w:tab w:val="right" w:pos="9026" w:leader="dot"/>
            </w:tabs>
            <w:rPr/>
          </w:pPr>
          <w:hyperlink w:anchor="__RefHeading___Toc3138788_2281741623">
            <w:r>
              <w:rPr>
                <w:webHidden/>
                <w:rStyle w:val="IndexLink"/>
              </w:rPr>
              <w:t>8</w:t>
            </w:r>
            <w:r>
              <w:rPr>
                <w:rStyle w:val="IndexLink"/>
                <w:rtl w:val="true"/>
              </w:rPr>
              <w:t xml:space="preserve"> - </w:t>
            </w:r>
            <w:r>
              <w:rPr>
                <w:rStyle w:val="IndexLink"/>
                <w:rtl w:val="true"/>
              </w:rPr>
              <w:t>تبعیت</w:t>
            </w:r>
            <w:r>
              <w:rPr>
                <w:rStyle w:val="IndexLink"/>
                <w:rtl w:val="true"/>
              </w:rPr>
              <w:tab/>
            </w:r>
            <w:r>
              <w:rPr>
                <w:rStyle w:val="IndexLink"/>
              </w:rPr>
              <w:t>48</w:t>
            </w:r>
          </w:hyperlink>
        </w:p>
        <w:p>
          <w:pPr>
            <w:pStyle w:val="Contents3"/>
            <w:tabs>
              <w:tab w:val="clear" w:pos="8459"/>
              <w:tab w:val="right" w:pos="9026" w:leader="dot"/>
            </w:tabs>
            <w:rPr/>
          </w:pPr>
          <w:hyperlink w:anchor="__RefHeading___Toc3138790_2281741623">
            <w:r>
              <w:rPr>
                <w:webHidden/>
                <w:rStyle w:val="IndexLink"/>
              </w:rPr>
              <w:t>9</w:t>
            </w:r>
            <w:r>
              <w:rPr>
                <w:rStyle w:val="IndexLink"/>
                <w:rtl w:val="true"/>
              </w:rPr>
              <w:t xml:space="preserve"> - </w:t>
            </w:r>
            <w:r>
              <w:rPr>
                <w:rStyle w:val="IndexLink"/>
                <w:rtl w:val="true"/>
              </w:rPr>
              <w:t>برطرف شدن عین نجاست</w:t>
            </w:r>
            <w:r>
              <w:rPr>
                <w:rStyle w:val="IndexLink"/>
                <w:rtl w:val="true"/>
              </w:rPr>
              <w:tab/>
            </w:r>
            <w:r>
              <w:rPr>
                <w:rStyle w:val="IndexLink"/>
              </w:rPr>
              <w:t>49</w:t>
            </w:r>
          </w:hyperlink>
        </w:p>
        <w:p>
          <w:pPr>
            <w:pStyle w:val="Contents3"/>
            <w:tabs>
              <w:tab w:val="clear" w:pos="8459"/>
              <w:tab w:val="right" w:pos="9026" w:leader="dot"/>
            </w:tabs>
            <w:rPr/>
          </w:pPr>
          <w:hyperlink w:anchor="__RefHeading___Toc3138792_2281741623">
            <w:r>
              <w:rPr>
                <w:webHidden/>
                <w:rStyle w:val="IndexLink"/>
              </w:rPr>
              <w:t>10</w:t>
            </w:r>
            <w:r>
              <w:rPr>
                <w:rStyle w:val="IndexLink"/>
                <w:rtl w:val="true"/>
              </w:rPr>
              <w:t xml:space="preserve"> - </w:t>
            </w:r>
            <w:r>
              <w:rPr>
                <w:rStyle w:val="IndexLink"/>
                <w:rtl w:val="true"/>
              </w:rPr>
              <w:t>استبراء حیوان نجاست‌خوار</w:t>
            </w:r>
            <w:r>
              <w:rPr>
                <w:rStyle w:val="IndexLink"/>
                <w:rtl w:val="true"/>
              </w:rPr>
              <w:tab/>
            </w:r>
            <w:r>
              <w:rPr>
                <w:rStyle w:val="IndexLink"/>
              </w:rPr>
              <w:t>50</w:t>
            </w:r>
          </w:hyperlink>
        </w:p>
        <w:p>
          <w:pPr>
            <w:pStyle w:val="Contents3"/>
            <w:tabs>
              <w:tab w:val="clear" w:pos="8459"/>
              <w:tab w:val="right" w:pos="9026" w:leader="dot"/>
            </w:tabs>
            <w:rPr/>
          </w:pPr>
          <w:hyperlink w:anchor="__RefHeading___Toc3138794_2281741623">
            <w:r>
              <w:rPr>
                <w:webHidden/>
                <w:rStyle w:val="IndexLink"/>
              </w:rPr>
              <w:t>11</w:t>
            </w:r>
            <w:r>
              <w:rPr>
                <w:rStyle w:val="IndexLink"/>
                <w:rtl w:val="true"/>
              </w:rPr>
              <w:t xml:space="preserve"> - </w:t>
            </w:r>
            <w:r>
              <w:rPr>
                <w:rStyle w:val="IndexLink"/>
                <w:rtl w:val="true"/>
              </w:rPr>
              <w:t>غائب شدن مسلمان</w:t>
            </w:r>
            <w:r>
              <w:rPr>
                <w:rStyle w:val="IndexLink"/>
                <w:rtl w:val="true"/>
              </w:rPr>
              <w:tab/>
            </w:r>
            <w:r>
              <w:rPr>
                <w:rStyle w:val="IndexLink"/>
              </w:rPr>
              <w:t>50</w:t>
            </w:r>
          </w:hyperlink>
        </w:p>
        <w:p>
          <w:pPr>
            <w:pStyle w:val="Contents3"/>
            <w:tabs>
              <w:tab w:val="clear" w:pos="8459"/>
              <w:tab w:val="right" w:pos="9026" w:leader="dot"/>
            </w:tabs>
            <w:rPr/>
          </w:pPr>
          <w:hyperlink w:anchor="__RefHeading___Toc3138796_2281741623">
            <w:r>
              <w:rPr>
                <w:webHidden/>
                <w:rStyle w:val="IndexLink"/>
              </w:rPr>
              <w:t>12</w:t>
            </w:r>
            <w:r>
              <w:rPr>
                <w:rStyle w:val="IndexLink"/>
                <w:rtl w:val="true"/>
              </w:rPr>
              <w:t xml:space="preserve"> - </w:t>
            </w:r>
            <w:r>
              <w:rPr>
                <w:rStyle w:val="IndexLink"/>
                <w:rtl w:val="true"/>
              </w:rPr>
              <w:t>رفتن خون متعارف</w:t>
            </w:r>
            <w:r>
              <w:rPr>
                <w:rStyle w:val="IndexLink"/>
                <w:rtl w:val="true"/>
              </w:rPr>
              <w:tab/>
            </w:r>
            <w:r>
              <w:rPr>
                <w:rStyle w:val="IndexLink"/>
              </w:rPr>
              <w:t>51</w:t>
            </w:r>
          </w:hyperlink>
        </w:p>
        <w:p>
          <w:pPr>
            <w:pStyle w:val="Contents3"/>
            <w:tabs>
              <w:tab w:val="clear" w:pos="8459"/>
              <w:tab w:val="right" w:pos="9026" w:leader="dot"/>
            </w:tabs>
            <w:rPr/>
          </w:pPr>
          <w:hyperlink w:anchor="__RefHeading___Toc3138798_2281741623">
            <w:r>
              <w:rPr>
                <w:webHidden/>
                <w:rStyle w:val="IndexLink"/>
                <w:rtl w:val="true"/>
              </w:rPr>
              <w:t>احکام ظرف‌ها</w:t>
            </w:r>
            <w:r>
              <w:rPr>
                <w:rStyle w:val="IndexLink"/>
                <w:rtl w:val="true"/>
              </w:rPr>
              <w:tab/>
            </w:r>
            <w:r>
              <w:rPr>
                <w:rStyle w:val="IndexLink"/>
              </w:rPr>
              <w:t>51</w:t>
            </w:r>
          </w:hyperlink>
        </w:p>
        <w:p>
          <w:pPr>
            <w:pStyle w:val="Contents2"/>
            <w:tabs>
              <w:tab w:val="clear" w:pos="8743"/>
              <w:tab w:val="right" w:pos="9026" w:leader="dot"/>
            </w:tabs>
            <w:rPr/>
          </w:pPr>
          <w:hyperlink w:anchor="__RefHeading___Toc3138800_2281741623">
            <w:r>
              <w:rPr>
                <w:webHidden/>
                <w:rStyle w:val="IndexLink"/>
                <w:rtl w:val="true"/>
              </w:rPr>
              <w:t>وضو</w:t>
            </w:r>
            <w:r>
              <w:rPr>
                <w:rStyle w:val="IndexLink"/>
                <w:rtl w:val="true"/>
              </w:rPr>
              <w:tab/>
            </w:r>
            <w:r>
              <w:rPr>
                <w:rStyle w:val="IndexLink"/>
              </w:rPr>
              <w:t>52</w:t>
            </w:r>
          </w:hyperlink>
        </w:p>
        <w:p>
          <w:pPr>
            <w:pStyle w:val="Contents3"/>
            <w:tabs>
              <w:tab w:val="clear" w:pos="8459"/>
              <w:tab w:val="right" w:pos="9026" w:leader="dot"/>
            </w:tabs>
            <w:rPr/>
          </w:pPr>
          <w:hyperlink w:anchor="__RefHeading___Toc3138802_2281741623">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3138804_2281741623">
            <w:r>
              <w:rPr>
                <w:webHidden/>
                <w:rStyle w:val="IndexLink"/>
                <w:rtl w:val="true"/>
              </w:rPr>
              <w:t>وضوی ارتماسی</w:t>
            </w:r>
            <w:r>
              <w:rPr>
                <w:rStyle w:val="IndexLink"/>
                <w:rtl w:val="true"/>
              </w:rPr>
              <w:tab/>
            </w:r>
            <w:r>
              <w:rPr>
                <w:rStyle w:val="IndexLink"/>
              </w:rPr>
              <w:t>56</w:t>
            </w:r>
          </w:hyperlink>
        </w:p>
        <w:p>
          <w:pPr>
            <w:pStyle w:val="Contents3"/>
            <w:tabs>
              <w:tab w:val="clear" w:pos="8459"/>
              <w:tab w:val="right" w:pos="9026" w:leader="dot"/>
            </w:tabs>
            <w:rPr/>
          </w:pPr>
          <w:hyperlink w:anchor="__RefHeading___Toc3138806_2281741623">
            <w:r>
              <w:rPr>
                <w:webHidden/>
                <w:rStyle w:val="IndexLink"/>
                <w:rtl w:val="true"/>
              </w:rPr>
              <w:t>دعایی که موقع وضو گرفتن مستحب است</w:t>
            </w:r>
            <w:r>
              <w:rPr>
                <w:rStyle w:val="IndexLink"/>
                <w:rtl w:val="true"/>
              </w:rPr>
              <w:tab/>
            </w:r>
            <w:r>
              <w:rPr>
                <w:rStyle w:val="IndexLink"/>
              </w:rPr>
              <w:t>56</w:t>
            </w:r>
          </w:hyperlink>
        </w:p>
        <w:p>
          <w:pPr>
            <w:pStyle w:val="Contents3"/>
            <w:tabs>
              <w:tab w:val="clear" w:pos="8459"/>
              <w:tab w:val="right" w:pos="9026" w:leader="dot"/>
            </w:tabs>
            <w:rPr/>
          </w:pPr>
          <w:hyperlink w:anchor="__RefHeading___Toc3138808_2281741623">
            <w:r>
              <w:rPr>
                <w:webHidden/>
                <w:rStyle w:val="IndexLink"/>
                <w:rtl w:val="true"/>
              </w:rPr>
              <w:t>شرایط صحّت وضو</w:t>
            </w:r>
            <w:r>
              <w:rPr>
                <w:rStyle w:val="IndexLink"/>
                <w:rtl w:val="true"/>
              </w:rPr>
              <w:tab/>
            </w:r>
            <w:r>
              <w:rPr>
                <w:rStyle w:val="IndexLink"/>
              </w:rPr>
              <w:t>57</w:t>
            </w:r>
          </w:hyperlink>
        </w:p>
        <w:p>
          <w:pPr>
            <w:pStyle w:val="Contents3"/>
            <w:tabs>
              <w:tab w:val="clear" w:pos="8459"/>
              <w:tab w:val="right" w:pos="9026" w:leader="dot"/>
            </w:tabs>
            <w:rPr/>
          </w:pPr>
          <w:hyperlink w:anchor="__RefHeading___Toc3138810_2281741623">
            <w:r>
              <w:rPr>
                <w:webHidden/>
                <w:rStyle w:val="IndexLink"/>
                <w:rtl w:val="true"/>
              </w:rPr>
              <w:t>احکام وضو</w:t>
            </w:r>
            <w:r>
              <w:rPr>
                <w:rStyle w:val="IndexLink"/>
                <w:rtl w:val="true"/>
              </w:rPr>
              <w:tab/>
            </w:r>
            <w:r>
              <w:rPr>
                <w:rStyle w:val="IndexLink"/>
              </w:rPr>
              <w:t>63</w:t>
            </w:r>
          </w:hyperlink>
        </w:p>
        <w:p>
          <w:pPr>
            <w:pStyle w:val="Contents3"/>
            <w:tabs>
              <w:tab w:val="clear" w:pos="8459"/>
              <w:tab w:val="right" w:pos="9026" w:leader="dot"/>
            </w:tabs>
            <w:rPr/>
          </w:pPr>
          <w:hyperlink w:anchor="__RefHeading___Toc3138812_2281741623">
            <w:r>
              <w:rPr>
                <w:webHidden/>
                <w:rStyle w:val="IndexLink"/>
                <w:rtl w:val="true"/>
              </w:rPr>
              <w:t>چیزهایی که باید برای آنها وضو گرفت</w:t>
            </w:r>
            <w:r>
              <w:rPr>
                <w:rStyle w:val="IndexLink"/>
                <w:rtl w:val="true"/>
              </w:rPr>
              <w:tab/>
            </w:r>
            <w:r>
              <w:rPr>
                <w:rStyle w:val="IndexLink"/>
              </w:rPr>
              <w:t>66</w:t>
            </w:r>
          </w:hyperlink>
        </w:p>
        <w:p>
          <w:pPr>
            <w:pStyle w:val="Contents3"/>
            <w:tabs>
              <w:tab w:val="clear" w:pos="8459"/>
              <w:tab w:val="right" w:pos="9026" w:leader="dot"/>
            </w:tabs>
            <w:rPr/>
          </w:pPr>
          <w:hyperlink w:anchor="__RefHeading___Toc3138814_2281741623">
            <w:r>
              <w:rPr>
                <w:webHidden/>
                <w:rStyle w:val="IndexLink"/>
                <w:rtl w:val="true"/>
              </w:rPr>
              <w:t>چیزهایی که وضو را باطل می‌کند</w:t>
            </w:r>
            <w:r>
              <w:rPr>
                <w:rStyle w:val="IndexLink"/>
                <w:rtl w:val="true"/>
              </w:rPr>
              <w:tab/>
            </w:r>
            <w:r>
              <w:rPr>
                <w:rStyle w:val="IndexLink"/>
              </w:rPr>
              <w:t>67</w:t>
            </w:r>
          </w:hyperlink>
        </w:p>
        <w:p>
          <w:pPr>
            <w:pStyle w:val="Contents3"/>
            <w:tabs>
              <w:tab w:val="clear" w:pos="8459"/>
              <w:tab w:val="right" w:pos="9026" w:leader="dot"/>
            </w:tabs>
            <w:rPr/>
          </w:pPr>
          <w:hyperlink w:anchor="__RefHeading___Toc3138816_2281741623">
            <w:r>
              <w:rPr>
                <w:webHidden/>
                <w:rStyle w:val="IndexLink"/>
                <w:rtl w:val="true"/>
              </w:rPr>
              <w:t>احکام وضوی جبیره</w:t>
            </w:r>
            <w:r>
              <w:rPr>
                <w:rStyle w:val="IndexLink"/>
                <w:rtl w:val="true"/>
              </w:rPr>
              <w:tab/>
            </w:r>
            <w:r>
              <w:rPr>
                <w:rStyle w:val="IndexLink"/>
              </w:rPr>
              <w:t>68</w:t>
            </w:r>
          </w:hyperlink>
        </w:p>
        <w:p>
          <w:pPr>
            <w:pStyle w:val="Contents2"/>
            <w:tabs>
              <w:tab w:val="clear" w:pos="8743"/>
              <w:tab w:val="right" w:pos="9026" w:leader="dot"/>
            </w:tabs>
            <w:rPr/>
          </w:pPr>
          <w:hyperlink w:anchor="__RefHeading___Toc3138818_2281741623">
            <w:r>
              <w:rPr>
                <w:webHidden/>
                <w:rStyle w:val="IndexLink"/>
                <w:rtl w:val="true"/>
              </w:rPr>
              <w:t>غسل‌های واجب</w:t>
            </w:r>
            <w:r>
              <w:rPr>
                <w:rStyle w:val="IndexLink"/>
                <w:rtl w:val="true"/>
              </w:rPr>
              <w:tab/>
            </w:r>
            <w:r>
              <w:rPr>
                <w:rStyle w:val="IndexLink"/>
              </w:rPr>
              <w:t>71</w:t>
            </w:r>
          </w:hyperlink>
        </w:p>
        <w:p>
          <w:pPr>
            <w:pStyle w:val="Contents3"/>
            <w:tabs>
              <w:tab w:val="clear" w:pos="8459"/>
              <w:tab w:val="right" w:pos="9026" w:leader="dot"/>
            </w:tabs>
            <w:rPr/>
          </w:pPr>
          <w:hyperlink w:anchor="__RefHeading___Toc3138820_2281741623">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3138822_2281741623">
            <w:r>
              <w:rPr>
                <w:webHidden/>
                <w:rStyle w:val="IndexLink"/>
                <w:rtl w:val="true"/>
              </w:rPr>
              <w:t>احکام جنابت</w:t>
            </w:r>
            <w:r>
              <w:rPr>
                <w:rStyle w:val="IndexLink"/>
                <w:rtl w:val="true"/>
              </w:rPr>
              <w:tab/>
            </w:r>
            <w:r>
              <w:rPr>
                <w:rStyle w:val="IndexLink"/>
              </w:rPr>
              <w:t>72</w:t>
            </w:r>
          </w:hyperlink>
        </w:p>
        <w:p>
          <w:pPr>
            <w:pStyle w:val="Contents4"/>
            <w:tabs>
              <w:tab w:val="clear" w:pos="8176"/>
              <w:tab w:val="right" w:pos="9026" w:leader="dot"/>
            </w:tabs>
            <w:rPr/>
          </w:pPr>
          <w:hyperlink w:anchor="__RefHeading___Toc3138824_228174162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3138826_2281741623">
            <w:r>
              <w:rPr>
                <w:webHidden/>
                <w:rStyle w:val="IndexLink"/>
                <w:rtl w:val="true"/>
              </w:rPr>
              <w:t>چیزهایی که بر جنب حرام است</w:t>
            </w:r>
            <w:r>
              <w:rPr>
                <w:rStyle w:val="IndexLink"/>
                <w:rtl w:val="true"/>
              </w:rPr>
              <w:tab/>
            </w:r>
            <w:r>
              <w:rPr>
                <w:rStyle w:val="IndexLink"/>
              </w:rPr>
              <w:t>73</w:t>
            </w:r>
          </w:hyperlink>
        </w:p>
        <w:p>
          <w:pPr>
            <w:pStyle w:val="Contents4"/>
            <w:tabs>
              <w:tab w:val="clear" w:pos="8176"/>
              <w:tab w:val="right" w:pos="9026" w:leader="dot"/>
            </w:tabs>
            <w:rPr/>
          </w:pPr>
          <w:hyperlink w:anchor="__RefHeading___Toc3138828_2281741623">
            <w:r>
              <w:rPr>
                <w:webHidden/>
                <w:rStyle w:val="IndexLink"/>
                <w:rtl w:val="true"/>
              </w:rPr>
              <w:t>چیزهایی که بر جنب مکروه است</w:t>
            </w:r>
            <w:r>
              <w:rPr>
                <w:rStyle w:val="IndexLink"/>
                <w:rtl w:val="true"/>
              </w:rPr>
              <w:tab/>
            </w:r>
            <w:r>
              <w:rPr>
                <w:rStyle w:val="IndexLink"/>
              </w:rPr>
              <w:t>74</w:t>
            </w:r>
          </w:hyperlink>
        </w:p>
        <w:p>
          <w:pPr>
            <w:pStyle w:val="Contents3"/>
            <w:tabs>
              <w:tab w:val="clear" w:pos="8459"/>
              <w:tab w:val="right" w:pos="9026" w:leader="dot"/>
            </w:tabs>
            <w:rPr/>
          </w:pPr>
          <w:hyperlink w:anchor="__RefHeading___Toc3138830_2281741623">
            <w:r>
              <w:rPr>
                <w:webHidden/>
                <w:rStyle w:val="IndexLink"/>
                <w:rtl w:val="true"/>
              </w:rPr>
              <w:t>غسل جنابت</w:t>
            </w:r>
            <w:r>
              <w:rPr>
                <w:rStyle w:val="IndexLink"/>
                <w:rtl w:val="true"/>
              </w:rPr>
              <w:tab/>
            </w:r>
            <w:r>
              <w:rPr>
                <w:rStyle w:val="IndexLink"/>
              </w:rPr>
              <w:t>75</w:t>
            </w:r>
          </w:hyperlink>
        </w:p>
        <w:p>
          <w:pPr>
            <w:pStyle w:val="Contents3"/>
            <w:tabs>
              <w:tab w:val="clear" w:pos="8459"/>
              <w:tab w:val="right" w:pos="9026" w:leader="dot"/>
            </w:tabs>
            <w:rPr/>
          </w:pPr>
          <w:hyperlink w:anchor="__RefHeading___Toc3138832_2281741623">
            <w:r>
              <w:rPr>
                <w:webHidden/>
                <w:rStyle w:val="IndexLink"/>
                <w:rtl w:val="true"/>
              </w:rPr>
              <w:t>غسل ترتیبی</w:t>
            </w:r>
            <w:r>
              <w:rPr>
                <w:rStyle w:val="IndexLink"/>
                <w:rtl w:val="true"/>
              </w:rPr>
              <w:tab/>
            </w:r>
            <w:r>
              <w:rPr>
                <w:rStyle w:val="IndexLink"/>
              </w:rPr>
              <w:t>75</w:t>
            </w:r>
          </w:hyperlink>
        </w:p>
        <w:p>
          <w:pPr>
            <w:pStyle w:val="Contents3"/>
            <w:tabs>
              <w:tab w:val="clear" w:pos="8459"/>
              <w:tab w:val="right" w:pos="9026" w:leader="dot"/>
            </w:tabs>
            <w:rPr/>
          </w:pPr>
          <w:hyperlink w:anchor="__RefHeading___Toc3138834_2281741623">
            <w:r>
              <w:rPr>
                <w:webHidden/>
                <w:rStyle w:val="IndexLink"/>
                <w:rtl w:val="true"/>
              </w:rPr>
              <w:t>غسل ارتماسی</w:t>
            </w:r>
            <w:r>
              <w:rPr>
                <w:rStyle w:val="IndexLink"/>
                <w:rtl w:val="true"/>
              </w:rPr>
              <w:tab/>
            </w:r>
            <w:r>
              <w:rPr>
                <w:rStyle w:val="IndexLink"/>
              </w:rPr>
              <w:t>76</w:t>
            </w:r>
          </w:hyperlink>
        </w:p>
        <w:p>
          <w:pPr>
            <w:pStyle w:val="Contents3"/>
            <w:tabs>
              <w:tab w:val="clear" w:pos="8459"/>
              <w:tab w:val="right" w:pos="9026" w:leader="dot"/>
            </w:tabs>
            <w:rPr/>
          </w:pPr>
          <w:hyperlink w:anchor="__RefHeading___Toc3138836_2281741623">
            <w:r>
              <w:rPr>
                <w:webHidden/>
                <w:rStyle w:val="IndexLink"/>
                <w:rtl w:val="true"/>
              </w:rPr>
              <w:t>احکام غسل کردن</w:t>
            </w:r>
            <w:r>
              <w:rPr>
                <w:rStyle w:val="IndexLink"/>
                <w:rtl w:val="true"/>
              </w:rPr>
              <w:tab/>
            </w:r>
            <w:r>
              <w:rPr>
                <w:rStyle w:val="IndexLink"/>
              </w:rPr>
              <w:t>77</w:t>
            </w:r>
          </w:hyperlink>
        </w:p>
        <w:p>
          <w:pPr>
            <w:pStyle w:val="Contents3"/>
            <w:tabs>
              <w:tab w:val="clear" w:pos="8459"/>
              <w:tab w:val="right" w:pos="9026" w:leader="dot"/>
            </w:tabs>
            <w:rPr/>
          </w:pPr>
          <w:hyperlink w:anchor="__RefHeading___Toc3138838_2281741623">
            <w:r>
              <w:rPr>
                <w:webHidden/>
                <w:rStyle w:val="IndexLink"/>
                <w:rtl w:val="true"/>
              </w:rPr>
              <w:t>استحاضه</w:t>
            </w:r>
            <w:r>
              <w:rPr>
                <w:rStyle w:val="IndexLink"/>
                <w:rtl w:val="true"/>
              </w:rPr>
              <w:tab/>
            </w:r>
            <w:r>
              <w:rPr>
                <w:rStyle w:val="IndexLink"/>
              </w:rPr>
              <w:t>79</w:t>
            </w:r>
          </w:hyperlink>
        </w:p>
        <w:p>
          <w:pPr>
            <w:pStyle w:val="Contents4"/>
            <w:tabs>
              <w:tab w:val="clear" w:pos="8176"/>
              <w:tab w:val="right" w:pos="9026" w:leader="dot"/>
            </w:tabs>
            <w:rPr/>
          </w:pPr>
          <w:hyperlink w:anchor="__RefHeading___Toc3138840_2281741623">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3138842_2281741623">
            <w:r>
              <w:rPr>
                <w:webHidden/>
                <w:rStyle w:val="IndexLink"/>
                <w:rtl w:val="true"/>
              </w:rPr>
              <w:t>احکام استحاضه</w:t>
            </w:r>
            <w:r>
              <w:rPr>
                <w:rStyle w:val="IndexLink"/>
                <w:rtl w:val="true"/>
              </w:rPr>
              <w:tab/>
            </w:r>
            <w:r>
              <w:rPr>
                <w:rStyle w:val="IndexLink"/>
              </w:rPr>
              <w:t>80</w:t>
            </w:r>
          </w:hyperlink>
        </w:p>
        <w:p>
          <w:pPr>
            <w:pStyle w:val="Contents3"/>
            <w:tabs>
              <w:tab w:val="clear" w:pos="8459"/>
              <w:tab w:val="right" w:pos="9026" w:leader="dot"/>
            </w:tabs>
            <w:rPr/>
          </w:pPr>
          <w:hyperlink w:anchor="__RefHeading___Toc3138844_2281741623">
            <w:r>
              <w:rPr>
                <w:webHidden/>
                <w:rStyle w:val="IndexLink"/>
                <w:rtl w:val="true"/>
              </w:rPr>
              <w:t>حیض</w:t>
            </w:r>
            <w:r>
              <w:rPr>
                <w:rStyle w:val="IndexLink"/>
                <w:rtl w:val="true"/>
              </w:rPr>
              <w:tab/>
            </w:r>
            <w:r>
              <w:rPr>
                <w:rStyle w:val="IndexLink"/>
              </w:rPr>
              <w:t>86</w:t>
            </w:r>
          </w:hyperlink>
        </w:p>
        <w:p>
          <w:pPr>
            <w:pStyle w:val="Contents4"/>
            <w:tabs>
              <w:tab w:val="clear" w:pos="8176"/>
              <w:tab w:val="right" w:pos="9026" w:leader="dot"/>
            </w:tabs>
            <w:rPr/>
          </w:pPr>
          <w:hyperlink w:anchor="__RefHeading___Toc3138846_2281741623">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3138848_2281741623">
            <w:r>
              <w:rPr>
                <w:webHidden/>
                <w:rStyle w:val="IndexLink"/>
                <w:rtl w:val="true"/>
              </w:rPr>
              <w:t>احکام حائض</w:t>
            </w:r>
            <w:r>
              <w:rPr>
                <w:rStyle w:val="IndexLink"/>
                <w:rtl w:val="true"/>
              </w:rPr>
              <w:tab/>
            </w:r>
            <w:r>
              <w:rPr>
                <w:rStyle w:val="IndexLink"/>
              </w:rPr>
              <w:t>89</w:t>
            </w:r>
          </w:hyperlink>
        </w:p>
        <w:p>
          <w:pPr>
            <w:pStyle w:val="Contents4"/>
            <w:tabs>
              <w:tab w:val="clear" w:pos="8176"/>
              <w:tab w:val="right" w:pos="9026" w:leader="dot"/>
            </w:tabs>
            <w:rPr/>
          </w:pPr>
          <w:hyperlink w:anchor="__RefHeading___Toc3138850_2281741623">
            <w:r>
              <w:rPr>
                <w:webHidden/>
                <w:rStyle w:val="IndexLink"/>
                <w:rtl w:val="true"/>
              </w:rPr>
              <w:t>اقسام زن‌های حائض</w:t>
            </w:r>
            <w:r>
              <w:rPr>
                <w:rStyle w:val="IndexLink"/>
                <w:rtl w:val="true"/>
              </w:rPr>
              <w:tab/>
            </w:r>
            <w:r>
              <w:rPr>
                <w:rStyle w:val="IndexLink"/>
              </w:rPr>
              <w:t>92</w:t>
            </w:r>
          </w:hyperlink>
        </w:p>
        <w:p>
          <w:pPr>
            <w:pStyle w:val="Contents5"/>
            <w:tabs>
              <w:tab w:val="clear" w:pos="7892"/>
              <w:tab w:val="right" w:pos="9026" w:leader="dot"/>
            </w:tabs>
            <w:rPr/>
          </w:pPr>
          <w:hyperlink w:anchor="__RefHeading___Toc3138852_2281741623">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3138854_2281741623">
            <w:r>
              <w:rPr>
                <w:webHidden/>
                <w:rStyle w:val="IndexLink"/>
              </w:rPr>
              <w:t>1</w:t>
            </w:r>
            <w:r>
              <w:rPr>
                <w:rStyle w:val="IndexLink"/>
                <w:rtl w:val="true"/>
              </w:rPr>
              <w:t xml:space="preserve"> - </w:t>
            </w:r>
            <w:r>
              <w:rPr>
                <w:rStyle w:val="IndexLink"/>
                <w:rtl w:val="true"/>
              </w:rPr>
              <w:t>صاحب عادت وقتیه و عددیه</w:t>
            </w:r>
            <w:r>
              <w:rPr>
                <w:rStyle w:val="IndexLink"/>
                <w:rtl w:val="true"/>
              </w:rPr>
              <w:tab/>
            </w:r>
            <w:r>
              <w:rPr>
                <w:rStyle w:val="IndexLink"/>
              </w:rPr>
              <w:t>93</w:t>
            </w:r>
          </w:hyperlink>
        </w:p>
        <w:p>
          <w:pPr>
            <w:pStyle w:val="Contents5"/>
            <w:tabs>
              <w:tab w:val="clear" w:pos="7892"/>
              <w:tab w:val="right" w:pos="9026" w:leader="dot"/>
            </w:tabs>
            <w:rPr/>
          </w:pPr>
          <w:hyperlink w:anchor="__RefHeading___Toc3138856_2281741623">
            <w:r>
              <w:rPr>
                <w:webHidden/>
                <w:rStyle w:val="IndexLink"/>
              </w:rPr>
              <w:t>2</w:t>
            </w:r>
            <w:r>
              <w:rPr>
                <w:rStyle w:val="IndexLink"/>
                <w:rtl w:val="true"/>
              </w:rPr>
              <w:t xml:space="preserve"> - </w:t>
            </w:r>
            <w:r>
              <w:rPr>
                <w:rStyle w:val="IndexLink"/>
                <w:rtl w:val="true"/>
              </w:rPr>
              <w:t>صاحب عادت وقتیه</w:t>
            </w:r>
            <w:r>
              <w:rPr>
                <w:rStyle w:val="IndexLink"/>
                <w:rtl w:val="true"/>
              </w:rPr>
              <w:tab/>
            </w:r>
            <w:r>
              <w:rPr>
                <w:rStyle w:val="IndexLink"/>
              </w:rPr>
              <w:t>97</w:t>
            </w:r>
          </w:hyperlink>
        </w:p>
        <w:p>
          <w:pPr>
            <w:pStyle w:val="Contents5"/>
            <w:tabs>
              <w:tab w:val="clear" w:pos="7892"/>
              <w:tab w:val="right" w:pos="9026" w:leader="dot"/>
            </w:tabs>
            <w:rPr/>
          </w:pPr>
          <w:hyperlink w:anchor="__RefHeading___Toc3138858_2281741623">
            <w:r>
              <w:rPr>
                <w:webHidden/>
                <w:rStyle w:val="IndexLink"/>
              </w:rPr>
              <w:t>3</w:t>
            </w:r>
            <w:r>
              <w:rPr>
                <w:rStyle w:val="IndexLink"/>
                <w:rtl w:val="true"/>
              </w:rPr>
              <w:t xml:space="preserve"> - </w:t>
            </w:r>
            <w:r>
              <w:rPr>
                <w:rStyle w:val="IndexLink"/>
                <w:rtl w:val="true"/>
              </w:rPr>
              <w:t>صاحب عادت عددیه</w:t>
            </w:r>
            <w:r>
              <w:rPr>
                <w:rStyle w:val="IndexLink"/>
                <w:rtl w:val="true"/>
              </w:rPr>
              <w:tab/>
            </w:r>
            <w:r>
              <w:rPr>
                <w:rStyle w:val="IndexLink"/>
              </w:rPr>
              <w:t>99</w:t>
            </w:r>
          </w:hyperlink>
        </w:p>
        <w:p>
          <w:pPr>
            <w:pStyle w:val="Contents5"/>
            <w:tabs>
              <w:tab w:val="clear" w:pos="7892"/>
              <w:tab w:val="right" w:pos="9026" w:leader="dot"/>
            </w:tabs>
            <w:rPr/>
          </w:pPr>
          <w:hyperlink w:anchor="__RefHeading___Toc3138860_2281741623">
            <w:r>
              <w:rPr>
                <w:webHidden/>
                <w:rStyle w:val="IndexLink"/>
              </w:rPr>
              <w:t>4</w:t>
            </w:r>
            <w:r>
              <w:rPr>
                <w:rStyle w:val="IndexLink"/>
                <w:rtl w:val="true"/>
              </w:rPr>
              <w:t xml:space="preserve"> - </w:t>
            </w:r>
            <w:r>
              <w:rPr>
                <w:rStyle w:val="IndexLink"/>
                <w:rtl w:val="true"/>
              </w:rPr>
              <w:t>مضطربه</w:t>
            </w:r>
            <w:r>
              <w:rPr>
                <w:rStyle w:val="IndexLink"/>
                <w:rtl w:val="true"/>
              </w:rPr>
              <w:tab/>
            </w:r>
            <w:r>
              <w:rPr>
                <w:rStyle w:val="IndexLink"/>
              </w:rPr>
              <w:t>101</w:t>
            </w:r>
          </w:hyperlink>
        </w:p>
        <w:p>
          <w:pPr>
            <w:pStyle w:val="Contents5"/>
            <w:tabs>
              <w:tab w:val="clear" w:pos="7892"/>
              <w:tab w:val="right" w:pos="9026" w:leader="dot"/>
            </w:tabs>
            <w:rPr/>
          </w:pPr>
          <w:hyperlink w:anchor="__RefHeading___Toc3138862_2281741623">
            <w:r>
              <w:rPr>
                <w:webHidden/>
                <w:rStyle w:val="IndexLink"/>
              </w:rPr>
              <w:t>5</w:t>
            </w:r>
            <w:r>
              <w:rPr>
                <w:rStyle w:val="IndexLink"/>
                <w:rtl w:val="true"/>
              </w:rPr>
              <w:t xml:space="preserve"> - </w:t>
            </w:r>
            <w:r>
              <w:rPr>
                <w:rStyle w:val="IndexLink"/>
                <w:rtl w:val="true"/>
              </w:rPr>
              <w:t>مبتدئه</w:t>
            </w:r>
            <w:r>
              <w:rPr>
                <w:rStyle w:val="IndexLink"/>
                <w:rtl w:val="true"/>
              </w:rPr>
              <w:tab/>
            </w:r>
            <w:r>
              <w:rPr>
                <w:rStyle w:val="IndexLink"/>
              </w:rPr>
              <w:t>101</w:t>
            </w:r>
          </w:hyperlink>
        </w:p>
        <w:p>
          <w:pPr>
            <w:pStyle w:val="Contents5"/>
            <w:tabs>
              <w:tab w:val="clear" w:pos="7892"/>
              <w:tab w:val="right" w:pos="9026" w:leader="dot"/>
            </w:tabs>
            <w:rPr/>
          </w:pPr>
          <w:hyperlink w:anchor="__RefHeading___Toc3138864_2281741623">
            <w:r>
              <w:rPr>
                <w:webHidden/>
                <w:rStyle w:val="IndexLink"/>
              </w:rPr>
              <w:t>6</w:t>
            </w:r>
            <w:r>
              <w:rPr>
                <w:rStyle w:val="IndexLink"/>
                <w:rtl w:val="true"/>
              </w:rPr>
              <w:t xml:space="preserve"> - </w:t>
            </w:r>
            <w:r>
              <w:rPr>
                <w:rStyle w:val="IndexLink"/>
                <w:rtl w:val="true"/>
              </w:rPr>
              <w:t>ناسیه</w:t>
            </w:r>
            <w:r>
              <w:rPr>
                <w:rStyle w:val="IndexLink"/>
                <w:rtl w:val="true"/>
              </w:rPr>
              <w:tab/>
            </w:r>
            <w:r>
              <w:rPr>
                <w:rStyle w:val="IndexLink"/>
              </w:rPr>
              <w:t>102</w:t>
            </w:r>
          </w:hyperlink>
        </w:p>
        <w:p>
          <w:pPr>
            <w:pStyle w:val="Contents4"/>
            <w:tabs>
              <w:tab w:val="clear" w:pos="8176"/>
              <w:tab w:val="right" w:pos="9026" w:leader="dot"/>
            </w:tabs>
            <w:rPr/>
          </w:pPr>
          <w:hyperlink w:anchor="__RefHeading___Toc3138866_2281741623">
            <w:r>
              <w:rPr>
                <w:webHidden/>
                <w:rStyle w:val="IndexLink"/>
                <w:rtl w:val="true"/>
              </w:rPr>
              <w:t>مسائل متفرقه حیض</w:t>
            </w:r>
            <w:r>
              <w:rPr>
                <w:rStyle w:val="IndexLink"/>
                <w:rtl w:val="true"/>
              </w:rPr>
              <w:tab/>
            </w:r>
            <w:r>
              <w:rPr>
                <w:rStyle w:val="IndexLink"/>
              </w:rPr>
              <w:t>103</w:t>
            </w:r>
          </w:hyperlink>
        </w:p>
        <w:p>
          <w:pPr>
            <w:pStyle w:val="Contents3"/>
            <w:tabs>
              <w:tab w:val="clear" w:pos="8459"/>
              <w:tab w:val="right" w:pos="9026" w:leader="dot"/>
            </w:tabs>
            <w:rPr/>
          </w:pPr>
          <w:hyperlink w:anchor="__RefHeading___Toc3138868_2281741623">
            <w:r>
              <w:rPr>
                <w:webHidden/>
                <w:rStyle w:val="IndexLink"/>
                <w:rtl w:val="true"/>
              </w:rPr>
              <w:t>نفاس</w:t>
            </w:r>
            <w:r>
              <w:rPr>
                <w:rStyle w:val="IndexLink"/>
                <w:rtl w:val="true"/>
              </w:rPr>
              <w:tab/>
            </w:r>
            <w:r>
              <w:rPr>
                <w:rStyle w:val="IndexLink"/>
              </w:rPr>
              <w:t>105</w:t>
            </w:r>
          </w:hyperlink>
        </w:p>
        <w:p>
          <w:pPr>
            <w:pStyle w:val="Contents3"/>
            <w:tabs>
              <w:tab w:val="clear" w:pos="8459"/>
              <w:tab w:val="right" w:pos="9026" w:leader="dot"/>
            </w:tabs>
            <w:rPr/>
          </w:pPr>
          <w:hyperlink w:anchor="__RefHeading___Toc3138870_2281741623">
            <w:r>
              <w:rPr>
                <w:webHidden/>
                <w:rStyle w:val="IndexLink"/>
                <w:rtl w:val="true"/>
              </w:rPr>
              <w:t>غسل مسّ میت</w:t>
            </w:r>
            <w:r>
              <w:rPr>
                <w:rStyle w:val="IndexLink"/>
                <w:rtl w:val="true"/>
              </w:rPr>
              <w:tab/>
            </w:r>
            <w:r>
              <w:rPr>
                <w:rStyle w:val="IndexLink"/>
              </w:rPr>
              <w:t>107</w:t>
            </w:r>
          </w:hyperlink>
        </w:p>
        <w:p>
          <w:pPr>
            <w:pStyle w:val="Contents4"/>
            <w:tabs>
              <w:tab w:val="clear" w:pos="8176"/>
              <w:tab w:val="right" w:pos="9026" w:leader="dot"/>
            </w:tabs>
            <w:rPr/>
          </w:pPr>
          <w:hyperlink w:anchor="__RefHeading___Toc3138872_2281741623">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3138874_2281741623">
            <w:r>
              <w:rPr>
                <w:webHidden/>
                <w:rStyle w:val="IndexLink"/>
                <w:rtl w:val="true"/>
              </w:rPr>
              <w:t>احکام محتضر</w:t>
            </w:r>
            <w:r>
              <w:rPr>
                <w:rStyle w:val="IndexLink"/>
                <w:rtl w:val="true"/>
              </w:rPr>
              <w:tab/>
            </w:r>
            <w:r>
              <w:rPr>
                <w:rStyle w:val="IndexLink"/>
              </w:rPr>
              <w:t>109</w:t>
            </w:r>
          </w:hyperlink>
        </w:p>
        <w:p>
          <w:pPr>
            <w:pStyle w:val="Contents4"/>
            <w:tabs>
              <w:tab w:val="clear" w:pos="8176"/>
              <w:tab w:val="right" w:pos="9026" w:leader="dot"/>
            </w:tabs>
            <w:rPr/>
          </w:pPr>
          <w:hyperlink w:anchor="__RefHeading___Toc3138876_2281741623">
            <w:r>
              <w:rPr>
                <w:webHidden/>
                <w:rStyle w:val="IndexLink"/>
                <w:rtl w:val="true"/>
              </w:rPr>
              <w:t>احکام بعد از مرگ</w:t>
            </w:r>
            <w:r>
              <w:rPr>
                <w:rStyle w:val="IndexLink"/>
                <w:rtl w:val="true"/>
              </w:rPr>
              <w:tab/>
            </w:r>
            <w:r>
              <w:rPr>
                <w:rStyle w:val="IndexLink"/>
              </w:rPr>
              <w:t>110</w:t>
            </w:r>
          </w:hyperlink>
        </w:p>
        <w:p>
          <w:pPr>
            <w:pStyle w:val="Contents4"/>
            <w:tabs>
              <w:tab w:val="clear" w:pos="8176"/>
              <w:tab w:val="right" w:pos="9026" w:leader="dot"/>
            </w:tabs>
            <w:rPr/>
          </w:pPr>
          <w:hyperlink w:anchor="__RefHeading___Toc3138878_2281741623">
            <w:r>
              <w:rPr>
                <w:webHidden/>
                <w:rStyle w:val="IndexLink"/>
                <w:rtl w:val="true"/>
              </w:rPr>
              <w:t>وجوب غسل و کفن و نماز و دفن میت</w:t>
            </w:r>
            <w:r>
              <w:rPr>
                <w:rStyle w:val="IndexLink"/>
                <w:rtl w:val="true"/>
              </w:rPr>
              <w:tab/>
            </w:r>
            <w:r>
              <w:rPr>
                <w:rStyle w:val="IndexLink"/>
              </w:rPr>
              <w:t>110</w:t>
            </w:r>
          </w:hyperlink>
        </w:p>
        <w:p>
          <w:pPr>
            <w:pStyle w:val="Contents4"/>
            <w:tabs>
              <w:tab w:val="clear" w:pos="8176"/>
              <w:tab w:val="right" w:pos="9026" w:leader="dot"/>
            </w:tabs>
            <w:rPr/>
          </w:pPr>
          <w:hyperlink w:anchor="__RefHeading___Toc3138880_2281741623">
            <w:r>
              <w:rPr>
                <w:webHidden/>
                <w:rStyle w:val="IndexLink"/>
                <w:rtl w:val="true"/>
              </w:rPr>
              <w:t>کیفیت غسل میت</w:t>
            </w:r>
            <w:r>
              <w:rPr>
                <w:rStyle w:val="IndexLink"/>
                <w:rtl w:val="true"/>
              </w:rPr>
              <w:tab/>
            </w:r>
            <w:r>
              <w:rPr>
                <w:rStyle w:val="IndexLink"/>
              </w:rPr>
              <w:t>112</w:t>
            </w:r>
          </w:hyperlink>
        </w:p>
        <w:p>
          <w:pPr>
            <w:pStyle w:val="Contents4"/>
            <w:tabs>
              <w:tab w:val="clear" w:pos="8176"/>
              <w:tab w:val="right" w:pos="9026" w:leader="dot"/>
            </w:tabs>
            <w:rPr/>
          </w:pPr>
          <w:hyperlink w:anchor="__RefHeading___Toc3138882_2281741623">
            <w:r>
              <w:rPr>
                <w:webHidden/>
                <w:rStyle w:val="IndexLink"/>
                <w:rtl w:val="true"/>
              </w:rPr>
              <w:t>احکام کفن میت</w:t>
            </w:r>
            <w:r>
              <w:rPr>
                <w:rStyle w:val="IndexLink"/>
                <w:rtl w:val="true"/>
              </w:rPr>
              <w:tab/>
            </w:r>
            <w:r>
              <w:rPr>
                <w:rStyle w:val="IndexLink"/>
              </w:rPr>
              <w:t>114</w:t>
            </w:r>
          </w:hyperlink>
        </w:p>
        <w:p>
          <w:pPr>
            <w:pStyle w:val="Contents4"/>
            <w:tabs>
              <w:tab w:val="clear" w:pos="8176"/>
              <w:tab w:val="right" w:pos="9026" w:leader="dot"/>
            </w:tabs>
            <w:rPr/>
          </w:pPr>
          <w:hyperlink w:anchor="__RefHeading___Toc3138884_2281741623">
            <w:r>
              <w:rPr>
                <w:webHidden/>
                <w:rStyle w:val="IndexLink"/>
                <w:rtl w:val="true"/>
              </w:rPr>
              <w:t>احکام حنوط</w:t>
            </w:r>
            <w:r>
              <w:rPr>
                <w:rStyle w:val="IndexLink"/>
                <w:rtl w:val="true"/>
              </w:rPr>
              <w:tab/>
            </w:r>
            <w:r>
              <w:rPr>
                <w:rStyle w:val="IndexLink"/>
              </w:rPr>
              <w:t>117</w:t>
            </w:r>
          </w:hyperlink>
        </w:p>
        <w:p>
          <w:pPr>
            <w:pStyle w:val="Contents4"/>
            <w:tabs>
              <w:tab w:val="clear" w:pos="8176"/>
              <w:tab w:val="right" w:pos="9026" w:leader="dot"/>
            </w:tabs>
            <w:rPr/>
          </w:pPr>
          <w:hyperlink w:anchor="__RefHeading___Toc3138886_2281741623">
            <w:r>
              <w:rPr>
                <w:webHidden/>
                <w:rStyle w:val="IndexLink"/>
                <w:rtl w:val="true"/>
              </w:rPr>
              <w:t>احکام نماز میت</w:t>
            </w:r>
            <w:r>
              <w:rPr>
                <w:rStyle w:val="IndexLink"/>
                <w:rtl w:val="true"/>
              </w:rPr>
              <w:tab/>
            </w:r>
            <w:r>
              <w:rPr>
                <w:rStyle w:val="IndexLink"/>
              </w:rPr>
              <w:t>118</w:t>
            </w:r>
          </w:hyperlink>
        </w:p>
        <w:p>
          <w:pPr>
            <w:pStyle w:val="Contents4"/>
            <w:tabs>
              <w:tab w:val="clear" w:pos="8176"/>
              <w:tab w:val="right" w:pos="9026" w:leader="dot"/>
            </w:tabs>
            <w:rPr/>
          </w:pPr>
          <w:hyperlink w:anchor="__RefHeading___Toc3138888_2281741623">
            <w:r>
              <w:rPr>
                <w:webHidden/>
                <w:rStyle w:val="IndexLink"/>
                <w:rtl w:val="true"/>
              </w:rPr>
              <w:t>دستور نماز میت</w:t>
            </w:r>
            <w:r>
              <w:rPr>
                <w:rStyle w:val="IndexLink"/>
                <w:rtl w:val="true"/>
              </w:rPr>
              <w:tab/>
            </w:r>
            <w:r>
              <w:rPr>
                <w:rStyle w:val="IndexLink"/>
              </w:rPr>
              <w:t>119</w:t>
            </w:r>
          </w:hyperlink>
        </w:p>
        <w:p>
          <w:pPr>
            <w:pStyle w:val="Contents4"/>
            <w:tabs>
              <w:tab w:val="clear" w:pos="8176"/>
              <w:tab w:val="right" w:pos="9026" w:leader="dot"/>
            </w:tabs>
            <w:rPr/>
          </w:pPr>
          <w:hyperlink w:anchor="__RefHeading___Toc3138890_2281741623">
            <w:r>
              <w:rPr>
                <w:webHidden/>
                <w:rStyle w:val="IndexLink"/>
                <w:rtl w:val="true"/>
              </w:rPr>
              <w:t>مستحبّات نماز میت</w:t>
            </w:r>
            <w:r>
              <w:rPr>
                <w:rStyle w:val="IndexLink"/>
                <w:rtl w:val="true"/>
              </w:rPr>
              <w:tab/>
            </w:r>
            <w:r>
              <w:rPr>
                <w:rStyle w:val="IndexLink"/>
              </w:rPr>
              <w:t>120</w:t>
            </w:r>
          </w:hyperlink>
        </w:p>
        <w:p>
          <w:pPr>
            <w:pStyle w:val="Contents4"/>
            <w:tabs>
              <w:tab w:val="clear" w:pos="8176"/>
              <w:tab w:val="right" w:pos="9026" w:leader="dot"/>
            </w:tabs>
            <w:rPr/>
          </w:pPr>
          <w:hyperlink w:anchor="__RefHeading___Toc3138892_2281741623">
            <w:r>
              <w:rPr>
                <w:webHidden/>
                <w:rStyle w:val="IndexLink"/>
                <w:rtl w:val="true"/>
              </w:rPr>
              <w:t>احکام دفن</w:t>
            </w:r>
            <w:r>
              <w:rPr>
                <w:rStyle w:val="IndexLink"/>
                <w:rtl w:val="true"/>
              </w:rPr>
              <w:tab/>
            </w:r>
            <w:r>
              <w:rPr>
                <w:rStyle w:val="IndexLink"/>
              </w:rPr>
              <w:t>121</w:t>
            </w:r>
          </w:hyperlink>
        </w:p>
        <w:p>
          <w:pPr>
            <w:pStyle w:val="Contents4"/>
            <w:tabs>
              <w:tab w:val="clear" w:pos="8176"/>
              <w:tab w:val="right" w:pos="9026" w:leader="dot"/>
            </w:tabs>
            <w:rPr/>
          </w:pPr>
          <w:hyperlink w:anchor="__RefHeading___Toc3138894_2281741623">
            <w:r>
              <w:rPr>
                <w:webHidden/>
                <w:rStyle w:val="IndexLink"/>
                <w:rtl w:val="true"/>
              </w:rPr>
              <w:t>مستحبّات دفن</w:t>
            </w:r>
            <w:r>
              <w:rPr>
                <w:rStyle w:val="IndexLink"/>
                <w:rtl w:val="true"/>
              </w:rPr>
              <w:tab/>
            </w:r>
            <w:r>
              <w:rPr>
                <w:rStyle w:val="IndexLink"/>
              </w:rPr>
              <w:t>123</w:t>
            </w:r>
          </w:hyperlink>
        </w:p>
        <w:p>
          <w:pPr>
            <w:pStyle w:val="Contents4"/>
            <w:tabs>
              <w:tab w:val="clear" w:pos="8176"/>
              <w:tab w:val="right" w:pos="9026" w:leader="dot"/>
            </w:tabs>
            <w:rPr/>
          </w:pPr>
          <w:hyperlink w:anchor="__RefHeading___Toc3138896_2281741623">
            <w:r>
              <w:rPr>
                <w:webHidden/>
                <w:rStyle w:val="IndexLink"/>
                <w:rtl w:val="true"/>
              </w:rPr>
              <w:t>نماز وحشت</w:t>
            </w:r>
            <w:r>
              <w:rPr>
                <w:rStyle w:val="IndexLink"/>
                <w:rtl w:val="true"/>
              </w:rPr>
              <w:tab/>
            </w:r>
            <w:r>
              <w:rPr>
                <w:rStyle w:val="IndexLink"/>
              </w:rPr>
              <w:t>126</w:t>
            </w:r>
          </w:hyperlink>
        </w:p>
        <w:p>
          <w:pPr>
            <w:pStyle w:val="Contents4"/>
            <w:tabs>
              <w:tab w:val="clear" w:pos="8176"/>
              <w:tab w:val="right" w:pos="9026" w:leader="dot"/>
            </w:tabs>
            <w:rPr/>
          </w:pPr>
          <w:hyperlink w:anchor="__RefHeading___Toc3138898_2281741623">
            <w:r>
              <w:rPr>
                <w:webHidden/>
                <w:rStyle w:val="IndexLink"/>
                <w:rtl w:val="true"/>
              </w:rPr>
              <w:t>نبش قبر</w:t>
            </w:r>
            <w:r>
              <w:rPr>
                <w:rStyle w:val="IndexLink"/>
                <w:rtl w:val="true"/>
              </w:rPr>
              <w:tab/>
            </w:r>
            <w:r>
              <w:rPr>
                <w:rStyle w:val="IndexLink"/>
              </w:rPr>
              <w:t>127</w:t>
            </w:r>
          </w:hyperlink>
        </w:p>
        <w:p>
          <w:pPr>
            <w:pStyle w:val="Contents2"/>
            <w:tabs>
              <w:tab w:val="clear" w:pos="8743"/>
              <w:tab w:val="right" w:pos="9026" w:leader="dot"/>
            </w:tabs>
            <w:rPr/>
          </w:pPr>
          <w:hyperlink w:anchor="__RefHeading___Toc3138900_2281741623">
            <w:r>
              <w:rPr>
                <w:webHidden/>
                <w:rStyle w:val="IndexLink"/>
                <w:rtl w:val="true"/>
              </w:rPr>
              <w:t>غسل‌های مستحب</w:t>
            </w:r>
            <w:r>
              <w:rPr>
                <w:rStyle w:val="IndexLink"/>
                <w:rtl w:val="true"/>
              </w:rPr>
              <w:tab/>
            </w:r>
            <w:r>
              <w:rPr>
                <w:rStyle w:val="IndexLink"/>
              </w:rPr>
              <w:t>128</w:t>
            </w:r>
          </w:hyperlink>
        </w:p>
        <w:p>
          <w:pPr>
            <w:pStyle w:val="Contents2"/>
            <w:tabs>
              <w:tab w:val="clear" w:pos="8743"/>
              <w:tab w:val="right" w:pos="9026" w:leader="dot"/>
            </w:tabs>
            <w:rPr/>
          </w:pPr>
          <w:hyperlink w:anchor="__RefHeading___Toc3138902_2281741623">
            <w:r>
              <w:rPr>
                <w:webHidden/>
                <w:rStyle w:val="IndexLink"/>
                <w:rtl w:val="true"/>
              </w:rPr>
              <w:t>تیمّم</w:t>
            </w:r>
            <w:r>
              <w:rPr>
                <w:rStyle w:val="IndexLink"/>
                <w:rtl w:val="true"/>
              </w:rPr>
              <w:tab/>
            </w:r>
            <w:r>
              <w:rPr>
                <w:rStyle w:val="IndexLink"/>
              </w:rPr>
              <w:t>131</w:t>
            </w:r>
          </w:hyperlink>
        </w:p>
        <w:p>
          <w:pPr>
            <w:pStyle w:val="Contents3"/>
            <w:tabs>
              <w:tab w:val="clear" w:pos="8459"/>
              <w:tab w:val="right" w:pos="9026" w:leader="dot"/>
            </w:tabs>
            <w:rPr/>
          </w:pPr>
          <w:hyperlink w:anchor="__RefHeading___Toc3138904_2281741623">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3138906_2281741623">
            <w:r>
              <w:rPr>
                <w:webHidden/>
                <w:rStyle w:val="IndexLink"/>
                <w:rtl w:val="true"/>
              </w:rPr>
              <w:t>موارد تیمم</w:t>
            </w:r>
            <w:r>
              <w:rPr>
                <w:rStyle w:val="IndexLink"/>
                <w:rtl w:val="true"/>
              </w:rPr>
              <w:tab/>
            </w:r>
            <w:r>
              <w:rPr>
                <w:rStyle w:val="IndexLink"/>
              </w:rPr>
              <w:t>131</w:t>
            </w:r>
          </w:hyperlink>
        </w:p>
        <w:p>
          <w:pPr>
            <w:pStyle w:val="Contents4"/>
            <w:tabs>
              <w:tab w:val="clear" w:pos="8176"/>
              <w:tab w:val="right" w:pos="9026" w:leader="dot"/>
            </w:tabs>
            <w:rPr/>
          </w:pPr>
          <w:hyperlink w:anchor="__RefHeading___Toc3138908_2281741623">
            <w:r>
              <w:rPr>
                <w:webHidden/>
                <w:rStyle w:val="IndexLink"/>
                <w:rtl w:val="true"/>
              </w:rPr>
              <w:t>اوّل</w:t>
            </w:r>
            <w:r>
              <w:rPr>
                <w:rStyle w:val="IndexLink"/>
                <w:rtl w:val="true"/>
              </w:rPr>
              <w:t xml:space="preserve">: </w:t>
            </w:r>
            <w:r>
              <w:rPr>
                <w:rStyle w:val="IndexLink"/>
                <w:rtl w:val="true"/>
              </w:rPr>
              <w:t>نداشتن آب</w:t>
            </w:r>
            <w:r>
              <w:rPr>
                <w:rStyle w:val="IndexLink"/>
                <w:rtl w:val="true"/>
              </w:rPr>
              <w:tab/>
            </w:r>
            <w:r>
              <w:rPr>
                <w:rStyle w:val="IndexLink"/>
              </w:rPr>
              <w:t>131</w:t>
            </w:r>
          </w:hyperlink>
        </w:p>
        <w:p>
          <w:pPr>
            <w:pStyle w:val="Contents4"/>
            <w:tabs>
              <w:tab w:val="clear" w:pos="8176"/>
              <w:tab w:val="right" w:pos="9026" w:leader="dot"/>
            </w:tabs>
            <w:rPr/>
          </w:pPr>
          <w:hyperlink w:anchor="__RefHeading___Toc3138910_2281741623">
            <w:r>
              <w:rPr>
                <w:webHidden/>
                <w:rStyle w:val="IndexLink"/>
                <w:rtl w:val="true"/>
              </w:rPr>
              <w:t>دوّم از موارد تیمم</w:t>
            </w:r>
            <w:r>
              <w:rPr>
                <w:rStyle w:val="IndexLink"/>
                <w:rtl w:val="true"/>
              </w:rPr>
              <w:t xml:space="preserve">: </w:t>
            </w:r>
            <w:r>
              <w:rPr>
                <w:rStyle w:val="IndexLink"/>
                <w:rtl w:val="true"/>
              </w:rPr>
              <w:t>عدم دسترسی به آب</w:t>
            </w:r>
            <w:r>
              <w:rPr>
                <w:rStyle w:val="IndexLink"/>
                <w:rtl w:val="true"/>
              </w:rPr>
              <w:tab/>
            </w:r>
            <w:r>
              <w:rPr>
                <w:rStyle w:val="IndexLink"/>
              </w:rPr>
              <w:t>133</w:t>
            </w:r>
          </w:hyperlink>
        </w:p>
        <w:p>
          <w:pPr>
            <w:pStyle w:val="Contents4"/>
            <w:tabs>
              <w:tab w:val="clear" w:pos="8176"/>
              <w:tab w:val="right" w:pos="9026" w:leader="dot"/>
            </w:tabs>
            <w:rPr/>
          </w:pPr>
          <w:hyperlink w:anchor="__RefHeading___Toc3138912_2281741623">
            <w:r>
              <w:rPr>
                <w:webHidden/>
                <w:rStyle w:val="IndexLink"/>
                <w:rtl w:val="true"/>
              </w:rPr>
              <w:t>سوّم از موارد تیمم</w:t>
            </w:r>
            <w:r>
              <w:rPr>
                <w:rStyle w:val="IndexLink"/>
                <w:rtl w:val="true"/>
              </w:rPr>
              <w:t xml:space="preserve">: </w:t>
            </w:r>
            <w:r>
              <w:rPr>
                <w:rStyle w:val="IndexLink"/>
                <w:rtl w:val="true"/>
              </w:rPr>
              <w:t>ترس از استعمال آب</w:t>
            </w:r>
            <w:r>
              <w:rPr>
                <w:rStyle w:val="IndexLink"/>
                <w:rtl w:val="true"/>
              </w:rPr>
              <w:tab/>
            </w:r>
            <w:r>
              <w:rPr>
                <w:rStyle w:val="IndexLink"/>
              </w:rPr>
              <w:t>134</w:t>
            </w:r>
          </w:hyperlink>
        </w:p>
        <w:p>
          <w:pPr>
            <w:pStyle w:val="Contents4"/>
            <w:tabs>
              <w:tab w:val="clear" w:pos="8176"/>
              <w:tab w:val="right" w:pos="9026" w:leader="dot"/>
            </w:tabs>
            <w:rPr/>
          </w:pPr>
          <w:hyperlink w:anchor="__RefHeading___Toc3138914_2281741623">
            <w:r>
              <w:rPr>
                <w:webHidden/>
                <w:rStyle w:val="IndexLink"/>
                <w:rtl w:val="true"/>
              </w:rPr>
              <w:t>چهارم از موارد تیمم</w:t>
            </w:r>
            <w:r>
              <w:rPr>
                <w:rStyle w:val="IndexLink"/>
                <w:rtl w:val="true"/>
              </w:rPr>
              <w:t xml:space="preserve">: </w:t>
            </w:r>
            <w:r>
              <w:rPr>
                <w:rStyle w:val="IndexLink"/>
                <w:rtl w:val="true"/>
              </w:rPr>
              <w:t>حرج و مشقت</w:t>
            </w:r>
            <w:r>
              <w:rPr>
                <w:rStyle w:val="IndexLink"/>
                <w:rtl w:val="true"/>
              </w:rPr>
              <w:tab/>
            </w:r>
            <w:r>
              <w:rPr>
                <w:rStyle w:val="IndexLink"/>
              </w:rPr>
              <w:t>134</w:t>
            </w:r>
          </w:hyperlink>
        </w:p>
        <w:p>
          <w:pPr>
            <w:pStyle w:val="Contents4"/>
            <w:tabs>
              <w:tab w:val="clear" w:pos="8176"/>
              <w:tab w:val="right" w:pos="9026" w:leader="dot"/>
            </w:tabs>
            <w:rPr/>
          </w:pPr>
          <w:hyperlink w:anchor="__RefHeading___Toc3138916_2281741623">
            <w:r>
              <w:rPr>
                <w:webHidden/>
                <w:rStyle w:val="IndexLink"/>
                <w:rtl w:val="true"/>
              </w:rPr>
              <w:t>پنجم از موارد تیمم</w:t>
            </w:r>
            <w:r>
              <w:rPr>
                <w:rStyle w:val="IndexLink"/>
                <w:rtl w:val="true"/>
              </w:rPr>
              <w:t xml:space="preserve">: </w:t>
            </w:r>
            <w:r>
              <w:rPr>
                <w:rStyle w:val="IndexLink"/>
                <w:rtl w:val="true"/>
              </w:rPr>
              <w:t>نیاز به آب برای رفع تشنگی</w:t>
            </w:r>
            <w:r>
              <w:rPr>
                <w:rStyle w:val="IndexLink"/>
                <w:rtl w:val="true"/>
              </w:rPr>
              <w:tab/>
            </w:r>
            <w:r>
              <w:rPr>
                <w:rStyle w:val="IndexLink"/>
              </w:rPr>
              <w:t>135</w:t>
            </w:r>
          </w:hyperlink>
        </w:p>
        <w:p>
          <w:pPr>
            <w:pStyle w:val="Contents4"/>
            <w:tabs>
              <w:tab w:val="clear" w:pos="8176"/>
              <w:tab w:val="right" w:pos="9026" w:leader="dot"/>
            </w:tabs>
            <w:rPr/>
          </w:pPr>
          <w:hyperlink w:anchor="__RefHeading___Toc3138918_2281741623">
            <w:r>
              <w:rPr>
                <w:webHidden/>
                <w:rStyle w:val="IndexLink"/>
                <w:rtl w:val="true"/>
              </w:rPr>
              <w:t>ششم از موارد تیمم</w:t>
            </w:r>
            <w:r>
              <w:rPr>
                <w:rStyle w:val="IndexLink"/>
                <w:rtl w:val="true"/>
              </w:rPr>
              <w:t xml:space="preserve">: </w:t>
            </w:r>
            <w:r>
              <w:rPr>
                <w:rStyle w:val="IndexLink"/>
                <w:rtl w:val="true"/>
              </w:rPr>
              <w:t>این که وضو یا غسل مزاحم با تکلیفی دیگر شده باشد که از آن اهم یا مساو ی با آن است</w:t>
            </w:r>
            <w:r>
              <w:rPr>
                <w:rStyle w:val="IndexLink"/>
                <w:rtl w:val="true"/>
              </w:rPr>
              <w:tab/>
            </w:r>
            <w:r>
              <w:rPr>
                <w:rStyle w:val="IndexLink"/>
              </w:rPr>
              <w:t>136</w:t>
            </w:r>
          </w:hyperlink>
        </w:p>
        <w:p>
          <w:pPr>
            <w:pStyle w:val="Contents4"/>
            <w:tabs>
              <w:tab w:val="clear" w:pos="8176"/>
              <w:tab w:val="right" w:pos="9026" w:leader="dot"/>
            </w:tabs>
            <w:rPr/>
          </w:pPr>
          <w:hyperlink w:anchor="__RefHeading___Toc3138920_2281741623">
            <w:r>
              <w:rPr>
                <w:webHidden/>
                <w:rStyle w:val="IndexLink"/>
                <w:rtl w:val="true"/>
              </w:rPr>
              <w:t>هفتم از موارد تیمم</w:t>
            </w:r>
            <w:r>
              <w:rPr>
                <w:rStyle w:val="IndexLink"/>
                <w:rtl w:val="true"/>
              </w:rPr>
              <w:t xml:space="preserve">: </w:t>
            </w:r>
            <w:r>
              <w:rPr>
                <w:rStyle w:val="IndexLink"/>
                <w:rtl w:val="true"/>
              </w:rPr>
              <w:t>تنگی وقت</w:t>
            </w:r>
            <w:r>
              <w:rPr>
                <w:rStyle w:val="IndexLink"/>
                <w:rtl w:val="true"/>
              </w:rPr>
              <w:tab/>
            </w:r>
            <w:r>
              <w:rPr>
                <w:rStyle w:val="IndexLink"/>
              </w:rPr>
              <w:t>136</w:t>
            </w:r>
          </w:hyperlink>
        </w:p>
        <w:p>
          <w:pPr>
            <w:pStyle w:val="Contents3"/>
            <w:tabs>
              <w:tab w:val="clear" w:pos="8459"/>
              <w:tab w:val="right" w:pos="9026" w:leader="dot"/>
            </w:tabs>
            <w:rPr/>
          </w:pPr>
          <w:hyperlink w:anchor="__RefHeading___Toc3138922_2281741623">
            <w:r>
              <w:rPr>
                <w:webHidden/>
                <w:rStyle w:val="IndexLink"/>
                <w:rtl w:val="true"/>
              </w:rPr>
              <w:t>چیزهایی که تیمم با آنها صحیح است</w:t>
            </w:r>
            <w:r>
              <w:rPr>
                <w:rStyle w:val="IndexLink"/>
                <w:rtl w:val="true"/>
              </w:rPr>
              <w:tab/>
            </w:r>
            <w:r>
              <w:rPr>
                <w:rStyle w:val="IndexLink"/>
              </w:rPr>
              <w:t>137</w:t>
            </w:r>
          </w:hyperlink>
        </w:p>
        <w:p>
          <w:pPr>
            <w:pStyle w:val="Contents3"/>
            <w:tabs>
              <w:tab w:val="clear" w:pos="8459"/>
              <w:tab w:val="right" w:pos="9026" w:leader="dot"/>
            </w:tabs>
            <w:rPr/>
          </w:pPr>
          <w:hyperlink w:anchor="__RefHeading___Toc3138924_2281741623">
            <w:r>
              <w:rPr>
                <w:webHidden/>
                <w:rStyle w:val="IndexLink"/>
                <w:rtl w:val="true"/>
              </w:rPr>
              <w:t>دستور تیمم بدل از وضو یا غسل</w:t>
            </w:r>
            <w:r>
              <w:rPr>
                <w:rStyle w:val="IndexLink"/>
                <w:rtl w:val="true"/>
              </w:rPr>
              <w:tab/>
            </w:r>
            <w:r>
              <w:rPr>
                <w:rStyle w:val="IndexLink"/>
              </w:rPr>
              <w:t>139</w:t>
            </w:r>
          </w:hyperlink>
        </w:p>
        <w:p>
          <w:pPr>
            <w:pStyle w:val="Contents3"/>
            <w:tabs>
              <w:tab w:val="clear" w:pos="8459"/>
              <w:tab w:val="right" w:pos="9026" w:leader="dot"/>
            </w:tabs>
            <w:rPr/>
          </w:pPr>
          <w:hyperlink w:anchor="__RefHeading___Toc3138926_2281741623">
            <w:r>
              <w:rPr>
                <w:webHidden/>
                <w:rStyle w:val="IndexLink"/>
                <w:rtl w:val="true"/>
              </w:rPr>
              <w:t>احکام تیمم</w:t>
            </w:r>
            <w:r>
              <w:rPr>
                <w:rStyle w:val="IndexLink"/>
                <w:rtl w:val="true"/>
              </w:rPr>
              <w:tab/>
            </w:r>
            <w:r>
              <w:rPr>
                <w:rStyle w:val="IndexLink"/>
              </w:rPr>
              <w:t>140</w:t>
            </w:r>
          </w:hyperlink>
        </w:p>
        <w:p>
          <w:pPr>
            <w:pStyle w:val="Contents2"/>
            <w:tabs>
              <w:tab w:val="clear" w:pos="8743"/>
              <w:tab w:val="right" w:pos="9026" w:leader="dot"/>
            </w:tabs>
            <w:rPr/>
          </w:pPr>
          <w:hyperlink w:anchor="__RefHeading___Toc3138928_2281741623">
            <w:r>
              <w:rPr>
                <w:webHidden/>
                <w:rStyle w:val="IndexLink"/>
                <w:rtl w:val="true"/>
              </w:rPr>
              <w:t>احکام نماز</w:t>
            </w:r>
            <w:r>
              <w:rPr>
                <w:rStyle w:val="IndexLink"/>
                <w:rtl w:val="true"/>
              </w:rPr>
              <w:tab/>
            </w:r>
            <w:r>
              <w:rPr>
                <w:rStyle w:val="IndexLink"/>
              </w:rPr>
              <w:t>145</w:t>
            </w:r>
          </w:hyperlink>
        </w:p>
        <w:p>
          <w:pPr>
            <w:pStyle w:val="Contents3"/>
            <w:tabs>
              <w:tab w:val="clear" w:pos="8459"/>
              <w:tab w:val="right" w:pos="9026" w:leader="dot"/>
            </w:tabs>
            <w:rPr/>
          </w:pPr>
          <w:hyperlink w:anchor="__RefHeading___Toc3138930_2281741623">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3138932_2281741623">
            <w:r>
              <w:rPr>
                <w:webHidden/>
                <w:rStyle w:val="IndexLink"/>
                <w:rtl w:val="true"/>
              </w:rPr>
              <w:t>نمازهای واجب</w:t>
            </w:r>
            <w:r>
              <w:rPr>
                <w:rStyle w:val="IndexLink"/>
                <w:rtl w:val="true"/>
              </w:rPr>
              <w:tab/>
            </w:r>
            <w:r>
              <w:rPr>
                <w:rStyle w:val="IndexLink"/>
              </w:rPr>
              <w:t>146</w:t>
            </w:r>
          </w:hyperlink>
        </w:p>
        <w:p>
          <w:pPr>
            <w:pStyle w:val="Contents4"/>
            <w:tabs>
              <w:tab w:val="clear" w:pos="8176"/>
              <w:tab w:val="right" w:pos="9026" w:leader="dot"/>
            </w:tabs>
            <w:rPr/>
          </w:pPr>
          <w:hyperlink w:anchor="__RefHeading___Toc3138934_2281741623">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3138936_2281741623">
            <w:r>
              <w:rPr>
                <w:webHidden/>
                <w:rStyle w:val="IndexLink"/>
                <w:rtl w:val="true"/>
              </w:rPr>
              <w:t>نمازهای واجب روزانه</w:t>
            </w:r>
            <w:r>
              <w:rPr>
                <w:rStyle w:val="IndexLink"/>
                <w:rtl w:val="true"/>
              </w:rPr>
              <w:tab/>
            </w:r>
            <w:r>
              <w:rPr>
                <w:rStyle w:val="IndexLink"/>
              </w:rPr>
              <w:t>146</w:t>
            </w:r>
          </w:hyperlink>
        </w:p>
        <w:p>
          <w:pPr>
            <w:pStyle w:val="Contents4"/>
            <w:tabs>
              <w:tab w:val="clear" w:pos="8176"/>
              <w:tab w:val="right" w:pos="9026" w:leader="dot"/>
            </w:tabs>
            <w:rPr/>
          </w:pPr>
          <w:hyperlink w:anchor="__RefHeading___Toc3138938_2281741623">
            <w:r>
              <w:rPr>
                <w:webHidden/>
                <w:rStyle w:val="IndexLink"/>
                <w:rtl w:val="true"/>
              </w:rPr>
              <w:t>وقت نماز ظهر و عصر</w:t>
            </w:r>
            <w:r>
              <w:rPr>
                <w:rStyle w:val="IndexLink"/>
                <w:rtl w:val="true"/>
              </w:rPr>
              <w:tab/>
            </w:r>
            <w:r>
              <w:rPr>
                <w:rStyle w:val="IndexLink"/>
              </w:rPr>
              <w:t>146</w:t>
            </w:r>
          </w:hyperlink>
        </w:p>
        <w:p>
          <w:pPr>
            <w:pStyle w:val="Contents4"/>
            <w:tabs>
              <w:tab w:val="clear" w:pos="8176"/>
              <w:tab w:val="right" w:pos="9026" w:leader="dot"/>
            </w:tabs>
            <w:rPr/>
          </w:pPr>
          <w:hyperlink w:anchor="__RefHeading___Toc3138940_2281741623">
            <w:r>
              <w:rPr>
                <w:webHidden/>
                <w:rStyle w:val="IndexLink"/>
                <w:rtl w:val="true"/>
              </w:rPr>
              <w:t>نماز جمعه و احکام آن</w:t>
            </w:r>
            <w:r>
              <w:rPr>
                <w:rStyle w:val="IndexLink"/>
                <w:rtl w:val="true"/>
              </w:rPr>
              <w:tab/>
            </w:r>
            <w:r>
              <w:rPr>
                <w:rStyle w:val="IndexLink"/>
              </w:rPr>
              <w:t>147</w:t>
            </w:r>
          </w:hyperlink>
        </w:p>
        <w:p>
          <w:pPr>
            <w:pStyle w:val="Contents4"/>
            <w:tabs>
              <w:tab w:val="clear" w:pos="8176"/>
              <w:tab w:val="right" w:pos="9026" w:leader="dot"/>
            </w:tabs>
            <w:rPr/>
          </w:pPr>
          <w:hyperlink w:anchor="__RefHeading___Toc3138942_2281741623">
            <w:r>
              <w:rPr>
                <w:webHidden/>
                <w:rStyle w:val="IndexLink"/>
                <w:rtl w:val="true"/>
              </w:rPr>
              <w:t>احکامی چند درباره نماز جمعه</w:t>
            </w:r>
            <w:r>
              <w:rPr>
                <w:rStyle w:val="IndexLink"/>
                <w:rtl w:val="true"/>
              </w:rPr>
              <w:tab/>
            </w:r>
            <w:r>
              <w:rPr>
                <w:rStyle w:val="IndexLink"/>
              </w:rPr>
              <w:t>149</w:t>
            </w:r>
          </w:hyperlink>
        </w:p>
        <w:p>
          <w:pPr>
            <w:pStyle w:val="Contents4"/>
            <w:tabs>
              <w:tab w:val="clear" w:pos="8176"/>
              <w:tab w:val="right" w:pos="9026" w:leader="dot"/>
            </w:tabs>
            <w:rPr/>
          </w:pPr>
          <w:hyperlink w:anchor="__RefHeading___Toc3138944_2281741623">
            <w:r>
              <w:rPr>
                <w:webHidden/>
                <w:rStyle w:val="IndexLink"/>
                <w:rtl w:val="true"/>
              </w:rPr>
              <w:t>وقت نماز مغرب و عشا</w:t>
            </w:r>
            <w:r>
              <w:rPr>
                <w:rStyle w:val="IndexLink"/>
                <w:rtl w:val="true"/>
              </w:rPr>
              <w:tab/>
            </w:r>
            <w:r>
              <w:rPr>
                <w:rStyle w:val="IndexLink"/>
              </w:rPr>
              <w:t>150</w:t>
            </w:r>
          </w:hyperlink>
        </w:p>
        <w:p>
          <w:pPr>
            <w:pStyle w:val="Contents4"/>
            <w:tabs>
              <w:tab w:val="clear" w:pos="8176"/>
              <w:tab w:val="right" w:pos="9026" w:leader="dot"/>
            </w:tabs>
            <w:rPr/>
          </w:pPr>
          <w:hyperlink w:anchor="__RefHeading___Toc3138946_2281741623">
            <w:r>
              <w:rPr>
                <w:webHidden/>
                <w:rStyle w:val="IndexLink"/>
                <w:rtl w:val="true"/>
              </w:rPr>
              <w:t>وقت نماز صبح</w:t>
            </w:r>
            <w:r>
              <w:rPr>
                <w:rStyle w:val="IndexLink"/>
                <w:rtl w:val="true"/>
              </w:rPr>
              <w:tab/>
            </w:r>
            <w:r>
              <w:rPr>
                <w:rStyle w:val="IndexLink"/>
              </w:rPr>
              <w:t>151</w:t>
            </w:r>
          </w:hyperlink>
        </w:p>
        <w:p>
          <w:pPr>
            <w:pStyle w:val="Contents4"/>
            <w:tabs>
              <w:tab w:val="clear" w:pos="8176"/>
              <w:tab w:val="right" w:pos="9026" w:leader="dot"/>
            </w:tabs>
            <w:rPr/>
          </w:pPr>
          <w:hyperlink w:anchor="__RefHeading___Toc3138948_2281741623">
            <w:r>
              <w:rPr>
                <w:webHidden/>
                <w:rStyle w:val="IndexLink"/>
                <w:rtl w:val="true"/>
              </w:rPr>
              <w:t>احکام وقت نماز</w:t>
            </w:r>
            <w:r>
              <w:rPr>
                <w:rStyle w:val="IndexLink"/>
                <w:rtl w:val="true"/>
              </w:rPr>
              <w:tab/>
            </w:r>
            <w:r>
              <w:rPr>
                <w:rStyle w:val="IndexLink"/>
              </w:rPr>
              <w:t>151</w:t>
            </w:r>
          </w:hyperlink>
        </w:p>
        <w:p>
          <w:pPr>
            <w:pStyle w:val="Contents4"/>
            <w:tabs>
              <w:tab w:val="clear" w:pos="8176"/>
              <w:tab w:val="right" w:pos="9026" w:leader="dot"/>
            </w:tabs>
            <w:rPr/>
          </w:pPr>
          <w:hyperlink w:anchor="__RefHeading___Toc3138950_2281741623">
            <w:r>
              <w:rPr>
                <w:webHidden/>
                <w:rStyle w:val="IndexLink"/>
                <w:rtl w:val="true"/>
              </w:rPr>
              <w:t>نمازهایی که باید به ترتیب خوانده شود</w:t>
            </w:r>
            <w:r>
              <w:rPr>
                <w:rStyle w:val="IndexLink"/>
                <w:rtl w:val="true"/>
              </w:rPr>
              <w:tab/>
            </w:r>
            <w:r>
              <w:rPr>
                <w:rStyle w:val="IndexLink"/>
              </w:rPr>
              <w:t>154</w:t>
            </w:r>
          </w:hyperlink>
        </w:p>
        <w:p>
          <w:pPr>
            <w:pStyle w:val="Contents3"/>
            <w:tabs>
              <w:tab w:val="clear" w:pos="8459"/>
              <w:tab w:val="right" w:pos="9026" w:leader="dot"/>
            </w:tabs>
            <w:rPr/>
          </w:pPr>
          <w:hyperlink w:anchor="__RefHeading___Toc3138952_2281741623">
            <w:r>
              <w:rPr>
                <w:webHidden/>
                <w:rStyle w:val="IndexLink"/>
                <w:rtl w:val="true"/>
              </w:rPr>
              <w:t>نمازهای مستحب</w:t>
            </w:r>
            <w:r>
              <w:rPr>
                <w:rStyle w:val="IndexLink"/>
                <w:rtl w:val="true"/>
              </w:rPr>
              <w:tab/>
            </w:r>
            <w:r>
              <w:rPr>
                <w:rStyle w:val="IndexLink"/>
              </w:rPr>
              <w:t>155</w:t>
            </w:r>
          </w:hyperlink>
        </w:p>
        <w:p>
          <w:pPr>
            <w:pStyle w:val="Contents4"/>
            <w:tabs>
              <w:tab w:val="clear" w:pos="8176"/>
              <w:tab w:val="right" w:pos="9026" w:leader="dot"/>
            </w:tabs>
            <w:rPr/>
          </w:pPr>
          <w:hyperlink w:anchor="__RefHeading___Toc3138954_2281741623">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3138956_2281741623">
            <w:r>
              <w:rPr>
                <w:webHidden/>
                <w:rStyle w:val="IndexLink"/>
                <w:rtl w:val="true"/>
              </w:rPr>
              <w:t>وقت نافله‌های یومیه</w:t>
            </w:r>
            <w:r>
              <w:rPr>
                <w:rStyle w:val="IndexLink"/>
                <w:rtl w:val="true"/>
              </w:rPr>
              <w:tab/>
            </w:r>
            <w:r>
              <w:rPr>
                <w:rStyle w:val="IndexLink"/>
              </w:rPr>
              <w:t>156</w:t>
            </w:r>
          </w:hyperlink>
        </w:p>
        <w:p>
          <w:pPr>
            <w:pStyle w:val="Contents4"/>
            <w:tabs>
              <w:tab w:val="clear" w:pos="8176"/>
              <w:tab w:val="right" w:pos="9026" w:leader="dot"/>
            </w:tabs>
            <w:rPr/>
          </w:pPr>
          <w:hyperlink w:anchor="__RefHeading___Toc3138958_2281741623">
            <w:r>
              <w:rPr>
                <w:webHidden/>
                <w:rStyle w:val="IndexLink"/>
                <w:rtl w:val="true"/>
              </w:rPr>
              <w:t>نماز غفیله</w:t>
            </w:r>
            <w:r>
              <w:rPr>
                <w:rStyle w:val="IndexLink"/>
                <w:rtl w:val="true"/>
              </w:rPr>
              <w:tab/>
            </w:r>
            <w:r>
              <w:rPr>
                <w:rStyle w:val="IndexLink"/>
              </w:rPr>
              <w:t>157</w:t>
            </w:r>
          </w:hyperlink>
        </w:p>
        <w:p>
          <w:pPr>
            <w:pStyle w:val="Contents3"/>
            <w:tabs>
              <w:tab w:val="clear" w:pos="8459"/>
              <w:tab w:val="right" w:pos="9026" w:leader="dot"/>
            </w:tabs>
            <w:rPr/>
          </w:pPr>
          <w:hyperlink w:anchor="__RefHeading___Toc3138960_2281741623">
            <w:r>
              <w:rPr>
                <w:webHidden/>
                <w:rStyle w:val="IndexLink"/>
                <w:rtl w:val="true"/>
              </w:rPr>
              <w:t>احکام قبله</w:t>
            </w:r>
            <w:r>
              <w:rPr>
                <w:rStyle w:val="IndexLink"/>
                <w:rtl w:val="true"/>
              </w:rPr>
              <w:tab/>
            </w:r>
            <w:r>
              <w:rPr>
                <w:rStyle w:val="IndexLink"/>
              </w:rPr>
              <w:t>158</w:t>
            </w:r>
          </w:hyperlink>
        </w:p>
        <w:p>
          <w:pPr>
            <w:pStyle w:val="Contents3"/>
            <w:tabs>
              <w:tab w:val="clear" w:pos="8459"/>
              <w:tab w:val="right" w:pos="9026" w:leader="dot"/>
            </w:tabs>
            <w:rPr/>
          </w:pPr>
          <w:hyperlink w:anchor="__RefHeading___Toc3138962_2281741623">
            <w:r>
              <w:rPr>
                <w:webHidden/>
                <w:rStyle w:val="IndexLink"/>
                <w:rtl w:val="true"/>
              </w:rPr>
              <w:t>پوشانیدن بدن در نماز</w:t>
            </w:r>
            <w:r>
              <w:rPr>
                <w:rStyle w:val="IndexLink"/>
                <w:rtl w:val="true"/>
              </w:rPr>
              <w:tab/>
            </w:r>
            <w:r>
              <w:rPr>
                <w:rStyle w:val="IndexLink"/>
              </w:rPr>
              <w:t>160</w:t>
            </w:r>
          </w:hyperlink>
        </w:p>
        <w:p>
          <w:pPr>
            <w:pStyle w:val="Contents3"/>
            <w:tabs>
              <w:tab w:val="clear" w:pos="8459"/>
              <w:tab w:val="right" w:pos="9026" w:leader="dot"/>
            </w:tabs>
            <w:rPr/>
          </w:pPr>
          <w:hyperlink w:anchor="__RefHeading___Toc3138964_2281741623">
            <w:r>
              <w:rPr>
                <w:webHidden/>
                <w:rStyle w:val="IndexLink"/>
                <w:rtl w:val="true"/>
              </w:rPr>
              <w:t>شرایط لباس نمازگزار</w:t>
            </w:r>
            <w:r>
              <w:rPr>
                <w:rStyle w:val="IndexLink"/>
                <w:rtl w:val="true"/>
              </w:rPr>
              <w:tab/>
            </w:r>
            <w:r>
              <w:rPr>
                <w:rStyle w:val="IndexLink"/>
              </w:rPr>
              <w:t>162</w:t>
            </w:r>
          </w:hyperlink>
        </w:p>
        <w:p>
          <w:pPr>
            <w:pStyle w:val="Contents3"/>
            <w:tabs>
              <w:tab w:val="clear" w:pos="8459"/>
              <w:tab w:val="right" w:pos="9026" w:leader="dot"/>
            </w:tabs>
            <w:rPr/>
          </w:pPr>
          <w:hyperlink w:anchor="__RefHeading___Toc3138966_2281741623">
            <w:r>
              <w:rPr>
                <w:webHidden/>
                <w:rStyle w:val="IndexLink"/>
                <w:rtl w:val="true"/>
              </w:rPr>
              <w:t>مواردی که لازم نیست بدن و لباس نمازگزار پاک باشد</w:t>
            </w:r>
            <w:r>
              <w:rPr>
                <w:rStyle w:val="IndexLink"/>
                <w:rtl w:val="true"/>
              </w:rPr>
              <w:tab/>
            </w:r>
            <w:r>
              <w:rPr>
                <w:rStyle w:val="IndexLink"/>
              </w:rPr>
              <w:t>169</w:t>
            </w:r>
          </w:hyperlink>
        </w:p>
        <w:p>
          <w:pPr>
            <w:pStyle w:val="Contents3"/>
            <w:tabs>
              <w:tab w:val="clear" w:pos="8459"/>
              <w:tab w:val="right" w:pos="9026" w:leader="dot"/>
            </w:tabs>
            <w:rPr/>
          </w:pPr>
          <w:hyperlink w:anchor="__RefHeading___Toc3138968_2281741623">
            <w:r>
              <w:rPr>
                <w:webHidden/>
                <w:rStyle w:val="IndexLink"/>
                <w:rtl w:val="true"/>
              </w:rPr>
              <w:t>چیزهایی که در لباس نمازگزار مستحب است</w:t>
            </w:r>
            <w:r>
              <w:rPr>
                <w:rStyle w:val="IndexLink"/>
                <w:rtl w:val="true"/>
              </w:rPr>
              <w:tab/>
            </w:r>
            <w:r>
              <w:rPr>
                <w:rStyle w:val="IndexLink"/>
              </w:rPr>
              <w:t>172</w:t>
            </w:r>
          </w:hyperlink>
        </w:p>
        <w:p>
          <w:pPr>
            <w:pStyle w:val="Contents3"/>
            <w:tabs>
              <w:tab w:val="clear" w:pos="8459"/>
              <w:tab w:val="right" w:pos="9026" w:leader="dot"/>
            </w:tabs>
            <w:rPr/>
          </w:pPr>
          <w:hyperlink w:anchor="__RefHeading___Toc3138970_2281741623">
            <w:r>
              <w:rPr>
                <w:webHidden/>
                <w:rStyle w:val="IndexLink"/>
                <w:rtl w:val="true"/>
              </w:rPr>
              <w:t>چیزهایی که در لباس نمازگزار مکروه است</w:t>
            </w:r>
            <w:r>
              <w:rPr>
                <w:rStyle w:val="IndexLink"/>
                <w:rtl w:val="true"/>
              </w:rPr>
              <w:tab/>
            </w:r>
            <w:r>
              <w:rPr>
                <w:rStyle w:val="IndexLink"/>
              </w:rPr>
              <w:t>173</w:t>
            </w:r>
          </w:hyperlink>
        </w:p>
        <w:p>
          <w:pPr>
            <w:pStyle w:val="Contents3"/>
            <w:tabs>
              <w:tab w:val="clear" w:pos="8459"/>
              <w:tab w:val="right" w:pos="9026" w:leader="dot"/>
            </w:tabs>
            <w:rPr/>
          </w:pPr>
          <w:hyperlink w:anchor="__RefHeading___Toc3138972_2281741623">
            <w:r>
              <w:rPr>
                <w:webHidden/>
                <w:rStyle w:val="IndexLink"/>
                <w:rtl w:val="true"/>
              </w:rPr>
              <w:t>مکان نمازگزار</w:t>
            </w:r>
            <w:r>
              <w:rPr>
                <w:rStyle w:val="IndexLink"/>
                <w:rtl w:val="true"/>
              </w:rPr>
              <w:tab/>
            </w:r>
            <w:r>
              <w:rPr>
                <w:rStyle w:val="IndexLink"/>
              </w:rPr>
              <w:t>173</w:t>
            </w:r>
          </w:hyperlink>
        </w:p>
        <w:p>
          <w:pPr>
            <w:pStyle w:val="Contents3"/>
            <w:tabs>
              <w:tab w:val="clear" w:pos="8459"/>
              <w:tab w:val="right" w:pos="9026" w:leader="dot"/>
            </w:tabs>
            <w:rPr/>
          </w:pPr>
          <w:hyperlink w:anchor="__RefHeading___Toc3138974_2281741623">
            <w:r>
              <w:rPr>
                <w:webHidden/>
                <w:rStyle w:val="IndexLink"/>
                <w:rtl w:val="true"/>
              </w:rPr>
              <w:t>جاهایی که نماز خواندن در آنها مستحب است</w:t>
            </w:r>
            <w:r>
              <w:rPr>
                <w:rStyle w:val="IndexLink"/>
                <w:rtl w:val="true"/>
              </w:rPr>
              <w:tab/>
            </w:r>
            <w:r>
              <w:rPr>
                <w:rStyle w:val="IndexLink"/>
              </w:rPr>
              <w:t>177</w:t>
            </w:r>
          </w:hyperlink>
        </w:p>
        <w:p>
          <w:pPr>
            <w:pStyle w:val="Contents3"/>
            <w:tabs>
              <w:tab w:val="clear" w:pos="8459"/>
              <w:tab w:val="right" w:pos="9026" w:leader="dot"/>
            </w:tabs>
            <w:rPr/>
          </w:pPr>
          <w:hyperlink w:anchor="__RefHeading___Toc3138976_2281741623">
            <w:r>
              <w:rPr>
                <w:webHidden/>
                <w:rStyle w:val="IndexLink"/>
                <w:rtl w:val="true"/>
              </w:rPr>
              <w:t>جاهایی که نماز خواندن در آنها مکروه است</w:t>
            </w:r>
            <w:r>
              <w:rPr>
                <w:rStyle w:val="IndexLink"/>
                <w:rtl w:val="true"/>
              </w:rPr>
              <w:tab/>
            </w:r>
            <w:r>
              <w:rPr>
                <w:rStyle w:val="IndexLink"/>
              </w:rPr>
              <w:t>178</w:t>
            </w:r>
          </w:hyperlink>
        </w:p>
        <w:p>
          <w:pPr>
            <w:pStyle w:val="Contents3"/>
            <w:tabs>
              <w:tab w:val="clear" w:pos="8459"/>
              <w:tab w:val="right" w:pos="9026" w:leader="dot"/>
            </w:tabs>
            <w:rPr/>
          </w:pPr>
          <w:hyperlink w:anchor="__RefHeading___Toc3138978_2281741623">
            <w:r>
              <w:rPr>
                <w:webHidden/>
                <w:rStyle w:val="IndexLink"/>
                <w:rtl w:val="true"/>
              </w:rPr>
              <w:t>احکام مسجد</w:t>
            </w:r>
            <w:r>
              <w:rPr>
                <w:rStyle w:val="IndexLink"/>
                <w:rtl w:val="true"/>
              </w:rPr>
              <w:tab/>
            </w:r>
            <w:r>
              <w:rPr>
                <w:rStyle w:val="IndexLink"/>
              </w:rPr>
              <w:t>178</w:t>
            </w:r>
          </w:hyperlink>
        </w:p>
        <w:p>
          <w:pPr>
            <w:pStyle w:val="Contents3"/>
            <w:tabs>
              <w:tab w:val="clear" w:pos="8459"/>
              <w:tab w:val="right" w:pos="9026" w:leader="dot"/>
            </w:tabs>
            <w:rPr/>
          </w:pPr>
          <w:hyperlink w:anchor="__RefHeading___Toc3138980_2281741623">
            <w:r>
              <w:rPr>
                <w:webHidden/>
                <w:rStyle w:val="IndexLink"/>
                <w:rtl w:val="true"/>
              </w:rPr>
              <w:t>اذان و اقامه</w:t>
            </w:r>
            <w:r>
              <w:rPr>
                <w:rStyle w:val="IndexLink"/>
                <w:rtl w:val="true"/>
              </w:rPr>
              <w:tab/>
            </w:r>
            <w:r>
              <w:rPr>
                <w:rStyle w:val="IndexLink"/>
              </w:rPr>
              <w:t>181</w:t>
            </w:r>
          </w:hyperlink>
        </w:p>
        <w:p>
          <w:pPr>
            <w:pStyle w:val="Contents3"/>
            <w:tabs>
              <w:tab w:val="clear" w:pos="8459"/>
              <w:tab w:val="right" w:pos="9026" w:leader="dot"/>
            </w:tabs>
            <w:rPr/>
          </w:pPr>
          <w:hyperlink w:anchor="__RefHeading___Toc3138982_2281741623">
            <w:r>
              <w:rPr>
                <w:webHidden/>
                <w:rStyle w:val="IndexLink"/>
                <w:rtl w:val="true"/>
              </w:rPr>
              <w:t>واجبات نماز</w:t>
            </w:r>
            <w:r>
              <w:rPr>
                <w:rStyle w:val="IndexLink"/>
                <w:rtl w:val="true"/>
              </w:rPr>
              <w:tab/>
            </w:r>
            <w:r>
              <w:rPr>
                <w:rStyle w:val="IndexLink"/>
              </w:rPr>
              <w:t>186</w:t>
            </w:r>
          </w:hyperlink>
        </w:p>
        <w:p>
          <w:pPr>
            <w:pStyle w:val="Contents4"/>
            <w:tabs>
              <w:tab w:val="clear" w:pos="8176"/>
              <w:tab w:val="right" w:pos="9026" w:leader="dot"/>
            </w:tabs>
            <w:rPr/>
          </w:pPr>
          <w:hyperlink w:anchor="__RefHeading___Toc3138984_2281741623">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3138986_2281741623">
            <w:r>
              <w:rPr>
                <w:webHidden/>
                <w:rStyle w:val="IndexLink"/>
                <w:rtl w:val="true"/>
              </w:rPr>
              <w:t>نیت</w:t>
            </w:r>
            <w:r>
              <w:rPr>
                <w:rStyle w:val="IndexLink"/>
                <w:rtl w:val="true"/>
              </w:rPr>
              <w:tab/>
            </w:r>
            <w:r>
              <w:rPr>
                <w:rStyle w:val="IndexLink"/>
              </w:rPr>
              <w:t>187</w:t>
            </w:r>
          </w:hyperlink>
        </w:p>
        <w:p>
          <w:pPr>
            <w:pStyle w:val="Contents4"/>
            <w:tabs>
              <w:tab w:val="clear" w:pos="8176"/>
              <w:tab w:val="right" w:pos="9026" w:leader="dot"/>
            </w:tabs>
            <w:rPr/>
          </w:pPr>
          <w:hyperlink w:anchor="__RefHeading___Toc3138988_2281741623">
            <w:r>
              <w:rPr>
                <w:webHidden/>
                <w:rStyle w:val="IndexLink"/>
                <w:rtl w:val="true"/>
              </w:rPr>
              <w:t>تکبیرة الاحرام</w:t>
            </w:r>
            <w:r>
              <w:rPr>
                <w:rStyle w:val="IndexLink"/>
                <w:rtl w:val="true"/>
              </w:rPr>
              <w:tab/>
            </w:r>
            <w:r>
              <w:rPr>
                <w:rStyle w:val="IndexLink"/>
              </w:rPr>
              <w:t>188</w:t>
            </w:r>
          </w:hyperlink>
        </w:p>
        <w:p>
          <w:pPr>
            <w:pStyle w:val="Contents4"/>
            <w:tabs>
              <w:tab w:val="clear" w:pos="8176"/>
              <w:tab w:val="right" w:pos="9026" w:leader="dot"/>
            </w:tabs>
            <w:rPr/>
          </w:pPr>
          <w:hyperlink w:anchor="__RefHeading___Toc3138990_2281741623">
            <w:r>
              <w:rPr>
                <w:webHidden/>
                <w:rStyle w:val="IndexLink"/>
                <w:rtl w:val="true"/>
              </w:rPr>
              <w:t xml:space="preserve">قیام </w:t>
            </w:r>
            <w:r>
              <w:rPr>
                <w:rStyle w:val="IndexLink"/>
                <w:rtl w:val="true"/>
              </w:rPr>
              <w:t>(</w:t>
            </w:r>
            <w:r>
              <w:rPr>
                <w:rStyle w:val="IndexLink"/>
                <w:rtl w:val="true"/>
              </w:rPr>
              <w:t>ایستادن</w:t>
            </w:r>
            <w:r>
              <w:rPr>
                <w:rStyle w:val="IndexLink"/>
                <w:rtl w:val="true"/>
              </w:rPr>
              <w:t>)</w:t>
              <w:tab/>
            </w:r>
            <w:r>
              <w:rPr>
                <w:rStyle w:val="IndexLink"/>
              </w:rPr>
              <w:t>189</w:t>
            </w:r>
          </w:hyperlink>
        </w:p>
        <w:p>
          <w:pPr>
            <w:pStyle w:val="Contents4"/>
            <w:tabs>
              <w:tab w:val="clear" w:pos="8176"/>
              <w:tab w:val="right" w:pos="9026" w:leader="dot"/>
            </w:tabs>
            <w:rPr/>
          </w:pPr>
          <w:hyperlink w:anchor="__RefHeading___Toc3138992_2281741623">
            <w:r>
              <w:rPr>
                <w:webHidden/>
                <w:rStyle w:val="IndexLink"/>
                <w:rtl w:val="true"/>
              </w:rPr>
              <w:t>قرائت</w:t>
            </w:r>
            <w:r>
              <w:rPr>
                <w:rStyle w:val="IndexLink"/>
                <w:rtl w:val="true"/>
              </w:rPr>
              <w:tab/>
            </w:r>
            <w:r>
              <w:rPr>
                <w:rStyle w:val="IndexLink"/>
              </w:rPr>
              <w:t>192</w:t>
            </w:r>
          </w:hyperlink>
        </w:p>
        <w:p>
          <w:pPr>
            <w:pStyle w:val="Contents4"/>
            <w:tabs>
              <w:tab w:val="clear" w:pos="8176"/>
              <w:tab w:val="right" w:pos="9026" w:leader="dot"/>
            </w:tabs>
            <w:rPr/>
          </w:pPr>
          <w:hyperlink w:anchor="__RefHeading___Toc3138994_2281741623">
            <w:r>
              <w:rPr>
                <w:webHidden/>
                <w:rStyle w:val="IndexLink"/>
                <w:rtl w:val="true"/>
              </w:rPr>
              <w:t>رکوع</w:t>
            </w:r>
            <w:r>
              <w:rPr>
                <w:rStyle w:val="IndexLink"/>
                <w:rtl w:val="true"/>
              </w:rPr>
              <w:tab/>
            </w:r>
            <w:r>
              <w:rPr>
                <w:rStyle w:val="IndexLink"/>
              </w:rPr>
              <w:t>199</w:t>
            </w:r>
          </w:hyperlink>
        </w:p>
        <w:p>
          <w:pPr>
            <w:pStyle w:val="Contents4"/>
            <w:tabs>
              <w:tab w:val="clear" w:pos="8176"/>
              <w:tab w:val="right" w:pos="9026" w:leader="dot"/>
            </w:tabs>
            <w:rPr/>
          </w:pPr>
          <w:hyperlink w:anchor="__RefHeading___Toc3138996_2281741623">
            <w:r>
              <w:rPr>
                <w:webHidden/>
                <w:rStyle w:val="IndexLink"/>
                <w:rtl w:val="true"/>
              </w:rPr>
              <w:t>سجود</w:t>
            </w:r>
            <w:r>
              <w:rPr>
                <w:rStyle w:val="IndexLink"/>
                <w:rtl w:val="true"/>
              </w:rPr>
              <w:tab/>
            </w:r>
            <w:r>
              <w:rPr>
                <w:rStyle w:val="IndexLink"/>
              </w:rPr>
              <w:t>202</w:t>
            </w:r>
          </w:hyperlink>
        </w:p>
        <w:p>
          <w:pPr>
            <w:pStyle w:val="Contents4"/>
            <w:tabs>
              <w:tab w:val="clear" w:pos="8176"/>
              <w:tab w:val="right" w:pos="9026" w:leader="dot"/>
            </w:tabs>
            <w:rPr/>
          </w:pPr>
          <w:hyperlink w:anchor="__RefHeading___Toc3138998_2281741623">
            <w:r>
              <w:rPr>
                <w:webHidden/>
                <w:rStyle w:val="IndexLink"/>
                <w:rtl w:val="true"/>
              </w:rPr>
              <w:t>چیزهایی که سجده بر آنها صحیح است</w:t>
            </w:r>
            <w:r>
              <w:rPr>
                <w:rStyle w:val="IndexLink"/>
                <w:rtl w:val="true"/>
              </w:rPr>
              <w:tab/>
            </w:r>
            <w:r>
              <w:rPr>
                <w:rStyle w:val="IndexLink"/>
              </w:rPr>
              <w:t>208</w:t>
            </w:r>
          </w:hyperlink>
        </w:p>
        <w:p>
          <w:pPr>
            <w:pStyle w:val="Contents4"/>
            <w:tabs>
              <w:tab w:val="clear" w:pos="8176"/>
              <w:tab w:val="right" w:pos="9026" w:leader="dot"/>
            </w:tabs>
            <w:rPr/>
          </w:pPr>
          <w:hyperlink w:anchor="__RefHeading___Toc3139000_2281741623">
            <w:r>
              <w:rPr>
                <w:webHidden/>
                <w:rStyle w:val="IndexLink"/>
                <w:rtl w:val="true"/>
              </w:rPr>
              <w:t>مستحبّات و مکروهات سجده</w:t>
            </w:r>
            <w:r>
              <w:rPr>
                <w:rStyle w:val="IndexLink"/>
                <w:rtl w:val="true"/>
              </w:rPr>
              <w:tab/>
            </w:r>
            <w:r>
              <w:rPr>
                <w:rStyle w:val="IndexLink"/>
              </w:rPr>
              <w:t>210</w:t>
            </w:r>
          </w:hyperlink>
        </w:p>
        <w:p>
          <w:pPr>
            <w:pStyle w:val="Contents4"/>
            <w:tabs>
              <w:tab w:val="clear" w:pos="8176"/>
              <w:tab w:val="right" w:pos="9026" w:leader="dot"/>
            </w:tabs>
            <w:rPr/>
          </w:pPr>
          <w:hyperlink w:anchor="__RefHeading___Toc3139002_2281741623">
            <w:r>
              <w:rPr>
                <w:webHidden/>
                <w:rStyle w:val="IndexLink"/>
                <w:rtl w:val="true"/>
              </w:rPr>
              <w:t>سجده‌های واجب قرآن</w:t>
            </w:r>
            <w:r>
              <w:rPr>
                <w:rStyle w:val="IndexLink"/>
                <w:rtl w:val="true"/>
              </w:rPr>
              <w:tab/>
            </w:r>
            <w:r>
              <w:rPr>
                <w:rStyle w:val="IndexLink"/>
              </w:rPr>
              <w:t>211</w:t>
            </w:r>
          </w:hyperlink>
        </w:p>
        <w:p>
          <w:pPr>
            <w:pStyle w:val="Contents4"/>
            <w:tabs>
              <w:tab w:val="clear" w:pos="8176"/>
              <w:tab w:val="right" w:pos="9026" w:leader="dot"/>
            </w:tabs>
            <w:rPr/>
          </w:pPr>
          <w:hyperlink w:anchor="__RefHeading___Toc3139004_2281741623">
            <w:r>
              <w:rPr>
                <w:webHidden/>
                <w:rStyle w:val="IndexLink"/>
                <w:rtl w:val="true"/>
              </w:rPr>
              <w:t>تشهد</w:t>
            </w:r>
            <w:r>
              <w:rPr>
                <w:rStyle w:val="IndexLink"/>
                <w:rtl w:val="true"/>
              </w:rPr>
              <w:tab/>
            </w:r>
            <w:r>
              <w:rPr>
                <w:rStyle w:val="IndexLink"/>
              </w:rPr>
              <w:t>212</w:t>
            </w:r>
          </w:hyperlink>
        </w:p>
        <w:p>
          <w:pPr>
            <w:pStyle w:val="Contents4"/>
            <w:tabs>
              <w:tab w:val="clear" w:pos="8176"/>
              <w:tab w:val="right" w:pos="9026" w:leader="dot"/>
            </w:tabs>
            <w:rPr/>
          </w:pPr>
          <w:hyperlink w:anchor="__RefHeading___Toc3139006_2281741623">
            <w:r>
              <w:rPr>
                <w:webHidden/>
                <w:rStyle w:val="IndexLink"/>
                <w:rtl w:val="true"/>
              </w:rPr>
              <w:t>سلام نماز</w:t>
            </w:r>
            <w:r>
              <w:rPr>
                <w:rStyle w:val="IndexLink"/>
                <w:rtl w:val="true"/>
              </w:rPr>
              <w:tab/>
            </w:r>
            <w:r>
              <w:rPr>
                <w:rStyle w:val="IndexLink"/>
              </w:rPr>
              <w:t>213</w:t>
            </w:r>
          </w:hyperlink>
        </w:p>
        <w:p>
          <w:pPr>
            <w:pStyle w:val="Contents4"/>
            <w:tabs>
              <w:tab w:val="clear" w:pos="8176"/>
              <w:tab w:val="right" w:pos="9026" w:leader="dot"/>
            </w:tabs>
            <w:rPr/>
          </w:pPr>
          <w:hyperlink w:anchor="__RefHeading___Toc3139008_2281741623">
            <w:r>
              <w:rPr>
                <w:webHidden/>
                <w:rStyle w:val="IndexLink"/>
                <w:rtl w:val="true"/>
              </w:rPr>
              <w:t>ترتیب</w:t>
            </w:r>
            <w:r>
              <w:rPr>
                <w:rStyle w:val="IndexLink"/>
                <w:rtl w:val="true"/>
              </w:rPr>
              <w:tab/>
            </w:r>
            <w:r>
              <w:rPr>
                <w:rStyle w:val="IndexLink"/>
              </w:rPr>
              <w:t>214</w:t>
            </w:r>
          </w:hyperlink>
        </w:p>
        <w:p>
          <w:pPr>
            <w:pStyle w:val="Contents4"/>
            <w:tabs>
              <w:tab w:val="clear" w:pos="8176"/>
              <w:tab w:val="right" w:pos="9026" w:leader="dot"/>
            </w:tabs>
            <w:rPr/>
          </w:pPr>
          <w:hyperlink w:anchor="__RefHeading___Toc3139010_2281741623">
            <w:r>
              <w:rPr>
                <w:webHidden/>
                <w:rStyle w:val="IndexLink"/>
                <w:rtl w:val="true"/>
              </w:rPr>
              <w:t>موالات</w:t>
            </w:r>
            <w:r>
              <w:rPr>
                <w:rStyle w:val="IndexLink"/>
                <w:rtl w:val="true"/>
              </w:rPr>
              <w:tab/>
            </w:r>
            <w:r>
              <w:rPr>
                <w:rStyle w:val="IndexLink"/>
              </w:rPr>
              <w:t>214</w:t>
            </w:r>
          </w:hyperlink>
        </w:p>
        <w:p>
          <w:pPr>
            <w:pStyle w:val="Contents4"/>
            <w:tabs>
              <w:tab w:val="clear" w:pos="8176"/>
              <w:tab w:val="right" w:pos="9026" w:leader="dot"/>
            </w:tabs>
            <w:rPr/>
          </w:pPr>
          <w:hyperlink w:anchor="__RefHeading___Toc3139012_2281741623">
            <w:r>
              <w:rPr>
                <w:webHidden/>
                <w:rStyle w:val="IndexLink"/>
                <w:rtl w:val="true"/>
              </w:rPr>
              <w:t>قنوت</w:t>
            </w:r>
            <w:r>
              <w:rPr>
                <w:rStyle w:val="IndexLink"/>
                <w:rtl w:val="true"/>
              </w:rPr>
              <w:tab/>
            </w:r>
            <w:r>
              <w:rPr>
                <w:rStyle w:val="IndexLink"/>
              </w:rPr>
              <w:t>215</w:t>
            </w:r>
          </w:hyperlink>
        </w:p>
        <w:p>
          <w:pPr>
            <w:pStyle w:val="Contents3"/>
            <w:tabs>
              <w:tab w:val="clear" w:pos="8459"/>
              <w:tab w:val="right" w:pos="9026" w:leader="dot"/>
            </w:tabs>
            <w:rPr/>
          </w:pPr>
          <w:hyperlink w:anchor="__RefHeading___Toc3139014_2281741623">
            <w:r>
              <w:rPr>
                <w:webHidden/>
                <w:rStyle w:val="IndexLink"/>
                <w:rtl w:val="true"/>
              </w:rPr>
              <w:t>ترجمه نماز</w:t>
            </w:r>
            <w:r>
              <w:rPr>
                <w:rStyle w:val="IndexLink"/>
                <w:rtl w:val="true"/>
              </w:rPr>
              <w:tab/>
            </w:r>
            <w:r>
              <w:rPr>
                <w:rStyle w:val="IndexLink"/>
              </w:rPr>
              <w:t>216</w:t>
            </w:r>
          </w:hyperlink>
        </w:p>
        <w:p>
          <w:pPr>
            <w:pStyle w:val="Contents4"/>
            <w:tabs>
              <w:tab w:val="clear" w:pos="8176"/>
              <w:tab w:val="right" w:pos="9026" w:leader="dot"/>
            </w:tabs>
            <w:rPr/>
          </w:pPr>
          <w:hyperlink w:anchor="__RefHeading___Toc3139016_2281741623">
            <w:r>
              <w:rPr>
                <w:webHidden/>
                <w:rStyle w:val="IndexLink"/>
              </w:rPr>
              <w:t>1</w:t>
            </w:r>
            <w:r>
              <w:rPr>
                <w:rStyle w:val="IndexLink"/>
                <w:rtl w:val="true"/>
              </w:rPr>
              <w:t xml:space="preserve"> - </w:t>
            </w:r>
            <w:r>
              <w:rPr>
                <w:rStyle w:val="IndexLink"/>
                <w:rtl w:val="true"/>
              </w:rPr>
              <w:t xml:space="preserve">ترجمه سوره </w:t>
            </w:r>
            <w:r>
              <w:rPr>
                <w:rStyle w:val="IndexLink"/>
                <w:rtl w:val="true"/>
              </w:rPr>
              <w:t>«</w:t>
            </w:r>
            <w:r>
              <w:rPr>
                <w:rStyle w:val="IndexLink"/>
                <w:rtl w:val="true"/>
              </w:rPr>
              <w:t>حمد</w:t>
            </w:r>
            <w:r>
              <w:rPr>
                <w:rStyle w:val="IndexLink"/>
                <w:rtl w:val="true"/>
              </w:rPr>
              <w:t>»</w:t>
              <w:tab/>
            </w:r>
            <w:r>
              <w:rPr>
                <w:rStyle w:val="IndexLink"/>
              </w:rPr>
              <w:t>216</w:t>
            </w:r>
          </w:hyperlink>
        </w:p>
        <w:p>
          <w:pPr>
            <w:pStyle w:val="Contents4"/>
            <w:tabs>
              <w:tab w:val="clear" w:pos="8176"/>
              <w:tab w:val="right" w:pos="9026" w:leader="dot"/>
            </w:tabs>
            <w:rPr/>
          </w:pPr>
          <w:hyperlink w:anchor="__RefHeading___Toc3139018_2281741623">
            <w:r>
              <w:rPr>
                <w:webHidden/>
                <w:rStyle w:val="IndexLink"/>
              </w:rPr>
              <w:t>2</w:t>
            </w:r>
            <w:r>
              <w:rPr>
                <w:rStyle w:val="IndexLink"/>
                <w:rtl w:val="true"/>
              </w:rPr>
              <w:t xml:space="preserve"> - </w:t>
            </w:r>
            <w:r>
              <w:rPr>
                <w:rStyle w:val="IndexLink"/>
                <w:rtl w:val="true"/>
              </w:rPr>
              <w:t xml:space="preserve">ترجمه سوره </w:t>
            </w:r>
            <w:r>
              <w:rPr>
                <w:rStyle w:val="IndexLink"/>
                <w:rtl w:val="true"/>
              </w:rPr>
              <w:t>«</w:t>
            </w:r>
            <w:r>
              <w:rPr>
                <w:rStyle w:val="IndexLink"/>
                <w:rtl w:val="true"/>
              </w:rPr>
              <w:t>قل هو اللّه احد</w:t>
            </w:r>
            <w:r>
              <w:rPr>
                <w:rStyle w:val="IndexLink"/>
                <w:rtl w:val="true"/>
              </w:rPr>
              <w:t>»</w:t>
              <w:tab/>
            </w:r>
            <w:r>
              <w:rPr>
                <w:rStyle w:val="IndexLink"/>
              </w:rPr>
              <w:t>216</w:t>
            </w:r>
          </w:hyperlink>
        </w:p>
        <w:p>
          <w:pPr>
            <w:pStyle w:val="Contents4"/>
            <w:tabs>
              <w:tab w:val="clear" w:pos="8176"/>
              <w:tab w:val="right" w:pos="9026" w:leader="dot"/>
            </w:tabs>
            <w:rPr/>
          </w:pPr>
          <w:hyperlink w:anchor="__RefHeading___Toc3139020_2281741623">
            <w:r>
              <w:rPr>
                <w:webHidden/>
                <w:rStyle w:val="IndexLink"/>
              </w:rPr>
              <w:t>3</w:t>
            </w:r>
            <w:r>
              <w:rPr>
                <w:rStyle w:val="IndexLink"/>
                <w:rtl w:val="true"/>
              </w:rPr>
              <w:t xml:space="preserve"> - </w:t>
            </w:r>
            <w:r>
              <w:rPr>
                <w:rStyle w:val="IndexLink"/>
                <w:rtl w:val="true"/>
              </w:rPr>
              <w:t>ترجمه ذکر رکوع و سجود، و ذکرهایی که بعد آنها مستحب است</w:t>
            </w:r>
            <w:r>
              <w:rPr>
                <w:rStyle w:val="IndexLink"/>
                <w:rtl w:val="true"/>
              </w:rPr>
              <w:tab/>
            </w:r>
            <w:r>
              <w:rPr>
                <w:rStyle w:val="IndexLink"/>
              </w:rPr>
              <w:t>217</w:t>
            </w:r>
          </w:hyperlink>
        </w:p>
        <w:p>
          <w:pPr>
            <w:pStyle w:val="Contents4"/>
            <w:tabs>
              <w:tab w:val="clear" w:pos="8176"/>
              <w:tab w:val="right" w:pos="9026" w:leader="dot"/>
            </w:tabs>
            <w:rPr/>
          </w:pPr>
          <w:hyperlink w:anchor="__RefHeading___Toc3139022_2281741623">
            <w:r>
              <w:rPr>
                <w:webHidden/>
                <w:rStyle w:val="IndexLink"/>
              </w:rPr>
              <w:t>4</w:t>
            </w:r>
            <w:r>
              <w:rPr>
                <w:rStyle w:val="IndexLink"/>
                <w:rtl w:val="true"/>
              </w:rPr>
              <w:t xml:space="preserve"> - </w:t>
            </w:r>
            <w:r>
              <w:rPr>
                <w:rStyle w:val="IndexLink"/>
                <w:rtl w:val="true"/>
              </w:rPr>
              <w:t>ترجمه قنوت</w:t>
            </w:r>
            <w:r>
              <w:rPr>
                <w:rStyle w:val="IndexLink"/>
                <w:rtl w:val="true"/>
              </w:rPr>
              <w:tab/>
            </w:r>
            <w:r>
              <w:rPr>
                <w:rStyle w:val="IndexLink"/>
              </w:rPr>
              <w:t>217</w:t>
            </w:r>
          </w:hyperlink>
        </w:p>
        <w:p>
          <w:pPr>
            <w:pStyle w:val="Contents4"/>
            <w:tabs>
              <w:tab w:val="clear" w:pos="8176"/>
              <w:tab w:val="right" w:pos="9026" w:leader="dot"/>
            </w:tabs>
            <w:rPr/>
          </w:pPr>
          <w:hyperlink w:anchor="__RefHeading___Toc3139024_2281741623">
            <w:r>
              <w:rPr>
                <w:webHidden/>
                <w:rStyle w:val="IndexLink"/>
              </w:rPr>
              <w:t>5</w:t>
            </w:r>
            <w:r>
              <w:rPr>
                <w:rStyle w:val="IndexLink"/>
                <w:rtl w:val="true"/>
              </w:rPr>
              <w:t xml:space="preserve"> - </w:t>
            </w:r>
            <w:r>
              <w:rPr>
                <w:rStyle w:val="IndexLink"/>
                <w:rtl w:val="true"/>
              </w:rPr>
              <w:t>ترجمه تسبیحات اربعه</w:t>
            </w:r>
            <w:r>
              <w:rPr>
                <w:rStyle w:val="IndexLink"/>
                <w:rtl w:val="true"/>
              </w:rPr>
              <w:tab/>
            </w:r>
            <w:r>
              <w:rPr>
                <w:rStyle w:val="IndexLink"/>
              </w:rPr>
              <w:t>218</w:t>
            </w:r>
          </w:hyperlink>
        </w:p>
        <w:p>
          <w:pPr>
            <w:pStyle w:val="Contents4"/>
            <w:tabs>
              <w:tab w:val="clear" w:pos="8176"/>
              <w:tab w:val="right" w:pos="9026" w:leader="dot"/>
            </w:tabs>
            <w:rPr/>
          </w:pPr>
          <w:hyperlink w:anchor="__RefHeading___Toc3139026_2281741623">
            <w:r>
              <w:rPr>
                <w:webHidden/>
                <w:rStyle w:val="IndexLink"/>
              </w:rPr>
              <w:t>6</w:t>
            </w:r>
            <w:r>
              <w:rPr>
                <w:rStyle w:val="IndexLink"/>
                <w:rtl w:val="true"/>
              </w:rPr>
              <w:t xml:space="preserve"> - </w:t>
            </w:r>
            <w:r>
              <w:rPr>
                <w:rStyle w:val="IndexLink"/>
                <w:rtl w:val="true"/>
              </w:rPr>
              <w:t>ترجمه تشهّد و سلام کامل</w:t>
            </w:r>
            <w:r>
              <w:rPr>
                <w:rStyle w:val="IndexLink"/>
                <w:rtl w:val="true"/>
              </w:rPr>
              <w:tab/>
            </w:r>
            <w:r>
              <w:rPr>
                <w:rStyle w:val="IndexLink"/>
              </w:rPr>
              <w:t>218</w:t>
            </w:r>
          </w:hyperlink>
        </w:p>
        <w:p>
          <w:pPr>
            <w:pStyle w:val="Contents3"/>
            <w:tabs>
              <w:tab w:val="clear" w:pos="8459"/>
              <w:tab w:val="right" w:pos="9026" w:leader="dot"/>
            </w:tabs>
            <w:rPr/>
          </w:pPr>
          <w:hyperlink w:anchor="__RefHeading___Toc3139028_2281741623">
            <w:r>
              <w:rPr>
                <w:webHidden/>
                <w:rStyle w:val="IndexLink"/>
                <w:rtl w:val="true"/>
              </w:rPr>
              <w:t>تعقیب نماز</w:t>
            </w:r>
            <w:r>
              <w:rPr>
                <w:rStyle w:val="IndexLink"/>
                <w:rtl w:val="true"/>
              </w:rPr>
              <w:tab/>
            </w:r>
            <w:r>
              <w:rPr>
                <w:rStyle w:val="IndexLink"/>
              </w:rPr>
              <w:t>219</w:t>
            </w:r>
          </w:hyperlink>
        </w:p>
        <w:p>
          <w:pPr>
            <w:pStyle w:val="Contents3"/>
            <w:tabs>
              <w:tab w:val="clear" w:pos="8459"/>
              <w:tab w:val="right" w:pos="9026" w:leader="dot"/>
            </w:tabs>
            <w:rPr/>
          </w:pPr>
          <w:hyperlink w:anchor="__RefHeading___Toc3139030_2281741623">
            <w:r>
              <w:rPr>
                <w:webHidden/>
                <w:rStyle w:val="IndexLink"/>
                <w:rtl w:val="true"/>
              </w:rPr>
              <w:t>صلوات بر پیغمبر صلی الله علیه و‌آله وسلم</w:t>
            </w:r>
            <w:r>
              <w:rPr>
                <w:rStyle w:val="IndexLink"/>
                <w:rtl w:val="true"/>
              </w:rPr>
              <w:tab/>
            </w:r>
            <w:r>
              <w:rPr>
                <w:rStyle w:val="IndexLink"/>
              </w:rPr>
              <w:t>219</w:t>
            </w:r>
          </w:hyperlink>
        </w:p>
        <w:p>
          <w:pPr>
            <w:pStyle w:val="Contents3"/>
            <w:tabs>
              <w:tab w:val="clear" w:pos="8459"/>
              <w:tab w:val="right" w:pos="9026" w:leader="dot"/>
            </w:tabs>
            <w:rPr/>
          </w:pPr>
          <w:hyperlink w:anchor="__RefHeading___Toc3139032_2281741623">
            <w:r>
              <w:rPr>
                <w:webHidden/>
                <w:rStyle w:val="IndexLink"/>
                <w:rtl w:val="true"/>
              </w:rPr>
              <w:t>مبطلات نماز</w:t>
            </w:r>
            <w:r>
              <w:rPr>
                <w:rStyle w:val="IndexLink"/>
                <w:rtl w:val="true"/>
              </w:rPr>
              <w:tab/>
            </w:r>
            <w:r>
              <w:rPr>
                <w:rStyle w:val="IndexLink"/>
              </w:rPr>
              <w:t>220</w:t>
            </w:r>
          </w:hyperlink>
        </w:p>
        <w:p>
          <w:pPr>
            <w:pStyle w:val="Contents3"/>
            <w:tabs>
              <w:tab w:val="clear" w:pos="8459"/>
              <w:tab w:val="right" w:pos="9026" w:leader="dot"/>
            </w:tabs>
            <w:rPr/>
          </w:pPr>
          <w:hyperlink w:anchor="__RefHeading___Toc3139034_2281741623">
            <w:r>
              <w:rPr>
                <w:webHidden/>
                <w:rStyle w:val="IndexLink"/>
                <w:rtl w:val="true"/>
              </w:rPr>
              <w:t>چیزهایی که در نماز مکروه است</w:t>
            </w:r>
            <w:r>
              <w:rPr>
                <w:rStyle w:val="IndexLink"/>
                <w:rtl w:val="true"/>
              </w:rPr>
              <w:tab/>
            </w:r>
            <w:r>
              <w:rPr>
                <w:rStyle w:val="IndexLink"/>
              </w:rPr>
              <w:t>226</w:t>
            </w:r>
          </w:hyperlink>
        </w:p>
        <w:p>
          <w:pPr>
            <w:pStyle w:val="Contents3"/>
            <w:tabs>
              <w:tab w:val="clear" w:pos="8459"/>
              <w:tab w:val="right" w:pos="9026" w:leader="dot"/>
            </w:tabs>
            <w:rPr/>
          </w:pPr>
          <w:hyperlink w:anchor="__RefHeading___Toc3139036_2281741623">
            <w:r>
              <w:rPr>
                <w:webHidden/>
                <w:rStyle w:val="IndexLink"/>
                <w:rtl w:val="true"/>
              </w:rPr>
              <w:t>مواردی که می‌شود نماز واجب را شکست</w:t>
            </w:r>
            <w:r>
              <w:rPr>
                <w:rStyle w:val="IndexLink"/>
                <w:rtl w:val="true"/>
              </w:rPr>
              <w:tab/>
            </w:r>
            <w:r>
              <w:rPr>
                <w:rStyle w:val="IndexLink"/>
              </w:rPr>
              <w:t>227</w:t>
            </w:r>
          </w:hyperlink>
        </w:p>
        <w:p>
          <w:pPr>
            <w:pStyle w:val="Contents3"/>
            <w:tabs>
              <w:tab w:val="clear" w:pos="8459"/>
              <w:tab w:val="right" w:pos="9026" w:leader="dot"/>
            </w:tabs>
            <w:rPr/>
          </w:pPr>
          <w:hyperlink w:anchor="__RefHeading___Toc3139038_2281741623">
            <w:r>
              <w:rPr>
                <w:webHidden/>
                <w:rStyle w:val="IndexLink"/>
                <w:rtl w:val="true"/>
              </w:rPr>
              <w:t>شکّیّات</w:t>
            </w:r>
            <w:r>
              <w:rPr>
                <w:rStyle w:val="IndexLink"/>
                <w:rtl w:val="true"/>
              </w:rPr>
              <w:tab/>
            </w:r>
            <w:r>
              <w:rPr>
                <w:rStyle w:val="IndexLink"/>
              </w:rPr>
              <w:t>228</w:t>
            </w:r>
          </w:hyperlink>
        </w:p>
        <w:p>
          <w:pPr>
            <w:pStyle w:val="Contents4"/>
            <w:tabs>
              <w:tab w:val="clear" w:pos="8176"/>
              <w:tab w:val="right" w:pos="9026" w:leader="dot"/>
            </w:tabs>
            <w:rPr/>
          </w:pPr>
          <w:hyperlink w:anchor="__RefHeading___Toc3139040_2281741623">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3139042_2281741623">
            <w:r>
              <w:rPr>
                <w:webHidden/>
                <w:rStyle w:val="IndexLink"/>
                <w:rtl w:val="true"/>
              </w:rPr>
              <w:t>شک‌های باطل کننده</w:t>
            </w:r>
            <w:r>
              <w:rPr>
                <w:rStyle w:val="IndexLink"/>
                <w:rtl w:val="true"/>
              </w:rPr>
              <w:tab/>
            </w:r>
            <w:r>
              <w:rPr>
                <w:rStyle w:val="IndexLink"/>
              </w:rPr>
              <w:t>228</w:t>
            </w:r>
          </w:hyperlink>
        </w:p>
        <w:p>
          <w:pPr>
            <w:pStyle w:val="Contents4"/>
            <w:tabs>
              <w:tab w:val="clear" w:pos="8176"/>
              <w:tab w:val="right" w:pos="9026" w:leader="dot"/>
            </w:tabs>
            <w:rPr/>
          </w:pPr>
          <w:hyperlink w:anchor="__RefHeading___Toc3139044_2281741623">
            <w:r>
              <w:rPr>
                <w:webHidden/>
                <w:rStyle w:val="IndexLink"/>
                <w:rtl w:val="true"/>
              </w:rPr>
              <w:t>شک‌هایی که نباید به آنها اعتنا کرد</w:t>
            </w:r>
            <w:r>
              <w:rPr>
                <w:rStyle w:val="IndexLink"/>
                <w:rtl w:val="true"/>
              </w:rPr>
              <w:tab/>
            </w:r>
            <w:r>
              <w:rPr>
                <w:rStyle w:val="IndexLink"/>
              </w:rPr>
              <w:t>228</w:t>
            </w:r>
          </w:hyperlink>
        </w:p>
        <w:p>
          <w:pPr>
            <w:pStyle w:val="Contents5"/>
            <w:tabs>
              <w:tab w:val="clear" w:pos="7892"/>
              <w:tab w:val="right" w:pos="9026" w:leader="dot"/>
            </w:tabs>
            <w:rPr/>
          </w:pPr>
          <w:hyperlink w:anchor="__RefHeading___Toc3139046_2281741623">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3139048_2281741623">
            <w:r>
              <w:rPr>
                <w:webHidden/>
                <w:rStyle w:val="IndexLink"/>
              </w:rPr>
              <w:t>1</w:t>
            </w:r>
            <w:r>
              <w:rPr>
                <w:rStyle w:val="IndexLink"/>
                <w:rtl w:val="true"/>
              </w:rPr>
              <w:t xml:space="preserve"> - </w:t>
            </w:r>
            <w:r>
              <w:rPr>
                <w:rStyle w:val="IndexLink"/>
                <w:rtl w:val="true"/>
              </w:rPr>
              <w:t>شک در چیزی که محل آن گذشته است</w:t>
            </w:r>
            <w:r>
              <w:rPr>
                <w:rStyle w:val="IndexLink"/>
                <w:rtl w:val="true"/>
              </w:rPr>
              <w:tab/>
            </w:r>
            <w:r>
              <w:rPr>
                <w:rStyle w:val="IndexLink"/>
              </w:rPr>
              <w:t>229</w:t>
            </w:r>
          </w:hyperlink>
        </w:p>
        <w:p>
          <w:pPr>
            <w:pStyle w:val="Contents5"/>
            <w:tabs>
              <w:tab w:val="clear" w:pos="7892"/>
              <w:tab w:val="right" w:pos="9026" w:leader="dot"/>
            </w:tabs>
            <w:rPr/>
          </w:pPr>
          <w:hyperlink w:anchor="__RefHeading___Toc3139050_2281741623">
            <w:r>
              <w:rPr>
                <w:webHidden/>
                <w:rStyle w:val="IndexLink"/>
              </w:rPr>
              <w:t>2</w:t>
            </w:r>
            <w:r>
              <w:rPr>
                <w:rStyle w:val="IndexLink"/>
                <w:rtl w:val="true"/>
              </w:rPr>
              <w:t xml:space="preserve"> - </w:t>
            </w:r>
            <w:r>
              <w:rPr>
                <w:rStyle w:val="IndexLink"/>
                <w:rtl w:val="true"/>
              </w:rPr>
              <w:t>شک بعد از سلام</w:t>
            </w:r>
            <w:r>
              <w:rPr>
                <w:rStyle w:val="IndexLink"/>
                <w:rtl w:val="true"/>
              </w:rPr>
              <w:tab/>
            </w:r>
            <w:r>
              <w:rPr>
                <w:rStyle w:val="IndexLink"/>
              </w:rPr>
              <w:t>231</w:t>
            </w:r>
          </w:hyperlink>
        </w:p>
        <w:p>
          <w:pPr>
            <w:pStyle w:val="Contents5"/>
            <w:tabs>
              <w:tab w:val="clear" w:pos="7892"/>
              <w:tab w:val="right" w:pos="9026" w:leader="dot"/>
            </w:tabs>
            <w:rPr/>
          </w:pPr>
          <w:hyperlink w:anchor="__RefHeading___Toc3139052_2281741623">
            <w:r>
              <w:rPr>
                <w:webHidden/>
                <w:rStyle w:val="IndexLink"/>
              </w:rPr>
              <w:t>3</w:t>
            </w:r>
            <w:r>
              <w:rPr>
                <w:rStyle w:val="IndexLink"/>
                <w:rtl w:val="true"/>
              </w:rPr>
              <w:t xml:space="preserve"> - </w:t>
            </w:r>
            <w:r>
              <w:rPr>
                <w:rStyle w:val="IndexLink"/>
                <w:rtl w:val="true"/>
              </w:rPr>
              <w:t>شک بعد از وقت</w:t>
            </w:r>
            <w:r>
              <w:rPr>
                <w:rStyle w:val="IndexLink"/>
                <w:rtl w:val="true"/>
              </w:rPr>
              <w:tab/>
            </w:r>
            <w:r>
              <w:rPr>
                <w:rStyle w:val="IndexLink"/>
              </w:rPr>
              <w:t>231</w:t>
            </w:r>
          </w:hyperlink>
        </w:p>
        <w:p>
          <w:pPr>
            <w:pStyle w:val="Contents5"/>
            <w:tabs>
              <w:tab w:val="clear" w:pos="7892"/>
              <w:tab w:val="right" w:pos="9026" w:leader="dot"/>
            </w:tabs>
            <w:rPr/>
          </w:pPr>
          <w:hyperlink w:anchor="__RefHeading___Toc3139054_2281741623">
            <w:r>
              <w:rPr>
                <w:webHidden/>
                <w:rStyle w:val="IndexLink"/>
              </w:rPr>
              <w:t>4</w:t>
            </w:r>
            <w:r>
              <w:rPr>
                <w:rStyle w:val="IndexLink"/>
                <w:rtl w:val="true"/>
              </w:rPr>
              <w:t xml:space="preserve"> - </w:t>
            </w:r>
            <w:r>
              <w:rPr>
                <w:rStyle w:val="IndexLink"/>
                <w:rtl w:val="true"/>
              </w:rPr>
              <w:t xml:space="preserve">کثیر الشک </w:t>
            </w:r>
            <w:r>
              <w:rPr>
                <w:rStyle w:val="IndexLink"/>
                <w:rtl w:val="true"/>
              </w:rPr>
              <w:t>(</w:t>
            </w:r>
            <w:r>
              <w:rPr>
                <w:rStyle w:val="IndexLink"/>
                <w:rtl w:val="true"/>
              </w:rPr>
              <w:t>کسی که زیاد شک می‌کند</w:t>
            </w:r>
            <w:r>
              <w:rPr>
                <w:rStyle w:val="IndexLink"/>
                <w:rtl w:val="true"/>
              </w:rPr>
              <w:t>)</w:t>
              <w:tab/>
            </w:r>
            <w:r>
              <w:rPr>
                <w:rStyle w:val="IndexLink"/>
              </w:rPr>
              <w:t>232</w:t>
            </w:r>
          </w:hyperlink>
        </w:p>
        <w:p>
          <w:pPr>
            <w:pStyle w:val="Contents5"/>
            <w:tabs>
              <w:tab w:val="clear" w:pos="7892"/>
              <w:tab w:val="right" w:pos="9026" w:leader="dot"/>
            </w:tabs>
            <w:rPr/>
          </w:pPr>
          <w:hyperlink w:anchor="__RefHeading___Toc3139056_2281741623">
            <w:r>
              <w:rPr>
                <w:webHidden/>
                <w:rStyle w:val="IndexLink"/>
              </w:rPr>
              <w:t>5</w:t>
            </w:r>
            <w:r>
              <w:rPr>
                <w:rStyle w:val="IndexLink"/>
                <w:rtl w:val="true"/>
              </w:rPr>
              <w:t xml:space="preserve"> - </w:t>
            </w:r>
            <w:r>
              <w:rPr>
                <w:rStyle w:val="IndexLink"/>
                <w:rtl w:val="true"/>
              </w:rPr>
              <w:t>شک امام و مأموم</w:t>
            </w:r>
            <w:r>
              <w:rPr>
                <w:rStyle w:val="IndexLink"/>
                <w:rtl w:val="true"/>
              </w:rPr>
              <w:tab/>
            </w:r>
            <w:r>
              <w:rPr>
                <w:rStyle w:val="IndexLink"/>
              </w:rPr>
              <w:t>233</w:t>
            </w:r>
          </w:hyperlink>
        </w:p>
        <w:p>
          <w:pPr>
            <w:pStyle w:val="Contents5"/>
            <w:tabs>
              <w:tab w:val="clear" w:pos="7892"/>
              <w:tab w:val="right" w:pos="9026" w:leader="dot"/>
            </w:tabs>
            <w:rPr/>
          </w:pPr>
          <w:hyperlink w:anchor="__RefHeading___Toc3139058_2281741623">
            <w:r>
              <w:rPr>
                <w:webHidden/>
                <w:rStyle w:val="IndexLink"/>
              </w:rPr>
              <w:t>6</w:t>
            </w:r>
            <w:r>
              <w:rPr>
                <w:rStyle w:val="IndexLink"/>
                <w:rtl w:val="true"/>
              </w:rPr>
              <w:t xml:space="preserve"> - </w:t>
            </w:r>
            <w:r>
              <w:rPr>
                <w:rStyle w:val="IndexLink"/>
                <w:rtl w:val="true"/>
              </w:rPr>
              <w:t>شک در نماز مستحبّی</w:t>
            </w:r>
            <w:r>
              <w:rPr>
                <w:rStyle w:val="IndexLink"/>
                <w:rtl w:val="true"/>
              </w:rPr>
              <w:tab/>
            </w:r>
            <w:r>
              <w:rPr>
                <w:rStyle w:val="IndexLink"/>
              </w:rPr>
              <w:t>234</w:t>
            </w:r>
          </w:hyperlink>
        </w:p>
        <w:p>
          <w:pPr>
            <w:pStyle w:val="Contents4"/>
            <w:tabs>
              <w:tab w:val="clear" w:pos="8176"/>
              <w:tab w:val="right" w:pos="9026" w:leader="dot"/>
            </w:tabs>
            <w:rPr/>
          </w:pPr>
          <w:hyperlink w:anchor="__RefHeading___Toc3139060_2281741623">
            <w:r>
              <w:rPr>
                <w:webHidden/>
                <w:rStyle w:val="IndexLink"/>
                <w:rtl w:val="true"/>
              </w:rPr>
              <w:t>شک‌های صحیح</w:t>
            </w:r>
            <w:r>
              <w:rPr>
                <w:rStyle w:val="IndexLink"/>
                <w:rtl w:val="true"/>
              </w:rPr>
              <w:tab/>
            </w:r>
            <w:r>
              <w:rPr>
                <w:rStyle w:val="IndexLink"/>
              </w:rPr>
              <w:t>235</w:t>
            </w:r>
          </w:hyperlink>
        </w:p>
        <w:p>
          <w:pPr>
            <w:pStyle w:val="Contents3"/>
            <w:tabs>
              <w:tab w:val="clear" w:pos="8459"/>
              <w:tab w:val="right" w:pos="9026" w:leader="dot"/>
            </w:tabs>
            <w:rPr/>
          </w:pPr>
          <w:hyperlink w:anchor="__RefHeading___Toc3139062_2281741623">
            <w:r>
              <w:rPr>
                <w:webHidden/>
                <w:rStyle w:val="IndexLink"/>
                <w:rtl w:val="true"/>
              </w:rPr>
              <w:t>دستور نماز احتیاط</w:t>
            </w:r>
            <w:r>
              <w:rPr>
                <w:rStyle w:val="IndexLink"/>
                <w:rtl w:val="true"/>
              </w:rPr>
              <w:tab/>
            </w:r>
            <w:r>
              <w:rPr>
                <w:rStyle w:val="IndexLink"/>
              </w:rPr>
              <w:t>238</w:t>
            </w:r>
          </w:hyperlink>
        </w:p>
        <w:p>
          <w:pPr>
            <w:pStyle w:val="Contents3"/>
            <w:tabs>
              <w:tab w:val="clear" w:pos="8459"/>
              <w:tab w:val="right" w:pos="9026" w:leader="dot"/>
            </w:tabs>
            <w:rPr/>
          </w:pPr>
          <w:hyperlink w:anchor="__RefHeading___Toc3139064_2281741623">
            <w:r>
              <w:rPr>
                <w:webHidden/>
                <w:rStyle w:val="IndexLink"/>
                <w:rtl w:val="true"/>
              </w:rPr>
              <w:t>سجده سهو</w:t>
            </w:r>
            <w:r>
              <w:rPr>
                <w:rStyle w:val="IndexLink"/>
                <w:rtl w:val="true"/>
              </w:rPr>
              <w:tab/>
            </w:r>
            <w:r>
              <w:rPr>
                <w:rStyle w:val="IndexLink"/>
              </w:rPr>
              <w:t>242</w:t>
            </w:r>
          </w:hyperlink>
        </w:p>
        <w:p>
          <w:pPr>
            <w:pStyle w:val="Contents4"/>
            <w:tabs>
              <w:tab w:val="clear" w:pos="8176"/>
              <w:tab w:val="right" w:pos="9026" w:leader="dot"/>
            </w:tabs>
            <w:rPr/>
          </w:pPr>
          <w:hyperlink w:anchor="__RefHeading___Toc3139066_2281741623">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3139068_2281741623">
            <w:r>
              <w:rPr>
                <w:webHidden/>
                <w:rStyle w:val="IndexLink"/>
                <w:rtl w:val="true"/>
              </w:rPr>
              <w:t>دستور سجده سهو</w:t>
            </w:r>
            <w:r>
              <w:rPr>
                <w:rStyle w:val="IndexLink"/>
                <w:rtl w:val="true"/>
              </w:rPr>
              <w:tab/>
            </w:r>
            <w:r>
              <w:rPr>
                <w:rStyle w:val="IndexLink"/>
              </w:rPr>
              <w:t>244</w:t>
            </w:r>
          </w:hyperlink>
        </w:p>
        <w:p>
          <w:pPr>
            <w:pStyle w:val="Contents4"/>
            <w:tabs>
              <w:tab w:val="clear" w:pos="8176"/>
              <w:tab w:val="right" w:pos="9026" w:leader="dot"/>
            </w:tabs>
            <w:rPr/>
          </w:pPr>
          <w:hyperlink w:anchor="__RefHeading___Toc3139070_2281741623">
            <w:r>
              <w:rPr>
                <w:webHidden/>
                <w:rStyle w:val="IndexLink"/>
                <w:rtl w:val="true"/>
              </w:rPr>
              <w:t>قضای سجده فراموش شده</w:t>
            </w:r>
            <w:r>
              <w:rPr>
                <w:rStyle w:val="IndexLink"/>
                <w:rtl w:val="true"/>
              </w:rPr>
              <w:tab/>
            </w:r>
            <w:r>
              <w:rPr>
                <w:rStyle w:val="IndexLink"/>
              </w:rPr>
              <w:t>245</w:t>
            </w:r>
          </w:hyperlink>
        </w:p>
        <w:p>
          <w:pPr>
            <w:pStyle w:val="Contents3"/>
            <w:tabs>
              <w:tab w:val="clear" w:pos="8459"/>
              <w:tab w:val="right" w:pos="9026" w:leader="dot"/>
            </w:tabs>
            <w:rPr/>
          </w:pPr>
          <w:hyperlink w:anchor="__RefHeading___Toc3139072_2281741623">
            <w:r>
              <w:rPr>
                <w:webHidden/>
                <w:rStyle w:val="IndexLink"/>
                <w:rtl w:val="true"/>
              </w:rPr>
              <w:t>کم و زیاد کردن اجزاء و شرایط نماز</w:t>
            </w:r>
            <w:r>
              <w:rPr>
                <w:rStyle w:val="IndexLink"/>
                <w:rtl w:val="true"/>
              </w:rPr>
              <w:tab/>
            </w:r>
            <w:r>
              <w:rPr>
                <w:rStyle w:val="IndexLink"/>
              </w:rPr>
              <w:t>246</w:t>
            </w:r>
          </w:hyperlink>
        </w:p>
        <w:p>
          <w:pPr>
            <w:pStyle w:val="Contents3"/>
            <w:tabs>
              <w:tab w:val="clear" w:pos="8459"/>
              <w:tab w:val="right" w:pos="9026" w:leader="dot"/>
            </w:tabs>
            <w:rPr/>
          </w:pPr>
          <w:hyperlink w:anchor="__RefHeading___Toc3139074_2281741623">
            <w:r>
              <w:rPr>
                <w:webHidden/>
                <w:rStyle w:val="IndexLink"/>
                <w:rtl w:val="true"/>
              </w:rPr>
              <w:t>نماز مسافر</w:t>
            </w:r>
            <w:r>
              <w:rPr>
                <w:rStyle w:val="IndexLink"/>
                <w:rtl w:val="true"/>
              </w:rPr>
              <w:tab/>
            </w:r>
            <w:r>
              <w:rPr>
                <w:rStyle w:val="IndexLink"/>
              </w:rPr>
              <w:t>248</w:t>
            </w:r>
          </w:hyperlink>
        </w:p>
        <w:p>
          <w:pPr>
            <w:pStyle w:val="Contents3"/>
            <w:tabs>
              <w:tab w:val="clear" w:pos="8459"/>
              <w:tab w:val="right" w:pos="9026" w:leader="dot"/>
            </w:tabs>
            <w:rPr/>
          </w:pPr>
          <w:hyperlink w:anchor="__RefHeading___Toc3139076_2281741623">
            <w:r>
              <w:rPr>
                <w:webHidden/>
                <w:rStyle w:val="IndexLink"/>
                <w:rtl w:val="true"/>
              </w:rPr>
              <w:t>مسائل متفرقه</w:t>
            </w:r>
            <w:r>
              <w:rPr>
                <w:rStyle w:val="IndexLink"/>
                <w:rtl w:val="true"/>
              </w:rPr>
              <w:tab/>
            </w:r>
            <w:r>
              <w:rPr>
                <w:rStyle w:val="IndexLink"/>
              </w:rPr>
              <w:t>262</w:t>
            </w:r>
          </w:hyperlink>
        </w:p>
        <w:p>
          <w:pPr>
            <w:pStyle w:val="Contents3"/>
            <w:tabs>
              <w:tab w:val="clear" w:pos="8459"/>
              <w:tab w:val="right" w:pos="9026" w:leader="dot"/>
            </w:tabs>
            <w:rPr/>
          </w:pPr>
          <w:hyperlink w:anchor="__RefHeading___Toc3139078_2281741623">
            <w:r>
              <w:rPr>
                <w:webHidden/>
                <w:rStyle w:val="IndexLink"/>
                <w:rtl w:val="true"/>
              </w:rPr>
              <w:t>نماز قضا</w:t>
            </w:r>
            <w:r>
              <w:rPr>
                <w:rStyle w:val="IndexLink"/>
                <w:rtl w:val="true"/>
              </w:rPr>
              <w:tab/>
            </w:r>
            <w:r>
              <w:rPr>
                <w:rStyle w:val="IndexLink"/>
              </w:rPr>
              <w:t>264</w:t>
            </w:r>
          </w:hyperlink>
        </w:p>
        <w:p>
          <w:pPr>
            <w:pStyle w:val="Contents4"/>
            <w:tabs>
              <w:tab w:val="clear" w:pos="8176"/>
              <w:tab w:val="right" w:pos="9026" w:leader="dot"/>
            </w:tabs>
            <w:rPr/>
          </w:pPr>
          <w:hyperlink w:anchor="__RefHeading___Toc3139080_2281741623">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3139082_2281741623">
            <w:r>
              <w:rPr>
                <w:webHidden/>
                <w:rStyle w:val="IndexLink"/>
                <w:rtl w:val="true"/>
              </w:rPr>
              <w:t>نماز قضای پدر که بر پسر بزرگ‌تر واجب است</w:t>
            </w:r>
            <w:r>
              <w:rPr>
                <w:rStyle w:val="IndexLink"/>
                <w:rtl w:val="true"/>
              </w:rPr>
              <w:tab/>
            </w:r>
            <w:r>
              <w:rPr>
                <w:rStyle w:val="IndexLink"/>
              </w:rPr>
              <w:t>266</w:t>
            </w:r>
          </w:hyperlink>
        </w:p>
        <w:p>
          <w:pPr>
            <w:pStyle w:val="Contents3"/>
            <w:tabs>
              <w:tab w:val="clear" w:pos="8459"/>
              <w:tab w:val="right" w:pos="9026" w:leader="dot"/>
            </w:tabs>
            <w:rPr/>
          </w:pPr>
          <w:hyperlink w:anchor="__RefHeading___Toc3139084_2281741623">
            <w:r>
              <w:rPr>
                <w:webHidden/>
                <w:rStyle w:val="IndexLink"/>
                <w:rtl w:val="true"/>
              </w:rPr>
              <w:t>نماز جماعت</w:t>
            </w:r>
            <w:r>
              <w:rPr>
                <w:rStyle w:val="IndexLink"/>
                <w:rtl w:val="true"/>
              </w:rPr>
              <w:tab/>
            </w:r>
            <w:r>
              <w:rPr>
                <w:rStyle w:val="IndexLink"/>
              </w:rPr>
              <w:t>267</w:t>
            </w:r>
          </w:hyperlink>
        </w:p>
        <w:p>
          <w:pPr>
            <w:pStyle w:val="Contents4"/>
            <w:tabs>
              <w:tab w:val="clear" w:pos="8176"/>
              <w:tab w:val="right" w:pos="9026" w:leader="dot"/>
            </w:tabs>
            <w:rPr/>
          </w:pPr>
          <w:hyperlink w:anchor="__RefHeading___Toc3139086_2281741623">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3139088_2281741623">
            <w:r>
              <w:rPr>
                <w:webHidden/>
                <w:rStyle w:val="IndexLink"/>
                <w:rtl w:val="true"/>
              </w:rPr>
              <w:t>شرایط امام جماعت</w:t>
            </w:r>
            <w:r>
              <w:rPr>
                <w:rStyle w:val="IndexLink"/>
                <w:rtl w:val="true"/>
              </w:rPr>
              <w:tab/>
            </w:r>
            <w:r>
              <w:rPr>
                <w:rStyle w:val="IndexLink"/>
              </w:rPr>
              <w:t>275</w:t>
            </w:r>
          </w:hyperlink>
        </w:p>
        <w:p>
          <w:pPr>
            <w:pStyle w:val="Contents4"/>
            <w:tabs>
              <w:tab w:val="clear" w:pos="8176"/>
              <w:tab w:val="right" w:pos="9026" w:leader="dot"/>
            </w:tabs>
            <w:rPr/>
          </w:pPr>
          <w:hyperlink w:anchor="__RefHeading___Toc3139090_2281741623">
            <w:r>
              <w:rPr>
                <w:webHidden/>
                <w:rStyle w:val="IndexLink"/>
                <w:rtl w:val="true"/>
              </w:rPr>
              <w:t>احکام جماعت</w:t>
            </w:r>
            <w:r>
              <w:rPr>
                <w:rStyle w:val="IndexLink"/>
                <w:rtl w:val="true"/>
              </w:rPr>
              <w:tab/>
            </w:r>
            <w:r>
              <w:rPr>
                <w:rStyle w:val="IndexLink"/>
              </w:rPr>
              <w:t>276</w:t>
            </w:r>
          </w:hyperlink>
        </w:p>
        <w:p>
          <w:pPr>
            <w:pStyle w:val="Contents4"/>
            <w:tabs>
              <w:tab w:val="clear" w:pos="8176"/>
              <w:tab w:val="right" w:pos="9026" w:leader="dot"/>
            </w:tabs>
            <w:rPr/>
          </w:pPr>
          <w:hyperlink w:anchor="__RefHeading___Toc3139092_2281741623">
            <w:r>
              <w:rPr>
                <w:webHidden/>
                <w:rStyle w:val="IndexLink"/>
                <w:rtl w:val="true"/>
              </w:rPr>
              <w:t>وظیفه امام و مأموم در نماز جماعت</w:t>
            </w:r>
            <w:r>
              <w:rPr>
                <w:rStyle w:val="IndexLink"/>
                <w:rtl w:val="true"/>
              </w:rPr>
              <w:tab/>
            </w:r>
            <w:r>
              <w:rPr>
                <w:rStyle w:val="IndexLink"/>
              </w:rPr>
              <w:t>279</w:t>
            </w:r>
          </w:hyperlink>
        </w:p>
        <w:p>
          <w:pPr>
            <w:pStyle w:val="Contents4"/>
            <w:tabs>
              <w:tab w:val="clear" w:pos="8176"/>
              <w:tab w:val="right" w:pos="9026" w:leader="dot"/>
            </w:tabs>
            <w:rPr/>
          </w:pPr>
          <w:hyperlink w:anchor="__RefHeading___Toc3139094_2281741623">
            <w:r>
              <w:rPr>
                <w:webHidden/>
                <w:rStyle w:val="IndexLink"/>
                <w:rtl w:val="true"/>
              </w:rPr>
              <w:t>چیزهایی که در نماز جماعت مکروه است</w:t>
            </w:r>
            <w:r>
              <w:rPr>
                <w:rStyle w:val="IndexLink"/>
                <w:rtl w:val="true"/>
              </w:rPr>
              <w:tab/>
            </w:r>
            <w:r>
              <w:rPr>
                <w:rStyle w:val="IndexLink"/>
              </w:rPr>
              <w:t>280</w:t>
            </w:r>
          </w:hyperlink>
        </w:p>
        <w:p>
          <w:pPr>
            <w:pStyle w:val="Contents3"/>
            <w:tabs>
              <w:tab w:val="clear" w:pos="8459"/>
              <w:tab w:val="right" w:pos="9026" w:leader="dot"/>
            </w:tabs>
            <w:rPr/>
          </w:pPr>
          <w:hyperlink w:anchor="__RefHeading___Toc3139096_2281741623">
            <w:r>
              <w:rPr>
                <w:webHidden/>
                <w:rStyle w:val="IndexLink"/>
                <w:rtl w:val="true"/>
              </w:rPr>
              <w:t>نماز آیات</w:t>
            </w:r>
            <w:r>
              <w:rPr>
                <w:rStyle w:val="IndexLink"/>
                <w:rtl w:val="true"/>
              </w:rPr>
              <w:tab/>
            </w:r>
            <w:r>
              <w:rPr>
                <w:rStyle w:val="IndexLink"/>
              </w:rPr>
              <w:t>280</w:t>
            </w:r>
          </w:hyperlink>
        </w:p>
        <w:p>
          <w:pPr>
            <w:pStyle w:val="Contents4"/>
            <w:tabs>
              <w:tab w:val="clear" w:pos="8176"/>
              <w:tab w:val="right" w:pos="9026" w:leader="dot"/>
            </w:tabs>
            <w:rPr/>
          </w:pPr>
          <w:hyperlink w:anchor="__RefHeading___Toc3139098_2281741623">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3139100_2281741623">
            <w:r>
              <w:rPr>
                <w:webHidden/>
                <w:rStyle w:val="IndexLink"/>
                <w:rtl w:val="true"/>
              </w:rPr>
              <w:t>دستور نماز آیات</w:t>
            </w:r>
            <w:r>
              <w:rPr>
                <w:rStyle w:val="IndexLink"/>
                <w:rtl w:val="true"/>
              </w:rPr>
              <w:tab/>
            </w:r>
            <w:r>
              <w:rPr>
                <w:rStyle w:val="IndexLink"/>
              </w:rPr>
              <w:t>283</w:t>
            </w:r>
          </w:hyperlink>
        </w:p>
        <w:p>
          <w:pPr>
            <w:pStyle w:val="Contents3"/>
            <w:tabs>
              <w:tab w:val="clear" w:pos="8459"/>
              <w:tab w:val="right" w:pos="9026" w:leader="dot"/>
            </w:tabs>
            <w:rPr/>
          </w:pPr>
          <w:hyperlink w:anchor="__RefHeading___Toc3139102_2281741623">
            <w:r>
              <w:rPr>
                <w:webHidden/>
                <w:rStyle w:val="IndexLink"/>
                <w:rtl w:val="true"/>
              </w:rPr>
              <w:t>نماز عید فطر و قربان</w:t>
            </w:r>
            <w:r>
              <w:rPr>
                <w:rStyle w:val="IndexLink"/>
                <w:rtl w:val="true"/>
              </w:rPr>
              <w:tab/>
            </w:r>
            <w:r>
              <w:rPr>
                <w:rStyle w:val="IndexLink"/>
              </w:rPr>
              <w:t>285</w:t>
            </w:r>
          </w:hyperlink>
        </w:p>
        <w:p>
          <w:pPr>
            <w:pStyle w:val="Contents3"/>
            <w:tabs>
              <w:tab w:val="clear" w:pos="8459"/>
              <w:tab w:val="right" w:pos="9026" w:leader="dot"/>
            </w:tabs>
            <w:rPr/>
          </w:pPr>
          <w:hyperlink w:anchor="__RefHeading___Toc3139104_2281741623">
            <w:r>
              <w:rPr>
                <w:webHidden/>
                <w:rStyle w:val="IndexLink"/>
                <w:rtl w:val="true"/>
              </w:rPr>
              <w:t>اجیر گرفتن برای نماز</w:t>
            </w:r>
            <w:r>
              <w:rPr>
                <w:rStyle w:val="IndexLink"/>
                <w:rtl w:val="true"/>
              </w:rPr>
              <w:tab/>
            </w:r>
            <w:r>
              <w:rPr>
                <w:rStyle w:val="IndexLink"/>
              </w:rPr>
              <w:t>287</w:t>
            </w:r>
          </w:hyperlink>
        </w:p>
        <w:p>
          <w:pPr>
            <w:pStyle w:val="Contents2"/>
            <w:tabs>
              <w:tab w:val="clear" w:pos="8743"/>
              <w:tab w:val="right" w:pos="9026" w:leader="dot"/>
            </w:tabs>
            <w:rPr/>
          </w:pPr>
          <w:hyperlink w:anchor="__RefHeading___Toc3139106_2281741623">
            <w:r>
              <w:rPr>
                <w:webHidden/>
                <w:rStyle w:val="IndexLink"/>
                <w:rtl w:val="true"/>
              </w:rPr>
              <w:t>احکام روزه</w:t>
            </w:r>
            <w:r>
              <w:rPr>
                <w:rStyle w:val="IndexLink"/>
                <w:rtl w:val="true"/>
              </w:rPr>
              <w:tab/>
            </w:r>
            <w:r>
              <w:rPr>
                <w:rStyle w:val="IndexLink"/>
              </w:rPr>
              <w:t>290</w:t>
            </w:r>
          </w:hyperlink>
        </w:p>
        <w:p>
          <w:pPr>
            <w:pStyle w:val="Contents3"/>
            <w:tabs>
              <w:tab w:val="clear" w:pos="8459"/>
              <w:tab w:val="right" w:pos="9026" w:leader="dot"/>
            </w:tabs>
            <w:rPr/>
          </w:pPr>
          <w:hyperlink w:anchor="__RefHeading___Toc3139108_2281741623">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3139110_2281741623">
            <w:r>
              <w:rPr>
                <w:webHidden/>
                <w:rStyle w:val="IndexLink"/>
                <w:rtl w:val="true"/>
              </w:rPr>
              <w:t>نیت</w:t>
            </w:r>
            <w:r>
              <w:rPr>
                <w:rStyle w:val="IndexLink"/>
                <w:rtl w:val="true"/>
              </w:rPr>
              <w:tab/>
            </w:r>
            <w:r>
              <w:rPr>
                <w:rStyle w:val="IndexLink"/>
              </w:rPr>
              <w:t>290</w:t>
            </w:r>
          </w:hyperlink>
        </w:p>
        <w:p>
          <w:pPr>
            <w:pStyle w:val="Contents3"/>
            <w:tabs>
              <w:tab w:val="clear" w:pos="8459"/>
              <w:tab w:val="right" w:pos="9026" w:leader="dot"/>
            </w:tabs>
            <w:rPr/>
          </w:pPr>
          <w:hyperlink w:anchor="__RefHeading___Toc3139112_2281741623">
            <w:r>
              <w:rPr>
                <w:webHidden/>
                <w:rStyle w:val="IndexLink"/>
                <w:rtl w:val="true"/>
              </w:rPr>
              <w:t>چیزهایی که روزه را باطل می‌کند</w:t>
            </w:r>
            <w:r>
              <w:rPr>
                <w:rStyle w:val="IndexLink"/>
                <w:rtl w:val="true"/>
              </w:rPr>
              <w:tab/>
            </w:r>
            <w:r>
              <w:rPr>
                <w:rStyle w:val="IndexLink"/>
              </w:rPr>
              <w:t>294</w:t>
            </w:r>
          </w:hyperlink>
        </w:p>
        <w:p>
          <w:pPr>
            <w:pStyle w:val="Contents4"/>
            <w:tabs>
              <w:tab w:val="clear" w:pos="8176"/>
              <w:tab w:val="right" w:pos="9026" w:leader="dot"/>
            </w:tabs>
            <w:rPr/>
          </w:pPr>
          <w:hyperlink w:anchor="__RefHeading___Toc3139114_2281741623">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3139116_2281741623">
            <w:r>
              <w:rPr>
                <w:webHidden/>
                <w:rStyle w:val="IndexLink"/>
              </w:rPr>
              <w:t>1</w:t>
            </w:r>
            <w:r>
              <w:rPr>
                <w:rStyle w:val="IndexLink"/>
                <w:rtl w:val="true"/>
              </w:rPr>
              <w:t xml:space="preserve"> - </w:t>
            </w:r>
            <w:r>
              <w:rPr>
                <w:rStyle w:val="IndexLink"/>
                <w:rtl w:val="true"/>
              </w:rPr>
              <w:t>خوردن و آشامیدن</w:t>
            </w:r>
            <w:r>
              <w:rPr>
                <w:rStyle w:val="IndexLink"/>
                <w:rtl w:val="true"/>
              </w:rPr>
              <w:tab/>
            </w:r>
            <w:r>
              <w:rPr>
                <w:rStyle w:val="IndexLink"/>
              </w:rPr>
              <w:t>294</w:t>
            </w:r>
          </w:hyperlink>
        </w:p>
        <w:p>
          <w:pPr>
            <w:pStyle w:val="Contents4"/>
            <w:tabs>
              <w:tab w:val="clear" w:pos="8176"/>
              <w:tab w:val="right" w:pos="9026" w:leader="dot"/>
            </w:tabs>
            <w:rPr/>
          </w:pPr>
          <w:hyperlink w:anchor="__RefHeading___Toc3139118_2281741623">
            <w:r>
              <w:rPr>
                <w:webHidden/>
                <w:rStyle w:val="IndexLink"/>
              </w:rPr>
              <w:t>2</w:t>
            </w:r>
            <w:r>
              <w:rPr>
                <w:rStyle w:val="IndexLink"/>
                <w:rtl w:val="true"/>
              </w:rPr>
              <w:t xml:space="preserve"> - </w:t>
            </w:r>
            <w:r>
              <w:rPr>
                <w:rStyle w:val="IndexLink"/>
                <w:rtl w:val="true"/>
              </w:rPr>
              <w:t>جماع</w:t>
            </w:r>
            <w:r>
              <w:rPr>
                <w:rStyle w:val="IndexLink"/>
                <w:rtl w:val="true"/>
              </w:rPr>
              <w:tab/>
            </w:r>
            <w:r>
              <w:rPr>
                <w:rStyle w:val="IndexLink"/>
              </w:rPr>
              <w:t>296</w:t>
            </w:r>
          </w:hyperlink>
        </w:p>
        <w:p>
          <w:pPr>
            <w:pStyle w:val="Contents4"/>
            <w:tabs>
              <w:tab w:val="clear" w:pos="8176"/>
              <w:tab w:val="right" w:pos="9026" w:leader="dot"/>
            </w:tabs>
            <w:rPr/>
          </w:pPr>
          <w:hyperlink w:anchor="__RefHeading___Toc3139120_2281741623">
            <w:r>
              <w:rPr>
                <w:webHidden/>
                <w:rStyle w:val="IndexLink"/>
              </w:rPr>
              <w:t>3</w:t>
            </w:r>
            <w:r>
              <w:rPr>
                <w:rStyle w:val="IndexLink"/>
                <w:rtl w:val="true"/>
              </w:rPr>
              <w:t xml:space="preserve"> - </w:t>
            </w:r>
            <w:r>
              <w:rPr>
                <w:rStyle w:val="IndexLink"/>
                <w:rtl w:val="true"/>
              </w:rPr>
              <w:t>استمناء</w:t>
            </w:r>
            <w:r>
              <w:rPr>
                <w:rStyle w:val="IndexLink"/>
                <w:rtl w:val="true"/>
              </w:rPr>
              <w:tab/>
            </w:r>
            <w:r>
              <w:rPr>
                <w:rStyle w:val="IndexLink"/>
              </w:rPr>
              <w:t>296</w:t>
            </w:r>
          </w:hyperlink>
        </w:p>
        <w:p>
          <w:pPr>
            <w:pStyle w:val="Contents4"/>
            <w:tabs>
              <w:tab w:val="clear" w:pos="8176"/>
              <w:tab w:val="right" w:pos="9026" w:leader="dot"/>
            </w:tabs>
            <w:rPr/>
          </w:pPr>
          <w:hyperlink w:anchor="__RefHeading___Toc3139122_2281741623">
            <w:r>
              <w:rPr>
                <w:webHidden/>
                <w:rStyle w:val="IndexLink"/>
              </w:rPr>
              <w:t>4</w:t>
            </w:r>
            <w:r>
              <w:rPr>
                <w:rStyle w:val="IndexLink"/>
                <w:rtl w:val="true"/>
              </w:rPr>
              <w:t xml:space="preserve"> - </w:t>
            </w:r>
            <w:r>
              <w:rPr>
                <w:rStyle w:val="IndexLink"/>
                <w:rtl w:val="true"/>
              </w:rPr>
              <w:t>دروغ بستن به خدا و پیغمبر صلی الله علیه وآله و ائمه علیهم السلام</w:t>
            </w:r>
            <w:r>
              <w:rPr>
                <w:rStyle w:val="IndexLink"/>
                <w:rtl w:val="true"/>
              </w:rPr>
              <w:tab/>
            </w:r>
            <w:r>
              <w:rPr>
                <w:rStyle w:val="IndexLink"/>
              </w:rPr>
              <w:t>297</w:t>
            </w:r>
          </w:hyperlink>
        </w:p>
        <w:p>
          <w:pPr>
            <w:pStyle w:val="Contents4"/>
            <w:tabs>
              <w:tab w:val="clear" w:pos="8176"/>
              <w:tab w:val="right" w:pos="9026" w:leader="dot"/>
            </w:tabs>
            <w:rPr/>
          </w:pPr>
          <w:hyperlink w:anchor="__RefHeading___Toc3139124_2281741623">
            <w:r>
              <w:rPr>
                <w:webHidden/>
                <w:rStyle w:val="IndexLink"/>
              </w:rPr>
              <w:t>5</w:t>
            </w:r>
            <w:r>
              <w:rPr>
                <w:rStyle w:val="IndexLink"/>
                <w:rtl w:val="true"/>
              </w:rPr>
              <w:t xml:space="preserve"> - </w:t>
            </w:r>
            <w:r>
              <w:rPr>
                <w:rStyle w:val="IndexLink"/>
                <w:rtl w:val="true"/>
              </w:rPr>
              <w:t>رساندن غبار غلیظ به حلق</w:t>
            </w:r>
            <w:r>
              <w:rPr>
                <w:rStyle w:val="IndexLink"/>
                <w:rtl w:val="true"/>
              </w:rPr>
              <w:tab/>
            </w:r>
            <w:r>
              <w:rPr>
                <w:rStyle w:val="IndexLink"/>
              </w:rPr>
              <w:t>298</w:t>
            </w:r>
          </w:hyperlink>
        </w:p>
        <w:p>
          <w:pPr>
            <w:pStyle w:val="Contents4"/>
            <w:tabs>
              <w:tab w:val="clear" w:pos="8176"/>
              <w:tab w:val="right" w:pos="9026" w:leader="dot"/>
            </w:tabs>
            <w:rPr/>
          </w:pPr>
          <w:hyperlink w:anchor="__RefHeading___Toc3139126_2281741623">
            <w:r>
              <w:rPr>
                <w:webHidden/>
                <w:rStyle w:val="IndexLink"/>
              </w:rPr>
              <w:t>6</w:t>
            </w:r>
            <w:r>
              <w:rPr>
                <w:rStyle w:val="IndexLink"/>
                <w:rtl w:val="true"/>
              </w:rPr>
              <w:t xml:space="preserve"> - </w:t>
            </w:r>
            <w:r>
              <w:rPr>
                <w:rStyle w:val="IndexLink"/>
                <w:rtl w:val="true"/>
              </w:rPr>
              <w:t>باقی ماندن بر جنابت و حیض و نفاس تا اذان صبح</w:t>
            </w:r>
            <w:r>
              <w:rPr>
                <w:rStyle w:val="IndexLink"/>
                <w:rtl w:val="true"/>
              </w:rPr>
              <w:tab/>
            </w:r>
            <w:r>
              <w:rPr>
                <w:rStyle w:val="IndexLink"/>
              </w:rPr>
              <w:t>299</w:t>
            </w:r>
          </w:hyperlink>
        </w:p>
        <w:p>
          <w:pPr>
            <w:pStyle w:val="Contents4"/>
            <w:tabs>
              <w:tab w:val="clear" w:pos="8176"/>
              <w:tab w:val="right" w:pos="9026" w:leader="dot"/>
            </w:tabs>
            <w:rPr/>
          </w:pPr>
          <w:hyperlink w:anchor="__RefHeading___Toc3139128_2281741623">
            <w:r>
              <w:rPr>
                <w:webHidden/>
                <w:rStyle w:val="IndexLink"/>
              </w:rPr>
              <w:t>7</w:t>
            </w:r>
            <w:r>
              <w:rPr>
                <w:rStyle w:val="IndexLink"/>
                <w:rtl w:val="true"/>
              </w:rPr>
              <w:t xml:space="preserve"> - </w:t>
            </w:r>
            <w:r>
              <w:rPr>
                <w:rStyle w:val="IndexLink"/>
                <w:rtl w:val="true"/>
              </w:rPr>
              <w:t>اماله کردن</w:t>
            </w:r>
            <w:r>
              <w:rPr>
                <w:rStyle w:val="IndexLink"/>
                <w:rtl w:val="true"/>
              </w:rPr>
              <w:tab/>
            </w:r>
            <w:r>
              <w:rPr>
                <w:rStyle w:val="IndexLink"/>
              </w:rPr>
              <w:t>303</w:t>
            </w:r>
          </w:hyperlink>
        </w:p>
        <w:p>
          <w:pPr>
            <w:pStyle w:val="Contents4"/>
            <w:tabs>
              <w:tab w:val="clear" w:pos="8176"/>
              <w:tab w:val="right" w:pos="9026" w:leader="dot"/>
            </w:tabs>
            <w:rPr/>
          </w:pPr>
          <w:hyperlink w:anchor="__RefHeading___Toc3139130_2281741623">
            <w:r>
              <w:rPr>
                <w:webHidden/>
                <w:rStyle w:val="IndexLink"/>
              </w:rPr>
              <w:t>8</w:t>
            </w:r>
            <w:r>
              <w:rPr>
                <w:rStyle w:val="IndexLink"/>
                <w:rtl w:val="true"/>
              </w:rPr>
              <w:t xml:space="preserve"> - </w:t>
            </w:r>
            <w:r>
              <w:rPr>
                <w:rStyle w:val="IndexLink"/>
                <w:rtl w:val="true"/>
              </w:rPr>
              <w:t>قی کردن</w:t>
            </w:r>
            <w:r>
              <w:rPr>
                <w:rStyle w:val="IndexLink"/>
                <w:rtl w:val="true"/>
              </w:rPr>
              <w:tab/>
            </w:r>
            <w:r>
              <w:rPr>
                <w:rStyle w:val="IndexLink"/>
              </w:rPr>
              <w:t>303</w:t>
            </w:r>
          </w:hyperlink>
        </w:p>
        <w:p>
          <w:pPr>
            <w:pStyle w:val="Contents3"/>
            <w:tabs>
              <w:tab w:val="clear" w:pos="8459"/>
              <w:tab w:val="right" w:pos="9026" w:leader="dot"/>
            </w:tabs>
            <w:rPr/>
          </w:pPr>
          <w:hyperlink w:anchor="__RefHeading___Toc3139132_2281741623">
            <w:r>
              <w:rPr>
                <w:webHidden/>
                <w:rStyle w:val="IndexLink"/>
                <w:rtl w:val="true"/>
              </w:rPr>
              <w:t>احکام چیزهایی که روزه را باطل می‌کند</w:t>
            </w:r>
            <w:r>
              <w:rPr>
                <w:rStyle w:val="IndexLink"/>
                <w:rtl w:val="true"/>
              </w:rPr>
              <w:tab/>
            </w:r>
            <w:r>
              <w:rPr>
                <w:rStyle w:val="IndexLink"/>
              </w:rPr>
              <w:t>304</w:t>
            </w:r>
          </w:hyperlink>
        </w:p>
        <w:p>
          <w:pPr>
            <w:pStyle w:val="Contents3"/>
            <w:tabs>
              <w:tab w:val="clear" w:pos="8459"/>
              <w:tab w:val="right" w:pos="9026" w:leader="dot"/>
            </w:tabs>
            <w:rPr/>
          </w:pPr>
          <w:hyperlink w:anchor="__RefHeading___Toc3139134_2281741623">
            <w:r>
              <w:rPr>
                <w:webHidden/>
                <w:rStyle w:val="IndexLink"/>
                <w:rtl w:val="true"/>
              </w:rPr>
              <w:t>آنچه برای روزه‌دار مکروه است</w:t>
            </w:r>
            <w:r>
              <w:rPr>
                <w:rStyle w:val="IndexLink"/>
                <w:rtl w:val="true"/>
              </w:rPr>
              <w:tab/>
            </w:r>
            <w:r>
              <w:rPr>
                <w:rStyle w:val="IndexLink"/>
              </w:rPr>
              <w:t>305</w:t>
            </w:r>
          </w:hyperlink>
        </w:p>
        <w:p>
          <w:pPr>
            <w:pStyle w:val="Contents3"/>
            <w:tabs>
              <w:tab w:val="clear" w:pos="8459"/>
              <w:tab w:val="right" w:pos="9026" w:leader="dot"/>
            </w:tabs>
            <w:rPr/>
          </w:pPr>
          <w:hyperlink w:anchor="__RefHeading___Toc3139136_2281741623">
            <w:r>
              <w:rPr>
                <w:webHidden/>
                <w:rStyle w:val="IndexLink"/>
                <w:rtl w:val="true"/>
              </w:rPr>
              <w:t>جایی که قضا و کفاره واجب است</w:t>
            </w:r>
            <w:r>
              <w:rPr>
                <w:rStyle w:val="IndexLink"/>
                <w:rtl w:val="true"/>
              </w:rPr>
              <w:tab/>
            </w:r>
            <w:r>
              <w:rPr>
                <w:rStyle w:val="IndexLink"/>
              </w:rPr>
              <w:t>305</w:t>
            </w:r>
          </w:hyperlink>
        </w:p>
        <w:p>
          <w:pPr>
            <w:pStyle w:val="Contents3"/>
            <w:tabs>
              <w:tab w:val="clear" w:pos="8459"/>
              <w:tab w:val="right" w:pos="9026" w:leader="dot"/>
            </w:tabs>
            <w:rPr/>
          </w:pPr>
          <w:hyperlink w:anchor="__RefHeading___Toc3139138_2281741623">
            <w:r>
              <w:rPr>
                <w:webHidden/>
                <w:rStyle w:val="IndexLink"/>
                <w:rtl w:val="true"/>
              </w:rPr>
              <w:t>کفاره روزه</w:t>
            </w:r>
            <w:r>
              <w:rPr>
                <w:rStyle w:val="IndexLink"/>
                <w:rtl w:val="true"/>
              </w:rPr>
              <w:tab/>
            </w:r>
            <w:r>
              <w:rPr>
                <w:rStyle w:val="IndexLink"/>
              </w:rPr>
              <w:t>306</w:t>
            </w:r>
          </w:hyperlink>
        </w:p>
        <w:p>
          <w:pPr>
            <w:pStyle w:val="Contents3"/>
            <w:tabs>
              <w:tab w:val="clear" w:pos="8459"/>
              <w:tab w:val="right" w:pos="9026" w:leader="dot"/>
            </w:tabs>
            <w:rPr/>
          </w:pPr>
          <w:hyperlink w:anchor="__RefHeading___Toc3139140_2281741623">
            <w:r>
              <w:rPr>
                <w:webHidden/>
                <w:rStyle w:val="IndexLink"/>
                <w:rtl w:val="true"/>
              </w:rPr>
              <w:t>جاهایی که فقط قضای روزه واجب است</w:t>
            </w:r>
            <w:r>
              <w:rPr>
                <w:rStyle w:val="IndexLink"/>
                <w:rtl w:val="true"/>
              </w:rPr>
              <w:tab/>
            </w:r>
            <w:r>
              <w:rPr>
                <w:rStyle w:val="IndexLink"/>
              </w:rPr>
              <w:t>309</w:t>
            </w:r>
          </w:hyperlink>
        </w:p>
        <w:p>
          <w:pPr>
            <w:pStyle w:val="Contents3"/>
            <w:tabs>
              <w:tab w:val="clear" w:pos="8459"/>
              <w:tab w:val="right" w:pos="9026" w:leader="dot"/>
            </w:tabs>
            <w:rPr/>
          </w:pPr>
          <w:hyperlink w:anchor="__RefHeading___Toc3139142_2281741623">
            <w:r>
              <w:rPr>
                <w:webHidden/>
                <w:rStyle w:val="IndexLink"/>
                <w:rtl w:val="true"/>
              </w:rPr>
              <w:t>احکام روزه قضا</w:t>
            </w:r>
            <w:r>
              <w:rPr>
                <w:rStyle w:val="IndexLink"/>
                <w:rtl w:val="true"/>
              </w:rPr>
              <w:tab/>
            </w:r>
            <w:r>
              <w:rPr>
                <w:rStyle w:val="IndexLink"/>
              </w:rPr>
              <w:t>311</w:t>
            </w:r>
          </w:hyperlink>
        </w:p>
        <w:p>
          <w:pPr>
            <w:pStyle w:val="Contents3"/>
            <w:tabs>
              <w:tab w:val="clear" w:pos="8459"/>
              <w:tab w:val="right" w:pos="9026" w:leader="dot"/>
            </w:tabs>
            <w:rPr/>
          </w:pPr>
          <w:hyperlink w:anchor="__RefHeading___Toc3139144_2281741623">
            <w:r>
              <w:rPr>
                <w:webHidden/>
                <w:rStyle w:val="IndexLink"/>
                <w:rtl w:val="true"/>
              </w:rPr>
              <w:t>احکام روزه مسافر</w:t>
            </w:r>
            <w:r>
              <w:rPr>
                <w:rStyle w:val="IndexLink"/>
                <w:rtl w:val="true"/>
              </w:rPr>
              <w:tab/>
            </w:r>
            <w:r>
              <w:rPr>
                <w:rStyle w:val="IndexLink"/>
              </w:rPr>
              <w:t>314</w:t>
            </w:r>
          </w:hyperlink>
        </w:p>
        <w:p>
          <w:pPr>
            <w:pStyle w:val="Contents3"/>
            <w:tabs>
              <w:tab w:val="clear" w:pos="8459"/>
              <w:tab w:val="right" w:pos="9026" w:leader="dot"/>
            </w:tabs>
            <w:rPr/>
          </w:pPr>
          <w:hyperlink w:anchor="__RefHeading___Toc3139146_2281741623">
            <w:r>
              <w:rPr>
                <w:webHidden/>
                <w:rStyle w:val="IndexLink"/>
                <w:rtl w:val="true"/>
              </w:rPr>
              <w:t>کسانی که روزه بر آنها واجب نیست</w:t>
            </w:r>
            <w:r>
              <w:rPr>
                <w:rStyle w:val="IndexLink"/>
                <w:rtl w:val="true"/>
              </w:rPr>
              <w:tab/>
            </w:r>
            <w:r>
              <w:rPr>
                <w:rStyle w:val="IndexLink"/>
              </w:rPr>
              <w:t>316</w:t>
            </w:r>
          </w:hyperlink>
        </w:p>
        <w:p>
          <w:pPr>
            <w:pStyle w:val="Contents3"/>
            <w:tabs>
              <w:tab w:val="clear" w:pos="8459"/>
              <w:tab w:val="right" w:pos="9026" w:leader="dot"/>
            </w:tabs>
            <w:rPr/>
          </w:pPr>
          <w:hyperlink w:anchor="__RefHeading___Toc3139148_2281741623">
            <w:r>
              <w:rPr>
                <w:webHidden/>
                <w:rStyle w:val="IndexLink"/>
                <w:rtl w:val="true"/>
              </w:rPr>
              <w:t>راه ثابت شدن اوّل ماه</w:t>
            </w:r>
            <w:r>
              <w:rPr>
                <w:rStyle w:val="IndexLink"/>
                <w:rtl w:val="true"/>
              </w:rPr>
              <w:tab/>
            </w:r>
            <w:r>
              <w:rPr>
                <w:rStyle w:val="IndexLink"/>
              </w:rPr>
              <w:t>317</w:t>
            </w:r>
          </w:hyperlink>
        </w:p>
        <w:p>
          <w:pPr>
            <w:pStyle w:val="Contents3"/>
            <w:tabs>
              <w:tab w:val="clear" w:pos="8459"/>
              <w:tab w:val="right" w:pos="9026" w:leader="dot"/>
            </w:tabs>
            <w:rPr/>
          </w:pPr>
          <w:hyperlink w:anchor="__RefHeading___Toc3139150_2281741623">
            <w:r>
              <w:rPr>
                <w:webHidden/>
                <w:rStyle w:val="IndexLink"/>
                <w:rtl w:val="true"/>
              </w:rPr>
              <w:t>روزه‌های حرام و مکروه</w:t>
            </w:r>
            <w:r>
              <w:rPr>
                <w:rStyle w:val="IndexLink"/>
                <w:rtl w:val="true"/>
              </w:rPr>
              <w:tab/>
            </w:r>
            <w:r>
              <w:rPr>
                <w:rStyle w:val="IndexLink"/>
              </w:rPr>
              <w:t>318</w:t>
            </w:r>
          </w:hyperlink>
        </w:p>
        <w:p>
          <w:pPr>
            <w:pStyle w:val="Contents3"/>
            <w:tabs>
              <w:tab w:val="clear" w:pos="8459"/>
              <w:tab w:val="right" w:pos="9026" w:leader="dot"/>
            </w:tabs>
            <w:rPr/>
          </w:pPr>
          <w:hyperlink w:anchor="__RefHeading___Toc3139152_2281741623">
            <w:r>
              <w:rPr>
                <w:webHidden/>
                <w:rStyle w:val="IndexLink"/>
                <w:rtl w:val="true"/>
              </w:rPr>
              <w:t>روزه‌های مستحب</w:t>
            </w:r>
            <w:r>
              <w:rPr>
                <w:rStyle w:val="IndexLink"/>
                <w:rtl w:val="true"/>
              </w:rPr>
              <w:tab/>
            </w:r>
            <w:r>
              <w:rPr>
                <w:rStyle w:val="IndexLink"/>
              </w:rPr>
              <w:t>320</w:t>
            </w:r>
          </w:hyperlink>
        </w:p>
        <w:p>
          <w:pPr>
            <w:pStyle w:val="Contents3"/>
            <w:tabs>
              <w:tab w:val="clear" w:pos="8459"/>
              <w:tab w:val="right" w:pos="9026" w:leader="dot"/>
            </w:tabs>
            <w:rPr/>
          </w:pPr>
          <w:hyperlink w:anchor="__RefHeading___Toc3139154_2281741623">
            <w:r>
              <w:rPr>
                <w:webHidden/>
                <w:rStyle w:val="IndexLink"/>
                <w:rtl w:val="true"/>
              </w:rPr>
              <w:t>مواردی که مستحب است انسان از کارهایی که روزه را باطل می‌کند خودداری نماید</w:t>
            </w:r>
            <w:r>
              <w:rPr>
                <w:rStyle w:val="IndexLink"/>
                <w:rtl w:val="true"/>
              </w:rPr>
              <w:tab/>
            </w:r>
            <w:r>
              <w:rPr>
                <w:rStyle w:val="IndexLink"/>
              </w:rPr>
              <w:t>321</w:t>
            </w:r>
          </w:hyperlink>
        </w:p>
        <w:p>
          <w:pPr>
            <w:pStyle w:val="Contents2"/>
            <w:tabs>
              <w:tab w:val="clear" w:pos="8743"/>
              <w:tab w:val="right" w:pos="9026" w:leader="dot"/>
            </w:tabs>
            <w:rPr/>
          </w:pPr>
          <w:hyperlink w:anchor="__RefHeading___Toc3139156_2281741623">
            <w:r>
              <w:rPr>
                <w:webHidden/>
                <w:rStyle w:val="IndexLink"/>
                <w:rtl w:val="true"/>
              </w:rPr>
              <w:t>احکام اعتکاف</w:t>
            </w:r>
            <w:r>
              <w:rPr>
                <w:rStyle w:val="IndexLink"/>
                <w:rtl w:val="true"/>
              </w:rPr>
              <w:tab/>
            </w:r>
            <w:r>
              <w:rPr>
                <w:rStyle w:val="IndexLink"/>
              </w:rPr>
              <w:t>322</w:t>
            </w:r>
          </w:hyperlink>
        </w:p>
        <w:p>
          <w:pPr>
            <w:pStyle w:val="Contents3"/>
            <w:tabs>
              <w:tab w:val="clear" w:pos="8459"/>
              <w:tab w:val="right" w:pos="9026" w:leader="dot"/>
            </w:tabs>
            <w:rPr/>
          </w:pPr>
          <w:hyperlink w:anchor="__RefHeading___Toc3139158_2281741623">
            <w:r>
              <w:rPr>
                <w:webHidden/>
                <w:rStyle w:val="IndexLink"/>
                <w:rtl w:val="true"/>
              </w:rPr>
              <w:t>اشاره</w:t>
            </w:r>
            <w:r>
              <w:rPr>
                <w:rStyle w:val="IndexLink"/>
                <w:rtl w:val="true"/>
              </w:rPr>
              <w:tab/>
            </w:r>
            <w:r>
              <w:rPr>
                <w:rStyle w:val="IndexLink"/>
              </w:rPr>
              <w:t>322</w:t>
            </w:r>
          </w:hyperlink>
        </w:p>
        <w:p>
          <w:pPr>
            <w:pStyle w:val="Contents3"/>
            <w:tabs>
              <w:tab w:val="clear" w:pos="8459"/>
              <w:tab w:val="right" w:pos="9026" w:leader="dot"/>
            </w:tabs>
            <w:rPr/>
          </w:pPr>
          <w:hyperlink w:anchor="__RefHeading___Toc3139160_2281741623">
            <w:r>
              <w:rPr>
                <w:webHidden/>
                <w:rStyle w:val="IndexLink"/>
                <w:rtl w:val="true"/>
              </w:rPr>
              <w:t>اموری که در اعتکاف معتبر است</w:t>
            </w:r>
            <w:r>
              <w:rPr>
                <w:rStyle w:val="IndexLink"/>
                <w:rtl w:val="true"/>
              </w:rPr>
              <w:tab/>
            </w:r>
            <w:r>
              <w:rPr>
                <w:rStyle w:val="IndexLink"/>
              </w:rPr>
              <w:t>322</w:t>
            </w:r>
          </w:hyperlink>
        </w:p>
        <w:p>
          <w:pPr>
            <w:pStyle w:val="Contents3"/>
            <w:tabs>
              <w:tab w:val="clear" w:pos="8459"/>
              <w:tab w:val="right" w:pos="9026" w:leader="dot"/>
            </w:tabs>
            <w:rPr/>
          </w:pPr>
          <w:hyperlink w:anchor="__RefHeading___Toc3139162_2281741623">
            <w:r>
              <w:rPr>
                <w:webHidden/>
                <w:rStyle w:val="IndexLink"/>
                <w:rtl w:val="true"/>
              </w:rPr>
              <w:t>خروج از محل اعتکاف</w:t>
            </w:r>
            <w:r>
              <w:rPr>
                <w:rStyle w:val="IndexLink"/>
                <w:rtl w:val="true"/>
              </w:rPr>
              <w:tab/>
            </w:r>
            <w:r>
              <w:rPr>
                <w:rStyle w:val="IndexLink"/>
              </w:rPr>
              <w:t>326</w:t>
            </w:r>
          </w:hyperlink>
        </w:p>
        <w:p>
          <w:pPr>
            <w:pStyle w:val="Contents3"/>
            <w:tabs>
              <w:tab w:val="clear" w:pos="8459"/>
              <w:tab w:val="right" w:pos="9026" w:leader="dot"/>
            </w:tabs>
            <w:rPr/>
          </w:pPr>
          <w:hyperlink w:anchor="__RefHeading___Toc3139164_2281741623">
            <w:r>
              <w:rPr>
                <w:webHidden/>
                <w:rStyle w:val="IndexLink"/>
                <w:rtl w:val="true"/>
              </w:rPr>
              <w:t>مسائل متفرقه اعتکاف</w:t>
            </w:r>
            <w:r>
              <w:rPr>
                <w:rStyle w:val="IndexLink"/>
                <w:rtl w:val="true"/>
              </w:rPr>
              <w:tab/>
            </w:r>
            <w:r>
              <w:rPr>
                <w:rStyle w:val="IndexLink"/>
              </w:rPr>
              <w:t>329</w:t>
            </w:r>
          </w:hyperlink>
        </w:p>
        <w:p>
          <w:pPr>
            <w:pStyle w:val="Contents2"/>
            <w:tabs>
              <w:tab w:val="clear" w:pos="8743"/>
              <w:tab w:val="right" w:pos="9026" w:leader="dot"/>
            </w:tabs>
            <w:rPr/>
          </w:pPr>
          <w:hyperlink w:anchor="__RefHeading___Toc3139166_2281741623">
            <w:r>
              <w:rPr>
                <w:webHidden/>
                <w:rStyle w:val="IndexLink"/>
                <w:rtl w:val="true"/>
              </w:rPr>
              <w:t>احکام خمس</w:t>
            </w:r>
            <w:r>
              <w:rPr>
                <w:rStyle w:val="IndexLink"/>
                <w:rtl w:val="true"/>
              </w:rPr>
              <w:tab/>
            </w:r>
            <w:r>
              <w:rPr>
                <w:rStyle w:val="IndexLink"/>
              </w:rPr>
              <w:t>331</w:t>
            </w:r>
          </w:hyperlink>
        </w:p>
        <w:p>
          <w:pPr>
            <w:pStyle w:val="Contents3"/>
            <w:tabs>
              <w:tab w:val="clear" w:pos="8459"/>
              <w:tab w:val="right" w:pos="9026" w:leader="dot"/>
            </w:tabs>
            <w:rPr/>
          </w:pPr>
          <w:hyperlink w:anchor="__RefHeading___Toc3139168_2281741623">
            <w:r>
              <w:rPr>
                <w:webHidden/>
                <w:rStyle w:val="IndexLink"/>
                <w:rtl w:val="true"/>
              </w:rPr>
              <w:t>اشاره</w:t>
            </w:r>
            <w:r>
              <w:rPr>
                <w:rStyle w:val="IndexLink"/>
                <w:rtl w:val="true"/>
              </w:rPr>
              <w:tab/>
            </w:r>
            <w:r>
              <w:rPr>
                <w:rStyle w:val="IndexLink"/>
              </w:rPr>
              <w:t>331</w:t>
            </w:r>
          </w:hyperlink>
        </w:p>
        <w:p>
          <w:pPr>
            <w:pStyle w:val="Contents3"/>
            <w:tabs>
              <w:tab w:val="clear" w:pos="8459"/>
              <w:tab w:val="right" w:pos="9026" w:leader="dot"/>
            </w:tabs>
            <w:rPr/>
          </w:pPr>
          <w:hyperlink w:anchor="__RefHeading___Toc3139170_2281741623">
            <w:r>
              <w:rPr>
                <w:webHidden/>
                <w:rStyle w:val="IndexLink"/>
                <w:rtl w:val="true"/>
              </w:rPr>
              <w:t>موارد خمس</w:t>
            </w:r>
            <w:r>
              <w:rPr>
                <w:rStyle w:val="IndexLink"/>
                <w:rtl w:val="true"/>
              </w:rPr>
              <w:tab/>
            </w:r>
            <w:r>
              <w:rPr>
                <w:rStyle w:val="IndexLink"/>
              </w:rPr>
              <w:t>331</w:t>
            </w:r>
          </w:hyperlink>
        </w:p>
        <w:p>
          <w:pPr>
            <w:pStyle w:val="Contents4"/>
            <w:tabs>
              <w:tab w:val="clear" w:pos="8176"/>
              <w:tab w:val="right" w:pos="9026" w:leader="dot"/>
            </w:tabs>
            <w:rPr/>
          </w:pPr>
          <w:hyperlink w:anchor="__RefHeading___Toc3139172_2281741623">
            <w:r>
              <w:rPr>
                <w:webHidden/>
                <w:rStyle w:val="IndexLink"/>
              </w:rPr>
              <w:t>1</w:t>
            </w:r>
            <w:r>
              <w:rPr>
                <w:rStyle w:val="IndexLink"/>
                <w:rtl w:val="true"/>
              </w:rPr>
              <w:t xml:space="preserve"> - </w:t>
            </w:r>
            <w:r>
              <w:rPr>
                <w:rStyle w:val="IndexLink"/>
                <w:rtl w:val="true"/>
              </w:rPr>
              <w:t>منفعت کسب</w:t>
            </w:r>
            <w:r>
              <w:rPr>
                <w:rStyle w:val="IndexLink"/>
                <w:rtl w:val="true"/>
              </w:rPr>
              <w:tab/>
            </w:r>
            <w:r>
              <w:rPr>
                <w:rStyle w:val="IndexLink"/>
              </w:rPr>
              <w:t>331</w:t>
            </w:r>
          </w:hyperlink>
        </w:p>
        <w:p>
          <w:pPr>
            <w:pStyle w:val="Contents4"/>
            <w:tabs>
              <w:tab w:val="clear" w:pos="8176"/>
              <w:tab w:val="right" w:pos="9026" w:leader="dot"/>
            </w:tabs>
            <w:rPr/>
          </w:pPr>
          <w:hyperlink w:anchor="__RefHeading___Toc3139174_2281741623">
            <w:r>
              <w:rPr>
                <w:webHidden/>
                <w:rStyle w:val="IndexLink"/>
              </w:rPr>
              <w:t>2</w:t>
            </w:r>
            <w:r>
              <w:rPr>
                <w:rStyle w:val="IndexLink"/>
                <w:rtl w:val="true"/>
              </w:rPr>
              <w:t xml:space="preserve"> - </w:t>
            </w:r>
            <w:r>
              <w:rPr>
                <w:rStyle w:val="IndexLink"/>
                <w:rtl w:val="true"/>
              </w:rPr>
              <w:t>معدن</w:t>
            </w:r>
            <w:r>
              <w:rPr>
                <w:rStyle w:val="IndexLink"/>
                <w:rtl w:val="true"/>
              </w:rPr>
              <w:tab/>
            </w:r>
            <w:r>
              <w:rPr>
                <w:rStyle w:val="IndexLink"/>
              </w:rPr>
              <w:t>339</w:t>
            </w:r>
          </w:hyperlink>
        </w:p>
        <w:p>
          <w:pPr>
            <w:pStyle w:val="Contents4"/>
            <w:tabs>
              <w:tab w:val="clear" w:pos="8176"/>
              <w:tab w:val="right" w:pos="9026" w:leader="dot"/>
            </w:tabs>
            <w:rPr/>
          </w:pPr>
          <w:hyperlink w:anchor="__RefHeading___Toc3139176_2281741623">
            <w:r>
              <w:rPr>
                <w:webHidden/>
                <w:rStyle w:val="IndexLink"/>
              </w:rPr>
              <w:t>3</w:t>
            </w:r>
            <w:r>
              <w:rPr>
                <w:rStyle w:val="IndexLink"/>
                <w:rtl w:val="true"/>
              </w:rPr>
              <w:t xml:space="preserve"> - </w:t>
            </w:r>
            <w:r>
              <w:rPr>
                <w:rStyle w:val="IndexLink"/>
                <w:rtl w:val="true"/>
              </w:rPr>
              <w:t>گنج</w:t>
            </w:r>
            <w:r>
              <w:rPr>
                <w:rStyle w:val="IndexLink"/>
                <w:rtl w:val="true"/>
              </w:rPr>
              <w:tab/>
            </w:r>
            <w:r>
              <w:rPr>
                <w:rStyle w:val="IndexLink"/>
              </w:rPr>
              <w:t>340</w:t>
            </w:r>
          </w:hyperlink>
        </w:p>
        <w:p>
          <w:pPr>
            <w:pStyle w:val="Contents4"/>
            <w:tabs>
              <w:tab w:val="clear" w:pos="8176"/>
              <w:tab w:val="right" w:pos="9026" w:leader="dot"/>
            </w:tabs>
            <w:rPr/>
          </w:pPr>
          <w:hyperlink w:anchor="__RefHeading___Toc3139178_2281741623">
            <w:r>
              <w:rPr>
                <w:webHidden/>
                <w:rStyle w:val="IndexLink"/>
              </w:rPr>
              <w:t>4</w:t>
            </w:r>
            <w:r>
              <w:rPr>
                <w:rStyle w:val="IndexLink"/>
                <w:rtl w:val="true"/>
              </w:rPr>
              <w:t xml:space="preserve"> - </w:t>
            </w:r>
            <w:r>
              <w:rPr>
                <w:rStyle w:val="IndexLink"/>
                <w:rtl w:val="true"/>
              </w:rPr>
              <w:t>مال حلال مخلوط به حرام</w:t>
            </w:r>
            <w:r>
              <w:rPr>
                <w:rStyle w:val="IndexLink"/>
                <w:rtl w:val="true"/>
              </w:rPr>
              <w:tab/>
            </w:r>
            <w:r>
              <w:rPr>
                <w:rStyle w:val="IndexLink"/>
              </w:rPr>
              <w:t>341</w:t>
            </w:r>
          </w:hyperlink>
        </w:p>
        <w:p>
          <w:pPr>
            <w:pStyle w:val="Contents4"/>
            <w:tabs>
              <w:tab w:val="clear" w:pos="8176"/>
              <w:tab w:val="right" w:pos="9026" w:leader="dot"/>
            </w:tabs>
            <w:rPr/>
          </w:pPr>
          <w:hyperlink w:anchor="__RefHeading___Toc3139180_2281741623">
            <w:r>
              <w:rPr>
                <w:webHidden/>
                <w:rStyle w:val="IndexLink"/>
              </w:rPr>
              <w:t>5</w:t>
            </w:r>
            <w:r>
              <w:rPr>
                <w:rStyle w:val="IndexLink"/>
                <w:rtl w:val="true"/>
              </w:rPr>
              <w:t xml:space="preserve"> - </w:t>
            </w:r>
            <w:r>
              <w:rPr>
                <w:rStyle w:val="IndexLink"/>
                <w:rtl w:val="true"/>
              </w:rPr>
              <w:t>جواهری که به واسطه فرو رفتن در دریا بدست می‌آید</w:t>
            </w:r>
            <w:r>
              <w:rPr>
                <w:rStyle w:val="IndexLink"/>
                <w:rtl w:val="true"/>
              </w:rPr>
              <w:tab/>
            </w:r>
            <w:r>
              <w:rPr>
                <w:rStyle w:val="IndexLink"/>
              </w:rPr>
              <w:t>342</w:t>
            </w:r>
          </w:hyperlink>
        </w:p>
        <w:p>
          <w:pPr>
            <w:pStyle w:val="Contents4"/>
            <w:tabs>
              <w:tab w:val="clear" w:pos="8176"/>
              <w:tab w:val="right" w:pos="9026" w:leader="dot"/>
            </w:tabs>
            <w:rPr/>
          </w:pPr>
          <w:hyperlink w:anchor="__RefHeading___Toc3139182_2281741623">
            <w:r>
              <w:rPr>
                <w:webHidden/>
                <w:rStyle w:val="IndexLink"/>
              </w:rPr>
              <w:t>6</w:t>
            </w:r>
            <w:r>
              <w:rPr>
                <w:rStyle w:val="IndexLink"/>
                <w:rtl w:val="true"/>
              </w:rPr>
              <w:t xml:space="preserve"> - </w:t>
            </w:r>
            <w:r>
              <w:rPr>
                <w:rStyle w:val="IndexLink"/>
                <w:rtl w:val="true"/>
              </w:rPr>
              <w:t>غنیمت</w:t>
            </w:r>
            <w:r>
              <w:rPr>
                <w:rStyle w:val="IndexLink"/>
                <w:rtl w:val="true"/>
              </w:rPr>
              <w:tab/>
            </w:r>
            <w:r>
              <w:rPr>
                <w:rStyle w:val="IndexLink"/>
              </w:rPr>
              <w:t>344</w:t>
            </w:r>
          </w:hyperlink>
        </w:p>
        <w:p>
          <w:pPr>
            <w:pStyle w:val="Contents4"/>
            <w:tabs>
              <w:tab w:val="clear" w:pos="8176"/>
              <w:tab w:val="right" w:pos="9026" w:leader="dot"/>
            </w:tabs>
            <w:rPr/>
          </w:pPr>
          <w:hyperlink w:anchor="__RefHeading___Toc3139184_2281741623">
            <w:r>
              <w:rPr>
                <w:webHidden/>
                <w:rStyle w:val="IndexLink"/>
              </w:rPr>
              <w:t>7</w:t>
            </w:r>
            <w:r>
              <w:rPr>
                <w:rStyle w:val="IndexLink"/>
                <w:rtl w:val="true"/>
              </w:rPr>
              <w:t xml:space="preserve"> - </w:t>
            </w:r>
            <w:r>
              <w:rPr>
                <w:rStyle w:val="IndexLink"/>
                <w:rtl w:val="true"/>
              </w:rPr>
              <w:t>زمینی که کافر ذمّی از مسلمان بخرد</w:t>
            </w:r>
            <w:r>
              <w:rPr>
                <w:rStyle w:val="IndexLink"/>
                <w:rtl w:val="true"/>
              </w:rPr>
              <w:tab/>
            </w:r>
            <w:r>
              <w:rPr>
                <w:rStyle w:val="IndexLink"/>
              </w:rPr>
              <w:t>345</w:t>
            </w:r>
          </w:hyperlink>
        </w:p>
        <w:p>
          <w:pPr>
            <w:pStyle w:val="Contents3"/>
            <w:tabs>
              <w:tab w:val="clear" w:pos="8459"/>
              <w:tab w:val="right" w:pos="9026" w:leader="dot"/>
            </w:tabs>
            <w:rPr/>
          </w:pPr>
          <w:hyperlink w:anchor="__RefHeading___Toc3139186_2281741623">
            <w:r>
              <w:rPr>
                <w:webHidden/>
                <w:rStyle w:val="IndexLink"/>
                <w:rtl w:val="true"/>
              </w:rPr>
              <w:t>مصرف خمس</w:t>
            </w:r>
            <w:r>
              <w:rPr>
                <w:rStyle w:val="IndexLink"/>
                <w:rtl w:val="true"/>
              </w:rPr>
              <w:tab/>
            </w:r>
            <w:r>
              <w:rPr>
                <w:rStyle w:val="IndexLink"/>
              </w:rPr>
              <w:t>345</w:t>
            </w:r>
          </w:hyperlink>
        </w:p>
        <w:p>
          <w:pPr>
            <w:pStyle w:val="Contents2"/>
            <w:tabs>
              <w:tab w:val="clear" w:pos="8743"/>
              <w:tab w:val="right" w:pos="9026" w:leader="dot"/>
            </w:tabs>
            <w:rPr/>
          </w:pPr>
          <w:hyperlink w:anchor="__RefHeading___Toc3139188_2281741623">
            <w:r>
              <w:rPr>
                <w:webHidden/>
                <w:rStyle w:val="IndexLink"/>
                <w:rtl w:val="true"/>
              </w:rPr>
              <w:t>احکام امر به معروف و نهی از منکر</w:t>
            </w:r>
            <w:r>
              <w:rPr>
                <w:rStyle w:val="IndexLink"/>
                <w:rtl w:val="true"/>
              </w:rPr>
              <w:tab/>
            </w:r>
            <w:r>
              <w:rPr>
                <w:rStyle w:val="IndexLink"/>
              </w:rPr>
              <w:t>348</w:t>
            </w:r>
          </w:hyperlink>
        </w:p>
        <w:p>
          <w:pPr>
            <w:pStyle w:val="Contents2"/>
            <w:tabs>
              <w:tab w:val="clear" w:pos="8743"/>
              <w:tab w:val="right" w:pos="9026" w:leader="dot"/>
            </w:tabs>
            <w:rPr/>
          </w:pPr>
          <w:hyperlink w:anchor="__RefHeading___Toc3139190_2281741623">
            <w:r>
              <w:rPr>
                <w:webHidden/>
                <w:rStyle w:val="IndexLink"/>
                <w:rtl w:val="true"/>
              </w:rPr>
              <w:t>احکام زکات</w:t>
            </w:r>
            <w:r>
              <w:rPr>
                <w:rStyle w:val="IndexLink"/>
                <w:rtl w:val="true"/>
              </w:rPr>
              <w:tab/>
            </w:r>
            <w:r>
              <w:rPr>
                <w:rStyle w:val="IndexLink"/>
              </w:rPr>
              <w:t>352</w:t>
            </w:r>
          </w:hyperlink>
        </w:p>
        <w:p>
          <w:pPr>
            <w:pStyle w:val="Contents3"/>
            <w:tabs>
              <w:tab w:val="clear" w:pos="8459"/>
              <w:tab w:val="right" w:pos="9026" w:leader="dot"/>
            </w:tabs>
            <w:rPr/>
          </w:pPr>
          <w:hyperlink w:anchor="__RefHeading___Toc3139192_2281741623">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3139194_2281741623">
            <w:r>
              <w:rPr>
                <w:webHidden/>
                <w:rStyle w:val="IndexLink"/>
                <w:rtl w:val="true"/>
              </w:rPr>
              <w:t>شرایط واجب شدن زکات</w:t>
            </w:r>
            <w:r>
              <w:rPr>
                <w:rStyle w:val="IndexLink"/>
                <w:rtl w:val="true"/>
              </w:rPr>
              <w:tab/>
            </w:r>
            <w:r>
              <w:rPr>
                <w:rStyle w:val="IndexLink"/>
              </w:rPr>
              <w:t>352</w:t>
            </w:r>
          </w:hyperlink>
        </w:p>
        <w:p>
          <w:pPr>
            <w:pStyle w:val="Contents3"/>
            <w:tabs>
              <w:tab w:val="clear" w:pos="8459"/>
              <w:tab w:val="right" w:pos="9026" w:leader="dot"/>
            </w:tabs>
            <w:rPr/>
          </w:pPr>
          <w:hyperlink w:anchor="__RefHeading___Toc3139196_2281741623">
            <w:r>
              <w:rPr>
                <w:webHidden/>
                <w:rStyle w:val="IndexLink"/>
                <w:rtl w:val="true"/>
              </w:rPr>
              <w:t>زکات گندم و جو و خرما و کشمش</w:t>
            </w:r>
            <w:r>
              <w:rPr>
                <w:rStyle w:val="IndexLink"/>
                <w:rtl w:val="true"/>
              </w:rPr>
              <w:tab/>
            </w:r>
            <w:r>
              <w:rPr>
                <w:rStyle w:val="IndexLink"/>
              </w:rPr>
              <w:t>354</w:t>
            </w:r>
          </w:hyperlink>
        </w:p>
        <w:p>
          <w:pPr>
            <w:pStyle w:val="Contents3"/>
            <w:tabs>
              <w:tab w:val="clear" w:pos="8459"/>
              <w:tab w:val="right" w:pos="9026" w:leader="dot"/>
            </w:tabs>
            <w:rPr/>
          </w:pPr>
          <w:hyperlink w:anchor="__RefHeading___Toc3139198_2281741623">
            <w:r>
              <w:rPr>
                <w:webHidden/>
                <w:rStyle w:val="IndexLink"/>
                <w:rtl w:val="true"/>
              </w:rPr>
              <w:t>نصاب طلا</w:t>
            </w:r>
            <w:r>
              <w:rPr>
                <w:rStyle w:val="IndexLink"/>
                <w:rtl w:val="true"/>
              </w:rPr>
              <w:tab/>
            </w:r>
            <w:r>
              <w:rPr>
                <w:rStyle w:val="IndexLink"/>
              </w:rPr>
              <w:t>358</w:t>
            </w:r>
          </w:hyperlink>
        </w:p>
        <w:p>
          <w:pPr>
            <w:pStyle w:val="Contents3"/>
            <w:tabs>
              <w:tab w:val="clear" w:pos="8459"/>
              <w:tab w:val="right" w:pos="9026" w:leader="dot"/>
            </w:tabs>
            <w:rPr/>
          </w:pPr>
          <w:hyperlink w:anchor="__RefHeading___Toc3139200_2281741623">
            <w:r>
              <w:rPr>
                <w:webHidden/>
                <w:rStyle w:val="IndexLink"/>
                <w:rtl w:val="true"/>
              </w:rPr>
              <w:t>نصاب نقره</w:t>
            </w:r>
            <w:r>
              <w:rPr>
                <w:rStyle w:val="IndexLink"/>
                <w:rtl w:val="true"/>
              </w:rPr>
              <w:tab/>
            </w:r>
            <w:r>
              <w:rPr>
                <w:rStyle w:val="IndexLink"/>
              </w:rPr>
              <w:t>359</w:t>
            </w:r>
          </w:hyperlink>
        </w:p>
        <w:p>
          <w:pPr>
            <w:pStyle w:val="Contents3"/>
            <w:tabs>
              <w:tab w:val="clear" w:pos="8459"/>
              <w:tab w:val="right" w:pos="9026" w:leader="dot"/>
            </w:tabs>
            <w:rPr/>
          </w:pPr>
          <w:hyperlink w:anchor="__RefHeading___Toc3139202_2281741623">
            <w:r>
              <w:rPr>
                <w:webHidden/>
                <w:rStyle w:val="IndexLink"/>
                <w:rtl w:val="true"/>
              </w:rPr>
              <w:t>زکات شتر و گاو و گوسفند</w:t>
            </w:r>
            <w:r>
              <w:rPr>
                <w:rStyle w:val="IndexLink"/>
                <w:rtl w:val="true"/>
              </w:rPr>
              <w:tab/>
            </w:r>
            <w:r>
              <w:rPr>
                <w:rStyle w:val="IndexLink"/>
              </w:rPr>
              <w:t>361</w:t>
            </w:r>
          </w:hyperlink>
        </w:p>
        <w:p>
          <w:pPr>
            <w:pStyle w:val="Contents4"/>
            <w:tabs>
              <w:tab w:val="clear" w:pos="8176"/>
              <w:tab w:val="right" w:pos="9026" w:leader="dot"/>
            </w:tabs>
            <w:rPr/>
          </w:pPr>
          <w:hyperlink w:anchor="__RefHeading___Toc3139204_2281741623">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3139206_2281741623">
            <w:r>
              <w:rPr>
                <w:webHidden/>
                <w:rStyle w:val="IndexLink"/>
                <w:rtl w:val="true"/>
              </w:rPr>
              <w:t>نصاب شتر</w:t>
            </w:r>
            <w:r>
              <w:rPr>
                <w:rStyle w:val="IndexLink"/>
                <w:rtl w:val="true"/>
              </w:rPr>
              <w:tab/>
            </w:r>
            <w:r>
              <w:rPr>
                <w:rStyle w:val="IndexLink"/>
              </w:rPr>
              <w:t>361</w:t>
            </w:r>
          </w:hyperlink>
        </w:p>
        <w:p>
          <w:pPr>
            <w:pStyle w:val="Contents4"/>
            <w:tabs>
              <w:tab w:val="clear" w:pos="8176"/>
              <w:tab w:val="right" w:pos="9026" w:leader="dot"/>
            </w:tabs>
            <w:rPr/>
          </w:pPr>
          <w:hyperlink w:anchor="__RefHeading___Toc3139208_2281741623">
            <w:r>
              <w:rPr>
                <w:webHidden/>
                <w:rStyle w:val="IndexLink"/>
                <w:rtl w:val="true"/>
              </w:rPr>
              <w:t>نصاب گاو</w:t>
            </w:r>
            <w:r>
              <w:rPr>
                <w:rStyle w:val="IndexLink"/>
                <w:rtl w:val="true"/>
              </w:rPr>
              <w:tab/>
            </w:r>
            <w:r>
              <w:rPr>
                <w:rStyle w:val="IndexLink"/>
              </w:rPr>
              <w:t>363</w:t>
            </w:r>
          </w:hyperlink>
        </w:p>
        <w:p>
          <w:pPr>
            <w:pStyle w:val="Contents4"/>
            <w:tabs>
              <w:tab w:val="clear" w:pos="8176"/>
              <w:tab w:val="right" w:pos="9026" w:leader="dot"/>
            </w:tabs>
            <w:rPr/>
          </w:pPr>
          <w:hyperlink w:anchor="__RefHeading___Toc3139210_2281741623">
            <w:r>
              <w:rPr>
                <w:webHidden/>
                <w:rStyle w:val="IndexLink"/>
                <w:rtl w:val="true"/>
              </w:rPr>
              <w:t>نصاب گوسفند</w:t>
            </w:r>
            <w:r>
              <w:rPr>
                <w:rStyle w:val="IndexLink"/>
                <w:rtl w:val="true"/>
              </w:rPr>
              <w:tab/>
            </w:r>
            <w:r>
              <w:rPr>
                <w:rStyle w:val="IndexLink"/>
              </w:rPr>
              <w:t>363</w:t>
            </w:r>
          </w:hyperlink>
        </w:p>
        <w:p>
          <w:pPr>
            <w:pStyle w:val="Contents3"/>
            <w:tabs>
              <w:tab w:val="clear" w:pos="8459"/>
              <w:tab w:val="right" w:pos="9026" w:leader="dot"/>
            </w:tabs>
            <w:rPr/>
          </w:pPr>
          <w:hyperlink w:anchor="__RefHeading___Toc3139212_2281741623">
            <w:r>
              <w:rPr>
                <w:webHidden/>
                <w:rStyle w:val="IndexLink"/>
                <w:rtl w:val="true"/>
              </w:rPr>
              <w:t>زکات مال تجارت</w:t>
            </w:r>
            <w:r>
              <w:rPr>
                <w:rStyle w:val="IndexLink"/>
                <w:rtl w:val="true"/>
              </w:rPr>
              <w:tab/>
            </w:r>
            <w:r>
              <w:rPr>
                <w:rStyle w:val="IndexLink"/>
              </w:rPr>
              <w:t>365</w:t>
            </w:r>
          </w:hyperlink>
        </w:p>
        <w:p>
          <w:pPr>
            <w:pStyle w:val="Contents3"/>
            <w:tabs>
              <w:tab w:val="clear" w:pos="8459"/>
              <w:tab w:val="right" w:pos="9026" w:leader="dot"/>
            </w:tabs>
            <w:rPr/>
          </w:pPr>
          <w:hyperlink w:anchor="__RefHeading___Toc3139214_2281741623">
            <w:r>
              <w:rPr>
                <w:webHidden/>
                <w:rStyle w:val="IndexLink"/>
                <w:rtl w:val="true"/>
              </w:rPr>
              <w:t>مصرف زکات</w:t>
            </w:r>
            <w:r>
              <w:rPr>
                <w:rStyle w:val="IndexLink"/>
                <w:rtl w:val="true"/>
              </w:rPr>
              <w:tab/>
            </w:r>
            <w:r>
              <w:rPr>
                <w:rStyle w:val="IndexLink"/>
              </w:rPr>
              <w:t>366</w:t>
            </w:r>
          </w:hyperlink>
        </w:p>
        <w:p>
          <w:pPr>
            <w:pStyle w:val="Contents3"/>
            <w:tabs>
              <w:tab w:val="clear" w:pos="8459"/>
              <w:tab w:val="right" w:pos="9026" w:leader="dot"/>
            </w:tabs>
            <w:rPr/>
          </w:pPr>
          <w:hyperlink w:anchor="__RefHeading___Toc3139216_2281741623">
            <w:r>
              <w:rPr>
                <w:webHidden/>
                <w:rStyle w:val="IndexLink"/>
                <w:rtl w:val="true"/>
              </w:rPr>
              <w:t>شرایط کسانی که مستحقّ زکات‌اند</w:t>
            </w:r>
            <w:r>
              <w:rPr>
                <w:rStyle w:val="IndexLink"/>
                <w:rtl w:val="true"/>
              </w:rPr>
              <w:tab/>
            </w:r>
            <w:r>
              <w:rPr>
                <w:rStyle w:val="IndexLink"/>
              </w:rPr>
              <w:t>369</w:t>
            </w:r>
          </w:hyperlink>
        </w:p>
        <w:p>
          <w:pPr>
            <w:pStyle w:val="Contents3"/>
            <w:tabs>
              <w:tab w:val="clear" w:pos="8459"/>
              <w:tab w:val="right" w:pos="9026" w:leader="dot"/>
            </w:tabs>
            <w:rPr/>
          </w:pPr>
          <w:hyperlink w:anchor="__RefHeading___Toc3139218_2281741623">
            <w:r>
              <w:rPr>
                <w:webHidden/>
                <w:rStyle w:val="IndexLink"/>
                <w:rtl w:val="true"/>
              </w:rPr>
              <w:t>نیت زکات</w:t>
            </w:r>
            <w:r>
              <w:rPr>
                <w:rStyle w:val="IndexLink"/>
                <w:rtl w:val="true"/>
              </w:rPr>
              <w:tab/>
            </w:r>
            <w:r>
              <w:rPr>
                <w:rStyle w:val="IndexLink"/>
              </w:rPr>
              <w:t>371</w:t>
            </w:r>
          </w:hyperlink>
        </w:p>
        <w:p>
          <w:pPr>
            <w:pStyle w:val="Contents3"/>
            <w:tabs>
              <w:tab w:val="clear" w:pos="8459"/>
              <w:tab w:val="right" w:pos="9026" w:leader="dot"/>
            </w:tabs>
            <w:rPr/>
          </w:pPr>
          <w:hyperlink w:anchor="__RefHeading___Toc3139220_2281741623">
            <w:r>
              <w:rPr>
                <w:webHidden/>
                <w:rStyle w:val="IndexLink"/>
                <w:rtl w:val="true"/>
              </w:rPr>
              <w:t>مسائل متفرقه زکات</w:t>
            </w:r>
            <w:r>
              <w:rPr>
                <w:rStyle w:val="IndexLink"/>
                <w:rtl w:val="true"/>
              </w:rPr>
              <w:tab/>
            </w:r>
            <w:r>
              <w:rPr>
                <w:rStyle w:val="IndexLink"/>
              </w:rPr>
              <w:t>372</w:t>
            </w:r>
          </w:hyperlink>
        </w:p>
        <w:p>
          <w:pPr>
            <w:pStyle w:val="Contents3"/>
            <w:tabs>
              <w:tab w:val="clear" w:pos="8459"/>
              <w:tab w:val="right" w:pos="9026" w:leader="dot"/>
            </w:tabs>
            <w:rPr/>
          </w:pPr>
          <w:hyperlink w:anchor="__RefHeading___Toc3139222_2281741623">
            <w:r>
              <w:rPr>
                <w:webHidden/>
                <w:rStyle w:val="IndexLink"/>
                <w:rtl w:val="true"/>
              </w:rPr>
              <w:t>زکات فطره</w:t>
            </w:r>
            <w:r>
              <w:rPr>
                <w:rStyle w:val="IndexLink"/>
                <w:rtl w:val="true"/>
              </w:rPr>
              <w:tab/>
            </w:r>
            <w:r>
              <w:rPr>
                <w:rStyle w:val="IndexLink"/>
              </w:rPr>
              <w:t>376</w:t>
            </w:r>
          </w:hyperlink>
        </w:p>
        <w:p>
          <w:pPr>
            <w:pStyle w:val="Contents4"/>
            <w:tabs>
              <w:tab w:val="clear" w:pos="8176"/>
              <w:tab w:val="right" w:pos="9026" w:leader="dot"/>
            </w:tabs>
            <w:rPr/>
          </w:pPr>
          <w:hyperlink w:anchor="__RefHeading___Toc3139224_2281741623">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3139226_2281741623">
            <w:r>
              <w:rPr>
                <w:webHidden/>
                <w:rStyle w:val="IndexLink"/>
                <w:rtl w:val="true"/>
              </w:rPr>
              <w:t>مصرف زکات فطره</w:t>
            </w:r>
            <w:r>
              <w:rPr>
                <w:rStyle w:val="IndexLink"/>
                <w:rtl w:val="true"/>
              </w:rPr>
              <w:tab/>
            </w:r>
            <w:r>
              <w:rPr>
                <w:rStyle w:val="IndexLink"/>
              </w:rPr>
              <w:t>379</w:t>
            </w:r>
          </w:hyperlink>
        </w:p>
        <w:p>
          <w:pPr>
            <w:pStyle w:val="Contents4"/>
            <w:tabs>
              <w:tab w:val="clear" w:pos="8176"/>
              <w:tab w:val="right" w:pos="9026" w:leader="dot"/>
            </w:tabs>
            <w:rPr/>
          </w:pPr>
          <w:hyperlink w:anchor="__RefHeading___Toc3139228_2281741623">
            <w:r>
              <w:rPr>
                <w:webHidden/>
                <w:rStyle w:val="IndexLink"/>
                <w:rtl w:val="true"/>
              </w:rPr>
              <w:t>مسائل متفرقه زکات فطره</w:t>
            </w:r>
            <w:r>
              <w:rPr>
                <w:rStyle w:val="IndexLink"/>
                <w:rtl w:val="true"/>
              </w:rPr>
              <w:tab/>
            </w:r>
            <w:r>
              <w:rPr>
                <w:rStyle w:val="IndexLink"/>
              </w:rPr>
              <w:t>380</w:t>
            </w:r>
          </w:hyperlink>
        </w:p>
        <w:p>
          <w:pPr>
            <w:pStyle w:val="Contents2"/>
            <w:tabs>
              <w:tab w:val="clear" w:pos="8743"/>
              <w:tab w:val="right" w:pos="9026" w:leader="dot"/>
            </w:tabs>
            <w:rPr/>
          </w:pPr>
          <w:hyperlink w:anchor="__RefHeading___Toc3139230_2281741623">
            <w:r>
              <w:rPr>
                <w:webHidden/>
                <w:rStyle w:val="IndexLink"/>
                <w:rtl w:val="true"/>
              </w:rPr>
              <w:t>احکام حج</w:t>
            </w:r>
            <w:r>
              <w:rPr>
                <w:rStyle w:val="IndexLink"/>
                <w:rtl w:val="true"/>
              </w:rPr>
              <w:tab/>
            </w:r>
            <w:r>
              <w:rPr>
                <w:rStyle w:val="IndexLink"/>
              </w:rPr>
              <w:t>382</w:t>
            </w:r>
          </w:hyperlink>
        </w:p>
        <w:p>
          <w:pPr>
            <w:pStyle w:val="Contents2"/>
            <w:tabs>
              <w:tab w:val="clear" w:pos="8743"/>
              <w:tab w:val="right" w:pos="9026" w:leader="dot"/>
            </w:tabs>
            <w:rPr/>
          </w:pPr>
          <w:hyperlink w:anchor="__RefHeading___Toc3139232_2281741623">
            <w:r>
              <w:rPr>
                <w:webHidden/>
                <w:rStyle w:val="IndexLink"/>
                <w:rtl w:val="true"/>
              </w:rPr>
              <w:t>احکام خرید و فروش</w:t>
            </w:r>
            <w:r>
              <w:rPr>
                <w:rStyle w:val="IndexLink"/>
                <w:rtl w:val="true"/>
              </w:rPr>
              <w:tab/>
            </w:r>
            <w:r>
              <w:rPr>
                <w:rStyle w:val="IndexLink"/>
              </w:rPr>
              <w:t>385</w:t>
            </w:r>
          </w:hyperlink>
        </w:p>
        <w:p>
          <w:pPr>
            <w:pStyle w:val="Contents3"/>
            <w:tabs>
              <w:tab w:val="clear" w:pos="8459"/>
              <w:tab w:val="right" w:pos="9026" w:leader="dot"/>
            </w:tabs>
            <w:rPr/>
          </w:pPr>
          <w:hyperlink w:anchor="__RefHeading___Toc3139234_2281741623">
            <w:r>
              <w:rPr>
                <w:webHidden/>
                <w:rStyle w:val="IndexLink"/>
                <w:rtl w:val="true"/>
              </w:rPr>
              <w:t>اشاره</w:t>
            </w:r>
            <w:r>
              <w:rPr>
                <w:rStyle w:val="IndexLink"/>
                <w:rtl w:val="true"/>
              </w:rPr>
              <w:tab/>
            </w:r>
            <w:r>
              <w:rPr>
                <w:rStyle w:val="IndexLink"/>
              </w:rPr>
              <w:t>385</w:t>
            </w:r>
          </w:hyperlink>
        </w:p>
        <w:p>
          <w:pPr>
            <w:pStyle w:val="Contents3"/>
            <w:tabs>
              <w:tab w:val="clear" w:pos="8459"/>
              <w:tab w:val="right" w:pos="9026" w:leader="dot"/>
            </w:tabs>
            <w:rPr/>
          </w:pPr>
          <w:hyperlink w:anchor="__RefHeading___Toc3139236_2281741623">
            <w:r>
              <w:rPr>
                <w:webHidden/>
                <w:rStyle w:val="IndexLink"/>
                <w:rtl w:val="true"/>
              </w:rPr>
              <w:t>مستحبات خرید و فروش</w:t>
            </w:r>
            <w:r>
              <w:rPr>
                <w:rStyle w:val="IndexLink"/>
                <w:rtl w:val="true"/>
              </w:rPr>
              <w:tab/>
            </w:r>
            <w:r>
              <w:rPr>
                <w:rStyle w:val="IndexLink"/>
              </w:rPr>
              <w:t>385</w:t>
            </w:r>
          </w:hyperlink>
        </w:p>
        <w:p>
          <w:pPr>
            <w:pStyle w:val="Contents3"/>
            <w:tabs>
              <w:tab w:val="clear" w:pos="8459"/>
              <w:tab w:val="right" w:pos="9026" w:leader="dot"/>
            </w:tabs>
            <w:rPr/>
          </w:pPr>
          <w:hyperlink w:anchor="__RefHeading___Toc3139238_2281741623">
            <w:r>
              <w:rPr>
                <w:webHidden/>
                <w:rStyle w:val="IndexLink"/>
                <w:rtl w:val="true"/>
              </w:rPr>
              <w:t>معاملات مکروه</w:t>
            </w:r>
            <w:r>
              <w:rPr>
                <w:rStyle w:val="IndexLink"/>
                <w:rtl w:val="true"/>
              </w:rPr>
              <w:tab/>
            </w:r>
            <w:r>
              <w:rPr>
                <w:rStyle w:val="IndexLink"/>
              </w:rPr>
              <w:t>386</w:t>
            </w:r>
          </w:hyperlink>
        </w:p>
        <w:p>
          <w:pPr>
            <w:pStyle w:val="Contents3"/>
            <w:tabs>
              <w:tab w:val="clear" w:pos="8459"/>
              <w:tab w:val="right" w:pos="9026" w:leader="dot"/>
            </w:tabs>
            <w:rPr/>
          </w:pPr>
          <w:hyperlink w:anchor="__RefHeading___Toc3139240_2281741623">
            <w:r>
              <w:rPr>
                <w:webHidden/>
                <w:rStyle w:val="IndexLink"/>
                <w:rtl w:val="true"/>
              </w:rPr>
              <w:t>معاملات حرام</w:t>
            </w:r>
            <w:r>
              <w:rPr>
                <w:rStyle w:val="IndexLink"/>
                <w:rtl w:val="true"/>
              </w:rPr>
              <w:tab/>
            </w:r>
            <w:r>
              <w:rPr>
                <w:rStyle w:val="IndexLink"/>
              </w:rPr>
              <w:t>386</w:t>
            </w:r>
          </w:hyperlink>
        </w:p>
        <w:p>
          <w:pPr>
            <w:pStyle w:val="Contents3"/>
            <w:tabs>
              <w:tab w:val="clear" w:pos="8459"/>
              <w:tab w:val="right" w:pos="9026" w:leader="dot"/>
            </w:tabs>
            <w:rPr/>
          </w:pPr>
          <w:hyperlink w:anchor="__RefHeading___Toc3139242_2281741623">
            <w:r>
              <w:rPr>
                <w:webHidden/>
                <w:rStyle w:val="IndexLink"/>
                <w:rtl w:val="true"/>
              </w:rPr>
              <w:t>شرایط فروشنده و خریدار</w:t>
            </w:r>
            <w:r>
              <w:rPr>
                <w:rStyle w:val="IndexLink"/>
                <w:rtl w:val="true"/>
              </w:rPr>
              <w:tab/>
            </w:r>
            <w:r>
              <w:rPr>
                <w:rStyle w:val="IndexLink"/>
              </w:rPr>
              <w:t>392</w:t>
            </w:r>
          </w:hyperlink>
        </w:p>
        <w:p>
          <w:pPr>
            <w:pStyle w:val="Contents3"/>
            <w:tabs>
              <w:tab w:val="clear" w:pos="8459"/>
              <w:tab w:val="right" w:pos="9026" w:leader="dot"/>
            </w:tabs>
            <w:rPr/>
          </w:pPr>
          <w:hyperlink w:anchor="__RefHeading___Toc3139244_2281741623">
            <w:r>
              <w:rPr>
                <w:webHidden/>
                <w:rStyle w:val="IndexLink"/>
                <w:rtl w:val="true"/>
              </w:rPr>
              <w:t>شرایط جنس و عوض آن</w:t>
            </w:r>
            <w:r>
              <w:rPr>
                <w:rStyle w:val="IndexLink"/>
                <w:rtl w:val="true"/>
              </w:rPr>
              <w:tab/>
            </w:r>
            <w:r>
              <w:rPr>
                <w:rStyle w:val="IndexLink"/>
              </w:rPr>
              <w:t>394</w:t>
            </w:r>
          </w:hyperlink>
        </w:p>
        <w:p>
          <w:pPr>
            <w:pStyle w:val="Contents3"/>
            <w:tabs>
              <w:tab w:val="clear" w:pos="8459"/>
              <w:tab w:val="right" w:pos="9026" w:leader="dot"/>
            </w:tabs>
            <w:rPr/>
          </w:pPr>
          <w:hyperlink w:anchor="__RefHeading___Toc3139246_2281741623">
            <w:r>
              <w:rPr>
                <w:webHidden/>
                <w:rStyle w:val="IndexLink"/>
                <w:rtl w:val="true"/>
              </w:rPr>
              <w:t>صیغه خرید و فروش</w:t>
            </w:r>
            <w:r>
              <w:rPr>
                <w:rStyle w:val="IndexLink"/>
                <w:rtl w:val="true"/>
              </w:rPr>
              <w:tab/>
            </w:r>
            <w:r>
              <w:rPr>
                <w:rStyle w:val="IndexLink"/>
              </w:rPr>
              <w:t>396</w:t>
            </w:r>
          </w:hyperlink>
        </w:p>
        <w:p>
          <w:pPr>
            <w:pStyle w:val="Contents3"/>
            <w:tabs>
              <w:tab w:val="clear" w:pos="8459"/>
              <w:tab w:val="right" w:pos="9026" w:leader="dot"/>
            </w:tabs>
            <w:rPr/>
          </w:pPr>
          <w:hyperlink w:anchor="__RefHeading___Toc3139248_2281741623">
            <w:r>
              <w:rPr>
                <w:webHidden/>
                <w:rStyle w:val="IndexLink"/>
                <w:rtl w:val="true"/>
              </w:rPr>
              <w:t>خرید و فروش میوه‌ها</w:t>
            </w:r>
            <w:r>
              <w:rPr>
                <w:rStyle w:val="IndexLink"/>
                <w:rtl w:val="true"/>
              </w:rPr>
              <w:tab/>
            </w:r>
            <w:r>
              <w:rPr>
                <w:rStyle w:val="IndexLink"/>
              </w:rPr>
              <w:t>396</w:t>
            </w:r>
          </w:hyperlink>
        </w:p>
        <w:p>
          <w:pPr>
            <w:pStyle w:val="Contents3"/>
            <w:tabs>
              <w:tab w:val="clear" w:pos="8459"/>
              <w:tab w:val="right" w:pos="9026" w:leader="dot"/>
            </w:tabs>
            <w:rPr/>
          </w:pPr>
          <w:hyperlink w:anchor="__RefHeading___Toc3139250_2281741623">
            <w:r>
              <w:rPr>
                <w:webHidden/>
                <w:rStyle w:val="IndexLink"/>
                <w:rtl w:val="true"/>
              </w:rPr>
              <w:t>نقد و نسیه</w:t>
            </w:r>
            <w:r>
              <w:rPr>
                <w:rStyle w:val="IndexLink"/>
                <w:rtl w:val="true"/>
              </w:rPr>
              <w:tab/>
            </w:r>
            <w:r>
              <w:rPr>
                <w:rStyle w:val="IndexLink"/>
              </w:rPr>
              <w:t>397</w:t>
            </w:r>
          </w:hyperlink>
        </w:p>
        <w:p>
          <w:pPr>
            <w:pStyle w:val="Contents3"/>
            <w:tabs>
              <w:tab w:val="clear" w:pos="8459"/>
              <w:tab w:val="right" w:pos="9026" w:leader="dot"/>
            </w:tabs>
            <w:rPr/>
          </w:pPr>
          <w:hyperlink w:anchor="__RefHeading___Toc3139252_2281741623">
            <w:r>
              <w:rPr>
                <w:webHidden/>
                <w:rStyle w:val="IndexLink"/>
                <w:rtl w:val="true"/>
              </w:rPr>
              <w:t>معامله سلف و شرایط آن</w:t>
            </w:r>
            <w:r>
              <w:rPr>
                <w:rStyle w:val="IndexLink"/>
                <w:rtl w:val="true"/>
              </w:rPr>
              <w:tab/>
            </w:r>
            <w:r>
              <w:rPr>
                <w:rStyle w:val="IndexLink"/>
              </w:rPr>
              <w:t>398</w:t>
            </w:r>
          </w:hyperlink>
        </w:p>
        <w:p>
          <w:pPr>
            <w:pStyle w:val="Contents3"/>
            <w:tabs>
              <w:tab w:val="clear" w:pos="8459"/>
              <w:tab w:val="right" w:pos="9026" w:leader="dot"/>
            </w:tabs>
            <w:rPr/>
          </w:pPr>
          <w:hyperlink w:anchor="__RefHeading___Toc3139254_2281741623">
            <w:r>
              <w:rPr>
                <w:webHidden/>
                <w:rStyle w:val="IndexLink"/>
                <w:rtl w:val="true"/>
              </w:rPr>
              <w:t>احکام معامله سلف</w:t>
            </w:r>
            <w:r>
              <w:rPr>
                <w:rStyle w:val="IndexLink"/>
                <w:rtl w:val="true"/>
              </w:rPr>
              <w:tab/>
            </w:r>
            <w:r>
              <w:rPr>
                <w:rStyle w:val="IndexLink"/>
              </w:rPr>
              <w:t>400</w:t>
            </w:r>
          </w:hyperlink>
        </w:p>
        <w:p>
          <w:pPr>
            <w:pStyle w:val="Contents3"/>
            <w:tabs>
              <w:tab w:val="clear" w:pos="8459"/>
              <w:tab w:val="right" w:pos="9026" w:leader="dot"/>
            </w:tabs>
            <w:rPr/>
          </w:pPr>
          <w:hyperlink w:anchor="__RefHeading___Toc3139256_2281741623">
            <w:r>
              <w:rPr>
                <w:webHidden/>
                <w:rStyle w:val="IndexLink"/>
                <w:rtl w:val="true"/>
              </w:rPr>
              <w:t>فروش طلا و نقره، به طلا و نقره</w:t>
            </w:r>
            <w:r>
              <w:rPr>
                <w:rStyle w:val="IndexLink"/>
                <w:rtl w:val="true"/>
              </w:rPr>
              <w:tab/>
            </w:r>
            <w:r>
              <w:rPr>
                <w:rStyle w:val="IndexLink"/>
              </w:rPr>
              <w:t>401</w:t>
            </w:r>
          </w:hyperlink>
        </w:p>
        <w:p>
          <w:pPr>
            <w:pStyle w:val="Contents3"/>
            <w:tabs>
              <w:tab w:val="clear" w:pos="8459"/>
              <w:tab w:val="right" w:pos="9026" w:leader="dot"/>
            </w:tabs>
            <w:rPr/>
          </w:pPr>
          <w:hyperlink w:anchor="__RefHeading___Toc3139258_2281741623">
            <w:r>
              <w:rPr>
                <w:webHidden/>
                <w:rStyle w:val="IndexLink"/>
                <w:rtl w:val="true"/>
              </w:rPr>
              <w:t>مواردی که انسان می‌تواند معامله را به هم بزند</w:t>
            </w:r>
            <w:r>
              <w:rPr>
                <w:rStyle w:val="IndexLink"/>
                <w:rtl w:val="true"/>
              </w:rPr>
              <w:tab/>
            </w:r>
            <w:r>
              <w:rPr>
                <w:rStyle w:val="IndexLink"/>
              </w:rPr>
              <w:t>401</w:t>
            </w:r>
          </w:hyperlink>
        </w:p>
        <w:p>
          <w:pPr>
            <w:pStyle w:val="Contents3"/>
            <w:tabs>
              <w:tab w:val="clear" w:pos="8459"/>
              <w:tab w:val="right" w:pos="9026" w:leader="dot"/>
            </w:tabs>
            <w:rPr/>
          </w:pPr>
          <w:hyperlink w:anchor="__RefHeading___Toc3139260_2281741623">
            <w:r>
              <w:rPr>
                <w:webHidden/>
                <w:rStyle w:val="IndexLink"/>
                <w:rtl w:val="true"/>
              </w:rPr>
              <w:t>مسائل متفرقه</w:t>
            </w:r>
            <w:r>
              <w:rPr>
                <w:rStyle w:val="IndexLink"/>
                <w:rtl w:val="true"/>
              </w:rPr>
              <w:tab/>
            </w:r>
            <w:r>
              <w:rPr>
                <w:rStyle w:val="IndexLink"/>
              </w:rPr>
              <w:t>406</w:t>
            </w:r>
          </w:hyperlink>
        </w:p>
        <w:p>
          <w:pPr>
            <w:pStyle w:val="Contents2"/>
            <w:tabs>
              <w:tab w:val="clear" w:pos="8743"/>
              <w:tab w:val="right" w:pos="9026" w:leader="dot"/>
            </w:tabs>
            <w:rPr/>
          </w:pPr>
          <w:hyperlink w:anchor="__RefHeading___Toc3139262_2281741623">
            <w:r>
              <w:rPr>
                <w:webHidden/>
                <w:rStyle w:val="IndexLink"/>
                <w:rtl w:val="true"/>
              </w:rPr>
              <w:t>احکام شراکت</w:t>
            </w:r>
            <w:r>
              <w:rPr>
                <w:rStyle w:val="IndexLink"/>
                <w:rtl w:val="true"/>
              </w:rPr>
              <w:tab/>
            </w:r>
            <w:r>
              <w:rPr>
                <w:rStyle w:val="IndexLink"/>
              </w:rPr>
              <w:t>407</w:t>
            </w:r>
          </w:hyperlink>
        </w:p>
        <w:p>
          <w:pPr>
            <w:pStyle w:val="Contents2"/>
            <w:tabs>
              <w:tab w:val="clear" w:pos="8743"/>
              <w:tab w:val="right" w:pos="9026" w:leader="dot"/>
            </w:tabs>
            <w:rPr/>
          </w:pPr>
          <w:hyperlink w:anchor="__RefHeading___Toc3139264_2281741623">
            <w:r>
              <w:rPr>
                <w:webHidden/>
                <w:rStyle w:val="IndexLink"/>
                <w:rtl w:val="true"/>
              </w:rPr>
              <w:t>احکام صلح</w:t>
            </w:r>
            <w:r>
              <w:rPr>
                <w:rStyle w:val="IndexLink"/>
                <w:rtl w:val="true"/>
              </w:rPr>
              <w:tab/>
            </w:r>
            <w:r>
              <w:rPr>
                <w:rStyle w:val="IndexLink"/>
              </w:rPr>
              <w:t>411</w:t>
            </w:r>
          </w:hyperlink>
        </w:p>
        <w:p>
          <w:pPr>
            <w:pStyle w:val="Contents2"/>
            <w:tabs>
              <w:tab w:val="clear" w:pos="8743"/>
              <w:tab w:val="right" w:pos="9026" w:leader="dot"/>
            </w:tabs>
            <w:rPr/>
          </w:pPr>
          <w:hyperlink w:anchor="__RefHeading___Toc3139266_2281741623">
            <w:r>
              <w:rPr>
                <w:webHidden/>
                <w:rStyle w:val="IndexLink"/>
                <w:rtl w:val="true"/>
              </w:rPr>
              <w:t>احکام اجاره</w:t>
            </w:r>
            <w:r>
              <w:rPr>
                <w:rStyle w:val="IndexLink"/>
                <w:rtl w:val="true"/>
              </w:rPr>
              <w:tab/>
            </w:r>
            <w:r>
              <w:rPr>
                <w:rStyle w:val="IndexLink"/>
              </w:rPr>
              <w:t>414</w:t>
            </w:r>
          </w:hyperlink>
        </w:p>
        <w:p>
          <w:pPr>
            <w:pStyle w:val="Contents3"/>
            <w:tabs>
              <w:tab w:val="clear" w:pos="8459"/>
              <w:tab w:val="right" w:pos="9026" w:leader="dot"/>
            </w:tabs>
            <w:rPr/>
          </w:pPr>
          <w:hyperlink w:anchor="__RefHeading___Toc3139268_2281741623">
            <w:r>
              <w:rPr>
                <w:webHidden/>
                <w:rStyle w:val="IndexLink"/>
                <w:rtl w:val="true"/>
              </w:rPr>
              <w:t>اشاره</w:t>
            </w:r>
            <w:r>
              <w:rPr>
                <w:rStyle w:val="IndexLink"/>
                <w:rtl w:val="true"/>
              </w:rPr>
              <w:tab/>
            </w:r>
            <w:r>
              <w:rPr>
                <w:rStyle w:val="IndexLink"/>
              </w:rPr>
              <w:t>414</w:t>
            </w:r>
          </w:hyperlink>
        </w:p>
        <w:p>
          <w:pPr>
            <w:pStyle w:val="Contents3"/>
            <w:tabs>
              <w:tab w:val="clear" w:pos="8459"/>
              <w:tab w:val="right" w:pos="9026" w:leader="dot"/>
            </w:tabs>
            <w:rPr/>
          </w:pPr>
          <w:hyperlink w:anchor="__RefHeading___Toc3139270_2281741623">
            <w:r>
              <w:rPr>
                <w:webHidden/>
                <w:rStyle w:val="IndexLink"/>
                <w:rtl w:val="true"/>
              </w:rPr>
              <w:t>شرایط مالی که آن را اجاره می‌دهند</w:t>
            </w:r>
            <w:r>
              <w:rPr>
                <w:rStyle w:val="IndexLink"/>
                <w:rtl w:val="true"/>
              </w:rPr>
              <w:tab/>
            </w:r>
            <w:r>
              <w:rPr>
                <w:rStyle w:val="IndexLink"/>
              </w:rPr>
              <w:t>416</w:t>
            </w:r>
          </w:hyperlink>
        </w:p>
        <w:p>
          <w:pPr>
            <w:pStyle w:val="Contents3"/>
            <w:tabs>
              <w:tab w:val="clear" w:pos="8459"/>
              <w:tab w:val="right" w:pos="9026" w:leader="dot"/>
            </w:tabs>
            <w:rPr/>
          </w:pPr>
          <w:hyperlink w:anchor="__RefHeading___Toc3139272_2281741623">
            <w:r>
              <w:rPr>
                <w:webHidden/>
                <w:rStyle w:val="IndexLink"/>
                <w:rtl w:val="true"/>
              </w:rPr>
              <w:t>شرایط استفاده‌ای که مال را برای آن اجاره می‌دهند</w:t>
            </w:r>
            <w:r>
              <w:rPr>
                <w:rStyle w:val="IndexLink"/>
                <w:rtl w:val="true"/>
              </w:rPr>
              <w:tab/>
            </w:r>
            <w:r>
              <w:rPr>
                <w:rStyle w:val="IndexLink"/>
              </w:rPr>
              <w:t>417</w:t>
            </w:r>
          </w:hyperlink>
        </w:p>
        <w:p>
          <w:pPr>
            <w:pStyle w:val="Contents3"/>
            <w:tabs>
              <w:tab w:val="clear" w:pos="8459"/>
              <w:tab w:val="right" w:pos="9026" w:leader="dot"/>
            </w:tabs>
            <w:rPr/>
          </w:pPr>
          <w:hyperlink w:anchor="__RefHeading___Toc3139274_2281741623">
            <w:r>
              <w:rPr>
                <w:webHidden/>
                <w:rStyle w:val="IndexLink"/>
                <w:rtl w:val="true"/>
              </w:rPr>
              <w:t>مسائل متفرقه اجاره</w:t>
            </w:r>
            <w:r>
              <w:rPr>
                <w:rStyle w:val="IndexLink"/>
                <w:rtl w:val="true"/>
              </w:rPr>
              <w:tab/>
            </w:r>
            <w:r>
              <w:rPr>
                <w:rStyle w:val="IndexLink"/>
              </w:rPr>
              <w:t>418</w:t>
            </w:r>
          </w:hyperlink>
        </w:p>
        <w:p>
          <w:pPr>
            <w:pStyle w:val="Contents2"/>
            <w:tabs>
              <w:tab w:val="clear" w:pos="8743"/>
              <w:tab w:val="right" w:pos="9026" w:leader="dot"/>
            </w:tabs>
            <w:rPr/>
          </w:pPr>
          <w:hyperlink w:anchor="__RefHeading___Toc3139276_2281741623">
            <w:r>
              <w:rPr>
                <w:webHidden/>
                <w:rStyle w:val="IndexLink"/>
                <w:rtl w:val="true"/>
              </w:rPr>
              <w:t>احکام مضاربه</w:t>
            </w:r>
            <w:r>
              <w:rPr>
                <w:rStyle w:val="IndexLink"/>
                <w:rtl w:val="true"/>
              </w:rPr>
              <w:tab/>
            </w:r>
            <w:r>
              <w:rPr>
                <w:rStyle w:val="IndexLink"/>
              </w:rPr>
              <w:t>423</w:t>
            </w:r>
          </w:hyperlink>
        </w:p>
        <w:p>
          <w:pPr>
            <w:pStyle w:val="Contents2"/>
            <w:tabs>
              <w:tab w:val="clear" w:pos="8743"/>
              <w:tab w:val="right" w:pos="9026" w:leader="dot"/>
            </w:tabs>
            <w:rPr/>
          </w:pPr>
          <w:hyperlink w:anchor="__RefHeading___Toc3139278_2281741623">
            <w:r>
              <w:rPr>
                <w:webHidden/>
                <w:rStyle w:val="IndexLink"/>
                <w:rtl w:val="true"/>
              </w:rPr>
              <w:t>احکام جعاله</w:t>
            </w:r>
            <w:r>
              <w:rPr>
                <w:rStyle w:val="IndexLink"/>
                <w:rtl w:val="true"/>
              </w:rPr>
              <w:tab/>
            </w:r>
            <w:r>
              <w:rPr>
                <w:rStyle w:val="IndexLink"/>
              </w:rPr>
              <w:t>426</w:t>
            </w:r>
          </w:hyperlink>
        </w:p>
        <w:p>
          <w:pPr>
            <w:pStyle w:val="Contents2"/>
            <w:tabs>
              <w:tab w:val="clear" w:pos="8743"/>
              <w:tab w:val="right" w:pos="9026" w:leader="dot"/>
            </w:tabs>
            <w:rPr/>
          </w:pPr>
          <w:hyperlink w:anchor="__RefHeading___Toc3139280_2281741623">
            <w:r>
              <w:rPr>
                <w:webHidden/>
                <w:rStyle w:val="IndexLink"/>
                <w:rtl w:val="true"/>
              </w:rPr>
              <w:t>احکام مُزارعه</w:t>
            </w:r>
            <w:r>
              <w:rPr>
                <w:rStyle w:val="IndexLink"/>
                <w:rtl w:val="true"/>
              </w:rPr>
              <w:tab/>
            </w:r>
            <w:r>
              <w:rPr>
                <w:rStyle w:val="IndexLink"/>
              </w:rPr>
              <w:t>428</w:t>
            </w:r>
          </w:hyperlink>
        </w:p>
        <w:p>
          <w:pPr>
            <w:pStyle w:val="Contents2"/>
            <w:tabs>
              <w:tab w:val="clear" w:pos="8743"/>
              <w:tab w:val="right" w:pos="9026" w:leader="dot"/>
            </w:tabs>
            <w:rPr/>
          </w:pPr>
          <w:hyperlink w:anchor="__RefHeading___Toc3139282_2281741623">
            <w:r>
              <w:rPr>
                <w:webHidden/>
                <w:rStyle w:val="IndexLink"/>
                <w:rtl w:val="true"/>
              </w:rPr>
              <w:t>احکام مُساقات و مُغارسه</w:t>
            </w:r>
            <w:r>
              <w:rPr>
                <w:rStyle w:val="IndexLink"/>
                <w:rtl w:val="true"/>
              </w:rPr>
              <w:tab/>
            </w:r>
            <w:r>
              <w:rPr>
                <w:rStyle w:val="IndexLink"/>
              </w:rPr>
              <w:t>432</w:t>
            </w:r>
          </w:hyperlink>
        </w:p>
        <w:p>
          <w:pPr>
            <w:pStyle w:val="Contents2"/>
            <w:tabs>
              <w:tab w:val="clear" w:pos="8743"/>
              <w:tab w:val="right" w:pos="9026" w:leader="dot"/>
            </w:tabs>
            <w:rPr/>
          </w:pPr>
          <w:hyperlink w:anchor="__RefHeading___Toc3139284_2281741623">
            <w:r>
              <w:rPr>
                <w:webHidden/>
                <w:rStyle w:val="IndexLink"/>
                <w:rtl w:val="true"/>
              </w:rPr>
              <w:t>کسانی که از تصرف در مال خود ممنوع‌اند</w:t>
            </w:r>
            <w:r>
              <w:rPr>
                <w:rStyle w:val="IndexLink"/>
                <w:rtl w:val="true"/>
              </w:rPr>
              <w:tab/>
            </w:r>
            <w:r>
              <w:rPr>
                <w:rStyle w:val="IndexLink"/>
              </w:rPr>
              <w:t>435</w:t>
            </w:r>
          </w:hyperlink>
        </w:p>
        <w:p>
          <w:pPr>
            <w:pStyle w:val="Contents2"/>
            <w:tabs>
              <w:tab w:val="clear" w:pos="8743"/>
              <w:tab w:val="right" w:pos="9026" w:leader="dot"/>
            </w:tabs>
            <w:rPr/>
          </w:pPr>
          <w:hyperlink w:anchor="__RefHeading___Toc3139286_2281741623">
            <w:r>
              <w:rPr>
                <w:webHidden/>
                <w:rStyle w:val="IndexLink"/>
                <w:rtl w:val="true"/>
              </w:rPr>
              <w:t>احکام وکالت</w:t>
            </w:r>
            <w:r>
              <w:rPr>
                <w:rStyle w:val="IndexLink"/>
                <w:rtl w:val="true"/>
              </w:rPr>
              <w:tab/>
            </w:r>
            <w:r>
              <w:rPr>
                <w:rStyle w:val="IndexLink"/>
              </w:rPr>
              <w:t>437</w:t>
            </w:r>
          </w:hyperlink>
        </w:p>
        <w:p>
          <w:pPr>
            <w:pStyle w:val="Contents2"/>
            <w:tabs>
              <w:tab w:val="clear" w:pos="8743"/>
              <w:tab w:val="right" w:pos="9026" w:leader="dot"/>
            </w:tabs>
            <w:rPr/>
          </w:pPr>
          <w:hyperlink w:anchor="__RefHeading___Toc3139288_2281741623">
            <w:r>
              <w:rPr>
                <w:webHidden/>
                <w:rStyle w:val="IndexLink"/>
                <w:rtl w:val="true"/>
              </w:rPr>
              <w:t>احکام قرض</w:t>
            </w:r>
            <w:r>
              <w:rPr>
                <w:rStyle w:val="IndexLink"/>
                <w:rtl w:val="true"/>
              </w:rPr>
              <w:tab/>
            </w:r>
            <w:r>
              <w:rPr>
                <w:rStyle w:val="IndexLink"/>
              </w:rPr>
              <w:t>440</w:t>
            </w:r>
          </w:hyperlink>
        </w:p>
        <w:p>
          <w:pPr>
            <w:pStyle w:val="Contents2"/>
            <w:tabs>
              <w:tab w:val="clear" w:pos="8743"/>
              <w:tab w:val="right" w:pos="9026" w:leader="dot"/>
            </w:tabs>
            <w:rPr/>
          </w:pPr>
          <w:hyperlink w:anchor="__RefHeading___Toc3139290_2281741623">
            <w:r>
              <w:rPr>
                <w:webHidden/>
                <w:rStyle w:val="IndexLink"/>
                <w:rtl w:val="true"/>
              </w:rPr>
              <w:t>احکام حواله دادن</w:t>
            </w:r>
            <w:r>
              <w:rPr>
                <w:rStyle w:val="IndexLink"/>
                <w:rtl w:val="true"/>
              </w:rPr>
              <w:tab/>
            </w:r>
            <w:r>
              <w:rPr>
                <w:rStyle w:val="IndexLink"/>
              </w:rPr>
              <w:t>444</w:t>
            </w:r>
          </w:hyperlink>
        </w:p>
        <w:p>
          <w:pPr>
            <w:pStyle w:val="Contents2"/>
            <w:tabs>
              <w:tab w:val="clear" w:pos="8743"/>
              <w:tab w:val="right" w:pos="9026" w:leader="dot"/>
            </w:tabs>
            <w:rPr/>
          </w:pPr>
          <w:hyperlink w:anchor="__RefHeading___Toc3139292_2281741623">
            <w:r>
              <w:rPr>
                <w:webHidden/>
                <w:rStyle w:val="IndexLink"/>
                <w:rtl w:val="true"/>
              </w:rPr>
              <w:t>احکام رهن</w:t>
            </w:r>
            <w:r>
              <w:rPr>
                <w:rStyle w:val="IndexLink"/>
                <w:rtl w:val="true"/>
              </w:rPr>
              <w:tab/>
            </w:r>
            <w:r>
              <w:rPr>
                <w:rStyle w:val="IndexLink"/>
              </w:rPr>
              <w:t>446</w:t>
            </w:r>
          </w:hyperlink>
        </w:p>
        <w:p>
          <w:pPr>
            <w:pStyle w:val="Contents2"/>
            <w:tabs>
              <w:tab w:val="clear" w:pos="8743"/>
              <w:tab w:val="right" w:pos="9026" w:leader="dot"/>
            </w:tabs>
            <w:rPr/>
          </w:pPr>
          <w:hyperlink w:anchor="__RefHeading___Toc3139294_2281741623">
            <w:r>
              <w:rPr>
                <w:webHidden/>
                <w:rStyle w:val="IndexLink"/>
                <w:rtl w:val="true"/>
              </w:rPr>
              <w:t>احکام ضامن شدن</w:t>
            </w:r>
            <w:r>
              <w:rPr>
                <w:rStyle w:val="IndexLink"/>
                <w:rtl w:val="true"/>
              </w:rPr>
              <w:tab/>
            </w:r>
            <w:r>
              <w:rPr>
                <w:rStyle w:val="IndexLink"/>
              </w:rPr>
              <w:t>448</w:t>
            </w:r>
          </w:hyperlink>
        </w:p>
        <w:p>
          <w:pPr>
            <w:pStyle w:val="Contents2"/>
            <w:tabs>
              <w:tab w:val="clear" w:pos="8743"/>
              <w:tab w:val="right" w:pos="9026" w:leader="dot"/>
            </w:tabs>
            <w:rPr/>
          </w:pPr>
          <w:hyperlink w:anchor="__RefHeading___Toc3139296_2281741623">
            <w:r>
              <w:rPr>
                <w:webHidden/>
                <w:rStyle w:val="IndexLink"/>
                <w:rtl w:val="true"/>
              </w:rPr>
              <w:t>احکام کفالت</w:t>
            </w:r>
            <w:r>
              <w:rPr>
                <w:rStyle w:val="IndexLink"/>
                <w:rtl w:val="true"/>
              </w:rPr>
              <w:tab/>
            </w:r>
            <w:r>
              <w:rPr>
                <w:rStyle w:val="IndexLink"/>
              </w:rPr>
              <w:t>451</w:t>
            </w:r>
          </w:hyperlink>
        </w:p>
        <w:p>
          <w:pPr>
            <w:pStyle w:val="Contents2"/>
            <w:tabs>
              <w:tab w:val="clear" w:pos="8743"/>
              <w:tab w:val="right" w:pos="9026" w:leader="dot"/>
            </w:tabs>
            <w:rPr/>
          </w:pPr>
          <w:hyperlink w:anchor="__RefHeading___Toc3139298_2281741623">
            <w:r>
              <w:rPr>
                <w:webHidden/>
                <w:rStyle w:val="IndexLink"/>
                <w:rtl w:val="true"/>
              </w:rPr>
              <w:t xml:space="preserve">احکام ودیعه </w:t>
            </w:r>
            <w:r>
              <w:rPr>
                <w:rStyle w:val="IndexLink"/>
                <w:rtl w:val="true"/>
              </w:rPr>
              <w:t>(</w:t>
            </w:r>
            <w:r>
              <w:rPr>
                <w:rStyle w:val="IndexLink"/>
                <w:rtl w:val="true"/>
              </w:rPr>
              <w:t>امانت</w:t>
            </w:r>
            <w:r>
              <w:rPr>
                <w:rStyle w:val="IndexLink"/>
                <w:rtl w:val="true"/>
              </w:rPr>
              <w:t>)</w:t>
              <w:tab/>
            </w:r>
            <w:r>
              <w:rPr>
                <w:rStyle w:val="IndexLink"/>
              </w:rPr>
              <w:t>452</w:t>
            </w:r>
          </w:hyperlink>
        </w:p>
        <w:p>
          <w:pPr>
            <w:pStyle w:val="Contents2"/>
            <w:tabs>
              <w:tab w:val="clear" w:pos="8743"/>
              <w:tab w:val="right" w:pos="9026" w:leader="dot"/>
            </w:tabs>
            <w:rPr/>
          </w:pPr>
          <w:hyperlink w:anchor="__RefHeading___Toc3139300_2281741623">
            <w:r>
              <w:rPr>
                <w:webHidden/>
                <w:rStyle w:val="IndexLink"/>
                <w:rtl w:val="true"/>
              </w:rPr>
              <w:t>احکام عاریه</w:t>
            </w:r>
            <w:r>
              <w:rPr>
                <w:rStyle w:val="IndexLink"/>
                <w:rtl w:val="true"/>
              </w:rPr>
              <w:tab/>
            </w:r>
            <w:r>
              <w:rPr>
                <w:rStyle w:val="IndexLink"/>
              </w:rPr>
              <w:t>456</w:t>
            </w:r>
          </w:hyperlink>
        </w:p>
        <w:p>
          <w:pPr>
            <w:pStyle w:val="Contents2"/>
            <w:tabs>
              <w:tab w:val="clear" w:pos="8743"/>
              <w:tab w:val="right" w:pos="9026" w:leader="dot"/>
            </w:tabs>
            <w:rPr/>
          </w:pPr>
          <w:hyperlink w:anchor="__RefHeading___Toc3139302_2281741623">
            <w:r>
              <w:rPr>
                <w:webHidden/>
                <w:rStyle w:val="IndexLink"/>
                <w:rtl w:val="true"/>
              </w:rPr>
              <w:t xml:space="preserve">احکام نکاح </w:t>
            </w:r>
            <w:r>
              <w:rPr>
                <w:rStyle w:val="IndexLink"/>
                <w:rtl w:val="true"/>
              </w:rPr>
              <w:t>(</w:t>
            </w:r>
            <w:r>
              <w:rPr>
                <w:rStyle w:val="IndexLink"/>
                <w:rtl w:val="true"/>
              </w:rPr>
              <w:t>ازدواج</w:t>
            </w:r>
            <w:r>
              <w:rPr>
                <w:rStyle w:val="IndexLink"/>
                <w:rtl w:val="true"/>
              </w:rPr>
              <w:t>)</w:t>
              <w:tab/>
            </w:r>
            <w:r>
              <w:rPr>
                <w:rStyle w:val="IndexLink"/>
              </w:rPr>
              <w:t>459</w:t>
            </w:r>
          </w:hyperlink>
        </w:p>
        <w:p>
          <w:pPr>
            <w:pStyle w:val="Contents3"/>
            <w:tabs>
              <w:tab w:val="clear" w:pos="8459"/>
              <w:tab w:val="right" w:pos="9026" w:leader="dot"/>
            </w:tabs>
            <w:rPr/>
          </w:pPr>
          <w:hyperlink w:anchor="__RefHeading___Toc3139304_2281741623">
            <w:r>
              <w:rPr>
                <w:webHidden/>
                <w:rStyle w:val="IndexLink"/>
                <w:rtl w:val="true"/>
              </w:rPr>
              <w:t>اشاره</w:t>
            </w:r>
            <w:r>
              <w:rPr>
                <w:rStyle w:val="IndexLink"/>
                <w:rtl w:val="true"/>
              </w:rPr>
              <w:tab/>
            </w:r>
            <w:r>
              <w:rPr>
                <w:rStyle w:val="IndexLink"/>
              </w:rPr>
              <w:t>459</w:t>
            </w:r>
          </w:hyperlink>
        </w:p>
        <w:p>
          <w:pPr>
            <w:pStyle w:val="Contents3"/>
            <w:tabs>
              <w:tab w:val="clear" w:pos="8459"/>
              <w:tab w:val="right" w:pos="9026" w:leader="dot"/>
            </w:tabs>
            <w:rPr/>
          </w:pPr>
          <w:hyperlink w:anchor="__RefHeading___Toc3139306_2281741623">
            <w:r>
              <w:rPr>
                <w:webHidden/>
                <w:rStyle w:val="IndexLink"/>
                <w:rtl w:val="true"/>
              </w:rPr>
              <w:t>احکام عقد</w:t>
            </w:r>
            <w:r>
              <w:rPr>
                <w:rStyle w:val="IndexLink"/>
                <w:rtl w:val="true"/>
              </w:rPr>
              <w:tab/>
            </w:r>
            <w:r>
              <w:rPr>
                <w:rStyle w:val="IndexLink"/>
              </w:rPr>
              <w:t>459</w:t>
            </w:r>
          </w:hyperlink>
        </w:p>
        <w:p>
          <w:pPr>
            <w:pStyle w:val="Contents3"/>
            <w:tabs>
              <w:tab w:val="clear" w:pos="8459"/>
              <w:tab w:val="right" w:pos="9026" w:leader="dot"/>
            </w:tabs>
            <w:rPr/>
          </w:pPr>
          <w:hyperlink w:anchor="__RefHeading___Toc3139308_2281741623">
            <w:r>
              <w:rPr>
                <w:webHidden/>
                <w:rStyle w:val="IndexLink"/>
                <w:rtl w:val="true"/>
              </w:rPr>
              <w:t>دستور خواندن عقد</w:t>
            </w:r>
            <w:r>
              <w:rPr>
                <w:rStyle w:val="IndexLink"/>
                <w:rtl w:val="true"/>
              </w:rPr>
              <w:tab/>
            </w:r>
            <w:r>
              <w:rPr>
                <w:rStyle w:val="IndexLink"/>
              </w:rPr>
              <w:t>460</w:t>
            </w:r>
          </w:hyperlink>
        </w:p>
        <w:p>
          <w:pPr>
            <w:pStyle w:val="Contents3"/>
            <w:tabs>
              <w:tab w:val="clear" w:pos="8459"/>
              <w:tab w:val="right" w:pos="9026" w:leader="dot"/>
            </w:tabs>
            <w:rPr/>
          </w:pPr>
          <w:hyperlink w:anchor="__RefHeading___Toc3139310_2281741623">
            <w:r>
              <w:rPr>
                <w:webHidden/>
                <w:rStyle w:val="IndexLink"/>
                <w:rtl w:val="true"/>
              </w:rPr>
              <w:t>شرایط عقد</w:t>
            </w:r>
            <w:r>
              <w:rPr>
                <w:rStyle w:val="IndexLink"/>
                <w:rtl w:val="true"/>
              </w:rPr>
              <w:tab/>
            </w:r>
            <w:r>
              <w:rPr>
                <w:rStyle w:val="IndexLink"/>
              </w:rPr>
              <w:t>461</w:t>
            </w:r>
          </w:hyperlink>
        </w:p>
        <w:p>
          <w:pPr>
            <w:pStyle w:val="Contents3"/>
            <w:tabs>
              <w:tab w:val="clear" w:pos="8459"/>
              <w:tab w:val="right" w:pos="9026" w:leader="dot"/>
            </w:tabs>
            <w:rPr/>
          </w:pPr>
          <w:hyperlink w:anchor="__RefHeading___Toc3139312_2281741623">
            <w:r>
              <w:rPr>
                <w:webHidden/>
                <w:rStyle w:val="IndexLink"/>
                <w:rtl w:val="true"/>
              </w:rPr>
              <w:t>مواردی که زن یا شوهر می‌تواند عقد را به هم بزند</w:t>
            </w:r>
            <w:r>
              <w:rPr>
                <w:rStyle w:val="IndexLink"/>
                <w:rtl w:val="true"/>
              </w:rPr>
              <w:tab/>
            </w:r>
            <w:r>
              <w:rPr>
                <w:rStyle w:val="IndexLink"/>
              </w:rPr>
              <w:t>463</w:t>
            </w:r>
          </w:hyperlink>
        </w:p>
        <w:p>
          <w:pPr>
            <w:pStyle w:val="Contents3"/>
            <w:tabs>
              <w:tab w:val="clear" w:pos="8459"/>
              <w:tab w:val="right" w:pos="9026" w:leader="dot"/>
            </w:tabs>
            <w:rPr/>
          </w:pPr>
          <w:hyperlink w:anchor="__RefHeading___Toc3139314_2281741623">
            <w:r>
              <w:rPr>
                <w:webHidden/>
                <w:rStyle w:val="IndexLink"/>
                <w:rtl w:val="true"/>
              </w:rPr>
              <w:t>عدّه‌ای از زن‌ها که ازدواج با آنان حرام است</w:t>
            </w:r>
            <w:r>
              <w:rPr>
                <w:rStyle w:val="IndexLink"/>
                <w:rtl w:val="true"/>
              </w:rPr>
              <w:tab/>
            </w:r>
            <w:r>
              <w:rPr>
                <w:rStyle w:val="IndexLink"/>
              </w:rPr>
              <w:t>465</w:t>
            </w:r>
          </w:hyperlink>
        </w:p>
        <w:p>
          <w:pPr>
            <w:pStyle w:val="Contents3"/>
            <w:tabs>
              <w:tab w:val="clear" w:pos="8459"/>
              <w:tab w:val="right" w:pos="9026" w:leader="dot"/>
            </w:tabs>
            <w:rPr/>
          </w:pPr>
          <w:hyperlink w:anchor="__RefHeading___Toc3139316_2281741623">
            <w:r>
              <w:rPr>
                <w:webHidden/>
                <w:rStyle w:val="IndexLink"/>
                <w:rtl w:val="true"/>
              </w:rPr>
              <w:t>احکام عقد دائم</w:t>
            </w:r>
            <w:r>
              <w:rPr>
                <w:rStyle w:val="IndexLink"/>
                <w:rtl w:val="true"/>
              </w:rPr>
              <w:tab/>
            </w:r>
            <w:r>
              <w:rPr>
                <w:rStyle w:val="IndexLink"/>
              </w:rPr>
              <w:t>469</w:t>
            </w:r>
          </w:hyperlink>
        </w:p>
        <w:p>
          <w:pPr>
            <w:pStyle w:val="Contents3"/>
            <w:tabs>
              <w:tab w:val="clear" w:pos="8459"/>
              <w:tab w:val="right" w:pos="9026" w:leader="dot"/>
            </w:tabs>
            <w:rPr/>
          </w:pPr>
          <w:hyperlink w:anchor="__RefHeading___Toc3139318_2281741623">
            <w:r>
              <w:rPr>
                <w:webHidden/>
                <w:rStyle w:val="IndexLink"/>
                <w:rtl w:val="true"/>
              </w:rPr>
              <w:t xml:space="preserve">متعه </w:t>
            </w:r>
            <w:r>
              <w:rPr>
                <w:rStyle w:val="IndexLink"/>
                <w:rtl w:val="true"/>
              </w:rPr>
              <w:t>(</w:t>
            </w:r>
            <w:r>
              <w:rPr>
                <w:rStyle w:val="IndexLink"/>
                <w:rtl w:val="true"/>
              </w:rPr>
              <w:t>ازدواج موقت</w:t>
            </w:r>
            <w:r>
              <w:rPr>
                <w:rStyle w:val="IndexLink"/>
                <w:rtl w:val="true"/>
              </w:rPr>
              <w:t>)</w:t>
              <w:tab/>
            </w:r>
            <w:r>
              <w:rPr>
                <w:rStyle w:val="IndexLink"/>
              </w:rPr>
              <w:t>470</w:t>
            </w:r>
          </w:hyperlink>
        </w:p>
        <w:p>
          <w:pPr>
            <w:pStyle w:val="Contents3"/>
            <w:tabs>
              <w:tab w:val="clear" w:pos="8459"/>
              <w:tab w:val="right" w:pos="9026" w:leader="dot"/>
            </w:tabs>
            <w:rPr/>
          </w:pPr>
          <w:hyperlink w:anchor="__RefHeading___Toc3139320_2281741623">
            <w:r>
              <w:rPr>
                <w:webHidden/>
                <w:rStyle w:val="IndexLink"/>
                <w:rtl w:val="true"/>
              </w:rPr>
              <w:t>احکام نگاه کردن</w:t>
            </w:r>
            <w:r>
              <w:rPr>
                <w:rStyle w:val="IndexLink"/>
                <w:rtl w:val="true"/>
              </w:rPr>
              <w:tab/>
            </w:r>
            <w:r>
              <w:rPr>
                <w:rStyle w:val="IndexLink"/>
              </w:rPr>
              <w:t>472</w:t>
            </w:r>
          </w:hyperlink>
        </w:p>
        <w:p>
          <w:pPr>
            <w:pStyle w:val="Contents3"/>
            <w:tabs>
              <w:tab w:val="clear" w:pos="8459"/>
              <w:tab w:val="right" w:pos="9026" w:leader="dot"/>
            </w:tabs>
            <w:rPr/>
          </w:pPr>
          <w:hyperlink w:anchor="__RefHeading___Toc3139322_2281741623">
            <w:r>
              <w:rPr>
                <w:webHidden/>
                <w:rStyle w:val="IndexLink"/>
                <w:rtl w:val="true"/>
              </w:rPr>
              <w:t>مسائل متفرقه زناشویی</w:t>
            </w:r>
            <w:r>
              <w:rPr>
                <w:rStyle w:val="IndexLink"/>
                <w:rtl w:val="true"/>
              </w:rPr>
              <w:tab/>
            </w:r>
            <w:r>
              <w:rPr>
                <w:rStyle w:val="IndexLink"/>
              </w:rPr>
              <w:t>474</w:t>
            </w:r>
          </w:hyperlink>
        </w:p>
        <w:p>
          <w:pPr>
            <w:pStyle w:val="Contents2"/>
            <w:tabs>
              <w:tab w:val="clear" w:pos="8743"/>
              <w:tab w:val="right" w:pos="9026" w:leader="dot"/>
            </w:tabs>
            <w:rPr/>
          </w:pPr>
          <w:hyperlink w:anchor="__RefHeading___Toc3139324_2281741623">
            <w:r>
              <w:rPr>
                <w:webHidden/>
                <w:rStyle w:val="IndexLink"/>
                <w:rtl w:val="true"/>
              </w:rPr>
              <w:t>احکام شیر دادن</w:t>
            </w:r>
            <w:r>
              <w:rPr>
                <w:rStyle w:val="IndexLink"/>
                <w:rtl w:val="true"/>
              </w:rPr>
              <w:tab/>
            </w:r>
            <w:r>
              <w:rPr>
                <w:rStyle w:val="IndexLink"/>
              </w:rPr>
              <w:t>478</w:t>
            </w:r>
          </w:hyperlink>
        </w:p>
        <w:p>
          <w:pPr>
            <w:pStyle w:val="Contents3"/>
            <w:tabs>
              <w:tab w:val="clear" w:pos="8459"/>
              <w:tab w:val="right" w:pos="9026" w:leader="dot"/>
            </w:tabs>
            <w:rPr/>
          </w:pPr>
          <w:hyperlink w:anchor="__RefHeading___Toc3139326_2281741623">
            <w:r>
              <w:rPr>
                <w:webHidden/>
                <w:rStyle w:val="IndexLink"/>
                <w:rtl w:val="true"/>
              </w:rPr>
              <w:t>اشاره</w:t>
            </w:r>
            <w:r>
              <w:rPr>
                <w:rStyle w:val="IndexLink"/>
                <w:rtl w:val="true"/>
              </w:rPr>
              <w:tab/>
            </w:r>
            <w:r>
              <w:rPr>
                <w:rStyle w:val="IndexLink"/>
              </w:rPr>
              <w:t>478</w:t>
            </w:r>
          </w:hyperlink>
        </w:p>
        <w:p>
          <w:pPr>
            <w:pStyle w:val="Contents3"/>
            <w:tabs>
              <w:tab w:val="clear" w:pos="8459"/>
              <w:tab w:val="right" w:pos="9026" w:leader="dot"/>
            </w:tabs>
            <w:rPr/>
          </w:pPr>
          <w:hyperlink w:anchor="__RefHeading___Toc3139328_2281741623">
            <w:r>
              <w:rPr>
                <w:webHidden/>
                <w:rStyle w:val="IndexLink"/>
                <w:rtl w:val="true"/>
              </w:rPr>
              <w:t>شرایط شیر دادنی که علت محرم شدن است</w:t>
            </w:r>
            <w:r>
              <w:rPr>
                <w:rStyle w:val="IndexLink"/>
                <w:rtl w:val="true"/>
              </w:rPr>
              <w:tab/>
            </w:r>
            <w:r>
              <w:rPr>
                <w:rStyle w:val="IndexLink"/>
              </w:rPr>
              <w:t>480</w:t>
            </w:r>
          </w:hyperlink>
        </w:p>
        <w:p>
          <w:pPr>
            <w:pStyle w:val="Contents3"/>
            <w:tabs>
              <w:tab w:val="clear" w:pos="8459"/>
              <w:tab w:val="right" w:pos="9026" w:leader="dot"/>
            </w:tabs>
            <w:rPr/>
          </w:pPr>
          <w:hyperlink w:anchor="__RefHeading___Toc3139330_2281741623">
            <w:r>
              <w:rPr>
                <w:webHidden/>
                <w:rStyle w:val="IndexLink"/>
                <w:rtl w:val="true"/>
              </w:rPr>
              <w:t>آداب شیر دادن</w:t>
            </w:r>
            <w:r>
              <w:rPr>
                <w:rStyle w:val="IndexLink"/>
                <w:rtl w:val="true"/>
              </w:rPr>
              <w:tab/>
            </w:r>
            <w:r>
              <w:rPr>
                <w:rStyle w:val="IndexLink"/>
              </w:rPr>
              <w:t>483</w:t>
            </w:r>
          </w:hyperlink>
        </w:p>
        <w:p>
          <w:pPr>
            <w:pStyle w:val="Contents3"/>
            <w:tabs>
              <w:tab w:val="clear" w:pos="8459"/>
              <w:tab w:val="right" w:pos="9026" w:leader="dot"/>
            </w:tabs>
            <w:rPr/>
          </w:pPr>
          <w:hyperlink w:anchor="__RefHeading___Toc3139332_2281741623">
            <w:r>
              <w:rPr>
                <w:webHidden/>
                <w:rStyle w:val="IndexLink"/>
                <w:rtl w:val="true"/>
              </w:rPr>
              <w:t>مسائل متفرقه شیر دادن</w:t>
            </w:r>
            <w:r>
              <w:rPr>
                <w:rStyle w:val="IndexLink"/>
                <w:rtl w:val="true"/>
              </w:rPr>
              <w:tab/>
            </w:r>
            <w:r>
              <w:rPr>
                <w:rStyle w:val="IndexLink"/>
              </w:rPr>
              <w:t>484</w:t>
            </w:r>
          </w:hyperlink>
        </w:p>
        <w:p>
          <w:pPr>
            <w:pStyle w:val="Contents2"/>
            <w:tabs>
              <w:tab w:val="clear" w:pos="8743"/>
              <w:tab w:val="right" w:pos="9026" w:leader="dot"/>
            </w:tabs>
            <w:rPr/>
          </w:pPr>
          <w:hyperlink w:anchor="__RefHeading___Toc3139334_2281741623">
            <w:r>
              <w:rPr>
                <w:webHidden/>
                <w:rStyle w:val="IndexLink"/>
                <w:rtl w:val="true"/>
              </w:rPr>
              <w:t>احکام طلاق</w:t>
            </w:r>
            <w:r>
              <w:rPr>
                <w:rStyle w:val="IndexLink"/>
                <w:rtl w:val="true"/>
              </w:rPr>
              <w:tab/>
            </w:r>
            <w:r>
              <w:rPr>
                <w:rStyle w:val="IndexLink"/>
              </w:rPr>
              <w:t>486</w:t>
            </w:r>
          </w:hyperlink>
        </w:p>
        <w:p>
          <w:pPr>
            <w:pStyle w:val="Contents3"/>
            <w:tabs>
              <w:tab w:val="clear" w:pos="8459"/>
              <w:tab w:val="right" w:pos="9026" w:leader="dot"/>
            </w:tabs>
            <w:rPr/>
          </w:pPr>
          <w:hyperlink w:anchor="__RefHeading___Toc3139336_2281741623">
            <w:r>
              <w:rPr>
                <w:webHidden/>
                <w:rStyle w:val="IndexLink"/>
                <w:rtl w:val="true"/>
              </w:rPr>
              <w:t>اشاره</w:t>
            </w:r>
            <w:r>
              <w:rPr>
                <w:rStyle w:val="IndexLink"/>
                <w:rtl w:val="true"/>
              </w:rPr>
              <w:tab/>
            </w:r>
            <w:r>
              <w:rPr>
                <w:rStyle w:val="IndexLink"/>
              </w:rPr>
              <w:t>486</w:t>
            </w:r>
          </w:hyperlink>
        </w:p>
        <w:p>
          <w:pPr>
            <w:pStyle w:val="Contents3"/>
            <w:tabs>
              <w:tab w:val="clear" w:pos="8459"/>
              <w:tab w:val="right" w:pos="9026" w:leader="dot"/>
            </w:tabs>
            <w:rPr/>
          </w:pPr>
          <w:hyperlink w:anchor="__RefHeading___Toc3139338_2281741623">
            <w:r>
              <w:rPr>
                <w:webHidden/>
                <w:rStyle w:val="IndexLink"/>
                <w:rtl w:val="true"/>
              </w:rPr>
              <w:t>عدّه طلاق</w:t>
            </w:r>
            <w:r>
              <w:rPr>
                <w:rStyle w:val="IndexLink"/>
                <w:rtl w:val="true"/>
              </w:rPr>
              <w:tab/>
            </w:r>
            <w:r>
              <w:rPr>
                <w:rStyle w:val="IndexLink"/>
              </w:rPr>
              <w:t>488</w:t>
            </w:r>
          </w:hyperlink>
        </w:p>
        <w:p>
          <w:pPr>
            <w:pStyle w:val="Contents3"/>
            <w:tabs>
              <w:tab w:val="clear" w:pos="8459"/>
              <w:tab w:val="right" w:pos="9026" w:leader="dot"/>
            </w:tabs>
            <w:rPr/>
          </w:pPr>
          <w:hyperlink w:anchor="__RefHeading___Toc3139340_2281741623">
            <w:r>
              <w:rPr>
                <w:webHidden/>
                <w:rStyle w:val="IndexLink"/>
                <w:rtl w:val="true"/>
              </w:rPr>
              <w:t>عدّه زنی که شوهرش مرده</w:t>
            </w:r>
            <w:r>
              <w:rPr>
                <w:rStyle w:val="IndexLink"/>
                <w:rtl w:val="true"/>
              </w:rPr>
              <w:tab/>
            </w:r>
            <w:r>
              <w:rPr>
                <w:rStyle w:val="IndexLink"/>
              </w:rPr>
              <w:t>490</w:t>
            </w:r>
          </w:hyperlink>
        </w:p>
        <w:p>
          <w:pPr>
            <w:pStyle w:val="Contents3"/>
            <w:tabs>
              <w:tab w:val="clear" w:pos="8459"/>
              <w:tab w:val="right" w:pos="9026" w:leader="dot"/>
            </w:tabs>
            <w:rPr/>
          </w:pPr>
          <w:hyperlink w:anchor="__RefHeading___Toc3139342_2281741623">
            <w:r>
              <w:rPr>
                <w:webHidden/>
                <w:rStyle w:val="IndexLink"/>
                <w:rtl w:val="true"/>
              </w:rPr>
              <w:t>طلاق بائن و طلاق رجعی</w:t>
            </w:r>
            <w:r>
              <w:rPr>
                <w:rStyle w:val="IndexLink"/>
                <w:rtl w:val="true"/>
              </w:rPr>
              <w:tab/>
            </w:r>
            <w:r>
              <w:rPr>
                <w:rStyle w:val="IndexLink"/>
              </w:rPr>
              <w:t>491</w:t>
            </w:r>
          </w:hyperlink>
        </w:p>
        <w:p>
          <w:pPr>
            <w:pStyle w:val="Contents3"/>
            <w:tabs>
              <w:tab w:val="clear" w:pos="8459"/>
              <w:tab w:val="right" w:pos="9026" w:leader="dot"/>
            </w:tabs>
            <w:rPr/>
          </w:pPr>
          <w:hyperlink w:anchor="__RefHeading___Toc3139344_2281741623">
            <w:r>
              <w:rPr>
                <w:webHidden/>
                <w:rStyle w:val="IndexLink"/>
                <w:rtl w:val="true"/>
              </w:rPr>
              <w:t>احکام رجوع کردن</w:t>
            </w:r>
            <w:r>
              <w:rPr>
                <w:rStyle w:val="IndexLink"/>
                <w:rtl w:val="true"/>
              </w:rPr>
              <w:tab/>
            </w:r>
            <w:r>
              <w:rPr>
                <w:rStyle w:val="IndexLink"/>
              </w:rPr>
              <w:t>492</w:t>
            </w:r>
          </w:hyperlink>
        </w:p>
        <w:p>
          <w:pPr>
            <w:pStyle w:val="Contents3"/>
            <w:tabs>
              <w:tab w:val="clear" w:pos="8459"/>
              <w:tab w:val="right" w:pos="9026" w:leader="dot"/>
            </w:tabs>
            <w:rPr/>
          </w:pPr>
          <w:hyperlink w:anchor="__RefHeading___Toc3139346_2281741623">
            <w:r>
              <w:rPr>
                <w:webHidden/>
                <w:rStyle w:val="IndexLink"/>
                <w:rtl w:val="true"/>
              </w:rPr>
              <w:t>طلاق خلع</w:t>
            </w:r>
            <w:r>
              <w:rPr>
                <w:rStyle w:val="IndexLink"/>
                <w:rtl w:val="true"/>
              </w:rPr>
              <w:tab/>
            </w:r>
            <w:r>
              <w:rPr>
                <w:rStyle w:val="IndexLink"/>
              </w:rPr>
              <w:t>493</w:t>
            </w:r>
          </w:hyperlink>
        </w:p>
        <w:p>
          <w:pPr>
            <w:pStyle w:val="Contents3"/>
            <w:tabs>
              <w:tab w:val="clear" w:pos="8459"/>
              <w:tab w:val="right" w:pos="9026" w:leader="dot"/>
            </w:tabs>
            <w:rPr/>
          </w:pPr>
          <w:hyperlink w:anchor="__RefHeading___Toc3139348_2281741623">
            <w:r>
              <w:rPr>
                <w:webHidden/>
                <w:rStyle w:val="IndexLink"/>
                <w:rtl w:val="true"/>
              </w:rPr>
              <w:t>طلاق مبارات</w:t>
            </w:r>
            <w:r>
              <w:rPr>
                <w:rStyle w:val="IndexLink"/>
                <w:rtl w:val="true"/>
              </w:rPr>
              <w:tab/>
            </w:r>
            <w:r>
              <w:rPr>
                <w:rStyle w:val="IndexLink"/>
              </w:rPr>
              <w:t>493</w:t>
            </w:r>
          </w:hyperlink>
        </w:p>
        <w:p>
          <w:pPr>
            <w:pStyle w:val="Contents3"/>
            <w:tabs>
              <w:tab w:val="clear" w:pos="8459"/>
              <w:tab w:val="right" w:pos="9026" w:leader="dot"/>
            </w:tabs>
            <w:rPr/>
          </w:pPr>
          <w:hyperlink w:anchor="__RefHeading___Toc3139350_2281741623">
            <w:r>
              <w:rPr>
                <w:webHidden/>
                <w:rStyle w:val="IndexLink"/>
                <w:rtl w:val="true"/>
              </w:rPr>
              <w:t>احکام متفرقه طلاق</w:t>
            </w:r>
            <w:r>
              <w:rPr>
                <w:rStyle w:val="IndexLink"/>
                <w:rtl w:val="true"/>
              </w:rPr>
              <w:tab/>
            </w:r>
            <w:r>
              <w:rPr>
                <w:rStyle w:val="IndexLink"/>
              </w:rPr>
              <w:t>494</w:t>
            </w:r>
          </w:hyperlink>
        </w:p>
        <w:p>
          <w:pPr>
            <w:pStyle w:val="Contents2"/>
            <w:tabs>
              <w:tab w:val="clear" w:pos="8743"/>
              <w:tab w:val="right" w:pos="9026" w:leader="dot"/>
            </w:tabs>
            <w:rPr/>
          </w:pPr>
          <w:hyperlink w:anchor="__RefHeading___Toc3139352_2281741623">
            <w:r>
              <w:rPr>
                <w:webHidden/>
                <w:rStyle w:val="IndexLink"/>
                <w:rtl w:val="true"/>
              </w:rPr>
              <w:t>احکام غصب</w:t>
            </w:r>
            <w:r>
              <w:rPr>
                <w:rStyle w:val="IndexLink"/>
                <w:rtl w:val="true"/>
              </w:rPr>
              <w:tab/>
            </w:r>
            <w:r>
              <w:rPr>
                <w:rStyle w:val="IndexLink"/>
              </w:rPr>
              <w:t>497</w:t>
            </w:r>
          </w:hyperlink>
        </w:p>
        <w:p>
          <w:pPr>
            <w:pStyle w:val="Contents2"/>
            <w:tabs>
              <w:tab w:val="clear" w:pos="8743"/>
              <w:tab w:val="right" w:pos="9026" w:leader="dot"/>
            </w:tabs>
            <w:rPr/>
          </w:pPr>
          <w:hyperlink w:anchor="__RefHeading___Toc3139354_2281741623">
            <w:r>
              <w:rPr>
                <w:webHidden/>
                <w:rStyle w:val="IndexLink"/>
                <w:rtl w:val="true"/>
              </w:rPr>
              <w:t>احکام مالی که انسان آن را پیدا می‌کند</w:t>
            </w:r>
            <w:r>
              <w:rPr>
                <w:rStyle w:val="IndexLink"/>
                <w:rtl w:val="true"/>
              </w:rPr>
              <w:tab/>
            </w:r>
            <w:r>
              <w:rPr>
                <w:rStyle w:val="IndexLink"/>
              </w:rPr>
              <w:t>501</w:t>
            </w:r>
          </w:hyperlink>
        </w:p>
        <w:p>
          <w:pPr>
            <w:pStyle w:val="Contents2"/>
            <w:tabs>
              <w:tab w:val="clear" w:pos="8743"/>
              <w:tab w:val="right" w:pos="9026" w:leader="dot"/>
            </w:tabs>
            <w:rPr/>
          </w:pPr>
          <w:hyperlink w:anchor="__RefHeading___Toc3139356_2281741623">
            <w:r>
              <w:rPr>
                <w:webHidden/>
                <w:rStyle w:val="IndexLink"/>
                <w:rtl w:val="true"/>
              </w:rPr>
              <w:t>احکام سربریدن و شکار کردن حیوانات</w:t>
            </w:r>
            <w:r>
              <w:rPr>
                <w:rStyle w:val="IndexLink"/>
                <w:rtl w:val="true"/>
              </w:rPr>
              <w:tab/>
            </w:r>
            <w:r>
              <w:rPr>
                <w:rStyle w:val="IndexLink"/>
              </w:rPr>
              <w:t>505</w:t>
            </w:r>
          </w:hyperlink>
        </w:p>
        <w:p>
          <w:pPr>
            <w:pStyle w:val="Contents3"/>
            <w:tabs>
              <w:tab w:val="clear" w:pos="8459"/>
              <w:tab w:val="right" w:pos="9026" w:leader="dot"/>
            </w:tabs>
            <w:rPr/>
          </w:pPr>
          <w:hyperlink w:anchor="__RefHeading___Toc3139358_2281741623">
            <w:r>
              <w:rPr>
                <w:webHidden/>
                <w:rStyle w:val="IndexLink"/>
                <w:rtl w:val="true"/>
              </w:rPr>
              <w:t>اشاره</w:t>
            </w:r>
            <w:r>
              <w:rPr>
                <w:rStyle w:val="IndexLink"/>
                <w:rtl w:val="true"/>
              </w:rPr>
              <w:tab/>
            </w:r>
            <w:r>
              <w:rPr>
                <w:rStyle w:val="IndexLink"/>
              </w:rPr>
              <w:t>505</w:t>
            </w:r>
          </w:hyperlink>
        </w:p>
        <w:p>
          <w:pPr>
            <w:pStyle w:val="Contents3"/>
            <w:tabs>
              <w:tab w:val="clear" w:pos="8459"/>
              <w:tab w:val="right" w:pos="9026" w:leader="dot"/>
            </w:tabs>
            <w:rPr/>
          </w:pPr>
          <w:hyperlink w:anchor="__RefHeading___Toc3139360_2281741623">
            <w:r>
              <w:rPr>
                <w:webHidden/>
                <w:rStyle w:val="IndexLink"/>
                <w:rtl w:val="true"/>
              </w:rPr>
              <w:t>دستور سربریدن حیوانات</w:t>
            </w:r>
            <w:r>
              <w:rPr>
                <w:rStyle w:val="IndexLink"/>
                <w:rtl w:val="true"/>
              </w:rPr>
              <w:tab/>
            </w:r>
            <w:r>
              <w:rPr>
                <w:rStyle w:val="IndexLink"/>
              </w:rPr>
              <w:t>506</w:t>
            </w:r>
          </w:hyperlink>
        </w:p>
        <w:p>
          <w:pPr>
            <w:pStyle w:val="Contents3"/>
            <w:tabs>
              <w:tab w:val="clear" w:pos="8459"/>
              <w:tab w:val="right" w:pos="9026" w:leader="dot"/>
            </w:tabs>
            <w:rPr/>
          </w:pPr>
          <w:hyperlink w:anchor="__RefHeading___Toc3139362_2281741623">
            <w:r>
              <w:rPr>
                <w:webHidden/>
                <w:rStyle w:val="IndexLink"/>
                <w:rtl w:val="true"/>
              </w:rPr>
              <w:t>شرایط سربریدن</w:t>
            </w:r>
            <w:r>
              <w:rPr>
                <w:rStyle w:val="IndexLink"/>
                <w:rtl w:val="true"/>
              </w:rPr>
              <w:tab/>
            </w:r>
            <w:r>
              <w:rPr>
                <w:rStyle w:val="IndexLink"/>
              </w:rPr>
              <w:t>507</w:t>
            </w:r>
          </w:hyperlink>
        </w:p>
        <w:p>
          <w:pPr>
            <w:pStyle w:val="Contents3"/>
            <w:tabs>
              <w:tab w:val="clear" w:pos="8459"/>
              <w:tab w:val="right" w:pos="9026" w:leader="dot"/>
            </w:tabs>
            <w:rPr/>
          </w:pPr>
          <w:hyperlink w:anchor="__RefHeading___Toc3139364_2281741623">
            <w:r>
              <w:rPr>
                <w:webHidden/>
                <w:rStyle w:val="IndexLink"/>
                <w:rtl w:val="true"/>
              </w:rPr>
              <w:t>دستور کشتن شتر</w:t>
            </w:r>
            <w:r>
              <w:rPr>
                <w:rStyle w:val="IndexLink"/>
                <w:rtl w:val="true"/>
              </w:rPr>
              <w:tab/>
            </w:r>
            <w:r>
              <w:rPr>
                <w:rStyle w:val="IndexLink"/>
              </w:rPr>
              <w:t>509</w:t>
            </w:r>
          </w:hyperlink>
        </w:p>
        <w:p>
          <w:pPr>
            <w:pStyle w:val="Contents3"/>
            <w:tabs>
              <w:tab w:val="clear" w:pos="8459"/>
              <w:tab w:val="right" w:pos="9026" w:leader="dot"/>
            </w:tabs>
            <w:rPr/>
          </w:pPr>
          <w:hyperlink w:anchor="__RefHeading___Toc3139366_2281741623">
            <w:r>
              <w:rPr>
                <w:webHidden/>
                <w:rStyle w:val="IndexLink"/>
                <w:rtl w:val="true"/>
              </w:rPr>
              <w:t>چیزهایی که موقع سربریدن حیوانات مستحب است</w:t>
            </w:r>
            <w:r>
              <w:rPr>
                <w:rStyle w:val="IndexLink"/>
                <w:rtl w:val="true"/>
              </w:rPr>
              <w:tab/>
            </w:r>
            <w:r>
              <w:rPr>
                <w:rStyle w:val="IndexLink"/>
              </w:rPr>
              <w:t>509</w:t>
            </w:r>
          </w:hyperlink>
        </w:p>
        <w:p>
          <w:pPr>
            <w:pStyle w:val="Contents3"/>
            <w:tabs>
              <w:tab w:val="clear" w:pos="8459"/>
              <w:tab w:val="right" w:pos="9026" w:leader="dot"/>
            </w:tabs>
            <w:rPr/>
          </w:pPr>
          <w:hyperlink w:anchor="__RefHeading___Toc3139368_2281741623">
            <w:r>
              <w:rPr>
                <w:webHidden/>
                <w:rStyle w:val="IndexLink"/>
                <w:rtl w:val="true"/>
              </w:rPr>
              <w:t>چیزهایی که در کشتن حیوانات مکروه است</w:t>
            </w:r>
            <w:r>
              <w:rPr>
                <w:rStyle w:val="IndexLink"/>
                <w:rtl w:val="true"/>
              </w:rPr>
              <w:tab/>
            </w:r>
            <w:r>
              <w:rPr>
                <w:rStyle w:val="IndexLink"/>
              </w:rPr>
              <w:t>510</w:t>
            </w:r>
          </w:hyperlink>
        </w:p>
        <w:p>
          <w:pPr>
            <w:pStyle w:val="Contents3"/>
            <w:tabs>
              <w:tab w:val="clear" w:pos="8459"/>
              <w:tab w:val="right" w:pos="9026" w:leader="dot"/>
            </w:tabs>
            <w:rPr/>
          </w:pPr>
          <w:hyperlink w:anchor="__RefHeading___Toc3139370_2281741623">
            <w:r>
              <w:rPr>
                <w:webHidden/>
                <w:rStyle w:val="IndexLink"/>
                <w:rtl w:val="true"/>
              </w:rPr>
              <w:t>احکام شکار کردن با اسلحه</w:t>
            </w:r>
            <w:r>
              <w:rPr>
                <w:rStyle w:val="IndexLink"/>
                <w:rtl w:val="true"/>
              </w:rPr>
              <w:tab/>
            </w:r>
            <w:r>
              <w:rPr>
                <w:rStyle w:val="IndexLink"/>
              </w:rPr>
              <w:t>510</w:t>
            </w:r>
          </w:hyperlink>
        </w:p>
        <w:p>
          <w:pPr>
            <w:pStyle w:val="Contents3"/>
            <w:tabs>
              <w:tab w:val="clear" w:pos="8459"/>
              <w:tab w:val="right" w:pos="9026" w:leader="dot"/>
            </w:tabs>
            <w:rPr/>
          </w:pPr>
          <w:hyperlink w:anchor="__RefHeading___Toc3139372_2281741623">
            <w:r>
              <w:rPr>
                <w:webHidden/>
                <w:rStyle w:val="IndexLink"/>
                <w:rtl w:val="true"/>
              </w:rPr>
              <w:t>شکار کردن با سگ شکاری</w:t>
            </w:r>
            <w:r>
              <w:rPr>
                <w:rStyle w:val="IndexLink"/>
                <w:rtl w:val="true"/>
              </w:rPr>
              <w:tab/>
            </w:r>
            <w:r>
              <w:rPr>
                <w:rStyle w:val="IndexLink"/>
              </w:rPr>
              <w:t>512</w:t>
            </w:r>
          </w:hyperlink>
        </w:p>
        <w:p>
          <w:pPr>
            <w:pStyle w:val="Contents3"/>
            <w:tabs>
              <w:tab w:val="clear" w:pos="8459"/>
              <w:tab w:val="right" w:pos="9026" w:leader="dot"/>
            </w:tabs>
            <w:rPr/>
          </w:pPr>
          <w:hyperlink w:anchor="__RefHeading___Toc3139374_2281741623">
            <w:r>
              <w:rPr>
                <w:webHidden/>
                <w:rStyle w:val="IndexLink"/>
                <w:rtl w:val="true"/>
              </w:rPr>
              <w:t>صید ماهی و ملخ</w:t>
            </w:r>
            <w:r>
              <w:rPr>
                <w:rStyle w:val="IndexLink"/>
                <w:rtl w:val="true"/>
              </w:rPr>
              <w:tab/>
            </w:r>
            <w:r>
              <w:rPr>
                <w:rStyle w:val="IndexLink"/>
              </w:rPr>
              <w:t>514</w:t>
            </w:r>
          </w:hyperlink>
        </w:p>
        <w:p>
          <w:pPr>
            <w:pStyle w:val="Contents2"/>
            <w:tabs>
              <w:tab w:val="clear" w:pos="8743"/>
              <w:tab w:val="right" w:pos="9026" w:leader="dot"/>
            </w:tabs>
            <w:rPr/>
          </w:pPr>
          <w:hyperlink w:anchor="__RefHeading___Toc3139376_2281741623">
            <w:r>
              <w:rPr>
                <w:webHidden/>
                <w:rStyle w:val="IndexLink"/>
                <w:rtl w:val="true"/>
              </w:rPr>
              <w:t>احکام خوردنی‌ها و آشامیدنی‌ها</w:t>
            </w:r>
            <w:r>
              <w:rPr>
                <w:rStyle w:val="IndexLink"/>
                <w:rtl w:val="true"/>
              </w:rPr>
              <w:tab/>
            </w:r>
            <w:r>
              <w:rPr>
                <w:rStyle w:val="IndexLink"/>
              </w:rPr>
              <w:t>516</w:t>
            </w:r>
          </w:hyperlink>
        </w:p>
        <w:p>
          <w:pPr>
            <w:pStyle w:val="Contents3"/>
            <w:tabs>
              <w:tab w:val="clear" w:pos="8459"/>
              <w:tab w:val="right" w:pos="9026" w:leader="dot"/>
            </w:tabs>
            <w:rPr/>
          </w:pPr>
          <w:hyperlink w:anchor="__RefHeading___Toc3139378_2281741623">
            <w:r>
              <w:rPr>
                <w:webHidden/>
                <w:rStyle w:val="IndexLink"/>
                <w:rtl w:val="true"/>
              </w:rPr>
              <w:t>اشاره</w:t>
            </w:r>
            <w:r>
              <w:rPr>
                <w:rStyle w:val="IndexLink"/>
                <w:rtl w:val="true"/>
              </w:rPr>
              <w:tab/>
            </w:r>
            <w:r>
              <w:rPr>
                <w:rStyle w:val="IndexLink"/>
              </w:rPr>
              <w:t>516</w:t>
            </w:r>
          </w:hyperlink>
        </w:p>
        <w:p>
          <w:pPr>
            <w:pStyle w:val="Contents3"/>
            <w:tabs>
              <w:tab w:val="clear" w:pos="8459"/>
              <w:tab w:val="right" w:pos="9026" w:leader="dot"/>
            </w:tabs>
            <w:rPr/>
          </w:pPr>
          <w:hyperlink w:anchor="__RefHeading___Toc3139380_2281741623">
            <w:r>
              <w:rPr>
                <w:webHidden/>
                <w:rStyle w:val="IndexLink"/>
                <w:rtl w:val="true"/>
              </w:rPr>
              <w:t>آداب غذا خوردن</w:t>
            </w:r>
            <w:r>
              <w:rPr>
                <w:rStyle w:val="IndexLink"/>
                <w:rtl w:val="true"/>
              </w:rPr>
              <w:tab/>
            </w:r>
            <w:r>
              <w:rPr>
                <w:rStyle w:val="IndexLink"/>
              </w:rPr>
              <w:t>519</w:t>
            </w:r>
          </w:hyperlink>
        </w:p>
        <w:p>
          <w:pPr>
            <w:pStyle w:val="Contents3"/>
            <w:tabs>
              <w:tab w:val="clear" w:pos="8459"/>
              <w:tab w:val="right" w:pos="9026" w:leader="dot"/>
            </w:tabs>
            <w:rPr/>
          </w:pPr>
          <w:hyperlink w:anchor="__RefHeading___Toc3139382_2281741623">
            <w:r>
              <w:rPr>
                <w:webHidden/>
                <w:rStyle w:val="IndexLink"/>
                <w:rtl w:val="true"/>
              </w:rPr>
              <w:t>چیزهایی که در غذا خوردن مذموم است</w:t>
            </w:r>
            <w:r>
              <w:rPr>
                <w:rStyle w:val="IndexLink"/>
                <w:rtl w:val="true"/>
              </w:rPr>
              <w:tab/>
            </w:r>
            <w:r>
              <w:rPr>
                <w:rStyle w:val="IndexLink"/>
              </w:rPr>
              <w:t>520</w:t>
            </w:r>
          </w:hyperlink>
        </w:p>
        <w:p>
          <w:pPr>
            <w:pStyle w:val="Contents3"/>
            <w:tabs>
              <w:tab w:val="clear" w:pos="8459"/>
              <w:tab w:val="right" w:pos="9026" w:leader="dot"/>
            </w:tabs>
            <w:rPr/>
          </w:pPr>
          <w:hyperlink w:anchor="__RefHeading___Toc3139384_2281741623">
            <w:r>
              <w:rPr>
                <w:webHidden/>
                <w:rStyle w:val="IndexLink"/>
                <w:rtl w:val="true"/>
              </w:rPr>
              <w:t>آداب آشامیدن</w:t>
            </w:r>
            <w:r>
              <w:rPr>
                <w:rStyle w:val="IndexLink"/>
                <w:rtl w:val="true"/>
              </w:rPr>
              <w:tab/>
            </w:r>
            <w:r>
              <w:rPr>
                <w:rStyle w:val="IndexLink"/>
              </w:rPr>
              <w:t>521</w:t>
            </w:r>
          </w:hyperlink>
        </w:p>
        <w:p>
          <w:pPr>
            <w:pStyle w:val="Contents3"/>
            <w:tabs>
              <w:tab w:val="clear" w:pos="8459"/>
              <w:tab w:val="right" w:pos="9026" w:leader="dot"/>
            </w:tabs>
            <w:rPr/>
          </w:pPr>
          <w:hyperlink w:anchor="__RefHeading___Toc3139386_2281741623">
            <w:r>
              <w:rPr>
                <w:webHidden/>
                <w:rStyle w:val="IndexLink"/>
                <w:rtl w:val="true"/>
              </w:rPr>
              <w:t>چیزهایی که در آشامیدن مذموم است</w:t>
            </w:r>
            <w:r>
              <w:rPr>
                <w:rStyle w:val="IndexLink"/>
                <w:rtl w:val="true"/>
              </w:rPr>
              <w:tab/>
            </w:r>
            <w:r>
              <w:rPr>
                <w:rStyle w:val="IndexLink"/>
              </w:rPr>
              <w:t>521</w:t>
            </w:r>
          </w:hyperlink>
        </w:p>
        <w:p>
          <w:pPr>
            <w:pStyle w:val="Contents2"/>
            <w:tabs>
              <w:tab w:val="clear" w:pos="8743"/>
              <w:tab w:val="right" w:pos="9026" w:leader="dot"/>
            </w:tabs>
            <w:rPr/>
          </w:pPr>
          <w:hyperlink w:anchor="__RefHeading___Toc3139388_2281741623">
            <w:r>
              <w:rPr>
                <w:webHidden/>
                <w:rStyle w:val="IndexLink"/>
                <w:rtl w:val="true"/>
              </w:rPr>
              <w:t>احکام نذر و عهد</w:t>
            </w:r>
            <w:r>
              <w:rPr>
                <w:rStyle w:val="IndexLink"/>
                <w:rtl w:val="true"/>
              </w:rPr>
              <w:tab/>
            </w:r>
            <w:r>
              <w:rPr>
                <w:rStyle w:val="IndexLink"/>
              </w:rPr>
              <w:t>522</w:t>
            </w:r>
          </w:hyperlink>
        </w:p>
        <w:p>
          <w:pPr>
            <w:pStyle w:val="Contents2"/>
            <w:tabs>
              <w:tab w:val="clear" w:pos="8743"/>
              <w:tab w:val="right" w:pos="9026" w:leader="dot"/>
            </w:tabs>
            <w:rPr/>
          </w:pPr>
          <w:hyperlink w:anchor="__RefHeading___Toc3139390_2281741623">
            <w:r>
              <w:rPr>
                <w:webHidden/>
                <w:rStyle w:val="IndexLink"/>
                <w:rtl w:val="true"/>
              </w:rPr>
              <w:t>احکام قَسَم خوردن</w:t>
            </w:r>
            <w:r>
              <w:rPr>
                <w:rStyle w:val="IndexLink"/>
                <w:rtl w:val="true"/>
              </w:rPr>
              <w:tab/>
            </w:r>
            <w:r>
              <w:rPr>
                <w:rStyle w:val="IndexLink"/>
              </w:rPr>
              <w:t>527</w:t>
            </w:r>
          </w:hyperlink>
        </w:p>
        <w:p>
          <w:pPr>
            <w:pStyle w:val="Contents2"/>
            <w:tabs>
              <w:tab w:val="clear" w:pos="8743"/>
              <w:tab w:val="right" w:pos="9026" w:leader="dot"/>
            </w:tabs>
            <w:rPr/>
          </w:pPr>
          <w:hyperlink w:anchor="__RefHeading___Toc3139392_2281741623">
            <w:r>
              <w:rPr>
                <w:webHidden/>
                <w:rStyle w:val="IndexLink"/>
                <w:rtl w:val="true"/>
              </w:rPr>
              <w:t>احکام وقف</w:t>
            </w:r>
            <w:r>
              <w:rPr>
                <w:rStyle w:val="IndexLink"/>
                <w:rtl w:val="true"/>
              </w:rPr>
              <w:tab/>
            </w:r>
            <w:r>
              <w:rPr>
                <w:rStyle w:val="IndexLink"/>
              </w:rPr>
              <w:t>529</w:t>
            </w:r>
          </w:hyperlink>
        </w:p>
        <w:p>
          <w:pPr>
            <w:pStyle w:val="Contents2"/>
            <w:tabs>
              <w:tab w:val="clear" w:pos="8743"/>
              <w:tab w:val="right" w:pos="9026" w:leader="dot"/>
            </w:tabs>
            <w:rPr/>
          </w:pPr>
          <w:hyperlink w:anchor="__RefHeading___Toc3139394_2281741623">
            <w:r>
              <w:rPr>
                <w:webHidden/>
                <w:rStyle w:val="IndexLink"/>
                <w:rtl w:val="true"/>
              </w:rPr>
              <w:t>احکام وصیّت</w:t>
            </w:r>
            <w:r>
              <w:rPr>
                <w:rStyle w:val="IndexLink"/>
                <w:rtl w:val="true"/>
              </w:rPr>
              <w:tab/>
            </w:r>
            <w:r>
              <w:rPr>
                <w:rStyle w:val="IndexLink"/>
              </w:rPr>
              <w:t>533</w:t>
            </w:r>
          </w:hyperlink>
        </w:p>
        <w:p>
          <w:pPr>
            <w:pStyle w:val="Contents2"/>
            <w:tabs>
              <w:tab w:val="clear" w:pos="8743"/>
              <w:tab w:val="right" w:pos="9026" w:leader="dot"/>
            </w:tabs>
            <w:rPr/>
          </w:pPr>
          <w:hyperlink w:anchor="__RefHeading___Toc3139396_2281741623">
            <w:r>
              <w:rPr>
                <w:webHidden/>
                <w:rStyle w:val="IndexLink"/>
                <w:rtl w:val="true"/>
              </w:rPr>
              <w:t>احکام ارث</w:t>
            </w:r>
            <w:r>
              <w:rPr>
                <w:rStyle w:val="IndexLink"/>
                <w:rtl w:val="true"/>
              </w:rPr>
              <w:tab/>
            </w:r>
            <w:r>
              <w:rPr>
                <w:rStyle w:val="IndexLink"/>
              </w:rPr>
              <w:t>540</w:t>
            </w:r>
          </w:hyperlink>
        </w:p>
        <w:p>
          <w:pPr>
            <w:pStyle w:val="Contents3"/>
            <w:tabs>
              <w:tab w:val="clear" w:pos="8459"/>
              <w:tab w:val="right" w:pos="9026" w:leader="dot"/>
            </w:tabs>
            <w:rPr/>
          </w:pPr>
          <w:hyperlink w:anchor="__RefHeading___Toc3139398_2281741623">
            <w:r>
              <w:rPr>
                <w:webHidden/>
                <w:rStyle w:val="IndexLink"/>
                <w:rtl w:val="true"/>
              </w:rPr>
              <w:t>اشاره</w:t>
            </w:r>
            <w:r>
              <w:rPr>
                <w:rStyle w:val="IndexLink"/>
                <w:rtl w:val="true"/>
              </w:rPr>
              <w:tab/>
            </w:r>
            <w:r>
              <w:rPr>
                <w:rStyle w:val="IndexLink"/>
              </w:rPr>
              <w:t>540</w:t>
            </w:r>
          </w:hyperlink>
        </w:p>
        <w:p>
          <w:pPr>
            <w:pStyle w:val="Contents3"/>
            <w:tabs>
              <w:tab w:val="clear" w:pos="8459"/>
              <w:tab w:val="right" w:pos="9026" w:leader="dot"/>
            </w:tabs>
            <w:rPr/>
          </w:pPr>
          <w:hyperlink w:anchor="__RefHeading___Toc3139400_2281741623">
            <w:r>
              <w:rPr>
                <w:webHidden/>
                <w:rStyle w:val="IndexLink"/>
                <w:rtl w:val="true"/>
              </w:rPr>
              <w:t>ارث دسته اوّل</w:t>
            </w:r>
            <w:r>
              <w:rPr>
                <w:rStyle w:val="IndexLink"/>
                <w:rtl w:val="true"/>
              </w:rPr>
              <w:tab/>
            </w:r>
            <w:r>
              <w:rPr>
                <w:rStyle w:val="IndexLink"/>
              </w:rPr>
              <w:t>541</w:t>
            </w:r>
          </w:hyperlink>
        </w:p>
        <w:p>
          <w:pPr>
            <w:pStyle w:val="Contents3"/>
            <w:tabs>
              <w:tab w:val="clear" w:pos="8459"/>
              <w:tab w:val="right" w:pos="9026" w:leader="dot"/>
            </w:tabs>
            <w:rPr/>
          </w:pPr>
          <w:hyperlink w:anchor="__RefHeading___Toc3139402_2281741623">
            <w:r>
              <w:rPr>
                <w:webHidden/>
                <w:rStyle w:val="IndexLink"/>
                <w:rtl w:val="true"/>
              </w:rPr>
              <w:t>ارث دسته دوم</w:t>
            </w:r>
            <w:r>
              <w:rPr>
                <w:rStyle w:val="IndexLink"/>
                <w:rtl w:val="true"/>
              </w:rPr>
              <w:tab/>
            </w:r>
            <w:r>
              <w:rPr>
                <w:rStyle w:val="IndexLink"/>
              </w:rPr>
              <w:t>542</w:t>
            </w:r>
          </w:hyperlink>
        </w:p>
        <w:p>
          <w:pPr>
            <w:pStyle w:val="Contents3"/>
            <w:tabs>
              <w:tab w:val="clear" w:pos="8459"/>
              <w:tab w:val="right" w:pos="9026" w:leader="dot"/>
            </w:tabs>
            <w:rPr/>
          </w:pPr>
          <w:hyperlink w:anchor="__RefHeading___Toc3139404_2281741623">
            <w:r>
              <w:rPr>
                <w:webHidden/>
                <w:rStyle w:val="IndexLink"/>
                <w:rtl w:val="true"/>
              </w:rPr>
              <w:t>ارث دسته سوم</w:t>
            </w:r>
            <w:r>
              <w:rPr>
                <w:rStyle w:val="IndexLink"/>
                <w:rtl w:val="true"/>
              </w:rPr>
              <w:tab/>
            </w:r>
            <w:r>
              <w:rPr>
                <w:rStyle w:val="IndexLink"/>
              </w:rPr>
              <w:t>547</w:t>
            </w:r>
          </w:hyperlink>
        </w:p>
        <w:p>
          <w:pPr>
            <w:pStyle w:val="Contents3"/>
            <w:tabs>
              <w:tab w:val="clear" w:pos="8459"/>
              <w:tab w:val="right" w:pos="9026" w:leader="dot"/>
            </w:tabs>
            <w:rPr/>
          </w:pPr>
          <w:hyperlink w:anchor="__RefHeading___Toc3139406_2281741623">
            <w:r>
              <w:rPr>
                <w:webHidden/>
                <w:rStyle w:val="IndexLink"/>
                <w:rtl w:val="true"/>
              </w:rPr>
              <w:t>ارث زن و شوهر</w:t>
            </w:r>
            <w:r>
              <w:rPr>
                <w:rStyle w:val="IndexLink"/>
                <w:rtl w:val="true"/>
              </w:rPr>
              <w:tab/>
            </w:r>
            <w:r>
              <w:rPr>
                <w:rStyle w:val="IndexLink"/>
              </w:rPr>
              <w:t>549</w:t>
            </w:r>
          </w:hyperlink>
        </w:p>
        <w:p>
          <w:pPr>
            <w:pStyle w:val="Contents3"/>
            <w:tabs>
              <w:tab w:val="clear" w:pos="8459"/>
              <w:tab w:val="right" w:pos="9026" w:leader="dot"/>
            </w:tabs>
            <w:rPr/>
          </w:pPr>
          <w:hyperlink w:anchor="__RefHeading___Toc3139408_2281741623">
            <w:r>
              <w:rPr>
                <w:webHidden/>
                <w:rStyle w:val="IndexLink"/>
                <w:rtl w:val="true"/>
              </w:rPr>
              <w:t>مسائل متفرقه ارث</w:t>
            </w:r>
            <w:r>
              <w:rPr>
                <w:rStyle w:val="IndexLink"/>
                <w:rtl w:val="true"/>
              </w:rPr>
              <w:tab/>
            </w:r>
            <w:r>
              <w:rPr>
                <w:rStyle w:val="IndexLink"/>
              </w:rPr>
              <w:t>551</w:t>
            </w:r>
          </w:hyperlink>
        </w:p>
        <w:p>
          <w:pPr>
            <w:pStyle w:val="Contents2"/>
            <w:tabs>
              <w:tab w:val="clear" w:pos="8743"/>
              <w:tab w:val="right" w:pos="9026" w:leader="dot"/>
            </w:tabs>
            <w:rPr/>
          </w:pPr>
          <w:hyperlink w:anchor="__RefHeading___Toc3139410_2281741623">
            <w:r>
              <w:rPr>
                <w:webHidden/>
                <w:rStyle w:val="IndexLink"/>
                <w:rtl w:val="true"/>
              </w:rPr>
              <w:t>ملحقات</w:t>
            </w:r>
            <w:r>
              <w:rPr>
                <w:rStyle w:val="IndexLink"/>
                <w:rtl w:val="true"/>
              </w:rPr>
              <w:tab/>
            </w:r>
            <w:r>
              <w:rPr>
                <w:rStyle w:val="IndexLink"/>
              </w:rPr>
              <w:t>553</w:t>
            </w:r>
          </w:hyperlink>
        </w:p>
        <w:p>
          <w:pPr>
            <w:pStyle w:val="Contents3"/>
            <w:tabs>
              <w:tab w:val="clear" w:pos="8459"/>
              <w:tab w:val="right" w:pos="9026" w:leader="dot"/>
            </w:tabs>
            <w:rPr/>
          </w:pPr>
          <w:hyperlink w:anchor="__RefHeading___Toc3139412_2281741623">
            <w:r>
              <w:rPr>
                <w:webHidden/>
                <w:rStyle w:val="IndexLink"/>
                <w:rtl w:val="true"/>
              </w:rPr>
              <w:t>(</w:t>
            </w:r>
            <w:r>
              <w:rPr>
                <w:rStyle w:val="IndexLink"/>
              </w:rPr>
              <w:t>1</w:t>
            </w:r>
            <w:r>
              <w:rPr>
                <w:rStyle w:val="IndexLink"/>
                <w:rtl w:val="true"/>
              </w:rPr>
              <w:t xml:space="preserve">) </w:t>
            </w:r>
            <w:r>
              <w:rPr>
                <w:rStyle w:val="IndexLink"/>
                <w:rtl w:val="true"/>
              </w:rPr>
              <w:t xml:space="preserve">سپرده‌گذاری </w:t>
            </w:r>
            <w:r>
              <w:rPr>
                <w:rStyle w:val="IndexLink"/>
                <w:rtl w:val="true"/>
              </w:rPr>
              <w:t xml:space="preserve">- </w:t>
            </w:r>
            <w:r>
              <w:rPr>
                <w:rStyle w:val="IndexLink"/>
                <w:rtl w:val="true"/>
              </w:rPr>
              <w:t>قرض گرفتن</w:t>
            </w:r>
            <w:r>
              <w:rPr>
                <w:rStyle w:val="IndexLink"/>
                <w:rtl w:val="true"/>
              </w:rPr>
              <w:tab/>
            </w:r>
            <w:r>
              <w:rPr>
                <w:rStyle w:val="IndexLink"/>
              </w:rPr>
              <w:t>553</w:t>
            </w:r>
          </w:hyperlink>
        </w:p>
        <w:p>
          <w:pPr>
            <w:pStyle w:val="Contents3"/>
            <w:tabs>
              <w:tab w:val="clear" w:pos="8459"/>
              <w:tab w:val="right" w:pos="9026" w:leader="dot"/>
            </w:tabs>
            <w:rPr/>
          </w:pPr>
          <w:hyperlink w:anchor="__RefHeading___Toc3139414_2281741623">
            <w:r>
              <w:rPr>
                <w:webHidden/>
                <w:rStyle w:val="IndexLink"/>
                <w:rtl w:val="true"/>
              </w:rPr>
              <w:t>(</w:t>
            </w:r>
            <w:r>
              <w:rPr>
                <w:rStyle w:val="IndexLink"/>
              </w:rPr>
              <w:t>2</w:t>
            </w:r>
            <w:r>
              <w:rPr>
                <w:rStyle w:val="IndexLink"/>
                <w:rtl w:val="true"/>
              </w:rPr>
              <w:t xml:space="preserve">) </w:t>
            </w:r>
            <w:r>
              <w:rPr>
                <w:rStyle w:val="IndexLink"/>
                <w:rtl w:val="true"/>
              </w:rPr>
              <w:t>اعتبارات</w:t>
            </w:r>
            <w:r>
              <w:rPr>
                <w:rStyle w:val="IndexLink"/>
                <w:rtl w:val="true"/>
              </w:rPr>
              <w:tab/>
            </w:r>
            <w:r>
              <w:rPr>
                <w:rStyle w:val="IndexLink"/>
              </w:rPr>
              <w:t>556</w:t>
            </w:r>
          </w:hyperlink>
        </w:p>
        <w:p>
          <w:pPr>
            <w:pStyle w:val="Contents3"/>
            <w:tabs>
              <w:tab w:val="clear" w:pos="8459"/>
              <w:tab w:val="right" w:pos="9026" w:leader="dot"/>
            </w:tabs>
            <w:rPr/>
          </w:pPr>
          <w:hyperlink w:anchor="__RefHeading___Toc3139416_2281741623">
            <w:r>
              <w:rPr>
                <w:webHidden/>
                <w:rStyle w:val="IndexLink"/>
                <w:rtl w:val="true"/>
              </w:rPr>
              <w:t>(</w:t>
            </w:r>
            <w:r>
              <w:rPr>
                <w:rStyle w:val="IndexLink"/>
              </w:rPr>
              <w:t>3</w:t>
            </w:r>
            <w:r>
              <w:rPr>
                <w:rStyle w:val="IndexLink"/>
                <w:rtl w:val="true"/>
              </w:rPr>
              <w:t xml:space="preserve">) </w:t>
            </w:r>
            <w:r>
              <w:rPr>
                <w:rStyle w:val="IndexLink"/>
                <w:rtl w:val="true"/>
              </w:rPr>
              <w:t>نگهداری کالا</w:t>
            </w:r>
            <w:r>
              <w:rPr>
                <w:rStyle w:val="IndexLink"/>
                <w:rtl w:val="true"/>
              </w:rPr>
              <w:tab/>
            </w:r>
            <w:r>
              <w:rPr>
                <w:rStyle w:val="IndexLink"/>
              </w:rPr>
              <w:t>558</w:t>
            </w:r>
          </w:hyperlink>
        </w:p>
        <w:p>
          <w:pPr>
            <w:pStyle w:val="Contents3"/>
            <w:tabs>
              <w:tab w:val="clear" w:pos="8459"/>
              <w:tab w:val="right" w:pos="9026" w:leader="dot"/>
            </w:tabs>
            <w:rPr/>
          </w:pPr>
          <w:hyperlink w:anchor="__RefHeading___Toc3139418_2281741623">
            <w:r>
              <w:rPr>
                <w:webHidden/>
                <w:rStyle w:val="IndexLink"/>
                <w:rtl w:val="true"/>
              </w:rPr>
              <w:t>(</w:t>
            </w:r>
            <w:r>
              <w:rPr>
                <w:rStyle w:val="IndexLink"/>
              </w:rPr>
              <w:t>4</w:t>
            </w:r>
            <w:r>
              <w:rPr>
                <w:rStyle w:val="IndexLink"/>
                <w:rtl w:val="true"/>
              </w:rPr>
              <w:t xml:space="preserve">) </w:t>
            </w:r>
            <w:r>
              <w:rPr>
                <w:rStyle w:val="IndexLink"/>
                <w:rtl w:val="true"/>
              </w:rPr>
              <w:t>فروش کالاهای متروکه</w:t>
            </w:r>
            <w:r>
              <w:rPr>
                <w:rStyle w:val="IndexLink"/>
                <w:rtl w:val="true"/>
              </w:rPr>
              <w:tab/>
            </w:r>
            <w:r>
              <w:rPr>
                <w:rStyle w:val="IndexLink"/>
              </w:rPr>
              <w:t>559</w:t>
            </w:r>
          </w:hyperlink>
        </w:p>
        <w:p>
          <w:pPr>
            <w:pStyle w:val="Contents3"/>
            <w:tabs>
              <w:tab w:val="clear" w:pos="8459"/>
              <w:tab w:val="right" w:pos="9026" w:leader="dot"/>
            </w:tabs>
            <w:rPr/>
          </w:pPr>
          <w:hyperlink w:anchor="__RefHeading___Toc3139420_2281741623">
            <w:r>
              <w:rPr>
                <w:webHidden/>
                <w:rStyle w:val="IndexLink"/>
                <w:rtl w:val="true"/>
              </w:rPr>
              <w:t>(</w:t>
            </w:r>
            <w:r>
              <w:rPr>
                <w:rStyle w:val="IndexLink"/>
              </w:rPr>
              <w:t>5</w:t>
            </w:r>
            <w:r>
              <w:rPr>
                <w:rStyle w:val="IndexLink"/>
                <w:rtl w:val="true"/>
              </w:rPr>
              <w:t xml:space="preserve">) </w:t>
            </w:r>
            <w:r>
              <w:rPr>
                <w:rStyle w:val="IndexLink"/>
                <w:rtl w:val="true"/>
              </w:rPr>
              <w:t>کفالت بانکی</w:t>
            </w:r>
            <w:r>
              <w:rPr>
                <w:rStyle w:val="IndexLink"/>
                <w:rtl w:val="true"/>
              </w:rPr>
              <w:tab/>
            </w:r>
            <w:r>
              <w:rPr>
                <w:rStyle w:val="IndexLink"/>
              </w:rPr>
              <w:t>559</w:t>
            </w:r>
          </w:hyperlink>
        </w:p>
        <w:p>
          <w:pPr>
            <w:pStyle w:val="Contents3"/>
            <w:tabs>
              <w:tab w:val="clear" w:pos="8459"/>
              <w:tab w:val="right" w:pos="9026" w:leader="dot"/>
            </w:tabs>
            <w:rPr/>
          </w:pPr>
          <w:hyperlink w:anchor="__RefHeading___Toc3139422_2281741623">
            <w:r>
              <w:rPr>
                <w:webHidden/>
                <w:rStyle w:val="IndexLink"/>
                <w:rtl w:val="true"/>
              </w:rPr>
              <w:t>(</w:t>
            </w:r>
            <w:r>
              <w:rPr>
                <w:rStyle w:val="IndexLink"/>
              </w:rPr>
              <w:t>6</w:t>
            </w:r>
            <w:r>
              <w:rPr>
                <w:rStyle w:val="IndexLink"/>
                <w:rtl w:val="true"/>
              </w:rPr>
              <w:t xml:space="preserve">) </w:t>
            </w:r>
            <w:r>
              <w:rPr>
                <w:rStyle w:val="IndexLink"/>
                <w:rtl w:val="true"/>
              </w:rPr>
              <w:t>فروش سهام</w:t>
            </w:r>
            <w:r>
              <w:rPr>
                <w:rStyle w:val="IndexLink"/>
                <w:rtl w:val="true"/>
              </w:rPr>
              <w:tab/>
            </w:r>
            <w:r>
              <w:rPr>
                <w:rStyle w:val="IndexLink"/>
              </w:rPr>
              <w:t>561</w:t>
            </w:r>
          </w:hyperlink>
        </w:p>
        <w:p>
          <w:pPr>
            <w:pStyle w:val="Contents3"/>
            <w:tabs>
              <w:tab w:val="clear" w:pos="8459"/>
              <w:tab w:val="right" w:pos="9026" w:leader="dot"/>
            </w:tabs>
            <w:rPr/>
          </w:pPr>
          <w:hyperlink w:anchor="__RefHeading___Toc3139424_2281741623">
            <w:r>
              <w:rPr>
                <w:webHidden/>
                <w:rStyle w:val="IndexLink"/>
                <w:rtl w:val="true"/>
              </w:rPr>
              <w:t>(</w:t>
            </w:r>
            <w:r>
              <w:rPr>
                <w:rStyle w:val="IndexLink"/>
              </w:rPr>
              <w:t>7</w:t>
            </w:r>
            <w:r>
              <w:rPr>
                <w:rStyle w:val="IndexLink"/>
                <w:rtl w:val="true"/>
              </w:rPr>
              <w:t xml:space="preserve">) </w:t>
            </w:r>
            <w:r>
              <w:rPr>
                <w:rStyle w:val="IndexLink"/>
                <w:rtl w:val="true"/>
              </w:rPr>
              <w:t>فروش اوراق قرضه</w:t>
            </w:r>
            <w:r>
              <w:rPr>
                <w:rStyle w:val="IndexLink"/>
                <w:rtl w:val="true"/>
              </w:rPr>
              <w:tab/>
            </w:r>
            <w:r>
              <w:rPr>
                <w:rStyle w:val="IndexLink"/>
              </w:rPr>
              <w:t>561</w:t>
            </w:r>
          </w:hyperlink>
        </w:p>
        <w:p>
          <w:pPr>
            <w:pStyle w:val="Contents3"/>
            <w:tabs>
              <w:tab w:val="clear" w:pos="8459"/>
              <w:tab w:val="right" w:pos="9026" w:leader="dot"/>
            </w:tabs>
            <w:rPr/>
          </w:pPr>
          <w:hyperlink w:anchor="__RefHeading___Toc3139426_2281741623">
            <w:r>
              <w:rPr>
                <w:webHidden/>
                <w:rStyle w:val="IndexLink"/>
                <w:rtl w:val="true"/>
              </w:rPr>
              <w:t>(</w:t>
            </w:r>
            <w:r>
              <w:rPr>
                <w:rStyle w:val="IndexLink"/>
              </w:rPr>
              <w:t>8</w:t>
            </w:r>
            <w:r>
              <w:rPr>
                <w:rStyle w:val="IndexLink"/>
                <w:rtl w:val="true"/>
              </w:rPr>
              <w:t xml:space="preserve">) </w:t>
            </w:r>
            <w:r>
              <w:rPr>
                <w:rStyle w:val="IndexLink"/>
                <w:rtl w:val="true"/>
              </w:rPr>
              <w:t>حواله‌های داخلی و خارجی</w:t>
            </w:r>
            <w:r>
              <w:rPr>
                <w:rStyle w:val="IndexLink"/>
                <w:rtl w:val="true"/>
              </w:rPr>
              <w:tab/>
            </w:r>
            <w:r>
              <w:rPr>
                <w:rStyle w:val="IndexLink"/>
              </w:rPr>
              <w:t>562</w:t>
            </w:r>
          </w:hyperlink>
        </w:p>
        <w:p>
          <w:pPr>
            <w:pStyle w:val="Contents3"/>
            <w:tabs>
              <w:tab w:val="clear" w:pos="8459"/>
              <w:tab w:val="right" w:pos="9026" w:leader="dot"/>
            </w:tabs>
            <w:rPr/>
          </w:pPr>
          <w:hyperlink w:anchor="__RefHeading___Toc3139428_2281741623">
            <w:r>
              <w:rPr>
                <w:webHidden/>
                <w:rStyle w:val="IndexLink"/>
                <w:rtl w:val="true"/>
              </w:rPr>
              <w:t>(</w:t>
            </w:r>
            <w:r>
              <w:rPr>
                <w:rStyle w:val="IndexLink"/>
              </w:rPr>
              <w:t>9</w:t>
            </w:r>
            <w:r>
              <w:rPr>
                <w:rStyle w:val="IndexLink"/>
                <w:rtl w:val="true"/>
              </w:rPr>
              <w:t xml:space="preserve">) </w:t>
            </w:r>
            <w:r>
              <w:rPr>
                <w:rStyle w:val="IndexLink"/>
                <w:rtl w:val="true"/>
              </w:rPr>
              <w:t>جوایز بانک</w:t>
            </w:r>
            <w:r>
              <w:rPr>
                <w:rStyle w:val="IndexLink"/>
                <w:rtl w:val="true"/>
              </w:rPr>
              <w:tab/>
            </w:r>
            <w:r>
              <w:rPr>
                <w:rStyle w:val="IndexLink"/>
              </w:rPr>
              <w:t>566</w:t>
            </w:r>
          </w:hyperlink>
        </w:p>
        <w:p>
          <w:pPr>
            <w:pStyle w:val="Contents3"/>
            <w:tabs>
              <w:tab w:val="clear" w:pos="8459"/>
              <w:tab w:val="right" w:pos="9026" w:leader="dot"/>
            </w:tabs>
            <w:rPr/>
          </w:pPr>
          <w:hyperlink w:anchor="__RefHeading___Toc3139430_2281741623">
            <w:r>
              <w:rPr>
                <w:webHidden/>
                <w:rStyle w:val="IndexLink"/>
                <w:rtl w:val="true"/>
              </w:rPr>
              <w:t>(</w:t>
            </w:r>
            <w:r>
              <w:rPr>
                <w:rStyle w:val="IndexLink"/>
              </w:rPr>
              <w:t>10</w:t>
            </w:r>
            <w:r>
              <w:rPr>
                <w:rStyle w:val="IndexLink"/>
                <w:rtl w:val="true"/>
              </w:rPr>
              <w:t xml:space="preserve">) </w:t>
            </w:r>
            <w:r>
              <w:rPr>
                <w:rStyle w:val="IndexLink"/>
                <w:rtl w:val="true"/>
              </w:rPr>
              <w:t>وصول سفته</w:t>
            </w:r>
            <w:r>
              <w:rPr>
                <w:rStyle w:val="IndexLink"/>
                <w:rtl w:val="true"/>
              </w:rPr>
              <w:tab/>
            </w:r>
            <w:r>
              <w:rPr>
                <w:rStyle w:val="IndexLink"/>
              </w:rPr>
              <w:t>566</w:t>
            </w:r>
          </w:hyperlink>
        </w:p>
        <w:p>
          <w:pPr>
            <w:pStyle w:val="Contents3"/>
            <w:tabs>
              <w:tab w:val="clear" w:pos="8459"/>
              <w:tab w:val="right" w:pos="9026" w:leader="dot"/>
            </w:tabs>
            <w:rPr/>
          </w:pPr>
          <w:hyperlink w:anchor="__RefHeading___Toc3139432_2281741623">
            <w:r>
              <w:rPr>
                <w:webHidden/>
                <w:rStyle w:val="IndexLink"/>
                <w:rtl w:val="true"/>
              </w:rPr>
              <w:t>(</w:t>
            </w:r>
            <w:r>
              <w:rPr>
                <w:rStyle w:val="IndexLink"/>
              </w:rPr>
              <w:t>11</w:t>
            </w:r>
            <w:r>
              <w:rPr>
                <w:rStyle w:val="IndexLink"/>
                <w:rtl w:val="true"/>
              </w:rPr>
              <w:t xml:space="preserve">) </w:t>
            </w:r>
            <w:r>
              <w:rPr>
                <w:rStyle w:val="IndexLink"/>
                <w:rtl w:val="true"/>
              </w:rPr>
              <w:t>خرید و فروش ارز</w:t>
            </w:r>
            <w:r>
              <w:rPr>
                <w:rStyle w:val="IndexLink"/>
                <w:rtl w:val="true"/>
              </w:rPr>
              <w:tab/>
            </w:r>
            <w:r>
              <w:rPr>
                <w:rStyle w:val="IndexLink"/>
              </w:rPr>
              <w:t>567</w:t>
            </w:r>
          </w:hyperlink>
        </w:p>
        <w:p>
          <w:pPr>
            <w:pStyle w:val="Contents3"/>
            <w:tabs>
              <w:tab w:val="clear" w:pos="8459"/>
              <w:tab w:val="right" w:pos="9026" w:leader="dot"/>
            </w:tabs>
            <w:rPr/>
          </w:pPr>
          <w:hyperlink w:anchor="__RefHeading___Toc3139434_2281741623">
            <w:r>
              <w:rPr>
                <w:webHidden/>
                <w:rStyle w:val="IndexLink"/>
                <w:rtl w:val="true"/>
              </w:rPr>
              <w:t>(</w:t>
            </w:r>
            <w:r>
              <w:rPr>
                <w:rStyle w:val="IndexLink"/>
              </w:rPr>
              <w:t>12</w:t>
            </w:r>
            <w:r>
              <w:rPr>
                <w:rStyle w:val="IndexLink"/>
                <w:rtl w:val="true"/>
              </w:rPr>
              <w:t xml:space="preserve">) </w:t>
            </w:r>
            <w:r>
              <w:rPr>
                <w:rStyle w:val="IndexLink"/>
                <w:rtl w:val="true"/>
              </w:rPr>
              <w:t>اضافه برداشت</w:t>
            </w:r>
            <w:r>
              <w:rPr>
                <w:rStyle w:val="IndexLink"/>
                <w:rtl w:val="true"/>
              </w:rPr>
              <w:tab/>
            </w:r>
            <w:r>
              <w:rPr>
                <w:rStyle w:val="IndexLink"/>
              </w:rPr>
              <w:t>568</w:t>
            </w:r>
          </w:hyperlink>
        </w:p>
        <w:p>
          <w:pPr>
            <w:pStyle w:val="Contents3"/>
            <w:tabs>
              <w:tab w:val="clear" w:pos="8459"/>
              <w:tab w:val="right" w:pos="9026" w:leader="dot"/>
            </w:tabs>
            <w:rPr/>
          </w:pPr>
          <w:hyperlink w:anchor="__RefHeading___Toc3139436_2281741623">
            <w:r>
              <w:rPr>
                <w:webHidden/>
                <w:rStyle w:val="IndexLink"/>
                <w:rtl w:val="true"/>
              </w:rPr>
              <w:t>(</w:t>
            </w:r>
            <w:r>
              <w:rPr>
                <w:rStyle w:val="IndexLink"/>
              </w:rPr>
              <w:t>13</w:t>
            </w:r>
            <w:r>
              <w:rPr>
                <w:rStyle w:val="IndexLink"/>
                <w:rtl w:val="true"/>
              </w:rPr>
              <w:t xml:space="preserve">) </w:t>
            </w:r>
            <w:r>
              <w:rPr>
                <w:rStyle w:val="IndexLink"/>
                <w:rtl w:val="true"/>
              </w:rPr>
              <w:t>تنزیل برات</w:t>
            </w:r>
            <w:r>
              <w:rPr>
                <w:rStyle w:val="IndexLink"/>
                <w:rtl w:val="true"/>
              </w:rPr>
              <w:tab/>
            </w:r>
            <w:r>
              <w:rPr>
                <w:rStyle w:val="IndexLink"/>
              </w:rPr>
              <w:t>568</w:t>
            </w:r>
          </w:hyperlink>
        </w:p>
        <w:p>
          <w:pPr>
            <w:pStyle w:val="Contents3"/>
            <w:tabs>
              <w:tab w:val="clear" w:pos="8459"/>
              <w:tab w:val="right" w:pos="9026" w:leader="dot"/>
            </w:tabs>
            <w:rPr/>
          </w:pPr>
          <w:hyperlink w:anchor="__RefHeading___Toc3139438_2281741623">
            <w:r>
              <w:rPr>
                <w:webHidden/>
                <w:rStyle w:val="IndexLink"/>
                <w:rtl w:val="true"/>
              </w:rPr>
              <w:t>(</w:t>
            </w:r>
            <w:r>
              <w:rPr>
                <w:rStyle w:val="IndexLink"/>
              </w:rPr>
              <w:t>14</w:t>
            </w:r>
            <w:r>
              <w:rPr>
                <w:rStyle w:val="IndexLink"/>
                <w:rtl w:val="true"/>
              </w:rPr>
              <w:t xml:space="preserve">) </w:t>
            </w:r>
            <w:r>
              <w:rPr>
                <w:rStyle w:val="IndexLink"/>
                <w:rtl w:val="true"/>
              </w:rPr>
              <w:t>اشتغال در بانک</w:t>
            </w:r>
            <w:r>
              <w:rPr>
                <w:rStyle w:val="IndexLink"/>
                <w:rtl w:val="true"/>
              </w:rPr>
              <w:tab/>
            </w:r>
            <w:r>
              <w:rPr>
                <w:rStyle w:val="IndexLink"/>
              </w:rPr>
              <w:t>572</w:t>
            </w:r>
          </w:hyperlink>
        </w:p>
        <w:p>
          <w:pPr>
            <w:pStyle w:val="Contents3"/>
            <w:tabs>
              <w:tab w:val="clear" w:pos="8459"/>
              <w:tab w:val="right" w:pos="9026" w:leader="dot"/>
            </w:tabs>
            <w:rPr/>
          </w:pPr>
          <w:hyperlink w:anchor="__RefHeading___Toc3139440_2281741623">
            <w:r>
              <w:rPr>
                <w:webHidden/>
                <w:rStyle w:val="IndexLink"/>
                <w:rtl w:val="true"/>
              </w:rPr>
              <w:t>(</w:t>
            </w:r>
            <w:r>
              <w:rPr>
                <w:rStyle w:val="IndexLink"/>
              </w:rPr>
              <w:t>15</w:t>
            </w:r>
            <w:r>
              <w:rPr>
                <w:rStyle w:val="IndexLink"/>
                <w:rtl w:val="true"/>
              </w:rPr>
              <w:t xml:space="preserve">) </w:t>
            </w:r>
            <w:r>
              <w:rPr>
                <w:rStyle w:val="IndexLink"/>
                <w:rtl w:val="true"/>
              </w:rPr>
              <w:t>قرارداد بیمه</w:t>
            </w:r>
            <w:r>
              <w:rPr>
                <w:rStyle w:val="IndexLink"/>
                <w:rtl w:val="true"/>
              </w:rPr>
              <w:tab/>
            </w:r>
            <w:r>
              <w:rPr>
                <w:rStyle w:val="IndexLink"/>
              </w:rPr>
              <w:t>573</w:t>
            </w:r>
          </w:hyperlink>
        </w:p>
        <w:p>
          <w:pPr>
            <w:pStyle w:val="Contents3"/>
            <w:tabs>
              <w:tab w:val="clear" w:pos="8459"/>
              <w:tab w:val="right" w:pos="9026" w:leader="dot"/>
            </w:tabs>
            <w:rPr/>
          </w:pPr>
          <w:hyperlink w:anchor="__RefHeading___Toc3139442_2281741623">
            <w:r>
              <w:rPr>
                <w:webHidden/>
                <w:rStyle w:val="IndexLink"/>
                <w:rtl w:val="true"/>
              </w:rPr>
              <w:t>(</w:t>
            </w:r>
            <w:r>
              <w:rPr>
                <w:rStyle w:val="IndexLink"/>
              </w:rPr>
              <w:t>16</w:t>
            </w:r>
            <w:r>
              <w:rPr>
                <w:rStyle w:val="IndexLink"/>
                <w:rtl w:val="true"/>
              </w:rPr>
              <w:t xml:space="preserve">) </w:t>
            </w:r>
            <w:r>
              <w:rPr>
                <w:rStyle w:val="IndexLink"/>
                <w:rtl w:val="true"/>
              </w:rPr>
              <w:t>سرقفلی</w:t>
            </w:r>
            <w:r>
              <w:rPr>
                <w:rStyle w:val="IndexLink"/>
                <w:rtl w:val="true"/>
              </w:rPr>
              <w:tab/>
            </w:r>
            <w:r>
              <w:rPr>
                <w:rStyle w:val="IndexLink"/>
              </w:rPr>
              <w:t>575</w:t>
            </w:r>
          </w:hyperlink>
        </w:p>
        <w:p>
          <w:pPr>
            <w:pStyle w:val="Contents3"/>
            <w:tabs>
              <w:tab w:val="clear" w:pos="8459"/>
              <w:tab w:val="right" w:pos="9026" w:leader="dot"/>
            </w:tabs>
            <w:rPr/>
          </w:pPr>
          <w:hyperlink w:anchor="__RefHeading___Toc3139444_2281741623">
            <w:r>
              <w:rPr>
                <w:webHidden/>
                <w:rStyle w:val="IndexLink"/>
                <w:rtl w:val="true"/>
              </w:rPr>
              <w:t>(</w:t>
            </w:r>
            <w:r>
              <w:rPr>
                <w:rStyle w:val="IndexLink"/>
              </w:rPr>
              <w:t>17</w:t>
            </w:r>
            <w:r>
              <w:rPr>
                <w:rStyle w:val="IndexLink"/>
                <w:rtl w:val="true"/>
              </w:rPr>
              <w:t xml:space="preserve">) </w:t>
            </w:r>
            <w:r>
              <w:rPr>
                <w:rStyle w:val="IndexLink"/>
                <w:rtl w:val="true"/>
              </w:rPr>
              <w:t>مسائلی درباره قاعده اقرار و مقاصه نوعی</w:t>
            </w:r>
            <w:r>
              <w:rPr>
                <w:rStyle w:val="IndexLink"/>
                <w:rtl w:val="true"/>
              </w:rPr>
              <w:tab/>
            </w:r>
            <w:r>
              <w:rPr>
                <w:rStyle w:val="IndexLink"/>
              </w:rPr>
              <w:t>577</w:t>
            </w:r>
          </w:hyperlink>
        </w:p>
        <w:p>
          <w:pPr>
            <w:pStyle w:val="Contents3"/>
            <w:tabs>
              <w:tab w:val="clear" w:pos="8459"/>
              <w:tab w:val="right" w:pos="9026" w:leader="dot"/>
            </w:tabs>
            <w:rPr/>
          </w:pPr>
          <w:hyperlink w:anchor="__RefHeading___Toc3139446_2281741623">
            <w:r>
              <w:rPr>
                <w:webHidden/>
                <w:rStyle w:val="IndexLink"/>
                <w:rtl w:val="true"/>
              </w:rPr>
              <w:t>(</w:t>
            </w:r>
            <w:r>
              <w:rPr>
                <w:rStyle w:val="IndexLink"/>
              </w:rPr>
              <w:t>18</w:t>
            </w:r>
            <w:r>
              <w:rPr>
                <w:rStyle w:val="IndexLink"/>
                <w:rtl w:val="true"/>
              </w:rPr>
              <w:t xml:space="preserve">) </w:t>
            </w:r>
            <w:r>
              <w:rPr>
                <w:rStyle w:val="IndexLink"/>
                <w:rtl w:val="true"/>
              </w:rPr>
              <w:t>احکام تشریح</w:t>
            </w:r>
            <w:r>
              <w:rPr>
                <w:rStyle w:val="IndexLink"/>
                <w:rtl w:val="true"/>
              </w:rPr>
              <w:tab/>
            </w:r>
            <w:r>
              <w:rPr>
                <w:rStyle w:val="IndexLink"/>
              </w:rPr>
              <w:t>581</w:t>
            </w:r>
          </w:hyperlink>
        </w:p>
        <w:p>
          <w:pPr>
            <w:pStyle w:val="Contents3"/>
            <w:tabs>
              <w:tab w:val="clear" w:pos="8459"/>
              <w:tab w:val="right" w:pos="9026" w:leader="dot"/>
            </w:tabs>
            <w:rPr/>
          </w:pPr>
          <w:hyperlink w:anchor="__RefHeading___Toc3139448_2281741623">
            <w:r>
              <w:rPr>
                <w:webHidden/>
                <w:rStyle w:val="IndexLink"/>
                <w:rtl w:val="true"/>
              </w:rPr>
              <w:t>(</w:t>
            </w:r>
            <w:r>
              <w:rPr>
                <w:rStyle w:val="IndexLink"/>
              </w:rPr>
              <w:t>19</w:t>
            </w:r>
            <w:r>
              <w:rPr>
                <w:rStyle w:val="IndexLink"/>
                <w:rtl w:val="true"/>
              </w:rPr>
              <w:t xml:space="preserve">) </w:t>
            </w:r>
            <w:r>
              <w:rPr>
                <w:rStyle w:val="IndexLink"/>
                <w:rtl w:val="true"/>
              </w:rPr>
              <w:t>احکام پیوند</w:t>
            </w:r>
            <w:r>
              <w:rPr>
                <w:rStyle w:val="IndexLink"/>
                <w:rtl w:val="true"/>
              </w:rPr>
              <w:tab/>
            </w:r>
            <w:r>
              <w:rPr>
                <w:rStyle w:val="IndexLink"/>
              </w:rPr>
              <w:t>582</w:t>
            </w:r>
          </w:hyperlink>
        </w:p>
        <w:p>
          <w:pPr>
            <w:pStyle w:val="Contents3"/>
            <w:tabs>
              <w:tab w:val="clear" w:pos="8459"/>
              <w:tab w:val="right" w:pos="9026" w:leader="dot"/>
            </w:tabs>
            <w:rPr/>
          </w:pPr>
          <w:hyperlink w:anchor="__RefHeading___Toc3139450_2281741623">
            <w:r>
              <w:rPr>
                <w:webHidden/>
                <w:rStyle w:val="IndexLink"/>
                <w:rtl w:val="true"/>
              </w:rPr>
              <w:t>(</w:t>
            </w:r>
            <w:r>
              <w:rPr>
                <w:rStyle w:val="IndexLink"/>
              </w:rPr>
              <w:t>20</w:t>
            </w:r>
            <w:r>
              <w:rPr>
                <w:rStyle w:val="IndexLink"/>
                <w:rtl w:val="true"/>
              </w:rPr>
              <w:t xml:space="preserve">) </w:t>
            </w:r>
            <w:r>
              <w:rPr>
                <w:rStyle w:val="IndexLink"/>
                <w:rtl w:val="true"/>
              </w:rPr>
              <w:t>تلقیح مصنوعی</w:t>
            </w:r>
            <w:r>
              <w:rPr>
                <w:rStyle w:val="IndexLink"/>
                <w:rtl w:val="true"/>
              </w:rPr>
              <w:tab/>
            </w:r>
            <w:r>
              <w:rPr>
                <w:rStyle w:val="IndexLink"/>
              </w:rPr>
              <w:t>583</w:t>
            </w:r>
          </w:hyperlink>
        </w:p>
        <w:p>
          <w:pPr>
            <w:pStyle w:val="Contents3"/>
            <w:tabs>
              <w:tab w:val="clear" w:pos="8459"/>
              <w:tab w:val="right" w:pos="9026" w:leader="dot"/>
            </w:tabs>
            <w:rPr/>
          </w:pPr>
          <w:hyperlink w:anchor="__RefHeading___Toc3139452_2281741623">
            <w:r>
              <w:rPr>
                <w:webHidden/>
                <w:rStyle w:val="IndexLink"/>
                <w:rtl w:val="true"/>
              </w:rPr>
              <w:t>(</w:t>
            </w:r>
            <w:r>
              <w:rPr>
                <w:rStyle w:val="IndexLink"/>
              </w:rPr>
              <w:t>21</w:t>
            </w:r>
            <w:r>
              <w:rPr>
                <w:rStyle w:val="IndexLink"/>
                <w:rtl w:val="true"/>
              </w:rPr>
              <w:t xml:space="preserve">) </w:t>
            </w:r>
            <w:r>
              <w:rPr>
                <w:rStyle w:val="IndexLink"/>
                <w:rtl w:val="true"/>
              </w:rPr>
              <w:t>احکام کنترل جمعیت</w:t>
            </w:r>
            <w:r>
              <w:rPr>
                <w:rStyle w:val="IndexLink"/>
                <w:rtl w:val="true"/>
              </w:rPr>
              <w:tab/>
            </w:r>
            <w:r>
              <w:rPr>
                <w:rStyle w:val="IndexLink"/>
              </w:rPr>
              <w:t>585</w:t>
            </w:r>
          </w:hyperlink>
        </w:p>
        <w:p>
          <w:pPr>
            <w:pStyle w:val="Contents3"/>
            <w:tabs>
              <w:tab w:val="clear" w:pos="8459"/>
              <w:tab w:val="right" w:pos="9026" w:leader="dot"/>
            </w:tabs>
            <w:rPr/>
          </w:pPr>
          <w:hyperlink w:anchor="__RefHeading___Toc3139454_2281741623">
            <w:r>
              <w:rPr>
                <w:webHidden/>
                <w:rStyle w:val="IndexLink"/>
                <w:rtl w:val="true"/>
              </w:rPr>
              <w:t>(</w:t>
            </w:r>
            <w:r>
              <w:rPr>
                <w:rStyle w:val="IndexLink"/>
              </w:rPr>
              <w:t>22</w:t>
            </w:r>
            <w:r>
              <w:rPr>
                <w:rStyle w:val="IndexLink"/>
                <w:rtl w:val="true"/>
              </w:rPr>
              <w:t xml:space="preserve">) </w:t>
            </w:r>
            <w:r>
              <w:rPr>
                <w:rStyle w:val="IndexLink"/>
                <w:rtl w:val="true"/>
              </w:rPr>
              <w:t>حکم خیابان‌هایی که دولت احداث می‌کند</w:t>
            </w:r>
            <w:r>
              <w:rPr>
                <w:rStyle w:val="IndexLink"/>
                <w:rtl w:val="true"/>
              </w:rPr>
              <w:tab/>
            </w:r>
            <w:r>
              <w:rPr>
                <w:rStyle w:val="IndexLink"/>
              </w:rPr>
              <w:t>586</w:t>
            </w:r>
          </w:hyperlink>
        </w:p>
        <w:p>
          <w:pPr>
            <w:pStyle w:val="Contents3"/>
            <w:tabs>
              <w:tab w:val="clear" w:pos="8459"/>
              <w:tab w:val="right" w:pos="9026" w:leader="dot"/>
            </w:tabs>
            <w:rPr/>
          </w:pPr>
          <w:hyperlink w:anchor="__RefHeading___Toc3139456_2281741623">
            <w:r>
              <w:rPr>
                <w:webHidden/>
                <w:rStyle w:val="IndexLink"/>
                <w:rtl w:val="true"/>
              </w:rPr>
              <w:t>(</w:t>
            </w:r>
            <w:r>
              <w:rPr>
                <w:rStyle w:val="IndexLink"/>
              </w:rPr>
              <w:t>23</w:t>
            </w:r>
            <w:r>
              <w:rPr>
                <w:rStyle w:val="IndexLink"/>
                <w:rtl w:val="true"/>
              </w:rPr>
              <w:t xml:space="preserve">) </w:t>
            </w:r>
            <w:r>
              <w:rPr>
                <w:rStyle w:val="IndexLink"/>
                <w:rtl w:val="true"/>
              </w:rPr>
              <w:t>مسائلی درباره نماز و روزه</w:t>
            </w:r>
            <w:r>
              <w:rPr>
                <w:rStyle w:val="IndexLink"/>
                <w:rtl w:val="true"/>
              </w:rPr>
              <w:tab/>
            </w:r>
            <w:r>
              <w:rPr>
                <w:rStyle w:val="IndexLink"/>
              </w:rPr>
              <w:t>588</w:t>
            </w:r>
          </w:hyperlink>
        </w:p>
        <w:p>
          <w:pPr>
            <w:pStyle w:val="Contents3"/>
            <w:tabs>
              <w:tab w:val="clear" w:pos="8459"/>
              <w:tab w:val="right" w:pos="9026" w:leader="dot"/>
            </w:tabs>
            <w:rPr/>
          </w:pPr>
          <w:hyperlink w:anchor="__RefHeading___Toc3139458_2281741623">
            <w:r>
              <w:rPr>
                <w:webHidden/>
                <w:rStyle w:val="IndexLink"/>
                <w:rtl w:val="true"/>
              </w:rPr>
              <w:t>(</w:t>
            </w:r>
            <w:r>
              <w:rPr>
                <w:rStyle w:val="IndexLink"/>
              </w:rPr>
              <w:t>24</w:t>
            </w:r>
            <w:r>
              <w:rPr>
                <w:rStyle w:val="IndexLink"/>
                <w:rtl w:val="true"/>
              </w:rPr>
              <w:t xml:space="preserve">) </w:t>
            </w:r>
            <w:r>
              <w:rPr>
                <w:rStyle w:val="IndexLink"/>
                <w:rtl w:val="true"/>
              </w:rPr>
              <w:t>بلیط‌های بخت‌آزمایی</w:t>
            </w:r>
            <w:r>
              <w:rPr>
                <w:rStyle w:val="IndexLink"/>
                <w:rtl w:val="true"/>
              </w:rPr>
              <w:tab/>
            </w:r>
            <w:r>
              <w:rPr>
                <w:rStyle w:val="IndexLink"/>
              </w:rPr>
              <w:t>591</w:t>
            </w:r>
          </w:hyperlink>
        </w:p>
        <w:p>
          <w:pPr>
            <w:pStyle w:val="Contents2"/>
            <w:tabs>
              <w:tab w:val="clear" w:pos="8743"/>
              <w:tab w:val="right" w:pos="9026" w:leader="dot"/>
            </w:tabs>
            <w:rPr/>
          </w:pPr>
          <w:hyperlink w:anchor="__RefHeading___Toc3139460_2281741623">
            <w:r>
              <w:rPr>
                <w:webHidden/>
                <w:rStyle w:val="IndexLink"/>
                <w:rtl w:val="true"/>
              </w:rPr>
              <w:t>فهرست مطالب</w:t>
            </w:r>
            <w:r>
              <w:rPr>
                <w:rStyle w:val="IndexLink"/>
                <w:rtl w:val="true"/>
              </w:rPr>
              <w:tab/>
            </w:r>
            <w:r>
              <w:rPr>
                <w:rStyle w:val="IndexLink"/>
              </w:rPr>
              <w:t>593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60_28851"/>
      <w:bookmarkStart w:id="1" w:name="pg4160_28851"/>
      <w:bookmarkEnd w:id="1"/>
    </w:p>
    <w:p>
      <w:pPr>
        <w:pStyle w:val="Heading2"/>
        <w:numPr>
          <w:ilvl w:val="1"/>
          <w:numId w:val="1"/>
        </w:numPr>
        <w:rPr/>
      </w:pPr>
      <w:bookmarkStart w:id="2" w:name="pg4160_28851"/>
      <w:bookmarkStart w:id="3" w:name="__RefHeading___Toc313871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سیستانی، سیدعلی،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توضیح‌المسائل با تجدیدنظر و اضافات و اصلاحات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فتاوی سیدعلی حسینی‌سیستانی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آیه‌الله العظمی سیستانی، </w:t>
      </w:r>
      <w:r>
        <w:rPr>
          <w:rFonts w:ascii="IRNazanin" w:hAnsi="IRNazanin" w:eastAsia="IRNazanin"/>
          <w:color w:val="111111"/>
          <w:sz w:val="28"/>
          <w:sz w:val="28"/>
          <w:szCs w:val="28"/>
          <w:lang w:bidi="fa-IR"/>
        </w:rPr>
        <w:t>۱۴۳۵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5213</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سی و 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آیت‌الله العظمی سیستانی دام‌ظله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۳۵۲۵۹۸۷</w:t>
      </w:r>
    </w:p>
    <w:p>
      <w:pPr>
        <w:pStyle w:val="Heading2"/>
        <w:numPr>
          <w:ilvl w:val="1"/>
          <w:numId w:val="1"/>
        </w:numPr>
        <w:rPr/>
      </w:pPr>
      <w:bookmarkStart w:id="5" w:name="__RefHeading___Toc3138716_2281741623"/>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فتاوی حضرت آیت الله العظمی آقای حاج سید علی حسینی سیستانی ادام الله ظلّه</w:t>
      </w:r>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1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6311880"/>
                        </a:xfrm>
                        <a:prstGeom prst="rect">
                          <a:avLst/>
                        </a:prstGeom>
                        <a:ln w="0">
                          <a:noFill/>
                        </a:ln>
                      </pic:spPr>
                    </pic:pic>
                  </a:graphicData>
                </a:graphic>
              </wp:inline>
            </w:drawing>
          </mc:Choice>
          <mc:Fallback>
            <w:pict>
              <v:shape id="shape_0" stroked="f" o:allowincell="f" style="position:absolute;margin-left:0pt;margin-top:-497.05pt;width:419.95pt;height:496.95pt;mso-wrap-style:none;v-text-anchor:middle;mso-position-horizontal:left;mso-position-vertical:top" type="_x0000_t75">
                <v:imagedata r:id="rId8" o:detectmouseclick="t"/>
                <v:stroke color="#3465a4" joinstyle="round" endcap="flat"/>
                <w10:wrap type="none"/>
              </v:shape>
            </w:pict>
          </mc:Fallback>
        </mc:AlternateContent>
      </w:r>
      <w:bookmarkStart w:id="7" w:name="pg4160_28855"/>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p>
    <w:p>
      <w:pPr>
        <w:pStyle w:val="BookText"/>
        <w:rPr/>
      </w:pPr>
      <w:r>
        <w:rPr>
          <w:rFonts w:ascii="IRNazanin" w:hAnsi="IRNazanin" w:eastAsia="IRNazanin"/>
          <w:color w:val="111111"/>
          <w:sz w:val="28"/>
          <w:sz w:val="28"/>
          <w:szCs w:val="28"/>
          <w:rtl w:val="true"/>
          <w:lang w:bidi="fa-IR"/>
        </w:rPr>
        <w:t>و الصلاة و السلام علی أشرف الأنبیاء و المرسلین محمّد و آله الطیبین الطاهرین</w:t>
      </w:r>
    </w:p>
    <w:p>
      <w:pPr>
        <w:pStyle w:val="BookText"/>
        <w:rPr/>
      </w:pPr>
      <w:r>
        <w:rPr>
          <w:rFonts w:ascii="IRNazanin" w:hAnsi="IRNazanin" w:eastAsia="IRNazanin"/>
          <w:color w:val="111111"/>
          <w:sz w:val="28"/>
          <w:sz w:val="28"/>
          <w:szCs w:val="28"/>
          <w:rtl w:val="true"/>
          <w:lang w:bidi="fa-IR"/>
        </w:rPr>
        <w:t>و اللعنة الدائمة علی أعدائهم أجمعین، من الآن إلی قیام یوم الدین</w:t>
      </w:r>
      <w:r>
        <w:rPr>
          <w:rFonts w:eastAsia="IRNazanin" w:cs="IRNazanin"/>
          <w:color w:val="111111"/>
          <w:sz w:val="28"/>
          <w:szCs w:val="28"/>
          <w:rtl w:val="true"/>
          <w:lang w:bidi="fa-IR"/>
        </w:rPr>
        <w:t>.</w:t>
      </w:r>
    </w:p>
    <w:p>
      <w:pPr>
        <w:pStyle w:val="Heading2"/>
        <w:numPr>
          <w:ilvl w:val="1"/>
          <w:numId w:val="1"/>
        </w:numPr>
        <w:rPr/>
      </w:pPr>
      <w:bookmarkStart w:id="8" w:name="__RefHeading___Toc3138718_2281741623"/>
      <w:bookmarkStart w:id="9" w:name="_Toc3"/>
      <w:bookmarkEnd w:id="8"/>
      <w:r>
        <w:rPr>
          <w:rtl w:val="true"/>
        </w:rPr>
        <w:t>احکام تقلید</w:t>
      </w:r>
      <w:bookmarkEnd w:id="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مسلمان باید عقیده‌اش به اصول دین از روی بصیرت باشد، و نمی‌تواند در اصول دین تقلید نماید، یعنی گفته کسی را که علم به آنها دارد به‌صرف اینکه او گفته است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چنانچه شخص به عقاید حقّه اسلام یقین داشته باشد، و آنها را اظهار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روی بصیرت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مسلمان و مؤمن است، و همه احکام اسلام و ایمان بر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احکام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ضروریات و قطعیات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شخص یا مجتهد باشد که بتواند احکام را از روی دلیل به دست آورد، یا از مجتهد تقلید کند، یا از راه احتیاط طوری به وظیفه خود عمل نماید که یقین کند تکلیف خود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از مجتهدین عملی را حرام می‌دانند، و گروه دیگر می‌گویند حرام نیست، آن عمل را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عملی را بعضی واجب، و بعضی مستحب می‌دانند، آن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کسانی که مجتهد نیستند، و نمی‌توانند به احتیاط عمل کنند، واجب است از مجتهد تقلید نمایند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تقلید 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دستور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مجتهدی باید تقلید کرد که مرد، بالغ، عاقل، شیعه دوازده امامی، حلال‌زاده، زنده و 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عادل کسی است که کارهایی را که بر او واجب است بجا آورد، و کارهایی را که بر او حرام است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نشانه عدالت این است که در ظاهر شخص خوبی باشد، که اگر از اهل محل یا همسایگان، یا کسانی که با او معاشرت دارند حال او را بپرسند، خوبی او را تصدیق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صورتی که اختلاف فتوا بین مجتهدین در مسائل محل ابتلاء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 لازم است مجتهدی که انسان از او تقلید می‌کند أعلم باشد، یعنی در فهمیدن حکم خدا از تمام مجتهدین زمان خود تواناتر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مجتهد و أعلم را از سه راه می‌توان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انسان یقین کند، مثل آنکه از اهل علم باشد، و بتواند مجتهد و أعلم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دو نفر عالم و عادل که می‌توانند مجتهد و أعلم را تشخیص دهند، مجتهد بودن یا أعلم بودن کسی را تصدیق کنند، به‌شرط آنکه دو نفر عالم و عادل دیگر با گفته آنان مخالفت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اجتهاد یا أعلمیت کسی به گفته یک نفر از اهل خبره و اطلاع که مورد وثوق انسان باشد نیز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انسان از راه‌های عقلائی به اجتهاد یا أعلمیت فردی اطمینان پیدا کند، مثل آنکه عدّه‌ای از اهل علم که می‌توانند مجتهد و أعلم را تشخیص دهند، و از گفته آنان اطمینان پیدا می‌شود، مجتهد بودن یا أعلم بودن کسی را تصدیق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 آوردن فتوا، یعنی دستور مجتهد چهار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خود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دو نفر عادل که فتوای مجتهد را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کسی که انسان به گفته او اطمینان دارد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در رساله مجتهد در صورتی که انسان به‌درستی آن رساله اطمینان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انسان یقین نکند که فتوای مجتهد عوض شده است، می‌تواند به آنچه در رساله او نوشته شده عمل نماید، و اگر احتمال دهد که فتوای او عوض شده جستجو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مجتهد أعلم در مسأله‌ای فتوا دهد، مقلّد نمی‌تواند در آن مسأله به فتوای مجتهد دیگر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فتوا ندهد، و بفرماید احتیاط آن است که فلان طور عمل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بفرماید احتیاط آن است که در رکعت اوّل و دوّم نماز بعد از سوره حمد یک سوره تمام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مقلّد باید یا به این احتیاط که احتیاط واجب یا لازم نامیده می‌شود عمل کند، و یا به فتوای مجتهد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الأعلم فالأعلم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نماید، پس اگر او فقط سوره حمد را کافی بداند، می‌تواند سوره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اگر مجتهد أعلم بفرماید مسأله محل تأمل، یا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مجتهد أعلم بعد از آنکه در مسأله‌ای فتوا داده، یا پیش از آن احتیاط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بفرماید ظرف نجس را که یک مرتبه در آب کر بشویند پاک می‌شود اگرچه احتیاط آن است که سه مرتبه بشویند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او می‌تواند عمل به احتیاط را ترک نماید، و این را احتیاط مستحب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مجتهدی که انسان از او تقلید می‌کند از دنیا برود، حکم بعد از فوت او حکم زنده بودنش است، بنابراین اگر او أعلم از مجتهد زنده باشد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به اختلاف در مسائل محل ابتلاء و لو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تقلید او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مجتهد زنده أعلم از او باشد باید به مجتهد زنده رجوع کند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أعلمیتی در میان آنها معلوم نشود یا مساوی باشند، پس اگر اورعیت یکی از آنها ثابت شود به این معنا که در فتوا دادن بیشتر احتیاط کند باید از او تقلید کند و اگر ثابت نشود مخیر است عمل خود را با فتوای هرکدام تطبیق نماید، مگر در موارد علم اجمالی، یا قیام حجت اجمالی بر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موارد اختلاف در قصر و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 بر احتیاط واجب باید رعایت هر دو فتوا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تقلید در صدر این مسأله صرف التزام به متابعت از فتوای مجتهد معین است، نه عمل کردن به دستور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مکلّف لازم است مسائلی را که احتمال می‌دهد به واسطه یاد نگرفتن آنها در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ترک واجب یا فعل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انسان مسأله‌ای پیش آید که حکم آن را نمی‌داند، لازم است احتیاط کند، یا اینکه با شرایطی که ذکر شد تقلید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چنانچه دسترسی به فتوای أعلم در آن مسأله نداشته باشد، جایز است از غیر أعلم تقلید نماید، با رعایت الأعلم فالأعلم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فتوای مجتهدی را به شخص دیگری بگوید، چنانچه فتوای آن مجتهد عوض شود، لازم نیست به او خبر دهد که فتوای آن مجتهد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بعد از گفتن فتوا بفهمد اشتباه کرده، و گفته او موجب آن می‌شود که آن شخص برخلاف وظیفه شرعی‌اش عمل کند،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را در صورت امکان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مکلّف مدتی اعمال خود را بدون تقلید انجام دهد، اگر اعمال او مطابق با واقع، یا فتوای مجتهدی باشد که اکنون می‌تواند مرجع او باشد صحیح است، و در غیر این صورت اگر جاهل قاصر بوده، و نقص عمل از جهت ارکان و مانند آن نبوده است، عمل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اگر جاهل مقصّر بوده است، و نقص عمل از جهتی بوده است که در صورت جهل صحیح است مانند جهر به‌جای اخفات یا به‌عکس</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اگر کیفیت اعمال گذشته را نداند که محکوم به صحت است، بجز در بعضی موارد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bookmarkStart w:id="10" w:name="pg4160_28859"/>
    </w:p>
    <w:p>
      <w:pPr>
        <w:pStyle w:val="Heading2"/>
        <w:numPr>
          <w:ilvl w:val="1"/>
          <w:numId w:val="1"/>
        </w:numPr>
        <w:rPr/>
      </w:pPr>
      <w:bookmarkStart w:id="11" w:name="__RefHeading___Toc3138720_2281741623"/>
      <w:bookmarkStart w:id="12" w:name="_Toc4"/>
      <w:bookmarkEnd w:id="10"/>
      <w:bookmarkEnd w:id="11"/>
      <w:r>
        <w:rPr>
          <w:rtl w:val="true"/>
        </w:rPr>
        <w:t>احکام طهارت</w:t>
      </w:r>
      <w:bookmarkEnd w:id="12"/>
    </w:p>
    <w:p>
      <w:pPr>
        <w:pStyle w:val="Heading3"/>
        <w:numPr>
          <w:ilvl w:val="2"/>
          <w:numId w:val="1"/>
        </w:numPr>
        <w:rPr/>
      </w:pPr>
      <w:bookmarkStart w:id="13" w:name="__RefHeading___Toc3138722_2281741623"/>
      <w:bookmarkStart w:id="14" w:name="_Toc5"/>
      <w:bookmarkEnd w:id="13"/>
      <w:r>
        <w:rPr>
          <w:rtl w:val="true"/>
        </w:rPr>
        <w:t>آب مطلق و مضاف</w:t>
      </w:r>
      <w:bookmarkEnd w:id="14"/>
    </w:p>
    <w:p>
      <w:pPr>
        <w:pStyle w:val="Heading4"/>
        <w:numPr>
          <w:ilvl w:val="3"/>
          <w:numId w:val="1"/>
        </w:numPr>
        <w:rPr/>
      </w:pPr>
      <w:bookmarkStart w:id="15" w:name="__RefHeading___Toc3138724_2281741623"/>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یا مطلق است یا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 آبی است که آن را از چیزی بگیرند، مثل آب هندوانه و گلاب، یا با چیزی مخلوط باشد، مثل آبی که به‌قدری با گِل و مانند آن مخلوط شود که دیگر به آن آب نگویند، و غیر اینها آب مطلق است، و آن بر پنج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جاری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w:t>
      </w:r>
      <w:r>
        <w:rPr>
          <w:rFonts w:eastAsia="IRNazanin" w:cs="IRNazanin"/>
          <w:color w:val="111111"/>
          <w:sz w:val="28"/>
          <w:szCs w:val="28"/>
          <w:rtl w:val="true"/>
          <w:lang w:bidi="fa-IR"/>
        </w:rPr>
        <w:t>.</w:t>
      </w:r>
    </w:p>
    <w:p>
      <w:pPr>
        <w:pStyle w:val="Heading4"/>
        <w:numPr>
          <w:ilvl w:val="3"/>
          <w:numId w:val="1"/>
        </w:numPr>
        <w:rPr/>
      </w:pPr>
      <w:bookmarkStart w:id="17" w:name="__RefHeading___Toc3138726_2281741623"/>
      <w:bookmarkStart w:id="18" w:name="_Toc7"/>
      <w:bookmarkEnd w:id="17"/>
      <w:r>
        <w:rPr/>
        <w:t>1</w:t>
      </w:r>
      <w:r>
        <w:rPr>
          <w:rtl w:val="true"/>
        </w:rPr>
        <w:t xml:space="preserve"> - </w:t>
      </w:r>
      <w:r>
        <w:rPr>
          <w:rtl w:val="true"/>
        </w:rPr>
        <w:t>آب کر</w:t>
      </w:r>
      <w:bookmarkEnd w:id="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کر مقدار آبی است که مساحت ظرف آن سی و شش وجب</w:t>
      </w:r>
      <w:r>
        <w:rPr>
          <w:rStyle w:val="FootnoteAnchor"/>
          <w:rtl w:val="true"/>
        </w:rPr>
        <w:footnoteReference w:id="2"/>
      </w:r>
      <w:r>
        <w:rPr>
          <w:rFonts w:ascii="IRNazanin" w:hAnsi="IRNazanin" w:eastAsia="IRNazanin"/>
          <w:color w:val="111111"/>
          <w:sz w:val="28"/>
          <w:sz w:val="28"/>
          <w:szCs w:val="28"/>
          <w:rtl w:val="true"/>
          <w:lang w:bidi="fa-IR"/>
        </w:rPr>
        <w:t xml:space="preserve">باشد، و آن تقریباً معادل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عین نجس مانند بول و خون یا چیزی که نجس شده است مانند لباس، به آب کر برسد، چنانچه آن آب، بو یا رنگ یا مزه نجاست را بگیرد، نجس می‌شود، و اگر تغییر نکند نجس نمی‌شود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بو یا رنگ یا مزه آب کر به واسطه غیر نجاست تغییر کند نجس نمی‌شود</w:t>
      </w:r>
      <w:r>
        <w:rPr>
          <w:rFonts w:eastAsia="IRNazanin" w:cs="IRNazanin"/>
          <w:color w:val="111111"/>
          <w:sz w:val="28"/>
          <w:szCs w:val="28"/>
          <w:rtl w:val="true"/>
          <w:lang w:bidi="fa-IR"/>
        </w:rPr>
        <w:t>.</w:t>
      </w:r>
      <w:bookmarkStart w:id="19" w:name="pg4160_28860"/>
    </w:p>
    <w:p>
      <w:pPr>
        <w:pStyle w:val="BookText"/>
        <w:rPr/>
      </w:pPr>
      <w:bookmarkEnd w:id="1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عین نجس مانند خون به آبی که بیشتر از کر است برسد، و بو یا رنگ یا مزه قسمتی از آن را تغییر دهد، چنانچه مقداری که تغییر نکرده کمتر از کر باشد تمام آب نجس می‌شود، و اگر به‌اندازه کر یا بیشتر باشد فقط مقداری که بو یا رنگ یا مزه آن تغییر کرده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فوّاره اگر متصل به کر باشد، آب نجس را پاک می‌کند، ولی اگر قطره قطره روی آب نجس بریزد آن را پاک نمی‌کند، مگر آنکه چیزی روی فوّاره بگیرند تا آب آن قبل از قطره قطره شدن با آب نجس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که آب فوّاره با آب نجس مخلوط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 نجس را زیر شیری که متّصل به کر است بشویند، آبی که از آن چیز می‌ریزد اگر متصل به کر باشد، و بو یا رنگ یا مزه نجاست نگرفته باشد، و عین نجاست هم در آن نباشد،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از آب کر یخ ببندد و باقی آن به قدر کر نباشد، چنانچه نجاست به آن برسد نجس می‌شود، و هر مقدار از یخ هم آب شود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به‌اندازه کر بوده، اگر انسان شک کند از کر کمتر شده یا نه، مثل آب کر است، یعنی نجاست را پاک می‌کند، و اگر نجاستی هم به آن برسد نجس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که کمتر از کر بوده و انسان شک دارد به مقدار کر شده یا نه، حکم آب کمتر از کر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 بودن آب، به دو راه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انسان یقین یا اطمینان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دو مرد عادل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یک عادل یا ثقه یا کسی که کر در اختیار او است خبر دهد اگر مفید اطمینان نباشد اعتبار آن محل اشکال است</w:t>
      </w:r>
      <w:r>
        <w:rPr>
          <w:rFonts w:eastAsia="IRNazanin" w:cs="IRNazanin"/>
          <w:color w:val="111111"/>
          <w:sz w:val="28"/>
          <w:szCs w:val="28"/>
          <w:rtl w:val="true"/>
          <w:lang w:bidi="fa-IR"/>
        </w:rPr>
        <w:t>.</w:t>
      </w:r>
    </w:p>
    <w:p>
      <w:pPr>
        <w:pStyle w:val="Heading4"/>
        <w:numPr>
          <w:ilvl w:val="3"/>
          <w:numId w:val="1"/>
        </w:numPr>
        <w:rPr/>
      </w:pPr>
      <w:bookmarkStart w:id="20" w:name="__RefHeading___Toc3138728_2281741623"/>
      <w:bookmarkStart w:id="21" w:name="_Toc8"/>
      <w:bookmarkEnd w:id="20"/>
      <w:r>
        <w:rPr/>
        <w:t>2</w:t>
      </w:r>
      <w:r>
        <w:rPr>
          <w:rtl w:val="true"/>
        </w:rPr>
        <w:t xml:space="preserve"> - </w:t>
      </w:r>
      <w:r>
        <w:rPr>
          <w:rtl w:val="true"/>
        </w:rPr>
        <w:t>آب قلیل</w:t>
      </w:r>
      <w:bookmarkEnd w:id="2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قلیل، آبی است که از زمین نجوشد و از کر کمتر باشد</w:t>
      </w:r>
      <w:r>
        <w:rPr>
          <w:rFonts w:eastAsia="IRNazanin" w:cs="IRNazanin"/>
          <w:color w:val="111111"/>
          <w:sz w:val="28"/>
          <w:szCs w:val="28"/>
          <w:rtl w:val="true"/>
          <w:lang w:bidi="fa-IR"/>
        </w:rPr>
        <w:t>.</w:t>
      </w:r>
      <w:bookmarkStart w:id="22" w:name="pg4160_28861"/>
    </w:p>
    <w:p>
      <w:pPr>
        <w:pStyle w:val="BookText"/>
        <w:rPr/>
      </w:pPr>
      <w:bookmarkEnd w:id="2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قلیل روی چیز نجس بریزد، یا چیز نجس به آن برسد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بالا روی چیز نجس بریزد، مقداری که به آن چیز می‌رسد نجس است، و مقداری که به آن چیز نرسیده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قلیلی که برای برطرف کردن عین نجاست روی چیز نجس ریخته شود و از آن جدا گردد، در چیزهایی که با یک‌بار شستن پاک نمی‌گردد نجس است، و همچنین آب قلیلی که بعد از برطرف شدن عین نجاست برای تطهیر چیز نجس روی آن می‌ریزند و از آن جدا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قلیلی که با آن مخرج بول و غائط را می‌شویند با پنج شرط چیزی را که با آن ملاقات کند نجس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بو یا رنگ یا مزه نجاست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نجاستی از خارج به آن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دیگری مثل خون با بول یا غائط بیرون 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ذرّه‌های غائط در آب پیدا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مقدار معمول نجاست به اطراف مخرج نرسیده باشد</w:t>
      </w:r>
      <w:r>
        <w:rPr>
          <w:rFonts w:eastAsia="IRNazanin" w:cs="IRNazanin"/>
          <w:color w:val="111111"/>
          <w:sz w:val="28"/>
          <w:szCs w:val="28"/>
          <w:rtl w:val="true"/>
          <w:lang w:bidi="fa-IR"/>
        </w:rPr>
        <w:t>.</w:t>
      </w:r>
    </w:p>
    <w:p>
      <w:pPr>
        <w:pStyle w:val="Heading4"/>
        <w:numPr>
          <w:ilvl w:val="3"/>
          <w:numId w:val="1"/>
        </w:numPr>
        <w:rPr/>
      </w:pPr>
      <w:bookmarkStart w:id="23" w:name="__RefHeading___Toc3138730_2281741623"/>
      <w:bookmarkStart w:id="24" w:name="_Toc9"/>
      <w:bookmarkEnd w:id="23"/>
      <w:r>
        <w:rPr/>
        <w:t>3</w:t>
      </w:r>
      <w:r>
        <w:rPr>
          <w:rtl w:val="true"/>
        </w:rPr>
        <w:t xml:space="preserve"> - </w:t>
      </w:r>
      <w:r>
        <w:rPr>
          <w:rtl w:val="true"/>
        </w:rPr>
        <w:t>آب جاری</w:t>
      </w:r>
      <w:bookmarkEnd w:id="24"/>
    </w:p>
    <w:p>
      <w:pPr>
        <w:pStyle w:val="BookText"/>
        <w:rPr/>
      </w:pPr>
      <w:r>
        <w:rPr>
          <w:rFonts w:ascii="IRNazanin" w:hAnsi="IRNazanin" w:eastAsia="IRNazanin"/>
          <w:color w:val="111111"/>
          <w:sz w:val="28"/>
          <w:sz w:val="28"/>
          <w:szCs w:val="28"/>
          <w:rtl w:val="true"/>
          <w:lang w:bidi="fa-IR"/>
        </w:rPr>
        <w:t>آب جاری به آبی گفته می‌شود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منبع طبیعی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جاری باشد هرچند به وسیله‌ای آن را جاری سازند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فی‌الجمله استمرار داشته باشد، و لازم نیست به منبع طبیعی متصل باشد، پس اگر به طور طبیعی از آن جدا شود مانند ریزش آب از بالا به صورت قطره با فرض جریان در زمین جاری به حساب می‌آید، ولی اگر چیزی مانع اتصال آن به منبع شود مثلاً اگر مانع ریزش با جوشش آب شود، یا ارتباط آن را با منبع قطع کند، آب باقی مانده حکم جاری را ندارد هرچند جریان داشته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جاری اگرچه کمتر از کر باشد، چنانچه نجاست به آن برسد تا وقتی که بو یا رنگ یا مزه آن به واسطه نجاست تغییر نکرده پاک است</w:t>
      </w:r>
      <w:r>
        <w:rPr>
          <w:rFonts w:eastAsia="IRNazanin" w:cs="IRNazanin"/>
          <w:color w:val="111111"/>
          <w:sz w:val="28"/>
          <w:szCs w:val="28"/>
          <w:rtl w:val="true"/>
          <w:lang w:bidi="fa-IR"/>
        </w:rPr>
        <w:t>.</w:t>
      </w:r>
      <w:bookmarkStart w:id="25" w:name="pg4160_28862"/>
    </w:p>
    <w:p>
      <w:pPr>
        <w:pStyle w:val="BookText"/>
        <w:rPr/>
      </w:pPr>
      <w:bookmarkEnd w:id="2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نجاستی به آب جاری برسد، مقداری از آن که بو یا رنگ یا مزه‌اش به واسطه نجاست تغییر کرده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طرفی که متصل به چشمه است اگرچه کمتر از کر باشد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آب‌های طرف دیگر نهر اگر به‌اندازه کر باشد یا به واسطه آبی که تغییر نکرده به آب طرف چشمه متصل باشد، پاک وگرنه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چشمه‌ای که جاری نیست ولی طوری است که اگر از آن بردارند باز می‌جوشد، حکم آب جاری را ندارد، یعنی اگر نجاست به آن برسد و کمتر از کر باشد نجس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کنار نهر ایستاده و متصل به آب جاری است، حکم آب جاری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چشمه‌ای که مثلاً در زمستان می‌جوشد و در تابستان از جوشش می‌افتد، فقط وقتی که می‌جوشد حکم آب جاری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حوضچه حمام اگر کمتر از کر باشد، چنانچه به خزینه‌ای که آبش به ضمیمه آب حوض به‌اندازه کر است متصل باشد و به ملاقات نجس، بو یا رنگ یا مزه آن تغییر نکند،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لوله‌های حمام و ساختمان‌ها که از شیرها و دوش‌ها می‌ریزد اگر به ضمیمه منبعی که متصل به آن است به قدر کر باشد حکم کر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روی زمین جریان دارد ولی از زمین نمی‌جوشد، چنانچه کمتر از کر باشد و نجاست به آن برسد نجس می‌شود، اما اگر از بالا جاری باشد و نجاست به پائین آن برسد، طرف بالای آن نجس نمی‌شود</w:t>
      </w:r>
      <w:r>
        <w:rPr>
          <w:rFonts w:eastAsia="IRNazanin" w:cs="IRNazanin"/>
          <w:color w:val="111111"/>
          <w:sz w:val="28"/>
          <w:szCs w:val="28"/>
          <w:rtl w:val="true"/>
          <w:lang w:bidi="fa-IR"/>
        </w:rPr>
        <w:t>.</w:t>
      </w:r>
    </w:p>
    <w:p>
      <w:pPr>
        <w:pStyle w:val="Heading4"/>
        <w:numPr>
          <w:ilvl w:val="3"/>
          <w:numId w:val="1"/>
        </w:numPr>
        <w:rPr/>
      </w:pPr>
      <w:bookmarkStart w:id="26" w:name="__RefHeading___Toc3138732_2281741623"/>
      <w:bookmarkStart w:id="27" w:name="_Toc10"/>
      <w:bookmarkEnd w:id="26"/>
      <w:r>
        <w:rPr/>
        <w:t>4</w:t>
      </w:r>
      <w:r>
        <w:rPr>
          <w:rtl w:val="true"/>
        </w:rPr>
        <w:t xml:space="preserve"> - </w:t>
      </w:r>
      <w:r>
        <w:rPr>
          <w:rtl w:val="true"/>
        </w:rPr>
        <w:t>آب باران</w:t>
      </w:r>
      <w:bookmarkEnd w:id="2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چیزی که نجس است و عین نجاست در آن نیست، به هر جای آن یک مرتبه باران برسد پاک می‌شود مگر بدن و لباس که به بول نجس شده باشد که در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لازم است، و در فرش و لباس و مانند اینها فشار</w:t>
      </w:r>
      <w:bookmarkStart w:id="28" w:name="pg4160_28863"/>
    </w:p>
    <w:p>
      <w:pPr>
        <w:pStyle w:val="BookText"/>
        <w:rPr/>
      </w:pPr>
      <w:bookmarkEnd w:id="28"/>
      <w:r>
        <w:rPr>
          <w:rFonts w:ascii="IRNazanin" w:hAnsi="IRNazanin" w:eastAsia="IRNazanin"/>
          <w:color w:val="111111"/>
          <w:sz w:val="28"/>
          <w:sz w:val="28"/>
          <w:szCs w:val="28"/>
          <w:rtl w:val="true"/>
          <w:lang w:bidi="fa-IR"/>
        </w:rPr>
        <w:t>لازم نیست، البته باریدن دو سه قطره فایده ندارد بلکه باید طوری باشد که بگویند باران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باران بر عین نجس ببارد و به‌جای دیگر ترشح کند، چنانچه عین نجاست همراه آن نباشد و بو یا رنگ یا مزه نجاست نگرفته باشد پاک است، پس اگر باران بر خون ببارد و ترشح کند، چنانچه ذرّه‌ای خون در آن باشد، یا آنکه بو یا رنگ یا مزه خون گرفته باشد نجس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سقف عمارت یا روی بام آن عین نجاست باشد، تا وقتی باران به بام می‌بارد، آبی که به چیز نجس رسیده و از سقف یا ناودان می‌ریزد، پاک است، ولی بعد از قطع شدن باران اگر معلوم باشد آبی که می‌ریزد، به چیز نجس رسیده است، نجس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نجسی که باران بر آن ببارد پاک می‌شود، و اگر باران بر زمین جاری شود و در حال باریدن به‌جای نجسی که زیر سقف است برسد آن را نیز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خاک نجسی که آب باران همه اجزای آن را فرا بگیرد پاک می‌شود به شرط آنکه معلوم نباشد آب به واسطه رسیدن به خاک، مُضاف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آب باران در جایی جمع شود، اگرچه کمتر از کر باشد در موقعی که باران می‌آید چنانچه چیز نجس را در آن بشویند و آب بو یا رنگ یا مزه نجاست نگیرد، آن چیز نجس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فرش پاکی که روی زمین نجس است باران ببارد و در حال باریدن از فرش به زمین برسد، فرش نجس نمی‌شود و زمین هم پاک می‌گردد</w:t>
      </w:r>
      <w:r>
        <w:rPr>
          <w:rFonts w:eastAsia="IRNazanin" w:cs="IRNazanin"/>
          <w:color w:val="111111"/>
          <w:sz w:val="28"/>
          <w:szCs w:val="28"/>
          <w:rtl w:val="true"/>
          <w:lang w:bidi="fa-IR"/>
        </w:rPr>
        <w:t>.</w:t>
      </w:r>
    </w:p>
    <w:p>
      <w:pPr>
        <w:pStyle w:val="Heading4"/>
        <w:numPr>
          <w:ilvl w:val="3"/>
          <w:numId w:val="1"/>
        </w:numPr>
        <w:rPr/>
      </w:pPr>
      <w:bookmarkStart w:id="29" w:name="__RefHeading___Toc3138734_2281741623"/>
      <w:bookmarkStart w:id="30" w:name="_Toc11"/>
      <w:bookmarkEnd w:id="29"/>
      <w:r>
        <w:rPr/>
        <w:t>5</w:t>
      </w:r>
      <w:r>
        <w:rPr>
          <w:rtl w:val="true"/>
        </w:rPr>
        <w:t xml:space="preserve"> - </w:t>
      </w:r>
      <w:r>
        <w:rPr>
          <w:rtl w:val="true"/>
        </w:rPr>
        <w:t>آب چاه</w:t>
      </w:r>
      <w:bookmarkEnd w:id="3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چاهی که از زمین می‌جوشد، اگرچه کمتر از کر باشد چنانچه نجاست به آن برسد، تا وقتی که بو یا رنگ یا مزه آن به واسطه نجاست تغییر نکرده پاک است</w:t>
      </w:r>
      <w:r>
        <w:rPr>
          <w:rFonts w:eastAsia="IRNazanin" w:cs="IRNazanin"/>
          <w:color w:val="111111"/>
          <w:sz w:val="28"/>
          <w:szCs w:val="28"/>
          <w:rtl w:val="true"/>
          <w:lang w:bidi="fa-IR"/>
        </w:rPr>
        <w:t>.</w:t>
      </w:r>
      <w:bookmarkStart w:id="31" w:name="pg4160_28864"/>
    </w:p>
    <w:p>
      <w:pPr>
        <w:pStyle w:val="BookText"/>
        <w:rPr/>
      </w:pPr>
      <w:bookmarkEnd w:id="3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نجاستی در چاه بریزد و بو یا رنگ یا مزه آب آن را تغییر دهد، چنانچه تغییر آب چاه از بین برود،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پاک شدنش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این است که با آبی که از چاه می‌جوشد مخلوط گردد</w:t>
      </w:r>
      <w:r>
        <w:rPr>
          <w:rFonts w:eastAsia="IRNazanin" w:cs="IRNazanin"/>
          <w:color w:val="111111"/>
          <w:sz w:val="28"/>
          <w:szCs w:val="28"/>
          <w:rtl w:val="true"/>
          <w:lang w:bidi="fa-IR"/>
        </w:rPr>
        <w:t>.</w:t>
      </w:r>
    </w:p>
    <w:p>
      <w:pPr>
        <w:pStyle w:val="Heading3"/>
        <w:numPr>
          <w:ilvl w:val="2"/>
          <w:numId w:val="1"/>
        </w:numPr>
        <w:rPr/>
      </w:pPr>
      <w:bookmarkStart w:id="32" w:name="__RefHeading___Toc3138736_2281741623"/>
      <w:bookmarkStart w:id="33" w:name="_Toc12"/>
      <w:bookmarkEnd w:id="32"/>
      <w:r>
        <w:rPr>
          <w:rtl w:val="true"/>
        </w:rPr>
        <w:t>احکام آب‌ها</w:t>
      </w:r>
      <w:bookmarkEnd w:id="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مضاف که معنی آن در مسأله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چیز نجس را پاک نمی‌کند، و وضو و غسل هم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مضاف اگرچه به مقدار کر باشد، اگر ذرّه‌ای نجاست به آن برسد نجس می‌شود، ولی چنانچه از بالا روی چیز نجس بریزد، مقداری که به چیز نجس رسیده نجس است و مقداری که نرسیده است پاک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گلاب را از گلابدان روی دست نجس بریزند، آنچه به دست رسیده نجس، و آنچه به دست نرسیده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مضاف نجس طوری با آب کر یا جاری مخلوط شود که دیگر آب مضاف به آن نگویند،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مطلق بوده و معلوم نیست که به حد مضاف شدن رسیده یا نه، مثل آب مطلق است، یعنی چیز نجس را پاک می‌کند، و وضو و غسل هم با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که مضاف بوده و معلوم نیست مطلق شده یا نه، مثل آب مضاف است، یعنی چیز نجس را پاک نمی‌کند، و وضو و غسل هم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معلوم نیست مطلق است یا مضاف، و معلوم نیست که قبلاً مطلق بوده یا مضاف، چیز نجس را پاک نمی‌کند، و وضو و غسل هم با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نجاستی به آن برسد و آب کمتر از کر باشد نجس می‌شود، و اگر به‌اندازه کر یا بیشتر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نجس می‌شود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عین نجاست مثل خون و بول به آن برسد و بو یا رنگ یا مزه آن را تغییر دهد، اگرچه کر یا جاری باشد نجس می‌شود، بلکه اگر بو یا رنگ یا مزه آب به</w:t>
      </w:r>
      <w:bookmarkStart w:id="34" w:name="pg4160_28865"/>
    </w:p>
    <w:p>
      <w:pPr>
        <w:pStyle w:val="BookText"/>
        <w:rPr/>
      </w:pPr>
      <w:bookmarkEnd w:id="34"/>
      <w:r>
        <w:rPr>
          <w:rFonts w:ascii="IRNazanin" w:hAnsi="IRNazanin" w:eastAsia="IRNazanin"/>
          <w:color w:val="111111"/>
          <w:sz w:val="28"/>
          <w:sz w:val="28"/>
          <w:szCs w:val="28"/>
          <w:rtl w:val="true"/>
          <w:lang w:bidi="fa-IR"/>
        </w:rPr>
        <w:t xml:space="preserve">واسطه نجاستی که بیرون آن است عوض شود، مثلاً مرداری که پهلوی آب است بوی آن را تغییر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عین نجاست مثل خون و بول در آن ریخته و بو یا رنگ یا مزه آن را تغییر داده، چنانچه به کر یا جاری متصل شود، یا باران بر آن ببارد، یا باد باران را در آن بریزد، یا آب باران از ناودان هنگام باریدن در آن جاری شود، در تمام این صور چنانچه تغییر آن از بین برود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آب باران یا کر یا جاری با آن مخلوط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 نجسی را در کر یا جاری تطهیر نمایند در شستنی که با آن پاک می‌گردد، آبی که بعد از بیرون آوردن از آن می‌ریزد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پاک بوده و معلوم نیست نجس شده یا نه، پاک است، و آبی که نجس بوده و معلوم نیست پاک شده یا نه، نجس است</w:t>
      </w:r>
      <w:r>
        <w:rPr>
          <w:rFonts w:eastAsia="IRNazanin" w:cs="IRNazanin"/>
          <w:color w:val="111111"/>
          <w:sz w:val="28"/>
          <w:szCs w:val="28"/>
          <w:rtl w:val="true"/>
          <w:lang w:bidi="fa-IR"/>
        </w:rPr>
        <w:t>.</w:t>
      </w:r>
    </w:p>
    <w:p>
      <w:pPr>
        <w:pStyle w:val="Heading3"/>
        <w:numPr>
          <w:ilvl w:val="2"/>
          <w:numId w:val="1"/>
        </w:numPr>
        <w:rPr/>
      </w:pPr>
      <w:bookmarkStart w:id="35" w:name="__RefHeading___Toc3138738_2281741623"/>
      <w:bookmarkStart w:id="36" w:name="_Toc13"/>
      <w:bookmarkEnd w:id="35"/>
      <w:r>
        <w:rPr>
          <w:rtl w:val="true"/>
        </w:rPr>
        <w:t>احکام تخلّی</w:t>
      </w:r>
      <w:bookmarkEnd w:id="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انسان وقت تخلّی و مواقع دیگر، عورت خود را از کسانی که مکلّف‌اند، اگرچه مثل خواهر و مادر با او محرم باشند، و همچنین از دیوانه و بچه اگر ممیز باشند یعنی خوب و بد را می‌فهمند، بپوشاند، ولی زن و شوهر لازم نیست عورت خود را از یکدیگر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با چیز مخصوصی عورت خود را بپوشاند، و اگر مثلاً با دست هم آن را بپوشاند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موقع تخلّی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بدن یعنی شکم و سینه رو به قبله و پشت به قبله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 تخلّی جلوی بدن کسی رو به قبله یا پشت به قبله باشد، و عورت خود را از قبله بگرداند، کفایت نمی‌کند، و احتیاط واجب آن است که هنگام تخلّی عورت را نیز رو به قبله یا پشت به قبله ننماید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احتیاط مستحب آن است که جلوی بدن در موقع استبراء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احکام</w:t>
      </w:r>
    </w:p>
    <w:p>
      <w:pPr>
        <w:pStyle w:val="BookText"/>
        <w:rPr/>
      </w:pPr>
      <w:r>
        <w:rPr>
          <w:rFonts w:ascii="IRNazanin" w:hAnsi="IRNazanin" w:eastAsia="IRNazanin"/>
          <w:color w:val="111111"/>
          <w:sz w:val="28"/>
          <w:sz w:val="28"/>
          <w:szCs w:val="28"/>
          <w:rtl w:val="true"/>
          <w:lang w:bidi="fa-IR"/>
        </w:rPr>
        <w:t xml:space="preserve">آن بعداً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تطهیر مخرج بول و غائط، رو به قبله و پشت به قبله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آنکه نامحرم او را نبیند مجبور شود رو به قبله یا پشت به قبله بنشیند، بنا بر احتیاط لازم باید پشت به قبله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بچه را در وقت تخلّی رو به قبله یا پشت به قبله ننشانند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چهار جا تخلّی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کوچه‌های بن‌بست، در صورتی که صاحبانش اجازه نداده باشند، و همچنین در کوچه‌ها و راه‌های عمومی در صورتی که موجب ضرر به عابرین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ملک کسی که اجازه تخلّی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جایی که برای عدّه مخصوصی وقف شده است مثل بعضی از مدرسه‌ها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قبر مؤمنین در صورتی که بی‌احترامی به آنان باشد بلکه حتّی اگر بی‌احترامی هم نباشد، مگر اینکه زمین از مباحات اصلی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جایی که تخلّی موجب هتک حرمت یکی از مقدسات دین یا مذهب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سه صورت مخرج غائط فقط با آب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غائط نجاست دیگری مثل خون بیرون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نجاستی از خارج به مخرج غائط رسیده باشد، بجز رسیدن بول به مخرج غائط در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اطراف مخرج بیشتر از مقدار معمول آلوده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غیر این سه صورت می‌توان مخرج را با آب شست، و یا به دستوری که بعداً گفته می‌شود با پارچه و سنگ و مانند اینها پاک کرد، اگرچه شستن با آب بهتر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مخرج بول با غیر آب پاک نمی‌شود، و یک‌بار شستن کافی است، گر چه احتیاط مستحب این است که دو بار شسته شود، و افضل آن است که سه بار شسته شود</w:t>
      </w:r>
      <w:r>
        <w:rPr>
          <w:rFonts w:eastAsia="IRNazanin" w:cs="IRNazanin"/>
          <w:color w:val="111111"/>
          <w:sz w:val="28"/>
          <w:szCs w:val="28"/>
          <w:rtl w:val="true"/>
          <w:lang w:bidi="fa-IR"/>
        </w:rPr>
        <w:t>.</w:t>
      </w:r>
      <w:bookmarkStart w:id="37" w:name="pg4160_28867"/>
    </w:p>
    <w:p>
      <w:pPr>
        <w:pStyle w:val="BookText"/>
        <w:rPr/>
      </w:pPr>
      <w:bookmarkEnd w:id="3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مخرج غائط را با آب بشویند، باید چیزی از غائط بر آن نماند، ولی باقی ماندن رنگ و بوی آن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دفعه اوّل طوری شسته شود که ذرّه‌ای از غائط بر آن نماند، دوباره شستن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سنگ و کلوخ و پارچه و مانند اینها اگر خشک و پاک باشند می‌شود مخرج غائط را تطهیر کرد، و چنانچه رطوبت کمی داشته باشد که موضع را تر نکند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مخرج غائط را اگر یک مرتبه با سنگ یا کلوخ یا پارچه کاملاً پاکیزه نماید کفایت می‌کند، ولی بهتر آن است که سه مرتبه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سه قطعه هم باشد، و اگر با سه مرتبه پاکیزه نشود باید به‌قدری اضافه نماید تا مخرج کاملاً پاکیزه شود، ولی باقی ماندن اثری که معمولاً بدون شستن از بین نمی‌رود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کردن مخرج غائط با چیزهایی که احترام آنها لازم است مانند کاغذی که اسم خدا و پیغمبران بر آن نوشته شده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کردن مخرج با استخوان و سرگین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مخرج را تطهیر کرده یا نه، لازم است تطهیر نماید، اگرچه عادتاً همیشه بعد از بول یا غائط فوراً تطهیر می‌کرده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شک کند که قبل از نماز، مخرج را تطهیر کرده یا نه، نمازی که خوانده صحیح است، ولی برای نمازهای بعدی باید تطهیر کند</w:t>
      </w:r>
      <w:r>
        <w:rPr>
          <w:rFonts w:eastAsia="IRNazanin" w:cs="IRNazanin"/>
          <w:color w:val="111111"/>
          <w:sz w:val="28"/>
          <w:szCs w:val="28"/>
          <w:rtl w:val="true"/>
          <w:lang w:bidi="fa-IR"/>
        </w:rPr>
        <w:t>.</w:t>
      </w:r>
    </w:p>
    <w:p>
      <w:pPr>
        <w:pStyle w:val="Heading3"/>
        <w:numPr>
          <w:ilvl w:val="2"/>
          <w:numId w:val="1"/>
        </w:numPr>
        <w:rPr/>
      </w:pPr>
      <w:bookmarkStart w:id="38" w:name="__RefHeading___Toc3138740_2281741623"/>
      <w:bookmarkStart w:id="39" w:name="_Toc14"/>
      <w:bookmarkEnd w:id="38"/>
      <w:r>
        <w:rPr>
          <w:rtl w:val="true"/>
        </w:rPr>
        <w:t>استبراء</w:t>
      </w:r>
      <w:bookmarkEnd w:id="3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استبراء عمل مستحبّی است که مردها بعد از بیرون آمدن بول انجام می‌دهند، برای آنکه اطمینان کنند بول در مجری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گونه‌هایی انجام می‌شود، یکی از آنها این است که بعد از قطع شدن بول، اگر مخرج غائط نجس شده، اوّل آن را تطهیر کنند، بعد سه دفعه با انگشت میانه دست چپ از مخرج غائط تا بیخ آلت بکشند، و بعد انگشت شست را روی آلت و انگشت پهلوی شست را زیر آن بگذارند و</w:t>
      </w:r>
      <w:bookmarkStart w:id="40" w:name="pg4160_28868"/>
    </w:p>
    <w:p>
      <w:pPr>
        <w:pStyle w:val="BookText"/>
        <w:rPr/>
      </w:pPr>
      <w:bookmarkEnd w:id="40"/>
      <w:r>
        <w:rPr>
          <w:rFonts w:ascii="IRNazanin" w:hAnsi="IRNazanin" w:eastAsia="IRNazanin"/>
          <w:color w:val="111111"/>
          <w:sz w:val="28"/>
          <w:sz w:val="28"/>
          <w:szCs w:val="28"/>
          <w:rtl w:val="true"/>
          <w:lang w:bidi="fa-IR"/>
        </w:rPr>
        <w:t>سه مرتبه تا ختنه‌گاه بکشند و پس از آن سه مرتبه سر آلت را فشار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آبی که گاهی با تحریک شهوت از مرد خارج می‌شود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پاک است، و نیز آبی که گاهی بعد از منی بیرون می‌آید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آبی که گاهی بعد از بول بیرون می‌آید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اگر بول به آن نرسیده باشد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انسان بعد از بول استبراء کند و بعد آبی از او خارج شود و شک کند که بول است یا یکی از این سه آب،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شک کند که استبراء کرده یا نه، و رطوبتی از او بیرون آید که نداند پاک است یا نه، نجس می‌باشد، و چنانچه وضو گرفته باشد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شک کند استبرایی که کرده درست بوده یا نه و رطوبتی از او بیرون آید که نداند پاک است یا نه، پاک می‌باشد و وضو را هم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استبراء نکرده اگر به واسطه آنکه مدتی از بول کردن او گذشته اطمینان کند بول در مجری نمانده است، و رطوبتی ببیند و شک کند پاک است یا نه، آن رطوبت پاک می‌باشد و وضو را هم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بعد از بول استبراء کند و وضو بگیرد، چنانچه بعد از وضو رطوبتی ببیند که بداند یا بول است یا منی، واجب است احتیاطاً غسل کند و وضو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وضو نگرفته باشد، فقط گرفتن وضو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زن استبراء از بول نیست، و اگر رطوبتی ببیند و شک کند که بول است یا نه پاک می‌باشد، و وضو و غسل او را هم باطل نمی‌کند</w:t>
      </w:r>
      <w:r>
        <w:rPr>
          <w:rFonts w:eastAsia="IRNazanin" w:cs="IRNazanin"/>
          <w:color w:val="111111"/>
          <w:sz w:val="28"/>
          <w:szCs w:val="28"/>
          <w:rtl w:val="true"/>
          <w:lang w:bidi="fa-IR"/>
        </w:rPr>
        <w:t>.</w:t>
      </w:r>
    </w:p>
    <w:p>
      <w:pPr>
        <w:pStyle w:val="Heading3"/>
        <w:numPr>
          <w:ilvl w:val="2"/>
          <w:numId w:val="1"/>
        </w:numPr>
        <w:rPr/>
      </w:pPr>
      <w:bookmarkStart w:id="41" w:name="__RefHeading___Toc3138742_2281741623"/>
      <w:bookmarkStart w:id="42" w:name="_Toc15"/>
      <w:bookmarkEnd w:id="41"/>
      <w:r>
        <w:rPr>
          <w:rtl w:val="true"/>
        </w:rPr>
        <w:t>مستحبات و مکروهات تخلّی</w:t>
      </w:r>
      <w:bookmarkEnd w:id="4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موقع تخلّی جایی بنشیند که کسی او را نبیند، و موقع وارد شدن به مکان تخلّی، اوّل پای چپ، و موقع بیرون آمدن، اوّل پای راست را بگذارد، و همچنین مستحب است در حال تخلّی سر را بپوشاند و سنگینی بدن را بر پای چپ بیندازد</w:t>
      </w:r>
      <w:r>
        <w:rPr>
          <w:rFonts w:eastAsia="IRNazanin" w:cs="IRNazanin"/>
          <w:color w:val="111111"/>
          <w:sz w:val="28"/>
          <w:szCs w:val="28"/>
          <w:rtl w:val="true"/>
          <w:lang w:bidi="fa-IR"/>
        </w:rPr>
        <w:t>.</w:t>
      </w:r>
      <w:bookmarkStart w:id="43" w:name="pg4160_28869"/>
    </w:p>
    <w:p>
      <w:pPr>
        <w:pStyle w:val="BookText"/>
        <w:rPr/>
      </w:pPr>
      <w:bookmarkEnd w:id="4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روبروی خورشید و ماه در موقع تخلّی مکروه است، ولی اگر عورت خود را به وسیله‌ای بپوشاند مکروه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موقع تخلّی، نشستن روبروی باد، و در جاده و خیابان و کوچه، و در خانه و زیر درختی که میوه می‌دهد، و خوردن چیزی، و توقف زیاد، و تطهیر کردن با دست راست، مکروه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صحبت کردن در حال تخلّی، ولی اگر ناچار باشد یا ذکر خدا بگوید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ایستاده بول کردن، و بول کردن در زمین سخت، و لانه جانوران، و در آب، خصوصاً آب ایستاده،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خودداری کردن از بول و غائط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بدن ضرر کلی داشته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پیش از نماز و پیش از خواب، و پیش از جماع و بعد از بیرون آمدن منی، بول کند</w:t>
      </w:r>
      <w:r>
        <w:rPr>
          <w:rFonts w:eastAsia="IRNazanin" w:cs="IRNazanin"/>
          <w:color w:val="111111"/>
          <w:sz w:val="28"/>
          <w:szCs w:val="28"/>
          <w:rtl w:val="true"/>
          <w:lang w:bidi="fa-IR"/>
        </w:rPr>
        <w:t>.</w:t>
      </w:r>
    </w:p>
    <w:p>
      <w:pPr>
        <w:pStyle w:val="Heading2"/>
        <w:numPr>
          <w:ilvl w:val="1"/>
          <w:numId w:val="1"/>
        </w:numPr>
        <w:rPr/>
      </w:pPr>
      <w:bookmarkStart w:id="44" w:name="__RefHeading___Toc3138744_2281741623"/>
      <w:bookmarkStart w:id="45" w:name="_Toc16"/>
      <w:bookmarkEnd w:id="44"/>
      <w:r>
        <w:rPr>
          <w:rtl w:val="true"/>
        </w:rPr>
        <w:t>نجاسات</w:t>
      </w:r>
      <w:bookmarkEnd w:id="45"/>
    </w:p>
    <w:p>
      <w:pPr>
        <w:pStyle w:val="Heading3"/>
        <w:numPr>
          <w:ilvl w:val="2"/>
          <w:numId w:val="1"/>
        </w:numPr>
        <w:rPr/>
      </w:pPr>
      <w:bookmarkStart w:id="46" w:name="__RefHeading___Toc3138746_2281741623"/>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نجاسات ده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حیوان نجاست‌خوار</w:t>
      </w:r>
      <w:r>
        <w:rPr>
          <w:rFonts w:eastAsia="IRNazanin" w:cs="IRNazanin"/>
          <w:color w:val="111111"/>
          <w:sz w:val="28"/>
          <w:szCs w:val="28"/>
          <w:rtl w:val="true"/>
          <w:lang w:bidi="fa-IR"/>
        </w:rPr>
        <w:t>.</w:t>
      </w:r>
      <w:bookmarkStart w:id="48" w:name="pg4160_28870"/>
    </w:p>
    <w:p>
      <w:pPr>
        <w:pStyle w:val="Heading3"/>
        <w:numPr>
          <w:ilvl w:val="2"/>
          <w:numId w:val="1"/>
        </w:numPr>
        <w:rPr/>
      </w:pPr>
      <w:bookmarkStart w:id="49" w:name="__RefHeading___Toc3138748_2281741623"/>
      <w:bookmarkStart w:id="50" w:name="_Toc18"/>
      <w:bookmarkEnd w:id="48"/>
      <w:bookmarkEnd w:id="49"/>
      <w:r>
        <w:rPr/>
        <w:t>1</w:t>
      </w:r>
      <w:r>
        <w:rPr>
          <w:rtl w:val="true"/>
        </w:rPr>
        <w:t xml:space="preserve">، </w:t>
      </w:r>
      <w:r>
        <w:rPr/>
        <w:t>2</w:t>
      </w:r>
      <w:r>
        <w:rPr>
          <w:rtl w:val="true"/>
        </w:rPr>
        <w:t xml:space="preserve"> - </w:t>
      </w:r>
      <w:r>
        <w:rPr>
          <w:rtl w:val="true"/>
        </w:rPr>
        <w:t>بول و غائط</w:t>
      </w:r>
      <w:bookmarkEnd w:id="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 و غائط انسان و هر حیوان حرام‌گوشتی که خون جهنده دارد یعنی اگر رگ آن را ببرند، خون از آن جستن می‌کند،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غائط حیوان حرام‌گوشتی که خون آن جستن نمی‌کند مثل ماهی حرام‌گوشت، و همچنین فضله حیوانات کوچک مثل پشه و مگس که گوشت ندارند پاک است، ولی از بول حیوان حرام‌گوشت که خون جهنده ندارد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 و فضله پرندگان حرام‌گوشت پاک، و بهتر اجتناب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بول و غائط حیوان نجاست‌خوار نجس است، و همچنین است بول و غائط بچه بزی که شیر خوک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تفصیلی که در احکام خوردنی‌ها و آشامیدنی‌ها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حیوانی که انسان با آن نزدیکی نموده است</w:t>
      </w:r>
      <w:r>
        <w:rPr>
          <w:rFonts w:eastAsia="IRNazanin" w:cs="IRNazanin"/>
          <w:color w:val="111111"/>
          <w:sz w:val="28"/>
          <w:szCs w:val="28"/>
          <w:rtl w:val="true"/>
          <w:lang w:bidi="fa-IR"/>
        </w:rPr>
        <w:t>.</w:t>
      </w:r>
    </w:p>
    <w:p>
      <w:pPr>
        <w:pStyle w:val="Heading3"/>
        <w:numPr>
          <w:ilvl w:val="2"/>
          <w:numId w:val="1"/>
        </w:numPr>
        <w:rPr/>
      </w:pPr>
      <w:bookmarkStart w:id="51" w:name="__RefHeading___Toc3138750_2281741623"/>
      <w:bookmarkStart w:id="52" w:name="_Toc19"/>
      <w:bookmarkEnd w:id="51"/>
      <w:r>
        <w:rPr/>
        <w:t>3</w:t>
      </w:r>
      <w:r>
        <w:rPr>
          <w:rtl w:val="true"/>
        </w:rPr>
        <w:t xml:space="preserve"> - </w:t>
      </w:r>
      <w:r>
        <w:rPr>
          <w:rtl w:val="true"/>
        </w:rPr>
        <w:t>منی</w:t>
      </w:r>
      <w:bookmarkEnd w:id="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 مَرد، و هر حیوان مذکر حرام‌گوشتی که خون جهنده دارد نجس است، و رطوبتی که از زن با شهوت خارج می‌شود و موجب جنابت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منی است و بنا بر احتیاط واجب باید از منی حیوان مذکر حلال‌گوشتی که خون جهنده دارد اجتناب شود</w:t>
      </w:r>
      <w:r>
        <w:rPr>
          <w:rFonts w:eastAsia="IRNazanin" w:cs="IRNazanin"/>
          <w:color w:val="111111"/>
          <w:sz w:val="28"/>
          <w:szCs w:val="28"/>
          <w:rtl w:val="true"/>
          <w:lang w:bidi="fa-IR"/>
        </w:rPr>
        <w:t>.</w:t>
      </w:r>
    </w:p>
    <w:p>
      <w:pPr>
        <w:pStyle w:val="Heading3"/>
        <w:numPr>
          <w:ilvl w:val="2"/>
          <w:numId w:val="1"/>
        </w:numPr>
        <w:rPr/>
      </w:pPr>
      <w:bookmarkStart w:id="53" w:name="__RefHeading___Toc3138752_2281741623"/>
      <w:bookmarkStart w:id="54" w:name="_Toc20"/>
      <w:bookmarkEnd w:id="53"/>
      <w:r>
        <w:rPr/>
        <w:t>4</w:t>
      </w:r>
      <w:r>
        <w:rPr>
          <w:rtl w:val="true"/>
        </w:rPr>
        <w:t xml:space="preserve"> - </w:t>
      </w:r>
      <w:r>
        <w:rPr>
          <w:rtl w:val="true"/>
        </w:rPr>
        <w:t>مردار</w:t>
      </w:r>
      <w:bookmarkEnd w:id="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مردار انسان و حیوانی که خون جهنده دارد نجس است، چه خودش مرده باشد، یا به غیر دستوری که در شرع معین شده آن را 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چون خون جهنده ندارد، اگرچه در آب بمیرد پاک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چیزهایی از مردار مثل پشم و مو، و کرک و استخوان و دندان، که روح ندارند، پاک است</w:t>
      </w:r>
      <w:r>
        <w:rPr>
          <w:rFonts w:eastAsia="IRNazanin" w:cs="IRNazanin"/>
          <w:color w:val="111111"/>
          <w:sz w:val="28"/>
          <w:szCs w:val="28"/>
          <w:rtl w:val="true"/>
          <w:lang w:bidi="fa-IR"/>
        </w:rPr>
        <w:t>.</w:t>
      </w:r>
      <w:bookmarkStart w:id="55" w:name="pg4160_28871"/>
    </w:p>
    <w:p>
      <w:pPr>
        <w:pStyle w:val="BookText"/>
        <w:rPr/>
      </w:pPr>
      <w:bookmarkEnd w:id="5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بدن انسان یا حیوانی که خون جهنده دارد در حالی که زنده است گوشت یا چیز دیگری را که روح دارد جدا کنند،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پوست‌های مختصر لب و جاهای دیگر بدن را بکنند چنانچه روح نداشته باشد و به آسانی کنده شود،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تخم مرغی که از شکم مرغ مرده بیرون می‌آید پاک است هرچند پوست روی آن سفت نشده باشد، ولی ظاهر آن را باید آب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برّه و بزغاله پیش از آنکه علفخوار شوند بمیرند، پنیرمایه‌ای که در شیردان آنها می‌باشد پاک است، ولی چنانچه ثابت نشود که مایع است باید ظاهر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بدن میته ملاقات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داروها، عطر، روغن، واکس و صابون که از کشورهای غیر اسلامی می‌آوردند، اگر انسان یقین به نجاست آنها نداشته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پیه و چرمی که احتمال آن برود از حیوانی است که به دستور شرع کشته شده پاک است، ولی اگر از دست کافر گرفته شود یا اینکه دست مسلمانی باشد که از کافر گرفته و رسیدگی نکرده که از حیوانی است که به دستور شرع کشته شده یا نه، خوردن آن گوشت و پیه حرام است، ولی نماز در آن چرم جایز است، و آنچه از بازار مسلمان‌ها، یا از مسلمانی گرفته شود و معلوم نباشد که از کافر گرفته شده، یا اینکه احتمال آن برود که تحقیق کرده اگرچه از کافر گرفته باشد خوردن آن گوشت و پیه نیز جایز است، مشروط بر اینکه آن مسلمان در آن تصرفی بکند که مختص گوشت حلال است، مانند اینکه برای خوردن بفروشد</w:t>
      </w:r>
      <w:r>
        <w:rPr>
          <w:rFonts w:eastAsia="IRNazanin" w:cs="IRNazanin"/>
          <w:color w:val="111111"/>
          <w:sz w:val="28"/>
          <w:szCs w:val="28"/>
          <w:rtl w:val="true"/>
          <w:lang w:bidi="fa-IR"/>
        </w:rPr>
        <w:t>.</w:t>
      </w:r>
    </w:p>
    <w:p>
      <w:pPr>
        <w:pStyle w:val="Heading3"/>
        <w:numPr>
          <w:ilvl w:val="2"/>
          <w:numId w:val="1"/>
        </w:numPr>
        <w:rPr/>
      </w:pPr>
      <w:bookmarkStart w:id="56" w:name="__RefHeading___Toc3138754_2281741623"/>
      <w:bookmarkStart w:id="57" w:name="_Toc21"/>
      <w:bookmarkEnd w:id="56"/>
      <w:r>
        <w:rPr/>
        <w:t>5</w:t>
      </w:r>
      <w:r>
        <w:rPr>
          <w:rtl w:val="true"/>
        </w:rPr>
        <w:t xml:space="preserve"> - </w:t>
      </w:r>
      <w:r>
        <w:rPr>
          <w:rtl w:val="true"/>
        </w:rPr>
        <w:t>خون</w:t>
      </w:r>
      <w:bookmarkEnd w:id="5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خونی که از انسان و هر حیوانی که خون جهنده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حیوانی که اگر رگ آن را ببرند خون از آن جستن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بیاید نجس است، پس خون حیوانی که مانند ماهی و پشه خون جهنده ندارد پاک می‌باشد</w:t>
      </w:r>
      <w:r>
        <w:rPr>
          <w:rFonts w:eastAsia="IRNazanin" w:cs="IRNazanin"/>
          <w:color w:val="111111"/>
          <w:sz w:val="28"/>
          <w:szCs w:val="28"/>
          <w:rtl w:val="true"/>
          <w:lang w:bidi="fa-IR"/>
        </w:rPr>
        <w:t>.</w:t>
      </w:r>
      <w:bookmarkStart w:id="58" w:name="pg4160_28872"/>
    </w:p>
    <w:p>
      <w:pPr>
        <w:pStyle w:val="BookText"/>
        <w:rPr/>
      </w:pPr>
      <w:bookmarkEnd w:id="5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 حلال‌گوشت را به دستوری که در شرع معین شده بکشند و خون آن به مقدار لازم بیرون آید، خونی که در بدنش می‌ماند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علت نفس کشیدن یا به واسطه اینکه سر حیوان در جای بلند بوده خون به بدن حیوان برگردد، آن خون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از زرده تخم مرغی که ذرّه‌ای خون در آن می‌باشد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خونی که گاهی موقع دوشیدن شیر دیده می‌شود نجس است، و شیر را نجس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خونی که از لای دندان‌ها می‌آید به واسطه مخلوط شدن با آب دهان از بین برود، اجتناب از آب دهان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خونی که به واسطه کوبیده شدن، زیر ناخن یا زیر پوست می‌میرد، اگر طوری شود که دیگر به آن خون نگویند پاک، و اگر به آن خون بگویند و ظاهر گردد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ناخن یا پوست سوراخ شود به‌طوری که خون جزء ظاهر بدن حساب شود، اگر بیرون آوردن خون و تطهیر محل جهت وضو یا غسل مشقت زیاد دارد باید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نداند که خون زیر پوست مرده یا گوشت به واسطه کوبیده شدن به آن حالت در آمده،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موقع جوشیدن غذا ذرّه‌ای خون در آن بیفتد، تمام غذا و ظرف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می‌شود، و جوشیدن، و حرارت، و آتش، پاک‌کننده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زردابه‌ای که در حال بهبودی زخم در اطراف آن پیدا می‌شود، اگر معلوم نباشد که با خون مخلوط است، پاک می‌باشد</w:t>
      </w:r>
      <w:r>
        <w:rPr>
          <w:rFonts w:eastAsia="IRNazanin" w:cs="IRNazanin"/>
          <w:color w:val="111111"/>
          <w:sz w:val="28"/>
          <w:szCs w:val="28"/>
          <w:rtl w:val="true"/>
          <w:lang w:bidi="fa-IR"/>
        </w:rPr>
        <w:t>.</w:t>
      </w:r>
    </w:p>
    <w:p>
      <w:pPr>
        <w:pStyle w:val="Heading3"/>
        <w:numPr>
          <w:ilvl w:val="2"/>
          <w:numId w:val="1"/>
        </w:numPr>
        <w:rPr/>
      </w:pPr>
      <w:bookmarkStart w:id="59" w:name="__RefHeading___Toc3138756_2281741623"/>
      <w:bookmarkStart w:id="60" w:name="_Toc22"/>
      <w:bookmarkEnd w:id="59"/>
      <w:r>
        <w:rPr/>
        <w:t>6</w:t>
      </w:r>
      <w:r>
        <w:rPr>
          <w:rtl w:val="true"/>
        </w:rPr>
        <w:t xml:space="preserve">، </w:t>
      </w:r>
      <w:r>
        <w:rPr/>
        <w:t>7</w:t>
      </w:r>
      <w:r>
        <w:rPr>
          <w:rtl w:val="true"/>
        </w:rPr>
        <w:t xml:space="preserve"> - </w:t>
      </w:r>
      <w:r>
        <w:rPr>
          <w:rtl w:val="true"/>
        </w:rPr>
        <w:t>سگ و خوک</w:t>
      </w:r>
      <w:bookmarkEnd w:id="6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سگ و خوک نجس‌اند، حتی مو و استخوان و پنجه و ناخن و رطوبت‌های آنها</w:t>
      </w:r>
      <w:r>
        <w:rPr>
          <w:rFonts w:eastAsia="IRNazanin" w:cs="IRNazanin"/>
          <w:color w:val="111111"/>
          <w:sz w:val="28"/>
          <w:szCs w:val="28"/>
          <w:rtl w:val="true"/>
          <w:lang w:bidi="fa-IR"/>
        </w:rPr>
        <w:t>.</w:t>
      </w:r>
      <w:bookmarkStart w:id="61" w:name="pg4160_28873"/>
    </w:p>
    <w:p>
      <w:pPr>
        <w:pStyle w:val="Heading3"/>
        <w:numPr>
          <w:ilvl w:val="2"/>
          <w:numId w:val="1"/>
        </w:numPr>
        <w:rPr/>
      </w:pPr>
      <w:bookmarkStart w:id="62" w:name="__RefHeading___Toc3138758_2281741623"/>
      <w:bookmarkStart w:id="63" w:name="_Toc23"/>
      <w:bookmarkEnd w:id="61"/>
      <w:bookmarkEnd w:id="62"/>
      <w:r>
        <w:rPr/>
        <w:t>8</w:t>
      </w:r>
      <w:r>
        <w:rPr>
          <w:rtl w:val="true"/>
        </w:rPr>
        <w:t xml:space="preserve"> - </w:t>
      </w:r>
      <w:r>
        <w:rPr>
          <w:rtl w:val="true"/>
        </w:rPr>
        <w:t>کافر</w:t>
      </w:r>
      <w:bookmarkEnd w:id="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معترف به خدا یا به یگانگی او نباشد و همچنین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یکی از ائمه علیهم السلام را خدا خوانده، یا بگویند خدا در او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خوارج و 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آنهایی که به ائمه علیهم السلام اظهار دشمنی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نجس‌اند، و همچنین است کسی که نبوّت یا یکی از ضروریات دین، مانند نماز و روزه را منکر شود، اگر به نحوی باشد که مستلزم تکذیب پیامبر صلی الله علیه و آله بشود هرچند فی‌الجمله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یهود و نصاری و 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طهارت‌اند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بدن کافر، حتی مو و ناخن و رطوبت‌های او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و مادر و جدّ و جدّه بچه نابالغ کافر باشند، آن بچه هم نجس است، مگر در صورتی که ممیز و مظهر اسلام باشد، که در این صورت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پدر و مادر خود روگردان و به مسلمان‌ها تمایل داشته باشد، و یا در حال تحقیق و بررسی باشد، حکم به نجاستش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پدر و مادر و جدّ و جدّه، یکی از اینها مسلمان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معلوم نیست مسلمان است یا نه، و نشانه‌ای هم بر اسلامش نباشد، پاک می‌باشد، ولی احکام دیگر مسلمان را ندارد، مثلاً نمی‌تواند زن مسلمان بگیرد، و باید در قبرستان مسلمانان دفن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که به یکی از دوازده امام علیهم السلام از روی دشمنی دشنام دهد، نجس است</w:t>
      </w:r>
      <w:r>
        <w:rPr>
          <w:rFonts w:eastAsia="IRNazanin" w:cs="IRNazanin"/>
          <w:color w:val="111111"/>
          <w:sz w:val="28"/>
          <w:szCs w:val="28"/>
          <w:rtl w:val="true"/>
          <w:lang w:bidi="fa-IR"/>
        </w:rPr>
        <w:t>.</w:t>
      </w:r>
    </w:p>
    <w:p>
      <w:pPr>
        <w:pStyle w:val="Heading3"/>
        <w:numPr>
          <w:ilvl w:val="2"/>
          <w:numId w:val="1"/>
        </w:numPr>
        <w:rPr/>
      </w:pPr>
      <w:bookmarkStart w:id="64" w:name="__RefHeading___Toc3138760_2281741623"/>
      <w:bookmarkStart w:id="65" w:name="_Toc24"/>
      <w:bookmarkEnd w:id="64"/>
      <w:r>
        <w:rPr/>
        <w:t>9</w:t>
      </w:r>
      <w:r>
        <w:rPr>
          <w:rtl w:val="true"/>
        </w:rPr>
        <w:t xml:space="preserve"> - </w:t>
      </w:r>
      <w:r>
        <w:rPr>
          <w:rtl w:val="true"/>
        </w:rPr>
        <w:t>شراب</w:t>
      </w:r>
      <w:bookmarkEnd w:id="6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 نجس است، و غیر آن از چیزهایی که انسان را مست می‌کند نجس نیست</w:t>
      </w:r>
      <w:r>
        <w:rPr>
          <w:rFonts w:eastAsia="IRNazanin" w:cs="IRNazanin"/>
          <w:color w:val="111111"/>
          <w:sz w:val="28"/>
          <w:szCs w:val="28"/>
          <w:rtl w:val="true"/>
          <w:lang w:bidi="fa-IR"/>
        </w:rPr>
        <w:t>.</w:t>
      </w:r>
      <w:bookmarkStart w:id="66" w:name="pg4160_28874"/>
    </w:p>
    <w:p>
      <w:pPr>
        <w:pStyle w:val="BookText"/>
        <w:rPr/>
      </w:pPr>
      <w:bookmarkEnd w:id="6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صنعتی چه 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اقسامش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آب انگور به خودی خود یا به واسطه پختن جوش بیاید پاک، ولی خوردن آن حرام است، و همچنین انگور جوشیده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ولی 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 و مویز و کشمش و آب آنها اگرچه جوش بیایند پاک، و خوردن آنها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فقاع که غالباً از جو گرفته می‌شود و موجب درجه خفیفی از مستی است حرام است، و بنا بر احتیاط واجب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آب جوی که موجب هیچ‌گونه مستی نیست پاک و حلال می‌باشد</w:t>
      </w:r>
      <w:r>
        <w:rPr>
          <w:rFonts w:eastAsia="IRNazanin" w:cs="IRNazanin"/>
          <w:color w:val="111111"/>
          <w:sz w:val="28"/>
          <w:szCs w:val="28"/>
          <w:rtl w:val="true"/>
          <w:lang w:bidi="fa-IR"/>
        </w:rPr>
        <w:t>.</w:t>
      </w:r>
    </w:p>
    <w:p>
      <w:pPr>
        <w:pStyle w:val="Heading3"/>
        <w:numPr>
          <w:ilvl w:val="2"/>
          <w:numId w:val="1"/>
        </w:numPr>
        <w:rPr/>
      </w:pPr>
      <w:bookmarkStart w:id="67" w:name="__RefHeading___Toc3138762_2281741623"/>
      <w:bookmarkStart w:id="68" w:name="_Toc25"/>
      <w:bookmarkEnd w:id="67"/>
      <w:r>
        <w:rPr/>
        <w:t>10</w:t>
      </w:r>
      <w:r>
        <w:rPr>
          <w:rtl w:val="true"/>
        </w:rPr>
        <w:t xml:space="preserve"> - </w:t>
      </w:r>
      <w:r>
        <w:rPr>
          <w:rtl w:val="true"/>
        </w:rPr>
        <w:t>عرق حیوان نجاست‌خوار</w:t>
      </w:r>
      <w:bookmarkEnd w:id="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عرق شتری که به خوردن نجاست انسان عادت کرده باشد نجس است، و همچنین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حیوانات دیگری که این چنین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عرق جنب از حرام پاک است، و نماز با آن صحیح است</w:t>
      </w:r>
      <w:r>
        <w:rPr>
          <w:rFonts w:eastAsia="IRNazanin" w:cs="IRNazanin"/>
          <w:color w:val="111111"/>
          <w:sz w:val="28"/>
          <w:szCs w:val="28"/>
          <w:rtl w:val="true"/>
          <w:lang w:bidi="fa-IR"/>
        </w:rPr>
        <w:t>.</w:t>
      </w:r>
    </w:p>
    <w:p>
      <w:pPr>
        <w:pStyle w:val="Heading3"/>
        <w:numPr>
          <w:ilvl w:val="2"/>
          <w:numId w:val="1"/>
        </w:numPr>
        <w:rPr/>
      </w:pPr>
      <w:bookmarkStart w:id="69" w:name="__RefHeading___Toc3138764_2281741623"/>
      <w:bookmarkStart w:id="70" w:name="_Toc26"/>
      <w:bookmarkEnd w:id="69"/>
      <w:r>
        <w:rPr>
          <w:rtl w:val="true"/>
        </w:rPr>
        <w:t>راه ثابت شدن نجاست</w:t>
      </w:r>
      <w:bookmarkEnd w:id="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نجاست هر چیزی از سه راه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انسان یقین یا از راه عقلائی به آن اطمینان پیدا کند که آن چیز نجس است، و اگر گمان داشته باشد چیزی نجس است، لازم نیست از آن اجتناب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غذا خوردن در قهوه‌خانه‌ها و میهمان‌خانه‌هایی که مردمان لاابالی و کسانی که پاکی و نجسی را مراعات نمی‌کنند در آنجا غذا می‌خورند، اگر انسان اطمینان نداشته باشد غذایی را که برای او آورده‌اند نجس است، اشکال ندارد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کسی که چیزی در اختیار اوست بگوید آن چیز نجس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همسر</w:t>
      </w:r>
      <w:bookmarkStart w:id="71" w:name="pg4160_28875"/>
    </w:p>
    <w:p>
      <w:pPr>
        <w:pStyle w:val="BookText"/>
        <w:rPr/>
      </w:pPr>
      <w:bookmarkEnd w:id="71"/>
      <w:r>
        <w:rPr>
          <w:rFonts w:ascii="IRNazanin" w:hAnsi="IRNazanin" w:eastAsia="IRNazanin"/>
          <w:color w:val="111111"/>
          <w:sz w:val="28"/>
          <w:sz w:val="28"/>
          <w:szCs w:val="28"/>
          <w:rtl w:val="true"/>
          <w:lang w:bidi="fa-IR"/>
        </w:rPr>
        <w:t xml:space="preserve">یا نوکر یا کلفت انسان نسبت به ظرف یا چیز دیگری که در اختیار اوست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دو مرد عادل بگویند چیزی نجس است، به شرط آنکه از سبب نجاست خبر دهند، مثلاً بگویند آن چیز با خون یا بول ملاقات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مرد عادل یا شخصی که مورد وثوق است خبر دهد و اطمینان از گفته او پیدا نشود احتیاط واجب آن است که از آن چیز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ندانستن مسأله، نجس بودن و پاک بودن چیزی را نداند، مثلاً نداند فضله موش پاک است یا نه، باید مسأله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اینکه مسأله را می‌داند، در چیزی شک کند که پاک است یا نه، مثلاً شک کند آن چیز خون است یا نه، یا نداند که خون پشه است یا خون انسان، پاک می‌باشد، و وارسی کردن یا پرسیدن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 نجسی که انسان شک دارد پاک شده یا نه،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 پاک را اگر شک کند نجس شده یا نه،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بتواند نجس بودن یا پاک بودن آن را بفهمد، لازم نیست وارسی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یکی از دو ظرف یا دو لباسی که از هر دوی آنها استفاده می‌کند نجس شده و نداند کدام است، باید از هر دو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مثلاً نمی‌داند لباس خودش نجس شده یا لباسی که از تصرّف او خارج بوده و مال دیگری می‌باشد، لازم نیست از لباس خودش اجتناب نماید</w:t>
      </w:r>
      <w:r>
        <w:rPr>
          <w:rFonts w:eastAsia="IRNazanin" w:cs="IRNazanin"/>
          <w:color w:val="111111"/>
          <w:sz w:val="28"/>
          <w:szCs w:val="28"/>
          <w:rtl w:val="true"/>
          <w:lang w:bidi="fa-IR"/>
        </w:rPr>
        <w:t>.</w:t>
      </w:r>
    </w:p>
    <w:p>
      <w:pPr>
        <w:pStyle w:val="Heading3"/>
        <w:numPr>
          <w:ilvl w:val="2"/>
          <w:numId w:val="1"/>
        </w:numPr>
        <w:rPr/>
      </w:pPr>
      <w:bookmarkStart w:id="72" w:name="__RefHeading___Toc3138766_2281741623"/>
      <w:bookmarkStart w:id="73" w:name="_Toc27"/>
      <w:bookmarkEnd w:id="72"/>
      <w:r>
        <w:rPr>
          <w:rtl w:val="true"/>
        </w:rPr>
        <w:t>چیز پاک چگونه نجس می‌شود</w:t>
      </w:r>
      <w:bookmarkEnd w:id="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 پاک به چیز نجس برسد، و هر دو یا یکی از آنها به‌طوری تر باشد که تری یکی به دیگری برسد، چیز پاک نیز نجس می‌شود، ولی با تعدد واسطه نجس نمی‌شود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دست راست به بول متنجّس شود، آنگاه آن دست با رطوبت</w:t>
      </w:r>
    </w:p>
    <w:p>
      <w:pPr>
        <w:pStyle w:val="BookText"/>
        <w:rPr/>
      </w:pPr>
      <w:r>
        <w:rPr>
          <w:rFonts w:ascii="IRNazanin" w:hAnsi="IRNazanin" w:eastAsia="IRNazanin"/>
          <w:color w:val="111111"/>
          <w:sz w:val="28"/>
          <w:sz w:val="28"/>
          <w:szCs w:val="28"/>
          <w:rtl w:val="true"/>
          <w:lang w:bidi="fa-IR"/>
        </w:rPr>
        <w:t>جدیدی با دست چپ ملاقات کند، این ملاقات موجب نجاست دست چپ خواهد بود، و اگر دست چپ بعد از خشک شدن با لباس مرطوب مثلاً ملاقات کند لباس نیز نجس می‌شود، ولی اگر آن لباس با چیز دیگری با رطوبت ملاقات کند حکم به نجاست آن چیز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تری به‌قدری کم باشد که به دیگری نرسد، چیزی که پاک بوده نجس نمی‌شود اگرچه به عین نجس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 پاکی به چیز نجس برسد، و انسان شک کند که هر دو یا یکی از آنها تر بوده یا نه، آن چیز پاک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چیزی که انسان نمی‌داند کدام پاک و کدام نجس است، اگر چیز پاکی با رطوبت بعداً به یکی از آنها برسد اجتناب از آن لازم نیست، مگر در بعضی از موارد مثل آنکه حالت سابقه در هر دو نجاست باشد، و یا آنکه با طرف دیگر هم، چیز پاک دیگری با رطوبت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و پارچه و مانند اینها اگر رطوبت داشته باشد، هر قسمتی که نجاست به آن برسد نجس می‌شود، و جاهای دیگر آن پاک است، و همچنین است خیار و خربزه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شیره و روغن و مانند اینها طوری باشد که اگر مقداری از آن را بردارند جای آن خالی نمی‌ماند، همین که یک نقطه‌ای از آن نجس شد، تمام آن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طوری باشد که جای آن در موقع برداشتن خالی بماند، اگرچه بعد پر شود، فقط جایی که نجاست به آن رسیده نجس می‌باشد، پس اگر فضله موش در آن بیفتد جایی که فضله افتاده نجس و بقیه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مگس یا حیوانی مانند آن روی چیز نجسی که تر است بنشیند، و بعد روی چیز پاکی که آن هم تر است بنشیند، چنانچه انسان بداند نجاست همراه آن حیوان بوده، چیز پاک نجس می‌شود، و اگر نداند پاک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جایی از بدن که عرق دارد نجس شود، و عرق از آنجا به‌جای دیگر برود، هر جا که عرق به آن برسد نجس می‌شود، و اگر عرق به‌جای دیگر نرود</w:t>
      </w:r>
      <w:bookmarkStart w:id="74" w:name="pg4160_28877"/>
    </w:p>
    <w:p>
      <w:pPr>
        <w:pStyle w:val="BookText"/>
        <w:rPr/>
      </w:pPr>
      <w:bookmarkEnd w:id="74"/>
      <w:r>
        <w:rPr>
          <w:rFonts w:ascii="IRNazanin" w:hAnsi="IRNazanin" w:eastAsia="IRNazanin"/>
          <w:color w:val="111111"/>
          <w:sz w:val="28"/>
          <w:sz w:val="28"/>
          <w:szCs w:val="28"/>
          <w:rtl w:val="true"/>
          <w:lang w:bidi="fa-IR"/>
        </w:rPr>
        <w:t>جاهای دیگر بدن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اخلاط غلیظی که از بینی یا گلو می‌آید، اگر خون داشته باشد، جایی که خون دارد نجس و بقیه آن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بیرون دهان یا بینی برسد، مقداری که انسان یقین دارد جای نجس اخلاط به آن رسیده نجس است، و محلّی را که شک دارد جای نجس به آن رسیده یا نه پاک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آفتابه‌ای را که ته آن سوراخ است روی زمین نجس بگذارند، چنانچه از جریان بیفتد و آب زیر آن جمع گردد که با آب آفتابه یکی حساب شود، آب آفتابه نجس می‌شود، ولی اگر آب آفتابه با فشار جریان داشته باشد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داخل بدن شود و به نجاست برسد، در صورتی که بعد از بیرون آمدن، آلوده به نجاست نباشد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اسباب اماله یا آب آن در مخرج غائط وارد شود، یا سوزن و چاقو و مانند اینها در بدن فرو رود و بعد از بیرون آمدن به نجاست آلوده نباشد،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آب دهان و بینی اگر در داخل به خون برسد و بعد از بیرون آمدن به خون آلوده نباشد</w:t>
      </w:r>
      <w:r>
        <w:rPr>
          <w:rFonts w:eastAsia="IRNazanin" w:cs="IRNazanin"/>
          <w:color w:val="111111"/>
          <w:sz w:val="28"/>
          <w:szCs w:val="28"/>
          <w:rtl w:val="true"/>
          <w:lang w:bidi="fa-IR"/>
        </w:rPr>
        <w:t>.</w:t>
      </w:r>
    </w:p>
    <w:p>
      <w:pPr>
        <w:pStyle w:val="Heading3"/>
        <w:numPr>
          <w:ilvl w:val="2"/>
          <w:numId w:val="1"/>
        </w:numPr>
        <w:rPr/>
      </w:pPr>
      <w:bookmarkStart w:id="75" w:name="__RefHeading___Toc3138768_2281741623"/>
      <w:bookmarkStart w:id="76" w:name="_Toc28"/>
      <w:bookmarkEnd w:id="75"/>
      <w:r>
        <w:rPr>
          <w:rtl w:val="true"/>
        </w:rPr>
        <w:t>احکام نجاسات</w:t>
      </w:r>
      <w:bookmarkEnd w:id="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نجس کردن خط و ورق قرآن در صورتی که مستلزم هتک باشد حرام است، و اگر نجس شود باید فوراً آن را آب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فرض هتک نیز نجس کردن آن حرام، و آب کشیدن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جلد قرآن نجس شود، در صورتی که بی‌احترامی به قرآن باشد، باید آن را آب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قرآن روی عین نجس مانند خون و مردار، اگرچه آن عین نجس خشک باشد، در صورتی که بی‌احترامی به قرآن باشد حرام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نوشتن قرآن با مرکب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یک حرف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نجس کردن آن را دارد، و اگر نوشته شود باید آن را آب بکشند، یا به واسطه تراشیدن و</w:t>
      </w:r>
    </w:p>
    <w:p>
      <w:pPr>
        <w:pStyle w:val="BookText"/>
        <w:rPr/>
      </w:pPr>
      <w:r>
        <w:rPr>
          <w:rFonts w:ascii="IRNazanin" w:hAnsi="IRNazanin" w:eastAsia="IRNazanin"/>
          <w:color w:val="111111"/>
          <w:sz w:val="28"/>
          <w:sz w:val="28"/>
          <w:szCs w:val="28"/>
          <w:rtl w:val="true"/>
          <w:lang w:bidi="fa-IR"/>
        </w:rPr>
        <w:t>مانند آن کاری کنند که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دادن قرآن به کافر مستلزم هتک باشد حرام، و گرفتن قرآن از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ورق قرآن یا چیزی که احترام آن لازم است، مثل کاغذی که اسم خدا یا پیغمبر یا امام بر آن نوشته شده، در دستشویی بیفتد، بیرون آوردن و آب کشیدن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خرج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اگر بیرون آوردن آن ممکن نباشد، باید به آن دستشویی نروند تا یقین کنند آن ورق پوسیده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تربت در دستشویی بیفتد و بیرون آوردن آن ممکن نباشد، باید تا وقتی که یقین نکرده‌اند که به کلّی از بین رفته به آن دستشویی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و آشامیدن چیز متنجس حرام است، و همچنین است خوراندن آن به دیگری، ولی خوراندن آن به طفل یا دیوانه،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طفل یا دیوانه غذای نجس را بخورد، یا با دست نجس غذا را نجس کند و بخورد، لازم نیست از او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و عاریه دادن چیز نجسی که قابل پاک شدن است اشکال ندارد، ولی لازم است که نجس بودن آن را به طرف بگوید، با دو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طرف در معرض آن باشد که در مخالفت تکلیف شرعی واقع شود، مثل اینکه او را در خوردن یا آشامیدن استعمال نماید، و اگر این‌چنین نباشد لازم نیست بگوید، مثلاً نجس بودن لباسی را که طرف با آن نماز می‌خواند لازم نیست به او بگوید زیرا پاک بودن لباس شرط واقعی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احتمال بدهد که طرف به گفته او ترتیب اثر دهد، و اما اگر بداند که ترتیب اثر نمی‌دهد گفتن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ببیند کسی چیز نجسی را می‌خورد، یا با لباس نجس نماز می‌خواند، لازم نیست به او بگوید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جایی از خانه یا فرش کسی نجس باشد، و ببیند بدن یا لباس یا چیز دیگر کسانی که وارد خانه او می‌شوند با رطوبت به‌جای نجس رسیده است، چنانچه</w:t>
      </w:r>
      <w:bookmarkStart w:id="77" w:name="pg4160_28879"/>
    </w:p>
    <w:p>
      <w:pPr>
        <w:pStyle w:val="BookText"/>
        <w:rPr/>
      </w:pPr>
      <w:bookmarkEnd w:id="77"/>
      <w:r>
        <w:rPr>
          <w:rFonts w:ascii="IRNazanin" w:hAnsi="IRNazanin" w:eastAsia="IRNazanin"/>
          <w:color w:val="111111"/>
          <w:sz w:val="28"/>
          <w:sz w:val="28"/>
          <w:szCs w:val="28"/>
          <w:rtl w:val="true"/>
          <w:lang w:bidi="fa-IR"/>
        </w:rPr>
        <w:t>او موجب این امر شده باشد باید با دو شرطی که در مسأله پیش گذشت به آنان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صاحب‌خانه در بین غذا خوردن بفهمد غذا نجس است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شرط دومی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میهمان‌ها بگوید، و اما اگر یکی از میهمان‌ها بفهمد لازم نیست به دیگران خبر دهد، ولی چنانچه طوری با آنان معاشرت دارد که به واسطه نجس بودن آنان، خود از جهت ابتلای به نجاست، مبتلا به مخالفت حکم الزامی می‌شود باید به آنان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چیزی را که عاریه کرده نجس شود، باید صاحبش را از نجس شدن آن با دو شرطی که در مسأله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آگاه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بگوید چیزی نجس است، یا چیزی را آب کشیده، نباید حرف او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بچه‌ای که ممیز است و پاکی و نجسی را به‌خوبی درک می‌کند اگر بگوید چیزی را آب کشیدم، در صورتی که آن چیز در تصرّف او باشد یا گفته‌اش مورد اطمینان باشد قبول می‌شود، و همچنین اگر بگوید چیزی نجس است</w:t>
      </w:r>
      <w:r>
        <w:rPr>
          <w:rFonts w:eastAsia="IRNazanin" w:cs="IRNazanin"/>
          <w:color w:val="111111"/>
          <w:sz w:val="28"/>
          <w:szCs w:val="28"/>
          <w:rtl w:val="true"/>
          <w:lang w:bidi="fa-IR"/>
        </w:rPr>
        <w:t>.</w:t>
      </w:r>
    </w:p>
    <w:p>
      <w:pPr>
        <w:pStyle w:val="Heading2"/>
        <w:numPr>
          <w:ilvl w:val="1"/>
          <w:numId w:val="1"/>
        </w:numPr>
        <w:rPr/>
      </w:pPr>
      <w:bookmarkStart w:id="78" w:name="__RefHeading___Toc3138770_2281741623"/>
      <w:bookmarkStart w:id="79" w:name="_Toc29"/>
      <w:bookmarkEnd w:id="78"/>
      <w:r>
        <w:rPr>
          <w:rtl w:val="true"/>
        </w:rPr>
        <w:t>مطهّرات</w:t>
      </w:r>
      <w:bookmarkEnd w:id="79"/>
    </w:p>
    <w:p>
      <w:pPr>
        <w:pStyle w:val="Heading3"/>
        <w:numPr>
          <w:ilvl w:val="2"/>
          <w:numId w:val="1"/>
        </w:numPr>
        <w:rPr/>
      </w:pPr>
      <w:bookmarkStart w:id="80" w:name="__RefHeading___Toc3138772_2281741623"/>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 چیز نجاست را پاک می‌کند، و آنها را مطهّرات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عین نجاست،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حیوان نجاست‌خوار،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شدن مسلمان،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خون از ذبیحه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اینها به طور تفصیل در مسائل آینده گفته می‌شود</w:t>
      </w:r>
      <w:r>
        <w:rPr>
          <w:rFonts w:eastAsia="IRNazanin" w:cs="IRNazanin"/>
          <w:color w:val="111111"/>
          <w:sz w:val="28"/>
          <w:szCs w:val="28"/>
          <w:rtl w:val="true"/>
          <w:lang w:bidi="fa-IR"/>
        </w:rPr>
        <w:t>.</w:t>
      </w:r>
    </w:p>
    <w:p>
      <w:pPr>
        <w:pStyle w:val="Heading3"/>
        <w:numPr>
          <w:ilvl w:val="2"/>
          <w:numId w:val="1"/>
        </w:numPr>
        <w:rPr/>
      </w:pPr>
      <w:bookmarkStart w:id="82" w:name="__RefHeading___Toc3138774_2281741623"/>
      <w:bookmarkStart w:id="83" w:name="_Toc31"/>
      <w:bookmarkEnd w:id="82"/>
      <w:r>
        <w:rPr/>
        <w:t>1</w:t>
      </w:r>
      <w:r>
        <w:rPr>
          <w:rtl w:val="true"/>
        </w:rPr>
        <w:t xml:space="preserve"> - </w:t>
      </w:r>
      <w:r>
        <w:rPr>
          <w:rtl w:val="true"/>
        </w:rPr>
        <w:t>آب</w:t>
      </w:r>
      <w:bookmarkEnd w:id="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با چهار شرط چیز نجس را پاک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مطلق باشد، پس آب مضاف مانند گلاب و عرق بید، چیز نجس را پاک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وقتی چیز نجس را می‌شویند آب مضاف نشود، و در شستنی که بعد از آن شستن دیگر لازم نیست باید بو یا رنگ یا مزه نجاست هم نگیرد، و در غیر آن شستن تغییر ضرر ندارد، مثلاً چیزی را با آب کر یا قلیل بشوید و دو دفعه شستن در او لازم باشد، در دفعه اوّل اگرچه تغییر کند، و در دفعه دوّم با آبی تطهیر کند که تغییر نکند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بعد از آب کشیدن چیز نجس، اجزاء کوچک عین نجاست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 شدن چیز نجس با آب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کمتر از 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شرط‌های دیگری هم دارد که بعداً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داخل ظرف نجس را با آب قلیل باید سه مرتبه شست، و همچنین با آب کر و جاری و باران بنا 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ظرفی را که سگ از آن آب یا چیز روان دیگر خورده، باید اوّل با خاک پاک خاک‌مالی کرد، سپس خاک او را زایل نموده و بعد دو مرتبه با آب قلیل یا کر یا جاری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ظرفی را که سگ لیسیده، باید پیش از شستن خاک‌مالی کرد، و اگر آب دهان سگ در ظرفی بریزد یا جایی از بدنش به آن اصابت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خاک‌مالی کرد، و بعد سه مرتبه با آب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دهانه ظرفی که سگ دهن زده تنگ باشد باید خاک را در آن بریزند و با شدّت حرکت دهند تا خاک به همه آن ظرف برسد، و بعد به ترتیبی که ذکر شد 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ظرفی را که خوک بلیسد یا از آن چیز روانی بخورد، یا اینکه در آن موش صحرائی مرده باشد، با آب قلیل یا کر یا جاری باید هفت مرتبه شست، و لازم نیست آن را خاک‌مالی کنند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ظرفی را که به شراب نجس شده، باید سه بار شسته شود هرچند با آب کر یا جاری و یا مانند آن باشد، و احتیاط مستحب آن است که هفت بار 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کوزه‌ای که از گِل نجس ساخته شده و یا آب نجس در آن فرو رفته، اگر در آب کر یا جاری بگذارند، به هر جای آن که آب برسد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بخواهند باطن آن هم پاک شود، باید به‌قدری در آب کر یا جاری بماند که آب به تمام آن فرو رود، و اگر ظرف رطوبتی داشته باشد که از رسیدن آب به باطن آن مانع باشد باید خشکش نمایند، و بعداً در آب کر یا جاری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 نجس را با آب قلیل به دو گونه می‌توان آب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سه مرتبه پر کنند و خالی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سه دفعه قدری آب در آن بریزند، و در هر دفعه آب را طوری در آن بگردانند که به جاهای نجس آن برسد و بیرون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ظرف بزرگی مثل پاتیل و خمره نجس شود، چنانچه سه مرتبه آن را از آب پر کنند و خالی کنند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سه مرتبه از بالا آب در آن بریزند به‌طوری که تمام اطراف آن را بگیرد، و در هر دفعه آبی که ته آن جمع می‌شود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آن است که در مرتبه دوّم و سوّم ظرفی را که با آن آب‌ها را بیرون می‌آورند آب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 نجس و مانند آن را آب کنند و آب بکشند، ظاهرش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تنوری که به بول نجس شده است، اگر یک مرتبه از بالا آب در آن بریزند، به‌طوری که تمام اطراف آن را بگیرد پاک می‌شود، و احتیاط مستحب آن است که این کار را دو مرتبه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بول اگر پس از برطرف شدن نجاست یک مرتبه به دستوری که گفته شد آب در آن بریزند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که گودالی ته آن بکنند تا آب‌ها در آن جمع شود و بیرون بیاورند، بعد آن گودال را با خاک پاک پر 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 نجس را یک مرتبه در آب کر یا جاری فرو برند که آب به تمام جاهای نجس آن برسد،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فرش و لباس و مانند اینها فشار یا مانند آن از مالیدن یا لگد کردن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بدن یا لباس متنجّس به بول باشد،</w:t>
      </w:r>
    </w:p>
    <w:p>
      <w:pPr>
        <w:pStyle w:val="BookText"/>
        <w:rPr/>
      </w:pPr>
      <w:r>
        <w:rPr>
          <w:rFonts w:ascii="IRNazanin" w:hAnsi="IRNazanin" w:eastAsia="IRNazanin"/>
          <w:color w:val="111111"/>
          <w:sz w:val="28"/>
          <w:sz w:val="28"/>
          <w:szCs w:val="28"/>
          <w:rtl w:val="true"/>
          <w:lang w:bidi="fa-IR"/>
        </w:rPr>
        <w:t>بنا بر احتیاط واجب در کر و مانند آن نیز دو مرتبه شستن لازم است، ولی در آب جاری با یک‌بار شستن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چیزی را که به بول نجس شده با آب قلیل آب بکشند، چنانچه یک مرتبه آب روی آن بریزند و از آن جدا شود، در صورتی که بول در آن چیز نمانده پاک می‌شود، مگر در لباس و بدن که باید دو مرتبه روی آنها آب بریزند تا پاک شوند، و در هر حال در شستن لباس و فرش و مانند اینها با آب قلیل باید فشار دهند تا غساله آن بیرون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غساله آبی است که معمولاً در وقت شستن و بعد از آن چیزی که شسته می‌شود، خود به خود یا به‌وسیله فشار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چیزی به بول پسر یا دختر شیرخواری که غذا خور نشده، نجس شود، چنانچه یک مرتبه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بریزند که به تمام جاهای نجس آن برسد پاک می‌شود، ولی احتیاط مستحب آن است که یک مرتبه دیگر هم آب روی آن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لباس و فرش و مانند اینها فشار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به غیر بول نجس شود، چنانچه با برطرف کردن نجاست یک مرتبه آب قلیل روی آن بریزند و از آن جدا شود، پاک می‌گردد، ولی لباس و مانند آن را باید فشار دهند تا غساله آن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حصیر نجس را که با نخ بافته شده در آب کر یا جاری فرو برند بعد از برطرف شدن عین نجاست پاک می‌شود، ولی اگر بخواهند آن را با آب قلیل آب بکشند باید به هر طور که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با لگد کردن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دهند تا غساله آن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ظاهر گندم و برنج و مانند اینها نجس شود، با فرو بردن در کر و جاری پاک می‌گردد، و با آب قلیل نیز می‌شود تطهیر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باطن آنها نجس شود چنانچه آب کر یا جاری به باطن آنها برسد پاک می‌شوند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ظاهر صابون نجس شود، می‌شود آن را تطهیر کرد، ولی اگر باطن آن نجس شود قابل تطهیر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شک کند که آب نجس به باطن صابون</w:t>
      </w:r>
    </w:p>
    <w:p>
      <w:pPr>
        <w:pStyle w:val="BookText"/>
        <w:rPr/>
      </w:pPr>
      <w:r>
        <w:rPr>
          <w:rFonts w:ascii="IRNazanin" w:hAnsi="IRNazanin" w:eastAsia="IRNazanin"/>
          <w:color w:val="111111"/>
          <w:sz w:val="28"/>
          <w:sz w:val="28"/>
          <w:szCs w:val="28"/>
          <w:rtl w:val="true"/>
          <w:lang w:bidi="fa-IR"/>
        </w:rPr>
        <w:t>رسیده یا نه، باطن آن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ظاهر برنج و گوشت یا چیزی مانند اینها نجس شده باشد، چنانچه آن را در کاسه پاک و مانند آن بگذارند و یک مرتبه آب روی آن بریزند و خالی کنند پاک می‌شود، و اگر در ظرف نجس بگذارند باید سه مرتبه این کار را انجام دهند، و در این صورت ظرف هم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بخواهند لباس و مانند آن را که فشار لازم دارد در ظرفی بگذارند و آب بکشند، باید در هر مرتبه‌ای که آب روی آن می‌ریزند آن را فشار دهند و ظرف را کج کنند تا غساله ای که در آن جمع شده بیرون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نجسی را که به نیل و مانند آن رنگ شده اگر در آب کر یا جاری فرو برند و آب پیش از آنکه به واسطه رنگ پارچه مضاف شود به تمام آن برسد، لباس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آب قلیل بشویند، چنانچه موقع فشار دادن، آب مضاف از آن بیرون نیاید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لباسی را در کر یا جاری آب بکشند،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 آب در آن ببینند، چنانچه احتمال ندهند که جلوگیری از رسیدن آب کرده آن لباس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آب کشیدن لباس و مانند آن خورده گِل یا صابون در آن دیده شود، چنانچه احتمال ندهند که جلوگیری از رسیدن آب کرده آن لباس پاک، ولی اگر آب نجس به باطن گِل یا صابون رسیده باشد، ظاهر گِل و صابون پاک و باطن آنها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چیز نجس، تا عین نجاست را از آن برطرف نکنند پاک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بو یا رنگ نجاست در آن مانده باشد اشکال ندارد، پس اگر خون را از لباس برطرف کنند و لباس را آب بکشند و رنگ خون در آن بماند پاک می‌باشد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نجاست بدن را در آب کر یا جاری برطرف کنند، بدن پاک می‌شود، مگر آنکه بدن به بول نجس شده باشد که در این صورت بنا بر احتیاط واجب با آب کر به یک مرتبه پاک نمی‌شود، ولی بیرون آمدن و دو مرتبه در آب رفتن لازم نیست، بلکه اگر در زیر آب به آن محل دست بکشند که آب از بدن جدا شود و دو مرتبه آب به</w:t>
      </w:r>
    </w:p>
    <w:p>
      <w:pPr>
        <w:pStyle w:val="BookText"/>
        <w:rPr/>
      </w:pPr>
      <w:r>
        <w:rPr>
          <w:rFonts w:ascii="IRNazanin" w:hAnsi="IRNazanin" w:eastAsia="IRNazanin"/>
          <w:color w:val="111111"/>
          <w:sz w:val="28"/>
          <w:sz w:val="28"/>
          <w:szCs w:val="28"/>
          <w:rtl w:val="true"/>
          <w:lang w:bidi="fa-IR"/>
        </w:rPr>
        <w:t>بدن برسد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غذای نجس که لای دندان‌ها مانده، اگر آب در دهان بگردانند و به تمام غذای نجس برسد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موی سر و صورت را با آب قلیل آب بکشند چنانچه مو انبوه نباشد برای جدا شدن غساله لازم نیست فشار دهند؛ زیرا به مقدار متعارف خود به خود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جایی از بدن یا لباس را با آب قلیل آب بکشند، اطراف آنجا که متصل به آن است و معمولاً موقع آب کشیدن آب به آنها سرایت می‌کند، با پاک شدن جای نجس پاک می‌شود، به این معنی که آب کشیدن اطراف مستقلاً لازم نیست بلکه اطراف و محل نجس با آب کشیدن با هم پاک می‌شوند، و همچنین است اگر چیز پاکی را پهلوی چیز نجس بگذارند و روی هر دو آب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 آب کشیدن یک انگشت نجس روی همه انگشت‌ها آب بریزند و آب نجس و همچنین آب پاک به همه آنها برسد، با پاک شدن انگشت نجس، تمام انگشت‌ها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و دنبه‌ای که نجس شده، مثل چیزهای دیگر آب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بدن یا لباس یا ظرف، چربی کمی داشته باشد که از رسیدن آب به آنها جلوگیری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ظرف یا بدن نجس باشد، و بعد به‌طوری چربی شود که از رسیدن آب به آنها جلوگیری کند، چنانچه بخواهند ظرف و بدن را آب بکشند، باید چربی را برطرف کنند تا آب به آنها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شیری که متصل به کر است حکم کر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آب بکشد و یقین کند پاک شده و بعد شک کند که عین نجاست را از آن برطرف کرده یا نه، باید دوباره آن را آب بکشد تا یقین کند که عین نجاست برطرف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زمینی که آب در آن فرو می‌رود مثل زمینی که روی آن شن یا ریگ</w:t>
      </w:r>
      <w:bookmarkStart w:id="84" w:name="pg4160_28885"/>
    </w:p>
    <w:p>
      <w:pPr>
        <w:pStyle w:val="BookText"/>
        <w:rPr/>
      </w:pPr>
      <w:bookmarkEnd w:id="84"/>
      <w:r>
        <w:rPr>
          <w:rFonts w:ascii="IRNazanin" w:hAnsi="IRNazanin" w:eastAsia="IRNazanin"/>
          <w:color w:val="111111"/>
          <w:sz w:val="28"/>
          <w:sz w:val="28"/>
          <w:szCs w:val="28"/>
          <w:rtl w:val="true"/>
          <w:lang w:bidi="fa-IR"/>
        </w:rPr>
        <w:t>باشد، اگر نجس شود با آب قلیل نیز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سنگ‌فرش و آجر فرش و زمین سختی که آب در آن فرو نمی‌رود، اگر نجس شود با آب قلیل پاک می‌گردد، ولی باید به‌قدری آب روی آن بریزند که جاری شود، و اگر آبی که روی آن ریخته‌اند از سوراخی بیرون نرود و در جایی جمع شود، برای پاک شدن آنجا باید آب جمع شده را با پارچه‌ای یا ظرفی بیرون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ظاهر نمک سنگ و مانند آن نجس شود، با آب قلیل هم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شکر نجس آب شده را قند بسازند و در آب کر یا جاری بگذارند پاک نمی‌شود</w:t>
      </w:r>
      <w:r>
        <w:rPr>
          <w:rFonts w:eastAsia="IRNazanin" w:cs="IRNazanin"/>
          <w:color w:val="111111"/>
          <w:sz w:val="28"/>
          <w:szCs w:val="28"/>
          <w:rtl w:val="true"/>
          <w:lang w:bidi="fa-IR"/>
        </w:rPr>
        <w:t>.</w:t>
      </w:r>
    </w:p>
    <w:p>
      <w:pPr>
        <w:pStyle w:val="Heading3"/>
        <w:numPr>
          <w:ilvl w:val="2"/>
          <w:numId w:val="1"/>
        </w:numPr>
        <w:rPr/>
      </w:pPr>
      <w:bookmarkStart w:id="85" w:name="__RefHeading___Toc3138776_2281741623"/>
      <w:bookmarkStart w:id="86" w:name="_Toc32"/>
      <w:bookmarkEnd w:id="85"/>
      <w:r>
        <w:rPr/>
        <w:t>2</w:t>
      </w:r>
      <w:r>
        <w:rPr>
          <w:rtl w:val="true"/>
        </w:rPr>
        <w:t xml:space="preserve"> - </w:t>
      </w:r>
      <w:r>
        <w:rPr>
          <w:rtl w:val="true"/>
        </w:rPr>
        <w:t>زمین</w:t>
      </w:r>
      <w:bookmarkEnd w:id="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با چهار شرط کف پا و ته کفش را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زمین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زمین خشک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بنا بر احتیاط لازم نجاست از ناحیه زمین حاصل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عین نجس مثل خون و بول، یا متنجّس مثل گِلی که نجس شده در کف پا و ته کفش باشد، به واسطه راه رفتن یا مالیدن پا به زمین برطرف شود، و چنانچه قبلاً عین نجاست برطرف شده باشد با راه رفتن یا مالیدن پا به زمین بنا بر احتیاط لازم پاک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زمین باید خاک یا سنگ یا آجر فرش و مانند اینها باشد، و با راه رفتن روی فرش، حصیر و سبزه، کف پا و ته کفش نجس پاک نمی‌شود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شدن کف پا و ته کفش نجس، به واسطه راه رفتن روی اسفالت و روی زمین که با چوب فرش شده محلّ اشکال است</w:t>
      </w:r>
      <w:r>
        <w:rPr>
          <w:rFonts w:eastAsia="IRNazanin" w:cs="IRNazanin"/>
          <w:color w:val="111111"/>
          <w:sz w:val="28"/>
          <w:szCs w:val="28"/>
          <w:rtl w:val="true"/>
          <w:lang w:bidi="fa-IR"/>
        </w:rPr>
        <w:t>.</w:t>
      </w:r>
      <w:bookmarkStart w:id="87" w:name="pg4160_28886"/>
    </w:p>
    <w:p>
      <w:pPr>
        <w:pStyle w:val="BookText"/>
        <w:rPr/>
      </w:pPr>
      <w:bookmarkEnd w:id="8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پاک شدن کف پا و ته کفش بهتر است مقدار پانزده ذراع</w:t>
      </w:r>
      <w:r>
        <w:rPr>
          <w:rStyle w:val="FootnoteAnchor"/>
          <w:rtl w:val="true"/>
        </w:rPr>
        <w:footnoteReference w:id="3"/>
      </w:r>
      <w:r>
        <w:rPr>
          <w:rFonts w:ascii="IRNazanin" w:hAnsi="IRNazanin" w:eastAsia="IRNazanin"/>
          <w:color w:val="111111"/>
          <w:sz w:val="28"/>
          <w:sz w:val="28"/>
          <w:szCs w:val="28"/>
          <w:rtl w:val="true"/>
          <w:lang w:bidi="fa-IR"/>
        </w:rPr>
        <w:t>دست یا بیشتر راه بروند، اگرچه به کمتر از پانزده ذراع یا مالیدن پا به زمین، نجاست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کف پا و ته کفش تر باشد، بلکه اگر خشک هم باشد به راه رفتن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آنکه کف پا یا ته کفش نجس به راه رفتن پاک شد مقداری از اطراف آن هم که معمولاً به گل‌آلوده می‌شود پاک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 دست و زانو راه می‌رود، اگر کف دست یا زانوی او نجس شود، پاک شدن آن با راه رفتن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ته عصا، و ته پای مصنوعی، و نعل چهار پایان، و چرخ اتومبیل و درشکه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راه رفتن، بو یا رنگ یا ذرّه‌های کوچکی از نجاست که دیده نمی‌شوند، در کف پا یا ته کفش بمانند اشکال ندارد، اگرچه احتیاط مستحب آن است که به‌قدری راه بروند که آنها هم برطرف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توی کفش به واسطه راه رفتن پاک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شدن کف جوراب به واسطه راه رفتن محلّ اشکال است، مگر اینکه کف آن از چرم یا مانند آن باشد و راه رفتن با آن نیز متعارف باشد</w:t>
      </w:r>
      <w:r>
        <w:rPr>
          <w:rFonts w:eastAsia="IRNazanin" w:cs="IRNazanin"/>
          <w:color w:val="111111"/>
          <w:sz w:val="28"/>
          <w:szCs w:val="28"/>
          <w:rtl w:val="true"/>
          <w:lang w:bidi="fa-IR"/>
        </w:rPr>
        <w:t>.</w:t>
      </w:r>
    </w:p>
    <w:p>
      <w:pPr>
        <w:pStyle w:val="Heading3"/>
        <w:numPr>
          <w:ilvl w:val="2"/>
          <w:numId w:val="1"/>
        </w:numPr>
        <w:rPr/>
      </w:pPr>
      <w:bookmarkStart w:id="88" w:name="__RefHeading___Toc3138778_2281741623"/>
      <w:bookmarkStart w:id="89" w:name="_Toc33"/>
      <w:bookmarkEnd w:id="88"/>
      <w:r>
        <w:rPr/>
        <w:t>3</w:t>
      </w:r>
      <w:r>
        <w:rPr>
          <w:rtl w:val="true"/>
        </w:rPr>
        <w:t xml:space="preserve"> - </w:t>
      </w:r>
      <w:r>
        <w:rPr>
          <w:rtl w:val="true"/>
        </w:rPr>
        <w:t>آفتاب</w:t>
      </w:r>
      <w:bookmarkEnd w:id="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زمین و ساختمان و دیوار را با پنج شرط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آن چیز به‌طوری تر باشد که اگر چیز دیگر به آن برسد تر شود، پس اگر خشک باشد باید به‌وسیله‌ای آن را تر کنند تا آفتاب خشک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عین نجاست در آن چیز باقی نمانده باشد</w:t>
      </w:r>
      <w:r>
        <w:rPr>
          <w:rFonts w:eastAsia="IRNazanin" w:cs="IRNazanin"/>
          <w:color w:val="111111"/>
          <w:sz w:val="28"/>
          <w:szCs w:val="28"/>
          <w:rtl w:val="true"/>
          <w:lang w:bidi="fa-IR"/>
        </w:rPr>
        <w:t>.</w:t>
      </w:r>
      <w:bookmarkStart w:id="90" w:name="pg4160_28887"/>
    </w:p>
    <w:p>
      <w:pPr>
        <w:pStyle w:val="BookText"/>
        <w:rPr/>
      </w:pPr>
      <w:bookmarkEnd w:id="90"/>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چیزی از تابیدن آفتاب جلوگیری نکند، پس اگر آفتاب از پشت پرده یا ابر و مانند اینها بتابد و چیز نجس را خشک کند، آن چیز پاک نمی‌شود، ولی اگر ابر به‌قدری نازک باشد که از تابیدن آفتاب جلوگیری نکند،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آفتاب به تنهایی چیز نجس را خشک کند، پس اگر مثلاً چیز نجس به واسطه باد و آفتاب خشک شود، پاک نمی‌گردد، ولی اگر طوری باشد که خشک شدن به آفتاب مستند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آفتاب مقداری از بنا و ساختمان را که نجاست به آن فرو رفته، یک مرتبه خشک کند، پس اگر یک مرتبه بر زمین و ساختمان نجس بتابد و روی آن را خشک کند و دفعه دیگر زیر آن را خشک نماید، فقط روی آن پاک می‌شود و زیر آن نجس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حصیر نجس را پاک می‌کند، ولی اگر با نخ بافته شده باشد نخ‌ها را پاک نمی‌کند، و همچنین پاک شدن درخت، گیاه، و در و پنجره به واسطه آفتاب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آفتاب به زمین نجس بتابد، بعد انسان شک کند که زمین موقع تابیدن آفتاب تر بوده یا نه، یا تری آن به واسطه آفتاب خشک شده یا نه، آن زمین نجس است، و همچنین است اگر شک کند که عین نجاست از آن برطرف شده یا نه، و اگر شک کند که چیزی مانع تابش آفتاب بوده یا نه، پاک شدن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آفتاب به یک طرف دیوار نجس بتابد، و به‌وسیله آن طرفی که آفتاب به آن نتابیده نیز خشک شود، بعید نیست هر دو طرف پاک شود، ولی اگر یک روز ظاهر دیوار یا زمین را خشک کند، و روز دیگر باطن آن را، فقط ظاهر آن پاک می‌شود</w:t>
      </w:r>
      <w:r>
        <w:rPr>
          <w:rFonts w:eastAsia="IRNazanin" w:cs="IRNazanin"/>
          <w:color w:val="111111"/>
          <w:sz w:val="28"/>
          <w:szCs w:val="28"/>
          <w:rtl w:val="true"/>
          <w:lang w:bidi="fa-IR"/>
        </w:rPr>
        <w:t>.</w:t>
      </w:r>
    </w:p>
    <w:p>
      <w:pPr>
        <w:pStyle w:val="Heading3"/>
        <w:numPr>
          <w:ilvl w:val="2"/>
          <w:numId w:val="1"/>
        </w:numPr>
        <w:rPr/>
      </w:pPr>
      <w:bookmarkStart w:id="91" w:name="__RefHeading___Toc3138780_2281741623"/>
      <w:bookmarkStart w:id="92" w:name="_Toc34"/>
      <w:bookmarkEnd w:id="91"/>
      <w:r>
        <w:rPr/>
        <w:t>4</w:t>
      </w:r>
      <w:r>
        <w:rPr>
          <w:rtl w:val="true"/>
        </w:rPr>
        <w:t xml:space="preserve"> - </w:t>
      </w:r>
      <w:r>
        <w:rPr>
          <w:rtl w:val="true"/>
        </w:rPr>
        <w:t>استحاله</w:t>
      </w:r>
      <w:bookmarkEnd w:id="9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 چیز نجس به‌طوری عوض شود که به صورت چیز پاکی درآید پاک می‌شود، مثل آنکه چوب نجس بسوزد و خاکستر گردد، یا سگ در نمکزار فرو رود و نمک شود، ولی اگر جنس آن عوض نشود مثل آنکه گندم نجس را آرد کنند یا نان</w:t>
      </w:r>
      <w:bookmarkStart w:id="93" w:name="pg4160_28888"/>
    </w:p>
    <w:p>
      <w:pPr>
        <w:pStyle w:val="BookText"/>
        <w:rPr/>
      </w:pPr>
      <w:bookmarkEnd w:id="93"/>
      <w:r>
        <w:rPr>
          <w:rFonts w:ascii="IRNazanin" w:hAnsi="IRNazanin" w:eastAsia="IRNazanin"/>
          <w:color w:val="111111"/>
          <w:sz w:val="28"/>
          <w:sz w:val="28"/>
          <w:szCs w:val="28"/>
          <w:rtl w:val="true"/>
          <w:lang w:bidi="fa-IR"/>
        </w:rPr>
        <w:t>بپزند پاک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کوزه گِلی و مانند آن که از گِل نجس ساخته شده، نجس است، و اما زغالی که از چوب نجس درست شده چنانچه هیچ‌یک از خواص حقیقت سابقه در آن نباشد، پاک است، و اگر گِل نجس با آتش مبدل به سفال یا آجر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 نجسی که معلوم نیست استحاله شده یا نه، نجس است</w:t>
      </w:r>
      <w:r>
        <w:rPr>
          <w:rFonts w:eastAsia="IRNazanin" w:cs="IRNazanin"/>
          <w:color w:val="111111"/>
          <w:sz w:val="28"/>
          <w:szCs w:val="28"/>
          <w:rtl w:val="true"/>
          <w:lang w:bidi="fa-IR"/>
        </w:rPr>
        <w:t>.</w:t>
      </w:r>
    </w:p>
    <w:p>
      <w:pPr>
        <w:pStyle w:val="Heading3"/>
        <w:numPr>
          <w:ilvl w:val="2"/>
          <w:numId w:val="1"/>
        </w:numPr>
        <w:rPr/>
      </w:pPr>
      <w:bookmarkStart w:id="94" w:name="__RefHeading___Toc3138782_2281741623"/>
      <w:bookmarkStart w:id="95" w:name="_Toc35"/>
      <w:bookmarkEnd w:id="94"/>
      <w:r>
        <w:rPr/>
        <w:t>5</w:t>
      </w:r>
      <w:r>
        <w:rPr>
          <w:rtl w:val="true"/>
        </w:rPr>
        <w:t xml:space="preserve"> - </w:t>
      </w:r>
      <w:r>
        <w:rPr>
          <w:rtl w:val="true"/>
        </w:rPr>
        <w:t>انقلاب</w:t>
      </w:r>
      <w:bookmarkEnd w:id="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شراب به خودی خود یا به واسطه ریختن چیزی مثل سرکه و نمک در آن سرکه شود، پاک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شرابی که از انگور نجس و مانند آن درست کنند، یا نجاست دیگری به آن برسد، به سرکه شدن پاک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سرکه‌ای که از انگور و کشمش و خرمای نجس درست کنند،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پوشال ریز انگور یا خرما داخل آنها باشد و سرکه بریزند، ضرر ندارد، بلکه ریختن خیار و بادنجان و مانند اینها در آن اگرچه پیش از سرکه شدن باشد نیز اشکال ندارد، مگر اینکه پیش از سرکه شدن مسکر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انگوری که به آتش یا به خودی خود جوش بیاید، حرام می‌شود، و اگر آن‌قدر بجوشد که دو قسمت آن کم شود و یک قسمت آن بماند، حلال می‌شود، و اگر ثابت شود که مست‌کننده است چنانچه بعضی در صورتی که خود به خود جوش بیاید گفته‌اند تنها با سرکه شدن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مسأله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آب انگور به جوش آمدن نجس نمی‌شود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قسمت آب انگور بدون جوش آمدن کم شود، چنانچه باقیمانده آن جوش بیاید اگر عرفاً به آن آب انگور بگویند نه شیره، بنا بر احتیاط لازم</w:t>
      </w:r>
      <w:bookmarkStart w:id="96" w:name="pg4160_28889"/>
    </w:p>
    <w:p>
      <w:pPr>
        <w:pStyle w:val="BookText"/>
        <w:rPr/>
      </w:pPr>
      <w:bookmarkEnd w:id="96"/>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انگوری که معلوم نیست جوش آمده یا نه، حلال است، ولی اگر جوش بیاید تا انسان یقین نکند که دو قسمت آن کم شده، حلال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مثلاً در یک خوشه غوره مقداری انگور باشد، چنانچه به آبی که از آن خوشه گرفته می‌شود آب انگور نگویند و بجوشد، خوردن آن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یک دانه انگور در چیزی که با آتش می‌جوشد بیفتد و بجوشد و مستهلک نشود، فقط خوردن آن 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در چند دیگ شیره بپزند، جایز است کفگیری را که در دیگ جوش آمده زده‌اند، در دیگی که جوش نیامده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معلوم نیست غوره است یا انگور، اگر جوش بیاید حلال است</w:t>
      </w:r>
      <w:r>
        <w:rPr>
          <w:rFonts w:eastAsia="IRNazanin" w:cs="IRNazanin"/>
          <w:color w:val="111111"/>
          <w:sz w:val="28"/>
          <w:szCs w:val="28"/>
          <w:rtl w:val="true"/>
          <w:lang w:bidi="fa-IR"/>
        </w:rPr>
        <w:t>.</w:t>
      </w:r>
    </w:p>
    <w:p>
      <w:pPr>
        <w:pStyle w:val="Heading3"/>
        <w:numPr>
          <w:ilvl w:val="2"/>
          <w:numId w:val="1"/>
        </w:numPr>
        <w:rPr/>
      </w:pPr>
      <w:bookmarkStart w:id="97" w:name="__RefHeading___Toc3138784_2281741623"/>
      <w:bookmarkStart w:id="98" w:name="_Toc36"/>
      <w:bookmarkEnd w:id="97"/>
      <w:r>
        <w:rPr/>
        <w:t>6</w:t>
      </w:r>
      <w:r>
        <w:rPr>
          <w:rtl w:val="true"/>
        </w:rPr>
        <w:t xml:space="preserve"> - </w:t>
      </w:r>
      <w:r>
        <w:rPr>
          <w:rtl w:val="true"/>
        </w:rPr>
        <w:t>انتقال</w:t>
      </w:r>
      <w:bookmarkEnd w:id="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خون بدن انسان یا خون حیوانی که اگر رگ آن را ببرند خون از آن جستن می‌کند، حیوانی که عرفاً خون ندارد آن را بمکد به‌طوری که در معرض آن باشد که جذب بدن آن حیوان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پشه از بدن انسان یا حیوان می‌مکد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خون پاک می‌شود، و این را انتقال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خونی که زالو از انسان برای معالجه می‌مکد چون معلوم نیست جزء بدن او می‌شود نجس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پشه‌ای را که به بدنش نشسته بکشد و خونی را که پشه مکیده از او بیرون بیاید، آن خون پاک است؛ زیرا در معرض آن بوده که غذای پشه شود اگرچه فاصله میان مکیدن خون و کشتن پشه بسیار کم باشد، ولی احتیاط مستحب آن است که از آن خون در این صورت اجتناب شود</w:t>
      </w:r>
      <w:r>
        <w:rPr>
          <w:rFonts w:eastAsia="IRNazanin" w:cs="IRNazanin"/>
          <w:color w:val="111111"/>
          <w:sz w:val="28"/>
          <w:szCs w:val="28"/>
          <w:rtl w:val="true"/>
          <w:lang w:bidi="fa-IR"/>
        </w:rPr>
        <w:t>.</w:t>
      </w:r>
      <w:bookmarkStart w:id="99" w:name="pg4160_28890"/>
    </w:p>
    <w:p>
      <w:pPr>
        <w:pStyle w:val="Heading3"/>
        <w:numPr>
          <w:ilvl w:val="2"/>
          <w:numId w:val="1"/>
        </w:numPr>
        <w:rPr/>
      </w:pPr>
      <w:bookmarkStart w:id="100" w:name="__RefHeading___Toc3138786_2281741623"/>
      <w:bookmarkStart w:id="101" w:name="_Toc37"/>
      <w:bookmarkEnd w:id="99"/>
      <w:bookmarkEnd w:id="100"/>
      <w:r>
        <w:rPr/>
        <w:t>7</w:t>
      </w:r>
      <w:r>
        <w:rPr>
          <w:rtl w:val="true"/>
        </w:rPr>
        <w:t xml:space="preserve"> - </w:t>
      </w:r>
      <w:r>
        <w:rPr>
          <w:rtl w:val="true"/>
        </w:rPr>
        <w:t>اسلام</w:t>
      </w:r>
      <w:bookmarkEnd w:id="1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کافر شهادتین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یگانگی خدا و نبوت خاتم الأنبیاء شهادت بدهد، به هر لغتی که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قبلاً محکوم به نجاست بوده بعد از مسلمان شدن، بدن و آب دهان و بینی و عرق او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موقع مسلمان شدن، عین نجاست به بدن او بوده، باید برطرف کند و جای آن را آب بکشد، بلکه اگر پیش از مسلمان شدن عین نجاست برطرف شده باشد، احتیاط واجب آن است که جای آن را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موقعی که کافر بوده لباس او با رطوبت به بدنش رسیده باشد چه آن لباس در موقع مسلمان شدن در بدن او باشد چه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کافر شهادتین بگوید، و انسان نداند قلباً مسلمان شده یا نه، پاک است، و همچنین اگر بداند قلباً مسلمان نشده است ولی چیزی که منافی با اظهار شهادتین باشد از او سر نزند</w:t>
      </w:r>
      <w:r>
        <w:rPr>
          <w:rFonts w:eastAsia="IRNazanin" w:cs="IRNazanin"/>
          <w:color w:val="111111"/>
          <w:sz w:val="28"/>
          <w:szCs w:val="28"/>
          <w:rtl w:val="true"/>
          <w:lang w:bidi="fa-IR"/>
        </w:rPr>
        <w:t>.</w:t>
      </w:r>
    </w:p>
    <w:p>
      <w:pPr>
        <w:pStyle w:val="Heading3"/>
        <w:numPr>
          <w:ilvl w:val="2"/>
          <w:numId w:val="1"/>
        </w:numPr>
        <w:rPr/>
      </w:pPr>
      <w:bookmarkStart w:id="102" w:name="__RefHeading___Toc3138788_2281741623"/>
      <w:bookmarkStart w:id="103" w:name="_Toc38"/>
      <w:bookmarkEnd w:id="102"/>
      <w:r>
        <w:rPr/>
        <w:t>8</w:t>
      </w:r>
      <w:r>
        <w:rPr>
          <w:rtl w:val="true"/>
        </w:rPr>
        <w:t xml:space="preserve"> - </w:t>
      </w:r>
      <w:r>
        <w:rPr>
          <w:rtl w:val="true"/>
        </w:rPr>
        <w:t>تبعیت</w:t>
      </w:r>
      <w:bookmarkEnd w:id="1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تبعیت آن است که چیز نجسی به واسطه پاکی چیز دیگر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شراب سرکه شود، ظرف آن هم تا جایی که شراب موقع جوش آمدن به آنجا رسیده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کهنه و چیزی هم که معمولاً روی آن می‌گذارند اگر با آن نجس شده، پاک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پشت ظرف به آن شراب آلوده شود، احتیاط واجب آن است که بعد از سرکه شدن شراب از آن اجتناب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کافر به تبعیت در دو مورد پاک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کافری که مسلمان شود، طفل او در پاکی تابع اوست، و همچنین اگر جدّ طفل یا مادر یا جدّه او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حکم به طهارت در این مورد مشروط به آن است که</w:t>
      </w:r>
      <w:bookmarkStart w:id="104" w:name="pg4160_28891"/>
    </w:p>
    <w:p>
      <w:pPr>
        <w:pStyle w:val="BookText"/>
        <w:rPr/>
      </w:pPr>
      <w:bookmarkEnd w:id="104"/>
      <w:r>
        <w:rPr>
          <w:rFonts w:ascii="IRNazanin" w:hAnsi="IRNazanin" w:eastAsia="IRNazanin"/>
          <w:color w:val="111111"/>
          <w:sz w:val="28"/>
          <w:sz w:val="28"/>
          <w:szCs w:val="28"/>
          <w:rtl w:val="true"/>
          <w:lang w:bidi="fa-IR"/>
        </w:rPr>
        <w:t>بچه همراه آن تازه مسلمان و در کفالت او باشد، و همچنین کافری نزدیک‌تر از او همراه آن بچه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طفل کافری که به دست مسلمانی اسیر گردد، و پدر یا یکی از اجداد همراه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پاکی طفل به تابعیت مشروط به این است که طفل در صورت ممیز بودن، اظهار کفر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تخته یا سنگی که روی آن، میت را غسل می‌دهند، و پارچه‌ای که با آن عورت میت را می‌پوشانند، و دست کسی که او را غسل می‌دهد، تمام این چیزها که با میت شسته شده است بعد از تمام شدن غسل،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چیزی را آب می‌کشد، بعد از پاک شدن آن چیز دست او هم که با آن چیز شسته شده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و مانند آن را با آب قلیل آب بکشند و به‌اندازه معمول فشار دهند تا آبی که با آن شسته شده جدا شود، آبی که در آن می‌ماند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 نجس را که با آب قلیل آب می‌کشند، بعد از جدا شدن آبی که برای پاک شدن با آن شسته شده، آب کمی که در آن می‌ماند پاک است</w:t>
      </w:r>
      <w:r>
        <w:rPr>
          <w:rFonts w:eastAsia="IRNazanin" w:cs="IRNazanin"/>
          <w:color w:val="111111"/>
          <w:sz w:val="28"/>
          <w:szCs w:val="28"/>
          <w:rtl w:val="true"/>
          <w:lang w:bidi="fa-IR"/>
        </w:rPr>
        <w:t>.</w:t>
      </w:r>
    </w:p>
    <w:p>
      <w:pPr>
        <w:pStyle w:val="Heading3"/>
        <w:numPr>
          <w:ilvl w:val="2"/>
          <w:numId w:val="1"/>
        </w:numPr>
        <w:rPr/>
      </w:pPr>
      <w:bookmarkStart w:id="105" w:name="__RefHeading___Toc3138790_2281741623"/>
      <w:bookmarkStart w:id="106" w:name="_Toc39"/>
      <w:bookmarkEnd w:id="105"/>
      <w:r>
        <w:rPr/>
        <w:t>9</w:t>
      </w:r>
      <w:r>
        <w:rPr>
          <w:rtl w:val="true"/>
        </w:rPr>
        <w:t xml:space="preserve"> - </w:t>
      </w:r>
      <w:r>
        <w:rPr>
          <w:rtl w:val="true"/>
        </w:rPr>
        <w:t>برطرف شدن عین نجاست</w:t>
      </w:r>
      <w:bookmarkEnd w:id="10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بدن حیوان به عین نجس مثل خون، یا متنجّس مثل آب نجس آلوده شود، چنانچه آنها برطرف شوند، بدن آن حیوان پاک می‌شود، و همچنین باطن بدن انسان که مثل توی دهان و بینی و گوش باشد با ملاقات نجاست خارجی نجس می‌شود، و با از میان رفتن آن پاک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نجاست داخلی مانند خونی که از لای دندان بیرون می‌آید موجب نجس شدن باطن بدن نمی‌شود، و همچنین ملاقات چیز خارجی در باطن بدن با نجاست داخلی، آن چیز را نجس نمی‌کند، بنابراین اگر دندان عاریه در دهان با خونی که از لای دیگر دندان‌ها بیرون آمده ملاقات کند، آب کشیدن آن لازم نیست،</w:t>
      </w:r>
      <w:bookmarkStart w:id="107" w:name="pg4160_28892"/>
    </w:p>
    <w:p>
      <w:pPr>
        <w:pStyle w:val="BookText"/>
        <w:rPr/>
      </w:pPr>
      <w:bookmarkEnd w:id="107"/>
      <w:r>
        <w:rPr>
          <w:rFonts w:ascii="IRNazanin" w:hAnsi="IRNazanin" w:eastAsia="IRNazanin"/>
          <w:color w:val="111111"/>
          <w:sz w:val="28"/>
          <w:sz w:val="28"/>
          <w:szCs w:val="28"/>
          <w:rtl w:val="true"/>
          <w:lang w:bidi="fa-IR"/>
        </w:rPr>
        <w:t>ولی اگر با غذای نجس ملاقات کند آب کشیدن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غذا لای دندان مانده باشد و داخل دهان خون بیاید، غذا به ملاقات با خون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مقداری از لب‌ها و پلک چشم که موقع بستن، روی هم می‌آید حکم باطن را دارد، پس چنانچه با نجاست خارجی ملاقات کند آب کشیدن آن لازم نیست، ولی جایی را که انسان نمی‌داند از ظاهر بدن است یا باطن آن، اگر با نجاست خارجی ملاقات کند لازم است آن را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گرد و خاک نجس به لباس و فرش خشک و مانند اینها بنشیند، چنانچه طوری آنها را تکان دهند که مقدار متیقن از گرد و خاک نجس که در آن بوده بریزد آن لباس و فرش پاک است و شستن لازم نیست</w:t>
      </w:r>
      <w:r>
        <w:rPr>
          <w:rFonts w:eastAsia="IRNazanin" w:cs="IRNazanin"/>
          <w:color w:val="111111"/>
          <w:sz w:val="28"/>
          <w:szCs w:val="28"/>
          <w:rtl w:val="true"/>
          <w:lang w:bidi="fa-IR"/>
        </w:rPr>
        <w:t>.</w:t>
      </w:r>
    </w:p>
    <w:p>
      <w:pPr>
        <w:pStyle w:val="Heading3"/>
        <w:numPr>
          <w:ilvl w:val="2"/>
          <w:numId w:val="1"/>
        </w:numPr>
        <w:rPr/>
      </w:pPr>
      <w:bookmarkStart w:id="108" w:name="__RefHeading___Toc3138792_2281741623"/>
      <w:bookmarkStart w:id="109" w:name="_Toc40"/>
      <w:bookmarkEnd w:id="108"/>
      <w:r>
        <w:rPr/>
        <w:t>10</w:t>
      </w:r>
      <w:r>
        <w:rPr>
          <w:rtl w:val="true"/>
        </w:rPr>
        <w:t xml:space="preserve"> - </w:t>
      </w:r>
      <w:r>
        <w:rPr>
          <w:rtl w:val="true"/>
        </w:rPr>
        <w:t>استبراء حیوان نجاست‌خوار</w:t>
      </w:r>
      <w:bookmarkEnd w:id="1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 و غائط حیوانی که به خوردن نجاست انسان عادت کرده،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بخواهند پاک شود، باید آن را استبراء کنند یعنی تا مدّتی نگذارند نجاست بخورد، و غذای پاک به آن بدهند که بعد از آن مدّت دیگر نجاست‌خوار به آن نگویند، و احتیاط مستحب آن است که شتر نجاست‌خوار را چهل روز، و گاو را بیست روز، و گوسفند را ده روز، و مرغابی را هفت روز یا پنج روز، و مرغ خانگی را سه روز، از خوردن نجاست جلوگیری کنند، هرچند پیش از گذشت این مدت به آنها نجاست‌خوار گفته نشود</w:t>
      </w:r>
      <w:r>
        <w:rPr>
          <w:rFonts w:eastAsia="IRNazanin" w:cs="IRNazanin"/>
          <w:color w:val="111111"/>
          <w:sz w:val="28"/>
          <w:szCs w:val="28"/>
          <w:rtl w:val="true"/>
          <w:lang w:bidi="fa-IR"/>
        </w:rPr>
        <w:t>.</w:t>
      </w:r>
    </w:p>
    <w:p>
      <w:pPr>
        <w:pStyle w:val="Heading3"/>
        <w:numPr>
          <w:ilvl w:val="2"/>
          <w:numId w:val="1"/>
        </w:numPr>
        <w:rPr/>
      </w:pPr>
      <w:bookmarkStart w:id="110" w:name="__RefHeading___Toc3138794_2281741623"/>
      <w:bookmarkStart w:id="111" w:name="_Toc41"/>
      <w:bookmarkEnd w:id="110"/>
      <w:r>
        <w:rPr/>
        <w:t>11</w:t>
      </w:r>
      <w:r>
        <w:rPr>
          <w:rtl w:val="true"/>
        </w:rPr>
        <w:t xml:space="preserve"> - </w:t>
      </w:r>
      <w:r>
        <w:rPr>
          <w:rtl w:val="true"/>
        </w:rPr>
        <w:t>غائب شدن مسلمان</w:t>
      </w:r>
      <w:bookmarkEnd w:id="11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بدن یا لباس یا چیز دیگری مانند ظرف و فرش در اختیار مسلمان بالغ، یا ممیز طهارت و نجاست باشد و نجس شود و آن مسلمان غائب گردد، چنانچه انسان احتمال عقلائی دهد که او آن چیز را آب کشیده است پاک می‌باشد</w:t>
      </w:r>
      <w:r>
        <w:rPr>
          <w:rFonts w:eastAsia="IRNazanin" w:cs="IRNazanin"/>
          <w:color w:val="111111"/>
          <w:sz w:val="28"/>
          <w:szCs w:val="28"/>
          <w:rtl w:val="true"/>
          <w:lang w:bidi="fa-IR"/>
        </w:rPr>
        <w:t>.</w:t>
      </w:r>
      <w:bookmarkStart w:id="112" w:name="pg4160_28893"/>
    </w:p>
    <w:p>
      <w:pPr>
        <w:pStyle w:val="BookText"/>
        <w:rPr/>
      </w:pPr>
      <w:bookmarkEnd w:id="11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یقین یا اطمینان پیدا کند که چیزی که نجس بوده پاک شده است، یا دو نفر عادل بر پاک شدن آن شهادت دهند، و مورد شهادت آنان سبب پاک شدن باشد، آن چیز پاک است، مثلاً شهادت دهند به اینکه لباس آلوده به بول دو مرتبه شسته شده، و همچنین است اگر کسی که چیز نجس در اختیار اوست بگوید آن چیز پاک شده، و مورد اتهام هم نباشد، یا مسلمانی چیز نجسی را به منظور پاک شدن آب کشیده باشد، اگرچه معلوم نباشد درست آب کشیده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وکیل شده است لباس، را آب بکشد، اگر بگوید آب کشیدم و انسان به گفته او اطمینان پیدا کند، آن لباس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وسواس که در آب کشیدن چیز نجس یقین پیدا نمی‌کند، اگر به همان نحوی که افراد متعارف آب می‌کشند رفتار نماید کفایت می‌کند</w:t>
      </w:r>
      <w:r>
        <w:rPr>
          <w:rFonts w:eastAsia="IRNazanin" w:cs="IRNazanin"/>
          <w:color w:val="111111"/>
          <w:sz w:val="28"/>
          <w:szCs w:val="28"/>
          <w:rtl w:val="true"/>
          <w:lang w:bidi="fa-IR"/>
        </w:rPr>
        <w:t>.</w:t>
      </w:r>
    </w:p>
    <w:p>
      <w:pPr>
        <w:pStyle w:val="Heading3"/>
        <w:numPr>
          <w:ilvl w:val="2"/>
          <w:numId w:val="1"/>
        </w:numPr>
        <w:rPr/>
      </w:pPr>
      <w:bookmarkStart w:id="113" w:name="__RefHeading___Toc3138796_2281741623"/>
      <w:bookmarkStart w:id="114" w:name="_Toc42"/>
      <w:bookmarkEnd w:id="113"/>
      <w:r>
        <w:rPr/>
        <w:t>12</w:t>
      </w:r>
      <w:r>
        <w:rPr>
          <w:rtl w:val="true"/>
        </w:rPr>
        <w:t xml:space="preserve"> - </w:t>
      </w:r>
      <w:r>
        <w:rPr>
          <w:rtl w:val="true"/>
        </w:rPr>
        <w:t>رفتن خون متعارف</w:t>
      </w:r>
      <w:bookmarkEnd w:id="1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خونی که در داخل بدن ذبیحه بعد از کشتن آن به طریق شرعی باقی می‌ماند، چنانچه خون به مقدار متعارف خارج شده باشد پاک است، چنانکه در مسأله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حیوان حلال‌گوشت است، و در حیوان حرام‌گوشت جاری نیست</w:t>
      </w:r>
      <w:r>
        <w:rPr>
          <w:rFonts w:eastAsia="IRNazanin" w:cs="IRNazanin"/>
          <w:color w:val="111111"/>
          <w:sz w:val="28"/>
          <w:szCs w:val="28"/>
          <w:rtl w:val="true"/>
          <w:lang w:bidi="fa-IR"/>
        </w:rPr>
        <w:t>.</w:t>
      </w:r>
    </w:p>
    <w:p>
      <w:pPr>
        <w:pStyle w:val="Heading3"/>
        <w:numPr>
          <w:ilvl w:val="2"/>
          <w:numId w:val="1"/>
        </w:numPr>
        <w:rPr/>
      </w:pPr>
      <w:bookmarkStart w:id="115" w:name="__RefHeading___Toc3138798_2281741623"/>
      <w:bookmarkStart w:id="116" w:name="_Toc43"/>
      <w:bookmarkEnd w:id="115"/>
      <w:r>
        <w:rPr>
          <w:rtl w:val="true"/>
        </w:rPr>
        <w:t>احکام ظرف‌ها</w:t>
      </w:r>
      <w:bookmarkEnd w:id="11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ظرفی که از پوست سگ یا خوک یا مردار ساخته شده، آشامیدن و خوردن چیزی از آن ظرف در صورتی که رطوبتی موجب نجاستش شده باشد حرام است، و نباید آن ظرف را در وضو و غسل و کارهایی که باید با چیز پاک انجام داد، استعمال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مستحب آن است که چرم سگ و خوک و مردار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ظرف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نکنند</w:t>
      </w:r>
      <w:r>
        <w:rPr>
          <w:rFonts w:eastAsia="IRNazanin" w:cs="IRNazanin"/>
          <w:color w:val="111111"/>
          <w:sz w:val="28"/>
          <w:szCs w:val="28"/>
          <w:rtl w:val="true"/>
          <w:lang w:bidi="fa-IR"/>
        </w:rPr>
        <w:t>.</w:t>
      </w:r>
      <w:bookmarkStart w:id="117" w:name="pg4160_28894"/>
    </w:p>
    <w:p>
      <w:pPr>
        <w:pStyle w:val="BookText"/>
        <w:rPr/>
      </w:pPr>
      <w:bookmarkEnd w:id="11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و آشامیدن از ظروف طلا و نقره،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استعمال آنها حرام است، ولی زینت نمودن اتاق و مانند آن و نگاه داشتن آنها مانعی ندارد، اگرچه احوط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ساختن ظروف طلا و نقره و خرید و فروش آنها برای زینت نمودن یا نگاه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گیره استکان که از طلا یا نقره می‌سازند، اگر ظرف به آن گفته شود، حکم استکان طلا و نقره را دارد، و اگر ظرف به آن گفته نشود استعمال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ظرفی که روی آن را آب طلا یا آب نقره داده‌اند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فلزی را با طلا یا نقره مخلوط کنند و ظرف بسازند، چنانچه مقدار آن فلز به‌قدری باشد که ظرف طلا یا نقره به آن ظرف نگویند، استعمال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غذایی را که در ظرف طلا یا نقره است در ظرف دیگری بریزد، چنانچه ظرف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خوردن از ظرف اوّل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بادگیر قلیان، غلاف شمشیر، کارد و قاب قرآن اگر از طلا یا از نقره باشد، اشکال ندارد، ولی احتیاط مستحب آن است که عطردان و سرمه‌دان طلا و نقره را استعمال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و آشامیدن از ظرف طلا یا نقره در حال ناچاری به مقدار دفع ضرورت اشکال ندارد، ولی زیاده بر این مقدار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ظرفی که معلوم نیست از طلا یا نقره است یا از چیز دیگر اشکال ندارد</w:t>
      </w:r>
      <w:r>
        <w:rPr>
          <w:rFonts w:eastAsia="IRNazanin" w:cs="IRNazanin"/>
          <w:color w:val="111111"/>
          <w:sz w:val="28"/>
          <w:szCs w:val="28"/>
          <w:rtl w:val="true"/>
          <w:lang w:bidi="fa-IR"/>
        </w:rPr>
        <w:t>.</w:t>
      </w:r>
    </w:p>
    <w:p>
      <w:pPr>
        <w:pStyle w:val="Heading2"/>
        <w:numPr>
          <w:ilvl w:val="1"/>
          <w:numId w:val="1"/>
        </w:numPr>
        <w:rPr/>
      </w:pPr>
      <w:bookmarkStart w:id="118" w:name="__RefHeading___Toc3138800_2281741623"/>
      <w:bookmarkStart w:id="119" w:name="_Toc44"/>
      <w:bookmarkEnd w:id="118"/>
      <w:r>
        <w:rPr>
          <w:rtl w:val="true"/>
        </w:rPr>
        <w:t>وضو</w:t>
      </w:r>
      <w:bookmarkEnd w:id="119"/>
    </w:p>
    <w:p>
      <w:pPr>
        <w:pStyle w:val="Heading3"/>
        <w:numPr>
          <w:ilvl w:val="2"/>
          <w:numId w:val="1"/>
        </w:numPr>
        <w:rPr/>
      </w:pPr>
      <w:bookmarkStart w:id="120" w:name="__RefHeading___Toc3138802_2281741623"/>
      <w:bookmarkStart w:id="121" w:name="_Toc45"/>
      <w:bookmarkEnd w:id="120"/>
      <w:r>
        <w:rPr>
          <w:rtl w:val="true"/>
        </w:rPr>
        <w:t>اشاره</w:t>
      </w:r>
      <w:bookmarkEnd w:id="12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وضو واجب است صورت و دست‌ها را بشویند، و جلوی سر و</w:t>
      </w:r>
    </w:p>
    <w:p>
      <w:pPr>
        <w:pStyle w:val="BookText"/>
        <w:rPr/>
      </w:pPr>
      <w:r>
        <w:rPr>
          <w:rFonts w:ascii="IRNazanin" w:hAnsi="IRNazanin" w:eastAsia="IRNazanin"/>
          <w:color w:val="111111"/>
          <w:sz w:val="28"/>
          <w:sz w:val="28"/>
          <w:szCs w:val="28"/>
          <w:rtl w:val="true"/>
          <w:lang w:bidi="fa-IR"/>
        </w:rPr>
        <w:t>روی پاها را مسح کنند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درازای صورت را باید از بالای پیشانی جایی که موی سر بیرون می‌آید تا آخر چانه شست، و پهنای آن به مقداری که بین انگشت وسط و شست قرار می‌گیرد باید شسته شود، و اگر مختصری از این مقدار را نشویند وضو باطل است، و اگر انسان یقین نکند که این مقدار کاملاً شسته شده باید برای اینکه یقین کند، کمی اطراف آن را هم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صورت یا دست کسی کوچک‌تر یا بزرگ‌تر از متعارف مردم باشد، باید ملاحظه کند که مردمان متعارف تا کجای صورت خود را می‌شویند، او هم تا همانجا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در پیشانی او مو روییده، یا جلوی سرش مو ندارد باید به‌اندازه معمول، پیشانی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احتمال دهد چرک یا چیز دیگری در ابروها و گوشه‌های چشم و لب او هست که نمی‌گذارد آب به آنها برسد، چنانچه احتمال او در نظر مردم بجا باشد، باید پیش از وضو وارسی کند که اگر هست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پوست صورت از لای مو پیدا باشد باید آب را به پوست برساند، و اگر پیدا نباشد شستن مو کافی است و رساندن آب به زیر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شک کند پوست صورت از لای مو پیدا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 را بشوید، و آب را به پوست هم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شستن توی بینی و مقداری از لب و چشم که در وقت بستن دیده نمی‌شود واجب نیست، ولی انسان اگر یقین نکند که از جاهایی که باید شسته شود چیزی باقی نمانده، واجب است برای آنکه یقین کند، مقداری از آنها را هم بشوید، و کسی که این امر را نمی‌دانسته اگر نداند در وضویی که گرفته مقدار لازم را شسته یا نه، نمازهایی را که با آن وضو خوانده صحیح است و لازم نیست برای نماز بعدی دوباره وضو بگیرد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دست‌ها و همچنین صورت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به</w:t>
      </w:r>
    </w:p>
    <w:p>
      <w:pPr>
        <w:pStyle w:val="BookText"/>
        <w:rPr/>
      </w:pPr>
      <w:r>
        <w:rPr>
          <w:rFonts w:ascii="IRNazanin" w:hAnsi="IRNazanin" w:eastAsia="IRNazanin"/>
          <w:color w:val="111111"/>
          <w:sz w:val="28"/>
          <w:sz w:val="28"/>
          <w:szCs w:val="28"/>
          <w:rtl w:val="true"/>
          <w:lang w:bidi="fa-IR"/>
        </w:rPr>
        <w:t>پائین شست، و اگر از پائین به بالا بشوید 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دست را تر کند و به صورت و دست‌ها بکشد، چنانچه تری دست به‌قدری باشد که به واسطه کشیدن دست آب آنها را فرا گیرد کافی است، و لازم نیست که بر آنها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شستن صورت باید دست راست، و بعد از آن دست چپ را از آرنج تا سر انگشت‌ها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یقین نکند که آرنج را کاملاً شسته، باید برای آنکه یقین کند، مقداری بالاتر از آرنج را هم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پیش از شستن صورت دست‌های خود را تا مچ شسته، در موقع وضو باید تا سر انگشتان بشوید، و اگر فقط تا مچ بشوید وضوی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وضو شستن صورت و دست‌ها مرتبه اوّل واجب، و مرتبه دوّم مستحب، و مرتبه سوّم و بیشتر از آن حرام می‌باشد، و شستن مرتبه اوّل وقتی تمام می‌شود که به قصد وضو آن مقدار آب به صورت یا دست بریزد که آب تمام آن را فرا بگیرد و دیگر جایی برای احتیاط باقی نماند، پس اگر به قصد شستن مرتبه اوّل مثلاً ده مرتبه آب به صورت بریزد تا اینکه آب همه آن را فرا بگیرد اشکال ندارد، و تا وقتی که قصد وضو و شستن صورت مثلاً نکند شستن اوّل محقق نمی‌شود، پس می‌تواند چند مرتبه همه صورت را بشوید و در آخرین مرتبه که آب می‌ریزد قصد شستن وضویی نماید، ولی اعتبار قصد در شستن دوّم خالی از اشکال نیست، و احتیاط لازم آن است که بیش از یک مرتبه بعد از مرتبه اوّل صورت و یا دست‌ها را نشوید اگرچه به قصد وضو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شستن هر دو دست باید جلوی سر را با تری آب وضو که در دست مانده مسح کند، و احتیاط مستحب آن است که با کف دست راست مسح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مسح را از بالا به پائین انجام دهد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قسمت از چهار قسمت سر، که مقابل پیشانی است جای مسح می‌باشد، و هر جای این قسمت را به هر اندازه مسح کند کافی است، اگرچه احتیاط</w:t>
      </w:r>
    </w:p>
    <w:p>
      <w:pPr>
        <w:pStyle w:val="BookText"/>
        <w:rPr/>
      </w:pPr>
      <w:r>
        <w:rPr>
          <w:rFonts w:ascii="IRNazanin" w:hAnsi="IRNazanin" w:eastAsia="IRNazanin"/>
          <w:color w:val="111111"/>
          <w:sz w:val="28"/>
          <w:sz w:val="28"/>
          <w:szCs w:val="28"/>
          <w:rtl w:val="true"/>
          <w:lang w:bidi="fa-IR"/>
        </w:rPr>
        <w:t>مستحب آن است که از درازا به‌اندازه درازای یک انگشت، و از پهنا به‌اندازه پهنای سه انگشت بسته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مسح سر بر پوست آن باشد بلکه بر موی جلوی سر هم صحیح است، ولی کسی که موی جلوی سر او به‌اندازه‌ای بلند است که اگر مثلاً شانه کند به صورتش می‌ریزد، یا به جاهای دیگر سر می‌رسد، باید بیخ موها را مسح کند، و اگر موهایی را که به صورت می‌ریزد یا به‌جای دیگر سر می‌رسد جلوی سر جمع کند و بر آنها مسح نماید، یا بر موی جاهای دیگر سر که جلوی آن آمده مسح کند، چنین مسحی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مسح سر باید با تری آب وضو که در دست مانده، روی پاها را از سر یکی از انگشت‌ها تا مفصل مسح نماید و بنا بر احتیاط واجب مسح تا برآمدگی روی پا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آن است که پای راست را با دست راست، و پای چپ را با دست چپ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پهنای مسح پا به هر اندازه باشد کافی است، ولی بهتر آن است که به‌اندازه پهنای سه انگشت بسته بلکه تمام روی پا را با تمام دست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در مسح پا دست را بر سر انگشت‌ها بگذارد و بعد به پشت پا بکشد، بلکه می‌تواند تمام دست را روی پا بگذارد و کمی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مسح سر و روی پا باید دست را روی آنها بکشد، و اگر دست را نگهدارد و سر یا پا را به آن بکشد باطل است، ولی اگر موقعی که دست را می‌کشد سر یا پا مختصری حرکت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 مسح باید خشک باشد، و اگر به‌قدری تر باشد که رطوبت دست به آن اثر نکند مسح باطل است، ولی اگر نمناک باشد یا آنکه تری آن به‌قدری کم باشد که در رطوبت دست مستهلک باشد اشکال ندارد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مسح، رطوبتی در دست نمانده باشد نمی‌تواند دست را با آب خارج تر کند، بلکه باید از ریش خود رطوبت بگیرد و با آن مسح نماید، و گرفتن</w:t>
      </w:r>
      <w:bookmarkStart w:id="122" w:name="pg4160_28898"/>
    </w:p>
    <w:p>
      <w:pPr>
        <w:pStyle w:val="BookText"/>
        <w:rPr/>
      </w:pPr>
      <w:bookmarkEnd w:id="122"/>
      <w:r>
        <w:rPr>
          <w:rFonts w:ascii="IRNazanin" w:hAnsi="IRNazanin" w:eastAsia="IRNazanin"/>
          <w:color w:val="111111"/>
          <w:sz w:val="28"/>
          <w:sz w:val="28"/>
          <w:szCs w:val="28"/>
          <w:rtl w:val="true"/>
          <w:lang w:bidi="fa-IR"/>
        </w:rPr>
        <w:t>رطوبت از غیر ریش و مسح نمودن با آن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رطوبت دست فقط به‌اندازه مسح سر باشد احتیاط واجب آن است که سر را با همان رطوبت مسح کند، و برای مسح پاها از ریش خود رطوبت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مسح کردن از روی جوراب و کفش باطل است، ولی اگر به واسطه سرمای شدید یا ترس از دزد و درنده و مانند اینها نتواند کفش یا جوراب را بیرون آورد، احتیاط واجب آن است که مسح بر جوراب و کفش نموده و تیمم نیز نماید، و اگر تقیه در بین باشد مسح بر جوراب و کفش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روی پا نجس باشد و نتواند برای مسح، آن را آب بکشد، باید تیمّم نماید</w:t>
      </w:r>
      <w:r>
        <w:rPr>
          <w:rFonts w:eastAsia="IRNazanin" w:cs="IRNazanin"/>
          <w:color w:val="111111"/>
          <w:sz w:val="28"/>
          <w:szCs w:val="28"/>
          <w:rtl w:val="true"/>
          <w:lang w:bidi="fa-IR"/>
        </w:rPr>
        <w:t>.</w:t>
      </w:r>
    </w:p>
    <w:p>
      <w:pPr>
        <w:pStyle w:val="Heading3"/>
        <w:numPr>
          <w:ilvl w:val="2"/>
          <w:numId w:val="1"/>
        </w:numPr>
        <w:rPr/>
      </w:pPr>
      <w:bookmarkStart w:id="123" w:name="__RefHeading___Toc3138804_2281741623"/>
      <w:bookmarkStart w:id="124" w:name="_Toc46"/>
      <w:bookmarkEnd w:id="123"/>
      <w:r>
        <w:rPr>
          <w:rtl w:val="true"/>
        </w:rPr>
        <w:t>وضوی ارتماسی</w:t>
      </w:r>
      <w:bookmarkEnd w:id="1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وضوی ارتماسی آن است که انسان صورت و دست‌ها را به قصد وضو در آب فرو برد، و ظاهر آن است که مسح با تری دستی که ارتماسی شسته شده اشکال ندارد هرچند خلاف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وضوی ارتماسی هم باید صورت و دست‌ها از بالا به پائین شسته شود، پس اگر وقتی که صورت و دست‌ها را در آب فرو می‌برد قصد وضو کند، باید صورت را از طرف پیشانی، و دست‌ها را از طرف آرنج در آب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وضوی بعضی از اعضاء را ارتماسی و بعضی را غیر ارتماسی انجام دهد، اشکال ندارد</w:t>
      </w:r>
      <w:r>
        <w:rPr>
          <w:rFonts w:eastAsia="IRNazanin" w:cs="IRNazanin"/>
          <w:color w:val="111111"/>
          <w:sz w:val="28"/>
          <w:szCs w:val="28"/>
          <w:rtl w:val="true"/>
          <w:lang w:bidi="fa-IR"/>
        </w:rPr>
        <w:t>.</w:t>
      </w:r>
    </w:p>
    <w:p>
      <w:pPr>
        <w:pStyle w:val="Heading3"/>
        <w:numPr>
          <w:ilvl w:val="2"/>
          <w:numId w:val="1"/>
        </w:numPr>
        <w:rPr/>
      </w:pPr>
      <w:bookmarkStart w:id="125" w:name="__RefHeading___Toc3138806_2281741623"/>
      <w:bookmarkStart w:id="126" w:name="_Toc47"/>
      <w:bookmarkEnd w:id="125"/>
      <w:r>
        <w:rPr>
          <w:rtl w:val="true"/>
        </w:rPr>
        <w:t>دعایی که موقع وضو گرفتن مستحب است</w:t>
      </w:r>
      <w:bookmarkEnd w:id="1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وضو می‌گیرد مستحب است موقعی که نگاهش به آب می‌افتد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وَالحَمْدُ لله الَّذِی جَعَلَ الماءَ طَهُوراً وَلَمْ یجْعَلْهُ نَجِساً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موقعی که پیش از وضو دست خود را می‌شوید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اللهمَّ</w:t>
      </w:r>
      <w:bookmarkStart w:id="127" w:name="pg4160_28899"/>
    </w:p>
    <w:p>
      <w:pPr>
        <w:pStyle w:val="BookText"/>
        <w:rPr/>
      </w:pPr>
      <w:bookmarkEnd w:id="127"/>
      <w:r>
        <w:rPr>
          <w:rFonts w:ascii="Amiri" w:hAnsi="Amiri" w:eastAsia="Amiri" w:cs="Amiri"/>
          <w:color w:val="111111"/>
          <w:sz w:val="28"/>
          <w:sz w:val="28"/>
          <w:szCs w:val="28"/>
          <w:rtl w:val="true"/>
          <w:lang w:bidi="ar-SA"/>
        </w:rPr>
        <w:t>اجعَلْنِی مِنَ التَوّابِینَ، وَاجْعَلْنِی مِنَ المُتَطَهّرِینَ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وقت مضمضه کردن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لَقّنِی حُجَّتِی یوْمَ اَلْقاک، وَاَطْلِقْ لِسانِی بِذِکرِک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 استنشاق، یعنی آب در بینی کردن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تُحَرِّمْ عَلَیَّ رِیحَ الجَنَّةِ، وَاجَعَلْنِی مِمَّنْ یشُمُّ رِیحَها وَرَوْحَها وَطِیبَها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موقع شستن رو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بَیضْ وَجْهِی یوْمَ تَسْوَدُّ فِیهِ الوُجُوُه، وَلا تُسَوّدْ وَجْهِی یوْمَ تَبْیضُّ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موقع شستن دست راست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اَعْطِنِی کتابِی بیَمِینِی، وَالخُلْدَ فِی الجِنانِ بِیسارِی، وَحاسِبْنِی حِساباً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موقع شستن دست چپ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تُعْطِنِی کتابِی بِشِمالِی، وَلا مِنْ وَراءِ ظَهْرِی، وَلا تَجْعَلْها مَغْلُولَةً إلی عُنُقِی، وَاَعُوذُ بِک مِنْ مُقطّعاتِ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موقعی که سر را مسح می‌کند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غَشِّنِی بِرَحْمَتِک وَبَرَکاتِک وَعَفْوِک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 مسح پا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ثَبّتْنِی عَلَی الصّراطِ یوْمَ تَزِلُّ فِیهِ الاَقْدامُ، وَاجْعَلْ سَعْیی فی ما یرْضِیک عَنّی، یا ذَا الجَلالِ وَالاِکرامِ</w:t>
      </w:r>
      <w:r>
        <w:rPr>
          <w:rFonts w:eastAsia="IRNazanin" w:cs="IRNazanin"/>
          <w:color w:val="111111"/>
          <w:sz w:val="28"/>
          <w:szCs w:val="28"/>
          <w:rtl w:val="true"/>
          <w:lang w:bidi="fa-IR"/>
        </w:rPr>
        <w:t>».</w:t>
      </w:r>
    </w:p>
    <w:p>
      <w:pPr>
        <w:pStyle w:val="Heading3"/>
        <w:numPr>
          <w:ilvl w:val="2"/>
          <w:numId w:val="1"/>
        </w:numPr>
        <w:rPr/>
      </w:pPr>
      <w:bookmarkStart w:id="128" w:name="__RefHeading___Toc3138808_2281741623"/>
      <w:bookmarkStart w:id="129" w:name="_Toc48"/>
      <w:bookmarkEnd w:id="128"/>
      <w:r>
        <w:rPr>
          <w:rtl w:val="true"/>
        </w:rPr>
        <w:t>شرایط صحّت وضو</w:t>
      </w:r>
      <w:bookmarkEnd w:id="129"/>
    </w:p>
    <w:p>
      <w:pPr>
        <w:pStyle w:val="BookText"/>
        <w:rPr/>
      </w:pPr>
      <w:r>
        <w:rPr>
          <w:rFonts w:ascii="IRNazanin" w:hAnsi="IRNazanin" w:eastAsia="IRNazanin"/>
          <w:color w:val="111111"/>
          <w:sz w:val="28"/>
          <w:sz w:val="28"/>
          <w:szCs w:val="28"/>
          <w:rtl w:val="true"/>
          <w:lang w:bidi="fa-IR"/>
        </w:rPr>
        <w:t>شرایط صحیح بودن وضو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آب وضو پاک باشد، و بنا بر احتیاط واجب نباید آلوده باشد به آنچه انسان از آن متنفر است، مانند بول حیوانات حلال گوشت، و مردار پاک، و چرک زخم هرچند شرعاً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مطلق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با آب نجس و آب مضاف باطل است، اگرچه انسان نجس بودن یا مضاف بودن آن را نداند یا فراموش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آن وضو نمازی هم خوانده باشد، باید آن نماز را دوباره با وضوی صحیح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آب گل‌آلود مضاف، آب دیگری برای وضو ندارد، چنانچه وقت نماز تنگ است باید تیمم کند، و اگر وقت دارد باید صبر کند تا آب صاف شود، یا به‌وسیله‌ای آن را صاف نماید و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آب گل‌آلود در صورتی مضاف می‌شود که دیگر به آن آب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آب وضو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با آب غصبی و با آبی که معلوم نیست صاحب آن راضی است یا نه، حرام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آب وضو از صورت و دست‌ها در جای غصبی بریزد، یا آنکه فضائی که در آن وضو می‌گیرد غصبی باشد، چنانچه در غیر آنجا نتواند وضو بگیرد، تکلیف او تیمّم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غیر آنجا بتواند وضو بگیرد لازم است که در غیر آنجا وضو بگیرد، ولی چنانچه در هر دو صورت معصیت کرده و همانجا وضو بگیرد، وضویش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گرفتن از حوض مدرسه‌ای که انسان نمی‌داند آن حوض را برای همه مردم وقف کرده‌اند یا برای محصّلین همان مدرسه، در صورتی که معمولاً مردم از آن حوض وضو می‌گیرند و کسی منع نمی‌کند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نمی‌خواهد در مسجدی نماز بخواند، اگر نداند حوض آن را برای همه مردم وقف کرده‌اند یا برای کسانی که در آنجا نماز می‌خوانند، نمی‌تواند از حوض آن مسجد وضو بگیرد، ولی اگر معمولاً کسانی هم که نمی‌خواهند در آنجا نماز بخوانند از آن حوض وضو می‌گیرند و کسی منع نمی‌کند، می‌تواند از آن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گرفتن از حوض تیمچه‌ها و مسافرخانه‌ها و مانند اینها برای کسانی که ساکن آنجاها نیستند، در صورتی صحیح است که معمولاً کسانی هم که ساکن آنجاها نیستند از آنها وضو بگیرند و کسی منع نکند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 گرفتن از نهرهایی که بنای عقلاء بر جواز تصرف در آنهاست بدون اجازه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بزرگ باشد چه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انسان نداند که صاحب آنها راضی است،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صاحب آنها از وضو گرفتن نهی کند، یا اینکه انسان</w:t>
      </w:r>
    </w:p>
    <w:p>
      <w:pPr>
        <w:pStyle w:val="BookText"/>
        <w:rPr/>
      </w:pPr>
      <w:r>
        <w:rPr>
          <w:rFonts w:ascii="IRNazanin" w:hAnsi="IRNazanin" w:eastAsia="IRNazanin"/>
          <w:color w:val="111111"/>
          <w:sz w:val="28"/>
          <w:sz w:val="28"/>
          <w:szCs w:val="28"/>
          <w:rtl w:val="true"/>
          <w:lang w:bidi="fa-IR"/>
        </w:rPr>
        <w:t>بداند که مالک راضی نیست، یا اینکه مالک صغیر یا مجنون باشد، باز هم تصرف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آب غصبی است و با آن وضو بگیرد،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خودش آب را غصب کرده، اگر غصبی بودن آن را فراموش کند و وضو بگیرد، وضوی او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وضو ملک اوست ولی در ظرف غصبی است، و غیر از آن آب دیگری ندارد، در صورتی که بتواند به وجه مشروعی آن آب را در ظرف دیگر خالی نماید لازم است خالی کرده و بعداً وضو بگیرد، و چنانچه میسور نباشد باید تیمّم کند، و اگر آب دیگری دارد لازم است با آن وضو بگیرد، و در هر دو صورت اگر مخالفت کرده و با آب ظرف غصبی وضو بگیرد، وضویش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حوضی که مثلاً یک آجر یا یک سنگ آن غصبی است، در صورتی که برداشتن آب در عرف، تصرّف در آن آجر یا سنگ نباشد، اشکالی ندارد، و در صورتی که تصرّف باشد برداشتن آب حرام، ولی وضو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صحن یکی از امامان یا امامزادگان که سابقاً قبرستان بوده، حوض یا نهری بسازند، چنانچه انسان نداند که زمین صحن را برای قبرستان وقف کرده‌اند، وضو گرفتن در آن حوض و نهر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اعضای وضو موقع شستن و مسح کردن پاک باشد، هرچند در حال وضو آن را قبل از شستن یا مسح کردن تطهیر کند، و اگر وضو گرفتن با آب کر و مانند آن باشد تطهیر قبل از شستن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تمام شدن وضو، جایی را که شسته یا مسح کرده نجس شود، وضو صحیح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اعضای وضو جایی از بدن نجس باشد، وضو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مخرج را از بول یا غائط تطهیر نکرده باشد، احتیاط مستحب آن است که اوّل آن را تطهیر کند و بعد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اعضای وضو نجس باشد، و بعد از وضو شک کند که پیش از وضو آنجا را آب کشیده یا نه، وضو صحیح است، ولی جایی را که نجس بوده باید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صورت یا دست‌ها بریدگی یا زخمی است که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آن بند نمی‌آید و آب برای آن ضرر ندارد، باید بعد از شستن اجزاء صحیحه آن عضو با رعایت ترتیب، موضع زخم یا بریدگی را در آب کر یا جاری فرو برد، و قدری فشار دهد که خون بند بیاید، و انگشت خود را روی زخم یا بریدگی در زیر آب از بالا به پائین بکشد تا آب بر آن جاری شود و سپس مواضع پائین تر از آن را بشوید وضو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وقت برای وضو و نماز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وقت به‌قدری تنگ است که اگر وضو بگیرد تمام نماز یا مقداری از آن بعد از وقت خوانده می‌شود، باید تیمّم کند، ولی اگر برای وضو و تیمّم یک اندازه وقت لازم است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در تنگی وقت نماز باید تیمّم کند، اگر به قصد قربت یا برای کار مستحبی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خواندن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بگیرد، صحیح است، و همچنین اگر برای خواندن آن نماز وضو بگیرد، مگر آنکه قصد قربت برای او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قصد قربت وضو بگیرد، و کافی است به قصد امتث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امر خداوند باشد، و اگر برای خنک شدن، یا به قصد دیگری وضو بگیرد،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نیت وضو را به زبان بگوید یا از قلب خود بگذراند، بلکه اگر تمام افعال وضو به داعی امر خداوند بجا آورده شود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وضو را به ترتیبی که گفته شد بجا آورد، یعنی اوّل صورت و بعد دست راست و بعد دست چپ را بشوید، و بعد از آن سر و بعد پاها را مسح نماید، و احتیاط مستحب آن است که هر دو پا را با هم مسح نکند، بلکه پای چپ را بعد از پای راست مسح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کارهای وضو را پشت سر هم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بین کارهای وضو به‌قدری فاصله شود که در نظر عرف پشت سرهم نباشند وضو باطل است، ولی در صورت پیش آمد عذری برای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فراموشی یا تمام شدن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معتبر نیست، بلکه اگر وقتی می‌خواهد جایی را بشوید یا مسح کند، چنانچه رطوبت تمام جاهایی که پیش از آن شسته یا مسح کرده خشک شده باشد، وضو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رطوبت جایی که جلوتر از محلّی است که می‌خواهد بشوید یا مسح کند، خشک شده باشد، مثلاً موقعی که می‌خواهد دست چپ را بشوید رطوبت دست راست خشک شده باشد و صورت تر باشد، وضویش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کارهای وضو را پشت سر هم بجا آورد ولی به واسطه گرمای هوا یا حرارت زیاد بدن و مانند اینها، رطوبت جاهای پیشین خشک شود،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رفتن در بین وضو اشکال ندارد، پس اگر بعد از شستن صورت و دست‌ها چند قدم راه برود و بعد سر و پا را مسح کند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شستن صورت و دست‌ها و مسح سر و پاها را خود انسان انجام دهد، و اگر دیگری او را وضو دهد، یا در رساندن آب به صورت و دست‌ها و مسح سر و پاها به او کمک نماید، وضو باطل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خود وضو بگیرد، باید از دیگری کمک بگیرد، هرچند شستن و مسح کشیدن با مشارکت هر دو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چنانچه مزد هم بخواهد در صورتی که بتواند و مضر به حالش نباش باید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خود او نیت وضو کند و با دست خود مسح نماید، و اگر مشارکت خود شخص ممکن نباشد، باید از شخص دیگر بخواهد که او را وضو بدهد، و در این صورت احتیاط واجب آن است که هر دو نیت وضو نمایند، و اگر ممکن باشد باید نائبش دست او را بگیرد و به‌جای مسح او بکشد، و اگر این هم ممکن نباشد باید نائب از دست او رطوبت بگیرد و با آن رطوبت، سر و پای او را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هرکدام از کارهای وضو را که می‌تواند به تنهائی انجام دهد، نباید در آن از دیگری کمک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استعمال آب برای او مانعی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می‌ترسد که اگر وضو بگیرد مریض شود، یا اگر آب را به مصرف وضو برساند تشنه بماند، وظیفه ندارد که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نداند که آب برای او ضرر دارد و وضو بگیرد، اگر واقعاً ضرر داشته وضوی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رساندن آب به صورت و دست‌ها به مقدار کمی که وضو با آن صحیح است ضرر ندارد و بیشتر از آن ضرر دارد، باید با همان مقدار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اعضای وضو مانعی از رسیدن آب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می‌داند چیزی به اعضای وضو چسبیده، ولی شک دارد که از رسیدن آب جلوگیری می‌کند یا نه، باید آن را برطرف کند یا آب را به زیر 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زیر ناخن چرک باشد، وضو اشکال ندارد، ولی اگر ناخن را بگیرند چنانچه آن چرک مانع از رسیدن آب به پوست باشد، باید برای وضو آن چرک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ناخن بیشتر از معمول بلند باشد باید چرک زیر مقداری را که از معمول بلندتر است برطرف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صورت و دست‌ها و جلوی سر و روی پاها به واسطه سوختن یا چیز دیگر برآمدگی پیدا شود، شستن و مسح روی آن کافی است، و چنانچه سوراخ شود، رساندن آب به زیر پوست لازم نیست، بلکه اگر پوست یک قسمت آن کنده شود لازم نیست آب را به زیر قسمتی که کنده نشده برساند، ولی چنانچه پوستی که کنده شده گاهی به بدن می‌چسبد و گاهی بلند می‌شود، باید آن را قطع کند یا آب را به زیر آن برساند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شک کند که به اعضای وضوی او چیزی چسبیده یا نه، چنانچه احتمال او در نظر مردم بجا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بعد از گل‌کاری شک کند گل به دست او چسبیده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وارسی کند، یا به‌قدری دست بمالد که اطمینان پیدا کند که</w:t>
      </w:r>
      <w:bookmarkStart w:id="130" w:name="pg4160_28905"/>
    </w:p>
    <w:p>
      <w:pPr>
        <w:pStyle w:val="BookText"/>
        <w:rPr/>
      </w:pPr>
      <w:bookmarkEnd w:id="130"/>
      <w:r>
        <w:rPr>
          <w:rFonts w:ascii="IRNazanin" w:hAnsi="IRNazanin" w:eastAsia="IRNazanin"/>
          <w:color w:val="111111"/>
          <w:sz w:val="28"/>
          <w:sz w:val="28"/>
          <w:szCs w:val="28"/>
          <w:rtl w:val="true"/>
          <w:lang w:bidi="fa-IR"/>
        </w:rPr>
        <w:t>اگر بوده برطرف شده، یا آب به زیر آن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جایی را که باید شست یا مسح کرد چرک باشد، ولی چرک آن مانع از رسیدن آب به بدن نباشد اشکال ندارد، و همچنین است اگر بعد از گچ کاری و مانند آن چیز سفیدی که جلوگیری از رسیدن آب به پوست نمی‌نماید بر دست بماند، ولی اگر شک کند که با بودن آنها آب به بدن می‌رسد یا نه، باید آنها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وضو بداند که در بعضی از اعضای وضو مانعی از رسیدن آب هست، و بعد از وضو شک کند که در موقع وضو آب را به آنجا رسانده یا نه،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بعضی از اعضای وضو مانعی باشد که گاهی آب به خودی خود زیر آن می‌رسد و گاهی نمی‌رسد، و انسان بعد از وضو شک کند که آب زیر آن رسیده یا نه، چنانچه بداند موقع وضو ملتفت رسیدن آب به زیر آن نبوده، احتیاط مستحب آن است که دوباره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وضو چیزی که مانع از رسیدن آب است در اعضای وضو ببیند، و نداند موقع وضو بوده یا بعد پیدا شده، وضوی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بداند که در وقت وضو ملتفت آن مانع نبوده، احتیاط مستحب آن است که دوباره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وضو شک کند چیزی که مانع رسیدن آب است در اعضای وضو بوده یا نه، وضو صحیح است</w:t>
      </w:r>
      <w:r>
        <w:rPr>
          <w:rFonts w:eastAsia="IRNazanin" w:cs="IRNazanin"/>
          <w:color w:val="111111"/>
          <w:sz w:val="28"/>
          <w:szCs w:val="28"/>
          <w:rtl w:val="true"/>
          <w:lang w:bidi="fa-IR"/>
        </w:rPr>
        <w:t>.</w:t>
      </w:r>
    </w:p>
    <w:p>
      <w:pPr>
        <w:pStyle w:val="Heading3"/>
        <w:numPr>
          <w:ilvl w:val="2"/>
          <w:numId w:val="1"/>
        </w:numPr>
        <w:rPr/>
      </w:pPr>
      <w:bookmarkStart w:id="131" w:name="__RefHeading___Toc3138810_2281741623"/>
      <w:bookmarkStart w:id="132" w:name="_Toc49"/>
      <w:bookmarkEnd w:id="131"/>
      <w:r>
        <w:rPr>
          <w:rtl w:val="true"/>
        </w:rPr>
        <w:t>احکام وضو</w:t>
      </w:r>
      <w:bookmarkEnd w:id="1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کارهای وضو و شرایط آن مثل پاک بودن آب و غصبی نبودن آن خیلی شک می‌کند، باید به شک خود اعتنا نکند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وضوی او باطل شده یا نه، بنا می‌گذارد که وضوی او باقی است، ولی اگر بعد از بول استبراء نکرده و وضو گرفته باشد و بعد از وضو رطوبتی از او بیرون آید که نداند بول است یا چیز دیگر، وضوی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شک دارد وضو گرفته یا نه،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می‌داند وضو گرفته و حدثی هم از او سر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بول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کدام جلوتر بوده، چنانچه پیش از نماز است باید وضو بگیرد و اگر در بین نماز است باید نماز را بشکند و وضو بگیرد، و اگر بعد از نماز است نمازی که خوانده صحیح است، و برای نمازهای بعد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وضو یا در بین آن یقین کند که بعضی جاها را نشسته یا مسح نکرده است، چنانچه رطوبت جاهایی که پیش از آن است به جهت طول مدّت خشک شده، باید دوباره وضو بگیرد، و اگر خشک نشده یا به جهت گرمی هوا و مانند آن خشک شده، باید جایی را که فراموش کرده و آنچه بعد از آن است بشوید یا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بین وضو در شستن یا مسح کردن جایی شک کند، باید به همین دستور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شک کند که وضو گرفته یا نه، نمازش صحیح است، ولی باید برای نمازهای بعد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بین نماز شک کند که وضو گرفته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وضو بگیرد و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بفهمد که وضوی او باطل شده ولی شک کند که قبل از نماز باطل شده یا بعد از نماز، نمازی که خوانده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مرضی دارد که بول او قطره قطره می‌ریزد یا نمی‌تواند از بیرون آمدن غائط خودداری کند، چنانچه یقین دارد که از اوّل وقت نماز تا آخر آن به مقدار وضو گرفتن و نماز خواندن مهلت پیدا می‌کند، باید نماز را در وقتی که مهلت پیدا می‌کند بخواند، و اگر مهلت او به مقدار کارهای واجب نماز است، باید در وقتی که مهلت دارد، فقط کارهای واجب نماز را بجا آورد و کارهای مستحب مانند اذان و اقامه و قنوت را ترک نماید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مقدار وضو و قسمتی از نماز مهلت پیدا می‌کند و در بین نماز</w:t>
      </w:r>
    </w:p>
    <w:p>
      <w:pPr>
        <w:pStyle w:val="BookText"/>
        <w:rPr/>
      </w:pPr>
      <w:r>
        <w:rPr>
          <w:rFonts w:ascii="IRNazanin" w:hAnsi="IRNazanin" w:eastAsia="IRNazanin"/>
          <w:color w:val="111111"/>
          <w:sz w:val="28"/>
          <w:sz w:val="28"/>
          <w:szCs w:val="28"/>
          <w:rtl w:val="true"/>
          <w:lang w:bidi="fa-IR"/>
        </w:rPr>
        <w:t>یک دفعه یا چند دفعه بول یا غائط از او خارج می‌شود، احتیاط لازم آن است که در مهلتی که دارد وضو گرفته و نماز بخواند، ولی در میان نماز لازم نیست به سبب بول یا غائط خارج شده وضو را تجدید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بول یا غائط طوری پی‌درپی از او خارج می‌شود که به مقدار وضو و قسمتی از نماز مهلت پیدا نمی‌کند، یک وضو برای چندین نمازش کافی است، مگر اینکه چیز دیگری که وضو را باطل می‌کند، مانند خواب از او سر بزند، و یا بول و غائط به طور طبیعی از او خارج شود، و بهتر آن است که برای هر نماز یک وضو بگیرد، ولی برای سجده و تشهّد قضا شده و نماز احتیاط وضوی دیگری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بول یا غائط پی‌درپی از او خارج می‌شود، لازم نیست بعد از وضو فوراً نماز بخواند، اگرچه بهتر این است که به نماز مبادرت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بول یا غائط پی‌درپی از او خارج می‌شود، بعد از وضو گرفتن جایز است که نوشته قرآن را مس نماید اگرچه در غیر حال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بول او قطره قطره می‌ریزد، باید برای نماز به‌وسیله کیسه‌ای که در آن پنبه یا چیز دیگری است که از رسیدن بول به جاهای دیگر جلوگیری می‌کند خود را حفظ نماید، و احتیاط واجب آن است که پیش از هر نماز مخرج بول را که نجس شده آب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که نمی‌تواند از بیرون آمدن غائط خودداری کند، چنانچه ممکن باشد باید به مقدار نماز از رسیدن غائط به جاهای دیگر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آن است که اگر مشقّت ندارد، برای هر نماز مخرج غائط را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از بیرون آمدن بول یا غائط خودداری کند، در صورتی که ممکن باشد به مقدار نماز از خارج شدن بول یا غائط جلوگیری نماید، و بهتر آن است که جلوگیری نماید، اگرچه خرج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مرض او به آسانی معالجه شود، بهتر آن است که خود را معالجه نماید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از بیرون آمدن بول یا غائط خودداری کند، بعد از آنکه مرض او خوب شد، لازم نیست نمازهایی را که در وقت مرض مطابق وظیفه‌اش</w:t>
      </w:r>
      <w:bookmarkStart w:id="133" w:name="pg4160_28908"/>
    </w:p>
    <w:p>
      <w:pPr>
        <w:pStyle w:val="BookText"/>
        <w:rPr/>
      </w:pPr>
      <w:bookmarkEnd w:id="133"/>
      <w:r>
        <w:rPr>
          <w:rFonts w:ascii="IRNazanin" w:hAnsi="IRNazanin" w:eastAsia="IRNazanin"/>
          <w:color w:val="111111"/>
          <w:sz w:val="28"/>
          <w:sz w:val="28"/>
          <w:szCs w:val="28"/>
          <w:rtl w:val="true"/>
          <w:lang w:bidi="fa-IR"/>
        </w:rPr>
        <w:t>خوانده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بین وقت نماز مرض او خوب شود، باید بنا بر احتیاط لازم نمازی را که در آن وقت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مرضی دارد که نمی‌تواند از خارج شدن باد جلوگیری کند، باید به وظیفه کسانی که نمی‌توانند از بیرون آمدن بول یا غائط خودداری کنند عمل نماید</w:t>
      </w:r>
      <w:r>
        <w:rPr>
          <w:rFonts w:eastAsia="IRNazanin" w:cs="IRNazanin"/>
          <w:color w:val="111111"/>
          <w:sz w:val="28"/>
          <w:szCs w:val="28"/>
          <w:rtl w:val="true"/>
          <w:lang w:bidi="fa-IR"/>
        </w:rPr>
        <w:t>.</w:t>
      </w:r>
    </w:p>
    <w:p>
      <w:pPr>
        <w:pStyle w:val="Heading3"/>
        <w:numPr>
          <w:ilvl w:val="2"/>
          <w:numId w:val="1"/>
        </w:numPr>
        <w:rPr/>
      </w:pPr>
      <w:bookmarkStart w:id="134" w:name="__RefHeading___Toc3138812_2281741623"/>
      <w:bookmarkStart w:id="135" w:name="_Toc50"/>
      <w:bookmarkEnd w:id="134"/>
      <w:r>
        <w:rPr>
          <w:rtl w:val="true"/>
        </w:rPr>
        <w:t>چیزهایی که باید برای آنها وضو گرفت</w:t>
      </w:r>
      <w:bookmarkEnd w:id="1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شش چیز وضو گرفتن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نمازهای واجب غیر از نماز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نمازهای مستحب وضو شرط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سجده و تشهّد فراموش شده، اگر بین آنها و نماز حدثی از او سر زده، مثلاً بول کرده باشد، ولی برای سجده سهو واجب نیست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طواف واجب خانه کعبه که جزء حج یا عمره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یا عهد کرده، یا قسَم خورده باشد که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کرده باشد که قرآن را مثلاً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آب کشیدن قرآنی که نجس شده، یا برای بیرون آوردن آن از دستشویی و مانند آن، در صورتی که مجبور باشد دست یا جای دیگر بدن خود را به خط قرآن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معطّل شدن به مقدار وضو بی‌احترامی به قرآن باشد، باید بدون اینکه وضو بگیرد، قرآن را از مستراح و مانند آن بیرون آورد، یا اگر نجس شده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 نمودن خط قرآن، یعنی رساندن جایی از بدن به خط قرآن برای کسی که وضو ندارد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قرآن را به زبان فارسی یا به زبان دیگر ترجمه کنند، مس آن اشکال ندارد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جلوگیری بچه و دیوانه از مس خط قرآن واجب نیست، ولی اگر مس نمودن آنان بی‌احترامی به قرآن باشد باید از آنان جلوگیری کنند</w:t>
      </w:r>
      <w:r>
        <w:rPr>
          <w:rFonts w:eastAsia="IRNazanin" w:cs="IRNazanin"/>
          <w:color w:val="111111"/>
          <w:sz w:val="28"/>
          <w:szCs w:val="28"/>
          <w:rtl w:val="true"/>
          <w:lang w:bidi="fa-IR"/>
        </w:rPr>
        <w:t>.</w:t>
      </w:r>
      <w:bookmarkStart w:id="136" w:name="pg4160_28909"/>
    </w:p>
    <w:p>
      <w:pPr>
        <w:pStyle w:val="BookText"/>
        <w:rPr/>
      </w:pPr>
      <w:bookmarkEnd w:id="13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وضو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اسم خداوند متعال و صفات خاصه او را به هر زبانی نوشته شده باشد، مس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بهتراست که اسم مبارک پیغمبر و امامان و حضرت زهرا علیهم السلام را هم مس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هر وقت بگیرد چه قبل از وقت نماز نزدیک به آن، یا با فاصله، و چه بعد از دخول وقت اگر به قصد قربت باشد صحیح است، و نیت وجوب و استحباب لازم نیست بلکه اگر اشتباهاً نیت وجوب کند و بعد معلوم شود واجب نبوده وضو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یقین دارد وقت داخل شده، اگر نیت وضوی واجب کند و بعد از وضو بفهمد وقت داخل نشده،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کسی که وضو دارد برای هر نماز دوباره وضو بگیرد، و بعضی از فقهاء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برای نماز میت، و زیارات اهل قبور، و رفتن به مسجد و حرم امامان علیهم السلام، و برای همراه داشتن قرآن و خواندن و نوشتن آن، و مس حاشیه قرآن، و برای خوابیدن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مستحب بودن وضو در این موارد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به احتمال مستحب بودنش وضو بگیرد وضویش صحیح است، و هر کاری که باید با وضو انجام داد می‌تواند بجا آورد، مثلاً می‌تواند با آن وضو نماز بخواند</w:t>
      </w:r>
      <w:r>
        <w:rPr>
          <w:rFonts w:eastAsia="IRNazanin" w:cs="IRNazanin"/>
          <w:color w:val="111111"/>
          <w:sz w:val="28"/>
          <w:szCs w:val="28"/>
          <w:rtl w:val="true"/>
          <w:lang w:bidi="fa-IR"/>
        </w:rPr>
        <w:t>.</w:t>
      </w:r>
    </w:p>
    <w:p>
      <w:pPr>
        <w:pStyle w:val="Heading3"/>
        <w:numPr>
          <w:ilvl w:val="2"/>
          <w:numId w:val="1"/>
        </w:numPr>
        <w:rPr/>
      </w:pPr>
      <w:bookmarkStart w:id="137" w:name="__RefHeading___Toc3138814_2281741623"/>
      <w:bookmarkStart w:id="138" w:name="_Toc51"/>
      <w:bookmarkEnd w:id="137"/>
      <w:r>
        <w:rPr>
          <w:rtl w:val="true"/>
        </w:rPr>
        <w:t>چیزهایی که وضو را باطل می‌کند</w:t>
      </w:r>
      <w:bookmarkEnd w:id="1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چیز وضو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در حکم بول است ظاهراً رطوبت مشتبهی که از انسان بعد از بول و قبل از استبراء خارج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معده و روده که از مخرج غائط خارج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به واسطه آن چشم نبیند و گوش نشنود، ولی اگر چشم نبیند و</w:t>
      </w:r>
      <w:bookmarkStart w:id="139" w:name="pg4160_28910"/>
    </w:p>
    <w:p>
      <w:pPr>
        <w:pStyle w:val="BookText"/>
        <w:rPr/>
      </w:pPr>
      <w:bookmarkEnd w:id="139"/>
      <w:r>
        <w:rPr>
          <w:rFonts w:ascii="IRNazanin" w:hAnsi="IRNazanin" w:eastAsia="IRNazanin"/>
          <w:color w:val="111111"/>
          <w:sz w:val="28"/>
          <w:sz w:val="28"/>
          <w:szCs w:val="28"/>
          <w:rtl w:val="true"/>
          <w:lang w:bidi="fa-IR"/>
        </w:rPr>
        <w:t>گوش بشنود وضو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عقل را از بین می‌برد، مانند دیوانگی و مستی و بیهوشی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زنان که بعداً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بلکه بنا بر احتیاط مستحب هر کاری که برای آن باید غسل کرد</w:t>
      </w:r>
      <w:r>
        <w:rPr>
          <w:rFonts w:eastAsia="IRNazanin" w:cs="IRNazanin"/>
          <w:color w:val="111111"/>
          <w:sz w:val="28"/>
          <w:szCs w:val="28"/>
          <w:rtl w:val="true"/>
          <w:lang w:bidi="fa-IR"/>
        </w:rPr>
        <w:t>.</w:t>
      </w:r>
    </w:p>
    <w:p>
      <w:pPr>
        <w:pStyle w:val="Heading3"/>
        <w:numPr>
          <w:ilvl w:val="2"/>
          <w:numId w:val="1"/>
        </w:numPr>
        <w:rPr/>
      </w:pPr>
      <w:bookmarkStart w:id="140" w:name="__RefHeading___Toc3138816_2281741623"/>
      <w:bookmarkStart w:id="141" w:name="_Toc52"/>
      <w:bookmarkEnd w:id="140"/>
      <w:r>
        <w:rPr>
          <w:rtl w:val="true"/>
        </w:rPr>
        <w:t>احکام وضوی جبیره</w:t>
      </w:r>
      <w:bookmarkEnd w:id="141"/>
    </w:p>
    <w:p>
      <w:pPr>
        <w:pStyle w:val="BookText"/>
        <w:rPr/>
      </w:pPr>
      <w:r>
        <w:rPr>
          <w:rFonts w:ascii="IRNazanin" w:hAnsi="IRNazanin" w:eastAsia="IRNazanin"/>
          <w:color w:val="111111"/>
          <w:sz w:val="28"/>
          <w:sz w:val="28"/>
          <w:szCs w:val="28"/>
          <w:rtl w:val="true"/>
          <w:lang w:bidi="fa-IR"/>
        </w:rPr>
        <w:t xml:space="preserve">چیزی که با آن زخم و شکستگی را می‌بندند، و دوائی که روی زخم و مانند آن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یکی از جاهای وضو زخم یا دمل یا شکستگی باشد، چنانچه روی آن باز است و آب ضرر ندارد، باید به طور معمول وضو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زخم یا دمل یا شکستگی در صورت و دست‌ها است و روی آن باز است و آب ریختن روی آن ضرر دارد، باید اطراف زخم یا دمل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 که در وضو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به پائین بشوید، و بهتر آن است که چنانچه کشیدن دست تر بر آن ضرر ندارد دست تر بر آن بکشد، و بعد پارچه پاکی روی آن بگذارد و دست تر را روی پارچه نیز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شکستگی لازم است تیمم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زخم یا دمل یا شکستگی در جلوی سر یا روی پاها است و روی آن باز است، چنانچه نتواند آن را مسح کند به این معنی که زخم مثلاً تمام محل مسح را گرفته باشد، یا آنکه از مسح جاهای سالم نیز متمکن نباشد، در این صورت لازم است تیمّم نماید، و بنا بر احتیاط مستحب وضو نیز گرفته و پارچه پاکی روی آن بگذارد، و روی پارچه را با تری آب وضو که در دست مانده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روی دمل یا زخم یا شکستگی بسته باشد، چنانچه باز کردن آن بدون مشقت ممکن است و آب هم برای آن ضرر ندارد، باید باز کند و وضو بگیرد، چه زخم و مانند آن در صورت و دست‌ها باشد، یا جلوی سر و روی پاها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زخم یا دمل یا شکستگی که بسته است در صورت یا دست‌ها</w:t>
      </w:r>
    </w:p>
    <w:p>
      <w:pPr>
        <w:pStyle w:val="BookText"/>
        <w:rPr/>
      </w:pPr>
      <w:r>
        <w:rPr>
          <w:rFonts w:ascii="IRNazanin" w:hAnsi="IRNazanin" w:eastAsia="IRNazanin"/>
          <w:color w:val="111111"/>
          <w:sz w:val="28"/>
          <w:sz w:val="28"/>
          <w:szCs w:val="28"/>
          <w:rtl w:val="true"/>
          <w:lang w:bidi="fa-IR"/>
        </w:rPr>
        <w:t xml:space="preserve">باشد، چنانچه باز کردن و ریختن آب روی آن ضرر دارد، باید مقداری را که ممکن است از اطراف 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جبیره را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نمی‌شود روی زخم را باز کرد ولی زخم و چیزی که روی آن گذاشته شده پاک است، و رساندن آب به زخم ممکن است و ضرر هم ندارد، باید آب را به روی زخم از بالا به پائین برساند، و اگر زخم یا چیزی که روی آن گذاشته شده نجس است، چنانچه آب کشیدن آن و رساندن آب به روی زخم ممکن باشد باید آن را آب بکشد، و موقع وضو آب را به زخم برساند، و در صورتی که آب برای زخم ضرر ندارد ولی آب کشیدن آن ممکن نیست، یا باز کردن زخم موجب مشقت یا ضرر است باید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جبیره تمام بعضی از اعضای وضو را فرا گرفته باشد، وضوی جبیره ای کافی است، ولی اگر تمام اعضای وضو را یا بیشتر آن گرفته باشد بنا بر احتیاط باید تیمم نماید و وضوی جبیره نیز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جبیره از جنس چیزهایی باشد که نماز در او جایز است، بلکه اگر از حریر یا از اجزاء حیوانی که خوردن گوشت آن جایز نیست بوده باشد، مسح بر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کف دست و انگشت‌ها جبیره دارد، و در موقع وضو دست تر روی آن کشیده است، سر و پا را با همان رطوبت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جبیره تمام پهنای روی پا را گرفته ولی مقداری از طرف انگشتان و مقداری از طرف بالای پا باز است، باید جاهایی که باز است روی پا را، و جایی که جبیره است روی جبیره را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صورت یا دست‌ها چند جبیره باشد، باید بین آنها را بشوید، و اگر جبیره‌ها در سر یا روی پاها باشد، باید بین آنها را مسح کند، و در جاهایی که جبیره است باید به دستور جبیره عمل نماید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جبیره بیشتر از معمول اطراف زخم را گرفته و برداشتن آن بدون</w:t>
      </w:r>
    </w:p>
    <w:p>
      <w:pPr>
        <w:pStyle w:val="BookText"/>
        <w:rPr/>
      </w:pPr>
      <w:r>
        <w:rPr>
          <w:rFonts w:ascii="IRNazanin" w:hAnsi="IRNazanin" w:eastAsia="IRNazanin"/>
          <w:color w:val="111111"/>
          <w:sz w:val="28"/>
          <w:sz w:val="28"/>
          <w:szCs w:val="28"/>
          <w:rtl w:val="true"/>
          <w:lang w:bidi="fa-IR"/>
        </w:rPr>
        <w:t>مشقت ممکن نیست باید تیمم نماید، مگر اینکه جبیره در مواضع تیمم باشد که در این صورت لازم است بین وضو و تیمم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اگر برداشتن جبیره بدون مشقت ممکن است باید جبیره را بردارد، پس اگر زخم در صورت و دست‌ها است اطراف آن را بشوید، و اگر در سر یا روی پاها است اطراف آن را مسح کند، و برای جای زخم به دستور جبیره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جای وضو زخم و جراحت و شکستگی نیست، ولی به جهت دیگری آب برای آن ضرر دارد، باید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جایی از اعضای وضو را رگ زده است و نمی‌تواند آن را آب بکشد، لازم است تیمم نماید، ولی اگر آب برای آن ضرر دارد باید به دستور جبیره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جای وضو یا غسل چیزی چسبیده است که برداشتن آن ممکن نیست، یا به‌قدری مشقت دارد که نمی‌شود تحمّل کرد، وظیفه‌اش تیمم است مگر آنکه آن چیز در مواضع تیمم باشد که در این صورت لازم است بین وضو و تیمم جمع کند، و اگر آن چیزی که چسبیده دوا باشد حکم جبیره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غیر غسل میت از سایر اغسال، غسل جبیره ای مثل وضوی جبیره ای است، ولی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ترتیبی بجا آورند، و اگر در بدن زخم یا دمل باشد مکلف مخیر است بین غسل و تیمم، و در صورتی که غسل را اختیار کند و روی زخم باز باشد احتیاط مستحب آن است که پارچه پاکی روی زخم یا دمل باز گذاشته و روی پارچه را مسح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در بدن شکستگی باشد باید غسل نماید، و احتیاطاً روی جبیره را هم مسح کند، و در صورتی که مسح روی جبیره ممکن نباشد یا اینکه محل شکسته باز باشد لازم است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وظیفه او تیمم است اگر در بعضی از جاهای تیمم او زخم یا دمل یا شکستگی باشد، باید به دستور وضوی جبیره ای، تیمم جبیره ای نماید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با وضو یا غسل جبیره ای نماز بخواند، چنانچه بداند</w:t>
      </w:r>
      <w:bookmarkStart w:id="142" w:name="pg4160_28913"/>
    </w:p>
    <w:p>
      <w:pPr>
        <w:pStyle w:val="BookText"/>
        <w:rPr/>
      </w:pPr>
      <w:bookmarkEnd w:id="142"/>
      <w:r>
        <w:rPr>
          <w:rFonts w:ascii="IRNazanin" w:hAnsi="IRNazanin" w:eastAsia="IRNazanin"/>
          <w:color w:val="111111"/>
          <w:sz w:val="28"/>
          <w:sz w:val="28"/>
          <w:szCs w:val="28"/>
          <w:rtl w:val="true"/>
          <w:lang w:bidi="fa-IR"/>
        </w:rPr>
        <w:t>که تا آخر وقت عذر او برطرف نمی‌شود، می‌تواند در اوّل وقت نماز بخواند، ولی اگر امید دارد که تا آخر وقت عذر او برطرف شود، بهتر آن است که صبر کند، و چنانچه عذر او برطرف نشد در آخر وقت نماز را با وضو یا غسل جبیره ای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اوّل وقت نماز را خواند و تا آخر وقت عذرش برطرف شد، احتیاط مستحب آن است که وضو گرفته یا غسل کرده و نماز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پانسمان بر ظاهر چشم باشد و بیماری درون چشم است وظیفه تیمم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نمی‌داند وظیفه‌اش تیمم است یا وضوی جبیره‌ای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دو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نمازهایی را که انسان با وضوی جبیره‌ای خوانده صحیح است، و می‌تواند با آن وضو نمازهای بعدی را نیز بجا آورد، ولی اگر وظیفه‌اش جمع بین وضوی جبیره‌ای و تیمم بوده‌است بعد از برطرف شدن عذر برای نمازهای بعدی باید وضو بگیرد</w:t>
      </w:r>
      <w:r>
        <w:rPr>
          <w:rFonts w:eastAsia="IRNazanin" w:cs="IRNazanin"/>
          <w:color w:val="111111"/>
          <w:sz w:val="28"/>
          <w:szCs w:val="28"/>
          <w:rtl w:val="true"/>
          <w:lang w:bidi="fa-IR"/>
        </w:rPr>
        <w:t>.</w:t>
      </w:r>
    </w:p>
    <w:p>
      <w:pPr>
        <w:pStyle w:val="Heading2"/>
        <w:numPr>
          <w:ilvl w:val="1"/>
          <w:numId w:val="1"/>
        </w:numPr>
        <w:rPr/>
      </w:pPr>
      <w:bookmarkStart w:id="143" w:name="__RefHeading___Toc3138818_2281741623"/>
      <w:bookmarkStart w:id="144" w:name="_Toc53"/>
      <w:bookmarkEnd w:id="143"/>
      <w:r>
        <w:rPr>
          <w:rtl w:val="true"/>
        </w:rPr>
        <w:t>غسل‌های واجب</w:t>
      </w:r>
      <w:bookmarkEnd w:id="144"/>
    </w:p>
    <w:p>
      <w:pPr>
        <w:pStyle w:val="Heading3"/>
        <w:numPr>
          <w:ilvl w:val="2"/>
          <w:numId w:val="1"/>
        </w:numPr>
        <w:rPr/>
      </w:pPr>
      <w:bookmarkStart w:id="145" w:name="__RefHeading___Toc3138820_2281741623"/>
      <w:bookmarkStart w:id="146" w:name="_Toc54"/>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غسل‌های واجب هفت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حیض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استحاضه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غسلی که به واسطه نذر و قسَم و مانند اینها واجب 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کسوف کلّی، یا خسوف کلّی شود، و مکلّف عمداً نماز آیات را نخواند تا قضا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قضای آن غسل کند</w:t>
      </w:r>
      <w:r>
        <w:rPr>
          <w:rFonts w:eastAsia="IRNazanin" w:cs="IRNazanin"/>
          <w:color w:val="111111"/>
          <w:sz w:val="28"/>
          <w:szCs w:val="28"/>
          <w:rtl w:val="true"/>
          <w:lang w:bidi="fa-IR"/>
        </w:rPr>
        <w:t>.</w:t>
      </w:r>
      <w:bookmarkStart w:id="147" w:name="pg4160_28914"/>
    </w:p>
    <w:p>
      <w:pPr>
        <w:pStyle w:val="Heading3"/>
        <w:numPr>
          <w:ilvl w:val="2"/>
          <w:numId w:val="1"/>
        </w:numPr>
        <w:rPr/>
      </w:pPr>
      <w:bookmarkStart w:id="148" w:name="__RefHeading___Toc3138822_2281741623"/>
      <w:bookmarkStart w:id="149" w:name="_Toc55"/>
      <w:bookmarkEnd w:id="147"/>
      <w:bookmarkEnd w:id="148"/>
      <w:r>
        <w:rPr>
          <w:rtl w:val="true"/>
        </w:rPr>
        <w:t>احکام جنابت</w:t>
      </w:r>
      <w:bookmarkEnd w:id="149"/>
    </w:p>
    <w:p>
      <w:pPr>
        <w:pStyle w:val="Heading4"/>
        <w:numPr>
          <w:ilvl w:val="3"/>
          <w:numId w:val="1"/>
        </w:numPr>
        <w:rPr/>
      </w:pPr>
      <w:bookmarkStart w:id="150" w:name="__RefHeading___Toc3138824_2281741623"/>
      <w:bookmarkStart w:id="151" w:name="_Toc56"/>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دو چیز انسان جنب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منی، در خواب باشد یا بیداری، کم باشد یا زیاد، با شهوت باشد یا بی شهوت، با اختیار باشد یا بی‌اختیار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رطوبتی از مرد خارج شود و نداند منی است یا بول یا غیر اینها، چنانچه با شهوت و جستن بیرون آمده و بعد از بیرون آمدن آن بدن سست شده، آن رطوبت حکم منی را دارد، و اگر هیچ یک از این سه نشانه یا بعضی از اینها را نداشته باشد، حکم منی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مریض لازم نیست آن رطوبت با جستن بیرون آمده باشد، و در موقع بیرون آمدن بدن سست شود، بلکه اگر با شهوت بیرون آید در حکم 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رطوبتی که زنان در موقع ملاعبه یا تصوّرات شهوت‌انگیز در خود موضع احساس می‌کنند و آن رطوبت به‌اندازه‌ای زیاد نیست که جاهای دیگر را آلوده کند، پاک است و غسل ندارد و وضو را نیز باطل نمی‌کند و امّا اگر زیاد باشد به حدّی که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لباس را آلوده نماید در صورتی که همراه با رسیدن زن به اوج لذّت جنسی و ارضای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نجس و موجب جنابت است، بلکه اگر همراه با آن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و موجب جنابت می‌باشد، و در مواردی که زن شک داشته باشد رطوبت به این حد از زیادی رسیده یا نه و یا شک در اصل خروج رطوبت داشته باشد، غسل واجب نیست و وضو و غسل هم باطل نمی‌شود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مردی که مریض نیست آبی بیرون آید که یکی از سه نشانه‌ای که در مسأله پیش گفته شد داشته باشد و نداند نشانه‌های دیگر را داشته یا نه، چنانچه پیش از بیرون آمدن آن آب وضو داشته می‌تواند به همان وضو اکتفا کند، و اگر وضو نداشته کافی است فقط وضو بگیرد و غسل بر او لازم نیست</w:t>
      </w:r>
      <w:r>
        <w:rPr>
          <w:rFonts w:eastAsia="IRNazanin" w:cs="IRNazanin"/>
          <w:color w:val="111111"/>
          <w:sz w:val="28"/>
          <w:szCs w:val="28"/>
          <w:rtl w:val="true"/>
          <w:lang w:bidi="fa-IR"/>
        </w:rPr>
        <w:t>.</w:t>
      </w:r>
      <w:bookmarkStart w:id="152" w:name="pg4160_28915"/>
    </w:p>
    <w:p>
      <w:pPr>
        <w:pStyle w:val="BookText"/>
        <w:rPr/>
      </w:pPr>
      <w:bookmarkEnd w:id="15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بعد از بیرون آمدن منی بول کند، و اگر بول نکند و بعد از غسل رطوبتی از او بیرون آید که نداند منی است یا رطوبت دیگر، حکم منی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با زنی جماع کند و به‌اندازه ختنه‌گاه یا بیشتر داخل شود، در قبل باشد یا در دبر، بالغ باشند یا نابالغ، اگرچه منی بیرون نیاید هر دو جنب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به مقدار ختنه‌گاه داخل شده یا نه، غسل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حیوانی نزدیکی نماید و منی از او بیرون آید، غسل تنها کافی است، و اگر منی بیرون نیاید، چنانچه پیش از وطی وضو داشته باز هم غسل تنها کافی است، و اگر وضو نداشته احتیاط واجب آن است که غسل کند و وضو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حکم در نزدیکی نمودن با مرد یا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منی از جای خود حرکت کند و بیرون نیاید، یا انسان شک کند که منی از او بیرون آمده یا نه، غسل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غسل کند ولی تیمم برایش ممکن است، بعد از داخل شدن وقت نماز هم می‌تواند با عیال خود نزدیکی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لباس خود منی ببیند و بداند که از خود اوست و برای آن غسل نکرده باید غسل کند، و نمازهایی را که یقین دارد بعد از بیرون آمدن منی خوانده قضا کند، ولی نمازهایی را که احتمال می‌دهد پیش از بیرون آمدن آن منی خوانده، لازم نیست قضا نماید</w:t>
      </w:r>
      <w:r>
        <w:rPr>
          <w:rFonts w:eastAsia="IRNazanin" w:cs="IRNazanin"/>
          <w:color w:val="111111"/>
          <w:sz w:val="28"/>
          <w:szCs w:val="28"/>
          <w:rtl w:val="true"/>
          <w:lang w:bidi="fa-IR"/>
        </w:rPr>
        <w:t>.</w:t>
      </w:r>
    </w:p>
    <w:p>
      <w:pPr>
        <w:pStyle w:val="Heading4"/>
        <w:numPr>
          <w:ilvl w:val="3"/>
          <w:numId w:val="1"/>
        </w:numPr>
        <w:rPr/>
      </w:pPr>
      <w:bookmarkStart w:id="153" w:name="__RefHeading___Toc3138826_2281741623"/>
      <w:bookmarkStart w:id="154" w:name="_Toc57"/>
      <w:bookmarkEnd w:id="153"/>
      <w:r>
        <w:rPr>
          <w:rtl w:val="true"/>
        </w:rPr>
        <w:t>چیزهایی که بر جنب حرام است</w:t>
      </w:r>
      <w:bookmarkEnd w:id="1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چیز بر جنب حرام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جایی از بدن خود به خط قرآن یا به اسم خداوند به هر لغت که باشد، و بهتر آن است که به اسماء پیغمبران، و امامان و حضرت زهراء علیهم السلام نیز نرساند</w:t>
      </w:r>
      <w:r>
        <w:rPr>
          <w:rFonts w:eastAsia="IRNazanin" w:cs="IRNazanin"/>
          <w:color w:val="111111"/>
          <w:sz w:val="28"/>
          <w:szCs w:val="28"/>
          <w:rtl w:val="true"/>
          <w:lang w:bidi="fa-IR"/>
        </w:rPr>
        <w:t>.</w:t>
      </w:r>
      <w:bookmarkStart w:id="155" w:name="pg4160_28916"/>
    </w:p>
    <w:p>
      <w:pPr>
        <w:pStyle w:val="BookText"/>
        <w:rPr/>
      </w:pPr>
      <w:bookmarkEnd w:id="155"/>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به مسجد الحرام، و مسجد پیغمبر صلی الله علیه و آله اگرچه از یک در داخل و از در دیگر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در مساجد دیگر،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امامان علیهم السلام، ولی اگر از مسجد عبور کند مثل اینکه از یک درِ مسجد داخل و از درِ دیگر خارج شود،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در مسجد برای برداشتن چیزی، و همچنین گذاشتن چیزی در آن هرچند خودش وارد مسجد نشود، بنا بر احتیاط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هریک از آیات سجده واجب در قرآن، و سجده‌های واجب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پانزدهم ،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سی و هفتم ،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شصت و دوم ،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نوزدهم می‌باشد</w:t>
      </w:r>
      <w:r>
        <w:rPr>
          <w:rFonts w:eastAsia="IRNazanin" w:cs="IRNazanin"/>
          <w:color w:val="111111"/>
          <w:sz w:val="28"/>
          <w:szCs w:val="28"/>
          <w:rtl w:val="true"/>
          <w:lang w:bidi="fa-IR"/>
        </w:rPr>
        <w:t>.</w:t>
      </w:r>
    </w:p>
    <w:p>
      <w:pPr>
        <w:pStyle w:val="Heading4"/>
        <w:numPr>
          <w:ilvl w:val="3"/>
          <w:numId w:val="1"/>
        </w:numPr>
        <w:rPr/>
      </w:pPr>
      <w:bookmarkStart w:id="156" w:name="__RefHeading___Toc3138828_2281741623"/>
      <w:bookmarkStart w:id="157" w:name="_Toc58"/>
      <w:bookmarkEnd w:id="156"/>
      <w:r>
        <w:rPr>
          <w:rtl w:val="true"/>
        </w:rPr>
        <w:t>چیزهایی که بر جنب مکروه است</w:t>
      </w:r>
      <w:bookmarkEnd w:id="1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چیز بر جنب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ولی اگر صورت و دست‌ها را بشوید و مضمضه بکند مکروه نیست، و اگر تنها دست‌ها را بشوید کراهت کمتر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بیش از هفت آیه از قرآن که سجده واجب ندارد بنا بر مشهور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جایی از بدن به جلد و حاشیه و بین خط‌های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ولی اگر وضو بگیرد یا به واسطه نداشتن آب، بدل از غسل تیمم کند مکروه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کردن به حنا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روغن به بدن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بعد از آنکه محتلم شده، یعنی در خواب منی از او بیرون آمده است</w:t>
      </w:r>
      <w:r>
        <w:rPr>
          <w:rFonts w:eastAsia="IRNazanin" w:cs="IRNazanin"/>
          <w:color w:val="111111"/>
          <w:sz w:val="28"/>
          <w:szCs w:val="28"/>
          <w:rtl w:val="true"/>
          <w:lang w:bidi="fa-IR"/>
        </w:rPr>
        <w:t>.</w:t>
      </w:r>
      <w:bookmarkStart w:id="158" w:name="pg4160_28917"/>
    </w:p>
    <w:p>
      <w:pPr>
        <w:pStyle w:val="Heading3"/>
        <w:numPr>
          <w:ilvl w:val="2"/>
          <w:numId w:val="1"/>
        </w:numPr>
        <w:rPr/>
      </w:pPr>
      <w:bookmarkStart w:id="159" w:name="__RefHeading___Toc3138830_2281741623"/>
      <w:bookmarkStart w:id="160" w:name="_Toc59"/>
      <w:bookmarkEnd w:id="158"/>
      <w:bookmarkEnd w:id="159"/>
      <w:r>
        <w:rPr>
          <w:rtl w:val="true"/>
        </w:rPr>
        <w:t>غسل جنابت</w:t>
      </w:r>
      <w:bookmarkEnd w:id="1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جنابت برای خواندن نماز واجب و مانند آن واجب می‌باشد، ولی برای نماز میت، و سجده سهو، و سجده شکر، و سجده‌های واجب قرآن، غسل جنابت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در وقت غسل، نیت کند که غسل واجب می‌کند، بلکه اگر فقط به قصد قربت، یعنی برای تذلل در پیشگاه خداوند عالم غسل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کند وقت نماز شده و نیت غسل واجب کند بعد معلوم شود که پیش از وقت غسل کرده، غسل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جنابت را به دو قسم می‌شود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 و ارتماسی</w:t>
      </w:r>
      <w:r>
        <w:rPr>
          <w:rFonts w:eastAsia="IRNazanin" w:cs="IRNazanin"/>
          <w:color w:val="111111"/>
          <w:sz w:val="28"/>
          <w:szCs w:val="28"/>
          <w:rtl w:val="true"/>
          <w:lang w:bidi="fa-IR"/>
        </w:rPr>
        <w:t>.</w:t>
      </w:r>
    </w:p>
    <w:p>
      <w:pPr>
        <w:pStyle w:val="Heading3"/>
        <w:numPr>
          <w:ilvl w:val="2"/>
          <w:numId w:val="1"/>
        </w:numPr>
        <w:rPr/>
      </w:pPr>
      <w:bookmarkStart w:id="161" w:name="__RefHeading___Toc3138832_2281741623"/>
      <w:bookmarkStart w:id="162" w:name="_Toc60"/>
      <w:bookmarkEnd w:id="161"/>
      <w:r>
        <w:rPr>
          <w:rtl w:val="true"/>
        </w:rPr>
        <w:t>غسل ترتیبی</w:t>
      </w:r>
      <w:bookmarkEnd w:id="1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غسل ترتیبی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تمام سر و گردن و سپس تمام بدن را به نیت غسل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شستن طرف راست بدن را بر طرف چپ مقدم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عمداً و یا از بابت کوتاهی در فراگیری احکام غسل شستن تمام سر و گردن را بر شستن بدن مقدم ننماید بنا بر احتیاط لازم غسلش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انجام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در حالی که سر و یا گردن و یا بدن در زیر آب است با حرکت دادن آن نیت غسل نماید بلکه باید عضوی را که می‌خواهد غسل بدهد چنانچه در زیر آب است آن را بیرون آورده و سپس به نیت غسل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بدن را قبل از سر بشوید، لازم نیست غسل را اعاده کند بلکه چنانچه بدن را دوباره بشوید، غسل او صحیح خواهد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نکند که هر دو قسمت یعنی سر و گردن و بدن را کاملاً غسل داده، باید برای آنکه یقین کند، هر قسمتی را که می‌شوید مقداری از قسمت دیگر را هم با آن قسمت بشوید</w:t>
      </w:r>
      <w:r>
        <w:rPr>
          <w:rFonts w:eastAsia="IRNazanin" w:cs="IRNazanin"/>
          <w:color w:val="111111"/>
          <w:sz w:val="28"/>
          <w:szCs w:val="28"/>
          <w:rtl w:val="true"/>
          <w:lang w:bidi="fa-IR"/>
        </w:rPr>
        <w:t>.</w:t>
      </w:r>
      <w:bookmarkStart w:id="163" w:name="pg4160_28918"/>
    </w:p>
    <w:p>
      <w:pPr>
        <w:pStyle w:val="BookText"/>
        <w:rPr/>
      </w:pPr>
      <w:bookmarkEnd w:id="16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غسل بفهمد جایی از بدن را نشسته، و نداند کجای بدن است، دوباره شستن سر لازم نیست، و فقط هر جایی را از بدن که احتمال می‌دهد نشسته باید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غسل بفهمد مقداری از بدن را نشسته، چنانچه از طرف چپ باشد شستن همان مقدار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طرف راست باشد احتیاط مستحب آن است که بعد از شستن آن مقدار، دوباره طرف چپ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سر و گردن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بعد از شستن آن مقدار، دوباره بدن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پیش از تمام شدن غسل، در شستن مقداری از طرف چپ یا طرف راست شک کند، لازم است که آن مقدار را بشوید، و اگر در شستن مقداری از سر و گردن شک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بعد از شستن آن دوباره بدن را بشوید</w:t>
      </w:r>
      <w:r>
        <w:rPr>
          <w:rFonts w:eastAsia="IRNazanin" w:cs="IRNazanin"/>
          <w:color w:val="111111"/>
          <w:sz w:val="28"/>
          <w:szCs w:val="28"/>
          <w:rtl w:val="true"/>
          <w:lang w:bidi="fa-IR"/>
        </w:rPr>
        <w:t>.</w:t>
      </w:r>
    </w:p>
    <w:p>
      <w:pPr>
        <w:pStyle w:val="Heading3"/>
        <w:numPr>
          <w:ilvl w:val="2"/>
          <w:numId w:val="1"/>
        </w:numPr>
        <w:rPr/>
      </w:pPr>
      <w:bookmarkStart w:id="164" w:name="__RefHeading___Toc3138834_2281741623"/>
      <w:bookmarkStart w:id="165" w:name="_Toc61"/>
      <w:bookmarkEnd w:id="164"/>
      <w:r>
        <w:rPr>
          <w:rtl w:val="true"/>
        </w:rPr>
        <w:t>غسل ارتماسی</w:t>
      </w:r>
      <w:bookmarkEnd w:id="165"/>
    </w:p>
    <w:p>
      <w:pPr>
        <w:pStyle w:val="BookText"/>
        <w:rPr/>
      </w:pPr>
      <w:r>
        <w:rPr>
          <w:rFonts w:ascii="IRNazanin" w:hAnsi="IRNazanin" w:eastAsia="IRNazanin"/>
          <w:color w:val="111111"/>
          <w:sz w:val="28"/>
          <w:sz w:val="28"/>
          <w:szCs w:val="28"/>
          <w:rtl w:val="true"/>
          <w:lang w:bidi="fa-IR"/>
        </w:rPr>
        <w:t>غسل ارتماسی به دو نحو انجام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ارتماسی دفعی باید در یک آن، آب تمام بدن را فرا بگیرد، ولی معتبر نیست که قبل از شروع در غسل، تمام بدن بیرون آب باشد، بلکه اگر مقداری از آن بیرون باشد و به نیت غسل در آب فرو رود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ارتماسی تدریجی باید بدن را به نیت غسل تدریجاً با حفظ و حدت عرفی در آب فرو برد، و در این قسم لازم است که هر عضو قبل از غسل دادن آن بیرون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غسل ارتماسی بفهمد که به مقداری از بدن آب نرسیده، چه جای آن را بداند یا نداند، باید دوباره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غسل ترتیبی وقت ندارد و برای ارتماسی وقت دارد، باید غسل ارتماسی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حج یا عمره احرام بسته نباید غسل ارتماسی کند، ولی اگر از روی فراموشی غسل ارتماسی کند غسلش صحیح است</w:t>
      </w:r>
      <w:r>
        <w:rPr>
          <w:rFonts w:eastAsia="IRNazanin" w:cs="IRNazanin"/>
          <w:color w:val="111111"/>
          <w:sz w:val="28"/>
          <w:szCs w:val="28"/>
          <w:rtl w:val="true"/>
          <w:lang w:bidi="fa-IR"/>
        </w:rPr>
        <w:t>.</w:t>
      </w:r>
      <w:bookmarkStart w:id="166" w:name="pg4160_28919"/>
    </w:p>
    <w:p>
      <w:pPr>
        <w:pStyle w:val="Heading3"/>
        <w:numPr>
          <w:ilvl w:val="2"/>
          <w:numId w:val="1"/>
        </w:numPr>
        <w:rPr/>
      </w:pPr>
      <w:bookmarkStart w:id="167" w:name="__RefHeading___Toc3138836_2281741623"/>
      <w:bookmarkStart w:id="168" w:name="_Toc62"/>
      <w:bookmarkEnd w:id="166"/>
      <w:bookmarkEnd w:id="167"/>
      <w:r>
        <w:rPr>
          <w:rtl w:val="true"/>
        </w:rPr>
        <w:t>احکام غسل کردن</w:t>
      </w:r>
      <w:bookmarkEnd w:id="1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ارتماسی یا ترتیبی پاک بودن تمام بدن پیش از غسل لازم نیست، بلکه اگر به فرو رفتن در آب یا ریختن آب به قصد غسل، بدن پاک شود، غسل محقق می‌شود به‌شرط آنکه آبی که با آن غسل می‌کند از پاک بودن خارج نشود، مثلاً با آب کر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حرام جنب شده، چنانچه با آب گرم غسل کند اگرچه عرق می‌کند، غسل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غسل جایی از ظاهر بدن نشسته بماند، غسل باطل است، ولی شستن داخل گوش و بینی و هر چه از باطن شمرده می‌شود،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جایی را که شک دارد از ظاهر بدن است یا از باطن آن، باید آن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سوراخ جای گوشواره و مانند آن به‌قدری گشاد باشد که داخل آن از ظاهر شمرده شود، باید آن را شست وگرنه شستن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مانع رسیدن آب به بدن است باید برطرف کند، و اگر پیش از آنکه مطمئن شود برطرف شده غسل نماید، غسل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 غسل احتمال عقلائی بدهد چیزی که مانع از رسیدن آب باشد در بدن او هست، باید وارسی کند تا مطمئن شود که مانعی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باید موهای کوتاهی را که جزء بدن حساب می‌شود بشوید، و شستن موهای بلند واجب نیست، بلکه اگر آب را طوری به پوست برساند که آنها تر نشود، غسل صحیح است، ولی اگر رساندن آب به پوست بدون شستن آنها ممکن نباشد باید آنها را بشوید که آب به بدن برسد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شرط‌هایی که برای صحیح بودن وضو گفته شد، مثل پاک بودن آب و غصبی نبودن آن، در صحیح بودن غسل هم شرط است، ولی در غسل لازم نیست</w:t>
      </w:r>
    </w:p>
    <w:p>
      <w:pPr>
        <w:pStyle w:val="BookText"/>
        <w:rPr/>
      </w:pPr>
      <w:r>
        <w:rPr>
          <w:rFonts w:ascii="IRNazanin" w:hAnsi="IRNazanin" w:eastAsia="IRNazanin"/>
          <w:color w:val="111111"/>
          <w:sz w:val="28"/>
          <w:sz w:val="28"/>
          <w:szCs w:val="28"/>
          <w:rtl w:val="true"/>
          <w:lang w:bidi="fa-IR"/>
        </w:rPr>
        <w:t>بدن را از بالا به پائین بشوید، و نیز در غسل ترتیبی لازم نیست بعد از شستن سر و گردن فوراً بدن را بشوید، پس اگر بعد از شستن سر و گردن صبر کند و بعد از مدتی بدن را بشوید اشکال ندارد، بلکه لازم نیست تمام سر و گردن یا بدن را یک مرتبه بشوید، پس جایز است مثلاً سر را شسته و بعد از مدتی گردن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نمی‌تواند از بیرون آمدن بول یا غائط خودداری کند، اگر به‌اندازه‌ای که غسل کند و نماز بخواند، بول یا غائط از او بیرون نمی‌آید، باید فوراً غسل کند و بعد از غسل هم فوراً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پول حمامی را بدون اینکه بداند حمامی راضی است بخواهد نسیه بگذارد، اگرچه بعد حمامی را راضی کند، غسل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حمامی راضی باشد که پول حمام نسیه بماند، ولی کسی که غسل می‌کند قصدش این باشد که طلب او را ندهد یا از مال حرام بدهد، غسل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پولی را که خمس آن را نداده به حمامی بدهد، اگرچه مرتکب حرام شده ولی ظاهر این است که غسل او صحیح باشد و ذمّه‌اش به مستحقّین خمس مشغول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غسل کرده یا نه، باید غسل کند، ولی اگر بعد از غسل شک کند که غسل او درست بوده یا نه، لازم نیست دوباره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بین غسل، حدث اصغر از او سر زند، مثلاً بول کند، لازم نیست غسل را رها کرده و غسل دیگری بنماید، بلکه می‌تواند غسل خود را تمام نماید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وضو هم بگیرد، ولی اگر از غسل ترتیبی به ارتماسی و یا از ارتماسی به ترتیبی عدول نماید، لازم نیست وضو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جهت تنگی وقت وظیفه مکلّف تیمم بوده ولی به خیال اینکه به‌اندازه غسل و نماز وقت دارد، غسل کند، در صورتی که در انجام غسل قصد قربت کرده باشد، غسل او صحیح است هرچند برای انجام نماز غسل نموده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جنب شده اگر بعد از نماز شک کند که غسل کرده یا نه، نمازهایی را که خوانده صحیح است، ولی برای نمازهای بعد 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w:t>
      </w:r>
      <w:bookmarkStart w:id="169" w:name="pg4160_28921"/>
    </w:p>
    <w:p>
      <w:pPr>
        <w:pStyle w:val="BookText"/>
        <w:rPr/>
      </w:pPr>
      <w:bookmarkEnd w:id="169"/>
      <w:r>
        <w:rPr>
          <w:rFonts w:ascii="IRNazanin" w:hAnsi="IRNazanin" w:eastAsia="IRNazanin"/>
          <w:color w:val="111111"/>
          <w:sz w:val="28"/>
          <w:sz w:val="28"/>
          <w:szCs w:val="28"/>
          <w:rtl w:val="true"/>
          <w:lang w:bidi="fa-IR"/>
        </w:rPr>
        <w:t xml:space="preserve">که بعد از نماز، حدث اصغر از او صادر شده باشد لازم است وضو هم بگیرد، و اگر وقت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را که خوانده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چند غسل بر او واجب است می‌تواند به نیت همه آنها یک غسل بجا آورد، و ظاهر این است که اگر یکی معین از آنها را قصد کند، از بقیه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جایی از بدن، آیه قرآن یا اسم خداوند متعال نوشته شده باشد، چنانچه بخواهد غسل را ترتیبی بجا آورد، باید آب را طوری به بدن برساند که دست او به نوشته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بخواهد وضو بگیرد در مورد آیه قرآن بلکه در مورد اسم خداوند نیز بنا 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غسل جنابت کرده نباید برای نماز وضو بگیرد، بلکه با غسل‌های دیگر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غسل از استحاضه متوسطه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غسل‌های مستحب که در مسأله </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نیز می‌تواند بدون وضو نماز بخواند، اگرچه احتیاط مستحب آن است که وضو هم بگیرد</w:t>
      </w:r>
      <w:r>
        <w:rPr>
          <w:rFonts w:eastAsia="IRNazanin" w:cs="IRNazanin"/>
          <w:color w:val="111111"/>
          <w:sz w:val="28"/>
          <w:szCs w:val="28"/>
          <w:rtl w:val="true"/>
          <w:lang w:bidi="fa-IR"/>
        </w:rPr>
        <w:t>.</w:t>
      </w:r>
    </w:p>
    <w:p>
      <w:pPr>
        <w:pStyle w:val="Heading3"/>
        <w:numPr>
          <w:ilvl w:val="2"/>
          <w:numId w:val="1"/>
        </w:numPr>
        <w:rPr/>
      </w:pPr>
      <w:bookmarkStart w:id="170" w:name="__RefHeading___Toc3138838_2281741623"/>
      <w:bookmarkStart w:id="171" w:name="_Toc63"/>
      <w:bookmarkEnd w:id="170"/>
      <w:r>
        <w:rPr>
          <w:rtl w:val="true"/>
        </w:rPr>
        <w:t>استحاضه</w:t>
      </w:r>
      <w:bookmarkEnd w:id="171"/>
    </w:p>
    <w:p>
      <w:pPr>
        <w:pStyle w:val="Heading4"/>
        <w:numPr>
          <w:ilvl w:val="3"/>
          <w:numId w:val="1"/>
        </w:numPr>
        <w:rPr/>
      </w:pPr>
      <w:bookmarkStart w:id="172" w:name="__RefHeading___Toc3138840_2281741623"/>
      <w:bookmarkStart w:id="173" w:name="_Toc64"/>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 xml:space="preserve">یکی از خونهایی که از زن خارج می‌شود خون استحاضه است، و زن را در موقع دیدن خون استحاضه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استحاضه در بیشتر اوقات زرد رنگ و سرد است و بدون فشار و سوزش بیرون می‌آید و غلیظ هم نیست، ولی ممکن است گاهی سیاه یا سرخ و گرم و غلیظ باشد و با فشار و سوزش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استحاضه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قلیله، و متوسطه، و 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استحاضه قلیله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خون فقط روی پنبه‌ای را که زن با خود برمی‌دارد آلوده کند و در آن فرو نرود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استحاضه 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خون در پنبه فرو رود، اگرچه در یک گوشه آن باشد،</w:t>
      </w:r>
      <w:bookmarkStart w:id="174" w:name="pg4160_28922"/>
    </w:p>
    <w:p>
      <w:pPr>
        <w:pStyle w:val="BookText"/>
        <w:rPr/>
      </w:pPr>
      <w:bookmarkEnd w:id="174"/>
      <w:r>
        <w:rPr>
          <w:rFonts w:ascii="IRNazanin" w:hAnsi="IRNazanin" w:eastAsia="IRNazanin"/>
          <w:color w:val="111111"/>
          <w:sz w:val="28"/>
          <w:sz w:val="28"/>
          <w:szCs w:val="28"/>
          <w:rtl w:val="true"/>
          <w:lang w:bidi="fa-IR"/>
        </w:rPr>
        <w:t>ولی از پنبه به دستمالی که معمولاً زن‌ها برای جلوگیری از خون می‌بندند،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استحاضه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خون پنبه را فرا گرفته و به دستمال برسد</w:t>
      </w:r>
      <w:r>
        <w:rPr>
          <w:rFonts w:eastAsia="IRNazanin" w:cs="IRNazanin"/>
          <w:color w:val="111111"/>
          <w:sz w:val="28"/>
          <w:szCs w:val="28"/>
          <w:rtl w:val="true"/>
          <w:lang w:bidi="fa-IR"/>
        </w:rPr>
        <w:t>.</w:t>
      </w:r>
    </w:p>
    <w:p>
      <w:pPr>
        <w:pStyle w:val="Heading4"/>
        <w:numPr>
          <w:ilvl w:val="3"/>
          <w:numId w:val="1"/>
        </w:numPr>
        <w:rPr/>
      </w:pPr>
      <w:bookmarkStart w:id="175" w:name="__RefHeading___Toc3138842_2281741623"/>
      <w:bookmarkStart w:id="176" w:name="_Toc65"/>
      <w:bookmarkEnd w:id="175"/>
      <w:r>
        <w:rPr>
          <w:rtl w:val="true"/>
        </w:rPr>
        <w:t>احکام استحاضه</w:t>
      </w:r>
      <w:bookmarkEnd w:id="1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استحاضه قلیله باید زن برای هر نماز یک وضو بگیرد،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را آب کشیده و یا عوض کند، و باید ظاهر فرج را اگر خون به آن رسیده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استحاضه متوسطه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 نمازهای خود روزانه یک غسل نماید، و نیز باید کارهای استحاضه قلیله را که در مسأله پیش گفته 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استحاضه قبل از نماز صبح یا در همان آن حاصل شود باید برای نماز صبح غسل کند، و اگر عمداً یا از روی فراموشی برای نماز صبح غسل نکند، باید برای نماز ظهر و عصر غسل کند، و اگر برای نماز ظهر و عصر غسل نکند، باید پیش از نماز مغرب و عشا غسل نماید، چه آنکه خون بیاید یا قطع شده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استحاضه کثیره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 هر نماز پنبه و دستمال را عوض کند یا آب بکشد، و لازم است یک غسل برای نماز صبح، و یکی برای نماز ظهر و عصر، و یکی برای نماز مغرب و عشا بجا آورد، و بین نماز ظهر و عصر و مغرب و عشا فاصله نیندازد، و اگر فاصله بیندازد باید برای نماز عصر و عشا دوباره غسل کند، اینها همه در صورتی است که خون پی‌درپی از پنبه به دستمال برسد، اما چنانچه رسیدن خون از پنبه به دستمال با قدری فاصله باشد که زن بتواند در آن فاصله یک نماز یا بیشتر بخواند احتیاط لازم آن است که هرگاه خون از پنبه به دستمال برسد پنبه و دستمال را عوض کرده و یا آب بکشد و غسل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زن غسل کرد و نماز ظهر را مثلاً خواند ولی قبل از نماز عصر یا در میان آن خون دوباره از پنبه به دستمال رسید باید برای نماز عصر نیز غسل نماید، ولی چنانچه فاصله به مقداری باشد که زن بتواند در آن میان دو نماز یا بیشتر بخواند، مثل اینکه بتواند نماز مغرب و عشا را نیز قبل</w:t>
      </w:r>
    </w:p>
    <w:p>
      <w:pPr>
        <w:pStyle w:val="BookText"/>
        <w:rPr/>
      </w:pPr>
      <w:r>
        <w:rPr>
          <w:rFonts w:ascii="IRNazanin" w:hAnsi="IRNazanin" w:eastAsia="IRNazanin"/>
          <w:color w:val="111111"/>
          <w:sz w:val="28"/>
          <w:sz w:val="28"/>
          <w:szCs w:val="28"/>
          <w:rtl w:val="true"/>
          <w:lang w:bidi="fa-IR"/>
        </w:rPr>
        <w:t>از آنکه خون دوباره به دستمال برسد، بخواند، برای آن نمازها لازم نیست غسل دیگری بکند، و در هر صورت در استحاضه کثیره غسل از وضو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استحاضه پیش از وقت نماز هم بیاید، چنانچه زن برای آن خون، وضو یا غسل بجا نیاورده باشد، باید در موقع نماز وضو یا غسل بجا آورد اگرچه در آن موقع مستحاضه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مستحاضه متوسطه که باید وضو بگیرد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کند، باید غسل را اوّل بجا آورد بعد وضو بگیرد، ولی در مستحاضه کثیره اگر بخواهد وضو بگیرد باید قبل از غسل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استحاضه قلیله زن بعد از نماز صبح متوسطه شود، باید برای نماز ظهر و عصر غسل کند، و اگر بعد از نماز ظهر و عصر متوسطه شود، باید برای نماز مغرب و عشا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استحاضه قلیله یا متوسطه زن بعد از نماز صبح کثیره شود و به این حال باقی بماند، باید احکامی را که در مسأله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نسبت به نماز ظهر و عصر، و مغرب و عشا رعایت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مستحاضه کثیره در صورتی که لازم است میان غسل و نماز فاصله‌ای واقع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مسأله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غسل پیش از داخل شدن وقت نماز باعث وقوع فاصله گردد، آن غسل برای نماز فایده ندارد، و باید مستحاضه برای نماز دوباره غسل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در مستحاضه متوسطه نیز جاری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مستحاضه قلیله و متوسطه، زن برای هر نمازی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نماز یومیه که حکم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واجب باشد چه مستحب، باید وضو بگیرد، ولی اگر بخواهد نماز یومیه‌ای را که خوانده احتیاطاً دوباره بخواند، یا بخواهد نمازی را که تنها خوانده است دوباره با جماعت بخواند، باید تمام کارهایی را که برای استحاضه گفته 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خواندن نماز احتیاط، و سجده فراموش شده، و تشهد فراموش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آنها را بعد از نماز فوراً بجا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برای سجده سهو در هر حال، لازم نیست کارهای استحاضه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بعد از آنکه خونش قطع شد، فقط برای نماز اوّلی که می‌خواند، باید کارهای استحاضه را انجام دهد و برای نمازهای بعدی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نداند استحاضه او چه قسم است، موقعی که می‌خواهد نماز بخواند،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وارسی کند، مثلاً مقداری پنبه داخل فرج نماید و کمی صبر کند و بیرون آورد و بعد از آنکه فهمید استحاضه او کدام یک از آن سه قسم است، کارهایی را که برای آن قسم دستور داده شده انجام دهد، ولی اگر بداند تا وقتی که می‌خواهد نماز بخواند استحاضه او تغییر نمی‌کند، پیش از داخل شدن وقت هم می‌تواند خود را وارسی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پیش از آنکه خود را وارسی کند مشغول نماز شود، چنانچه قصد قربت داشته و به وظیفه خود عمل کرده مثلاً استحاضه‌اش قلیله بوده و به وظیفه استحاضه قلیله عمل نموده، نماز او صحیح است، و اگر قصد قربت نداشته یا عمل او مطابق وظیفه‌اش نبوده، مثل آنکه استحاضه او متوسطه بوده و به وظیفه قلیله رفتار کرده،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نتواند خود را وارسی نماید، باید به آنچه مسلّماً وظیفه اوست عمل کند، مثلاً اگر نمی‌داند استحاضه او قلیله است یا متوسطه باید کارهای استحاضه قلیله را انجام دهد، و اگر نمی‌داند متوسطه است یا کثیره باید کارهای استحاضه متوسطه را انجام دهد، ولی اگر بداند سابقاً کدام یک از آن سه قسم بوده، باید به وظیفه همان قسم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استحاضه در اوّل ظهورش در باطن باشد و بیرون نیاید، وضو یا غسل را که زن داشته باطل نمی‌کند، و اگر بیرون بیاید هرچند کم باشد وضو و غسل را باطل می‌کند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بعد از نماز خود را وارسی کند و خون نبیند اگرچه</w:t>
      </w:r>
    </w:p>
    <w:p>
      <w:pPr>
        <w:pStyle w:val="BookText"/>
        <w:rPr/>
      </w:pPr>
      <w:r>
        <w:rPr>
          <w:rFonts w:ascii="IRNazanin" w:hAnsi="IRNazanin" w:eastAsia="IRNazanin"/>
          <w:color w:val="111111"/>
          <w:sz w:val="28"/>
          <w:sz w:val="28"/>
          <w:szCs w:val="28"/>
          <w:rtl w:val="true"/>
          <w:lang w:bidi="fa-IR"/>
        </w:rPr>
        <w:t>بداند دوباره خون می‌آید، با وضویی که دارد می‌تواند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بداند از وقتی که مشغول وضو یا غسل شده خونی از او بیرون نیامده و در داخل فرج هم نیست، می‌تواند خواندن نماز را تا وقتی که می‌داند پاک می‌ماند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مستحاضه بداند که پیش از گذشتن وقت نماز به کلّی پاک می‌شود یا به‌اندازه خواندن نماز خون بند می‌آید،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کند و نماز را در وقتی که پاک 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 از وضو و غسل خون در ظاهر قطع شود، و مستحاضه بداند که اگر نماز را تأخیر بیندازد، به مقداری که وضو و غسل و نماز را بجا آورد به کلّی پاک می‌شود،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تأخیر بیندازد، و موقعی که به کلّی پاک شد دوباره وضو و غسل را بجا آورد و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موقعی که خون در ظاهر قطع شود وقت نماز تنگ باشد، لازم نیست وضو و غسل را دوباره بجا آورد، بلکه با وضو و غسلی که دارد می‌تواند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مستحاضه کثیره وقتی که به کلّی از خون پاک شد اگر بداند از وقتی که برای نماز پیش مشغول غسل شده دیگر خون نیامده، لازم نیست دوباره غسل نماید، و در غیر این صورت باید غسل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کلیت این حکم بنا بر احتیاط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مستحاضه متوسطه لازم نیست برای آنکه از خون به کلّی پاک شده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مستحاضه قلیله بعد از وضو، و مستحاضه متوسّطه بعد از غسل و وضو، و مستحاضه کثیره بعد از غسل، باید فوراً مشغول نماز شوند، مگر در دو موردی که در مسأله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شد، ولی گفتن اذان و اقامه قبل از نماز اشکال ندارد، و در نماز هم می‌تواند کارهای مستحب مثل قنوت و غیر آن را بجا آورد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وظیفه‌اش این باشد که میان وضو یا غسل و نماز فاصله نیندازد ولی مطابق وظیفه‌اش رفتار نکند، باید دوباره وضو گرفته یا غسل کند و بلافاصله مشغول نماز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خون استحاضه زن جریان دارد و قطع نمی‌شود، چنانچه برای او ضرر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غسل از بیرون آمدن خون جلوگیری نماید، و چنانچه کوتاهی کند و خون بیرون آید، اگر نماز خوانده باید دوباره نماز بخواند، بلکه احتیاط مستحب آن است که دوباره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موقع غسل خون قطع نشود غسل صحیح است، ولی اگر در بین غسل استحاضه متوسطه کثیره شود، لازم است که غسل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زن مستحاضه در تمام روزی که روزه است، به مقداری که می‌تواند از بیرون آمدن خون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مشهور روزه زن مستحاضه کثیره، در صورتی صحیح است که غسل نماز مغرب و عشای شبی که می‌خواهد فردای آن را روزه بگیرد بجا آورد، و نیز در روز غسل‌هایی را که برای نمازهای روز واجب است انجام دهد، ولی بعید نیست که در صحت روزه‌اش غسل شرط نباشد، همچنان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مستحاضه متوسطه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عصر، مستحاضه شود و تا غروب غسل نکند، روزه‌اش بدون اشکال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استحاضه قلیله زن پیش از نماز متوسطه یا کثیره شود، باید کارهای متوسطه یا کثیره را که گفته شد انجام دهد، و اگر استحاضه متوسطه کثیره شود باید کارهای استحاضه کثیره را انجام دهد، و چنانچه برای استحاضه متوسطه غسلی کرده باشد فایده ندارد، و باید دوباره برای کثیره غسل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بین نماز، استحاضه متوسطه زن کثیره شود، باید نماز را بشکند و برای استحاضه کثیره غسل کند، و کارهای دیگر آن را انجام دهد و همان نماز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استحبابی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غسل وضو بگیرد، و اگر برای غسل وقت ندارد لازم است عوض غسل تیمم کند، و اگر برای تیمم نیز وقت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نشکند و به همان حال تمام کند، ولی لازم است در خارج</w:t>
      </w:r>
    </w:p>
    <w:p>
      <w:pPr>
        <w:pStyle w:val="BookText"/>
        <w:rPr/>
      </w:pPr>
      <w:r>
        <w:rPr>
          <w:rFonts w:ascii="IRNazanin" w:hAnsi="IRNazanin" w:eastAsia="IRNazanin"/>
          <w:color w:val="111111"/>
          <w:sz w:val="28"/>
          <w:sz w:val="28"/>
          <w:szCs w:val="28"/>
          <w:rtl w:val="true"/>
          <w:lang w:bidi="fa-IR"/>
        </w:rPr>
        <w:t>وقت قضا نماید، و همچنین اگر در بین نماز، استحاضه قلیله او متوسطه یا کثیره شود باید نماز را بشکند، و برای استحاضه متوسطه یا کثیره کارهای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بین نماز خون بند بیاید، و مستحاضه نداند که در باطن هم قطع شده است یا نه، یا نداند پاکی به‌اندازه تحصیل طهارت و نماز یا بخشی از نماز مهلت می‌دهد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حسب وظیفه‌اش وضو گرفته یا غسل نموده و نماز را دوباره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استحاضه کثیره زن متوسطه شود، باید برای نماز اوّل عمل کثیره، و برای نمازهای بعدی عمل متوسطه را بجا آورد، مثلاً اگر پیش از نماز ظهر استحاضه کثیره متوسطه شود، باید برای نماز ظهر غسل کند و برای نماز عصر و مغرب و عشا فقط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برای نماز ظهر غسل نکند و فقط به مقدار نماز عصر وقت داشته باشد باید برای نماز عصر غسل نماید، و اگر برای نماز عصر هم غسل نکند باید برای نماز مغرب غسل کند، و اگر برای آن هم غسل نکند و فقط به مقدار نماز عشا وقت داشته باشد باید برای نماز عشا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هر نماز خون مستحاضه کثیره قطع شود و دوباره بیاید، برای هر نماز باید یک غسل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استحاضه کثیره قلیله شود، باید برای نماز اوّل عمل کثیره و برای نمازهای بعدی عمل قلیله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استحاضه متوسطه قلیله شود، باید برای نماز اوّل عمل متوسطه را انجام دهد اگر قبلاً انجام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مستحاضه یکی از کارهایی را که بر او واجب می‌باشد ترک کند، نمازش باطل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مستحاضه قلیله یا متوسطه اگر بخواهد غیر از نماز کاری انجام دهد که شرط آن وضو داشتن است، مثلاً بخواهد جایی از بدن خود را به خط قرآن برساند، چنانچه بعد از تمام شدن نماز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وضو بگیرد، و وضویی که برای نماز گرفته کافی نیست</w:t>
      </w:r>
      <w:r>
        <w:rPr>
          <w:rFonts w:eastAsia="IRNazanin" w:cs="IRNazanin"/>
          <w:color w:val="111111"/>
          <w:sz w:val="28"/>
          <w:szCs w:val="28"/>
          <w:rtl w:val="true"/>
          <w:lang w:bidi="fa-IR"/>
        </w:rPr>
        <w:t>.</w:t>
      </w:r>
      <w:bookmarkStart w:id="177" w:name="pg4160_28928"/>
    </w:p>
    <w:p>
      <w:pPr>
        <w:pStyle w:val="BookText"/>
        <w:rPr/>
      </w:pPr>
      <w:bookmarkEnd w:id="17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مستحاضه ای که غسل‌های واجب خود را بجا آورده، رفتن او در مسجد و توقّف در آن، و خواندن آیه‌ای که سجده واجب دارد، و نزدیکی شوهر با او حلال است، اگرچه کارهای دیگری را که برای نماز انجام می‌داد مثل عوض کردن پنبه و دستمال،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کارها بدون غسل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در استحاضه کثیره یا متوسطه بخواهد پیش از وقت نماز آیه‌ای را که سجده واجب دارد بخواند، یا مسجد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غسل نماید، و همچنین است اگر شوهرش بخواهد با او نزدیکی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آیات بر مستحاضه واجب است، و باید برای نماز آیات همه کارهایی را که برای نماز یومیه گفته شد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در وقت نماز یومیه نماز آیات بر مستحاضه واجب شود، اگرچه بخواهد هر دو را پشت سرهم بجا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هر دو را با یک غسل و وضو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مستحاضه بخواهد نماز قضا بخواند، باید برای هر نماز کارهایی را که برای نماز ادا بر او واجب است بجا آورد، و بنا بر احتیاط نمی‌تواند برای نماز قضا به کارهایی که برای نماز ادا انجام داده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بداند خونی که از او خارج می‌شود خون زخم نیست، و مردد بین خون استحاضه و حیض و یا نفاس باشد، چنانچه شرعاً حکم حیض و نفاس را نداشته باشد باید به دستور استحاضه عمل کند، بلکه اگر شک داشته باشد که خون استحاضه است یا خون‌های دیگر، چنانچه نشانه آنها را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کارهای استحاضه را انجام دهد</w:t>
      </w:r>
      <w:r>
        <w:rPr>
          <w:rFonts w:eastAsia="IRNazanin" w:cs="IRNazanin"/>
          <w:color w:val="111111"/>
          <w:sz w:val="28"/>
          <w:szCs w:val="28"/>
          <w:rtl w:val="true"/>
          <w:lang w:bidi="fa-IR"/>
        </w:rPr>
        <w:t>.</w:t>
      </w:r>
    </w:p>
    <w:p>
      <w:pPr>
        <w:pStyle w:val="Heading3"/>
        <w:numPr>
          <w:ilvl w:val="2"/>
          <w:numId w:val="1"/>
        </w:numPr>
        <w:rPr/>
      </w:pPr>
      <w:bookmarkStart w:id="178" w:name="__RefHeading___Toc3138844_2281741623"/>
      <w:bookmarkStart w:id="179" w:name="_Toc66"/>
      <w:bookmarkEnd w:id="178"/>
      <w:r>
        <w:rPr>
          <w:rtl w:val="true"/>
        </w:rPr>
        <w:t>حیض</w:t>
      </w:r>
      <w:bookmarkEnd w:id="179"/>
    </w:p>
    <w:p>
      <w:pPr>
        <w:pStyle w:val="Heading4"/>
        <w:numPr>
          <w:ilvl w:val="3"/>
          <w:numId w:val="1"/>
        </w:numPr>
        <w:rPr/>
      </w:pPr>
      <w:bookmarkStart w:id="180" w:name="__RefHeading___Toc3138846_2281741623"/>
      <w:bookmarkStart w:id="181" w:name="_Toc67"/>
      <w:bookmarkEnd w:id="180"/>
      <w:r>
        <w:rPr>
          <w:rtl w:val="true"/>
        </w:rPr>
        <w:t>اشاره</w:t>
      </w:r>
      <w:bookmarkEnd w:id="18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حیض، خونی است که غالباً در هر ماه چند روزی از رحم زن‌ها خارج می‌شود، و زن را در موقع دیدن خون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حیض در بیشتر اوقات، غلیظ و گرم، و رنگ آن سیاه یا سرخ است، و با فشار و کمی سوزش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خونی را که زن‌ها پس از تمام شدن شصت سال می‌بینند حکم حیض را ندارد، ولی در فاصله پنجاه تا شصت سالگی زن حیض می‌بیند گر چه احتیاط مستحب این است زن‌هایی که قرشیه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در این فاصله در مواردی که قبلاً حیض به حساب می‌آمد، محرمات حائض را ترک کند و وظایف مستحاضه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خونی که دختر پیش از تمام شدن نُه سال می‌بیند،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حامله، و زنی که بچه شیر می‌دهد، ممکن است حیض ببینند، و حکم زن حامله و غیر حامله یکسان است، فقط زن حامله در صورتی که بعد از گذشتن بیست روز از اوّل عادتش اگر خونی ببیند که صفات حیض را دارد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تروک حائض و اعمال مستحاضه جمع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دختری که نمی‌داند نُه سالش تمام شده یا نه، اگر خونی ببیند که دارای نشانه‌های حیض نباشد، حیض نیست، و اگر نشانه‌های حیض را داشته باشد حکم به حیض بودن آن محل اشکال است، مگر آنکه اطمینان حاصل شود به اینکه حیض است، و در این صورت معلوم می‌شود که نُه سال او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شک دارد شصت ساله شده یا نه، اگر خونی ببیند و نداند حیض است یا نه، باید بنا بگذارد که شصت ساله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حیض کمتر از سه روز و بیشتر از ده روز نمی‌شود، و اگر مختصری هم از سه روز کمتر باشد،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سه روز اوّل حیض پشت سر هم باشد، پس اگر مثلاً دو روز خون ببیند و یک روز پاک شود و دوباره یک روز خون ببیند، حیض نیست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ابتدای حیض لازم است خون بیرون بیاید، ولی لازم نیست در تمام سه روز خون بیرون بیاید، بلکه اگر در باطن فرج خون باشد کافی است، و چنانچه در</w:t>
      </w:r>
    </w:p>
    <w:p>
      <w:pPr>
        <w:pStyle w:val="BookText"/>
        <w:rPr/>
      </w:pPr>
      <w:r>
        <w:rPr>
          <w:rFonts w:ascii="IRNazanin" w:hAnsi="IRNazanin" w:eastAsia="IRNazanin"/>
          <w:color w:val="111111"/>
          <w:sz w:val="28"/>
          <w:sz w:val="28"/>
          <w:szCs w:val="28"/>
          <w:rtl w:val="true"/>
          <w:lang w:bidi="fa-IR"/>
        </w:rPr>
        <w:t>بین سه روز مختصری پاک شود به نحوی که در بین زن‌ها تماماً یا بعضاً متعارف است، باز هم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شب اوّل و شب چهارم را خون ببیند، ولی باید در شب دوّم و سوّم خون قطع نشود، پس اگر از اوّل صبح روز اوّل تا غروب روز سوّم پشت سر هم خون بیاید و هیچ قطع نشود، حیض است، و همچنین است اگر در وسط‌های روز اوّل شروع شود و در همان موقع از روز چهارم 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 روز پشت سر هم خون ببیند و پاک شود، چنانچه دوباره خون ببیند و روزهایی که خون دیده و روزهایی که در وسط پاک بوده روی هم از ده روز بیشتر نشود، همه روزهایی که خون دیده،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لازم آن است که در روزهایی که در وسط پاک بوده کارهایی که بر غیر حائض واجب است انجام دهد، و آنچه بر حائض حرام است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خونی ببیند که از سه روز بیشتر و از ده روز کمتر باشد، و نداند خون دمل و زخم است یا خون حیض، نباید آن را خون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خونی ببیند که نداند خون زخم است یا حیض، باید عبادت‌های خود را بجا آورد، مگر اینکه حالت سابقه‌اش حیض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خونی ببیند و شک کند که خون حیض است یا استحاضه، چنانچه شرایط حیض را داشته باشد، باید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خونی ببیند که نداند خون حیض است یا بکارت، باید خود را وارسی کند، یعنی مقداری پنبه داخل فرج نماید و کمی صبر کند بعد بیرون آورد، پس اگر اطراف آن آلوده باشد، خون بکارت است، و اگر به همه آن رسیده، حیض می‌باشد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کمتر از سه روز خون ببیند و پاک شود و بعد سه روز خون ببیند، خون دوّم حیض است، و خون اوّل اگرچه در روزهای عادتش باشد حیض نیست</w:t>
      </w:r>
      <w:r>
        <w:rPr>
          <w:rFonts w:eastAsia="IRNazanin" w:cs="IRNazanin"/>
          <w:color w:val="111111"/>
          <w:sz w:val="28"/>
          <w:szCs w:val="28"/>
          <w:rtl w:val="true"/>
          <w:lang w:bidi="fa-IR"/>
        </w:rPr>
        <w:t>.</w:t>
      </w:r>
      <w:bookmarkStart w:id="182" w:name="pg4160_28931"/>
    </w:p>
    <w:p>
      <w:pPr>
        <w:pStyle w:val="Heading4"/>
        <w:numPr>
          <w:ilvl w:val="3"/>
          <w:numId w:val="1"/>
        </w:numPr>
        <w:rPr/>
      </w:pPr>
      <w:bookmarkStart w:id="183" w:name="__RefHeading___Toc3138848_2281741623"/>
      <w:bookmarkStart w:id="184" w:name="_Toc68"/>
      <w:bookmarkEnd w:id="182"/>
      <w:bookmarkEnd w:id="183"/>
      <w:r>
        <w:rPr>
          <w:rtl w:val="true"/>
        </w:rPr>
        <w:t>احکام حائض</w:t>
      </w:r>
      <w:bookmarkEnd w:id="1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بر حائض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عبادت‌هایی که مانند نماز باید با وضو یا غسل یا تیمم بجا آورده شود که اگر زن حائض این‌گونه اعمال را به قصد عمل صحیح انجام دهد،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بجا آوردن عبادت‌هایی که وضو و غسل و تیمم برای آنها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چیزهایی که بر جنب حرام است و در احکام جنابت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در فرج، که هم برای مرد حرام است و هم برای زن، اگرچه به مقدار ختنه‌گاه داخل شود و منی هم بیرون نیاید، بلکه احتیاط واجب آن است که مقدار کمتر از ختنه‌گاه را هم داخل نکند، و این حکم شامل وطی در دبر نمی‌شود، ولی بنا بر احتیاط وطی زن در دبر اگر راضی نباشد چه حائض باشد چه نباشد،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 کردن در روزهایی هم که حیض زن قطعی نیست ولی شرعاً باید برای خود حیض قرار دهد، حرام است، پس زنی که بیشتر از ده روز خون می‌بیند و باید به دستوری که بعداً گفته می‌شود روزهای عادت خویشان خود را حیض قرار دهد، شوهرش نمی‌تواند در آن روزها با او نزدیکی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با زن خود در حال حیض نزدیکی کند لازم است استغفار کند، و کفاره واجب نیست گر چه بهتر است، و کفاره آن در اوّل حیض یک مثقال طلای سکه‌دار، و در وسط آن نصف مثقال، و در آخر آن یک چهارم مثقال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مثقال شرعی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از نزدیکی کردن با زن حائض، سایر استمتاعات مانند بوسیدن و ملاعبه نمودن مانعی ندارد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دادن زن در حال حیض به‌طوری که در احکام طلاق گفته می‌شود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بگوید حائضم یا از حیض پاک شده‌ام، چنانچه محل اتهام نباشد باید حرف او را قبول کرد، ولی اگر محل اتهام باشد قبول حرف او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بین نماز حائض شود،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حیض بعد از سجده آخر و قبل از آخرین حرف سلام باشد، بنا 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بین نماز شک کند که حائض شده یا نه، نمازش صحیح است، ولی اگر بعد از نماز بفهمد که در بین نماز حائض شده، نمازی که خوانده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مسأله قبل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آنکه زن از خون حیض پاک شد، واجب است برای نماز و عبادت‌های دیگری که باید با وضو یا غسل یا تیمم بجا آورده شود،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آن مثل غسل جنابت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وضو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پیش از غسل، وضو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آنکه زن از خون حیض پاک شد، اگرچه غسل نکرده باشد، طلاق او صحیح است، و شوهرش هم می‌تواند با او جماع کند، ولی احتیاط لازم آن است که جماع پس از شستن فرج باشد، و احتیاط مستحب آن است که پیش از غسل، از جماع با او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کارهای دیگری که در وقت حیض از جهت اشتراط طهارت بر او حرام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مسّ خط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غسل نکند بر او حلال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ثابت نشده که حرمت آنها از جهت اشتراط به طهارت باشد مثل توقف در مسجد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برای وضو و غسل کافی نباشد، و به‌اندازه‌ای باشد که بتواند غسل کند، باید غسل کند، و بهتر آن است که بدل از وضو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برای وضو کافی باشد و به‌اندازه غسل نباشد، بهتر آن است که وضو بگیرد و باید عوض غسل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هیچ‌یک از آنها آب ندارد باید بدل از غسل تیمم کند، و بهتر آن است که بدل از وضو نیز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نمازهایی که زن در حال حیض نخوانده قضا ندارد، ولی روزه‌های ماه رمضان را که در حال حیض نگرفته باید قضا نماید،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روزه‌هایی که به نذر در وقت معین واجب شده و در حال حیض نگرفته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وقت نماز داخل شود، و بداند که اگر نماز را تأخیر بیندازد حائض می‌شود، باید فوراً نماز بخواند، و همچنین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دهد که چنانچه نماز را تأخیر بیندازد حائض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نماز را تأخیر بیندازد، و از اوّل وقت به‌اندازه خواندن یک نماز با تمام مقدمات، از قبیل تحصیل لباس پاک و وضو بگذرد و سپس حائض شود، قضای آن نماز بر او واجب است، بلکه اگر وقت داخل شده در حالی که زن می‌توانسته یک نماز با وضو یا غسل بلکه با تیمم بخواند، و نخوانده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نماز را قضا کند هرچند وقت برای تحصیل سایر شرایط وافی نبوده است، ولی در تند خواندن و کند خواندن و چیزهای دیگر باید ملاحظه حال خود را بکند، مثلاً زنی که مسافر نیست اگر در اوّل ظهر نماز نخواند، قضای آن در صورتی واجب می‌شود که به مقدار خواندن چهار رکعت نماز با انجام وضو یا تیمم از اوّل ظهر بگذرد و حائض شود، و برای کسی که مسافر است گذشتن وقت به مقدار خواندن دو رکعت با تحصیل طهارت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آخر وقت نماز، از خون پاک شود و به‌اندازه غسل و خواندن یک رکعت نماز یا بیشتر از یک رکعت وقت داشته باشد، باید نماز را بخواند، و اگر نخواند باید قضای آن را بجا آورد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حائض بعد از پاکی به‌اندازه غسل وقت ندارد، ولی می‌تواند با تیمم نماز را در وقت بخواند، احتیاط واجب آن است که آن نماز را با تیمم بخواند، و در صورتی که نخواند قضا نماید، و اگر گذشته از تنگی وقت از جهت دیگر تکلیفش تیمم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آب برایش ضرر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تیمم کند و آن نماز را بخواند، و در صورتی که نخواند لازم است قضا نماید</w:t>
      </w:r>
      <w:r>
        <w:rPr>
          <w:rFonts w:eastAsia="IRNazanin" w:cs="IRNazanin"/>
          <w:color w:val="111111"/>
          <w:sz w:val="28"/>
          <w:szCs w:val="28"/>
          <w:rtl w:val="true"/>
          <w:lang w:bidi="fa-IR"/>
        </w:rPr>
        <w:t>.</w:t>
      </w:r>
      <w:bookmarkStart w:id="185" w:name="pg4160_28934"/>
    </w:p>
    <w:p>
      <w:pPr>
        <w:pStyle w:val="BookText"/>
        <w:rPr/>
      </w:pPr>
      <w:bookmarkEnd w:id="18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بعد از پاک شدن از حیض، شک کند که برای نماز وقت دارد یا نه، باید نمازش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خیال اینکه به‌اندازه تحصیل طهارت از حدث و خواندن یک رکعت وقت ندارد، نماز نخواند و بعد بفهمد وقت داشته، باید قضای آن نماز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زن حائض در وقت نماز خود را از خون پاک نماید، و پنبه و دستمال را عوض کند و وضو بگیرد، و اگر نمی‌تواند وضو بگیرد تیمم نماید، و در جای نماز رو به قبله بنشیند و مشغول ذکر و دعا و صلوات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و همراه داشتن قرآن و رساندن جایی از بدن را به مابین خط‌های قرآن، و نیز خضاب کردن به 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برای حائض به گفته جمعی از فقها مکروه است</w:t>
      </w:r>
      <w:r>
        <w:rPr>
          <w:rFonts w:eastAsia="IRNazanin" w:cs="IRNazanin"/>
          <w:color w:val="111111"/>
          <w:sz w:val="28"/>
          <w:szCs w:val="28"/>
          <w:rtl w:val="true"/>
          <w:lang w:bidi="fa-IR"/>
        </w:rPr>
        <w:t>.</w:t>
      </w:r>
    </w:p>
    <w:p>
      <w:pPr>
        <w:pStyle w:val="Heading4"/>
        <w:numPr>
          <w:ilvl w:val="3"/>
          <w:numId w:val="1"/>
        </w:numPr>
        <w:rPr/>
      </w:pPr>
      <w:bookmarkStart w:id="186" w:name="__RefHeading___Toc3138850_2281741623"/>
      <w:bookmarkStart w:id="187" w:name="_Toc69"/>
      <w:bookmarkEnd w:id="186"/>
      <w:r>
        <w:rPr>
          <w:rtl w:val="true"/>
        </w:rPr>
        <w:t>اقسام زن‌های حائض</w:t>
      </w:r>
      <w:bookmarkEnd w:id="187"/>
    </w:p>
    <w:p>
      <w:pPr>
        <w:pStyle w:val="Heading5"/>
        <w:numPr>
          <w:ilvl w:val="4"/>
          <w:numId w:val="1"/>
        </w:numPr>
        <w:rPr/>
      </w:pPr>
      <w:bookmarkStart w:id="188" w:name="__RefHeading___Toc3138852_2281741623"/>
      <w:bookmarkStart w:id="189" w:name="_Toc70"/>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زن‌های حائض بر شش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وقتیه و عددیه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زنی است که دو ماه پشت سر هم در وقت معین خون حیض ببیند، و شماره روزهای حیض او هم در هر دو ماه یک اندازه باشد، مثل آنکه دو ماه پشت سر هم از اوّل ماه تا هفتم خون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زنی است که دو ماه پشت سر هم در وقت معین خون حیض ببیند ولی شماره روزهای حیض او در هر دو ماه یک اندازه نباشد، مثلاً دو ماه پشت سر هم از روز اوّل ماه خون ببیند، ولی ماه اوّل روز هفتم و ماه دوّم روز هشتم از خون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عددیه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زنی است که شماره روزهای حیض او در دو ماه پشت سر هم به یک اندازه باشد، ولی وقت دیدن آن دو خون یکی نباشد، مثل آنکه ماه اوّل از پنجم تا دهم، و ماه دوّم از دوازدهم تا هفدهم خون ببیند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زنی است که چند ماه خون دیده ولی عادت معینی پیدا</w:t>
      </w:r>
      <w:bookmarkStart w:id="190" w:name="pg4160_28935"/>
    </w:p>
    <w:p>
      <w:pPr>
        <w:pStyle w:val="BookText"/>
        <w:rPr/>
      </w:pPr>
      <w:bookmarkEnd w:id="190"/>
      <w:r>
        <w:rPr>
          <w:rFonts w:ascii="IRNazanin" w:hAnsi="IRNazanin" w:eastAsia="IRNazanin"/>
          <w:color w:val="111111"/>
          <w:sz w:val="28"/>
          <w:sz w:val="28"/>
          <w:szCs w:val="28"/>
          <w:rtl w:val="true"/>
          <w:lang w:bidi="fa-IR"/>
        </w:rPr>
        <w:t>نکرده، یا عادتش به هم خورده و عادت تازه‌ای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زنی است که دفعه اوّل خون دیدنِ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زنی است که عادت خود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هرکدام اینها احکامی دارند که در مسائل آینده گفته می‌شود</w:t>
      </w:r>
      <w:r>
        <w:rPr>
          <w:rFonts w:eastAsia="IRNazanin" w:cs="IRNazanin"/>
          <w:color w:val="111111"/>
          <w:sz w:val="28"/>
          <w:szCs w:val="28"/>
          <w:rtl w:val="true"/>
          <w:lang w:bidi="fa-IR"/>
        </w:rPr>
        <w:t>.</w:t>
      </w:r>
    </w:p>
    <w:p>
      <w:pPr>
        <w:pStyle w:val="Heading5"/>
        <w:numPr>
          <w:ilvl w:val="4"/>
          <w:numId w:val="1"/>
        </w:numPr>
        <w:rPr/>
      </w:pPr>
      <w:bookmarkStart w:id="191" w:name="__RefHeading___Toc3138854_2281741623"/>
      <w:bookmarkStart w:id="192" w:name="_Toc71"/>
      <w:bookmarkEnd w:id="191"/>
      <w:r>
        <w:rPr/>
        <w:t>1</w:t>
      </w:r>
      <w:r>
        <w:rPr>
          <w:rtl w:val="true"/>
        </w:rPr>
        <w:t xml:space="preserve"> - </w:t>
      </w:r>
      <w:r>
        <w:rPr>
          <w:rtl w:val="true"/>
        </w:rPr>
        <w:t>صاحب عادت وقتیه و عددیه</w:t>
      </w:r>
      <w:bookmarkEnd w:id="1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زن‌هایی که عادت وقتیه و عددیه دارند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 هم در وقت معین خون حیض ببیند و در وقت معین هم پاک شود، مثلاً دو ماه پشت سر هم از روز اوّل ماه خون ببیند و روز هفتم پاک شود که عادت حیض این زن از اوّل ماه تا هفتم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دو ماه پشت سر هم در وقت معین خون حیض ببیند، و بعد از آنکه سه روز یا بیشتر خون دید یک روز یا بیشتر پاک شود و دوباره خون ببیند و تمام روزهایی که خون دیده با روزهایی که در وسط پاک بوده از ده روز بیشتر نشود، و در هر دو ماه همه روزهایی که خون دیده و روزهایی که در وسط پاک بوده روی هم یک اندازه باشد، که عادت او به‌اندازه روزهایی است که خون دیده است نه به ضمیمه روزهایی که در وسط پاک بوده است، پس لازم است که روزهایی که خون دیده و روزهایی که در وسط پاک بوده در هر دو ماه به یک اندازه باشند، مثلاً اگر در ماه اوّل و همچنین در ماه دوّم از روز اوّل ماه تا سوّم خون ببیند، و سه روز پاک شود و دوباره سه روز خون ببیند، عادت این زن شش روز متفرق می‌شود و در سه روز پاکی که در وسط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حائض را ترک و اعمال مستحاضه را انجام دهد، و چنانچه مقدار روزهایی که در ماه دوّم خون دیده بیشتر یا کمتر باشد، این زن صاحب عادت وقتیه است نه عددیه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زنی که عادت وقتیه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عادت عددیه نیز داشته باشد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عادت یک یا دو روز یا بیش از آن جلوتر خون ببیند به‌طوری که بگویند</w:t>
      </w:r>
    </w:p>
    <w:p>
      <w:pPr>
        <w:pStyle w:val="BookText"/>
        <w:rPr/>
      </w:pPr>
      <w:r>
        <w:rPr>
          <w:rFonts w:ascii="IRNazanin" w:hAnsi="IRNazanin" w:eastAsia="IRNazanin"/>
          <w:color w:val="111111"/>
          <w:sz w:val="28"/>
          <w:sz w:val="28"/>
          <w:szCs w:val="28"/>
          <w:rtl w:val="true"/>
          <w:lang w:bidi="fa-IR"/>
        </w:rPr>
        <w:t>عادتش جلو افتاده، اگرچه آن خون نشانه‌های حیض را نداشته باشد باید به احکامی که برای زن حائض گفته شد عمل کند، و چنانچه بعد بفهمد حیض نبوده مثل اینکه پیش از سه روز پاک شود، باید عبادت‌هایی را که بجا نیاورده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و عددیه دارد اگر همه روزهای عادت و چند روز پیش از عادت و بعد از عادت خون ببیند و روی هم از ده روز بیشتر نشود، همه حیض است، و اگر از ده روز بیشتر شود، فقط خونی را که در روزهای عادت خود دیده حیض است، و خونی که پیش از آن و بعد از آن دیده استحاضه می‌باشد، و باید عبادت‌هایی را که در روزهای پیش از عادت و بعد از عادت بجا نیاورده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روزهای عادت را با چند روز پیش از عادت خون ببیند و روی هم از ده روز بیشتر نشود، همه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ده روز بیشتر شود، فقط روزهای عادت او حیض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نشانه‌های حیض نباشد و روزهای قبل نشانه‌های حیض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خونی که جلوتر از آن دیده استحاضه می‌باشد، و چنانچه در آن روزها عبادت نکرده باید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روزهای عادت را با چند روز بعد از عادت خون ببیند و روی هم از ده روز بیشتر نشود، همه حیض است، و اگر بیشتر شود فقط روزهای عادت، حیض و باقی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و عددیه دارد، اگر مقداری از روزهای عادت را با چند روز پیش از عادت خون ببیند و روی هم از ده روز بیشتر نشود، همه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ده روز بیشتر شود، روزهایی که در عادت خون دیده با چند روز پیش از آن که روی هم به مقدار عادت او شود، حیض، و روزهای اوّل را استحاضه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مقداری از روزهای عادت را با چند روز بعد از عادت خون ببیند، و روی هم از ده روز بیشتر نشود، همه حیض است، و اگر بیشتر شود باید روزهایی که در عادت خون دیده با چند روز بعد از آن که روی هم به مقدار عادت او شود، حیض، و بقیه را استحاضه قرار دهد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دارد، اگر بعد از آنکه سه روز یا بیشتر خون دید پاک</w:t>
      </w:r>
    </w:p>
    <w:p>
      <w:pPr>
        <w:pStyle w:val="BookText"/>
        <w:rPr/>
      </w:pPr>
      <w:r>
        <w:rPr>
          <w:rFonts w:ascii="IRNazanin" w:hAnsi="IRNazanin" w:eastAsia="IRNazanin"/>
          <w:color w:val="111111"/>
          <w:sz w:val="28"/>
          <w:sz w:val="28"/>
          <w:szCs w:val="28"/>
          <w:rtl w:val="true"/>
          <w:lang w:bidi="fa-IR"/>
        </w:rPr>
        <w:t>شود، و دوباره خون ببیند و فاصله بین دو خون کمتر از ده روز باشد و همه روزهایی که خون دیده با روزهایی که در وسط پاک بوده از ده روز بیشتر باشند، مثل آنکه پنج روز خون ببیند و پنج روز پاک شود، و دوباره پنج روز خون ببیند،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تمام خونی که دفعه اوّل دیده یا مقداری از آن در روزهای عادت باشد، و خون دوّم که بعد از پاک شدن می‌بیند در روزهای عادت نباشد، در این صورت باید همه خون اوّل را حیض، و خون دوّم را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خون دوّم نشانه‌های حیض را داشته باشد که در این صورت قسمتی از آن که با احتساب خون اوّل و پاکی بعد از آن مجموعاً از ده روز تجاوز نمی‌کند حیض است، و مابقی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سه روز خون ببیند و سه روز پاک شود، و سپس پنج روز خون ببیند و نشانه‌های حیض را داشته باشد سه روز اوّل و چهار روز از خون دوّم حیض است و در پاکی وسط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غیر حائض را انجام، و محرمات حائض را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خون اوّل در روزهای عادت نباشد، و تمام خون دوّم یا مقداری از آن در روزهای عادت باشد، که باید همه خون دوّم را حیض، و خون اوّل را استحاضه قرار 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مقداری از خون اوّل و دوّم در روزهای عادت باشد، و خون اوّلی که در روزهای عادت بوده از سه روز کمتر نباشد، و با پاکی وسط و مقداری از خون دوّم که آن هم در روزهای عادت بوده از ده روز بیشتر نباشد، در این صورت هر دو خون حیض است و احتیاط واجب آن است که در پاکی وسط، کارهایی که بر غیر حائض واجب است انجام دهد و محرمات بر حائض را ترک کند، و مقداری از خون دوّم که بعد از روزهای عادت بوده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مقداری از خون اوّل که قبل از روزهای عادت بوده چنانچه عرفاً بگویند که عادتش جلو افتاده محکوم به حیض است، مگر آنکه حیض قرار دادن آن باعث آن شود که بعضی از خون دوّم که نیز در روزهای عادت بوده یا تمام آن از ده روز حیض خارج شود، که در این صورت محکوم به استحاضه است، مثلاً اگر عادت زن از سوّم ماه تا دهم بوده، در صورتی که یک ماه از اوّل تا ششم خون ببیند و</w:t>
      </w:r>
    </w:p>
    <w:p>
      <w:pPr>
        <w:pStyle w:val="BookText"/>
        <w:rPr/>
      </w:pPr>
      <w:r>
        <w:rPr>
          <w:rFonts w:ascii="IRNazanin" w:hAnsi="IRNazanin" w:eastAsia="IRNazanin"/>
          <w:color w:val="111111"/>
          <w:sz w:val="28"/>
          <w:sz w:val="28"/>
          <w:szCs w:val="28"/>
          <w:rtl w:val="true"/>
          <w:lang w:bidi="fa-IR"/>
        </w:rPr>
        <w:t>دو روز پاک شود و بعد تا پانزدهم خون ببیند، خون‌هایی که از اوّل تا دهم دیده حیض است، و خون‌هایی که از یازدهم تا پانزدهم دیده استحاضه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مقداری از خون اوّل و دوّم در روزهای عادت باشد، ولی آن مقدار از خون اوّل که در روزهای عادت بوده از سه روز کمتر باشد، در این صورت باید سه روز آخر خون اوّل را حیض قرار دهد، و همچنین از خون دوّم را که مجموعاً با سه روز اوّل و پاکی وسط ده روز باشند، و مازاد بر آن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پاکی او هفت روز باشد خون دوّم همه استحاضه است، و در بعضی موارد باید تمام خون اوّل را حیض قرار دهد، و این به دو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مقداری بر عادت مقدم باشد که بگویند عادتش جلو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آن را حیض قرار بدهد لازم نیاید که مقداری از خون دوّم که در عادت واقع شده از ده روز حیض خارج شود، مثلاً اگر عادت زن از سوّم ماه تا دهم بوده، و اکنون از اوّل ماه تا آخر روز چهارم خون دیده و دو روز پاک بوده و بعد دوباره تا پانزدهم خون دیده، تمام خون اوّل حیض است، و همچنین خون دوّم تا آخر روز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و عددیه دارد، اگر در وقت عادت خون نبیند و در غیر آن وقت به شماره روزهای حیضش خون ببیند، باید همان را حیض قرار دهد، چه پیش از وقت عادت دیده باشد چه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و عددیه دارد، اگر در وقت عادت خود سه روز یا بیشتر خون ببیند، و شماره روزهای آن کمتر یا بیشتر از روزهای عادت او باشد، و پس از پاک شدن دوباره به شماره روزهای عادت خویش خون ببیند، در اینجا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مجموع آن دو خون با پاکی میان آنها از ده روز بیشتر نشود، در این صورت مجموع دو خون یک حیض حساب می‌شود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پاکی میان آن دو خون ده روز یا بیشتر باشد، در این صورت هرکدام از آنها حیض مستقل قرار داده می‌شوند</w:t>
      </w:r>
      <w:r>
        <w:rPr>
          <w:rFonts w:eastAsia="IRNazanin" w:cs="IRNazanin"/>
          <w:color w:val="111111"/>
          <w:sz w:val="28"/>
          <w:szCs w:val="28"/>
          <w:rtl w:val="true"/>
          <w:lang w:bidi="fa-IR"/>
        </w:rPr>
        <w:t>.</w:t>
      </w:r>
      <w:bookmarkStart w:id="193" w:name="pg4160_28939"/>
    </w:p>
    <w:p>
      <w:pPr>
        <w:pStyle w:val="BookText"/>
        <w:rPr/>
      </w:pPr>
      <w:bookmarkEnd w:id="19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پاکی میان آن دو خون کمتر از ده روز، و مجموع دو خون با پاکی در میان بیشتر از ده روز باشد، در این صورت باید خون اوّل را حیض، و خون دوّم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و عددیه دارد، اگر بیشتر از ده روز خون ببیند، خونی که در روزهای عادت دیده اگرچه نشانه‌های حیض را نداشته باشد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خونی که بعد از روزهای عادت دیده اگرچه نشانه‌های حیض را داشته باشد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که عادت حیض او از اوّل ماه تا هفتم است اگر از اوّل ماه تا دوازدهم خون ببیند، هفت روز اوّل آن حیض و پنج روز بعد استحاضه می‌باشد</w:t>
      </w:r>
      <w:r>
        <w:rPr>
          <w:rFonts w:eastAsia="IRNazanin" w:cs="IRNazanin"/>
          <w:color w:val="111111"/>
          <w:sz w:val="28"/>
          <w:szCs w:val="28"/>
          <w:rtl w:val="true"/>
          <w:lang w:bidi="fa-IR"/>
        </w:rPr>
        <w:t>.</w:t>
      </w:r>
    </w:p>
    <w:p>
      <w:pPr>
        <w:pStyle w:val="Heading5"/>
        <w:numPr>
          <w:ilvl w:val="4"/>
          <w:numId w:val="1"/>
        </w:numPr>
        <w:rPr/>
      </w:pPr>
      <w:bookmarkStart w:id="194" w:name="__RefHeading___Toc3138856_2281741623"/>
      <w:bookmarkStart w:id="195" w:name="_Toc72"/>
      <w:bookmarkEnd w:id="194"/>
      <w:r>
        <w:rPr/>
        <w:t>2</w:t>
      </w:r>
      <w:r>
        <w:rPr>
          <w:rtl w:val="true"/>
        </w:rPr>
        <w:t xml:space="preserve"> - </w:t>
      </w:r>
      <w:r>
        <w:rPr>
          <w:rtl w:val="true"/>
        </w:rPr>
        <w:t>صاحب عادت وقتیه</w:t>
      </w:r>
      <w:bookmarkEnd w:id="1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زن‌هایی که عادت وقتیه دارند و او ل عادت آنها معین باشد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 هم در وقت معین خون حیض ببیند و بعد از چند روز پاک شود، ولی شماره روزهای آن در هر دو ماه یک اندازه نباشد، مثلاً دو ماه پشت سر هم روز اوّل ماه خون ببیند ولی ماه اوّل روز هفتم، و ماه دوّم روز هشتم از خون پاک شود، که این زن باید روز اوّل ماه را عادت حیض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 هم در وقت معین سه روز یا بیشتر خون حیض ببیند و بعد پاک شود، و دو مرتبه خون ببیند و تمام روزهایی که خون دیده با روزهایی که در وسط پاک بوده از ده روز بیشتر نشود، ولی ماه دوّم کمتر یا بیشتر از ماه اوّل باشد، مثلاً در ماه اوّل هشت روز، و در ماه دوّم نُه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دو ماه از اوّل ماه خون دیده باشد، که این زن هم باید روز اوّل ماه را روز اوّل عادت حیض خود قرار 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زنی که عادت وقتیه دارد، اگر در وقت عادت خود یا دو سه روز پیش از عادت خون ببیند، باید به احکامی که برای زن‌های حائض گفته شد عمل نماید، و تفصیل این مطلب در مسأله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غیر این دو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w:t>
      </w:r>
    </w:p>
    <w:p>
      <w:pPr>
        <w:pStyle w:val="BookText"/>
        <w:rPr/>
      </w:pPr>
      <w:r>
        <w:rPr>
          <w:rFonts w:ascii="IRNazanin" w:hAnsi="IRNazanin" w:eastAsia="IRNazanin"/>
          <w:color w:val="111111"/>
          <w:sz w:val="28"/>
          <w:sz w:val="28"/>
          <w:szCs w:val="28"/>
          <w:rtl w:val="true"/>
          <w:lang w:bidi="fa-IR"/>
        </w:rPr>
        <w:t>آن‌قدر زودتر از عادتش خون ببیند که نگویند عادتش جلو افتاده، بلکه بگویند در غیر وقت خود خون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آنکه بعد از گذشت ایام عادتش خون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خون دارای نشانه‌های حیض باشد به احکامی که برای زن‌های حائض گفته شد عمل نماید، و همچنین اگر دارای نشانه‌های حیض نباشد ولی بداند که آن خون سه روز ادامه پیدا می‌کند، و اگر نداند که سه روز ادامه پیدا می‌کند یا نه، احتیاط واجب آن است که هم کارهایی که بر مستحاضه واجب است انجام دهد، و هم کارهایی که بر حائض حرام است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دارد، اگر در وقت عادت خود خون ببیند و مقدار آن خون بیش از ده روز باشد، پس اگر بعضی از روزها خون او نشانه‌های حیض را داشته باشد و بعضی نداشته باشد، و روزهایی که به نشانه حیض است از سه روز کمتر و از ده روز بیشتر نباشد، آن را حیض و مابقی را استحاضه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خونی با همین شرط دو بار تکرار شود، مثلاً چهار روز خون با نشانه حیض و چهار روز با نشانه استحاضه دوباره چهار روز با نشانه حیض باشد، فقط خون اوّل را حیض قرار دهد و مابقی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خون با نشانه حیض از سه روز کمتر باشد آن را حیض قرار دهد و عدد آن را با یکی از دو راه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اقارب یا انتخاب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نماید، و اگر بیش از ده روز است قسمتی از آن را با یکی از همین دو راه حیض قرار دهد، و اگر نتواند مقدار حیض را به واسطه نشانه‌های آن تشخیص دهد یعنی خون او همه دارای یک نوع نشانه باشد، یا خونی که به نشانه حیض است از ده روز بیشتر، یا از سه روز کمتر باشد باید به مقدار ایام عادت بعضی از خویشان خود را حیض قرار دهد، چه پدری باشد و چه مادری، زنده باشد یا مرده، ولی به دو شرط</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نداند مقدار عادت او مخالف با مقدار حیض خودش می‌باشد، مثل آنکه خودش در زمان جوانی و قوّت مزاج باشد، و آن زن نزدیک به سنّ یأس باشد که مقدار عادت معمولاً کم می‌شود، و همچنین در عکس این صورت، و مثل زنی که دارای عادت ناقصه است که معنی و حکمش در مسأله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bookmarkStart w:id="196" w:name="pg4160_28941"/>
    </w:p>
    <w:p>
      <w:pPr>
        <w:pStyle w:val="BookText"/>
        <w:rPr/>
      </w:pPr>
      <w:bookmarkEnd w:id="196"/>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نداند مقدار عادت آن زن با مقدار عادت دیگر خویشانش که دارای شرط اوّل هستند تفاوت دارد، ولی اگر مقدار تفاوت بسیار کم باشد که حساب نشود ضرر ندارد، و همچنین است حکم زنی که عادت وقتیه دارد و در وقت به کلّی خون نبیند و لکن در غیر آن وقت خونی ببیند که بیشتر از ده روز باشد و نتواند مقدار حیض را به واسطه نشانه‌های آن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عادت وقتیه نمی‌تواند حیض را در غیر وقت عادت خود قرار دهد، پس اگر ابتدای زمان عادت او معلوم باشد مثل اینکه هر ماه از روز اوّل خون می‌دیده و گاهی روز پنجم و گاهی روز ششم پاک می‌شده، چنانچه یک ماه دوازده روز خون ببیند و نتواند با نشانه‌های حیض شماره آن را معین نماید باید اوّل ماه را حیض قرار دهد، و در شماره به آنچه در مسأله پیش گفته شد رجوع نماید، و اگر وسط یا آخر عادت او معلوم باشد، چنانچه خون او از ده روز تجاوز بکند باید آن شماره را طوری قرار دهد که آخر یا وسط آن موافق با وقت عادتش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زنی که عادت وقتیه دارد و بیشتر از ده روز خون ببیند و نتواند آن را به آنچه در مسأله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معین نماید، مخیر است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از سه روز تا ده روز هر شماره‌ای را که مناسب مقدار حیضش می‌بیند حیض قرار دهد، و بهتر آن است که هفت روز قرار دهد در صورتی که آن را مناسب خود ببیند، البته باید شماره‌ای را که حیض قرار می‌دهد موافق با وقت عادتش باشد، آن‌طوری که در مسأله پیش گفته شد</w:t>
      </w:r>
      <w:r>
        <w:rPr>
          <w:rFonts w:eastAsia="IRNazanin" w:cs="IRNazanin"/>
          <w:color w:val="111111"/>
          <w:sz w:val="28"/>
          <w:szCs w:val="28"/>
          <w:rtl w:val="true"/>
          <w:lang w:bidi="fa-IR"/>
        </w:rPr>
        <w:t>.</w:t>
      </w:r>
    </w:p>
    <w:p>
      <w:pPr>
        <w:pStyle w:val="Heading5"/>
        <w:numPr>
          <w:ilvl w:val="4"/>
          <w:numId w:val="1"/>
        </w:numPr>
        <w:rPr/>
      </w:pPr>
      <w:bookmarkStart w:id="197" w:name="__RefHeading___Toc3138858_2281741623"/>
      <w:bookmarkStart w:id="198" w:name="_Toc73"/>
      <w:bookmarkEnd w:id="197"/>
      <w:r>
        <w:rPr/>
        <w:t>3</w:t>
      </w:r>
      <w:r>
        <w:rPr>
          <w:rtl w:val="true"/>
        </w:rPr>
        <w:t xml:space="preserve"> - </w:t>
      </w:r>
      <w:r>
        <w:rPr>
          <w:rtl w:val="true"/>
        </w:rPr>
        <w:t>صاحب عادت عددیه</w:t>
      </w:r>
      <w:bookmarkEnd w:id="198"/>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شماره روزهای حیض او در دو ماه پشت سر هم یک اندازه باشد ولی وقت خون دیدن او یکی نباشد، که در این صورت هرچند روزی که خون دیده عادت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ماه اوّل از روز اوّل تا پنجم، و ماه دوّم از یازدهم تا پانزدهم خون ببیند، عادت او پنج روز می‌شود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 هم سه روز یا بیشتر خون ببیند، و یک روز یا بیشتر پاک</w:t>
      </w:r>
    </w:p>
    <w:p>
      <w:pPr>
        <w:pStyle w:val="BookText"/>
        <w:rPr/>
      </w:pPr>
      <w:r>
        <w:rPr>
          <w:rFonts w:ascii="IRNazanin" w:hAnsi="IRNazanin" w:eastAsia="IRNazanin"/>
          <w:color w:val="111111"/>
          <w:sz w:val="28"/>
          <w:sz w:val="28"/>
          <w:szCs w:val="28"/>
          <w:rtl w:val="true"/>
          <w:lang w:bidi="fa-IR"/>
        </w:rPr>
        <w:t>شود و دو مرتبه خون ببیند، و وقت دیدن خون در ماه اوّل با ماه دوّم فرق داشته باشد، که اگر تمام روزهایی که خون دیده و روزهایی که در وسط پاک بوده از ده روز بیشتر نشود، و شماره روزهایی که خون دیده به یک اندازه باشد، تمام روزهایی که خون دیده عادت حیض او می‌شود، و باید در روزهای وسط که پاک بوده احتیاطاً کارهایی که بر زن غیر حائض واجب است انجام دهد، و کارهایی که بر حائض حرام است ترک نماید، مثلاً اگر ماه اوّل از روز اوّل تا سوّم خون ببیند و دو روز پاک شود و دوباره سه روز خون ببیند و ماه دوّم از یازدهم تا سیزدهم خون ببیند و دو روز پاک شود، و دوباره سه روز خون ببیند عادت او شش 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در یک ماه مثلاً هشت روز خون ببیند، و در ماه دوّم چهار روز خون دیده و پاک شود و دوباره خون ببیند و مجموع ایام خون با پاکی وسط هشت روز باشد، در این صورت این زن صاحب عادت عددیه نیست، بلکه مضطربه حساب می‌شود، که حکمش خواهد آمد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عددیه دارد، اگر کمتر یا بیشتر از شماره عادت خود خون ببیند و از ده روز بیشتر نشود، تمام آن را حیض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ده روز تجاوز کند، چنانچه همه خون‌هایی که دیده یک‌جور باشد باید از موقع دیدن خون به شماره روزهای عادتش حیض، و بقیه را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خون‌هایی که دیده یک‌جور نباشد بلکه چند روز از آن نشانه حیض و چند روز دیگر نشانه استحاضه داشته باشد، اگر روزهایی که خون نشانه حیض را دارد با شماره روزهای عادت او یک اندازه باشد باید آن روزها را حیض، و بقیه را استحاضه قرار دهد و اگر روزهای که خون نشانه حیض دارد از روزهای عادت او بیشتر باشد، فقط به‌اندازه روزهای عادت حیض، و بقیه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روزهایی که خون نشانه حیض را دارد از روزهای عادت او کمتر است باید آن روزها را با چند روز دیگر که روی هم به‌اندازه عادتش می‌شود حیض، و بقیه را استحاضه قرار دهد</w:t>
      </w:r>
      <w:r>
        <w:rPr>
          <w:rFonts w:eastAsia="IRNazanin" w:cs="IRNazanin"/>
          <w:color w:val="111111"/>
          <w:sz w:val="28"/>
          <w:szCs w:val="28"/>
          <w:rtl w:val="true"/>
          <w:lang w:bidi="fa-IR"/>
        </w:rPr>
        <w:t>.</w:t>
      </w:r>
      <w:bookmarkStart w:id="199" w:name="pg4160_28943"/>
    </w:p>
    <w:p>
      <w:pPr>
        <w:pStyle w:val="Heading5"/>
        <w:numPr>
          <w:ilvl w:val="4"/>
          <w:numId w:val="1"/>
        </w:numPr>
        <w:rPr/>
      </w:pPr>
      <w:bookmarkStart w:id="200" w:name="__RefHeading___Toc3138860_2281741623"/>
      <w:bookmarkStart w:id="201" w:name="_Toc74"/>
      <w:bookmarkEnd w:id="199"/>
      <w:bookmarkEnd w:id="200"/>
      <w:r>
        <w:rPr/>
        <w:t>4</w:t>
      </w:r>
      <w:r>
        <w:rPr>
          <w:rtl w:val="true"/>
        </w:rPr>
        <w:t xml:space="preserve"> - </w:t>
      </w:r>
      <w:r>
        <w:rPr>
          <w:rtl w:val="true"/>
        </w:rPr>
        <w:t>مضطربه</w:t>
      </w:r>
      <w:bookmarkEnd w:id="2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مضطربه یعنی زنی که دو ماه پشت سر هم خون دیده است ولی با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جهت وقت و هم از جهت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بیش از ده روز خون ببیند و همه خون‌هایی که دیده یک‌جور باشد، به این معنی که همه آنها یا دارای نشانه‌های حیض یا دارای نشانه‌های استحاضه باشد، حکم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صاحب عادت وقتیه است که در غیر وقت عادت خود خون ببیند و به نشانه نتواند حیض را از استحاضه تمییز بدهد، که باید عادت بعضی از خویشان خود را حیض قرار دهد، و در صورتی که ممکن نباشد عددی بین سه و ده روز را برای خود حیض قرار دهد، به بیان و شرحی که در مسأله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مضطربه اگر بیشتر از ده روز خونی ببیند که چند روز آن نشانه حیض و چند روز دیگر نشانه استحاضه دارد، باید به دستوری که در ابتدای مسأله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عمل نماید</w:t>
      </w:r>
      <w:r>
        <w:rPr>
          <w:rFonts w:eastAsia="IRNazanin" w:cs="IRNazanin"/>
          <w:color w:val="111111"/>
          <w:sz w:val="28"/>
          <w:szCs w:val="28"/>
          <w:rtl w:val="true"/>
          <w:lang w:bidi="fa-IR"/>
        </w:rPr>
        <w:t>.</w:t>
      </w:r>
    </w:p>
    <w:p>
      <w:pPr>
        <w:pStyle w:val="Heading5"/>
        <w:numPr>
          <w:ilvl w:val="4"/>
          <w:numId w:val="1"/>
        </w:numPr>
        <w:rPr/>
      </w:pPr>
      <w:bookmarkStart w:id="202" w:name="__RefHeading___Toc3138862_2281741623"/>
      <w:bookmarkStart w:id="203" w:name="_Toc75"/>
      <w:bookmarkEnd w:id="202"/>
      <w:r>
        <w:rPr/>
        <w:t>5</w:t>
      </w:r>
      <w:r>
        <w:rPr>
          <w:rtl w:val="true"/>
        </w:rPr>
        <w:t xml:space="preserve"> - </w:t>
      </w:r>
      <w:r>
        <w:rPr>
          <w:rtl w:val="true"/>
        </w:rPr>
        <w:t>مبتدئه</w:t>
      </w:r>
      <w:bookmarkEnd w:id="2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مبتدئه یعنی زنی که دفعه اوّل خون دیدن اوست، اگر بیشتر از ده روز خون ببیند و همه خون‌هایی که دیده یک‌جور باشد، باید مقدار عادت یکی از خویشان خود را حیض، و بقیه را استحاضه قرار دهد، به دو شرطی که در مسأله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اگر این ممکن نشد باید یک عددی بین سه روز و ده روز را حیض خود قرار دهد، به دستوری که در مسأله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مبتدئه اگر بیشتر از ده روز خونی ببیند که چند روز آن نشانه حیض و چند روز دیگر نشانه استحاضه را داشته باشد، چنانچه خونی که نشانه حیض دارد کمتر از سه روز و بیشتر از ده روز نباشد، همه آن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گذشتن ده روز از خونی که نشانه حیض دارد دوباره خونی ببیند که آن هم نشانه خون حیض داشته باشد، مثل آنکه پنج روز خون سیاه و نُه روز خون زرد، و دوباره پنج روز خون سیاه ببیند،</w:t>
      </w:r>
      <w:bookmarkStart w:id="204" w:name="pg4160_28944"/>
    </w:p>
    <w:p>
      <w:pPr>
        <w:pStyle w:val="BookText"/>
        <w:rPr/>
      </w:pPr>
      <w:bookmarkEnd w:id="204"/>
      <w:r>
        <w:rPr>
          <w:rFonts w:ascii="IRNazanin" w:hAnsi="IRNazanin" w:eastAsia="IRNazanin"/>
          <w:color w:val="111111"/>
          <w:sz w:val="28"/>
          <w:sz w:val="28"/>
          <w:szCs w:val="28"/>
          <w:rtl w:val="true"/>
          <w:lang w:bidi="fa-IR"/>
        </w:rPr>
        <w:t>باید خون اوّل را حیض، و دو خون دیگر را استحاضه قرار دهد چنانکه در مضطربه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مبتدئه اگر بیشتر از ده روز خونی ببیند که چند روز آن نشانه حیض و چند روز دیگر آن نشانه استحاضه داشته باشد، ولی خونی که نشانه حیض دارد از سه روز کمتر یا از ده روز بیشتر باشد، باید به دستوری که در ابتدای مسأله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عمل نماید</w:t>
      </w:r>
      <w:r>
        <w:rPr>
          <w:rFonts w:eastAsia="IRNazanin" w:cs="IRNazanin"/>
          <w:color w:val="111111"/>
          <w:sz w:val="28"/>
          <w:szCs w:val="28"/>
          <w:rtl w:val="true"/>
          <w:lang w:bidi="fa-IR"/>
        </w:rPr>
        <w:t>.</w:t>
      </w:r>
    </w:p>
    <w:p>
      <w:pPr>
        <w:pStyle w:val="Heading5"/>
        <w:numPr>
          <w:ilvl w:val="4"/>
          <w:numId w:val="1"/>
        </w:numPr>
        <w:rPr/>
      </w:pPr>
      <w:bookmarkStart w:id="205" w:name="__RefHeading___Toc3138864_2281741623"/>
      <w:bookmarkStart w:id="206" w:name="_Toc76"/>
      <w:bookmarkEnd w:id="205"/>
      <w:r>
        <w:rPr/>
        <w:t>6</w:t>
      </w:r>
      <w:r>
        <w:rPr>
          <w:rtl w:val="true"/>
        </w:rPr>
        <w:t xml:space="preserve"> - </w:t>
      </w:r>
      <w:r>
        <w:rPr>
          <w:rtl w:val="true"/>
        </w:rPr>
        <w:t>ناسیه</w:t>
      </w:r>
      <w:bookmarkEnd w:id="2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ناسیه یعنی زنی که مقدار یا زمان عادت خود را یا هر دو را فراموش کرده است، این زن اگر خونی ببیند که کمتر از سه روز و بیشتر از ده روز نباشد همه آن حیض است، ولی اگر بیشتر از ده روز باشد موارد آن بر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عادت وقتیه یا عددیه یا هر دو داشته است، ولی آن را به کلی فراموش کرده است که حتی به نحو اجمال هم زمان یا عدد آن را به یاد نمی‌آورد، که این زن حکم مبتدئه را دارد که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عادت وقتیه دارد چه عددیه باشد چه نباشد، ولی از وقت عادت خود به نحو اجمال چیزی به یاد دارد، مثلاً می‌داند که فلان روز جزء عادت او بوده یا عادت او در نیمه اوّل ماه بوده است، چنین زنی نیز حکم مبتدئه را دارد، ولی نباید حیض را در زمانی قرار دهد که یقیناً خلاف عادت او است، مثلاً اگر بداند روز هفدهم ماه جزء عادت او بوده یا عادت او در نیمه دوّم بوده است و اکنون از اوّل تا بیستم ماه خون دیده است، نمی‌تواند عادت خود را در دهه اوّل قرار دهد حتی اگر به نشانه‌های حیض باشد و دهه دوّم به نشانه‌های استحاضه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صاحب عادت عددیه بوده و مقدار عادت خود را فراموش کرده باشد، این زن نیز حکم مبتدئه را دارد، ولی نباید مقداری را که حیض قرار می‌دهد کمتر از مقداری باشد که می‌داند شماره حیض او کمتر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نمی‌شود بیشتر از مقداری</w:t>
      </w:r>
      <w:bookmarkStart w:id="207" w:name="pg4160_28945"/>
    </w:p>
    <w:p>
      <w:pPr>
        <w:pStyle w:val="BookText"/>
        <w:rPr/>
      </w:pPr>
      <w:bookmarkEnd w:id="207"/>
      <w:r>
        <w:rPr>
          <w:rFonts w:ascii="IRNazanin" w:hAnsi="IRNazanin" w:eastAsia="IRNazanin"/>
          <w:color w:val="111111"/>
          <w:sz w:val="28"/>
          <w:sz w:val="28"/>
          <w:szCs w:val="28"/>
          <w:rtl w:val="true"/>
          <w:lang w:bidi="fa-IR"/>
        </w:rPr>
        <w:t>قرار دهد که می‌داند شماره عادتش بیش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شبیه این امر را باید در عادت عددیه ناقصه هم مراعات کرد، یعنی زنی که شماره عادتش مردد است بین دو عدد، زیادتر از سه روز و کمتر از ده روز، مثل آنها در هر ماه یا شش روز خون می‌بیند یا هفت روز، نمی‌تواند به واسطه نشانه‌های حیض یا ملاحظه عادت بعضی از خویشانش و یا به اختیار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بیش از ده روز خون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شش روز یا بیشتر هفت رو ز را حیض قرار دهد</w:t>
      </w:r>
      <w:r>
        <w:rPr>
          <w:rFonts w:eastAsia="IRNazanin" w:cs="IRNazanin"/>
          <w:color w:val="111111"/>
          <w:sz w:val="28"/>
          <w:szCs w:val="28"/>
          <w:rtl w:val="true"/>
          <w:lang w:bidi="fa-IR"/>
        </w:rPr>
        <w:t>.</w:t>
      </w:r>
    </w:p>
    <w:p>
      <w:pPr>
        <w:pStyle w:val="Heading4"/>
        <w:numPr>
          <w:ilvl w:val="3"/>
          <w:numId w:val="1"/>
        </w:numPr>
        <w:rPr/>
      </w:pPr>
      <w:bookmarkStart w:id="208" w:name="__RefHeading___Toc3138866_2281741623"/>
      <w:bookmarkStart w:id="209" w:name="_Toc77"/>
      <w:bookmarkEnd w:id="208"/>
      <w:r>
        <w:rPr>
          <w:rtl w:val="true"/>
        </w:rPr>
        <w:t>مسائل متفرقه حیض</w:t>
      </w:r>
      <w:bookmarkEnd w:id="2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مبتدئه و مضطربه و ناسیه، و زنی که عادت عددیه دارد، اگر خونی ببینند که نشانه‌های حیض را داشته باشد، یا یقین کنند که سه روز طول می‌کشد باید عبادت را ترک کنند، و چنانچه بعد بفهمند حیض نبوده باید عبادت‌هایی را که بجا نیاورده‌اند قضا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در حیض عادت دارد، چه در وقت حیض عادت داشته باشد چه در عدد حیض، یا هم در وقت و هم در عدد آن، اگر دو ماه پشت سر هم برخلاف عادت خود خونی ببیند که وقت آن یا شماره روزهای آن، یا هم وقت و هم شماره روزهای آن یکی باشد، عادتش برمی‌گردد به آنچه در این دو ماه دیده است، مثلاً اگر از روز اوّل ماه تا هفتم خون می‌دیده و پاک می‌شده، چنانچه دو ماه از دهم تا هفدهم ماه خون ببیند و پاک شود، از دهم تا هفدهم عادت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یک ماه، در غیر مورد تعیین عادت وقتیه گذشتن سی روز از ابتدای خون دیدن است نه از روز اوّل ماه تا آخر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تعیین عادت وقتیه منظور ماه قمری است نه شمسی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معمولاً ماهی یک مرتبه خون می‌بیند، اگر در یک ماه دو مرتبه خون ببیند چنانچه روزهایی که در وسط پاک بوده از ده روز کمتر نباشد، باید هر دو را حیض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یکی از آن دو خون نشانه‌های حیض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از راه اختلاف صفات خون باید حیض را تشخیص دهد اگر سه روز یا بیشتر خون ببیند که نشانه حیض را دارد، بعد ده روز یا بیشتر خونی ببیند که نشانه استحاضه را دارد، و دوباره سه روز خونی به نشانه‌های حیض ببیند، باید خون اوّل و خون آخر را که نشانه‌های حیض داشته حیض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یکی از دو خون در ایام عادت باشد و معلوم نباشد که ده روز وسط همه آن استحاضه است یا قسمتی حیض است، در این صورت خونی که در ایام عادت است حیض، و مابقی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پیش از ده روز پاک شود و بداند که در باطن خون نیست، باید برای عبادت‌های خود غسل کند اگرچه گمان داشته باشد که پیش از تمام شدن ده روز دوباره خون می‌بیند، و اگر یقین داشته باشد که پیش از تمام شدن ده روز دوباره خون می‌بیند باید همچنان که گذشت احتیاطاً غسل کند و عبادت‌های خود را بجا آورد و آنچه بر حائض حرام است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پیش از ده روز پاک شود و احتمال بدهد که در باطن خون هست، یا باید عبادت‌ها را احتیاطاً انجام دهد یا استبراء کند، و جایز نیست بدون استبراء عبادت‌ها را ترک کند، و استبراء این است که قدری پنبه داخل فرج نماید و مقداری صبر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عادت او چنین است که خون او در مدت کوتاهی اثناء حیض قطع می‌شود همچنان که در بعضی زنان گفته شده است باید بیش از آن مقدار صبر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بیرون آورد، پس اگر پاک بود غسل کند و عبادت‌های خود را بجا آورد، و اگر پاک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آب زرد رنگی آلوده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حیض عادت ندارد یا عادت او ده روز است یا هنوز روزهای عادتش تمام نشده باشد باید صبر کند که اگر پیش از ده روز پاک شد غسل کند، و اگر سرِ ده روز پاک شد یا خون او از ده روز گذشت، سرِ ده روز غسل نماید، و اگر عادتش کمتر از ده روز است در صورتی که بداند پیش از تمام شدن ده روز یا سرِ ده روز پاک می‌شود، نباید غسل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روز را حیض قرار دهد و عبادت نکند بعد بفهمد حیض نبوده است، باید نماز و روزه‌ای که در آن روزها بجا نیاورده قضا نماید، و اگر چند روز را</w:t>
      </w:r>
      <w:bookmarkStart w:id="210" w:name="pg4160_28947"/>
    </w:p>
    <w:p>
      <w:pPr>
        <w:pStyle w:val="BookText"/>
        <w:rPr/>
      </w:pPr>
      <w:bookmarkEnd w:id="210"/>
      <w:r>
        <w:rPr>
          <w:rFonts w:ascii="IRNazanin" w:hAnsi="IRNazanin" w:eastAsia="IRNazanin"/>
          <w:color w:val="111111"/>
          <w:sz w:val="28"/>
          <w:sz w:val="28"/>
          <w:szCs w:val="28"/>
          <w:rtl w:val="true"/>
          <w:lang w:bidi="fa-IR"/>
        </w:rPr>
        <w:t>به گمان اینکه حیض نیست عبادت کند بعد بفهمد حیض بوده، چنانچه آن روزها را روزه نیز گرفته باشد باید قضا نماید</w:t>
      </w:r>
      <w:r>
        <w:rPr>
          <w:rFonts w:eastAsia="IRNazanin" w:cs="IRNazanin"/>
          <w:color w:val="111111"/>
          <w:sz w:val="28"/>
          <w:szCs w:val="28"/>
          <w:rtl w:val="true"/>
          <w:lang w:bidi="fa-IR"/>
        </w:rPr>
        <w:t>.</w:t>
      </w:r>
    </w:p>
    <w:p>
      <w:pPr>
        <w:pStyle w:val="Heading3"/>
        <w:numPr>
          <w:ilvl w:val="2"/>
          <w:numId w:val="1"/>
        </w:numPr>
        <w:rPr/>
      </w:pPr>
      <w:bookmarkStart w:id="211" w:name="__RefHeading___Toc3138868_2281741623"/>
      <w:bookmarkStart w:id="212" w:name="_Toc78"/>
      <w:bookmarkEnd w:id="211"/>
      <w:r>
        <w:rPr>
          <w:rtl w:val="true"/>
        </w:rPr>
        <w:t>نفاس</w:t>
      </w:r>
      <w:bookmarkEnd w:id="2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وقتی که اولین جزء بچه از شکم مادر بیرون می‌آید، خونی که زن در فاصله ده روز می‌بیند خون نفاس است، به‌شرط آنها خون زایمان بر آن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را در حال 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خونی که زن پیش از بیرون آمدن اولین جزء بچه می‌بیند نفاس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که خلقت بچه تمام باشد، بلکه اگر ناتمام نیز باشد در صورتی که از حالت علقه که خون بسته است، و مضغه که قطعه گوشت است گذشته باشد و بیفتد، خونی که تا ده روز ببیند خون نفاس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خون نفاس یک آن بیشتر نیاید، ولی بیشتر از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نفاس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شک کند که چیزی سقط شده یا نه، یا چیزی که سقط شده بچه است یا نه، لازم نیست وارسی کند، و خونی که از او خارج می‌شود شرعاً خون نفاس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بر حائض واجب است بر نفساء هم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توقف در مسجد و دخول آن بدون عبور، و عبور از مسجدین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و مسجد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آیات سجده واجب، و تماس با خط قرآن و نام خدا، بر نفساء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دادن زنی که در حال نفاس است و نزدیکی کردن با او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کفّاره ندارد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عددیه ندارد اگر خون او از ده روز تجاوز نکند همه آن</w:t>
      </w:r>
    </w:p>
    <w:p>
      <w:pPr>
        <w:pStyle w:val="BookText"/>
        <w:rPr/>
      </w:pPr>
      <w:r>
        <w:rPr>
          <w:rFonts w:ascii="IRNazanin" w:hAnsi="IRNazanin" w:eastAsia="IRNazanin"/>
          <w:color w:val="111111"/>
          <w:sz w:val="28"/>
          <w:sz w:val="28"/>
          <w:szCs w:val="28"/>
          <w:rtl w:val="true"/>
          <w:lang w:bidi="fa-IR"/>
        </w:rPr>
        <w:t>نفاس است، پس اگر قبل از ده روز پاک شد باید غسل کند و عبادت‌های خود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یک‌بار یا بیشتر خون ببیند، چنانچه روزهایی را که خون دیده با روزهایی که در وسط پاک بوده، روی هم ده روز یا کمتر از ده روز باشد، تمام خون‌هایی که دیده نفاس است، و در روزهایی که پاک بوده باید احتیاطاً عبادت‌های واجب را انجام دهد و کارهایی را که بر نفساء حرام است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چنانچه روزه گرفته باشد قضا نماید، و اگر خونی که آخر دیده از ده روز تجاوز کرد باید مقداری از آن را که در ده روز دیده نفاس، و آنچه بعد از آن است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زنی که عادت عددیه دارد اگر خون از عدد روزهای عادت او بیشتر شود هرچند از ده روز تجاوز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بعد از عدد عادت محرمات نفساء را ترک و واجبات مستحاضه را انجام دهد، و اگر بیش از یک‌بار خون ببیند و بین آنها پاکی باشد به عدد ایام عادت خون را نفاس قرار دهد و احتیاطاً در ایام پاکی وسط و ایام خون زائد بر عادت، محرمات نفساء را ترک و واجبات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از خون نفاس پاک شود و احتمال دهد که در باطن خون هست، یا باید احتیاطاً غسل کند و عبادت‌ها را انجام دهد یا باید استبراء کند، و جایز نیست عبادت‌ها را بدون استبراء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 استبراء در مسأله </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نفاس زن از ده روز بگذرد، چنانچه در حیض عادت عددیه دارد، به‌اندازه روزهای عادت او نفاس، و بقیه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عادت ندارد، تا ده روز نفاس، و بقیه استحاضه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عادت خود را فراموش کرده باید عادت را بالاترین عددی فرض کند که احتمال می‌دهد، و احتیاط مستحب آن است که کسی که عادت دارد از روز بعد از عادت، و کسی که عادت ندارد بعد از روز دهم تا روز هیجده‌ام زایمان، کارهای استحاضه را بجا آورد، و کارهایی را که بر نفساء حرام است ترک 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در حیض عادت عددیه دارد، اگر بعد از زائیدن تا یک ماه یا بیشتر از یک ماه پی‌درپی خون ببیند، به‌اندازه روزهای عادت او نفاس است، و خونی که بعد از نفاس تا ده روز می‌بیند اگرچه عادت وقتیه هم داشته باشد و خون در روزهای</w:t>
      </w:r>
      <w:bookmarkStart w:id="213" w:name="pg4160_28949"/>
    </w:p>
    <w:p>
      <w:pPr>
        <w:pStyle w:val="BookText"/>
        <w:rPr/>
      </w:pPr>
      <w:bookmarkEnd w:id="213"/>
      <w:r>
        <w:rPr>
          <w:rFonts w:ascii="IRNazanin" w:hAnsi="IRNazanin" w:eastAsia="IRNazanin"/>
          <w:color w:val="111111"/>
          <w:sz w:val="28"/>
          <w:sz w:val="28"/>
          <w:szCs w:val="28"/>
          <w:rtl w:val="true"/>
          <w:lang w:bidi="fa-IR"/>
        </w:rPr>
        <w:t>عادت ماهانه‌اش باشد، استحاضه است، مثلاً زنی که عادت حیض او از بیستم هر ماه تا بیست و هفتم آن ماه است اگر روز دهم ماه زایید و تا یک ماه یا بیشتر پی‌درپی خون دید، تا روز هفدهم نفاس و از روز هفدهم تا ده روز حتّی خونی که در روزهای عادت خود که از بیستم تا بیست و هفتم است می‌بیند، استحاضه می‌باشد، و بعد از گذشتن ده روز اگر عادت وقتیه داشته باشد و خونی را که می‌بیند در روزهای عادتش نباشد باید منتظر روزهای عادتش شود هرچند که انتظارش یک ماه یا بیشتر طول بکشد، هرچند که خون در این مدت دارای نشانه‌های حیض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صاحب عادت وقتیه نباشد باید حیض خود را چنانچه ممکن است با نشانه‌های آن تعیین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آن در مسأله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ممکن نیست مثل اینکه همه خونی را که ده روز بعد از نفاس می‌بیند یکسان باشد و یک ماه یا چند ماه به همین صفت ادامه پیدا کند، باید در هر ماه حیض بعضی از خویشان خود را برای خویش حیض قرار دهد،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ممکن نیست عددی را که مناسب با خود می‌داند اختیار نماید، و توضیح آن در مسأله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در حیض عادت عددیه ندارد، اگر بعد از زایمان تا یک ماه یا بیشتر از یک ماه خون ببیند، ده روز اوّل آن نفاس، و ده روز دوّم آن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خونی که بعد از آن می‌بیند ممکن است حیض باشد و ممکن است استحاضه باشد، و برای تعیین حیض باید به دستوری که در مسأله پیش گفته شد عمل نماید</w:t>
      </w:r>
      <w:r>
        <w:rPr>
          <w:rFonts w:eastAsia="IRNazanin" w:cs="IRNazanin"/>
          <w:color w:val="111111"/>
          <w:sz w:val="28"/>
          <w:szCs w:val="28"/>
          <w:rtl w:val="true"/>
          <w:lang w:bidi="fa-IR"/>
        </w:rPr>
        <w:t>.</w:t>
      </w:r>
    </w:p>
    <w:p>
      <w:pPr>
        <w:pStyle w:val="Heading3"/>
        <w:numPr>
          <w:ilvl w:val="2"/>
          <w:numId w:val="1"/>
        </w:numPr>
        <w:rPr/>
      </w:pPr>
      <w:bookmarkStart w:id="214" w:name="__RefHeading___Toc3138870_2281741623"/>
      <w:bookmarkStart w:id="215" w:name="_Toc79"/>
      <w:bookmarkEnd w:id="214"/>
      <w:r>
        <w:rPr>
          <w:rtl w:val="true"/>
        </w:rPr>
        <w:t>غسل مسّ میت</w:t>
      </w:r>
      <w:bookmarkEnd w:id="215"/>
    </w:p>
    <w:p>
      <w:pPr>
        <w:pStyle w:val="Heading4"/>
        <w:numPr>
          <w:ilvl w:val="3"/>
          <w:numId w:val="1"/>
        </w:numPr>
        <w:rPr/>
      </w:pPr>
      <w:bookmarkStart w:id="216" w:name="__RefHeading___Toc3138872_2281741623"/>
      <w:bookmarkStart w:id="217" w:name="_Toc80"/>
      <w:bookmarkEnd w:id="216"/>
      <w:r>
        <w:rPr>
          <w:rtl w:val="true"/>
        </w:rPr>
        <w:t>اشاره</w:t>
      </w:r>
      <w:bookmarkEnd w:id="21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بدن انسان مرده‌ای را که سرد شده و غسلش نداده‌اند مسّ کند، یعنی جایی از بدن خود را به آن برساند، باید غسل مسّ میت نماید، چه در خواب مسّ کند چه در بیداری، با اختیار مسّ کند یا بی‌اختیار، حتّی اگر ناخن و استخوان او به ناخن و استخوان میت برسد باید غسل کند، ولی اگر حیوان مرده‌ای را مسّ کند غسل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مسّ مرده‌ای که تمام بدن او سرد نشده، غسل واجب نیست، اگرچه جایی را که سرد شده مسّ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موی خود را به بدن میت برساند، یا بدن خود را به موی میت، یا موی خود را به موی میت برساند، غسل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بچه‌ای مرده به دنیا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مادرش غسل کند و اگر مادر مرده باشد بچه باید پس از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میتی را که سه غسل او کاملاً تمام شده مسّ نماید، غسل بر او واجب نمی‌شود، ولی اگر پیش از آنکه غسل سوّم تمام شود جایی از بدن او را مسّ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غسل سوّم آنجا تمام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غسل مسّ میت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دیوانه یا بچه نابالغی میت را مسّ کند، بعد از آنکه آن دیوانه عاقل یا بچه بالغ شد باید غسل مسّ میت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ممیز بود غسل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بدن زنده یا مرده‌ای که غسلش نداده‌اند، قسمتی جدا شود، پیش از آنکه قسمت جدا شده را غسل دهند، انسان آن را مسّ نماید، لازم نیست غسل مسّ میت کند، هرچند که آن قسمت دارای استخوان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میتی قطعه قطعه شده باشد و کسی همه یا معظم آنها را مسّ کند غسل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مسّ استخوانی که آن را غسل نداده‌اند چه از مرده جدا شده باشد چه از زنده، غسل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برای مسّ دندانی که از مرده یا زنده جدا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مسّ میت مانند غسل جنابت است، و کفایت از وضو 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میت را مسّ کند یا یک میت را چند بار مسّ نماید، یک غسل کافی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کسی که بعد از مسّ میت غسل نکرده است، توقف در مسجد و</w:t>
      </w:r>
      <w:bookmarkStart w:id="218" w:name="pg4160_28951"/>
    </w:p>
    <w:p>
      <w:pPr>
        <w:pStyle w:val="BookText"/>
        <w:rPr/>
      </w:pPr>
      <w:bookmarkEnd w:id="218"/>
      <w:r>
        <w:rPr>
          <w:rFonts w:ascii="IRNazanin" w:hAnsi="IRNazanin" w:eastAsia="IRNazanin"/>
          <w:color w:val="111111"/>
          <w:sz w:val="28"/>
          <w:sz w:val="28"/>
          <w:szCs w:val="28"/>
          <w:rtl w:val="true"/>
          <w:lang w:bidi="fa-IR"/>
        </w:rPr>
        <w:t>نزدیکی با زن و خواندن آیه‌هایی که سجده واجب دارد، مانعی ندارد، ولی برای نماز و مانند آن باید غسل کند</w:t>
      </w:r>
      <w:r>
        <w:rPr>
          <w:rFonts w:eastAsia="IRNazanin" w:cs="IRNazanin"/>
          <w:color w:val="111111"/>
          <w:sz w:val="28"/>
          <w:szCs w:val="28"/>
          <w:rtl w:val="true"/>
          <w:lang w:bidi="fa-IR"/>
        </w:rPr>
        <w:t>.</w:t>
      </w:r>
    </w:p>
    <w:p>
      <w:pPr>
        <w:pStyle w:val="Heading4"/>
        <w:numPr>
          <w:ilvl w:val="3"/>
          <w:numId w:val="1"/>
        </w:numPr>
        <w:rPr/>
      </w:pPr>
      <w:bookmarkStart w:id="219" w:name="__RefHeading___Toc3138874_2281741623"/>
      <w:bookmarkStart w:id="220" w:name="_Toc81"/>
      <w:bookmarkEnd w:id="219"/>
      <w:r>
        <w:rPr>
          <w:rtl w:val="true"/>
        </w:rPr>
        <w:t>احکام محتضر</w:t>
      </w:r>
      <w:bookmarkEnd w:id="2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مؤمنی را که محتضر است یعنی در حال جان دادن می‌باشد، مرد باشد یا زن، بزرگ باشد یا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باید به پشت بخوابانند، به‌طوری که کف پاهایش به طرف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 آن است تا وقتی که غسل میت تمام نشده نیز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در مسأله قبل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بخوابانند، ولی بعد از آنکه غسلش تمام شد بهتر آن است که او را مثل حالتی که بر او نماز می‌خوانند بخوابانند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احتیاط رو به قبله کردن محتضر بر هر مسلمان واجب است، چنانچه بدانند خود محتضر راضی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قاصر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برای این کار از ولی او اجازه بگیرند، و در غیر این صورت اجازه گرفتن از ولی او بنا بر احتیاط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شهادتین و اقرار به دوازده امام علیهم السلام و سایر عقاید حَقّه را به کسی که در حال جان دادن است، طوری تلقین کنند که بفهمد، و نیز مستحب است چیزهایی را که گفته شد، تا وقت مرگ تکرار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مستحب است این دعا را طوری به محتضر تلقین کنند که بفهمد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 الکثِیرَ مِنْ مَعاصِیک، وَاقْبَلْ مِنِّی الیسِیرَ مِنْ طاعَتِک، یا مَنْ یقْبَلُ الیسِیرَ وَیعْفُو عَنِ الکثیرِ، اِقْبَلْ مِنِّی الیسِیرَ وَاعْفُ عَنِّی الکثِیرَ، إنَّک اَنْتَ العَفُوُّ الغَفُورُ، اللهمَّ ارْحَمْنِی فَاِنَّک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کسی را که سخت جان می‌دهد، اگر ناراحت نمی‌شود، به‌جایی که نماز می‌خوانده ببرند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برای راحت شدن محتضر، در بالین او سوره مبارکه</w:t>
      </w:r>
      <w:bookmarkStart w:id="221" w:name="pg4160_28952"/>
    </w:p>
    <w:p>
      <w:pPr>
        <w:pStyle w:val="BookText"/>
        <w:rPr/>
      </w:pPr>
      <w:bookmarkEnd w:id="221"/>
      <w:r>
        <w:rPr>
          <w:rFonts w:ascii="IRNazanin" w:hAnsi="IRNazanin" w:eastAsia="IRNazanin"/>
          <w:color w:val="111111"/>
          <w:sz w:val="28"/>
          <w:sz w:val="28"/>
          <w:szCs w:val="28"/>
          <w:rtl w:val="true"/>
          <w:lang w:bidi="fa-IR"/>
        </w:rPr>
        <w:t>یس، و صافّات، و احزاب، و آیة الکرسی، و آیه پنجاه و چهارم از سوره اعراف، و سه آیه آخر سوره بقره، بلکه هر چه از قرآن ممکن است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گذاشتن محتضر، و گذاشتن چیز سنگین روی شکم او، و بودن جنب و حائض نزد او، و همچنین صحبت کردن زیاد و گریه کردن، و تنها گذاشتن زن‌ها نزد او، مکروه است</w:t>
      </w:r>
      <w:r>
        <w:rPr>
          <w:rFonts w:eastAsia="IRNazanin" w:cs="IRNazanin"/>
          <w:color w:val="111111"/>
          <w:sz w:val="28"/>
          <w:szCs w:val="28"/>
          <w:rtl w:val="true"/>
          <w:lang w:bidi="fa-IR"/>
        </w:rPr>
        <w:t>.</w:t>
      </w:r>
    </w:p>
    <w:p>
      <w:pPr>
        <w:pStyle w:val="Heading4"/>
        <w:numPr>
          <w:ilvl w:val="3"/>
          <w:numId w:val="1"/>
        </w:numPr>
        <w:rPr/>
      </w:pPr>
      <w:bookmarkStart w:id="222" w:name="__RefHeading___Toc3138876_2281741623"/>
      <w:bookmarkStart w:id="223" w:name="_Toc82"/>
      <w:bookmarkEnd w:id="222"/>
      <w:r>
        <w:rPr>
          <w:rtl w:val="true"/>
        </w:rPr>
        <w:t>احکام بعد از مرگ</w:t>
      </w:r>
      <w:bookmarkEnd w:id="2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مرگ مستحب است چشم‌ها و لب‌ها و چانه میت را ببندند، دست و پای او را دراز کنند، و پارچه‌ای روی او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شب مرده است، در جایی که مرده چراغ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تشییع جنازه او مؤمنین را خبر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دفن او عجله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یقین به مردن او ندارند باید صبر کنند تا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میت حامله باشد و بچه در شکم او زنده باشد، باید به‌قدری دفن را عقب بیندازند که پهلوی او را بشکافند و طفل را بیرون آورند و پهلو را بدوزند</w:t>
      </w:r>
      <w:r>
        <w:rPr>
          <w:rFonts w:eastAsia="IRNazanin" w:cs="IRNazanin"/>
          <w:color w:val="111111"/>
          <w:sz w:val="28"/>
          <w:szCs w:val="28"/>
          <w:rtl w:val="true"/>
          <w:lang w:bidi="fa-IR"/>
        </w:rPr>
        <w:t>.</w:t>
      </w:r>
    </w:p>
    <w:p>
      <w:pPr>
        <w:pStyle w:val="Heading4"/>
        <w:numPr>
          <w:ilvl w:val="3"/>
          <w:numId w:val="1"/>
        </w:numPr>
        <w:rPr/>
      </w:pPr>
      <w:bookmarkStart w:id="224" w:name="__RefHeading___Toc3138878_2281741623"/>
      <w:bookmarkStart w:id="225" w:name="_Toc83"/>
      <w:bookmarkEnd w:id="224"/>
      <w:r>
        <w:rPr>
          <w:rtl w:val="true"/>
        </w:rPr>
        <w:t>وجوب غسل و کفن و نماز و دفن میت</w:t>
      </w:r>
      <w:bookmarkEnd w:id="2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و حنوط و کفن، و نماز و دفن مسلمان اگرچه دوازده امامی نباشد، بر ولی او واجب است، ولی باید این کارها را یا خود انجام دهد یا دیگری را مأمور انجام آنها نماید، و چنانچه شخصی این کارها را به اجازه ولی انجام دهد از ولی ساقط می‌شود، بلکه اگر دفن و مانند آن را بدون اجازه ولی انجام دهد از ولی ساقط می‌شود و حاجت به اعاده آنها نیست، و اگر میت ولی نداشته باشد، یا آنکه ولی از انجام کارهای او امتناع کند، بر بقیه مکلّفین واجب کفائی است که کارهای او را انجام دهند، یعنی اگر بعضی انجام دهند از دیگران ساقط می‌شود، و چنانچه هیچ کس انجام ندهد همه معصیت کرده‌اند، و در صورت امتناع ولی، اذن او معتبر نیست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مشغول کارهای میت شود، بر دیگران واجب نیست اقدام</w:t>
      </w:r>
    </w:p>
    <w:p>
      <w:pPr>
        <w:pStyle w:val="BookText"/>
        <w:rPr/>
      </w:pPr>
      <w:r>
        <w:rPr>
          <w:rFonts w:ascii="IRNazanin" w:hAnsi="IRNazanin" w:eastAsia="IRNazanin"/>
          <w:color w:val="111111"/>
          <w:sz w:val="28"/>
          <w:sz w:val="28"/>
          <w:szCs w:val="28"/>
          <w:rtl w:val="true"/>
          <w:lang w:bidi="fa-IR"/>
        </w:rPr>
        <w:t>نمایند، ولی اگر او عمل را نیمه‌کاره بگذارد باید دیگران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اطمینان کند که دیگری مشغول کارهای میت شده، واجب نیست به کارهای میت اقدام کند، ولی اگر شک یا گمان دارد باید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بداند غسل یا کفن یا نماز یا دفن میت را باطل انجام داده‌اند، باید دوباره انجام دهد، ولی اگر گمان دارد که باطل بوده یا شک دارد که درست بوده یا نه، لازم نیست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زن شوهر اوست، و در غیر این مورد وارث ولی میت است به ترتیبی که در طبقات ارث خواهد آمد، و در هر طبقه مردان بر زنان مقدّم‌اند، و در مقدّم بودن پدر میت بر پسرش، و جدّ او بر برادرش، و برادر پدر و مادری‌اش بر برادر فقط پدری یا فقط مادری‌اش، و برادر پدری او بر برادر مادری‌اش، و عموی او بر دائی‌اش،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چنین موارد باید مقتضای احتیاط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ولی متعدد بود اذن یکی از آنها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بچه نابالغ و دیوانه ولایت انجام کارهای میت را ندارند، و همچنین غائبی که نمی‌تواند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یا با مأمور کردن کسی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متکفل انجام آن کارها شود ولایت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بگوید من ولی میت هستم، یا ولی میت به من اجازه داده که غسل و کفن و دفن میت را انجام دهم، یا بگوید راجع به امور تجهیز میت من وصی او می‌باشم، چنانچه به حرف او اطمینان دارند، یا میت در تصرّف اوست، یا اینکه دو نفر عادل به گفته او شهادت دهند، باید حرف او را قبول 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برای غسل و کفن و دفن و نماز خود غیر از ولی، کسی دیگری را معین کند، ولایت این امور با اوست، و لازم نیست کسی که میت وصیّت کرده که او شخصاً انجام این کارها را متکفل شود این وصیّت را قبول کند، ولی اگر قبول کرد باید به آن عمل نماید</w:t>
      </w:r>
      <w:r>
        <w:rPr>
          <w:rFonts w:eastAsia="IRNazanin" w:cs="IRNazanin"/>
          <w:color w:val="111111"/>
          <w:sz w:val="28"/>
          <w:szCs w:val="28"/>
          <w:rtl w:val="true"/>
          <w:lang w:bidi="fa-IR"/>
        </w:rPr>
        <w:t>.</w:t>
      </w:r>
      <w:bookmarkStart w:id="226" w:name="pg4160_28954"/>
    </w:p>
    <w:p>
      <w:pPr>
        <w:pStyle w:val="Heading4"/>
        <w:numPr>
          <w:ilvl w:val="3"/>
          <w:numId w:val="1"/>
        </w:numPr>
        <w:rPr/>
      </w:pPr>
      <w:bookmarkStart w:id="227" w:name="__RefHeading___Toc3138880_2281741623"/>
      <w:bookmarkStart w:id="228" w:name="_Toc84"/>
      <w:bookmarkEnd w:id="226"/>
      <w:bookmarkEnd w:id="227"/>
      <w:r>
        <w:rPr>
          <w:rtl w:val="true"/>
        </w:rPr>
        <w:t>کیفیت غسل میت</w:t>
      </w:r>
      <w:bookmarkEnd w:id="2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میت را سه غسل به این ترتیب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آبی که با سدر مخلوط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آبی که با کافور مخلوط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سدر و کافور باید به‌اندازه‌ای زیاد نباشد که آب را مضاف کند، و به‌اندازه‌ای هم کم نباشد که نگویند سدر و کافور با آب مخلوط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سدر و کافور به‌اندازه‌ای که لازم است پیدا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به آن دسترسی دارند در آب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حال احرام بمیرد، نباید او را با آب کافور غسل دهند و به‌جای آن باید با آب خالص غسل بدهند، مگر اینکه در احرام حج تمتع بوده و طواف و نمازش و سعی را تمام نموده باشد، یا آنکه در احرام حج قران یا إفراد بوده و حلق را انجام داده باشد، که در این دو صورت با آب کافور باید غسل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سدر و کافور یا یکی از اینها پیدا نشود، یا استعمال آن جایز نباشد مثل آنکه غصبی باشد،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 تیمم بدهند، و بجای هرکدام که ممکن نیست میت را با آب خالص غسل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میت را غسل می‌دهد، باید عاقل و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امامی باشد، و نیز باید مسائل غسل را هم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بچه ممیز بتواند غسل را به طور صحیح انجام دهد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میتِ مسلمان غیر اثناعشری را، هم مذهب خودش اگرچه بر طبق مذهبش غسل بدهد، تکلیف از مؤمن اثناعشری ساقط است، مگر آنکه ولی آن میت باشد که در این صورت تکلیف از او ساقط نمی‌شود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 را غسل می‌دهد باید قصد قربت داشته باشد، و کافی</w:t>
      </w:r>
    </w:p>
    <w:p>
      <w:pPr>
        <w:pStyle w:val="BookText"/>
        <w:rPr/>
      </w:pPr>
      <w:r>
        <w:rPr>
          <w:rFonts w:ascii="IRNazanin" w:hAnsi="IRNazanin" w:eastAsia="IRNazanin"/>
          <w:color w:val="111111"/>
          <w:sz w:val="28"/>
          <w:sz w:val="28"/>
          <w:szCs w:val="28"/>
          <w:rtl w:val="true"/>
          <w:lang w:bidi="fa-IR"/>
        </w:rPr>
        <w:t>است به قصد امتثال امر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بچه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از زنا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و کفن و دفن کافر و اولاد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بچه کافر ممیز باشد و اظهار اسلام کند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بچگی دیوانه بوده و به حال دیوانگی بالغ شده، چنانچه پدر یا مادر او مسلمان باشند، باید او را غسل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بچه سقط شده را اگر چهار ماه یا بیشتر دارد، باید غسل بدهند، بلکه اگرچهار ماه هم ندارد ولی ساختمان بدنش تمام شده،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دو صورت باید بنا بر احتیاط در پارچه‌ای بپیچند و بدون غسل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نمی‌تواند زن نامحرم را غسل بدهد، و همچنین زن نمی‌تواند مرد نامحرم را غسل بدهد، و زن و شوهر می‌توانند یکدیگر را غسل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می‌تواند دختربچه‌ای را که ممیز نیست، غسل دهد، و زن هم می‌تواند پسربچه‌ای را که ممیز نیست، غسل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محارم می‌توانند یکدیگر را غسل دهند، چه محارم نسبی مانند مادر و خواهر، و چه آنها که به واسطه شیر خوردن یا ازدواج محرم شده‌اند، و لازم نیست غسل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عورت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لباس باشد، گر چه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بر احتیاط واجب در صورتی مرد زنی را که محرم او است غسل دهد، که زنی که بتواند غسل دهد پیدا نشود، و همچنین به‌عکس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و کسی که او را غسل می‌دهد، هر دو مرد یا هر دو زن باشند، جایز است که غیر از عورت، جاهای دیگر میت برهنه باشد، ولی بهتر آن است که از زیر لباس غسل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کردن به عورت میت برای غیر زن و شوهر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او را غسل می‌دهد اگر نگاه کند معصیت کرده، ولی غسل باطل نمی‌شود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جایی از بدن میت عین نجس باشد، باید پیش از آنکه آنجا را</w:t>
      </w:r>
      <w:bookmarkStart w:id="229" w:name="pg4160_28956"/>
    </w:p>
    <w:p>
      <w:pPr>
        <w:pStyle w:val="BookText"/>
        <w:rPr/>
      </w:pPr>
      <w:bookmarkEnd w:id="229"/>
      <w:r>
        <w:rPr>
          <w:rFonts w:ascii="IRNazanin" w:hAnsi="IRNazanin" w:eastAsia="IRNazanin"/>
          <w:color w:val="111111"/>
          <w:sz w:val="28"/>
          <w:sz w:val="28"/>
          <w:szCs w:val="28"/>
          <w:rtl w:val="true"/>
          <w:lang w:bidi="fa-IR"/>
        </w:rPr>
        <w:t>غسل بدهند، آن را برطرف کنند، و اولی آن است که نجاسات را از تمام بدن میت پیش از شروع به غسل برطرف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میت مثل غسل جنابت است، و احتیاط واجب آن است که تا غسل ترتیبی ممکن است، میت را غسل ارتماسی ندهند، و در غسل ترتیبی هم لازم است طرف راست را پیش از طرف چپ 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را که در حال حیض یا در حال جنابت مرده، لازم نیست غسل حیض یا غسل جنابت بدهند، بلکه همان غسل میت برای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مزد گرفتن برای غسل دادن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برای گرفتن مزد، میت را غسل دهد به‌طوری که منافات با قصد قربت داشته باشد، آن غسل باطل است، ولی مزد گرفتن برای کارهای مقدماتی غسل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میت غسل جبیره ای مشروع نیست، و اگر آب پیدا نشود یا استعمال آن مانعی داشته باشد باید عوض غسل، میت را یک تیمم بدهند، و احتیاط مستحب آن است که سه تیمم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 را تیمم می‌دهد، باید دست خود را بر زمین بزند و به صورت و پشت دست‌های میت بکشد، و اگر ممکن باشد احتیاط مستحب آن است که با دست میت هم او را تیمم بدهد</w:t>
      </w:r>
      <w:r>
        <w:rPr>
          <w:rFonts w:eastAsia="IRNazanin" w:cs="IRNazanin"/>
          <w:color w:val="111111"/>
          <w:sz w:val="28"/>
          <w:szCs w:val="28"/>
          <w:rtl w:val="true"/>
          <w:lang w:bidi="fa-IR"/>
        </w:rPr>
        <w:t>.</w:t>
      </w:r>
    </w:p>
    <w:p>
      <w:pPr>
        <w:pStyle w:val="Heading4"/>
        <w:numPr>
          <w:ilvl w:val="3"/>
          <w:numId w:val="1"/>
        </w:numPr>
        <w:rPr/>
      </w:pPr>
      <w:bookmarkStart w:id="230" w:name="__RefHeading___Toc3138882_2281741623"/>
      <w:bookmarkStart w:id="231" w:name="_Toc85"/>
      <w:bookmarkEnd w:id="230"/>
      <w:r>
        <w:rPr>
          <w:rtl w:val="true"/>
        </w:rPr>
        <w:t>احکام کفن میت</w:t>
      </w:r>
      <w:bookmarkEnd w:id="2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 مسلمان را باید با سه پارچه که آنها را لنگ، و پیراهن، و سر تا سری، می‌گویند کفن نمایند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 تا زانو، اطراف بدن را بپوشاند، و بهتر آن است که از سینه تا روی پا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پیراهن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شانه تا نصف ساق پا تمام بدن را بپوشاند، و بهتر آن است که تا روی پا</w:t>
      </w:r>
    </w:p>
    <w:p>
      <w:p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تا سری باید به‌اندازه‌ای باشد که تمام بدن را بپوشاند، و احتیاط واجب آن است که درازای او به‌قدری باشد که بستن دو سر آن ممکن باشد، و پهنای آن به‌اندازه‌ای باشد که یک طرف روی طرف دیگر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مقدار واجب کفن که در مسأله قبل گفته شد از اصل مال میت برداشته می‌شود، بلکه مقدار مستحب 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متعارف و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شأن میت را هم می‌شود از اصل مال او برداشت اگرچه احتیاط مستحب آن است که بیشتر از مقدار واجب کفن را از سهم وارثی که بالغ نشده برندارند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وصیّت کرده باشد که مقدار مستحب کفن را از ثلث مال او بردارند، یا وصیّت کرده باشد ثلث مال را به مصرف خود او برسانند، ولی مصرف آن را معین نکرده باشد، یا فقط مصرف مقداری از آن را معین کرده باشد، می‌توانند مقدار مستحب کفن را هرچند بیش از مقدار متعارف باشد از ثلث مال او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میت وصیّت نکرده باشد که کفن را از ثلث مال او بردارند و بخواهند از اصل مال بردارند، نباید زیادتر از آنچه در مسأله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مثل مستحبات غیر متعارفه که شأن میت اقتضاء آن را ندارد، از اصل مال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بیشتر از قیمت متعارف برای کفن بپردازند نباید زیادی آن را از اصل مال بردارند، و می‌شود با اجازه ورثه بالغ از سهم آنان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کفن زن بر شوهر است، اگرچه زن از خود مال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زن را به شرحی که در احکام طلاق گفته می‌شود، طلاق رجعی بدهند پیش از تمام شدن عدّه بمیرد، شوهرش باید کفن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شوهر بالغ نباشد یا دیوانه باشد، ولی شوهر باید از مال او کفن زن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کفن میت بر خویشان او واجب نیست، اگرچه از کسانی باشد که مخارج او در حال زندگی بر آنان واجب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میت مالی برای تهیه کفن نداشته باشد، جایز نیست برهنه دفن شود،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واجب است او را کفن کنند، و جایز است</w:t>
      </w:r>
    </w:p>
    <w:p>
      <w:pPr>
        <w:pStyle w:val="BookText"/>
        <w:rPr/>
      </w:pPr>
      <w:r>
        <w:rPr>
          <w:rFonts w:ascii="IRNazanin" w:hAnsi="IRNazanin" w:eastAsia="IRNazanin"/>
          <w:color w:val="111111"/>
          <w:sz w:val="28"/>
          <w:sz w:val="28"/>
          <w:szCs w:val="28"/>
          <w:rtl w:val="true"/>
          <w:lang w:bidi="fa-IR"/>
        </w:rPr>
        <w:t>هزینه آن را از زکات حساب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هر یک از سه پارچه کفن به‌قدری نازک نباشد که بدن میت از زیر آن پیدا باشد، ولی اگر به‌طوری باشند که هر سه با هم مانع از پیدا شدن بدن میت باشند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کفن کردن با چیز غصبی اگرچه چیز دیگری هم پیدا نشود،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کفن میت غصبی باشد و صاحب آن راضی نباشد باید از تنش بیرون آورند اگرچه او را دفن کرده باشند، مگر در بعضی موارد که مقام گنجایش تفصیل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کفن کردن میت با چیز نجس و با پارچه ابریشمی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پارچه‌ای که با طلا بافته شده، جایز نیست، ولی در حال ناچاری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کفن کردن با پوست مردار نجس در حال اختیار، جایز نیست، بلکه کفن کردن با پوست مردار پاک، و همچنین با پارچه‌ای که از پشم یا موی حیوان حرام‌گوشت تهیه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اختیار جایز نیست، ولی اگر کفن از مو و پشم حیوان حلال‌گوشت باشد اشکال ندارد، اگرچه احتیاط مستحب آن است که با این دو هم کفن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کفن میت به نجاست خود او یا به نجاست دیگری نجس شود چنانچه کفن ضایع نمی‌شود، باید مقدار نجس را بشویند یا ببُرند اگرچه بعد از گذاشتن در قبر باشد، و اگر شستن یا بریدن آن ممکن نیست، در صورتی که عوض کردن آن ممکن باشد، باید عوض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حج یا عمره احرام بسته، اگر بمیرد باید مثل دیگران کفن شود، و پوشاندن سر و صورتش اشکال ندارد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در حال سلامتی، کفن و سدر و کافور خود را تهیه کند</w:t>
      </w:r>
      <w:r>
        <w:rPr>
          <w:rFonts w:eastAsia="IRNazanin" w:cs="IRNazanin"/>
          <w:color w:val="111111"/>
          <w:sz w:val="28"/>
          <w:szCs w:val="28"/>
          <w:rtl w:val="true"/>
          <w:lang w:bidi="fa-IR"/>
        </w:rPr>
        <w:t>.</w:t>
      </w:r>
      <w:bookmarkStart w:id="232" w:name="pg4160_28959"/>
    </w:p>
    <w:p>
      <w:pPr>
        <w:pStyle w:val="Heading4"/>
        <w:numPr>
          <w:ilvl w:val="3"/>
          <w:numId w:val="1"/>
        </w:numPr>
        <w:rPr/>
      </w:pPr>
      <w:bookmarkStart w:id="233" w:name="__RefHeading___Toc3138884_2281741623"/>
      <w:bookmarkStart w:id="234" w:name="_Toc86"/>
      <w:bookmarkEnd w:id="232"/>
      <w:bookmarkEnd w:id="233"/>
      <w:r>
        <w:rPr>
          <w:rtl w:val="true"/>
        </w:rPr>
        <w:t>احکام حنوط</w:t>
      </w:r>
      <w:bookmarkEnd w:id="2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غسل واجب است میت را حنوط کنند، یعنی به پیشانی و کف دست‌ها و سر زانوها و سر دو انگشت بزرگ پاهای او کافور بزنند، به‌طوری که مقداری از کافور در آنها باقی بماند هرچند به غیر مالیدن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به سرِ بینی میت هم کافور بزنند، و باید کافور سائیده و تازه و پاک و مباح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اگر به واسطه کهنه بودن، عطر او از بین رفته باشد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اوّل کافور را به پیشانی میت بمالند، ولی در جاهای دیگر ترتیب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آن است که حنوط پیش از کفن کردن باشد، اگرچه در بین کفن کردن و بعد از آن هم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برای حج یا عمره احرام بسته است، اگر بمیرد حنوط کردن او جایز نیست مگر در دو صورتی که در مسأله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معتکف و زنی که شوهر او مرده و هنوز عدّه‌اش تمام نشده، اگرچه حرام است خود را خوشبو کنند، ولی چنانچه بمیرند حنوط آنها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میت را با مشک و عنبر و عود و عطرهای دیگر خوشبو نکنند، و نیز اینها را به کافور مخلوط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قدری تربت قبر حضرت سید الشهداء علیه السلام را با کافور مخلوط کنند، ولی باید از آن کافور به جاهایی که بی‌احترامی می‌شود نرسانند، و نیز باید تربت به‌قدری زیاد نباشد که وقتی با کافور مخلوط شد آن را کافور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کافور پیدا نشود یا فقط به‌اندازه غسل باشد، حنوط لازم نیست، و چنانچه از غسل زیاد بیاید ولی به همه هفت عضو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پیشانی، و اگر زیاد آمد به جاهای دیگر بمالند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دو چوب تر و تازه در قبر همراه میت بگذارند</w:t>
      </w:r>
      <w:r>
        <w:rPr>
          <w:rFonts w:eastAsia="IRNazanin" w:cs="IRNazanin"/>
          <w:color w:val="111111"/>
          <w:sz w:val="28"/>
          <w:szCs w:val="28"/>
          <w:rtl w:val="true"/>
          <w:lang w:bidi="fa-IR"/>
        </w:rPr>
        <w:t>.</w:t>
      </w:r>
      <w:bookmarkStart w:id="235" w:name="pg4160_28960"/>
    </w:p>
    <w:p>
      <w:pPr>
        <w:pStyle w:val="Heading4"/>
        <w:numPr>
          <w:ilvl w:val="3"/>
          <w:numId w:val="1"/>
        </w:numPr>
        <w:rPr/>
      </w:pPr>
      <w:bookmarkStart w:id="236" w:name="__RefHeading___Toc3138886_2281741623"/>
      <w:bookmarkStart w:id="237" w:name="_Toc87"/>
      <w:bookmarkEnd w:id="235"/>
      <w:bookmarkEnd w:id="236"/>
      <w:r>
        <w:rPr>
          <w:rtl w:val="true"/>
        </w:rPr>
        <w:t>احکام نماز میت</w:t>
      </w:r>
      <w:bookmarkEnd w:id="2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بر میت مسلمان، یا بچه‌ای که محکوم به اسلام و شش سال او تمام شده باشد،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احتیاط واجب نماز خواندن بر بچه‌ای که شش سال او تمام نشده ولی نماز را می‌فهمیده، لازم است، و اگر نمی‌فهمیده، خواندن نماز بر او رجاءً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نماز خواندن بر بچه‌ای که مرده به دنیا آمده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میت باید بعد از غسل و حنوط و کفن کردن او خوانده شود، و اگر پیش از اینها، یا در بین اینها بخوانند، اگرچه از روی فراموشی یا ندانستن مسأله باشد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نماز میت بخواند، لازم نیست با وضو یا غسل یا تیمّم باشد و بدن و لباسش پاک باشد، و اگر لباس او غصبی هم باشد اشکال ندارد، اگرچه بهتر آن است که تمام چیزهایی را که در نمازهای دیگر معتبر است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 میت نماز می‌خواند، باید رو به قبله باشد، و نیز واجب است میت را مقابل او به پشت بخوابانند، به‌طوری که سر او به طرف راست نمازگزار و پای او به طرف چپ نمازگزار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جای نمازگزار از جای میت پست‌تر یا بلندتر نباشد، ولی پستی و بلندی مختصر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آن است که مکان نمازگزار غصبی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 باید از میت دور نباشد، ولی دوری ماموم در جماعت چنانچه صف‌ها به یکدیگر متصل باشند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 باید مقابل میت بایستد، ولی در جماعت نماز کسانی که مقابل میت نیستند اشکال ندارد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میت و نمازگزار باید پرده و یا دیوار و یا چیزی مانند اینها نباشد،</w:t>
      </w:r>
      <w:bookmarkStart w:id="238" w:name="pg4160_28961"/>
    </w:p>
    <w:p>
      <w:pPr>
        <w:pStyle w:val="BookText"/>
        <w:rPr/>
      </w:pPr>
      <w:bookmarkEnd w:id="238"/>
      <w:r>
        <w:rPr>
          <w:rFonts w:ascii="IRNazanin" w:hAnsi="IRNazanin" w:eastAsia="IRNazanin"/>
          <w:color w:val="111111"/>
          <w:sz w:val="28"/>
          <w:sz w:val="28"/>
          <w:szCs w:val="28"/>
          <w:rtl w:val="true"/>
          <w:lang w:bidi="fa-IR"/>
        </w:rPr>
        <w:t>ولی اگر میت در تابوت و مانند آن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 خواندن نماز باید عورت میت پوشیده باشد، و اگر کفن کردن او ممکن نیست باید عورتش را اگرچه با تخته و آجر و مانند اینها باشد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میت را باید ایستاده و با قصد قربت بخواند، و در موقع نیت میت را معین کند، مثلاً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می‌خوانم بر این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آن است که استقراری که در قیام نماز یومیه معتبر است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نباشد که بتواند نماز میت را ایستاده بخواند، می‌شود نشسته بر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وصیّت کرده باشد که شخص معینی بر او نماز بخواند لازم نیست آن شخص از ولی میت اجازه بگیرد، گرچه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بعضی از فقهاء مکروه است بر میت چند مرتبه نماز بخوانند، ولی این مطلب ثابت نیست، و اگر میت اهل علم و تقوا باشد بدون اشکال مکروه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را عمداً یا از روی فراموشی یا به جهت عذری بدون نماز دفن کنند، یا بعد از دفن معلوم شود نمازی که بر او خوانده شده باطل بوده است، جایز نیست برای نماز خواندن بر او قبرش را نبش کنند، ولی مانعی ندارد که تا وقتی جسد او از هم نپاشیده رجاءً با شرط‌هایی که برای نماز میت گفته شد بر قبرش نماز بخوانند</w:t>
      </w:r>
      <w:r>
        <w:rPr>
          <w:rFonts w:eastAsia="IRNazanin" w:cs="IRNazanin"/>
          <w:color w:val="111111"/>
          <w:sz w:val="28"/>
          <w:szCs w:val="28"/>
          <w:rtl w:val="true"/>
          <w:lang w:bidi="fa-IR"/>
        </w:rPr>
        <w:t>.</w:t>
      </w:r>
    </w:p>
    <w:p>
      <w:pPr>
        <w:pStyle w:val="Heading4"/>
        <w:numPr>
          <w:ilvl w:val="3"/>
          <w:numId w:val="1"/>
        </w:numPr>
        <w:rPr/>
      </w:pPr>
      <w:bookmarkStart w:id="239" w:name="__RefHeading___Toc3138888_2281741623"/>
      <w:bookmarkStart w:id="240" w:name="_Toc88"/>
      <w:bookmarkEnd w:id="239"/>
      <w:r>
        <w:rPr>
          <w:rtl w:val="true"/>
        </w:rPr>
        <w:t>دستور نماز میت</w:t>
      </w:r>
      <w:bookmarkEnd w:id="24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میت پنج تکبیر دارد، و اگر نمازگزار پنج تکبیر به این ترتیب بگوید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نیت و گفتن تکبیر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إلاّ الله و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تکبیر دوّم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تکبیر سوّم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لِلْمُؤْمِنِینَ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تکبیر چهارم اگر میت مرد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لِهذَا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لِهذِهِ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تکبیر پنجم را بگوید</w:t>
      </w:r>
      <w:r>
        <w:rPr>
          <w:rFonts w:eastAsia="IRNazanin" w:cs="IRNazanin"/>
          <w:color w:val="111111"/>
          <w:sz w:val="28"/>
          <w:szCs w:val="28"/>
          <w:rtl w:val="true"/>
          <w:lang w:bidi="fa-IR"/>
        </w:rPr>
        <w:t>.</w:t>
      </w:r>
      <w:bookmarkStart w:id="241" w:name="pg4160_28962"/>
    </w:p>
    <w:p>
      <w:pPr>
        <w:pStyle w:val="BookText"/>
        <w:rPr/>
      </w:pPr>
      <w:bookmarkEnd w:id="241"/>
      <w:r>
        <w:rPr>
          <w:rFonts w:ascii="IRNazanin" w:hAnsi="IRNazanin" w:eastAsia="IRNazanin"/>
          <w:color w:val="111111"/>
          <w:sz w:val="28"/>
          <w:sz w:val="28"/>
          <w:szCs w:val="28"/>
          <w:rtl w:val="true"/>
          <w:lang w:bidi="fa-IR"/>
        </w:rPr>
        <w:t>و بهتر است بعد از تکبیر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إلاّ الله وَحْدَهُ لا شَرِیک لَهُ وَاَشْهَدُ اَنْ مُحَمَّداً عَبْدُهُ وَرَسُولُهُ، اَرْسَلَهُ بِالحَقِّ بَشِیراً وَنَذِیراً بَینَ یدَی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تکبیر دوّم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وَبارِک عَلی مُحَمَّدٍ وآل مُحَمَّدٍ وَارْحَمْ مُحَمَّداً وَآلَ مُحَمَّدٍ کاَفْضَلِ ما صَلّیتَ وَبارکتَ وَتَرَحَّمْتَ عَلی إبْراهِیمَ وَآلِ إبْراهِیمَ إنَّک حَمِیدٌ مَجِیدٌ، وَصَلّ عَلی جَمیعِ الأنْبِیاءِ والمُرْسَلِینَ وَالشُّهَداءِ وَالصّدّیقِینَ وَجَمِیعِ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تکبیر سوّم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لِلْمُؤْمِنِینَ وَالمُؤْمِناتِ، وَالمُسْلِمِینَ وَالمُسْلِماتِ، الاَحْیاءِ مِنْهُمْ وَالاَمْواتِ، تابِعْ بَینَنا وَبَینَهمْ بِالخَیراتِ، إنَّک مُجِیبُ الدَّعَواتِ، إنَّک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تکبیر چهارم اگر میت مرد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هذا عَبْدُک وَابَنُ عَبْدِک وَابْنُ اَمَتِک نَزَلَ بِک وَاَنْتَ خَیرُ مَنْزُولٍ بِهِ، اللهمَّ إنّا لا نَعْلَمُ مِنْهُ إلاّ خَیراً وَاَنْتَ اَعْلَمُ بِهِ مِنّا، اللهمَّ إن کانَ مُحْسِناً فَزِدْ فِی اِحْسانِهِ و إن کانَ مُسِیئاً فَتَجاوَزْ عَنْهُ وَاغْفِرْ لَهُ، اللهمَّ اجْعَلْهُ عِنْدَک فِی اَعْلی عِلّیینَ وَاخْلفْ عَلی اَهْلِهِ فِی الغابِرِینَ، وَارْحَمْهُ بِرَحْمَتِک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تکبیر پنجم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میت زن است بعد از تکبیر چهارم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هذِهِ اَمَتُک وَابنَةُ عَبْدِک وَابْنَةُ اَمَتِک نَزَلَتْ بِک وَاَنْتَ خَیرُ مَنْزُولٍ بِهِ، اللهمَّ إنّا لا نَعْلَمُ مِنْها إلاّ خَیراً وَاَنْتَ اَعْلَمُ بِها مِنّا، اللهمَّ إن کانَتْ مُحْسِنَةً فَزِدْ فِی إحْسانِها و إن کانَتْ مُسِیئَةً فَتَجاوَزْ عَنْها وَاغْفِرْ لَها، اللهمَّ اجْعَلْها عِنْدَک فِی اَعْلی عِلّیینَ، وَاخْلُفْ عَلی اَهْلِها فِی الغابِرِینَ، وَارْحَمْها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تکبیرها و دعاها را طوری پشت سر هم بخواند که نماز از صورت خود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نماز میت را به جماعت می‌خواند، اگرچه مأموم باشد باید تکبیرها و دعاهای آن را هم بخواند</w:t>
      </w:r>
      <w:r>
        <w:rPr>
          <w:rFonts w:eastAsia="IRNazanin" w:cs="IRNazanin"/>
          <w:color w:val="111111"/>
          <w:sz w:val="28"/>
          <w:szCs w:val="28"/>
          <w:rtl w:val="true"/>
          <w:lang w:bidi="fa-IR"/>
        </w:rPr>
        <w:t>.</w:t>
      </w:r>
    </w:p>
    <w:p>
      <w:pPr>
        <w:pStyle w:val="Heading4"/>
        <w:numPr>
          <w:ilvl w:val="3"/>
          <w:numId w:val="1"/>
        </w:numPr>
        <w:rPr/>
      </w:pPr>
      <w:bookmarkStart w:id="242" w:name="__RefHeading___Toc3138890_2281741623"/>
      <w:bookmarkStart w:id="243" w:name="_Toc89"/>
      <w:bookmarkEnd w:id="242"/>
      <w:r>
        <w:rPr>
          <w:rtl w:val="true"/>
        </w:rPr>
        <w:t>مستحبّات نماز میت</w:t>
      </w:r>
      <w:bookmarkEnd w:id="2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در نماز میت مستحب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نمازگزار بر میت با وضو یا غسل یا تیمم باشد، و احتیاط آن است در</w:t>
      </w:r>
      <w:bookmarkStart w:id="244" w:name="pg4160_28963"/>
    </w:p>
    <w:p>
      <w:pPr>
        <w:pStyle w:val="BookText"/>
        <w:rPr/>
      </w:pPr>
      <w:bookmarkEnd w:id="244"/>
      <w:r>
        <w:rPr>
          <w:rFonts w:ascii="IRNazanin" w:hAnsi="IRNazanin" w:eastAsia="IRNazanin"/>
          <w:color w:val="111111"/>
          <w:sz w:val="28"/>
          <w:sz w:val="28"/>
          <w:szCs w:val="28"/>
          <w:rtl w:val="true"/>
          <w:lang w:bidi="fa-IR"/>
        </w:rPr>
        <w:t>صورتی تیمم کند که وضو و غسل ممکن نباشد، یا بترسد که اگر وضو بگیرد یا غسل کند به نماز میت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مرد است، امام جماعت یا کسی که فرادی بر او نماز می‌خواند مقابل وسط قامت او بایستد، و اگر میت زن است مقابل سینه‌اش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تکبیر دست‌ها را بلند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او با میت به‌قدری کم باشد که اگر باد لباسش را حرکت دهد به جنازه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را به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تکبیر و دعاها را بلند بخواند، و کسانی که با او نماز می‌خوانند آهسته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اگرچه مأموم یک نفر باشد، عقب امام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به میت و مؤمنین زیاد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 در جماعت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جایی بخوانند که مردم برای نماز میت بیشتر به آنجا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اگر نماز میت را به جماعت می‌خواند، تنها بایستد و در صف نمازگزاران نایستد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نماز میت در مساجد مکروه است، ولی در مسجد الحرام مکروه نیست</w:t>
      </w:r>
      <w:r>
        <w:rPr>
          <w:rFonts w:eastAsia="IRNazanin" w:cs="IRNazanin"/>
          <w:color w:val="111111"/>
          <w:sz w:val="28"/>
          <w:szCs w:val="28"/>
          <w:rtl w:val="true"/>
          <w:lang w:bidi="fa-IR"/>
        </w:rPr>
        <w:t>.</w:t>
      </w:r>
    </w:p>
    <w:p>
      <w:pPr>
        <w:pStyle w:val="Heading4"/>
        <w:numPr>
          <w:ilvl w:val="3"/>
          <w:numId w:val="1"/>
        </w:numPr>
        <w:rPr/>
      </w:pPr>
      <w:bookmarkStart w:id="245" w:name="__RefHeading___Toc3138892_2281741623"/>
      <w:bookmarkStart w:id="246" w:name="_Toc90"/>
      <w:bookmarkEnd w:id="245"/>
      <w:r>
        <w:rPr>
          <w:rtl w:val="true"/>
        </w:rPr>
        <w:t>احکام دفن</w:t>
      </w:r>
      <w:bookmarkEnd w:id="24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میت را طوری در زمین دفن کنند که بوی او بیرون نیاید، و درندگان هم نتوانند بدنش را بیرون آورند، و اگر ترس آن باشد که جانور بدن او را بیرون آورد، باید قبر را با آجر و مانند آن محکم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دفن میت در زمین ممکن نباشد، می‌توانند بجای دفن، او را در بنا یا تابوت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 را باید در قبر به پهلوی راست طوری بخوابانند که جلوی بدن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کشتی بمیرد، چنانچه جسد او فاسد نمی‌شود و بودن او در کشتی مانعی ندارد، باید صبر کنند تا به خشکی برسند و او را در زمین دفن کنند، وگرنه باید در کشتی غسلش بدهند و حنوط و کفن کنند پس از خواندن نماز میت او را در خمره بگذارند و درش را ببندند و به دریا بیندازند، یا اینکه چیز سنگینی به پایش بسته و به دریا بیندازند، و اگر ممکن است باید او را در جایی بیندازند که فوراً طعمه حیوانات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بترسند که دشمن قبر میت را بشکافد و بدن او را بیرون آورد و گوش یا بینی یا اعضای دیگر او را ببرد، چنانچه ممکن باشد باید به‌طوری که در مسأله پیش گفته شد او را به دریا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مخارج انداختن در دریا، و مخارج محکم کردن قبر میت را در صورتی که لازم باشد، می‌توانند از اصل مال میت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کافره بمیرد و بچه در شکم او مرده باشد، چنانچه پدر بچه مسلمان باشد، باید زن را در قبر به پهلوی چپ پشت به قبله بخوابانند که روی بچه به طرف قبله باشد، و همچنین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بچه‌ای که در شکم اوست هنوز روح به بدنش داخل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 مسلمان در قبرستان کفّار، و دفن کافر در قبرستان مسلمانان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 مسلمان در جایی که بی‌احترامی به او باشد، مانند جایی که خاکروبه و کثافت می‌ریزند، جایز نیست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 میت در جای غصبی و در زمینی که مثل مسجد برای غیر دفن</w:t>
      </w:r>
      <w:bookmarkStart w:id="247" w:name="pg4160_28965"/>
    </w:p>
    <w:p>
      <w:pPr>
        <w:pStyle w:val="BookText"/>
        <w:rPr/>
      </w:pPr>
      <w:bookmarkEnd w:id="247"/>
      <w:r>
        <w:rPr>
          <w:rFonts w:ascii="IRNazanin" w:hAnsi="IRNazanin" w:eastAsia="IRNazanin"/>
          <w:color w:val="111111"/>
          <w:sz w:val="28"/>
          <w:sz w:val="28"/>
          <w:szCs w:val="28"/>
          <w:rtl w:val="true"/>
          <w:lang w:bidi="fa-IR"/>
        </w:rPr>
        <w:t>کردن وقف شده، در صورتی که موجب ضرر به وقف یا مزاحم جهت وقف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ضرر یا مزاحمت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نبش قبر مرده‌ای برای آنکه مرده دیگر در آن دفن شود، جایز نیست، مگر آنکه قبر کهنه شده و میت اوّلی به کلّی از بین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چیزی که از میت جدا می‌شود، اگرچه مو و ناخن و دندانش باشد باید با او دفن شود، و چنانچه آن چیز بعد از دفن شدن میت پیدا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مو یا ناخن یا دندانش باشد باید در جایی جدا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ناخن و دندانی که در حال زندگی از انسان جدا می‌شود،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چاه بمیرد و بیرون آوردنش ممکن نباشد، باید درِ چاه را ببندند و همان چاه را قبر او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در شکم مادر بمیرد و ماندنش در رحم برای مادر خطر داشته باشد، باید به آسان‌ترین راه او را بیرون آورند، و چنانچه ناچار شوند که او را قطعه قطعه کنند اشکال ندارد، ولی باید به‌وسیله شوهرش اگر اهل‌فن است او را بیرون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ممکن نیست، زنی که اهل‌فن باشد، او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زن به کسی مراجعه کند که بهتر بتواند این کار را انجام دهد و به حال او مناسب‌تر باشد هرچند نامحرم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مادر بمیرد و بچه در شکمش زنده باشد، اگر امید زنده ماندن طفل هرچند در مدت کوتاهی باشد، باید هر جایی را که برای سلامتی بچه بهتر است بشکافند و بچه را بیرون آورند و دوباره بدوزند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علم یا اطمینان به مرگ طفل با این عمل باشد، جایز نیست</w:t>
      </w:r>
      <w:r>
        <w:rPr>
          <w:rFonts w:eastAsia="IRNazanin" w:cs="IRNazanin"/>
          <w:color w:val="111111"/>
          <w:sz w:val="28"/>
          <w:szCs w:val="28"/>
          <w:rtl w:val="true"/>
          <w:lang w:bidi="fa-IR"/>
        </w:rPr>
        <w:t>.</w:t>
      </w:r>
    </w:p>
    <w:p>
      <w:pPr>
        <w:pStyle w:val="Heading4"/>
        <w:numPr>
          <w:ilvl w:val="3"/>
          <w:numId w:val="1"/>
        </w:numPr>
        <w:rPr/>
      </w:pPr>
      <w:bookmarkStart w:id="248" w:name="__RefHeading___Toc3138894_2281741623"/>
      <w:bookmarkStart w:id="249" w:name="_Toc91"/>
      <w:bookmarkEnd w:id="248"/>
      <w:r>
        <w:rPr>
          <w:rtl w:val="true"/>
        </w:rPr>
        <w:t>مستحبّات دفن</w:t>
      </w:r>
      <w:bookmarkEnd w:id="24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قبر را به‌اندازه قد انسان متوسط گود کنند، و میت را در نزدیک‌ترین قبرستان دفن نمایند، مگر آنکه قبرستان دورتر از جهتی بهتر باشد، مثل آنکه مردمان خوب در آنجا دفن شده باشند، یا مردم برای فاتحه اهل قبور بیشتر به آنجا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مستحب است جنازه را در چند ذرعی قبر، زمین بگذارند و تا سه مرتبه کم‌کم نزدیک ببرند و در هر مرتبه زمین بگذارند و بردارند، و در نوبت چهارم وارد قبر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 مرد است در دفعه سوّم طوری زمین بگذارند که سر او طرف پائین قبر باشد، و در دفعه چهارم از طرف سر وارد قبر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است در دفعه سوّم طرف قبله قبر بگذارند و به پهنا وارد قبر کنند و در موقع وارد کردن پارچه‌ای روی قبر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مستحب است جنازه را به آرامی از تابوت بگیرند و وارد قبر کنند، و دعاهایی که دستور داده شده پیش از دفن و موقع دفن بخوانند، و بعد از آنکه میت را در لحد گذاشتند گره‌های کفن را باز کنند و صورت میت را روی خاک بگذارند، و بالشی از خاک زیر سر او بسازند، و پشت میت خشت خام یا کلوخی بگذارند که میت به پشت نگردد، و پیش از آنکه لحد را پوشانند دست راست را به شانه راست میت بزنند، و دست چپ را به قوّت بر شانه چپ میت بگذارند، و دهان را نزدیک گوش او ببرند و به شدّت حرکتش دهند و سه مرتبه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 اِفْهَمُ یا فلان ابن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بجای فلان ابن فلان اسم میت و پدرش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اسم او محمّد و اسم پدرش علی است سه مرتبه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 اِفْهَمْ یا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اَنْتَ عَلَی العَهْدِ الَّذِی فارَقْتَنا عَلَیهِ، مِنْ شَهادَةِ اَن لا اِله إلاّ الله وَحْدَهُ لا شَرِیک لَهُ و اَنّ مُحَمَّداً صَلَّی الله عَلَیهِ وَآلِهِ عَبْدُهُ وَرَسُولُهُ وَسَیدُ النَّبِیینَ وَخاتَمُ المُرْسَلِینَ، و اَنّ عَلِیاً اَمِیرُ المُؤْمِنینَ وَسَیدُ الوَصِیینَ وَاِمامٌ اِفْتَرَضَ الله طاعَتَهُ عَلَی العالَمین و اَنّ الحَسَنَ وَالحُسَینَ وَعَلِی بنَ الحُسَینِ وَمُحَمَّدَ بنَ عَلِی وَ جَعْفَرَ بنَ محَمَّد وَ مُوسَی بنَ جَعْفَرٍ وَ عَلی بنَ مُوسی وَ مَحَمّد بنَ علی وَ عَلی بنَ محمّدٍ و الحسنَ بنَ عَلی وَالْقائِمَ الحُجَّةَ المَهْدِی صَلَواتُ الله عَلَیهِمْ اَئِمَّةُ المُؤْمِنِینَ وَحُجَجُ الله عَلَی الخَلْقِ اَجْمَعِینَ، وَأئِمَّتُک أَئِمَّةُ هُدی بِک اَبرارٌ، یا فلان ابن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بجای فلان ابن فلان اسم میت و پدرش را بگوید و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اَتاک المَلَکانِ المُقَرَّبانِ رَسُولَینِ مِنْ عِنْدِ الله تَبارَک وَتَعالی وَسَأَلاک عَنْ رَبّک وَعَنْ نَبِیک وَعَنْ دِینِک وَعَنْ کتابِک وَعَنْ قِبْلَتِک وَعَنْ اَئِمَّتِک فَلا تَخَفْ وَلا تَحْزَنْ وَقُلْ فِی جَوابِهِما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وَمُحَمَّدٌ صلی الله علیه و آله و سلم نَبِیی، وَالاِسْلامُ دِینِی وَالقُرْآنُ کتابِی، وَالکعْبَةُ قِبْلَتِی وَاَمِیرُ المُؤْمِنِینَ عَلِی بنُ اَبی طالِبٍ اِمامِی،</w:t>
      </w:r>
    </w:p>
    <w:p>
      <w:pPr>
        <w:pStyle w:val="BookText"/>
        <w:rPr/>
      </w:pPr>
      <w:r>
        <w:rPr>
          <w:rFonts w:ascii="IRNazanin" w:hAnsi="IRNazanin" w:eastAsia="IRNazanin"/>
          <w:color w:val="111111"/>
          <w:sz w:val="28"/>
          <w:sz w:val="28"/>
          <w:szCs w:val="28"/>
          <w:rtl w:val="true"/>
          <w:lang w:bidi="fa-IR"/>
        </w:rPr>
        <w:t>وَالحَسَنُ بْنُ عَلِی المُجْتَبی إمامِی، وَالحُسَینُ بنُ عَلِی الشَّهِیدُ بِکرْبَلا إمامِی، وَعَلِی زَینُ العابِدِین اِمامِی، وَمُحَمَّدٌ الباقِرُ اِمامِی، وَجَعْفَرٌ الصادِقُ اِمامِی، وَمُوسَی الکاظِمُ اِمامی، وَعَلِی الرّضا اِمامِی، وَمُحَمَّدٌ الجَوادُ اِمامِی، وَعَلِی الهادِی اِمامِی، وَالحَسَنُ العَسْکرِی اِمامِی، وَالحُجَّةُ المُنْتَظَرُ اِمامِی، هؤُلاءِ صَلَواتُ الله عَلَیهِمْ اَئِمَّتِی وَسادَتِی وَقادَتِی وَشُفَعائِی، بهم اَتَوَلّی وَمِنْ اَعْدائِهِمْ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یا فلان ابن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بجای فلان ابن فلان اسم میت و پدرش را بگوید و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وَتَعالی نِعْمَ الرَّبُّ، و اَنّ مُحَمَّداً صلی الله علیه و آله و سلم نِعْمَ الرَّسُولُ، و اَنّ عَلِی بْنَ اَبِی طالِبٍ وَاَوْلادَهُ المَعْصُومِینَ الاَئِمَّةَ الاِثْنی عَشَرَ نِعْمَ الاَئِمَّةُ، و اَنّ ما جاءَ بِهِ مُحَمَّدٌ صلی الله علیه و آله وسلم حَقٌّ، و اَنّ المَوْتَ حَقٌّ وَسُؤالَ مُنْکرٍ وَنَکیرٍ فِی القَبْرِ حَقٌّ، وَالبَعْثَ حَقٌّ، وَالنُّشُورَ حَقٌّ، وَالصّراطَ حَقٌّ، وَالمِیزانَ حَقٌّ، وَتَطایرَ الکتُبِ حَقٌّ، و اَنّ الجَنَّةَ حَقٌّ، وَالنّارَ حَقٌّ، و اَنّ الساعَةَ آتِیةٌ لا رَیبَ فِیها، و اَنّ الله یبْعَثُ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اَفَهِمْتَ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بجای فلان اسم میت را بگوید، پس از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ثَبَّتَک الله بِالقَوْلِ الثّابِتِ وَهَداک الله إلی صِراطٍ مُسْتَقِیمٍ، عَرَّفَ الله بَینَک وَبَینَ اَوْلِیائِک فِی مُسْتَقَرٍ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جافِ الأرْضَ عَنْ جَنْبَیهِ، وَ اَصْعِدْ بِرُوحِهِ اِلَیک، وَلَقِّهِ مِنْک بُرْهاناً، اللهمَّ عَفْوَک عَفْوَک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کسی که میت را در قبر می‌گذارد، با طهارت و سر برهنه و پا برهنه باشد، و از طرف پای میت از قبر بیرون بیاید، و غیر از خویشان میت کسانی که حاضرند، با پشت دست خاک بر قبر بریزند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زن است کسی که با او محرم می‌باشد او را در قبر بگذارد، و اگر محرمی نباشد خویشانش او را در قبر بگذارند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قبر را، چهار گوشه بسازند و به‌اندازه چهار انگشت از زمین بلند کنند، و نشانه‌ای روی آن بگذارند که اشتباه نشود، و روی قبر آب بپاشند، و بعد از پاشیدن آب کسانی که حاضرند دست‌ها را بر قبر بگذارند و انگشت‌ها را باز کرده در خاک فرو برند، و هفت مرتبه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 و برای میت طلب آمرزش کنند و این دعا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جافِ الاَرْضَ عَنْ جَنْبَیهِ، وَاَصْعِدْ اِلَیک رُوحَهُ</w:t>
      </w:r>
      <w:bookmarkStart w:id="250" w:name="pg4160_28968"/>
    </w:p>
    <w:p>
      <w:pPr>
        <w:pStyle w:val="BookText"/>
        <w:rPr/>
      </w:pPr>
      <w:bookmarkEnd w:id="250"/>
      <w:r>
        <w:rPr>
          <w:rFonts w:ascii="Amiri" w:hAnsi="Amiri" w:eastAsia="Amiri" w:cs="Amiri"/>
          <w:color w:val="111111"/>
          <w:sz w:val="28"/>
          <w:sz w:val="28"/>
          <w:szCs w:val="28"/>
          <w:rtl w:val="true"/>
          <w:lang w:bidi="ar-SA"/>
        </w:rPr>
        <w:t>وَلَقِّهِ مِنْک رِضْواناً، وَاَسْکنْ قَبْرَهُ مِنْ رَحْمَتِک ما تُغْنِیهِ بِهِ عَنْ رَحْمَةِ مَنْ سِواک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رفتن کسانی که تشییع جنازه کرده‌اند، مستحب است ولی میت یا کسی که از طرف ولی اجازه دارد، دعاهایی را که دستور داده شده به میت تلقین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دفن، مستحب است صاحبان عزا را سر سلامتی دهند، ولی اگر مدّتی گذشته است که به واسطه سر سلامتی دادن مصیبت یادشان می‌آید، ترک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مستحب است تا سه روز برای اهل خانه میت غذا بفرستند، و غذا خوردن نزد آنان و در منزلشان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انسان در مرگ خویشان، مخصوصاً در مرگ فرزند صبر کند، و هر وقت میت را 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برای میت قرآن بخواند، و سر قبر پدر و مادر از خداوند حاجت بخواهد، و قبر را محکم بسازد که زود خراب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احتیاط جایز نیست انسان در مرگ کسی صورت و بدن خود را بخراشد، و موی خود را قطع کند، ولی به سر و صورت زدن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پاره کردن یقه در مرگ غیر پدر 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احتیاط مستحب آن است که در مصیبت آنان هم یقه پاره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در عزای میت صورت خود را بخراشد و خونین کند یا موی خود را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 آزاد کند، یا ده فقیر را طعام دهد و یا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مرد در مرگ زن یا فرزند یقه یا لباس خود را پاره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در گریه بر میت، صدا را خیلی بلند نکنند</w:t>
      </w:r>
      <w:r>
        <w:rPr>
          <w:rFonts w:eastAsia="IRNazanin" w:cs="IRNazanin"/>
          <w:color w:val="111111"/>
          <w:sz w:val="28"/>
          <w:szCs w:val="28"/>
          <w:rtl w:val="true"/>
          <w:lang w:bidi="fa-IR"/>
        </w:rPr>
        <w:t>.</w:t>
      </w:r>
    </w:p>
    <w:p>
      <w:pPr>
        <w:pStyle w:val="Heading4"/>
        <w:numPr>
          <w:ilvl w:val="3"/>
          <w:numId w:val="1"/>
        </w:numPr>
        <w:rPr/>
      </w:pPr>
      <w:bookmarkStart w:id="251" w:name="__RefHeading___Toc3138896_2281741623"/>
      <w:bookmarkStart w:id="252" w:name="_Toc92"/>
      <w:bookmarkEnd w:id="251"/>
      <w:r>
        <w:rPr>
          <w:rtl w:val="true"/>
        </w:rPr>
        <w:t>نماز وحشت</w:t>
      </w:r>
      <w:bookmarkEnd w:id="25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سزاوار است در شب اوّل قبر، دو رکعت نماز وحشت برای میت</w:t>
      </w:r>
      <w:bookmarkStart w:id="253" w:name="pg4160_28969"/>
    </w:p>
    <w:p>
      <w:pPr>
        <w:pStyle w:val="BookText"/>
        <w:rPr/>
      </w:pPr>
      <w:bookmarkEnd w:id="253"/>
      <w:r>
        <w:rPr>
          <w:rFonts w:ascii="IRNazanin" w:hAnsi="IRNazanin" w:eastAsia="IRNazanin"/>
          <w:color w:val="111111"/>
          <w:sz w:val="28"/>
          <w:sz w:val="28"/>
          <w:szCs w:val="28"/>
          <w:rtl w:val="true"/>
          <w:lang w:bidi="fa-IR"/>
        </w:rPr>
        <w:t>بخوانند، و دستور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بعد از حمد یک مرتبه آیة الکرسی، و در رکعت دوّم بعد از حمد 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 و بعد از سلام نماز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وَابْعَثْ ثَوابَها اِلی قَبْرِ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بجای کلمه فلان اسم میت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وحشت را در هر موقع از شب اوّل قبر می‌شود خواند، ولی بهتر است در اوّل شب بعد از نماز عشا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میت را به شهر دوری ببرند، یا به جهت دیگر دفن او تأخیر بیفتد، باید نماز وحشت را تا شب اوّل قبر او تأخیر بیندازند</w:t>
      </w:r>
      <w:r>
        <w:rPr>
          <w:rFonts w:eastAsia="IRNazanin" w:cs="IRNazanin"/>
          <w:color w:val="111111"/>
          <w:sz w:val="28"/>
          <w:szCs w:val="28"/>
          <w:rtl w:val="true"/>
          <w:lang w:bidi="fa-IR"/>
        </w:rPr>
        <w:t>.</w:t>
      </w:r>
    </w:p>
    <w:p>
      <w:pPr>
        <w:pStyle w:val="Heading4"/>
        <w:numPr>
          <w:ilvl w:val="3"/>
          <w:numId w:val="1"/>
        </w:numPr>
        <w:rPr/>
      </w:pPr>
      <w:bookmarkStart w:id="254" w:name="__RefHeading___Toc3138898_2281741623"/>
      <w:bookmarkStart w:id="255" w:name="_Toc93"/>
      <w:bookmarkEnd w:id="254"/>
      <w:r>
        <w:rPr>
          <w:rtl w:val="true"/>
        </w:rPr>
        <w:t>نبش قبر</w:t>
      </w:r>
      <w:bookmarkEnd w:id="2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نبش قبر مسلمان، یعنی شکافتن قبر او اگرچه طفل یا دیوانه باشد حرام است، ولی اگر بدنش از بین رفته و خاک شده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خراب کردن قبر امامزاده‌ها و شهداء و علماء و هر موردی که خراب کردن قبر هتک شمرده شود اگرچه سال‌ها بر آن گذشته و بدنشان از میان رفته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شکافتن قبر در چند مورد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میت در زمین غصبی دفن شده باشد و مالک زمین راضی نشود که در آنجا بماند، و نبش هم موجب حرج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لازم نیست مگر بر خود غاصب، و اگر نبش محذور مهم‌تری داشته باشد لازم نیست، بلکه جایز نیست، مانند اینکه موجب قطعه قطعه شدن بدن میت باشد، بلکه اگر موجب هتک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اینکه خود میت آن زمین را غصب کرده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کفن یا چیز دیگری که با میت دفن شده غصبی باشد و صاحب آن راضی نشود که در قبر بماند، و همچنین است اگر چیزی از مال خود میت که به ورثه او رسیده با او دفن شده باشد و ورثه او راضی نشوند که آن چیز در قبر بماند، ولی اگر میت وصیت</w:t>
      </w:r>
      <w:bookmarkStart w:id="256" w:name="pg4160_28970"/>
    </w:p>
    <w:p>
      <w:pPr>
        <w:pStyle w:val="BookText"/>
        <w:rPr/>
      </w:pPr>
      <w:bookmarkEnd w:id="256"/>
      <w:r>
        <w:rPr>
          <w:rFonts w:ascii="IRNazanin" w:hAnsi="IRNazanin" w:eastAsia="IRNazanin"/>
          <w:color w:val="111111"/>
          <w:sz w:val="28"/>
          <w:sz w:val="28"/>
          <w:szCs w:val="28"/>
          <w:rtl w:val="true"/>
          <w:lang w:bidi="fa-IR"/>
        </w:rPr>
        <w:t>کرده باشد که دعا یا قرآن یا انگشتری را با او دفن کنند، و وصیّت او نافذ باشد، برای بیرون آوردن اینها نمی‌توانند قبر را بشکافند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نیز استثنائی که در مورد قبل ذکر شد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شکافتن قبر موجب هتک حرمت نباشد و میت بی غسل یا بی کفن یا بی حنوط دفن شده باشد، یا بفهمند غسلش باطل بوده، یا به غیر از دستور شرع کفن شده یا حنوط شده، یا در قبر او را رو به قبله 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ثابت شدن حقّی که مهم‌تر از نبش قبر یا مساوی آن باشد بخواهند بدن میت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میت را در جایی که بی‌احترامی به اوست مثل قبرستان کفّار، یا جایی که کثافت و خاکروبه می‌ریزند دفن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مطلب شرعی که اهمیت آن از شکافتن قبر بیشتر است، قبر را بشکافند، مثلاً بخواهند بچه زنده را از شکم زن حامله‌ای که دفنش کرده‌اند بیرون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بترسند درنده‌ای بدن میت را پاره کند، یا سیل او را ببرد، یا دشمن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میت وصیت کرده باشد که او را به مشاهد مشرّفه نقل نمایند، چنانچه نقل دادن او محذوری نداشته باشد، ولی عمداً یا از روی جهل یا فراموشی در جایی دیگر دفن شده باشد می‌توانند در صورتی که موجب هتک حرمتش نشود، و محذور دیگری نداشته باشد، قبر او را نبش کرده و بدنش را به مشاهد مشرّفه نقل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فرض نبش و نقل واجب است</w:t>
      </w:r>
      <w:r>
        <w:rPr>
          <w:rFonts w:eastAsia="IRNazanin" w:cs="IRNazanin"/>
          <w:color w:val="111111"/>
          <w:sz w:val="28"/>
          <w:szCs w:val="28"/>
          <w:rtl w:val="true"/>
          <w:lang w:bidi="fa-IR"/>
        </w:rPr>
        <w:t>.</w:t>
      </w:r>
    </w:p>
    <w:p>
      <w:pPr>
        <w:pStyle w:val="Heading2"/>
        <w:numPr>
          <w:ilvl w:val="1"/>
          <w:numId w:val="1"/>
        </w:numPr>
        <w:rPr/>
      </w:pPr>
      <w:bookmarkStart w:id="257" w:name="__RefHeading___Toc3138900_2281741623"/>
      <w:bookmarkStart w:id="258" w:name="_Toc94"/>
      <w:bookmarkEnd w:id="257"/>
      <w:r>
        <w:rPr>
          <w:rtl w:val="true"/>
        </w:rPr>
        <w:t>غسل‌های مستحب</w:t>
      </w:r>
      <w:bookmarkEnd w:id="2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شرع مقدس اسلام غسل‌های مستحب زیاد است، و از آن جمله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آن بعد از اذان صبح است تا غروب آفتاب، و بهتر آن است</w:t>
      </w:r>
    </w:p>
    <w:p>
      <w:pPr>
        <w:pStyle w:val="BookText"/>
        <w:rPr/>
      </w:pPr>
      <w:r>
        <w:rPr>
          <w:rFonts w:ascii="IRNazanin" w:hAnsi="IRNazanin" w:eastAsia="IRNazanin"/>
          <w:color w:val="111111"/>
          <w:sz w:val="28"/>
          <w:sz w:val="28"/>
          <w:szCs w:val="28"/>
          <w:rtl w:val="true"/>
          <w:lang w:bidi="fa-IR"/>
        </w:rPr>
        <w:t>که نزدیک ظهر بجا آورده شود، و اگر تا ظهر انجام ندهد بهتر آن است که بدون نیت اداء و قضاء تا غروب بجا آورد، و اگر در روز جمعه غسل نکند مستحب است از صبح شنبه تا غروب قضای آن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می‌داند در روز جمعه آب پیدا نخواهد کرد می‌تواند روز پنجشنبه، یا شب جمعه غسل را رجاءً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انسان در موقع غسل جمعه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إلاّ الله وَحْدَهُ لا شرِیک لَهُ و اَنّ مُحَمَّداً عَبْدُهُ وَرَسُولُه، اللهمَّ صَلِّ عَلی مُحَمَّدٍ وَآلِ مُحَمَّدٍ، وَاجْعَلْنِی مِنَ التَّوّابِینَ وَاجْعَلْنِی مِنَ المُتَطَهّرِینَ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شب اوّل و هفدهم، و نوزدهم، و بیست و یکم، و بیست و سوّم، و بیست و چهارم 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عید فطر و عید قربان، و وقت آن از اذان صبح است تا غروب، و بهتر آن است که آن را پیش از نماز عید بجا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هشتم و نهم ذی‌حجه، و در روز نهم بهتر آن است که آن را در وقت ظهر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کسی که جایی از بدنش را به بدن میتی که غسل داده‌اند رسانده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دخول حرم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دخول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زیارت خانه کعبه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دخول کعبه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برای نحر و ذبح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برای حلق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داخل شدن حرم مدینه منوّره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داخل شدن مدینه منوّره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وداع قبر مطهّر پیغمبر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برای مباهله با خصم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برای استخاره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برای استسقاء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فقهاء در بیان اغسال مستحبّه اغسال زیادی نقل فرموده‌اند که از جمله آنها این چند غسل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تمام شب‌های فرد ماه رمضان، و غسل تمام شب‌های دهه آخر آن، و غسل دیگری در آخر شب بیست و سوّم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بیست و چهارم ذی‌الحجّه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عید نوروز، و پانزدهم شعبان، و نهم و هفدهم ربیع الاوّل، و روز بیست و پنجم ذی‌القعده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زنی که برای غیر شوهرش بوی خوش استعمال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کسی که در حال مستی خوابیده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کسی که برای تماشای دار آویخته رفته و آن را دیده باشد، ولی اگر اتفاقاً یا از روی ناچاری نگاهش بیفتد، یا مثلاً برای شهادت دادن رفته باشد، غسل مستحب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برای زیارت معصومین علیهم السلام از دور یا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این غسل‌ها ثابت نیست و کسی که می‌خواهد انجام دهد باید به قصد رجاء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می‌تواند با غسل‌هایی که استحباب شرعی آنها ثابت شده مانند آنچه در مسأله </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کاری که مانند نماز، وضو لازم دارد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غسل‌هایی که رجاءً بجا آورده می‌شود مانند آنچه در مسأله </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وضو کفایت نمی‌کند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غسل بر کسی مستحب باشد و به نیت همه یک غسل بجا آورد کافی است، مگر در غسل‌هایی که به سبب کاری که مکلف انجام داده بر او</w:t>
      </w:r>
      <w:bookmarkStart w:id="259" w:name="pg4160_28973"/>
    </w:p>
    <w:p>
      <w:pPr>
        <w:pStyle w:val="BookText"/>
        <w:rPr/>
      </w:pPr>
      <w:bookmarkEnd w:id="259"/>
      <w:r>
        <w:rPr>
          <w:rFonts w:ascii="IRNazanin" w:hAnsi="IRNazanin" w:eastAsia="IRNazanin"/>
          <w:color w:val="111111"/>
          <w:sz w:val="28"/>
          <w:sz w:val="28"/>
          <w:szCs w:val="28"/>
          <w:rtl w:val="true"/>
          <w:lang w:bidi="fa-IR"/>
        </w:rPr>
        <w:t>مستحب شده، مثل غسل کسی که جایی از بدنش را به بدن میتی که غسل داده شده رسانده باشد، در این‌گونه غسل‌ها اکتفا به یک غسل برای چند سبب مختلف محل اشکال است</w:t>
      </w:r>
      <w:r>
        <w:rPr>
          <w:rFonts w:eastAsia="IRNazanin" w:cs="IRNazanin"/>
          <w:color w:val="111111"/>
          <w:sz w:val="28"/>
          <w:szCs w:val="28"/>
          <w:rtl w:val="true"/>
          <w:lang w:bidi="fa-IR"/>
        </w:rPr>
        <w:t>.</w:t>
      </w:r>
    </w:p>
    <w:p>
      <w:pPr>
        <w:pStyle w:val="Heading2"/>
        <w:numPr>
          <w:ilvl w:val="1"/>
          <w:numId w:val="1"/>
        </w:numPr>
        <w:rPr/>
      </w:pPr>
      <w:bookmarkStart w:id="260" w:name="__RefHeading___Toc3138902_2281741623"/>
      <w:bookmarkStart w:id="261" w:name="_Toc95"/>
      <w:bookmarkEnd w:id="260"/>
      <w:r>
        <w:rPr>
          <w:rtl w:val="true"/>
        </w:rPr>
        <w:t>تیمّم</w:t>
      </w:r>
      <w:bookmarkEnd w:id="261"/>
    </w:p>
    <w:p>
      <w:pPr>
        <w:pStyle w:val="Heading3"/>
        <w:numPr>
          <w:ilvl w:val="2"/>
          <w:numId w:val="1"/>
        </w:numPr>
        <w:rPr/>
      </w:pPr>
      <w:bookmarkStart w:id="262" w:name="__RefHeading___Toc3138904_2281741623"/>
      <w:bookmarkStart w:id="263" w:name="_Toc96"/>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در هفت مورد بجای وضو و غسل باید تیمم کرد</w:t>
      </w:r>
      <w:r>
        <w:rPr>
          <w:rFonts w:eastAsia="IRNazanin" w:cs="IRNazanin"/>
          <w:color w:val="111111"/>
          <w:sz w:val="28"/>
          <w:szCs w:val="28"/>
          <w:rtl w:val="true"/>
          <w:lang w:bidi="fa-IR"/>
        </w:rPr>
        <w:t>:</w:t>
      </w:r>
    </w:p>
    <w:p>
      <w:pPr>
        <w:pStyle w:val="Heading3"/>
        <w:numPr>
          <w:ilvl w:val="2"/>
          <w:numId w:val="1"/>
        </w:numPr>
        <w:rPr/>
      </w:pPr>
      <w:bookmarkStart w:id="264" w:name="__RefHeading___Toc3138906_2281741623"/>
      <w:bookmarkStart w:id="265" w:name="_Toc97"/>
      <w:bookmarkEnd w:id="264"/>
      <w:r>
        <w:rPr>
          <w:rtl w:val="true"/>
        </w:rPr>
        <w:t>موارد تیمم</w:t>
      </w:r>
      <w:bookmarkEnd w:id="265"/>
    </w:p>
    <w:p>
      <w:pPr>
        <w:pStyle w:val="Heading4"/>
        <w:numPr>
          <w:ilvl w:val="3"/>
          <w:numId w:val="1"/>
        </w:numPr>
        <w:rPr/>
      </w:pPr>
      <w:bookmarkStart w:id="266" w:name="__RefHeading___Toc3138908_2281741623"/>
      <w:bookmarkStart w:id="267" w:name="_Toc98"/>
      <w:bookmarkEnd w:id="266"/>
      <w:r>
        <w:rPr>
          <w:rtl w:val="true"/>
        </w:rPr>
        <w:t>اوّل</w:t>
      </w:r>
      <w:r>
        <w:rPr>
          <w:rtl w:val="true"/>
        </w:rPr>
        <w:t xml:space="preserve">: </w:t>
      </w:r>
      <w:r>
        <w:rPr>
          <w:rtl w:val="true"/>
        </w:rPr>
        <w:t>نداشتن آب</w:t>
      </w:r>
      <w:bookmarkEnd w:id="2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آبادی باشد، باید برای تهیه آب وضو و غسل، به‌قدری جستجو کند که از پیدا شدن آن ناامید شود، و همچنین اگر در بیابان اقامت داشته باشد، مانند چادرنشینان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در بیابان در حال سفر باشد باید در راه و در جاهای نزدیک به محل توقفش از آب جستجو کند، و احتیاط لازم آن است که چنانچه زمین آن پست و بلند یا به جهت دیگری مانند زیادی درختان راه آن دشوار است، در منطقه‌ای گرداگرد خود به‌اندازه پرتاب یک تیر که در قدیم باکمان پرتاب می‌کردند</w:t>
      </w:r>
      <w:r>
        <w:rPr>
          <w:rStyle w:val="FootnoteAnchor"/>
          <w:rtl w:val="true"/>
        </w:rPr>
        <w:footnoteReference w:id="4"/>
      </w:r>
      <w:r>
        <w:rPr>
          <w:rFonts w:ascii="IRNazanin" w:hAnsi="IRNazanin" w:eastAsia="IRNazanin"/>
          <w:color w:val="111111"/>
          <w:sz w:val="28"/>
          <w:sz w:val="28"/>
          <w:szCs w:val="28"/>
          <w:rtl w:val="true"/>
          <w:lang w:bidi="fa-IR"/>
        </w:rPr>
        <w:t>در جستجوی آب برود، و در زمین هموار در هر طرف به‌اندازه پرتاب دو تیر جستجو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بعضی از اطراف هموار و بعض دیگر پست و بلند باشد، در طرفی که هموار است به‌اندازه پرتاب دو تیر، و در طرفی که هموار نیست به‌اندازه پرتاب یک تیر جستجو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طرفی که یقین دارد آب نیست، در آن طرف جستجو لازم نیست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وقت نماز او تنگ نیست و برای تهیه آب وقت دارد، اگر</w:t>
      </w:r>
    </w:p>
    <w:p>
      <w:pPr>
        <w:pStyle w:val="BookText"/>
        <w:rPr/>
      </w:pPr>
      <w:r>
        <w:rPr>
          <w:rFonts w:ascii="IRNazanin" w:hAnsi="IRNazanin" w:eastAsia="IRNazanin"/>
          <w:color w:val="111111"/>
          <w:sz w:val="28"/>
          <w:sz w:val="28"/>
          <w:szCs w:val="28"/>
          <w:rtl w:val="true"/>
          <w:lang w:bidi="fa-IR"/>
        </w:rPr>
        <w:t>یقین یا اطمینان دارد در محلّی دورتر از مقداری که باید جستجو کند آب هست، باید برای تهیه آب به آنجا برود، مگر آن‌قدر دور باشد که عرفاً شخص را فاقد آب بشمارند، و اگر گمان دارد آب در آنجا هست، رفتن به آن محل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خود انسان در جستجوی آب برود، بلکه می‌تواند به گفته کسی که جستجو کرده و به گفته او اطمینان دارد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احتمال دهد که داخل بار سفر خود، یا در منزل یا در قافله آب هست، باید به‌قدری جستجو نماید که به نبود آب اطمینان کند، یا از پیدا کردن آن ناامید شود، مگر آنکه قبلاً در موردی آب وجود نداشته و احتمال برود که بعداً پیدا شده باشد که در این صورت جستجو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وقت نماز جستجو نماید و آب پیدا نکند و تا وقت نماز همانجا بماند، چنانچه احتمال دهد که آب پیدا می‌کند، احتیاط مستحب آن است که دوباره در جستجوی آب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داخل شدن وقت نماز جستجو کند و آب پیدا نکند و تا وقت نماز دیگر در همانجا بماند، چنانچه احتمال دهد که آب پیدا می‌شود، احتیاط مستحب آن است که دوباره در جستجوی آب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تنگ باشد، یا از دزد و درنده بترسد، یا جستجوی آب به‌قدری سخت باشد که معمولاً امثال او تحمل نمی‌کنند، جستجو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جستجوی آب نرود تا وقت نماز تنگ شود، در صورتی که اگر می‌رفت آب پیدا می‌کرد معصیت کرده، ولی نمازش با تیمم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یقین دارد آب پیدا نمی‌کند، چنانچه دنبال آب نرود و با تیمم نماز بخواند و بعد از نماز بفهمد که اگر جستجو می‌کرد آب پیدا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وضو گرفته و نماز را دوباره بخواند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جستجو، آب پیدا نکند و مأیوس از پیدا شدن آن شود و با تیمم نماز بخواند، و بعد از نماز بفهمد در جایی که جستجو کرده آب بوده، نماز او صحیح</w:t>
      </w:r>
      <w:bookmarkStart w:id="268" w:name="pg4160_28975"/>
    </w:p>
    <w:p>
      <w:pPr>
        <w:pStyle w:val="BookText"/>
        <w:rPr/>
      </w:pPr>
      <w:bookmarkEnd w:id="26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یقین دارد وقت نماز تنگ است، اگر بدون جستجو با تیمم نماز بخواند و بعد از نماز و پیش از گذشتن وقت بفهمد که برای جستجو وقت داشته، احتیاط واجب آن است که دوباره نمازش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وضو داشته باشد و بداند که اگر وضوی خود را باطل کند تهیه آب برای او ممکن نیست یا نمی‌تواند وضو بگیرد، چنانچه بتواند وضوی خود را نگهدارد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آن را باطل نماید، چه قبل از وقت باشد و چه بعد از دخول وقت، ولی می‌تواند با عیال خود نزدیکی کند اگرچه بداند که از غسل متمکن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فقط به مقدار وضو یا به مقدار غسل آب دارد و می‌داند که اگر آن را بریزد آب پیدا نمی‌کند، چنانچه وقت نماز داخل شده باشد، ریختن آن حرام است، و احتیاط واجب آن است که پیش از وقت نماز هم آن را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می‌داند آب پیدا نمی‌کند اگر وضوی خود را باطل کند، یا آبی که دارد بریزد، اگرچه خلاف کرده ولی نمازش با تیمم صحیح است، و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قضای آن نماز را نیز بخواند</w:t>
      </w:r>
      <w:r>
        <w:rPr>
          <w:rFonts w:eastAsia="IRNazanin" w:cs="IRNazanin"/>
          <w:color w:val="111111"/>
          <w:sz w:val="28"/>
          <w:szCs w:val="28"/>
          <w:rtl w:val="true"/>
          <w:lang w:bidi="fa-IR"/>
        </w:rPr>
        <w:t>.</w:t>
      </w:r>
    </w:p>
    <w:p>
      <w:pPr>
        <w:pStyle w:val="Heading4"/>
        <w:numPr>
          <w:ilvl w:val="3"/>
          <w:numId w:val="1"/>
        </w:numPr>
        <w:rPr/>
      </w:pPr>
      <w:bookmarkStart w:id="269" w:name="__RefHeading___Toc3138910_2281741623"/>
      <w:bookmarkStart w:id="270" w:name="_Toc99"/>
      <w:bookmarkEnd w:id="269"/>
      <w:r>
        <w:rPr>
          <w:rtl w:val="true"/>
        </w:rPr>
        <w:t>دوّم از موارد تیمم</w:t>
      </w:r>
      <w:r>
        <w:rPr>
          <w:rtl w:val="true"/>
        </w:rPr>
        <w:t xml:space="preserve">: </w:t>
      </w:r>
      <w:r>
        <w:rPr>
          <w:rtl w:val="true"/>
        </w:rPr>
        <w:t>عدم دسترسی به آب</w:t>
      </w:r>
      <w:bookmarkEnd w:id="2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پیری یا ناتوانی، یا ترس از دزد و جانور و مانند اینها، یا نداشتن وسیله‌ای که آب از چاه بکشد، دسترسی به آب نداشته باشد، باید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کشیدن آب از چاه، دلو و ریسمان و مانند اینها لازم دارد و مجبور است بخرد یا کرایه نماید، اگرچه قیمت آن چند برابر معمول باشد باید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آب را به چندین برابر قیمتش بفروشند، ولی اگر تهیه آنها به‌قدری پول می‌خواهد که نسبت به حال او ضرر دارد، واجب نیست تهیه نماید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ناچار شود که برای تهیه آب قرض کند، باید قرض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bookmarkStart w:id="271" w:name="pg4160_28976"/>
    </w:p>
    <w:p>
      <w:pPr>
        <w:pStyle w:val="BookText"/>
        <w:rPr/>
      </w:pPr>
      <w:bookmarkEnd w:id="271"/>
      <w:r>
        <w:rPr>
          <w:rFonts w:ascii="IRNazanin" w:hAnsi="IRNazanin" w:eastAsia="IRNazanin"/>
          <w:color w:val="111111"/>
          <w:sz w:val="28"/>
          <w:sz w:val="28"/>
          <w:szCs w:val="28"/>
          <w:rtl w:val="true"/>
          <w:lang w:bidi="fa-IR"/>
        </w:rPr>
        <w:t>کسی که می‌داند یا گمان دارد که نمی‌تواند قرض خود را بدهد، واجب نیست قرض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کندن چاه مشقّت زیادی ندارد، باید برای تهیه آب چاه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مقداری آب بی منّت به او ببخشد، باید قبول کند</w:t>
      </w:r>
      <w:r>
        <w:rPr>
          <w:rFonts w:eastAsia="IRNazanin" w:cs="IRNazanin"/>
          <w:color w:val="111111"/>
          <w:sz w:val="28"/>
          <w:szCs w:val="28"/>
          <w:rtl w:val="true"/>
          <w:lang w:bidi="fa-IR"/>
        </w:rPr>
        <w:t>.</w:t>
      </w:r>
    </w:p>
    <w:p>
      <w:pPr>
        <w:pStyle w:val="Heading4"/>
        <w:numPr>
          <w:ilvl w:val="3"/>
          <w:numId w:val="1"/>
        </w:numPr>
        <w:rPr/>
      </w:pPr>
      <w:bookmarkStart w:id="272" w:name="__RefHeading___Toc3138912_2281741623"/>
      <w:bookmarkStart w:id="273" w:name="_Toc100"/>
      <w:bookmarkEnd w:id="272"/>
      <w:r>
        <w:rPr>
          <w:rtl w:val="true"/>
        </w:rPr>
        <w:t>سوّم از موارد تیمم</w:t>
      </w:r>
      <w:r>
        <w:rPr>
          <w:rtl w:val="true"/>
        </w:rPr>
        <w:t xml:space="preserve">: </w:t>
      </w:r>
      <w:r>
        <w:rPr>
          <w:rtl w:val="true"/>
        </w:rPr>
        <w:t>ترس از استعمال آب</w:t>
      </w:r>
      <w:bookmarkEnd w:id="2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استعمال آب موجب مرگ او باشد، یا از استعمال آن مرض یا عیبی در او پیدا شود، یا مرضش طول بکشد یا شدّت کند، یا به سختی معالجه شود، باید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بتواند ضرر آب را به‌طوری برطرف کند، مثل اینکه آب را گرم کند، باید این کار را بکند و وضو بگیرد، و در مواردی که غسل لازم است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یقین کند که آب برای او ضرر دارد، بلکه اگر احتمال ضرر بدهد، چنانچه احتمال او در نظر مردم بجا باشد، باید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یقین یا احتمال ضرر، تیمم کند و پیش از نماز بفهمد که آب برایش ضرر ندارد، تیمم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نماز بفهمد باید دوباره نماز را با وضو یا غسل بخواند، مگر در صورتی که وضو یا غسل در حالت یقین یا احتمال ضرر موجب نگرانی روحی باشد، که تحملش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یقین داشته آب برایش ضرر ندارد، چنانچه غسل کند یا وضو بگیرد و بعد بفهمد که آب برای او ضرر داشته، وضو و غسل او باطل است</w:t>
      </w:r>
      <w:r>
        <w:rPr>
          <w:rFonts w:eastAsia="IRNazanin" w:cs="IRNazanin"/>
          <w:color w:val="111111"/>
          <w:sz w:val="28"/>
          <w:szCs w:val="28"/>
          <w:rtl w:val="true"/>
          <w:lang w:bidi="fa-IR"/>
        </w:rPr>
        <w:t>.</w:t>
      </w:r>
    </w:p>
    <w:p>
      <w:pPr>
        <w:pStyle w:val="Heading4"/>
        <w:numPr>
          <w:ilvl w:val="3"/>
          <w:numId w:val="1"/>
        </w:numPr>
        <w:rPr/>
      </w:pPr>
      <w:bookmarkStart w:id="274" w:name="__RefHeading___Toc3138914_2281741623"/>
      <w:bookmarkStart w:id="275" w:name="_Toc101"/>
      <w:bookmarkEnd w:id="274"/>
      <w:r>
        <w:rPr>
          <w:rtl w:val="true"/>
        </w:rPr>
        <w:t>چهارم از موارد تیمم</w:t>
      </w:r>
      <w:r>
        <w:rPr>
          <w:rtl w:val="true"/>
        </w:rPr>
        <w:t xml:space="preserve">: </w:t>
      </w:r>
      <w:r>
        <w:rPr>
          <w:rtl w:val="true"/>
        </w:rPr>
        <w:t>حرج و مشقت</w:t>
      </w:r>
      <w:bookmarkEnd w:id="27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تهیه کردن آب یا استعمال آن برای او حرج و مشقتی داشته باشد که معمولاً تحمل نمی‌شود، می‌تواند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تحمل کند و وضو بگیرد و یا غسل کند، وضو و غسل او صحیح است</w:t>
      </w:r>
      <w:r>
        <w:rPr>
          <w:rFonts w:eastAsia="IRNazanin" w:cs="IRNazanin"/>
          <w:color w:val="111111"/>
          <w:sz w:val="28"/>
          <w:szCs w:val="28"/>
          <w:rtl w:val="true"/>
          <w:lang w:bidi="fa-IR"/>
        </w:rPr>
        <w:t>.</w:t>
      </w:r>
      <w:bookmarkStart w:id="276" w:name="pg4160_28977"/>
    </w:p>
    <w:p>
      <w:pPr>
        <w:pStyle w:val="Heading4"/>
        <w:numPr>
          <w:ilvl w:val="3"/>
          <w:numId w:val="1"/>
        </w:numPr>
        <w:rPr/>
      </w:pPr>
      <w:bookmarkStart w:id="277" w:name="__RefHeading___Toc3138916_2281741623"/>
      <w:bookmarkStart w:id="278" w:name="_Toc102"/>
      <w:bookmarkEnd w:id="276"/>
      <w:bookmarkEnd w:id="277"/>
      <w:r>
        <w:rPr>
          <w:rtl w:val="true"/>
        </w:rPr>
        <w:t>پنجم از موارد تیمم</w:t>
      </w:r>
      <w:r>
        <w:rPr>
          <w:rtl w:val="true"/>
        </w:rPr>
        <w:t xml:space="preserve">: </w:t>
      </w:r>
      <w:r>
        <w:rPr>
          <w:rtl w:val="true"/>
        </w:rPr>
        <w:t>نیاز به آب برای رفع تشنگی</w:t>
      </w:r>
      <w:bookmarkEnd w:id="2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آب برای رفع تشنگی نیاز باشد باید تیمم نماید، و جواز تیمم به این جهت در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اگر آب را در وضو یا غسل صرف نماید خودش فعلاً یا بعداً به تشنگی که باعث تلف یا مرضش می‌شود، یا تحمّلش مشقّت زیادی دارد مبتلا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بر غیر خود از کسانی که به او وابسته‌اند بترسد هرچند از نفوس محترمه نباشد، اگر شئون زندگی او برایش اهمیت داشته باشد چه از جهت علاقه شدید باشد، یا از این جهت که تلف شدن او ضرر مالی برایش دارد، یا رعایت حال او عرفاً لازم باشد مانند دوست و همسایه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دو صورت هم تشنگی ممکن است مجوز تیمم باشد، ولی نه از این جهت، بلکه از جهت وجوب حفظ جان، یا از اینکه مرگ یا بی‌تابی او مطمئناً موجب حرج بر خودش خواهد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آب پاکی که برای وضو یا غسل دارد آب نجسی هم به مقدار آشامیدن خود داشته باشد، باید آب پاک را برای آشامیدن بگذارد و با تیمم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آب را برای کسانی که به او مربوط‌اند بخواهد، می‌تواند که با آب پاک وضو بگیرد یا غسل نماید اگرچه آنان مجبور شوند که برای رفع تشنگی خود از آب نجس استفاده کنند، بلکه اگر آنان از نجاست آب خبر نداشته باشند، یا از آشامیدن آب نجس اجتناب نداشته باشند، لازم است که آب پاک را در وضو و غسل استعمال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آب را برای حیوانش یا بچه نابالغ بخواهد، باید آب نجس را به آنان بدهد و با آب پاک وضو و غسل را انجام دهد</w:t>
      </w:r>
      <w:r>
        <w:rPr>
          <w:rFonts w:eastAsia="IRNazanin" w:cs="IRNazanin"/>
          <w:color w:val="111111"/>
          <w:sz w:val="28"/>
          <w:szCs w:val="28"/>
          <w:rtl w:val="true"/>
          <w:lang w:bidi="fa-IR"/>
        </w:rPr>
        <w:t>.</w:t>
      </w:r>
      <w:bookmarkStart w:id="279" w:name="pg4160_28978"/>
    </w:p>
    <w:p>
      <w:pPr>
        <w:pStyle w:val="Heading4"/>
        <w:numPr>
          <w:ilvl w:val="3"/>
          <w:numId w:val="1"/>
        </w:numPr>
        <w:rPr/>
      </w:pPr>
      <w:bookmarkStart w:id="280" w:name="__RefHeading___Toc3138918_2281741623"/>
      <w:bookmarkStart w:id="281" w:name="_Toc103"/>
      <w:bookmarkEnd w:id="279"/>
      <w:bookmarkEnd w:id="280"/>
      <w:r>
        <w:rPr>
          <w:rtl w:val="true"/>
        </w:rPr>
        <w:t>ششم از موارد تیمم</w:t>
      </w:r>
      <w:r>
        <w:rPr>
          <w:rtl w:val="true"/>
        </w:rPr>
        <w:t xml:space="preserve">: </w:t>
      </w:r>
      <w:r>
        <w:rPr>
          <w:rtl w:val="true"/>
        </w:rPr>
        <w:t>این که وضو یا غسل مزاحم با تکلیفی دیگر شده باشد که از آن اهم یا مساو ی با آن است</w:t>
      </w:r>
      <w:bookmarkEnd w:id="2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بدن یا لباسش نجس است و کمی آب دارد که اگر با آن وضو بگیرد یا غسل کند، برای آب کشیدن بدن یا لباس او نمی‌ماند، در این صورت باید بدن یا لباس را آب بکشد و با تیمم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چیزی نداشته باشد که بر آن تیمم کند، باید آب را به مصرف وضو یا غسل برساند و با بدن یا لباس نجس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آب یا ظرفی که استعمال آن حرام است آب یا ظرف دیگری ندارد، مثلاً آب یا ظرفش غصبی است و غیر از آن آب و ظرف دیگری ندارد، باید بجای وضو و غسل تیمم کند</w:t>
      </w:r>
      <w:r>
        <w:rPr>
          <w:rFonts w:eastAsia="IRNazanin" w:cs="IRNazanin"/>
          <w:color w:val="111111"/>
          <w:sz w:val="28"/>
          <w:szCs w:val="28"/>
          <w:rtl w:val="true"/>
          <w:lang w:bidi="fa-IR"/>
        </w:rPr>
        <w:t>.</w:t>
      </w:r>
    </w:p>
    <w:p>
      <w:pPr>
        <w:pStyle w:val="Heading4"/>
        <w:numPr>
          <w:ilvl w:val="3"/>
          <w:numId w:val="1"/>
        </w:numPr>
        <w:rPr/>
      </w:pPr>
      <w:bookmarkStart w:id="282" w:name="__RefHeading___Toc3138920_2281741623"/>
      <w:bookmarkStart w:id="283" w:name="_Toc104"/>
      <w:bookmarkEnd w:id="282"/>
      <w:r>
        <w:rPr>
          <w:rtl w:val="true"/>
        </w:rPr>
        <w:t>هفتم از موارد تیمم</w:t>
      </w:r>
      <w:r>
        <w:rPr>
          <w:rtl w:val="true"/>
        </w:rPr>
        <w:t xml:space="preserve">: </w:t>
      </w:r>
      <w:r>
        <w:rPr>
          <w:rtl w:val="true"/>
        </w:rPr>
        <w:t>تنگی وقت</w:t>
      </w:r>
      <w:bookmarkEnd w:id="2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وقت به‌قدری تنگ باشد که اگر وضو بگیرد یا غسل کند، تمام نماز یا مقداری از آن بعد از وقت خوانده می‌شود، باید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نماز را به‌قدری تأخیر بیندازد که وقت وضو یا غسل نداشته باشد، معصیت کرده ولی نماز او با تیمم صحیح است، اگرچه احتیاط مستحب آن است که قضای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شک دارد که اگر وضو بگیرد یا غسل کند وقت برای نماز او می‌ماند یا نه، باید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واسطه تنگی وقت تیمم کرده، و بعد از نماز می‌توانسته وضو بگیرد و نگرفته تا آبی که داشته از دستش رفت، در صورتی که وظیفه‌اش تیمم باشد، باید برای نمازهای بعدی دوباره تیمم نماید، اگرچه تیمم خود را نشکسته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آب دارد، اگر به واسطه تنگی وقت با تیمم مشغول نماز شود و در بین نماز آبی که داشته از دستش برود، چنانچه وظیفه‌اش تیمم باشد لازم نیست</w:t>
      </w:r>
      <w:bookmarkStart w:id="284" w:name="pg4160_28979"/>
    </w:p>
    <w:p>
      <w:pPr>
        <w:pStyle w:val="BookText"/>
        <w:rPr/>
      </w:pPr>
      <w:bookmarkEnd w:id="284"/>
      <w:r>
        <w:rPr>
          <w:rFonts w:ascii="IRNazanin" w:hAnsi="IRNazanin" w:eastAsia="IRNazanin"/>
          <w:color w:val="111111"/>
          <w:sz w:val="28"/>
          <w:sz w:val="28"/>
          <w:szCs w:val="28"/>
          <w:rtl w:val="true"/>
          <w:lang w:bidi="fa-IR"/>
        </w:rPr>
        <w:t>برای نمازهای بعدی دوباره تیمم کند، گر چه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به‌قدری وقت دارد که می‌تواند وضو بگیرد یا غسل کند و نماز را بدون کارهای مستحبّی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اقامه و 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باید غسل کند یا وضو بگیرد و نماز را بدون کارهای مستحبّی آن بجا آورد، بلکه اگر به‌اندازه سوره هم وقت ندارد باید غسل کند یا وضو بگیرد و نماز را بدون سوره بخواند</w:t>
      </w:r>
      <w:r>
        <w:rPr>
          <w:rFonts w:eastAsia="IRNazanin" w:cs="IRNazanin"/>
          <w:color w:val="111111"/>
          <w:sz w:val="28"/>
          <w:szCs w:val="28"/>
          <w:rtl w:val="true"/>
          <w:lang w:bidi="fa-IR"/>
        </w:rPr>
        <w:t>.</w:t>
      </w:r>
    </w:p>
    <w:p>
      <w:pPr>
        <w:pStyle w:val="Heading3"/>
        <w:numPr>
          <w:ilvl w:val="2"/>
          <w:numId w:val="1"/>
        </w:numPr>
        <w:rPr/>
      </w:pPr>
      <w:bookmarkStart w:id="285" w:name="__RefHeading___Toc3138922_2281741623"/>
      <w:bookmarkStart w:id="286" w:name="_Toc105"/>
      <w:bookmarkEnd w:id="285"/>
      <w:r>
        <w:rPr>
          <w:rtl w:val="true"/>
        </w:rPr>
        <w:t>چیزهایی که تیمم با آنها صحیح است</w:t>
      </w:r>
      <w:bookmarkEnd w:id="2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تیمم با خاک و ریگ، و کلوخ و سنگ صحیح است، ولی احتیاط مستحب آن است که اگر خاک ممکن باشد، با چیز دیگر تیمم نکند، و اگر خاک نباشد، با ماسه بسیار نرمی که خاک بر آن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ممکن نباشد، با کلوخ، و اگر ممکن نباشد با ریگ، و چنانچه ریگ و کلوخ هم نباشد، با سنگ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تیمم با سنگ گچ و سنگ آهک صحیح است، و همچنین تیمم با گرد و غباری که روی فرش و لباس و مانند اینها جمع می‌شود چنانچه به‌قدری باشد که در نظر عرف خاک نرم محسوب شود، صحیح است، اگرچه احتیاط مستحب آن است که در حال اختیار با آن تیمم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اختیار با گچ و آهک پخته و آجر پخته و با سنگ معدن مثل سنگ عقیق تیمم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خاک و ریگ و کلوخ و سنگ پیدا نشود، باید با گِل تیمم کند، و اگر گِل هم پیدا نشد، باید بر روی فرش یا لباس و مانند اینها که گرد و غبار در لای آنها می‌باشد، یا آنکه بر روی آنها نشسته ولی به مقداری نیست که از نظر عرف خاک محسوب شود،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هیچ یک از اینها پیدا نشود، احتیاط مستحب آن است که نماز را بدون تیمم بخواند، ولی واجب است بعداً قضای آن را بجا آورد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بتواند با تکاندن فرش و مانند آن خاک تهیه کند، تیمم با چیز گرد آلود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بتواند گِل را خشک کند و از آن خاک تهیه نماید، تیمم به گِل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آب ندارد اگر برف یا یخ داشته باشد، چنانچه ممکن است باید آن را آب کند و با آن وضو بگیرد یا غسل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ممکن نیست و چیزی هم که تیمم با آن صحیح است ندارد، لازم است نماز خود را در خارج وقت قضا نماید، و بهتر آن است که با برف یا یخ اعضاء وضو یا غسل را نمناک کند، و در وضو با رطوبت دست، سر و پاها را مسح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هم ممکن نیست با یخ یا برف، تیمم نماید، و در وقت نیز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قضا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خاک و ریگ، چیزی مانند کاه که تیمم به آن باطل است مخلوط شود، نمی‌تواند به آن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چیز به‌قدری کم باشد که در خاک یا ریگ از بین رفته حساب شود، تیمم با آن خاک و ریگ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ندارد که بر آن تیمم کند، چنانچه ممکن است باید به خریدن و مانند آن 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تیمم با دیوار گلی صحیح است، و احتیاط مستحب آن است که با بودن زمین یا خاک خشک، با زمین یا خاک نمناک تیمم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چیزی که بر آن تیمم می‌کند باید شرعاً پاک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نیز پاکیزه باشد، یعنی آلوده به چیزی که موجب تنفر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 پاکی که تیمم به آن صحیح است ندارد، نماز بر او واجب نیست ولی باید قضای آن را بجا آورد، و بهتر آن است که در وقت نیز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موردی که نوبت به فرش گرد آلود و مانند آن رسیده است که اگر نجس باشد احتیاط واجب آن است که به آن تیمم کند و نماز بخواند و بعداً هم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داشته باشد که تیمم به چیزی صحیح است و با آن تیمم نماید، بعد بفهمد تیمم با آن باطل بوده، نمازهایی را که با آن تیمم خوانده باید دوباره بخواند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بر آن تیمم می‌کند باید غصبی نباشد، پس اگر با خاک غصبی تیمم کند، تیمم او باطل است</w:t>
      </w:r>
      <w:r>
        <w:rPr>
          <w:rFonts w:eastAsia="IRNazanin" w:cs="IRNazanin"/>
          <w:color w:val="111111"/>
          <w:sz w:val="28"/>
          <w:szCs w:val="28"/>
          <w:rtl w:val="true"/>
          <w:lang w:bidi="fa-IR"/>
        </w:rPr>
        <w:t>.</w:t>
      </w:r>
      <w:bookmarkStart w:id="287" w:name="pg4160_28981"/>
    </w:p>
    <w:p>
      <w:pPr>
        <w:pStyle w:val="BookText"/>
        <w:rPr/>
      </w:pPr>
      <w:bookmarkEnd w:id="28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تیمم در فضای غصبی باطل نیست، پس اگر در ملک خود دست‌ها را به زمین بزند و بی‌اجازه داخل ملک دیگری شود و دست‌ها را به پیشانی بکشد، تیمم او صحیح می‌باشد، اگرچه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تیمم با چیز غصبی در حالی که فراموش کرده یا غفلت داشته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چیزی را خودش غصب کند و فراموش کند که غصب کرده، صحت تیمم او با آن چیز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جای غصبی حبس است، اگر آب و خاک آن هر دو غصبی است، باید با تیمم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چیزی که با آن تیمم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گردی داشته باشد که به دست بماند، و بعد از زدن دست بر آن نباید دست را به شدّت بتکاند که همه گرد آن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تیمم با زمین گود و خاک جاده، و زمین شوره‌زار که نمک روی آن را نگرفته مکروه است، و اگر نمک روی آن را گرفته باشد باطل است</w:t>
      </w:r>
      <w:r>
        <w:rPr>
          <w:rFonts w:eastAsia="IRNazanin" w:cs="IRNazanin"/>
          <w:color w:val="111111"/>
          <w:sz w:val="28"/>
          <w:szCs w:val="28"/>
          <w:rtl w:val="true"/>
          <w:lang w:bidi="fa-IR"/>
        </w:rPr>
        <w:t>.</w:t>
      </w:r>
    </w:p>
    <w:p>
      <w:pPr>
        <w:pStyle w:val="Heading3"/>
        <w:numPr>
          <w:ilvl w:val="2"/>
          <w:numId w:val="1"/>
        </w:numPr>
        <w:rPr/>
      </w:pPr>
      <w:bookmarkStart w:id="288" w:name="__RefHeading___Toc3138924_2281741623"/>
      <w:bookmarkStart w:id="289" w:name="_Toc106"/>
      <w:bookmarkEnd w:id="288"/>
      <w:r>
        <w:rPr>
          <w:rtl w:val="true"/>
        </w:rPr>
        <w:t>دستور تیمم بدل از وضو یا غسل</w:t>
      </w:r>
      <w:bookmarkEnd w:id="2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تیمم بدل از وضو یا غسل، سه 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یا گذاشتن کف دو دست بر چیزی که تیمم با آن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دو کف باید با هم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 کف هر دو دست به تمام پیشانی از جایی که موی سر می‌روید تا ابروها و بالای بینی، و همچنین دو طرف پیشانی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آن است که دست‌ها روی ابروها هم کشیده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کف دست چپ به تمام پشت دست راست، و کشیدن کف دست راست به تمام پشت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آن است که ترتیب بین دست راست و دست چپ رعایت شود</w:t>
      </w:r>
      <w:r>
        <w:rPr>
          <w:rFonts w:eastAsia="IRNazanin" w:cs="IRNazanin"/>
          <w:color w:val="111111"/>
          <w:sz w:val="28"/>
          <w:szCs w:val="28"/>
          <w:rtl w:val="true"/>
          <w:lang w:bidi="fa-IR"/>
        </w:rPr>
        <w:t>.</w:t>
      </w:r>
      <w:bookmarkStart w:id="290" w:name="pg4160_28982"/>
    </w:p>
    <w:p>
      <w:pPr>
        <w:pStyle w:val="BookText"/>
        <w:rPr/>
      </w:pPr>
      <w:bookmarkEnd w:id="290"/>
      <w:r>
        <w:rPr>
          <w:rFonts w:ascii="IRNazanin" w:hAnsi="IRNazanin" w:eastAsia="IRNazanin"/>
          <w:color w:val="111111"/>
          <w:sz w:val="28"/>
          <w:sz w:val="28"/>
          <w:szCs w:val="28"/>
          <w:rtl w:val="true"/>
          <w:lang w:bidi="fa-IR"/>
        </w:rPr>
        <w:t>و لازم است تیمم با نیت و به قصد قربت انجام دهد همان‌گونه که در وضو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تیمم را چه بدل از وضو باشد چه بدل از غسل، به این ترتیب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دست‌ها را به زمین بزند و به پیشانی و پشت دست‌ها بکشد، و یک مرتبه دیگر به زمین بزند و پشت دست‌ها را مسح نماید</w:t>
      </w:r>
      <w:r>
        <w:rPr>
          <w:rFonts w:eastAsia="IRNazanin" w:cs="IRNazanin"/>
          <w:color w:val="111111"/>
          <w:sz w:val="28"/>
          <w:szCs w:val="28"/>
          <w:rtl w:val="true"/>
          <w:lang w:bidi="fa-IR"/>
        </w:rPr>
        <w:t>.</w:t>
      </w:r>
    </w:p>
    <w:p>
      <w:pPr>
        <w:pStyle w:val="Heading3"/>
        <w:numPr>
          <w:ilvl w:val="2"/>
          <w:numId w:val="1"/>
        </w:numPr>
        <w:rPr/>
      </w:pPr>
      <w:bookmarkStart w:id="291" w:name="__RefHeading___Toc3138926_2281741623"/>
      <w:bookmarkStart w:id="292" w:name="_Toc107"/>
      <w:bookmarkEnd w:id="291"/>
      <w:r>
        <w:rPr>
          <w:rtl w:val="true"/>
        </w:rPr>
        <w:t>احکام تیمم</w:t>
      </w:r>
      <w:bookmarkEnd w:id="2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مختصری هم از پیشانی یا پشت دست‌ها را مسح نکند، تیمم باطل است، چه عمداً مسح نکند، یا مسأله را نداند، یا فراموش کرده باشد، ولی دقّت زیاد هم لازم نیست و همین‌قدر که بگویند تمام پیشانی و پشت دست‌ها مسح شده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نکند که تمام پشت دست را مسح کرده، باید برای اینکه یقین کند، مقداری بالاتر از مچ را هم مسح نماید، ولی مسح بین انگشتان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پیشانی و پشت دست‌ها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بالا به پائین مسح نماید، و کارهای آن را باید پشت سر هم بجا آورد، و اگر بین آنها به‌قدری فاصله دهد که نگویند تیمم می‌کند،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نیت، لازم نیست معین کند که تیمم او بدل از غسل است یا بدل از وضو، ولی در مواردی که باید دو تیمم انجام دهد لازم است به‌طوری هر یک از آنها را معین کند، و چنانچه یک تیمم بر او واجب باشد و قصد نماید که وظیفه فعلی خود را انجام دهد اگرچه در تشخیص اشتباه کند، تیممش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تیمم لازم نیست پیشانی و کف دست‌ها و پشت دست‌ها پاک باشد، گر چه بهتر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هنگام مسح کشیدن بر دست‌ها انگشتر را از دست بیرون آورد، و اگر در پیشانی یا پشت دست‌ها یا در کف دست‌ها مانعی باشد، مثلاً چیزی به آنها چسبیده باشد، باید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پیشانی یا پشت دست‌ها زخم است و پارچه یا چیز دیگری را که بر آن بسته نمی‌تواند باز کند، باید دست را روی آن بکشد، و نیز اگر کف دست زخم باشد و پارچه یا چیز دیگری را که بر آن بسته نتواند باز کند، باید دست را با همان پارچه به چیزی که تیمم با آن صحیح است بزند و به پیشانی و پشت دست‌ها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قسمتی از آن باز باشد زدن آن مقدار و مسح با آن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پیشانی و پشت دست‌ها به مقدار متعارف مو داشته باشد اشکال ندارد، ولی اگر موی سر روی پیشانی آمده باشد باید آن را عقب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احتمال دهد که در پیشانی و کف دست‌ها یا پشت دست‌ها مانعی هست، چنانچه احتمال او در نظر مردم بجا باشد، باید جستجو نماید تا یقین یا اطمینان کند که مانعی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وظیفه او تیمم است و نمی‌تواند به تنهائی تیمم کند، باید از دیگری کمک بگیرد تا دست‌های او را بر چیزی که تیمم با آن صحیح است بزند، و سپس آنها را بر پیشانی و دست‌های او بگذارد تا خود او در صورت امکان کف دو دست را بر پیشانی و بر پشت دست‌ها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ممکن نبود باید نائب او را با دست خود او تیمم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ممکن نباشد باید نائب، دست خود را به چیزی که تیمم با آن صحیح است بزند و به پیشانی و پشت دست‌های او بکشد، و در این دو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دو نیت تیمم را نمایند، ولی در صورت اوّل نیت خود مکلف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تیمم شک کند که قسمتی از آن را فراموش کرده یا نه، چنانچه از محلّ آن گذشته، به شک خود اعتنا نکند، و اگر نگذشته باید آن قسمت را بجا آورد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مسح دست چپ شک کند که درست تیمم کرده یا نه، تیمم او صحیح است، و چنانچه شک او در مسح دست چپ باشد لازم است آن را مسح کند، مگر آنکه عرفاً از تیمم فارغ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عملی که مشروط به طهارت است داخل شده و یا موالات فوت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وظیفه‌اش تیمم است، چنانچه از برطرف شدن عذرش در تمام وقت نماز مأیوس باشد، و یا احتمال دهد اگر تیمم را به تأخیر بیندازد نتواند در وقت تیمم کند، می‌تواند قبل از وقت نماز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کار واجب دیگر یا مستحبّی تیمم کند و تا وقت نماز عذر او باقی باشد می‌تواند با همان تیمم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وظیفه‌اش تیمم است، اگر بداند تا آخر وقت عذر او باقی می‌ماند یا از برطرف شدن آن مأیوس باشد، در وسعت وقت می‌تواند با تیمم نماز بخواند، ولی اگر بداند تا آخر وقت عذر او برطرف می‌شود باید صبر کند و با وضو یا غسل نماز بخواند، بلکه اگر از برطرف شدن آن تا آخر وقت مأیوس نباشد نمی‌تواند تا وقتی که مأیوس نشده تیمم کند و نماز بخواند، مگر آنکه احتمال دهد که اگر زودتر با تیمم نماز نخواند نتواند تا آخر وقت حتی با تیمم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نمی‌تواند وضو بگیرد یا غسل کند، اگر مأیوس از برطرف شدنش باشد، می‌تواند نمازهای قضای خود را با تیمم بخواند، ولی اگر بعداً عذرش برطرف شد احتیاط واجب آن است که دوباره آنها را با وضو یا غسل بجا آورد، و اگر مأیوس از برطرف شدن عذرش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برای نمازهای قضا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وضو بگیرد یا غسل کند، جایز است نمازهای مستحبّی را که وقت معین دارد مثل نافله‌های شبانه‌روز با تیمم بخواند، ولی اگر مأیوس نباشد که تا آخر وقت آنها عذر او برطرف می‌شود احتیاط لازم آن است که آنها را در اوّل وقتشان بجا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نمازهای مستحبی که وقت معین ندارد مطلقاً می‌تواند با تیمم بخواند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احتیاطاً غسل جبیره‌ای کند و تیمم نماید، اگر بعد از غسل و تیمم نماز بخواند و بعد از نماز حدث اصغری از او سر بزند مثلاً بول کند، برای نمازهای بعد باید وضو بگیرد، و چنانچه حدث پیش از نماز باشد، برای آن نماز نیز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نداشتن آب یا عذر دیگری تیمم کند، بعد از برطرف شدن عذر، تیمم او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چیزهایی که وضو را باطل می‌کند، تیمم بدل از وضو را هم باطل می‌کند، و چیزهایی که غسل را باطل می‌نماید، تیمم بدل از غسل را هم باطل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غسل کند، اگر چند غسل بر او واجب باشد جایز است یک تیمم بدل از آنها بنماید، و احتیاط مستحب آن است که بدل هر یک از آنها یک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غسل کند، اگر بخواهد عملی را که برای آن غسل واجب است انجام دهد، باید بدل از غسل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نمی‌تواند وضو بگیرد و بخواهد عملی را که برای آن وضو واجب است انجام دهد، باید بدل از وضو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بدل از غسل جنابت تیمم کنند، لازم نیست برای نماز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بدل از غسل‌های دیگر باشد اگرچه در این صورت، احتیاط مستحب آن است که وضو هم بگیرد؛ و اگر نتواند وضو بگیرد، تیمم دیگری هم بدل از وضو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بدل از غسل تیمم کند و بعد کاری که وضو را باطل می‌کند برای او پیش آید، چنانچه برای نمازهای بعد نتواند غسل کند، باید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آن است که تیمم نیز بکند، و اگر نمی‌تواند وضو بگیرد باید بدل از آن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وظیفه‌اش تیمم است اگر برای کاری تیمم کند، تا تیمم و عذر او باقی است، کارهایی را که باید با وضو یا غسل انجام داد، می‌تواند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عذرش تنگی وقت بوده، یا با داشتن آب برای نماز میت یا خوابیدن تیمم کرده، فقط کارهایی را که برای آن تیمم نموده می‌تواند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چند مورد بهتر است نمازهایی را که انسان با تیمم خوانده، قضا نماید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استعمال آب ترس داشته و عمداً خود را جنب کرده و با تیمم نماز خوانده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می‌دانسته یا گمان داشته که آب پیدا نمی‌کند و عمداً خود را جنب کرده و با تیمم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تا آخر وقت عمداً در جستجوی آب نرود و با تیمم نماز بخواند و بعد بفهمد که اگر جستجو می‌کرد آب پیدا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عمداً نماز را تأخیر انداخته و در آخر وقت با تیمم نماز خوانده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می‌دانسته یا گمان داشته که آب پیدا نمی‌شود و آبی را که داشته ریخته و با تیمم نماز خوانده است</w:t>
      </w:r>
      <w:r>
        <w:rPr>
          <w:rFonts w:eastAsia="IRNazanin" w:cs="IRNazanin"/>
          <w:color w:val="111111"/>
          <w:sz w:val="28"/>
          <w:szCs w:val="28"/>
          <w:rtl w:val="true"/>
          <w:lang w:bidi="fa-IR"/>
        </w:rPr>
        <w:t>.</w:t>
      </w:r>
      <w:bookmarkStart w:id="293" w:name="pg4160_28987"/>
    </w:p>
    <w:p>
      <w:pPr>
        <w:pStyle w:val="Heading2"/>
        <w:numPr>
          <w:ilvl w:val="1"/>
          <w:numId w:val="1"/>
        </w:numPr>
        <w:rPr/>
      </w:pPr>
      <w:bookmarkStart w:id="294" w:name="__RefHeading___Toc3138928_2281741623"/>
      <w:bookmarkStart w:id="295" w:name="_Toc108"/>
      <w:bookmarkEnd w:id="293"/>
      <w:bookmarkEnd w:id="294"/>
      <w:r>
        <w:rPr>
          <w:rtl w:val="true"/>
        </w:rPr>
        <w:t>احکام نماز</w:t>
      </w:r>
      <w:bookmarkEnd w:id="295"/>
    </w:p>
    <w:p>
      <w:pPr>
        <w:pStyle w:val="Heading3"/>
        <w:numPr>
          <w:ilvl w:val="2"/>
          <w:numId w:val="1"/>
        </w:numPr>
        <w:rPr/>
      </w:pPr>
      <w:bookmarkStart w:id="296" w:name="__RefHeading___Toc3138930_2281741623"/>
      <w:bookmarkStart w:id="297" w:name="_Toc109"/>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نماز بهترین اعمال دینی است که اگر قبول درگاه خداوند عالم شود، عبادت‌های دیگر هم قبول می‌شود، و اگر پذیرفته نشود اعمال دیگر هم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اگر انسان شبانه‌روزی پنج نوبت در نهر آبی شستشو کند، چرک در بدنش نمی‌ماند، نمازهای پنج‌گانه هم انسان را از گناهان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که انسان نماز را در اوّل وقت بخواند، و کسی که نماز را پست و سبک شمارد مانند کسی است که نماز نمی‌خواند، 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نماز اهمیت ندهد و آن را سبک شمارد سزاوار عذاب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در مسجد تشریف داشتند، مردی وارد و مشغول نماز شد، و رکوع و سجودش را خوب بجا نیاورد،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در حالی که نمازش این‌طور است از دنیا برود، به دین من از دنیا نرفته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باید مواظب باشد که به عجله و شتاب‌زدگی نماز نخواند، و در حال نماز به یاد خدا و با خضوع و خشوع و وقار باشد، و متوجه باشد که با چه کسی سخن می‌گوید، و خود را در مقابل عظمت و بزرگی خداوند عالم بسیار پست و ناچیز ببیند، و اگر انسان در موقع نماز کاملاً به این مطلب توجه کند، از خود بی‌خبر می‌شود، چنانکه در حال نماز تیر را از پای مبارک امیر المؤمنین علی علیه السلام بیرون کشیدند و آن حضرت متوجه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نمازگزار توبه و استغفار نماید و گناهانی را که مانع قبول شدن نماز است، مانند حسد، کبر، غیبت، خوردن حرام، آشامیدن مسکرات، ندادن خمس و زکات، و بلکه هر معصیتی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سزاوار است کارهایی را که ثواب نماز را کم می‌کند بجا نیاورد، مثلاً در حال خواب‌آلودگی، و خودداری از بول به نماز نایستد، و در موقع نماز به آسمان نگاه نکند، و کارهایی را که ثواب نماز را زیاد می‌کند بجا آورد، مثلاً انگشتر عقیق به دست کند، و لباس پاکیزه بپوشد، و شانه و مسواک کند، و خود را خوشبو نماید</w:t>
      </w:r>
      <w:r>
        <w:rPr>
          <w:rFonts w:eastAsia="IRNazanin" w:cs="IRNazanin"/>
          <w:color w:val="111111"/>
          <w:sz w:val="28"/>
          <w:szCs w:val="28"/>
          <w:rtl w:val="true"/>
          <w:lang w:bidi="fa-IR"/>
        </w:rPr>
        <w:t>.</w:t>
      </w:r>
      <w:bookmarkStart w:id="298" w:name="pg4160_28988"/>
    </w:p>
    <w:p>
      <w:pPr>
        <w:pStyle w:val="Heading3"/>
        <w:numPr>
          <w:ilvl w:val="2"/>
          <w:numId w:val="1"/>
        </w:numPr>
        <w:rPr/>
      </w:pPr>
      <w:bookmarkStart w:id="299" w:name="__RefHeading___Toc3138932_2281741623"/>
      <w:bookmarkStart w:id="300" w:name="_Toc110"/>
      <w:bookmarkEnd w:id="298"/>
      <w:bookmarkEnd w:id="299"/>
      <w:r>
        <w:rPr>
          <w:rtl w:val="true"/>
        </w:rPr>
        <w:t>نمازهای واجب</w:t>
      </w:r>
      <w:bookmarkEnd w:id="300"/>
    </w:p>
    <w:p>
      <w:pPr>
        <w:pStyle w:val="Heading4"/>
        <w:numPr>
          <w:ilvl w:val="3"/>
          <w:numId w:val="1"/>
        </w:numPr>
        <w:rPr/>
      </w:pPr>
      <w:bookmarkStart w:id="301" w:name="__RefHeading___Toc3138934_2281741623"/>
      <w:bookmarkStart w:id="302" w:name="_Toc111"/>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نمازهای واجب 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روزانه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واجب خانه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قضای پدر که بر پسر بزرگ‌تر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به واسطه اجاره و نذر و قسَم و عهد واجب می‌شود، و نماز جمعه از نمازهای روزانه است</w:t>
      </w:r>
      <w:r>
        <w:rPr>
          <w:rFonts w:eastAsia="IRNazanin" w:cs="IRNazanin"/>
          <w:color w:val="111111"/>
          <w:sz w:val="28"/>
          <w:szCs w:val="28"/>
          <w:rtl w:val="true"/>
          <w:lang w:bidi="fa-IR"/>
        </w:rPr>
        <w:t>.</w:t>
      </w:r>
    </w:p>
    <w:p>
      <w:pPr>
        <w:pStyle w:val="Heading4"/>
        <w:numPr>
          <w:ilvl w:val="3"/>
          <w:numId w:val="1"/>
        </w:numPr>
        <w:rPr/>
      </w:pPr>
      <w:bookmarkStart w:id="303" w:name="__RefHeading___Toc3138936_2281741623"/>
      <w:bookmarkStart w:id="304" w:name="_Toc112"/>
      <w:bookmarkEnd w:id="303"/>
      <w:r>
        <w:rPr>
          <w:rtl w:val="true"/>
        </w:rPr>
        <w:t>نمازهای واجب روزانه</w:t>
      </w:r>
      <w:bookmarkEnd w:id="304"/>
    </w:p>
    <w:p>
      <w:pPr>
        <w:pStyle w:val="BookText"/>
        <w:rPr/>
      </w:pPr>
      <w:r>
        <w:rPr>
          <w:rFonts w:ascii="IRNazanin" w:hAnsi="IRNazanin" w:eastAsia="IRNazanin"/>
          <w:color w:val="111111"/>
          <w:sz w:val="28"/>
          <w:sz w:val="28"/>
          <w:szCs w:val="28"/>
          <w:rtl w:val="true"/>
          <w:lang w:bidi="fa-IR"/>
        </w:rPr>
        <w:t>نمازهای واجب روزانه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عصر، هرکدام چهار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سه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 چهار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دو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سفر باید نمازهای چهار رکعتی را با شرایطی که گفته می‌شود دو رکعت خواند</w:t>
      </w:r>
      <w:r>
        <w:rPr>
          <w:rFonts w:eastAsia="IRNazanin" w:cs="IRNazanin"/>
          <w:color w:val="111111"/>
          <w:sz w:val="28"/>
          <w:szCs w:val="28"/>
          <w:rtl w:val="true"/>
          <w:lang w:bidi="fa-IR"/>
        </w:rPr>
        <w:t>.</w:t>
      </w:r>
    </w:p>
    <w:p>
      <w:pPr>
        <w:pStyle w:val="Heading4"/>
        <w:numPr>
          <w:ilvl w:val="3"/>
          <w:numId w:val="1"/>
        </w:numPr>
        <w:rPr/>
      </w:pPr>
      <w:bookmarkStart w:id="305" w:name="__RefHeading___Toc3138938_2281741623"/>
      <w:bookmarkStart w:id="306" w:name="_Toc113"/>
      <w:bookmarkEnd w:id="305"/>
      <w:r>
        <w:rPr>
          <w:rtl w:val="true"/>
        </w:rPr>
        <w:t>وقت نماز ظهر و عصر</w:t>
      </w:r>
      <w:bookmarkEnd w:id="30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نماز ظهر و عصر بعد از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شرعی</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تا غروب آفتاب</w:t>
      </w:r>
      <w:bookmarkStart w:id="307" w:name="pg4160_28989"/>
    </w:p>
    <w:p>
      <w:pPr>
        <w:pStyle w:val="BookText"/>
        <w:rPr/>
      </w:pPr>
      <w:bookmarkEnd w:id="307"/>
      <w:r>
        <w:rPr>
          <w:rFonts w:ascii="IRNazanin" w:hAnsi="IRNazanin" w:eastAsia="IRNazanin"/>
          <w:color w:val="111111"/>
          <w:sz w:val="28"/>
          <w:sz w:val="28"/>
          <w:szCs w:val="28"/>
          <w:rtl w:val="true"/>
          <w:lang w:bidi="fa-IR"/>
        </w:rPr>
        <w:t xml:space="preserve">است، ولی چنانچه نماز عصر را عمداً قبل از نماز ظهر بخوانند باطل است، مگر اینکه از آخر وقت بیش از آوردن یک نماز مجال نباشد، که در این فرض اگر کسی تا این موقع نماز ظهر را نخوانده، نماز ظهر او قضا است و باید نماز عصر را بخواند، و اگر کسی پیش از این وقت اشتباهاً تمام نماز عصر را پیش از نماز ظهر بخواند، نمازش صحیح است و باید نماز ظهر را بخواند، و احتیاط مستحب آن است که چهار رکعت دوّم را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خواندن نماز ظهر، سهواً مشغول نماز عصر شود و در بین نماز بفهمد اشتباه است، باید نیت را به نماز ظهر برگرداند، یعنی نیت کند که آنچه تا حال خوانده‌ام و آنچه را مشغولم و آنچه بعد می‌خوانم همه نماز ظهر باشد، و بعد از آنکه نماز را تمام کرد نماز عصر را بخواند</w:t>
      </w:r>
      <w:r>
        <w:rPr>
          <w:rFonts w:eastAsia="IRNazanin" w:cs="IRNazanin"/>
          <w:color w:val="111111"/>
          <w:sz w:val="28"/>
          <w:szCs w:val="28"/>
          <w:rtl w:val="true"/>
          <w:lang w:bidi="fa-IR"/>
        </w:rPr>
        <w:t>.</w:t>
      </w:r>
    </w:p>
    <w:p>
      <w:pPr>
        <w:pStyle w:val="Heading4"/>
        <w:numPr>
          <w:ilvl w:val="3"/>
          <w:numId w:val="1"/>
        </w:numPr>
        <w:rPr/>
      </w:pPr>
      <w:bookmarkStart w:id="308" w:name="__RefHeading___Toc3138940_2281741623"/>
      <w:bookmarkStart w:id="309" w:name="_Toc114"/>
      <w:bookmarkEnd w:id="308"/>
      <w:r>
        <w:rPr>
          <w:rtl w:val="true"/>
        </w:rPr>
        <w:t>نماز جمعه و احکام آن</w:t>
      </w:r>
      <w:bookmarkEnd w:id="3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جمعه مانند نماز صبح دو رکعت است، با این تفاوت که در نماز جمعه دو خطبه قبل از نماز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جمعه واجب تخییری است، به این معنی که مکلف در روز جمعه مخیر است که نماز جمعه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شرایطش موجود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ظهر بجا آورد، و اگر نماز جمعه را بجا آورد، کفایت از ظهر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شدن نماز جمعه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وقت، و آن عبارت از زوال آفتاب، یعنی ظهر است، و وقتش اوّل عرفی زوال است، پس هرگاه از این وقت نماز جمعه را تأخیر انداخت، وقتش تمام شده و نماز ظهر را باید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افراد، و آن پنج نفر است با امام، و هرگاه پنج نفر از مسلمانان جمع نشوند نماز جمعه واجب نمی‌شود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امام جامع شرایط امامت، از عدالت و غیر آن از چیزهایی که در امام</w:t>
      </w:r>
    </w:p>
    <w:p>
      <w:pPr>
        <w:pStyle w:val="BookText"/>
        <w:rPr/>
      </w:pPr>
      <w:r>
        <w:rPr>
          <w:rFonts w:ascii="IRNazanin" w:hAnsi="IRNazanin" w:eastAsia="IRNazanin"/>
          <w:color w:val="111111"/>
          <w:sz w:val="28"/>
          <w:sz w:val="28"/>
          <w:szCs w:val="28"/>
          <w:rtl w:val="true"/>
          <w:lang w:bidi="fa-IR"/>
        </w:rPr>
        <w:t>جماعت معتبر است، همچنان که در بحث نماز جماعت خواهد آمد، و بدون او نماز جمعه واجب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بودن نماز جمعه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بودن، پس فرادی صحیح نیست، و هرگاه مأموم قبل از رکوع رکعت دوّم نماز جمعه به امام برسد اقتدا می‌کند و یک رکعت دیگر را فرادی می‌خواند و نماز جمعه‌اش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رکوع رکعت دوّم امام را درک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به این نماز جمعه اکتفا کند و باید نماز ظهر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امام دو خطبه پیش از نماز، که در خطبه اوّل حمد و ثنای الهی را گفته و توصیه به تقوا و پرهیزگاری شود و یک سوره کوتاه از قرآن بخواند، و در خطبه دوّم باز هم حمد و ثنای الهی را بجا آورده و بر پیغمبر اکرم و ائمه مسلمین صلوات فرستاده و احتیاط مستحب آن است که برای مؤمنین و مؤمنات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خطبه پیش از نماز باشد، پس اگر نماز را پیش از دو خطبه شروع کرد صحیح نخواهد بود، و خواندن خطبه پیش از ظهر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کسی که خطبه را می‌خواند هنگام خطبه ایستاده باشد، پس هرگاه خطبه را نشسته بخواند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لازم است بین دو خطبه قدری بنشیند، و لازم است نشستن مختصر و خفیف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است امام جماعت خودش خطبه را بخواند، و حمد و ثنای الهی و صلوات بر پیغمبر اکرم و ائمه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عربی باشد، و در مازاد بر آن عربیت معتبر نیست، بلکه اگر بیشتر حاضرین زبان عربی را ندانند احتیاط لازم آن است که توصیه به تقوا به زبان حاضرین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مسافت بین دو نماز جمعه کمتر از یک فرسخ نباشد، بنابراین اگر نماز جمعه دیگری در مسافت کمتر از یک فرسخ برپا شود چنانچه با هم شروع شوند هر دو باطل می‌شوند، و اگر یکی زودتر از دیگری شروع شود هرچند به تکبیرة‌الاحرام باشد صحیح، و دومی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پس از برگزاری نماز جمعه معلوم شود که نماز جمعه دیگری همزمان یا مقدم بر آن در مسافت کمتر از یک فرسخ برپا شده بوده،</w:t>
      </w:r>
      <w:bookmarkStart w:id="310" w:name="pg4160_28991"/>
    </w:p>
    <w:p>
      <w:pPr>
        <w:pStyle w:val="BookText"/>
        <w:rPr/>
      </w:pPr>
      <w:bookmarkEnd w:id="310"/>
      <w:r>
        <w:rPr>
          <w:rFonts w:ascii="IRNazanin" w:hAnsi="IRNazanin" w:eastAsia="IRNazanin"/>
          <w:color w:val="111111"/>
          <w:sz w:val="28"/>
          <w:sz w:val="28"/>
          <w:szCs w:val="28"/>
          <w:rtl w:val="true"/>
          <w:lang w:bidi="fa-IR"/>
        </w:rPr>
        <w:t>بجا آوردن نماز ظهر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 نمودن نماز جمعه در صورتی مانع از نماز جمعه دیگر در مسافت مزبور می‌شود که خود صحیح و جامع‌الشرایط باشد و در غیر این صورت مانع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نماز جمعه‌ای که دارای شرایط است برپا شود اگر برپاکننده‌اش امام علیه السلام یا نماینده خاص او باشد، حضورش واجب است، و در غیر این صورت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اوّل نیز بر چند گروه واجب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هرچند مسافری که وظیفه‌اش تمام باشد، مثل مسافری که قصد اقامت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نابینایان، و افراد پیر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فاصله آنان تا محل نماز جمعه بیش از دو فرسخ شرعی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حضور آنان در نماز جمعه به علت باران یا سرمای شدید و مانند آن سخت و دشوار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حضور نماز جمعه بر او واجب است اگر بجای آن نماز ظهر بخواند، نمازش صحیح است</w:t>
      </w:r>
      <w:r>
        <w:rPr>
          <w:rFonts w:eastAsia="IRNazanin" w:cs="IRNazanin"/>
          <w:color w:val="111111"/>
          <w:sz w:val="28"/>
          <w:szCs w:val="28"/>
          <w:rtl w:val="true"/>
          <w:lang w:bidi="fa-IR"/>
        </w:rPr>
        <w:t>.</w:t>
      </w:r>
    </w:p>
    <w:p>
      <w:pPr>
        <w:pStyle w:val="Heading4"/>
        <w:numPr>
          <w:ilvl w:val="3"/>
          <w:numId w:val="1"/>
        </w:numPr>
        <w:rPr/>
      </w:pPr>
      <w:bookmarkStart w:id="311" w:name="__RefHeading___Toc3138942_2281741623"/>
      <w:bookmarkStart w:id="312" w:name="_Toc115"/>
      <w:bookmarkEnd w:id="311"/>
      <w:r>
        <w:rPr>
          <w:rtl w:val="true"/>
        </w:rPr>
        <w:t>احکامی چند درباره نماز جمعه</w:t>
      </w:r>
      <w:bookmarkEnd w:id="3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آنچه گذشت که نماز جمعه در زمان غیبت واجب تعیینی نیست، جایز است در اوّل وقت مبادرت به نماز ظهر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صحبت کردن هنگامی که امام مشغول خطبه خواندن است مکروه است، مگر آنکه مانع از گوش دادن به خطبه باشد که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 دادن به دو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ولی کسانی که معنای</w:t>
      </w:r>
      <w:bookmarkStart w:id="313" w:name="pg4160_28992"/>
    </w:p>
    <w:p>
      <w:pPr>
        <w:pStyle w:val="BookText"/>
        <w:rPr/>
      </w:pPr>
      <w:bookmarkEnd w:id="313"/>
      <w:r>
        <w:rPr>
          <w:rFonts w:ascii="IRNazanin" w:hAnsi="IRNazanin" w:eastAsia="IRNazanin"/>
          <w:color w:val="111111"/>
          <w:sz w:val="28"/>
          <w:sz w:val="28"/>
          <w:szCs w:val="28"/>
          <w:rtl w:val="true"/>
          <w:lang w:bidi="fa-IR"/>
        </w:rPr>
        <w:t>خطبه را نمی‌فهمند گوش دادن بر آنها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در وقت خطبه امام، واجب نیست</w:t>
      </w:r>
      <w:r>
        <w:rPr>
          <w:rFonts w:eastAsia="IRNazanin" w:cs="IRNazanin"/>
          <w:color w:val="111111"/>
          <w:sz w:val="28"/>
          <w:szCs w:val="28"/>
          <w:rtl w:val="true"/>
          <w:lang w:bidi="fa-IR"/>
        </w:rPr>
        <w:t>.</w:t>
      </w:r>
    </w:p>
    <w:p>
      <w:pPr>
        <w:pStyle w:val="Heading4"/>
        <w:numPr>
          <w:ilvl w:val="3"/>
          <w:numId w:val="1"/>
        </w:numPr>
        <w:rPr/>
      </w:pPr>
      <w:bookmarkStart w:id="314" w:name="__RefHeading___Toc3138944_2281741623"/>
      <w:bookmarkStart w:id="315" w:name="_Toc116"/>
      <w:bookmarkEnd w:id="314"/>
      <w:r>
        <w:rPr>
          <w:rtl w:val="true"/>
        </w:rPr>
        <w:t>وقت نماز مغرب و عشا</w:t>
      </w:r>
      <w:bookmarkEnd w:id="3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شک در غروب آفتاب داشته باشد و احتمال بدهد پشت کوه‌ها یا ساختمان‌ها یا درختان مخفی‌شده باشد، باید قبل از اینکه سرخی طرف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غروب آفتاب پیدا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سر انسان بگذرد، نماز مغرب را بجا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شک هم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وقت مذکور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نماز مغرب و عشا برای شخص مختار تا نیمه‌شب امتداد دارد، و اما برای شخص 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 از روی فراموشی یا به سبب خواب یا حیض و مانند اینها نماز را پیش از نیمه‌شب نخوانده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مغرب و عشا تا طلوع فجر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صورت در حال التفات، ترتیب بین آن دو معتبر است، یعنی نماز عشا در صورتی که با التفات، قبل از نماز مغرب خوانده شود باطل است، مگر اینکه از وقت بیش از مقدار اداء نماز عشا نمانده باشد که در این صورت لازم است نماز عشا را قبل از نماز مغرب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اشتباهاً نماز عشا را پیش از نماز مغرب بخواند و بعد از نماز ملتفت شود نمازش صحیح است، و باید نماز مغرب را بعد از آن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خواندن نماز مغرب، سهواً مشغول نماز عشا شود و در بین نماز بفهمد که اشتباه کرده، چنانچه به رکوع رکعت چهارم نرفته است باید نیت را به نماز مغرب برگرداند و نماز را تمام کند و بعد نماز عشا را بخواند، و اگر به رکوع رکعت چهارم رفته است می‌تواند نماز عشا را تمام کرده و بعد نماز مغرب را بجا آورد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وقت نماز عشا برای شخص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از اوّل غروب است تا طلوع فجر</w:t>
      </w:r>
      <w:r>
        <w:rPr>
          <w:rFonts w:eastAsia="IRNazanin" w:cs="IRNazanin"/>
          <w:color w:val="111111"/>
          <w:sz w:val="28"/>
          <w:szCs w:val="28"/>
          <w:rtl w:val="true"/>
          <w:lang w:bidi="fa-IR"/>
        </w:rPr>
        <w:t>.</w:t>
      </w:r>
      <w:bookmarkStart w:id="316" w:name="pg4160_28993"/>
    </w:p>
    <w:p>
      <w:pPr>
        <w:pStyle w:val="BookText"/>
        <w:rPr/>
      </w:pPr>
      <w:bookmarkEnd w:id="31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روی اختیار نماز مغرب یا عشا را تا نصف شب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قبل از اذان صبح بدون اینکه نیت اداء و قضاء کند آن نماز را بجا آورد</w:t>
      </w:r>
      <w:r>
        <w:rPr>
          <w:rFonts w:eastAsia="IRNazanin" w:cs="IRNazanin"/>
          <w:color w:val="111111"/>
          <w:sz w:val="28"/>
          <w:szCs w:val="28"/>
          <w:rtl w:val="true"/>
          <w:lang w:bidi="fa-IR"/>
        </w:rPr>
        <w:t>.</w:t>
      </w:r>
    </w:p>
    <w:p>
      <w:pPr>
        <w:pStyle w:val="Heading4"/>
        <w:numPr>
          <w:ilvl w:val="3"/>
          <w:numId w:val="1"/>
        </w:numPr>
        <w:rPr/>
      </w:pPr>
      <w:bookmarkStart w:id="317" w:name="__RefHeading___Toc3138946_2281741623"/>
      <w:bookmarkStart w:id="318" w:name="_Toc117"/>
      <w:bookmarkEnd w:id="317"/>
      <w:r>
        <w:rPr>
          <w:rtl w:val="true"/>
        </w:rPr>
        <w:t>وقت نماز صبح</w:t>
      </w:r>
      <w:bookmarkEnd w:id="3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اذان صبح از طرف مشرق، سفیده‌ای رو به بالا حرکت می‌کند که آن را فجر اوّل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آن سفیده پهن شد فجر دوّم، و اوّل وقت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وقت نماز صبح موقعی است که آفتاب بیرون می‌آید</w:t>
      </w:r>
      <w:r>
        <w:rPr>
          <w:rFonts w:eastAsia="IRNazanin" w:cs="IRNazanin"/>
          <w:color w:val="111111"/>
          <w:sz w:val="28"/>
          <w:szCs w:val="28"/>
          <w:rtl w:val="true"/>
          <w:lang w:bidi="fa-IR"/>
        </w:rPr>
        <w:t>.</w:t>
      </w:r>
    </w:p>
    <w:p>
      <w:pPr>
        <w:pStyle w:val="Heading4"/>
        <w:numPr>
          <w:ilvl w:val="3"/>
          <w:numId w:val="1"/>
        </w:numPr>
        <w:rPr/>
      </w:pPr>
      <w:bookmarkStart w:id="319" w:name="__RefHeading___Toc3138948_2281741623"/>
      <w:bookmarkStart w:id="320" w:name="_Toc118"/>
      <w:bookmarkEnd w:id="319"/>
      <w:r>
        <w:rPr>
          <w:rtl w:val="true"/>
        </w:rPr>
        <w:t>احکام وقت نماز</w:t>
      </w:r>
      <w:bookmarkEnd w:id="3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انسان می‌تواند مشغول نماز شود که یقین کند وقت داخل شده است، یا دو مرد عادل به داخل شدن وقت خبر دهند، بلکه به اذان و به خبر شخصی که مکلف بداند شدیداً مراعات دخول وقت را می‌کند چنانچه موجب اطمینان شود نیز می‌توان اکتفا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مانع شخصی مانند نابینایی یا در زندان بودن نتواند در اوّل وقتِ نماز به داخل شدنِ وقت یقین کند، باید نماز را به تأخیر بیندازد تا یقین یا اطمینان کند که وقت داخل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از یقین به داخل شدن وقت از موانع عمومی از قبیل ابر و غبار و مانند اینها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یکی از راه‌های گذشته برای انسان ثابت شود که وقت نماز شده و مشغول نماز شود و در بین نماز بفهمد که هنوز وقت داخل نشده، نماز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بعد از نماز بفهمد که تمام نماز را پیش از وقت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بین نماز بفهمد وقت داخل شده، یا بعد از نماز بفهمد که در بین نماز وقت داخل شده بود، نماز او صحیح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ملتفت نباشد که باید با یقین به داخل شدن وقت، مشغول</w:t>
      </w:r>
    </w:p>
    <w:p>
      <w:pPr>
        <w:pStyle w:val="BookText"/>
        <w:rPr/>
      </w:pPr>
      <w:r>
        <w:rPr>
          <w:rFonts w:ascii="IRNazanin" w:hAnsi="IRNazanin" w:eastAsia="IRNazanin"/>
          <w:color w:val="111111"/>
          <w:sz w:val="28"/>
          <w:sz w:val="28"/>
          <w:szCs w:val="28"/>
          <w:rtl w:val="true"/>
          <w:lang w:bidi="fa-IR"/>
        </w:rPr>
        <w:t>نماز شود چنانچه بعد از نماز بفهمد که تمام نماز را در وقت خوانده، نماز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بفهمد نماز را پیش از وقت خوانده، یا نفهمد که در وقت خوانده یا پیش از وقت،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بعد از نماز بفهمد که در بین نماز وقت داخل شده است، باید دوباره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کند وقت داخل شده و مشغول نماز شود، و در بین نماز شک کند که وقت داخل شده یا نه، نماز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بین نماز یقین داشته باشد که وقت داخل شده و شک کند که آنچه از نماز خوانده در وقت بوده یا نه،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به‌قدری تنگ است که به واسطه بجا آوردن بعضی از کارهای مستحب نماز، مقداری از آن بعد از وقت خوانده می‌شود، باید آن مستحب را بجا نیاورد، مثلاً اگر به واسطه خواندن قنوت مقداری از نماز بعد از وقت خوانده می‌شود، باید قنوت 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خواند در صورتی نمازش صحیح است که حداقل یک رکعت از آن در وقت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به‌اندازه خواندن یک رکعت نماز وقت دارد، باید نماز را به نیت اداء بخواند، ولی نباید عمداً نماز را تا این وقت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مسافر نیست، اگر تا غروب آفتاب به‌اندازه خواندن پنج رکعت نماز وقت دارد، باید نماز ظهر و عصر را به ترتیب بخواند، و اگر کمتر وقت دارد باید اوّل نماز عصر را بخواند و بعداً نماز ظهر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تا نصف شب به‌اندازه خواندن پنج رکعت وقت دارد، باید نماز مغرب و عشا را به ترتیب بخواند، و اگر کمتر وقت دارد باید اوّل عشا را بخواند و بعداً مغرب را بجا آورد، بدون آنکه نیت اداء و قضا 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مسافر است، اگر تا غروب آفتاب به‌اندازه خواندن سه رکعت نماز وقت دارد، باید نماز ظهر و عصر را به ترتیب بخواند، و اگر کمتر وقت دارد، باید اوّل عصر را بخواند و بعداً نماز ظهر را قضا کند، و اگر تا نصف شب به‌اندازه خواندن</w:t>
      </w:r>
    </w:p>
    <w:p>
      <w:pPr>
        <w:pStyle w:val="BookText"/>
        <w:rPr/>
      </w:pPr>
      <w:r>
        <w:rPr>
          <w:rFonts w:ascii="IRNazanin" w:hAnsi="IRNazanin" w:eastAsia="IRNazanin"/>
          <w:color w:val="111111"/>
          <w:sz w:val="28"/>
          <w:sz w:val="28"/>
          <w:szCs w:val="28"/>
          <w:rtl w:val="true"/>
          <w:lang w:bidi="fa-IR"/>
        </w:rPr>
        <w:t>چهار رکعت نماز وقت دارد، باید نماز مغرب و عشا را به ترتیب بخواند، و اگر به مقدار سه رکعت نماز وقت دارد باید اوّل نماز عشا را بخواند و بعد مغرب را بجا آورد، تا یک رکعت از نماز مغرب را در وقت انجام داده باشد، و اگر کمتر از سه رکعت نماز وقت دارد باید اوّل عشا را بخواند و بعداً مغرب را بدون اینکه نیت اداء و قضا کند بجا آورد، و چنانچه بعد از خواندن عشا معلوم شود که از وقت به مقدار یک رکعت یا بیشتر به نصف شب مانده است، باید فوراً نماز مغرب را به نیت اداء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نماز را در اوّل وقت آن بخواند، و راجع به آن خیلی سفارش شده است، و هر چه به اوّل وقت نزدیک‌تر باشد بهتر است، مگر آنکه تأخیر آن از جهتی بهتر باشد، مثلاً کمی صبر کند که نماز را با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وقت فضیلت 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انسان عذری دارد که اگر بخواهد در اوّل وقت نماز بخواند، ناچار است با تیمم نماز بخواند، چنانچه مأیوس از برطرف شدن آن باشد یا احتمال دهد با تأخیر از تیمم هم عاجز شود می‌تواند در اوّل وقت تیمم کند و نماز بخواند، ولی اگر مأیوس نباشد باید صبر کند تا عذرش برطرف شود یا مأیوس شود، و چنانچه عذر او برطرف نشد، در آخر وقت نماز بخواند، و لازم نیست به‌قدری صبر کند که فقط بتواند کارهای واجب نماز را انجام دهد، بلکه برای مستحبّات نماز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اذان و اقامه و 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دارد می‌تواند تیمم کند و نماز را با آن مستحبّات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عذرهای دیگر غیر از موارد تیمم اگرچه مأیوس نباشد که عذر او برطرف شود جایز است اوّل وقت نماز بخواند، ولی چنانچه در اثناء وقت عذرش برطرف گردد در بعضی موارد لازم است اعاده نماید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مسائل نماز را نمی‌داند و نمی‌تواند بدون یاد گرفتن آن را به طور صحیح انجام دهد، یا شکیات و سهویات را نمی‌داند و احتمال می‌دهد که یکی از اینها در نماز پیش آید و به واسطه یاد نگرفتن واجبی را ترک کند، یا حرامی را مرتکب شود، باید برای یاد گرفتن اینها نماز را از اوّل وقت تأخیر بیندازد، ولی اگر به امید آنکه بر</w:t>
      </w:r>
      <w:bookmarkStart w:id="321" w:name="pg4160_28996"/>
    </w:p>
    <w:p>
      <w:pPr>
        <w:pStyle w:val="BookText"/>
        <w:rPr/>
      </w:pPr>
      <w:bookmarkEnd w:id="321"/>
      <w:r>
        <w:rPr>
          <w:rFonts w:ascii="IRNazanin" w:hAnsi="IRNazanin" w:eastAsia="IRNazanin"/>
          <w:color w:val="111111"/>
          <w:sz w:val="28"/>
          <w:sz w:val="28"/>
          <w:szCs w:val="28"/>
          <w:rtl w:val="true"/>
          <w:lang w:bidi="fa-IR"/>
        </w:rPr>
        <w:t>وجه صحیح نماز را انجام دهد در اوّل وقت مشغول نماز شود، پس اگر در نماز مسأله‌ای که حکم آن را نمی‌داند پیش نیاید، نماز او صحیح است، و اگر مسأله‌ای که حکم آن را نمی‌داند پیش آید، جایز است به یکی از دو طرفی که احتمال می‌دهد به امید آن که وظیفه او باشد، عمل نماید و نماز را تمام کند، ولی بعد از نماز باید مسأله را بپرسد که اگر نمازش باطل بوده دوباره بخواند، و اگر صحیح بوده 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وسعت دارد و طلبکار هم طلب خود را مطالبه می‌کند، در صورتی که ممکن است، باید اوّل قرض خود را بدهد بعد نماز بخواند، و همچنین است اگر کار واجب دیگری که باید فوراً آن را بجا آورد پیش آمد کند، مثلاً ببیند مسجد نجس است، باید اوّل مسجد را تطهیر کند بعد نماز بخواند، و چنانچه در هر دو صورت، اوّل نماز بخواند معصیت کرده، ولی نماز او صحیح است</w:t>
      </w:r>
      <w:r>
        <w:rPr>
          <w:rFonts w:eastAsia="IRNazanin" w:cs="IRNazanin"/>
          <w:color w:val="111111"/>
          <w:sz w:val="28"/>
          <w:szCs w:val="28"/>
          <w:rtl w:val="true"/>
          <w:lang w:bidi="fa-IR"/>
        </w:rPr>
        <w:t>.</w:t>
      </w:r>
    </w:p>
    <w:p>
      <w:pPr>
        <w:pStyle w:val="Heading4"/>
        <w:numPr>
          <w:ilvl w:val="3"/>
          <w:numId w:val="1"/>
        </w:numPr>
        <w:rPr/>
      </w:pPr>
      <w:bookmarkStart w:id="322" w:name="__RefHeading___Toc3138950_2281741623"/>
      <w:bookmarkStart w:id="323" w:name="_Toc119"/>
      <w:bookmarkEnd w:id="322"/>
      <w:r>
        <w:rPr>
          <w:rtl w:val="true"/>
        </w:rPr>
        <w:t>نمازهایی که باید به ترتیب خوانده شود</w:t>
      </w:r>
      <w:bookmarkEnd w:id="3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نماز عصر را بعد از نماز ظهر، و نماز عشا را بعد از نماز مغرب بخواند، و اگر عمداً نماز عصر را پیش از نماز ظهر، و نماز عشا را پیش از نماز مغرب بخواند،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نیت نماز ظهر مشغول نماز شود و در بین نماز یادش بیاید که نماز ظهر را خوانده است، نمی‌تواند نیت را به نماز عصر برگرداند، بلکه باید نماز را بشکند و نماز عصر را بخواند، و همین‌طور است در نماز مغرب و عشا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بین نماز عصر یقین کند که نماز ظهر را نخوانده است و نیت را به نماز ظهر برگرداند، چنانچه یادش بیاید که نماز ظهر را خوانده بوده می‌تواند نیت را به نماز عصر برگرداند و نماز را تمام کند، در صورتی که بعضی از اجزاء نماز را به نیت ظهر نیاورده باشد، یا آنکه اگر آورده است به نیت عصر تدارک کند، ولی اگر آن جزء رکعت باشد نماز او در هر صورت باطل است، و همچنین اگر رکوع یا دو سجده از یک رکعت باشد نمازش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bookmarkStart w:id="324" w:name="pg4160_28997"/>
    </w:p>
    <w:p>
      <w:pPr>
        <w:pStyle w:val="BookText"/>
        <w:rPr/>
      </w:pPr>
      <w:bookmarkEnd w:id="32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عصر شک کند که نماز ظهر را خوانده یا نه، باید نماز را به نیت عصر تمام کند و بعداً نماز ظهر را بجا آورد، ولی اگر وقت به‌قدری کم است که بعد از تمام شدن نماز آفتاب غروب می‌کند و برای یک رکعت نماز هم وقت باقی نمانده، لازم نیست که نماز ظهر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عشا شک کند که نماز مغرب را خوانده یا نه، باید به نیت عشا نماز را تمام کند و بعد نماز مغرب را بجا آورد، ولی اگر وقت به‌قدری کم است که بعد از تمام شدن نماز، وقت تمام می‌شود و به مقدار یک رکعت نماز هم وقت باقی نمانده، لازم نیست که نماز مغرب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عشا بعد از رسیدن به رکوع رکعت چهارم شک کند که نماز مغرب را خوانده یا نه، باید نماز را تمام کند، و بعداً چنانچه وقت برای نماز مغرب باقی باشد، نماز مغرب را نیز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نمازی را که خوانده احتیاطاً دوباره بخواند و در بین نماز یادش بیاید نمازی را که باید پیش از آن بخواند نخوانده است، نمی‌تواند نیت را به آن نماز برگرداند، مثلاً موقعی که نماز عصر را احتیاطاً می‌خواند، اگر یادش بیاید نماز ظهر را نخوانده است، نمی‌تواند نیت را به نماز ظهر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برگرداندن نیت از نماز قضا به نماز اداء، و از نماز مستحب به نماز واجب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وقت نماز اداء وسعت داشته باشد، انسان می‌تواند در بین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یادش بیاید که نماز قضا بر ذمّه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را به نماز قضا برگرداند، ولی باید برگرداندن نیت به نماز قضا ممکن باشد، مثلاً اگر مشغول نماز ظهر است در صورتی می‌تواند نیت را به قضای صبح برگرداند که داخل رکوع رکعت سوّم نشده باشد</w:t>
      </w:r>
      <w:r>
        <w:rPr>
          <w:rFonts w:eastAsia="IRNazanin" w:cs="IRNazanin"/>
          <w:color w:val="111111"/>
          <w:sz w:val="28"/>
          <w:szCs w:val="28"/>
          <w:rtl w:val="true"/>
          <w:lang w:bidi="fa-IR"/>
        </w:rPr>
        <w:t>.</w:t>
      </w:r>
    </w:p>
    <w:p>
      <w:pPr>
        <w:pStyle w:val="Heading3"/>
        <w:numPr>
          <w:ilvl w:val="2"/>
          <w:numId w:val="1"/>
        </w:numPr>
        <w:rPr/>
      </w:pPr>
      <w:bookmarkStart w:id="325" w:name="__RefHeading___Toc3138952_2281741623"/>
      <w:bookmarkStart w:id="326" w:name="_Toc120"/>
      <w:bookmarkEnd w:id="325"/>
      <w:r>
        <w:rPr>
          <w:rtl w:val="true"/>
        </w:rPr>
        <w:t>نمازهای مستحب</w:t>
      </w:r>
      <w:bookmarkEnd w:id="326"/>
    </w:p>
    <w:p>
      <w:pPr>
        <w:pStyle w:val="Heading4"/>
        <w:numPr>
          <w:ilvl w:val="3"/>
          <w:numId w:val="1"/>
        </w:numPr>
        <w:rPr/>
      </w:pPr>
      <w:bookmarkStart w:id="327" w:name="__RefHeading___Toc3138954_2281741623"/>
      <w:bookmarkStart w:id="328" w:name="_Toc121"/>
      <w:bookmarkEnd w:id="327"/>
      <w:r>
        <w:rPr>
          <w:rtl w:val="true"/>
        </w:rPr>
        <w:t>اشاره</w:t>
      </w:r>
      <w:bookmarkEnd w:id="32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نمازهای مستحبّی زیاد است و آنها را نافله گویند، و بین نمازهای</w:t>
      </w:r>
      <w:bookmarkStart w:id="329" w:name="pg4160_28998"/>
    </w:p>
    <w:p>
      <w:pPr>
        <w:pStyle w:val="BookText"/>
        <w:rPr/>
      </w:pPr>
      <w:bookmarkEnd w:id="329"/>
      <w:r>
        <w:rPr>
          <w:rFonts w:ascii="IRNazanin" w:hAnsi="IRNazanin" w:eastAsia="IRNazanin"/>
          <w:color w:val="111111"/>
          <w:sz w:val="28"/>
          <w:sz w:val="28"/>
          <w:szCs w:val="28"/>
          <w:rtl w:val="true"/>
          <w:lang w:bidi="fa-IR"/>
        </w:rPr>
        <w:t>مستحبّی به خواندن نافله‌های شبانه‌روزی بیشتر سفارش شده، و آنها در غیر روز جمعه سی و چهار رکعت‌اند، که هشت رکعت آن نافله ظهر، و هشت رکعت نافله عصر و چهار رکعت نافله مغرب، و دو رکعت نافله عشا، و یازده رکعت نافله شب، و دو رکعت نافله صبح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دو رکعت نافله عشا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نشسته بخواند، یک رکعت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روز جمعه بر شانزده رکعت نافله ظهر و عصر، چهار رکعت اضافه می‌شود، و بهتر آن است که تمام بیست رکعت را پیش از زوال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دو رکعت آن که بهتر است در وقت زوال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یازده رکعت نافله شب، هشت رکعت آن باید به نیت نافله شب، و دو رکعت آن به نیت نماز شفع، و یک رکعت آن به نیت نماز وتر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کامل نافله شب در کتاب‌های دعا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نمازهای نافله را می‌شود نشسته خواند، هرچند در حال اختیار، و لازم نیست هر دو رکعت را یک رکعت حساب کند، ولی بهتر است ایستاده بخواند بجز نافله عشا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نشسته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نافله ظهر و عصر را در سفر نباید خواند، و نافله عشا چنانچه به قصد رجاءً خوانده شود مانعی ندارد</w:t>
      </w:r>
      <w:r>
        <w:rPr>
          <w:rFonts w:eastAsia="IRNazanin" w:cs="IRNazanin"/>
          <w:color w:val="111111"/>
          <w:sz w:val="28"/>
          <w:szCs w:val="28"/>
          <w:rtl w:val="true"/>
          <w:lang w:bidi="fa-IR"/>
        </w:rPr>
        <w:t>.</w:t>
      </w:r>
    </w:p>
    <w:p>
      <w:pPr>
        <w:pStyle w:val="Heading4"/>
        <w:numPr>
          <w:ilvl w:val="3"/>
          <w:numId w:val="1"/>
        </w:numPr>
        <w:rPr/>
      </w:pPr>
      <w:bookmarkStart w:id="330" w:name="__RefHeading___Toc3138956_2281741623"/>
      <w:bookmarkStart w:id="331" w:name="_Toc122"/>
      <w:bookmarkEnd w:id="330"/>
      <w:r>
        <w:rPr>
          <w:rtl w:val="true"/>
        </w:rPr>
        <w:t>وقت نافله‌های یومیه</w:t>
      </w:r>
      <w:bookmarkEnd w:id="33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نافله نماز ظهر پیش از نماز ظهر خوانده می‌شود، و وقت آن از اوّل ظهر است، و تا موقعی که ممکن باشد آن را پیش از نماز ظهر خواند، وقت آن ادامه دارد، ولی اگر شخصی نافله ظهر را تا موقعی که آن مقدار از سایه شاخص که بعد از ظهر پیدا می‌شود، به‌اندازه دو هفتم آن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درازای شاخص هفت وجب باشد سایه به دو وجب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بیندازد بهتر است که در این موقع نماز ظهر را قبل از نافله بخواند، مگر اینکه یک رکعت از نافله را قبل از آن خوانده باشد که در این صورت بهتر تمام کردن نافله است قبل از فریضه</w:t>
      </w:r>
      <w:r>
        <w:rPr>
          <w:rFonts w:eastAsia="IRNazanin" w:cs="IRNazanin"/>
          <w:color w:val="111111"/>
          <w:sz w:val="28"/>
          <w:szCs w:val="28"/>
          <w:rtl w:val="true"/>
          <w:lang w:bidi="fa-IR"/>
        </w:rPr>
        <w:t>.</w:t>
      </w:r>
      <w:bookmarkStart w:id="332" w:name="pg4160_28999"/>
    </w:p>
    <w:p>
      <w:pPr>
        <w:pStyle w:val="BookText"/>
        <w:rPr/>
      </w:pPr>
      <w:bookmarkEnd w:id="33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نافله عصر پیش از نماز عصر خوانده می‌شود، و وقت آن تا موقعی که ممکن باشد آن را پیش از نماز عصر خواند ادامه دارد، ولی چنانچه شخص نافله عصر را تا موقعی که سایه شاخص به چهار هفتم آن برسد تأخیر بیندازد بهتر است که در این موقع نماز عصر را قبل از نافله بخواند، بجز در مورد مذکور در مسأله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نافله مغرب بعد از تمام شدن نماز مغرب است، و تا وقتی که ممکن باشد آن را پس از نماز مغرب در وقت بجا آورد، ولی اگر شخص نافله مغرب را تا وقتی که سرخی طرف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غروب کردن آفتاب در آسمان پیدا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 تأخیر بیندازد، بهتر است در آن موقع، ابتداء نماز عشا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نافله عشا بعد از تمام شدن نماز عشا تا نصف شب است، و بهتر است بعد از نماز عشا بلافاصله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نافله صبح پیش از نماز صبح خوانده می‌شود، و وقت آن بعد از گذشتن از وقت نماز شب به مقدار انجام آن می‌باشد، و تا وقتی که ممکن است آن را پیش از نماز صبح بجا آورد، وقت آن ادامه دارد، ولی اگر شخص نافله صبح را تا وقتی که سرخی طرف مشرق پیدا شود تأخیر بیندازد، بهتر است که در این موقع ابتداءً نماز صبح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وقت نافله شب بنا بر مشهور نصف شب است، و این گرچه احوط و بهتر است ولی بعید نیست از اوّل شب باشد و تا اذان صبح وقتش ادامه دارد، و بهتر آن است نزدیک اذان صبح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هنگام طلوع فجر بیدار شود، می‌تواند نماز شب را بدون قصد اداء و قضا بخواند</w:t>
      </w:r>
      <w:r>
        <w:rPr>
          <w:rFonts w:eastAsia="IRNazanin" w:cs="IRNazanin"/>
          <w:color w:val="111111"/>
          <w:sz w:val="28"/>
          <w:szCs w:val="28"/>
          <w:rtl w:val="true"/>
          <w:lang w:bidi="fa-IR"/>
        </w:rPr>
        <w:t>.</w:t>
      </w:r>
    </w:p>
    <w:p>
      <w:pPr>
        <w:pStyle w:val="Heading4"/>
        <w:numPr>
          <w:ilvl w:val="3"/>
          <w:numId w:val="1"/>
        </w:numPr>
        <w:rPr/>
      </w:pPr>
      <w:bookmarkStart w:id="333" w:name="__RefHeading___Toc3138958_2281741623"/>
      <w:bookmarkStart w:id="334" w:name="_Toc123"/>
      <w:bookmarkEnd w:id="333"/>
      <w:r>
        <w:rPr>
          <w:rtl w:val="true"/>
        </w:rPr>
        <w:t>نماز غفیله</w:t>
      </w:r>
      <w:bookmarkEnd w:id="33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غفیله یکی از نمازهای مستحبّی است که بین نماز مغرب و عشا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اوّل آن، بعد از حمد باید بجای سوره این آیه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وَذَا</w:t>
      </w:r>
      <w:bookmarkStart w:id="335" w:name="pg4160_29000"/>
    </w:p>
    <w:p>
      <w:pPr>
        <w:pStyle w:val="BookText"/>
        <w:rPr/>
      </w:pPr>
      <w:bookmarkEnd w:id="335"/>
      <w:r>
        <w:rPr>
          <w:rFonts w:ascii="IRNazanin" w:hAnsi="IRNazanin" w:eastAsia="IRNazanin"/>
          <w:color w:val="111111"/>
          <w:sz w:val="28"/>
          <w:sz w:val="28"/>
          <w:szCs w:val="28"/>
          <w:rtl w:val="true"/>
          <w:lang w:bidi="fa-IR"/>
        </w:rPr>
        <w:t xml:space="preserve">النُّونِ إِذْ ذَهَبَ مُغَاضِبًا فَظَنَّ أَنْ لَنْ نَقْدِرَ عَلَیْهِ فَنَادَیٰ فِی الظُّلُمَاتِ أَنْ لَا إِلٰهَ إِلَّا أَنْتَ سُبْحَانَکَ إِنِّی کُنْتُ مِنَ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فَاسْتَجَبْنَا لَهُ وَنَجَّیْنَاهُ مِنَ الْغَمِّ وَکَذٰلِکَ نُنْجِی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بعد از حمد بجای سوره این آیه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وَعِنْدَهُ مَفَاتِحُ الْغَیْبِ لَا یَعْلَمُهَا إِلَّا هُوَ وَیَعْلَمُ مَا فِی الْبَرِّ وَالْبَحْرِ وَمَا تَسْقُطُ مِنْ وَرَقَةٍ إِلَّا یَعْلَمُهَا وَلَا حَبَّةٍ فِی ظُلُمَاتِ الْأَرْضِ وَلَا رَطْبٍ وَلَا یَابِسٍ إِلَّا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قنوت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بِمَفاتِح الغَیبِ الَّتِی لا یعْلَمُها إلاّ اَنْتَ اَنْ تُصَلّی عَلی مُحَمَّدٍ وَآلِ مُحَمَّدٍ وَاَنْ تَفْعَل بِی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بجای کلمه کذا و کذا حاجت‌های خود را بگویند و بعد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وَلِی نِعْمَتِی وَالقادِرُ عَلی طَلِبَتِی تَعْلَمُ حاجَتِی فَاَسْالُک بِحَقّ مُحَمَّدٍ وَآلِ مُحَمَّدٍ عَلَیهِ وَعَلیهِمُ السَّلامُ لَمّا قَضَیتَها لِی</w:t>
      </w:r>
      <w:r>
        <w:rPr>
          <w:rFonts w:eastAsia="IRNazanin" w:cs="IRNazanin"/>
          <w:color w:val="111111"/>
          <w:sz w:val="28"/>
          <w:szCs w:val="28"/>
          <w:rtl w:val="true"/>
          <w:lang w:bidi="fa-IR"/>
        </w:rPr>
        <w:t>».</w:t>
      </w:r>
    </w:p>
    <w:p>
      <w:pPr>
        <w:pStyle w:val="Heading3"/>
        <w:numPr>
          <w:ilvl w:val="2"/>
          <w:numId w:val="1"/>
        </w:numPr>
        <w:rPr/>
      </w:pPr>
      <w:bookmarkStart w:id="336" w:name="__RefHeading___Toc3138960_2281741623"/>
      <w:bookmarkStart w:id="337" w:name="_Toc124"/>
      <w:bookmarkEnd w:id="336"/>
      <w:r>
        <w:rPr>
          <w:rtl w:val="true"/>
        </w:rPr>
        <w:t>احکام قبله</w:t>
      </w:r>
      <w:bookmarkEnd w:id="3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 خانه کعبه که در مکه معظّمه می‌باشد قبله است، و باید روبروی آن نماز خواند، ولی کسی که دور است اگر طوری بایستد که بگویند رو به قبله نماز می‌خواند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کارهای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سر بریدن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رو به قبله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نماز واجب را ایستاده می‌خواند، باید سینه و شکم او رو به قبله باشد، بلکه صورت او نیز نباید زیاد از قبله منحرف باشد، و احتیاط مستحب آن است که انگشتان پای او هم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نشسته نماز بخواند، باید در موقع نماز سینه و شکم او رو به قبله باشد، بلکه صورت او هم نباید زیاد از قبله منحرف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نمی‌تواند نشسته نماز بخواند، باید در حال نماز به پهلو طوری بخوابد که جلوی بدن او رو به قبله باشد، و تا وقتی که ممکن است به پهلوی راست بخوابد نباید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پهلوی چپ بخوابد، و اگر این دو ممکن نباشد باید به پشت بخوابد به‌طوری که کف پاهای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احتیاط و سجده و تشهّد فراموش شده را باید رو به قبله بجا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استحبابی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سهو را نیز رو به قبله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مستحبّی را می‌شود در حال راه رفتن و سواری خواند، و اگر انسان در این دو حال نماز مستحبّی بخواند، لازم نیست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می‌خواهد نماز بخواند، باید برای پیدا کردن قبله کوشش نماید تا یقین، یا چیزی که در حکم یقین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شهادت دو عادل اگر مستند به حس و مانند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 که قبله کدام طرف است، و اگر نتواند باید به گمانی که از محراب مسجد مسلمانان، یا قبرهای مؤمنین، یا از راه‌های دیگر پیدا می‌شود عمل نماید، حتی اگر از گفته فاسق یا کافری که به واسطه قواعد علمی قبله را می‌شناسد گمان به قبله پیدا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گمان به قبله دارد، اگر بتواند گمان قوی‌تری پیدا کند، نمی‌تواند به گمان خود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میهمان از گفته صاحب خانه گمان به قبله پیدا کند، ولی بتواند از راه دیگر گمان قوی‌تری پیدا کند، نباید به حرف او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پیدا کردن قبله وسیله‌ای ندارد، یا با اینکه کوشش کرده، گمانش به طرفی نمی‌رود، نماز خواندن به یک طرف کافی است، و احتیاط مستحب آن است که چنانچه وقت نماز وسعت دارد چهار نماز به چهار طرف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یا گمان کند که قبله در یکی از دو طرف است، باید به هر دو طرف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بخواهد به چند طرف نماز بخواند، اگر بخواهد دو نماز بخواند که مثل نماز ظهر و عصر باید یکی بعد از دیگری خوانده شود، و احتیاط مستحب آن است که نماز اوّل را به آن چند طرف بخواند، بعد نماز دوّم را شروع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یقین به قبله ندارد، اگر بخواهد غیر از نماز کاری کند که باید رو به قبله انجام داد، مثلاً بخواهد سر حیوانی را ببرد، باید به گمان عمل نماید، و اگر گمان ممکن نیست، به هر طرف که انجام دهد صحیح است</w:t>
      </w:r>
      <w:r>
        <w:rPr>
          <w:rFonts w:eastAsia="IRNazanin" w:cs="IRNazanin"/>
          <w:color w:val="111111"/>
          <w:sz w:val="28"/>
          <w:szCs w:val="28"/>
          <w:rtl w:val="true"/>
          <w:lang w:bidi="fa-IR"/>
        </w:rPr>
        <w:t>.</w:t>
      </w:r>
      <w:bookmarkStart w:id="338" w:name="pg4160_29002"/>
    </w:p>
    <w:p>
      <w:pPr>
        <w:pStyle w:val="Heading3"/>
        <w:numPr>
          <w:ilvl w:val="2"/>
          <w:numId w:val="1"/>
        </w:numPr>
        <w:rPr/>
      </w:pPr>
      <w:bookmarkStart w:id="339" w:name="__RefHeading___Toc3138962_2281741623"/>
      <w:bookmarkStart w:id="340" w:name="_Toc125"/>
      <w:bookmarkEnd w:id="338"/>
      <w:bookmarkEnd w:id="339"/>
      <w:r>
        <w:rPr>
          <w:rtl w:val="true"/>
        </w:rPr>
        <w:t>پوشانیدن بدن در نماز</w:t>
      </w:r>
      <w:bookmarkEnd w:id="3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باید در حال نماز، اگرچه کسی او را نمی‌بیند عورتین خود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از ناف تا زانو را هم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باید در موقع نماز، تمام بدن حتی سر و موی خود را بپوشاند، و بنا بر احتیاط واجب حتی از خودش نیز پوشانده شود، پس اگر چادر را طوری بپوشد که خودش بدنش را ببیند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پوشاندن صورت و دست‌ها تا مچ، و پاها تا مچ پا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آنکه یقین کند که مقدار واجب را پوشانده است، باید مقداری از اطراف صورت و قدری پائین تر از مچ‌ها را هم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انسان قضای سجده فراموش شده یا تشهّد فراموش شده را بجا می‌آورد باید خود را مثل موقع نماز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آن است که در موقع بجا آوردن سجده سهو نیز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عمداً در نماز عورتش را نپوشاند، نمازش باطل است، و اگر به خاطر ندانستن مسأله باشد، چنانچه نادانی او به علت کوتاهی کردن در فراگیری مسائل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شخصی در بین نماز بفهمد که عورت او پیدا است، باید آن را بپوشاند و لازم نیست که نماز را اعاده نماید، ولی احتیاط واجب آن است که در حالی که فهمیده که عورت او پیدا است چیزی از اجزاء نماز را بجا نیاورد، و اگر بعد از نماز بفهمد که در نماز عورت او پیدا بوده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در حال ایستادن عورت را می‌پوشاند، ولی ممکن است در حال دیگر، مثلاً در حال رکوع و سجود نپوشاند، چنانچه موقعی که عورت او پیدا می‌شود، به‌وسیله‌ای آن را بپوشاند، نماز او صحیح است، ولی احتیاط مستحب آن است که با آن لباس نماز نخواند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در نماز خود را با علف و برگ درختان بپوشاند، ولی</w:t>
      </w:r>
    </w:p>
    <w:p>
      <w:pPr>
        <w:pStyle w:val="BookText"/>
        <w:rPr/>
      </w:pPr>
      <w:r>
        <w:rPr>
          <w:rFonts w:ascii="IRNazanin" w:hAnsi="IRNazanin" w:eastAsia="IRNazanin"/>
          <w:color w:val="111111"/>
          <w:sz w:val="28"/>
          <w:sz w:val="28"/>
          <w:szCs w:val="28"/>
          <w:rtl w:val="true"/>
          <w:lang w:bidi="fa-IR"/>
        </w:rPr>
        <w:t>احتیاط مستحب آن است که وقتی خود را با اینها بپوشاند که لباس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 حال ناچاری که چیزی برای پوشانیدن عورت خود ندارد می‌تواند برای نمایان نبودن پوست عورت خود را با گِل و مانند آن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ندارد که در نماز خود را با آن بپوشاند، چنانچه مأیوس از پیدا کردن آن نباشد، احتیاط واجب آن است که نماز خود را تأخیر بیندازد، و اگر چیزی پیدا نکرد در آخر وقت مطابق وظیفه‌اش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مأیوس باشد می‌تواند در اوّل وقت طبق وظیفه‌اش نماز بخواند، و در این صورت اگر نماز را در اوّل وقت بخواند، و پس از آن عذرش برطرف گردد، لازم نیست نماز را دوباره بخواند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نماز بخواند، اگر برای پوشاندن خود حتی برگ درخت و علف و گل و لجن نداشته باشد، و مأیوس باشد که تا آخر وقت چیزی پیدا کند که خود را با آن بپوشاند، در صورتی که اطمینان دارد کسی که ستر عورت از او واجب است او را نمی‌بیند، ایستاده و با رکوع و سجود اختیاری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احتمال دهد که ناظر محترم او را می‌بیند، باید به‌طوری نماز بخواند که عورت او نمایان نباشد، مثل اینکه نشسته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اینکه خودش را از دید ناظر محترم نگاه دارد ناچار شود ایستادن و رکوع و سجود را ترک کند، یعنی در هر سه حالت دیده می‌شود، بنشیند و رکوع و سجود را با اشاره انجام دهد، و اگر یکی از سه چیز را فقط ناچار است ترک کند همان را ترک کند، پس اگر می‌تواند بایستد، و رکوع و سجود را با اشاره انجام دهد، و اگر ایستادن موجب دیده شدن است بنشیند، و رکوع و سجود را انجام دهد گر چه در این صورت احتیاط مستحب این است که جمع کند بین این‌گونه نشستن و نماز ایستاده با اشاره به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لازم آن است که شخص برهنه در حال نماز عورت خود را با بعضی از اعضای بدن خود بپوشاند، مثل دو ران در حال نشستن، و دو دست در حال ایستاده</w:t>
      </w:r>
      <w:r>
        <w:rPr>
          <w:rFonts w:eastAsia="IRNazanin" w:cs="IRNazanin"/>
          <w:color w:val="111111"/>
          <w:sz w:val="28"/>
          <w:szCs w:val="28"/>
          <w:rtl w:val="true"/>
          <w:lang w:bidi="fa-IR"/>
        </w:rPr>
        <w:t>.</w:t>
      </w:r>
      <w:bookmarkStart w:id="341" w:name="pg4160_29004"/>
    </w:p>
    <w:p>
      <w:pPr>
        <w:pStyle w:val="Heading3"/>
        <w:numPr>
          <w:ilvl w:val="2"/>
          <w:numId w:val="1"/>
        </w:numPr>
        <w:rPr/>
      </w:pPr>
      <w:bookmarkStart w:id="342" w:name="__RefHeading___Toc3138964_2281741623"/>
      <w:bookmarkStart w:id="343" w:name="_Toc126"/>
      <w:bookmarkEnd w:id="341"/>
      <w:bookmarkEnd w:id="342"/>
      <w:r>
        <w:rPr>
          <w:rtl w:val="true"/>
        </w:rPr>
        <w:t>شرایط لباس نمازگزار</w:t>
      </w:r>
      <w:bookmarkEnd w:id="3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نمازگزار شش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مباح باشد، بنا 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اجزاء مردار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حیوان درنده نباشد،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 حرام‌گوشت نیز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نمازگزار مرد است، لباس او ابریشم خالص و طلا باف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اینها در مسائل آینده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باید پاک باشد، و اگر کسی در حال اختیار با بدن یا لباس نجس نماز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به علت کوتاهی کردن در فراگیری مسأله شرعی نمی‌دانسته نماز با بدن یا لباس نجس باطل است، و یا نمی‌دانسته مثلاً منی نجس است و با آن نماز خوانده، احتیاط واجب آن است که نماز را دوباره بخواند،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از روی ندانستن مسأله با بدن یا لباس نجس نماز خوانده و در فراگیری مسأله کوتاهی ننموده باشد، لازم نیست نمازش را اعاده و یا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یقین دارد که بدن یا لباسش نجس نیست، و بعد از نماز بفهمد نجس بوده، نمازش صحیح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فراموش کند که بدن یا لباسش نجس است، و در بین نماز یا بعد از آن یادش بیاید، چنانچه فراموشی او از روی اهمال و بی‌اعتنایی بوده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دوباره بخواند، و اگر وقت گذشته قضا نماید، و در غیر این صورت لازم نیست نماز را دوباره بخواند، ولی اگر در میان نماز یادش بیاید به دستوری که در</w:t>
      </w:r>
    </w:p>
    <w:p>
      <w:pPr>
        <w:pStyle w:val="BookText"/>
        <w:rPr/>
      </w:pPr>
      <w:r>
        <w:rPr>
          <w:rFonts w:ascii="IRNazanin" w:hAnsi="IRNazanin" w:eastAsia="IRNazanin"/>
          <w:color w:val="111111"/>
          <w:sz w:val="28"/>
          <w:sz w:val="28"/>
          <w:szCs w:val="28"/>
          <w:rtl w:val="true"/>
          <w:lang w:bidi="fa-IR"/>
        </w:rPr>
        <w:t>مسأله بعد گفته می‌شود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وسعت وقت مشغول نماز است، اگر در بین نماز ملتفت شود که بدن یا لباسش نجس شده، و احتمال دهد که بعد از شروع در نماز نجس شده باشد در صورتی که آب کشیدن بدن یا لباس، یا عوض کردن لباس، یا بیرون آوردن آن، نماز را به هم نمی‌زند، در بین نماز، بدن یا لباس را آب بکشد یا لباس را عوض نماید، یا اگر چیز دیگری عورت او را پوشانده، لباس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چنانچه طوری باشد که اگر بدن یا لباس را آب بکشد، یا لباس را عوض کند، یا بیرون آورد، نماز به هم می‌خورد یا اگر لباس را بیرون آورد برهنه می‌ماند،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دوباره با لباس پاک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تنگی وقت مشغول نماز است، اگر در بین نماز ملتفت شود که لباسش نجس شده و احتمال دهد که پس از شروع در نماز نجس شده باشد، در صورتی که آب کشیدن، یا عوض کردن، یا بیرون آوردن لباس، نماز را به هم نمی‌زند و می‌تواند لباس را بیرون آورد، باید لباس را آب بکشد یا عوض کند، یا اگر چیز دیگری عورت او را پوشانده لباس را بیرون آورد و نماز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چیز دیگری عورت او را نپوشانده، و لباس را هم نمی‌تواند آب بکشد یا عوض کند، باید با همان لباس نجس نماز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تنگی وقت مشغول نماز است، اگر در بین نماز ملتفت شود که بدن او نجس شده و احتمال دهد که پس از شروع در نماز نجس شده باشد، در صورتی که آب کشیدن بدن نماز را به هم نمی‌زند، بدن را آب بکشد؛ و اگر نماز را به هم می‌زند باید با همان حال نماز را تمام کند، و نماز او صحیح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پاک بودن بدن یا لباس خود شک دارد، چنانچه جستجو نماید و چیزی در آن نبیند و نماز بخواند و بعد از نماز بفهمد که بدن یا لباسش نجس بوده، نماز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جستجو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نمازش را دوباره بخواند، و چنانچه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را آب بکشد و یقین کند که پاک شده است و با آن نماز بخواند، و بعد از نماز بفهمد پاک نشده،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خونی در بدن یا لباس خود ببیند و یقین کند که از خون‌های نجس نیست، مثلاً یقین کند که خون پشه است، چنانچه بعد از نماز بفهمد از خون‌هایی بوده که نمی‌شود با آن نماز 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کند خون که در بدن یا لباس اوست خون نجسی است که نماز با آن صحیح است، مثلاً یقین کند خون زخم و دمل است، چنانچه بعد از نماز بفهمد خونی بوده که نماز با آن باطل است،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نجس بودن چیزی را فراموش کند و بدن یا لباسش با رطوبت به آن برسد، و در حال فراموشی نماز بخواند و بعد از نماز یادش بیاید،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بدنش با رطوبت به چیزی که نجس بودن آن را فراموش کرده برسد و بدون اینکه خود را آب بکشد، غسل کند و نماز بخواند، غسل و نمازش باطل است مگر اینکه طوری باشد که به غسل نمودن، بدن نیز پاک شود و آب نجس نشود، مثل اینکه در آب جاری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جایی از اعضاء وضو با رطوبت به چیزی که نجس بودن آن را فراموش کرده برسد و پیش از آنکه آنجا را آب بکشد، وضو بگیرد و نماز بخواند، وضو و نمازش باطل می‌باشد مگر اینکه طوری باشد که به وضو گرفتن، اعضاء وضو نیز پاک شود و آب نجس نشود، مثل آب کر یا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فقط یک لباس دارد، اگر بدن و لباسش نجس شود و به‌اندازه آب کشیدن یکی از آنها آب داشته باشد، احتیاط لازم این است که بدن را آب کشیده و با لباس نجس نماز بخواند، و جایز نیست که لباس را آب کشیده و با بدن نجس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نجاست لباس بیشتر یا شدیدتر باشد مخیر است که هرکدام را می‌خواهد آب بکشد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غیر از لباس نجس لباس دیگری ندارد، باید با لباس نجس نماز بخواند،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دو لباس دارد، اگر بداند یکی از آنها نجس است و نداند کدام‌یک آنها است، چنانچه وقت دارد باید با هر دو لباس نماز بخواند، مثلاً اگر می‌خواهد نماز ظهر و عصر بخواند باید با هرکدام یک نماز ظهر و یک نماز عصر بخواند، ولی اگر وقت تنگ است و هیچ‌کدام از نظر قوت احتمال و اهمیت محتمل رجحان نداشته باشد، با هرکدام نماز بخواند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نمازگزار که با آن عورتین خود را می‌پوشاند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باشد، و کسی که می‌داند پوشیدن لباس غصبی حرام است، یا اینکه از روی تقصیر حکم مسأله را نداند، اگر عمداً در آن لباس نماز بخواند، بنا بر احتیاط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چیزهایی که به تنهائی عورت را نمی‌پوشاند، و همچنین چیزهایی که فعلاً نمازگزار آنها را نپوشیده، مانند دستمال بزرگ، یا لنگی که در جیب گذاشته شود اگرچه بشود عورت را با آنها پوشانید، و همچنین چیزهایی که نمازگزار آنها را پوشیده ولی ساتر مباح دیگری دارد، در تمام این صور غصبی بودن آنها به نماز ضرری ندارد، هرچند احتیاط در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می‌داند پوشیدن لباس غصبی حرام است ولی حکم نماز خواندن در آن را نمی‌داند، اگر عمداً با لباس غصبی نماز بخواند به تفصیلی که در مسأله قبلی گفته شد، نمازش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که لباس او غصبی است یا فراموش کند و با آن لباس نماز بخواند،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کسی خودش لباس را غصب نماید و فراموش کند که غصب کرده است و با آن نماز بخواند، نمازش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نداند یا فراموش کند که لباس او غصبی است و در بین نماز بفهمد، چنانچه چیز دیگری عورت او را پوشانده است و می‌تواند فوراً یا بدون اینکه موالات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پی‌درپی بودن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بخورد لباس غصبی را بیرون آورد، و نمازش را ادامه دهد، و اگر چیز دیگری عورت او را از ناظر محترم نپوشانده، یا نمی‌تواند لباس غصبی را بیرون آورد، نماز را با همان لباس ادامه دهد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برای حفظ جانش با لباس غصبی نماز بخواند در صورتی که نتواند تا آخر وقت با لباس دیگری نماز بخواند، یا اضطرار به پوشیدن آن ناشی از سوء اختیار خودش نباشد، مثلاً خودش غصب نکرده باشد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برای اینکه دزد لباس غصبی را نبرد با آن نماز بخواند و نتواند تا آخر وقت در لباس دیگری نماز بخواند، یا نگه‌داشتن آن به قصد رساندن به مالک در اولین فرصت باشد،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را با پول خمس نداده خرید ولی معامله به نحو کلی فی‌الذمه بود، همان‌گونه که غالب معاملات است لباس برای او حلال است، و بدهکار خمس پولی است که پرداخته، ولی اگر با عین پولی که خمس آن را نداده لباس بخرد، حکم نماز خواندن در آن لباس بدون اجازه حاکم شرع حکم نماز خواندن در لباس غصبی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نمازگزار که به تنهائی می‌توان با آن عورت را پوشانید، باید از اجزاء مردار حیوانی که خون جهنده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حیوانی که اگر رگش را ببُرند خون از آن جستن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این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لباسی که به تنهائی نمی‌توان با آن عورت را پوشانید 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مستحب آن است که با لباسی که از مردار حیوانی که خون جهنده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چیزی از مردار نجس مانند گوشت و پوست آن که روح داشته همراه نمازگزار باشد،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چیزی از مردار حلال‌گوشت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پشم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روح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نمازگزار باشد، یا با لباسی که از آنها تهیه کرده‌اند نماز بخواند، نمازش صحیح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نمازگزار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چیزهایی که به تنهائی عورت را نمی‌پوشاند مثل جوراب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اجزاء درندگان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w:t>
      </w:r>
    </w:p>
    <w:p>
      <w:pPr>
        <w:pStyle w:val="BookText"/>
        <w:rPr/>
      </w:pPr>
      <w:r>
        <w:rPr>
          <w:rFonts w:ascii="IRNazanin" w:hAnsi="IRNazanin" w:eastAsia="IRNazanin"/>
          <w:color w:val="111111"/>
          <w:sz w:val="28"/>
          <w:sz w:val="28"/>
          <w:szCs w:val="28"/>
          <w:rtl w:val="true"/>
          <w:lang w:bidi="fa-IR"/>
        </w:rPr>
        <w:t>حرام گوشتی که خون جهنده دارد،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باید بدن و لباسش به بول و یا مدفوع، یا عرق یا شیر یا موهای آن حیوان آلوده نباشد، ولی اگر یک موی حیوان مثلاً بر لباس او باشد ضرر ندارد، و همچنین است اگر چیزی از آنها را مثلاً در قوطی گذاشته و با خود حمل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دهان یا بینی یا رطوبت دیگری از حیوان حرام‌گوشت، مانند گربه بر بدن یا لباس نمازگزار باشد، چنانچه تر باشد،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خشک شده و عین آن برطرف شده باشد،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 و عرق، و آب دهان کسی بر بدن یا لباس نمازگزار باشد، اشکال ندارد، و همچنین جایز است با مروارید و موم و عسل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داشته باشد که لباس از حیوان حلال‌گوشت است یا حرام‌گوشت، چه در کشور اسلامی تهیه شده باشد چه غیر اسلامی، جایز است با آن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نیست که صدف از اجزاء حیوان حرام‌گوشت باشد، پس جایز است که انسان با آن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پوست سنجاب در نماز اشکال ندارد، اگرچه احتیاط مستحب آن است که با آن نماز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لباسی که نمی‌داند یا فراموش کرده که از حیوان حرام‌گوشت است نماز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طلا باف برای مردان حرام، و نماز با آن باطل است، ولی برای زنان در نماز و غیر نماز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طلا مثل آویختن زنجیر طلا به سینه، و انگشتر طلا به دست کردن، و بستن ساعت مچی طلا به دست، برای مردان حرام، و نماز خواندن با آنها باطل است، ولی برای زنان در نماز و غیر نماز اشکال ندارد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مردی نداند یا فراموش کند که انگشتر یا لباس او از طلا است یا شک داشته باشد و با آن نماز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مرد نمازگزار که به تنهائی می‌توان با آن عورت را پوشاند باید ابریشم خالص نباشد، و در غیر نماز هم پوشیدن آن برای مردان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تمام آستر لباس یا مقداری از آن ابریشم خالص باشد، پوشیدن آن برای مرد حرام، و نماز در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لباسی را که نمی‌داند از ابریشم خالص است یا چیز دیگر، جایز است بپوشد و نماز در آن نیز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دستمال ابریشمی و مانند آن اگر در جیب مرد باشد اشکال ندارد، و نماز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لباس ابریشمی برای زن در نماز و غیر نماز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لباس ابریشمی خالص و طلا باف در حال ناچاری مانعی ندارد، و نیز کسی که ناچار است لباس بپوشد و لباس دیگری غیر از اینها ندارد، می‌تواند با این لباس‌ها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لباس غصبی یا ابریشمی خالص یا طلا باف لباس دیگری ندارد، و ناچار نیست لباس بپوشد، باید به دستوری که برای برهنگان گفته شد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لباسی که از حیوان درنده تهیه شده لباس دیگری ندارد، چنانچه در پوشیدن لباس ناچار باشد، می‌تواند با همان لباس نماز بخواند اگر تا آخر وقت اضطرار باقی باشد، و اگر ناچار نباشد باید به دستوری که برای برهنگان گفته شد نماز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غیر از لباسی که از حیوان حرام‌گوشت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درنده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لباس دیگری ندارد، چنانچه ناچار به پوشیدن آن لباس نباشد احتیاط لازم آن است که دو بار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با آن لباس، و بار دیگر هم به دستوری که برای برهنگان گفته 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چیزی ندارد که در نماز عورت خود را با آن بپوشاند،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کرایه یا خریداری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نماید، ولی اگر تهیه آن به‌قدری پول لازم دارد ک</w:t>
      </w:r>
      <w:bookmarkStart w:id="344" w:name="pg4160_29011"/>
    </w:p>
    <w:p>
      <w:pPr>
        <w:pStyle w:val="BookText"/>
        <w:rPr/>
      </w:pPr>
      <w:bookmarkEnd w:id="344"/>
      <w:r>
        <w:rPr>
          <w:rFonts w:ascii="IRNazanin" w:hAnsi="IRNazanin" w:eastAsia="IRNazanin"/>
          <w:color w:val="111111"/>
          <w:sz w:val="28"/>
          <w:sz w:val="28"/>
          <w:szCs w:val="28"/>
          <w:rtl w:val="true"/>
          <w:lang w:bidi="fa-IR"/>
        </w:rPr>
        <w:t>که نسبت به دارائی او زیاد است، یا طوری است که اگر پول را به مصرف لباس برساند، به حال او ضرر دارد، می‌تواند به دستوری که برای برهنگان گفته شد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لباس ندارد، اگر دیگری لباس به او ببخشد یا عاریه دهد، چنانچه قبول کردن آن برای او مشقّت نداشته باشد، باید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عاریه کردن یا طلب بخشش برای او سخت نیست، باید از کسی که لباس دارد، طلب بخشش یا عاریه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لباسی که پارچه یا رنگ یا دوخت آن برای کسی که می‌خواهد آن را بپوشد معمول نیست، در صورتی که موجب هتک حرمت و خواری او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آن لباس نماز بخواند هرچند ساترش فقط آن باشد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لباس زنانه بر مردان، و پوشیدن لباس مردانه بر زنان حرام نیست و نماز خواندن با آن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مرد خود را به هیئت و زیّ زن درآورد، و همچنین به‌عکس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خوابیده نماز بخواند، لازم نیست ملافه یا لحافی که بر خود می‌کشد دارای شرایط لباس نمازگزار باشد، مگر طوری باشد که بر آن پوشیدن صدق کند، مثل آنکه آن را بر خود بپیچد</w:t>
      </w:r>
      <w:r>
        <w:rPr>
          <w:rFonts w:eastAsia="IRNazanin" w:cs="IRNazanin"/>
          <w:color w:val="111111"/>
          <w:sz w:val="28"/>
          <w:szCs w:val="28"/>
          <w:rtl w:val="true"/>
          <w:lang w:bidi="fa-IR"/>
        </w:rPr>
        <w:t>.</w:t>
      </w:r>
    </w:p>
    <w:p>
      <w:pPr>
        <w:pStyle w:val="Heading3"/>
        <w:numPr>
          <w:ilvl w:val="2"/>
          <w:numId w:val="1"/>
        </w:numPr>
        <w:rPr/>
      </w:pPr>
      <w:bookmarkStart w:id="345" w:name="__RefHeading___Toc3138966_2281741623"/>
      <w:bookmarkStart w:id="346" w:name="_Toc127"/>
      <w:bookmarkEnd w:id="345"/>
      <w:r>
        <w:rPr>
          <w:rtl w:val="true"/>
        </w:rPr>
        <w:t>مواردی که لازم نیست بدن و لباس نمازگزار پاک باشد</w:t>
      </w:r>
      <w:bookmarkEnd w:id="3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سه صورت که تفصیل آنها بعداً گفته می‌شود، اگر بدن یا لباس نمازگزار نجس باشد،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واسطه زخم یا جراحت یا دملی که در بدن اوست، لباس یا بدنش به خون آلوده شده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بدن یا لباس او به مقدار کمتر از درهم به خون آلوده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باید به‌اندازه بند سر انگشت ابهام حساب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ناچار باشد با بدن یا لباس نجس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یک صورت اگر لباس نمازگزار نجس باشد، نماز او صحیح است، و آن صورت آن است که لباس‌های کوچک او مانند جوراب و عرقچین نجس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احکام این چهار صورت مفصلاً در مسائل بعد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بدن یا لباس نمازگزار، خون زخم یا جراحت یا دمل باشد، تا وقتی که زخم یا جراحت یا دمل خوب نشده است می‌تواند با آن خون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چرکی که با خون بیرون آمده، یا دوائی که روی زخم گذاشته‌اند و نجس شده در بدن یا لباس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بریدگی و زخمی که به‌زودی خوب می‌شود و شستن آن آسان است، در بدن یا لباس نمازگزار باشد و به‌اندازه درهم یا بیشتر باشد،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جایی از بدن یا لباس که با زخم فاصله دارد، و به رطوبت زخم نجس شود، جایز نیست با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مقداری از بدن یا لباس که اطراف زخم است به رطوبت آن نجس شود، نماز خواندن با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بواسیر یا زخمی که توی دهان و بینی و مانند اینهاست، خونی به بدن یا لباس برسد، می‌تواند با آن نماز بخواند، و فرقی نیست که دانه بواسیر بیرون باشد یا اندرون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بدنش زخم است، اگر در بدن یا لباس خود خونی که بیشتر از درهم است ببیند و نداند از زخم است یا خون دیگر، احتیاط واجب آن است که با آن نماز نخواند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زخم در بدن باشد و به‌طوری نزدیک هم باشند که یک زخم حساب شود، تا وقتی همه خوب نشده‌اند نماز خواندن با خون آنها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به‌قدری از هم دور باشند که هرکدام یک زخم حساب شود، هرکدام که خوب شد باید برای نماز، بدن و لباس را از خون آن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سرسوزنی خون حیض در بدن یا لباس نمازگزار باشد، نماز او باطل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نجس‌العین مثل خوک و مردار، و حیوان حرام‌گوشت و خون نفاس و استحاضه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خون‌های دیگر مثل خون بدن انسان یا خون حیوان حلال‌گوشت اگرچه در چند جای بدن و لباس باشد در صورتی که روی هم کمتر از درهم باشد نماز خواندن با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خونی که به لباس بی آستر بریزد و به پشت آن برسد، یک خون حساب می‌شود، و هر طرفی که مساحت خون بیشتر باشد آن را باید محاسبه نمود، ولی اگر پشت آن جدا خونی شود، باید هرکدام را جدا حساب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خونی که در پشت و روی لباس است روی هم کمتر از درهم باشد نماز با آن صحیح، و اگر به مقدار درهم یا بیشتر باشد، نماز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روی لباسی که آستر دارد بریزد و به آستر آن برسد، و یا به آستر بریزد و روی لباس خونی شود، یا از لباس به لباس دیگر برسد، باید هرکدام را جدا حساب نمود، پس اگر روی هم کمتر از درهم باشد نماز صحیح، وگرنه باطل است، مگر در صورتی که متصل‌به‌هم باشند به‌طوری که در نزد عرف یک خون حساب شود، پس اگر خون در طرفی که مساحتش بیشتر است کمتر از درهم باشد، نماز با آن صحیح، و اگر به مقدار درهم یا بیشتر باشد، نماز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بدن یا لباس کمتر از درهم باشد و رطوبتی به آن برسد که از حدود خون تجاوز کند و اطراف آن را آلوده کند، نماز با آن باطل است اگرچه خون و رطوبتی که به آن رسیده به‌اندازه درهم نباشد، ولی اگر رطوبت فقط به خون برسد و اطراف را آلوده نکند، نماز خواندن با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بدن یا لباس خونی نشود ولی به واسطه رسیدن با رطوبت به خون نجس شود، اگرچه مقداری که نجس شده کمتر از درهم باشد، نمی‌شود با آن نماز خواند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خونی که در بدن یا لباس است کمتر از درهم باشد و نجاست</w:t>
      </w:r>
      <w:bookmarkStart w:id="347" w:name="pg4160_29014"/>
    </w:p>
    <w:p>
      <w:pPr>
        <w:pStyle w:val="BookText"/>
        <w:rPr/>
      </w:pPr>
      <w:bookmarkEnd w:id="347"/>
      <w:r>
        <w:rPr>
          <w:rFonts w:ascii="IRNazanin" w:hAnsi="IRNazanin" w:eastAsia="IRNazanin"/>
          <w:color w:val="111111"/>
          <w:sz w:val="28"/>
          <w:sz w:val="28"/>
          <w:szCs w:val="28"/>
          <w:rtl w:val="true"/>
          <w:lang w:bidi="fa-IR"/>
        </w:rPr>
        <w:t xml:space="preserve">دیگری به آن برسد، مثلاً یک قطره بول روی آن بریزد، در صورتی که به مواضع پاک بدن یا لباس برسد نماز خواندن با آن جایز نیست، بلکه اگر به مواضع پاک بدن یا لباس هم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آن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لباس‌های کوچک نمازگزار مثل عرقچین و جوراب که نمی‌شود با آنها عورت را پوشانید نجس باشد، چنانچه از مردار نجس یا از حیوان نجس‌العین مانند سگ درست نشده باشد، نماز با آنها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مردار نجس یا حیوان نجس درست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آنها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انگشتری نجس نماز بخواند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 نجس مانند دستمال و کلید و چاقوی نجس جایز است همراه نمازگزار باشد، و همچنین لباس نجس که همراه اوست ضرری به نماز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می‌داند خونی که در بدن یا لباس اوست کمتر از درهم است، ولی احتمال می‌دهد که از خون‌هایی باشد که عفو در آنها نیست، جایز است با آن خون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خونی که در لباس یا بدن است کمتر از درهم باشد و نداند که از خون‌هایی است که عفو در آنها نیست و نماز بخواند، و بعد معلوم شود که از خون‌هایی بوده که عفو در آنها نیست، اعاده نماز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اعتقاد نماید که کمتر از درهم است و نماز بخواند و بعد معلوم شود که به مقدار درهم یا بیشتر بوده، در این صورت نیز اعاده نماز لازم نیست</w:t>
      </w:r>
      <w:r>
        <w:rPr>
          <w:rFonts w:eastAsia="IRNazanin" w:cs="IRNazanin"/>
          <w:color w:val="111111"/>
          <w:sz w:val="28"/>
          <w:szCs w:val="28"/>
          <w:rtl w:val="true"/>
          <w:lang w:bidi="fa-IR"/>
        </w:rPr>
        <w:t>.</w:t>
      </w:r>
    </w:p>
    <w:p>
      <w:pPr>
        <w:pStyle w:val="Heading3"/>
        <w:numPr>
          <w:ilvl w:val="2"/>
          <w:numId w:val="1"/>
        </w:numPr>
        <w:rPr/>
      </w:pPr>
      <w:bookmarkStart w:id="348" w:name="__RefHeading___Toc3138968_2281741623"/>
      <w:bookmarkStart w:id="349" w:name="_Toc128"/>
      <w:bookmarkEnd w:id="348"/>
      <w:r>
        <w:rPr>
          <w:rtl w:val="true"/>
        </w:rPr>
        <w:t>چیزهایی که در لباس نمازگزار مستحب است</w:t>
      </w:r>
      <w:bookmarkEnd w:id="34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چیز را 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اسرارهم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نمازگزار مستحب دانسته‌اند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با تحت‌الحنک، پوشیدن عبا، و لباس سفید، و پاکیزه‌ترین لباس‌ها، و استعمال بوی خوش، و دست کردن انگشتری عقیق</w:t>
      </w:r>
      <w:r>
        <w:rPr>
          <w:rFonts w:eastAsia="IRNazanin" w:cs="IRNazanin"/>
          <w:color w:val="111111"/>
          <w:sz w:val="28"/>
          <w:szCs w:val="28"/>
          <w:rtl w:val="true"/>
          <w:lang w:bidi="fa-IR"/>
        </w:rPr>
        <w:t>.</w:t>
      </w:r>
      <w:bookmarkStart w:id="350" w:name="pg4160_29015"/>
    </w:p>
    <w:p>
      <w:pPr>
        <w:pStyle w:val="Heading3"/>
        <w:numPr>
          <w:ilvl w:val="2"/>
          <w:numId w:val="1"/>
        </w:numPr>
        <w:rPr/>
      </w:pPr>
      <w:bookmarkStart w:id="351" w:name="__RefHeading___Toc3138970_2281741623"/>
      <w:bookmarkStart w:id="352" w:name="_Toc129"/>
      <w:bookmarkEnd w:id="350"/>
      <w:bookmarkEnd w:id="351"/>
      <w:r>
        <w:rPr>
          <w:rtl w:val="true"/>
        </w:rPr>
        <w:t>چیزهایی که در لباس نمازگزار مکروه است</w:t>
      </w:r>
      <w:bookmarkEnd w:id="3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چیز را 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اسرارهم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نمازگزار مکروه دانسته‌اند،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سیاه، و چرک، و تنگ، و لباس شراب‌خوار، و لباس کسی که از نجاست پرهیز نمی‌کند، و لباسی که نقش صورت دارد، و نیز باز بودن دکمه‌های لباس، و دست کردن انگشتری که نقش صورت دارد، مکروه شمرده شده است</w:t>
      </w:r>
      <w:r>
        <w:rPr>
          <w:rFonts w:eastAsia="IRNazanin" w:cs="IRNazanin"/>
          <w:color w:val="111111"/>
          <w:sz w:val="28"/>
          <w:szCs w:val="28"/>
          <w:rtl w:val="true"/>
          <w:lang w:bidi="fa-IR"/>
        </w:rPr>
        <w:t>.</w:t>
      </w:r>
    </w:p>
    <w:p>
      <w:pPr>
        <w:pStyle w:val="Heading3"/>
        <w:numPr>
          <w:ilvl w:val="2"/>
          <w:numId w:val="1"/>
        </w:numPr>
        <w:rPr/>
      </w:pPr>
      <w:bookmarkStart w:id="353" w:name="__RefHeading___Toc3138972_2281741623"/>
      <w:bookmarkStart w:id="354" w:name="_Toc130"/>
      <w:bookmarkEnd w:id="353"/>
      <w:r>
        <w:rPr>
          <w:rtl w:val="true"/>
        </w:rPr>
        <w:t>مکان نمازگزار</w:t>
      </w:r>
      <w:bookmarkEnd w:id="354"/>
    </w:p>
    <w:p>
      <w:pPr>
        <w:pStyle w:val="BookText"/>
        <w:rPr/>
      </w:pPr>
      <w:r>
        <w:rPr>
          <w:rFonts w:ascii="IRNazanin" w:hAnsi="IRNazanin" w:eastAsia="IRNazanin"/>
          <w:color w:val="111111"/>
          <w:sz w:val="28"/>
          <w:sz w:val="28"/>
          <w:szCs w:val="28"/>
          <w:rtl w:val="true"/>
          <w:lang w:bidi="fa-IR"/>
        </w:rPr>
        <w:t>مکان نمازگزار هفت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مباح باشد بنا 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در ملک غصبی نماز می‌خواند اگرچه روی فرش و تخت و مانند اینها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است، ولی نماز خواندن در زیر سقف غصبی و خیمه غصبی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خواندن در ملکی که منفعت آن مال دیگری است بدون اجازه کسی که منفعت ملک مال او می‌باشد، در حکم نماز خواندن در ملک غصبی است، مثلاً در خانه اجاره‌ای اگر مالک یا دیگری بدون اجازه مستأجر نماز بخواند، نمازش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مسجد نشسته، اگر شخص دیگری جای او را اشغال کند و بدون اجازه‌اش در آنجا نماز بخواند، نمازش صحیح است اگرچه گناه کرده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جایی که نمی‌داند غصبی است نماز بخواند و بعد از نماز بفهمد، یا در جایی که غصبی بودن آن را فراموش کرده نماز بخواند و بعد از نماز یادش بیاید، نماز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خودش جایی را غصب کرده اگر فراموش کند و در آنجا نماز بخواند، نمازش بنا بر احتیاط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بداند جایی غصبی است و تصرف در آن حرام است، ولی نداند که در جای غصبی نماز خواندن اشکال دارد و در آنجا نماز بخواند، نماز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ناچار است نماز واجب را سواره بخواند، چنانچه حیوان سواری یا زین یا نعل آن غصبی باشد، نماز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همچنین است اگر بخواهد سواره بر آن حیوان نماز مُستحبّی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در ملکی با دیگری شریک است اگر سهم او جدا نباشد، بدون اجازه شریکش نمی‌تواند در آن ملک تصرّف کند، و نماز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ملکی را با پول خمس نداده خرید ولی معامله به نحو کلی فی‌الذمه بود همان‌گونه که غالب معاملات است تصرّف در آن حلال است، و بدهکار خمس پولی است که پرداخته، ولی اگر با عین پولی که خمس آن را نداده ملکی بخرد، تصرّف او در آن ملک بدون اجازه حاکم شرعی حرام، و نماز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صاحب‌ملک به زبان، اجازه نماز خواندن بدهد و انسان بداند که قلباً راضی نیست، نماز خواندن در ملک او جایز نیست و اگر اجازه ندهد و انسان یقین کند که قلباً راضی است، نماز خواندن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تصرّف در ملک میتی که به زکات یا به مردم بدهکار است، چنانچه منافات با ادای دین او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نماز خواندن در خانه‌اش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ورثه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بدهی او را بدهند یا به ذمه بگیرند که ادا نمایند، یا به مقدار بدهی او باقی بگذارند، تصرّف در ملک او اشکال ندارد حتی اگر موجب تلف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بعضی از ورثه میت صغیر یا دیوانه یا غائب باشند، تصرّف در ملک او بدون اجازه ولی آنها حرام است و نماز در آن جایز نیست، ولی تصرفات معمولی که مقدمه تجهیز میت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خواندن در ملک دیگری در صورتی جایز است که مالک آن یا صریحاً اجازه بدهد، و یا حرفی بزند که معلوم شود برای نماز خواندن اذن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به کسی اجازه بدهد در ملک او بنشیند و بخوابد که از اینها فهمیده می‌شود برای نماز خواندن هم اذن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انسان از راه دیگر اطمینان به رضایت مالک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در زمین‌های بسیار وسیع جایز است هرچند که مالک آنها صغیر و یا مجنون باشد و یا آنکه راضی به نماز خواندن در آنها نباشد، و همچنین در باغ‌ها و زمین‌هایی که در و دیوار ندارند بی‌اجازه مالک می‌شود نماز خواند ولی در این صورت اگر بداند مالک راضی نیست نباید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مالک صغیر و یا مجنون باشد و یا آنکه گمان به راضی نبودن او داشته باشند، احتیاط لازم آن است که در آنها تصرف نکنند و نماز خوانده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نمازگزار در نمازهای واجب باید طوری نباشد که از شدت حرکت مانع از ایستادن نمازگزار و انجام رکوع و سجود اختیاری شود،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مانع از آرامش بدن او باشد و اگر به واسطه تنگی وقت یا جهت دیگر ناچار باشد، در چنین جایی مانند بعضی از انواع اتومبیل و کشتی و قطار نماز بخواند، به‌قدری که ممکن است باید استقرار و قبله را رعایت نماید، و اگر آنها از قبله به طرف دیگر حرکت کنند به طرف قبله برگردد و اگر رعایت استقبال قبله دقیقاً ممکن نباشد سعی کند که اختلاف کمتر از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باشد، و اگر این هم ممکن نباشد در تکبیرة‌الاحرام فقط رعایت قبله را بکند، و اگر این هم میسّر نباشد رعایت قبله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در اتومبیل و کشتی و قطار و مانند اینها در وقتی که ایستاده‌اند مانعی ندارد، و همچنین در وقتی که حرکت می‌کنند چنانچه به حدی تکان نداشته باشند که مانع از آرامش بدن نمازگزار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خرمن گندم و جو و مانند اینها که نمی‌شود بی‌حرکت ماند،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جایی نماز بخواند که احتمال بدهد نماز را تمام می‌کند ولی اگر در جایی که به واسطه باد و باران و زیادی جمعیت و مانند اینها اطمینان دارد که نمی‌تواند نماز را تمام کند، رجاءً نماز بخواند و اگرچه اتفاقاً تمام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جایی که ماندن در آن حرام است مثلاً زیر سقفی که نزدیک است خراب شود،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معصیت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نمازش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روی چیزی که ایستادن و نشستن روی آن حرام است، مثل جایی از فرش که اسم خدا بر آن نوشته شده، چنانچه مانع از قصد قربت شود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جای نمازگزار سقفش به‌اندازه‌ای که نتواند در آنجا راست بایستد، کوتاه نباشد و همچنین به‌اندازه‌ای که جای رکوع و سجود نداشته باشد، کوچک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ناچار شود که در جایی نماز بخواند که به طور کلّی از ایستادن تمکن ندارد، لازم است نشسته نماز بخواند، و اگر از رکوع و سجود نیز تمکن ندارد، برای آنها با سر اشاره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پشت به قبر پیغمبر و ائمه علیهم السلام در صورتی که بی‌احترامی به آنان باشد، نماز نخواند؛ و در غیر این صورت اشکال ندارد، ولی نماز در هر دو حال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مکان نمازگزار اگر نجس است به‌طوری تر نباشد که رطوبت آن به بدن یا لباس او برسد در صورتی که از نجاساتی باشد که مبطل نماز است، ولی جایی که پیشانی را بر آن می‌گذارد اگر نجس باشد، در صورتی که خشک هم باشد نماز باطل است، و احتیاط مستحب آن است که مکان نمازگزار اصلاً نجس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عقب‌تر از مرد بایستد، اقلاً به مقداری که جای سجده او برابر جای دو زانوی مرد در حال سجده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برابر مرد یا جلوتر بایستد و با هم وارد نماز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دوباره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یکی زودتر از دیگری به</w:t>
      </w:r>
      <w:bookmarkStart w:id="355" w:name="pg4160_29019"/>
    </w:p>
    <w:p>
      <w:pPr>
        <w:pStyle w:val="BookText"/>
        <w:rPr/>
      </w:pPr>
      <w:bookmarkEnd w:id="355"/>
      <w:r>
        <w:rPr>
          <w:rFonts w:ascii="IRNazanin" w:hAnsi="IRNazanin" w:eastAsia="IRNazanin"/>
          <w:color w:val="111111"/>
          <w:sz w:val="28"/>
          <w:sz w:val="28"/>
          <w:szCs w:val="28"/>
          <w:rtl w:val="true"/>
          <w:lang w:bidi="fa-IR"/>
        </w:rPr>
        <w:t>نماز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بین مرد و زن که برابر هم ایستاده‌اند یا زن جلوتر ایستاده و نماز می‌خوانند، دیوار یا پرده یا چیز دیگری باشد که یکدیگر را نبینند، یا آنکه فاصله بیش از ده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چهار متر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نماز هر دو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جای پیشانی نمازگزار از جای دو زانو و سر انگشتان پای او، بیش از چهار انگشت بسته پست‌تر یا بلندتر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این مسأله در احکام سجده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بودن مرد و زن نامحرم در خلوت اگر احتمال وقوع در معصیت را بدهند، حرام است، و احتیاط مستحب آن است که در آنجا نماز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در جایی که غنا می‌خوانند یا موسیقی حرام می‌نوازند باطل نیست، اگرچه گوش دادن و استعمال آن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در خانه کعبه، و بر بام آن در حال اختیار نماز واجب نخوانند، ولی در حال ناچاری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نماز مستحب در خانه کعبه، و بر بام آن اشکال ندارد، بلکه مستحب است در داخل خانه مقابل هر رکنی دو رکعت نماز بخوانند</w:t>
      </w:r>
      <w:r>
        <w:rPr>
          <w:rFonts w:eastAsia="IRNazanin" w:cs="IRNazanin"/>
          <w:color w:val="111111"/>
          <w:sz w:val="28"/>
          <w:szCs w:val="28"/>
          <w:rtl w:val="true"/>
          <w:lang w:bidi="fa-IR"/>
        </w:rPr>
        <w:t>.</w:t>
      </w:r>
    </w:p>
    <w:p>
      <w:pPr>
        <w:pStyle w:val="Heading3"/>
        <w:numPr>
          <w:ilvl w:val="2"/>
          <w:numId w:val="1"/>
        </w:numPr>
        <w:rPr/>
      </w:pPr>
      <w:bookmarkStart w:id="356" w:name="__RefHeading___Toc3138974_2281741623"/>
      <w:bookmarkStart w:id="357" w:name="_Toc131"/>
      <w:bookmarkEnd w:id="356"/>
      <w:r>
        <w:rPr>
          <w:rtl w:val="true"/>
        </w:rPr>
        <w:t>جاهایی که نماز خواندن در آنها مستحب است</w:t>
      </w:r>
      <w:bookmarkEnd w:id="3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شرع مقدس اسلام بسیار سفارش شده است که نماز را در مسجد بخوانند، و بهتر از همه مسجدها مسجد الحرام است، و بعد از آن مسجد پیغمبر صلی الله علیه و آله، و بعد از آن مسجد کوفه، و بعد از آن مسجد بیت‌المقدس، و بعد از آن مسجد جامع هر شهر، و بعد از آن مسجد محلّه، و بعد از آن مسجد بازار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زنان بهتر آن است که نماز خود را در جایی بخوانند که از دیگر جاها در محفوظ بودن از نامحرم مناسب‌تر باشد، خواه آنجا خانه باشد یا مسجد یا جای دیگر</w:t>
      </w:r>
      <w:r>
        <w:rPr>
          <w:rFonts w:eastAsia="IRNazanin" w:cs="IRNazanin"/>
          <w:color w:val="111111"/>
          <w:sz w:val="28"/>
          <w:szCs w:val="28"/>
          <w:rtl w:val="true"/>
          <w:lang w:bidi="fa-IR"/>
        </w:rPr>
        <w:t>.</w:t>
      </w:r>
      <w:bookmarkStart w:id="358" w:name="pg4160_29020"/>
    </w:p>
    <w:p>
      <w:pPr>
        <w:pStyle w:val="BookText"/>
        <w:rPr/>
      </w:pPr>
      <w:bookmarkEnd w:id="35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در حرم امامان علیهم السلام مستحب، بلکه بهتر از مسجد است؛ و روایت شده که نماز در حرم مطهّر حضرت امیر المؤمنین علیه السلام برابر دویست هزار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رفتن به مسجد و رفتن در مسجدی که نمازگزار ندارد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همسایه مسجد اگر عذری نداشته باشد، مکروه است در غیر مسجد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با کسی که در مسجد حاضر نمی‌شود غذا نخورد، و در کارها با او مشورت نکند، و همسایه او نشود، و از او زن نگیرد، و به او زن ندهد</w:t>
      </w:r>
      <w:r>
        <w:rPr>
          <w:rFonts w:eastAsia="IRNazanin" w:cs="IRNazanin"/>
          <w:color w:val="111111"/>
          <w:sz w:val="28"/>
          <w:szCs w:val="28"/>
          <w:rtl w:val="true"/>
          <w:lang w:bidi="fa-IR"/>
        </w:rPr>
        <w:t>.</w:t>
      </w:r>
    </w:p>
    <w:p>
      <w:pPr>
        <w:pStyle w:val="Heading3"/>
        <w:numPr>
          <w:ilvl w:val="2"/>
          <w:numId w:val="1"/>
        </w:numPr>
        <w:rPr/>
      </w:pPr>
      <w:bookmarkStart w:id="359" w:name="__RefHeading___Toc3138976_2281741623"/>
      <w:bookmarkStart w:id="360" w:name="_Toc132"/>
      <w:bookmarkEnd w:id="359"/>
      <w:r>
        <w:rPr>
          <w:rtl w:val="true"/>
        </w:rPr>
        <w:t>جاهایی که نماز خواندن در آنها مکروه است</w:t>
      </w:r>
      <w:bookmarkEnd w:id="3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در چند جا مکروه است، و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نمکزار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انسان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دری که باز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و خیابان و کوچه اگر برای کسانی که عبور می‌کنند زحمت نباشد، و چنانچه زحمت باشد، مزاحمت حرام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آتش و چراغ</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آشپزخانه و هر جا که کوره آتش باشد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چاه و چاله‌ای که محل بول باشد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عکس و مجسمه چیزی که روح دارد، مگر آنکه روی آن پرده بکشند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اتاقی که جُنب در آن باشد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عکس باشد اگرچه روبروی نمازگزار نباشد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قبر</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قبر</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محل عبور مردم نماز می‌خواند، یا کسی روبروی اوست، مستحب است جلوی خود چیزی بگذارد، و اگر چوب یا ریسمانی هم باشد کافی است</w:t>
      </w:r>
      <w:r>
        <w:rPr>
          <w:rFonts w:eastAsia="IRNazanin" w:cs="IRNazanin"/>
          <w:color w:val="111111"/>
          <w:sz w:val="28"/>
          <w:szCs w:val="28"/>
          <w:rtl w:val="true"/>
          <w:lang w:bidi="fa-IR"/>
        </w:rPr>
        <w:t>.</w:t>
      </w:r>
    </w:p>
    <w:p>
      <w:pPr>
        <w:pStyle w:val="Heading3"/>
        <w:numPr>
          <w:ilvl w:val="2"/>
          <w:numId w:val="1"/>
        </w:numPr>
        <w:rPr/>
      </w:pPr>
      <w:bookmarkStart w:id="361" w:name="__RefHeading___Toc3138978_2281741623"/>
      <w:bookmarkStart w:id="362" w:name="_Toc133"/>
      <w:bookmarkEnd w:id="361"/>
      <w:r>
        <w:rPr>
          <w:rtl w:val="true"/>
        </w:rPr>
        <w:t>احکام مسجد</w:t>
      </w:r>
      <w:bookmarkEnd w:id="36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نجس کردن زمین و سقف و بام و طرف داخل دیوار مسجد، حرام</w:t>
      </w:r>
    </w:p>
    <w:p>
      <w:pPr>
        <w:pStyle w:val="BookText"/>
        <w:rPr/>
      </w:pPr>
      <w:r>
        <w:rPr>
          <w:rFonts w:ascii="IRNazanin" w:hAnsi="IRNazanin" w:eastAsia="IRNazanin"/>
          <w:color w:val="111111"/>
          <w:sz w:val="28"/>
          <w:sz w:val="28"/>
          <w:szCs w:val="28"/>
          <w:rtl w:val="true"/>
          <w:lang w:bidi="fa-IR"/>
        </w:rPr>
        <w:t>است، و هر کس بفهمد که نجس شده است باید فوراً نجاست آن را برطرف کند، و احتیاط مستحب آن است که طرف بیرون دیوار مسجد را هم نجس نکنند، و اگر نجس شود برطرف کردن آن لازم نیست، ولی اگر نجس کردن طرف بیرون دیوار موجب هتک مسجد باشد البته حرام است، و برطرف کردن آن مقداری که رافع هتک باشد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نتواند مسجد را تطهیر نماید، یا کمک لازم داشته باشد و پیدا نکند، تطهیر مسجد بر او واجب نیست، ولی چنانچه بداند که اگر به دیگری اطلاع دهد این کار انجام می‌گیرد اگر باقی گذاشتن نجاست موجب هتک باشد، باید به او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جایی از مسجد نجس شود که تطهیر آن بدون کندن یا خراب کردن او ممکن نیست، باید آنجا را بکنند یا خراب نمایند در صورتی که کندن یا خراب کردن جزئی باشد، یا آنکه رفع هتک متوقف برکندن یا خراب کردن کلّی باشد، و الاّ خراب کردن محل اشکال است، و پر کردن جایی که کنده‌اند و ساختن جایی که خراب کرده‌اند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چیزی مانند آجر مسجد نجس شود، در صورتی که ممکن باشد، باید بعد از آب کشیدن به‌جای اولش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مسجدی را غصب کنند و به‌جای آن خانه و مانند آن بسازند، یا به‌طوری خراب شود که دیگر به آن مسجد نگویند، نجس کردن آن حرام نیست، و تطهیر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نجس کردن حرم امامان علیهم السلام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آنها نجس شود، چنانچه نجس ماندن آن بی‌احترامی باشد، تطهیر آن واجب است، بلکه احتیاط مستحب آن است که اگر بی‌احترامی هم نباشد آن را تطهیر کنند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حصیر یا موکت مسجد نجس شود، باید آن را آب بکشند، و اگر بریدن جای نجس بهتر باشد، باید آن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بریدن مقدار معتنابهی از آن، یا تطهیری که موجب نقص باشد محل اشکال است، مگر اینکه ترک آن موجب هتک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بردن عین نجس و متنجّس در مسجد اگر بی‌احترامی به مسجد باشد حرام است، بلکه احتیاط مستحب آن است که اگر بی‌احترامی هم نباشد، عین نجس را در مسجد نبرند مگر آنچه از توابع انسانی است که وارد می‌شود، مانند خون زخمی که در بدن یا لباس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مسجد را برای روضه‌خوانی چادر بزنند و فرش کنند و سیاهی بکوبند و اسباب چای در آن ببرند، در صورتی که این کارها به مسجد ضرر نرساند و مانع نماز خواندن نشود،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مسجد را به طلا زینت نکنند، و احتیاط مستحب آن است که به صورت چیزهایی که مثل انسان و حیوان روح دارد نیز زینت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مسجد خراب هم شود، نمی‌توانند آن را بفروشند یا داخل ملک و جاده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در و پنجره و چیزهای دیگر مسجد، حرام است، و اگر مسجد خراب شود باید اینها را صرف در تعمیر همان مسجد به کار ببرند، و چنانچه به درد آن مسجد نخورد باید در مسجد دیگر مصرف شود، ولی اگر به درد مسجدهای دیگر هم نخورد می‌توانند آن را بفروشند و پول آن را اگر ممکن است صرف تعمیر همان مسجد، وگرنه صرف تعمیر مسجد دیگر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مسجد و تعمیر مسجدی که نزدیک به خرابی می‌باشد مستحب است، و اگر مسجد طوری خراب شود که تعمیر آن ممکن نباشد می‌توانند آن را خراب کنند و دوباره بسازند، بلکه می‌توانند مسجدی را که خراب نشده، برای احتیاج مردم خراب کنند و بزرگ‌تر بسازند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تمیز کردن مسجد و روشن کردن چراغ در آن مستحب است، و کسی که می‌خواهد مسجد برود مستحب است خود را خوشبو کند، و لباس پاکیزه و قیمتی بپوشد، و ته کفش خود را وارسی کند که نجاستی به آن نباشد، و موقع داخل شدن به</w:t>
      </w:r>
      <w:bookmarkStart w:id="363" w:name="pg4160_29023"/>
    </w:p>
    <w:p>
      <w:pPr>
        <w:pStyle w:val="BookText"/>
        <w:rPr/>
      </w:pPr>
      <w:bookmarkEnd w:id="363"/>
      <w:r>
        <w:rPr>
          <w:rFonts w:ascii="IRNazanin" w:hAnsi="IRNazanin" w:eastAsia="IRNazanin"/>
          <w:color w:val="111111"/>
          <w:sz w:val="28"/>
          <w:sz w:val="28"/>
          <w:szCs w:val="28"/>
          <w:rtl w:val="true"/>
          <w:lang w:bidi="fa-IR"/>
        </w:rPr>
        <w:t>مسجد، اوّل پای راست، و موقع بیرون آمدن، اوّل پای چپ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مستحب است از همه زودتر به مسجد آید و از همه دیرتر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انسان وارد مسجد می‌شود، مستحب است دو رکعت نماز به قصد تحیت و احترام مسجد بخواند، و اگر نماز واجب، یا مستحب دیگری هم بخواند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خوابیدن در مسجد اگر انسان ناچار نباشد، و صحبت کردن راجع به کارهای دنیا، و مشغول صنعت شدن، و خواندن شعری که نصیحت و مانند آن نباشد،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مکروه است آب دهان و بینی و اخلاط سینه را در مسجد بیندازد، بلکه در بعضی موارد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مکروه است گمشده‌ای را طلب کند، و صدای خود را بلند کند، ولی بلند کردن صدا برای اذان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دادن دیوانه به مسجد مکروه است، و همچنین است راه دادن بچه اگر موجب زحمت نمازگزاران شود، و یا اینکه احتمال رود مسجد را نجس کند، و در غیر این دو صورت مانعی از راه دادن بچه به مسجد نیست بلکه گاهی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پیاز و سیر و مانند اینها خورده که بوی دهانش مردم را اذیت می‌کند مکروه است به مسجد برود</w:t>
      </w:r>
      <w:r>
        <w:rPr>
          <w:rFonts w:eastAsia="IRNazanin" w:cs="IRNazanin"/>
          <w:color w:val="111111"/>
          <w:sz w:val="28"/>
          <w:szCs w:val="28"/>
          <w:rtl w:val="true"/>
          <w:lang w:bidi="fa-IR"/>
        </w:rPr>
        <w:t>.</w:t>
      </w:r>
    </w:p>
    <w:p>
      <w:pPr>
        <w:pStyle w:val="Heading3"/>
        <w:numPr>
          <w:ilvl w:val="2"/>
          <w:numId w:val="1"/>
        </w:numPr>
        <w:rPr/>
      </w:pPr>
      <w:bookmarkStart w:id="364" w:name="__RefHeading___Toc3138980_2281741623"/>
      <w:bookmarkStart w:id="365" w:name="_Toc134"/>
      <w:bookmarkEnd w:id="364"/>
      <w:r>
        <w:rPr>
          <w:rtl w:val="true"/>
        </w:rPr>
        <w:t>اذان و اقامه</w:t>
      </w:r>
      <w:bookmarkEnd w:id="3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مرد و زن مستحب است پیش از نمازهای واجب شبانه‌روزی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سپس اقامه بگویند، و برای نمازهای دیگر واجب یا مستحب مشروع نیست، ولی پیش از نماز عید فطر و قربان در صورتی که با جماعت بخوانند مستحب است سه مرتبه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روز اوّل که بچه به دنیا می‌آید، یا پیش از آنکه بند نافش بیفتد، در گوش راست او اذان، و در گوش چپش اقامه بگویند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هیجده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اقامه هفده جمله است، یعنی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اذان، و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 آن کم می‌شود، و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اذان و اقامه نیست، ولی خوب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اذان و اقامه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تعالی بزرگ‌تر از آن است که او را وصف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شهادت می‌دهم که کسی جز خدا سزاوار پرستش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شهادت می‌دهم که حضرت محمّد بن عبدالله صلی الله علیه و آله پیغمبر و فرستاده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عَلیاً أمْیر المُؤمنِین 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شهادت می‌دهم که حضرت علی علیه الصلاة و السلام امیر مؤمنان و ولی خدا بر همه خلق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 عَلَی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بشتاب برای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بشتاب برای رستگاری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 عَلَی خَیر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بشتاب برای بهترین کارها که 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تحقیق نماز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جز خدا سزاوار پرستش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جمله‌های اذان و اقامه باید خیلی فاصله نشود، و اگر بین آنها بیشتر از معمول فاصله بیندازد، باید دوباره آن را از سر بگیرد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اذان و اقامه صدا را در گلو بگرداند چنانچه غنا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طور آوازخوانی که در مجلس لهو و لعب معمول است اذان و اقامه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غنا نشود مکروه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همه مواردی که نمازگزار، دو نماز را که یک وقت مشترک دارند پشت سر هم می‌خواند، اگر برای نماز اوّل اذان گفته باشد، اذان از نماز بعدی ساقط است، خواه جمع میان دو نماز بهتر نباشد، یا آنکه بهتر باشد مثل جمع بین نماز ظهر و عصر در روز عرفه که روز نهم ماه ذی‌حجه است، اگر آنها را در وقت فضیلت نماز ظهر انجام دهد هرچند در عرفات نباشد، و جمع بین نماز مغرب و عشای عید قربان برای کسی که در مشعر الحرام باشد، و آنها را در وقت فضیلت نماز عشاء جمع کند، و ساقط شدن اذان در این موارد مشروط به آن است که فاصله زیادی میان دو نماز نباشد، ولی فاصله شدن نافله و تعقیب ضرر ندارد، و احتیاط واجب آن است که در این موارد اذان را به قصد مشروعیت نیاورد، بلکه آوردن اذان در دو مورد مذکور در روز عرفه و در مشعر با شرایطی که گفته شد هرچند بدون قصد مشروعیت باشد، خلاف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نماز جماعتی اذان و اقامه گفته باشند، کسی که با آن جماعت نماز می‌خواند، نباید برای نماز خود اذان و اقامه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خواندن نماز به مسجد رود و ببیند جماعت تمام شده، تا وقتی که صف‌ها به هم نخورده و جمعیت متفرق نشده است، می‌تواند برای نماز خود اذان و اقامه نگوید، یعنی گفتن آن دو مستحب مؤکد نیست، بلکه اگر می‌خواهد اذان بگوید بهتر آن است که آن را بسیار آهسته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نماز جماعت دیگری اقامه کند نباید اذان و اقامه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غیر مورد مذکور در مسأله قبل، با شش شرط اذان و اقامه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نماز جماعت در مسجد باشد، و اگر در مسجد نباشد، اذان و اقامه ساقط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آن نماز، اذان و اقامه گفته باشند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نماز جماعت باطل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نماز او و نماز جماعت در یک جا باشد، پس اگر نماز جماعت داخل مسجد باشد و او بخواهد در بام مسجد نماز بخواند، مستحب است اذان و اقامه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نماز جماعت ادا باشد، ولی شرط نیست که نماز خود او اگر منفرد است هم ادا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وقت نماز او و نماز جماعت مشترک باشد، مثلاً هر دو نماز ظهر یا هر دو نماز عصر بخوانند، یا نمازی که به جماعت خوانده می‌شود نماز ظهر باشد و او نماز عصر بخواند، یا او نماز ظهر بخواند و نماز جماعت نماز عصر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نماز جماعت عصر باشد در آخر وقت و او بخواهد نماز مغرب ادائی بخواند، اذان و اقامه ساقط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شرط سوّم از شرط‌هایی که در مسأله پیش گفته شد شک کند، یعنی شک کند که نماز جماعت صحیح بوده یا نه، اذان و اقامه از او ساقط است، ولی اگر در یکی از پنج شرط دیگر شک کند بهتر است اذان و اقامه بگوید، ولی اگر در جماعت باشد باید به قصد رجا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اذان دیگری را که برای اعلام یا برای نماز جماعت می‌گوید بشنود، مستحب است هر قسمتی را که می‌شنود آهسته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اذان و اقامه دیگری را شنیده باشد، چه با او گفته باشد یا نه، در صورتی که بین آن اذان و اقامه و نمازی که می‌خواهد بخواند زیاد فاصله نشده باشد و از ابتدای شنیدن قصد نماز داشته است، می‌تواند به اذان و اقامه او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حکم در مورد جماعتی که فقط امام اذان را شنیده باشد، یا فقط مأمومین شنیده باشند، مورد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اذان زن را با قصد لذّت بشنود، اذان او ساقط نمی‌شود؛ بلکه ساقط شدن اذان با شنیدن اذان زن مطلقاً اشکال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و اقامه نماز جماعت را باید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نماز جماعت زنان اگر زن اذان و اقامه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اکتفا به اذان و اقامه زن در نماز جماعتی</w:t>
      </w:r>
    </w:p>
    <w:p>
      <w:pPr>
        <w:pStyle w:val="BookText"/>
        <w:rPr/>
      </w:pPr>
      <w:r>
        <w:rPr>
          <w:rFonts w:ascii="IRNazanin" w:hAnsi="IRNazanin" w:eastAsia="IRNazanin"/>
          <w:color w:val="111111"/>
          <w:sz w:val="28"/>
          <w:sz w:val="28"/>
          <w:szCs w:val="28"/>
          <w:rtl w:val="true"/>
          <w:lang w:bidi="fa-IR"/>
        </w:rPr>
        <w:t>که مردان آن با او محرم‌اند،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اقامه باید بعد از اذان گفته شود، و نیز در اقامه معتبر است که در حال ایستادن و طهارت از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وضو یا غسل یا 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کلمات اذان و اقامه را بدون ترتیب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از جایی که ترتیب به هم خورده دوباره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بین اذان و اقامه فاصله ندهد، و اگر بین آنها به‌قدری فاصله دهد که اذانی را که گفته اذان این اقامه حساب نشود، اذان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بین اذان و اقامه و نماز به‌قدری فاصله دهد که اذان و اقامه آن نماز حساب نشود، اذان و اقامه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و اقامه باید به عربی صحیح گفته شود، پس اگر به عربی غلط بگوید، یا به‌جای حرفی حرف دیگر بگوید، یا مثلاً ترجمه آن را به فارسی بگوید،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اذان و اقامه باید بعد از داخل شدن وقت نماز گفته شود، و اگر عمداً یا از روی فراموشی پیش از وقت بگوید باطل است، مگر در صورتی که اگر وقت در میان نماز داخل شود حکم به صحت آن نماز می‌شود که در مسأله </w:t>
      </w: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گفتن اقامه شک کند که اذان گفته یا نه، اذان را بگوید ولی اگر مشغول اقامه شود و شک کند که اذان گفته یا نه، گفتن اذان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اذان یا اقامه پیش از آنکه قسمتی را بگوید شک کند که قسمت پیش از آن را گفته یا نه، باید قسمتی را که در گفتن آن شک کرده، بگوید ولی اگر در حال گفتن قسمتی از اذان یا اقامه شک کند که آنچه پیش از آن است گفته یا نه، گفتن آن لازم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در موقع اذان گفتن، رو به قبله بایستد و با وضو یا غسل باشد، و دست‌ها را به گوش بگذارد و صدا را بلند نماید و بکشد، و بین</w:t>
      </w:r>
      <w:bookmarkStart w:id="366" w:name="pg4160_29028"/>
    </w:p>
    <w:p>
      <w:pPr>
        <w:pStyle w:val="BookText"/>
        <w:rPr/>
      </w:pPr>
      <w:bookmarkEnd w:id="366"/>
      <w:r>
        <w:rPr>
          <w:rFonts w:ascii="IRNazanin" w:hAnsi="IRNazanin" w:eastAsia="IRNazanin"/>
          <w:color w:val="111111"/>
          <w:sz w:val="28"/>
          <w:sz w:val="28"/>
          <w:szCs w:val="28"/>
          <w:rtl w:val="true"/>
          <w:lang w:bidi="fa-IR"/>
        </w:rPr>
        <w:t>جمله‌های اذان کمی فاصله دهد و بین آنها حرف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بدن انسان در موقع گفتن اقامه آرام باشد و آن را از اذان آهسته‌تر بگوید، و جمله‌های آن را به هم نچسباند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به‌اندازه‌ای که بین جمله‌های اذان فاصله می‌دهد، بین جمله‌های اقامه فاصله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بین اذان و اقامه یک‌قدم بردارد، یا قدری بنشیند، یا سجده کند، یا ذکر بگوید، یا دعا بخواند، یا قدری ساکت باشد، یا صحبتی کند، یا دو رکعت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صحبت کردن بین اذان و اقامه نماز صبح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کسی را که برای گفتن اذان معین می‌کنند عادل و وقت‌شناس و صدایش بلند باشد، و اذان را در جای بلند بگوید</w:t>
      </w:r>
      <w:r>
        <w:rPr>
          <w:rFonts w:eastAsia="IRNazanin" w:cs="IRNazanin"/>
          <w:color w:val="111111"/>
          <w:sz w:val="28"/>
          <w:szCs w:val="28"/>
          <w:rtl w:val="true"/>
          <w:lang w:bidi="fa-IR"/>
        </w:rPr>
        <w:t>.</w:t>
      </w:r>
    </w:p>
    <w:p>
      <w:pPr>
        <w:pStyle w:val="Heading3"/>
        <w:numPr>
          <w:ilvl w:val="2"/>
          <w:numId w:val="1"/>
        </w:numPr>
        <w:rPr/>
      </w:pPr>
      <w:bookmarkStart w:id="367" w:name="__RefHeading___Toc3138982_2281741623"/>
      <w:bookmarkStart w:id="368" w:name="_Toc135"/>
      <w:bookmarkEnd w:id="367"/>
      <w:r>
        <w:rPr>
          <w:rtl w:val="true"/>
        </w:rPr>
        <w:t>واجبات نماز</w:t>
      </w:r>
      <w:bookmarkEnd w:id="368"/>
    </w:p>
    <w:p>
      <w:pPr>
        <w:pStyle w:val="Heading4"/>
        <w:numPr>
          <w:ilvl w:val="3"/>
          <w:numId w:val="1"/>
        </w:numPr>
        <w:rPr/>
      </w:pPr>
      <w:bookmarkStart w:id="369" w:name="__RefHeading___Toc3138984_2281741623"/>
      <w:bookmarkStart w:id="370" w:name="_Toc136"/>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واجبات نماز یازده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یعنی ایستادن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الاحرام یعنی گفتن الله اکبر در اوّل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یعنی پی‌درپی بودن اجزاء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واجبات نماز رکن است، یعنی اگر انسان آنها را بجا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باشد یا اشتباهاً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رکن نیست، یعنی اگر اشتباهاً کم گردد نماز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رکن نماز پنج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الاحرام در حال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متّصل به رکوع، یعنی ایستادن پیش از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از یک رکعت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نسبت به زیادی در صورتی که عمدی باشد، مطلقاً نماز باطل می‌شود، و در</w:t>
      </w:r>
      <w:bookmarkStart w:id="371" w:name="pg4160_29029"/>
    </w:p>
    <w:p>
      <w:pPr>
        <w:pStyle w:val="BookText"/>
        <w:rPr/>
      </w:pPr>
      <w:bookmarkEnd w:id="371"/>
      <w:r>
        <w:rPr>
          <w:rFonts w:ascii="IRNazanin" w:hAnsi="IRNazanin" w:eastAsia="IRNazanin"/>
          <w:color w:val="111111"/>
          <w:sz w:val="28"/>
          <w:sz w:val="28"/>
          <w:szCs w:val="28"/>
          <w:rtl w:val="true"/>
          <w:lang w:bidi="fa-IR"/>
        </w:rPr>
        <w:t xml:space="preserve">صورتی که از روی اشتباه باشد اگر زیادی در رکوع یا در دو سجده از یک رکعت باشد،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الاّ باطل نیست</w:t>
      </w:r>
      <w:r>
        <w:rPr>
          <w:rFonts w:eastAsia="IRNazanin" w:cs="IRNazanin"/>
          <w:color w:val="111111"/>
          <w:sz w:val="28"/>
          <w:szCs w:val="28"/>
          <w:rtl w:val="true"/>
          <w:lang w:bidi="fa-IR"/>
        </w:rPr>
        <w:t>.</w:t>
      </w:r>
    </w:p>
    <w:p>
      <w:pPr>
        <w:pStyle w:val="Heading4"/>
        <w:numPr>
          <w:ilvl w:val="3"/>
          <w:numId w:val="1"/>
        </w:numPr>
        <w:rPr/>
      </w:pPr>
      <w:bookmarkStart w:id="372" w:name="__RefHeading___Toc3138986_2281741623"/>
      <w:bookmarkStart w:id="373" w:name="_Toc137"/>
      <w:bookmarkEnd w:id="372"/>
      <w:r>
        <w:rPr>
          <w:rtl w:val="true"/>
        </w:rPr>
        <w:t>نیت</w:t>
      </w:r>
      <w:bookmarkEnd w:id="3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باید نماز را به نیت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تذلّل و کرنش در پیشگاه خداوند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 و لازم نیست نیت را از قلب خود بگذراند، یا مثلاً به زبان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نماز ظهر می‌خوانم قربةً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ظهر یا در نماز عصر نیت کند که چهار رکعت نماز می‌خوانم، و معین نکند ظهر است یا عصر، نماز او باطل است ولی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به عنوان نماز اوّل، و نماز عصر به عنوان نماز دوّم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که مثلاً قضای نماز ظهر بر او واجب است، اگر در وقت نماز ظهر بخواهد آن نماز قضا یا نماز ظهر را بخواند، باید نمازی را که می‌خواند، در نیت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از اوّل تا آخر نماز به نیت خود باقی باشد، پس اگر در بین نماز به‌طوری غافل شود که اگر بپرسند چه می‌کنی؟ نداند چه بگوید،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باید فقط برای تذلّل در پیشگاه خداوند عالم نماز بخواند، پس کسی که ریا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نشان دادن به مردم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است، خواه فقط برای مردم باشد، یا خدا و مردم، هر دو را در نظر بگیرد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قسمتی از نماز را برای غیر خدا بجا آورد، چه آن قسمت واجب باشد مثل حمد، یا مستحب باشد مثل قنوت، اگر آن قصد غیر خدائی به تمام نماز سرایت کند مثلاً قصد ریا در عملی باشد که مشتمل بر آن جزء است، یا آنکه از تدارک آن قسمت زیادی مبطل لازم آید،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 را برای خدا بجا آورد ولی برای نشان دادن به مردم در جای مخصوصی مثل مسجد، یا در وقت مخصوصی مثل اوّل وقت، یا به طرز مخصوصی مثلاً با جماعت نماز بخواند، نمازش باطل است</w:t>
      </w:r>
      <w:r>
        <w:rPr>
          <w:rFonts w:eastAsia="IRNazanin" w:cs="IRNazanin"/>
          <w:color w:val="111111"/>
          <w:sz w:val="28"/>
          <w:szCs w:val="28"/>
          <w:rtl w:val="true"/>
          <w:lang w:bidi="fa-IR"/>
        </w:rPr>
        <w:t>.</w:t>
      </w:r>
      <w:bookmarkStart w:id="374" w:name="pg4160_29030"/>
    </w:p>
    <w:p>
      <w:pPr>
        <w:pStyle w:val="Heading4"/>
        <w:numPr>
          <w:ilvl w:val="3"/>
          <w:numId w:val="1"/>
        </w:numPr>
        <w:rPr/>
      </w:pPr>
      <w:bookmarkStart w:id="375" w:name="__RefHeading___Toc3138988_2281741623"/>
      <w:bookmarkStart w:id="376" w:name="_Toc138"/>
      <w:bookmarkEnd w:id="374"/>
      <w:bookmarkEnd w:id="375"/>
      <w:r>
        <w:rPr>
          <w:rtl w:val="true"/>
        </w:rPr>
        <w:t>تکبیرة الاحرام</w:t>
      </w:r>
      <w:bookmarkEnd w:id="3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هر نماز، واجب و رکن است، و باید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هم بگوید، و نیز باید این دو کلمه به عربی صحیح گفته شود، و اگر به عربی غلط بگوید، یا مثلاً ترجمه آن را به فارسی بگوید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تکبیرة الاحرام نماز را به چیزی که پیش از آن می‌خواند، مثلاً به اقامه یا به دعایی که پیش از تکبیر می‌خواند نچسباند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چیزی که بعد از آن می‌خواند، مثلاً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بچسباند، بهتر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را پیش بدهد، ولی احتیاط مستحب آن است که در نماز واجب نچسباند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 گفتن تکبیرة الاحرام در نماز واجب باید بدن آرام باشد، و اگر عمداً در حالی که بدنش حرکت دارد، تکبیرة الاحرام را بگوید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تکبیر و حمد و سوره و ذکر و دعا را باید طوری بخواند که خودش لااقل همهمه خود را بشنود، و اگر به واسطه سنگینی یا کری گوش، یا سر و صدای زیاد نمی‌شنود، باید طوری بگوید که اگر مانعی نباشد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به واسطه عارضه‌ای لال شده، یا زبان او مرضی پیدا کرده که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باید به هر طوری که می‌تواند بگوید، و اگر هیچ نمی‌تواند بگوید باید تکبیر را در قلب خود بگذراند، و برای او به‌طوری که مناسب حکایت لفظش باشد با انگشتش اشاره کند، و زبان و لبش را هم اگر می‌تواند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لال مادرزاد است باید زبان و لبش را به‌طوری که شبیه کسی است که تلفظ به تکبیر می‌کند حرکت دهد، و در آن حال با انگشتش نیز اشاره نماید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است قبل از تکبیرة الاحرام به قصد رجاءً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مُحْسِنُ قَدْ اَتاک المُسِی‌ءُ، وَقَدْ اَمَرْتَ الُمحْسِنَ اَنْ یتَجاوَزَ عَنِ المُسِی‌ءِ، اَنْتَ الُمحْسِنُ وَاَنَا المُسِی‌ءُ، بِحَقّ</w:t>
      </w:r>
      <w:bookmarkStart w:id="377" w:name="pg4160_29031"/>
    </w:p>
    <w:p>
      <w:pPr>
        <w:pStyle w:val="BookText"/>
        <w:rPr/>
      </w:pPr>
      <w:bookmarkEnd w:id="377"/>
      <w:r>
        <w:rPr>
          <w:rFonts w:ascii="IRNazanin" w:hAnsi="IRNazanin" w:eastAsia="IRNazanin"/>
          <w:color w:val="111111"/>
          <w:sz w:val="28"/>
          <w:sz w:val="28"/>
          <w:szCs w:val="28"/>
          <w:rtl w:val="true"/>
          <w:lang w:bidi="fa-IR"/>
        </w:rPr>
        <w:t>مُحَمَّدٍ وَآلِ مُحَمَّدٍ صَلِّ عَلی مُحَمَّدٍ وَآلِ مُحمَّدٍ، وَتَجاوَزْ عَنْ قَبِیحِ ما تَعْلَمُ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به بندگان احسان می‌کنی، بنده گناهکار به درِ خانه تو آمده، و تو امر کرده‌ای که نیکوکار از گناهکار بگذرد، تو نیکوکاری و من گناهکار، بحق محمّد و آل محمّد، رحمت خود را بر محمّد و آل محمّد بفرست، و از بدی‌هایی که می‌دانی از من سر زده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موقع گفتن تکبیر اوّل نماز و تکبیرهای بین نماز، دست‌ها را تا مقابل گوش‌ها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تکبیرة الاحرام را گفته یا نه، چنانچه مشغول خواندن چیزی از قرائت شده، به شک خود اعتنا نکند، و اگر چیزی نخوانده باید تکبیر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گفتن تکبیرة الاحرام شک کند که آن را صحیح گفته یا نه، چه مشغول خواندن چیزی شده باشد یا نه، به شک خود اعتنا نکند</w:t>
      </w:r>
      <w:r>
        <w:rPr>
          <w:rFonts w:eastAsia="IRNazanin" w:cs="IRNazanin"/>
          <w:color w:val="111111"/>
          <w:sz w:val="28"/>
          <w:szCs w:val="28"/>
          <w:rtl w:val="true"/>
          <w:lang w:bidi="fa-IR"/>
        </w:rPr>
        <w:t>.</w:t>
      </w:r>
    </w:p>
    <w:p>
      <w:pPr>
        <w:pStyle w:val="Heading4"/>
        <w:numPr>
          <w:ilvl w:val="3"/>
          <w:numId w:val="1"/>
        </w:numPr>
        <w:rPr/>
      </w:pPr>
      <w:bookmarkStart w:id="378" w:name="__RefHeading___Toc3138990_2281741623"/>
      <w:bookmarkStart w:id="379" w:name="_Toc139"/>
      <w:bookmarkEnd w:id="378"/>
      <w:r>
        <w:rPr>
          <w:rtl w:val="true"/>
        </w:rPr>
        <w:t xml:space="preserve">قیام </w:t>
      </w:r>
      <w:r>
        <w:rPr>
          <w:rtl w:val="true"/>
        </w:rPr>
        <w:t>(</w:t>
      </w:r>
      <w:r>
        <w:rPr>
          <w:rtl w:val="true"/>
        </w:rPr>
        <w:t>ایستادن</w:t>
      </w:r>
      <w:r>
        <w:rPr>
          <w:rtl w:val="true"/>
        </w:rPr>
        <w:t>)</w:t>
      </w:r>
      <w:bookmarkEnd w:id="3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در موقع گفتن تکبیرة الاحرام، و قیام پیش از رکوع که آن را قیام متّصل به رکوع می‌گویند، رکن است، ولی قیام در موقع خواندن حمد و سوره و قیام بعد از رکوع، رکن نیست و اگر کسی آن را از روی فراموشی ترک کند،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پیش از گفتن تکبیر و بعد از آن مقداری بایستد تا یقین کند که تکبیر را در حال ایستادن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رکوع را فراموش کند و بعد از حمد و سوره بنشیند و یادش بیاید که رکوع نکرده، باید بایستد و به رکوع رود، و اگر بدون اینکه بایستد به حال خمیدگی به رکوع برگردد، چون قیام متصل به رکوع را بجا نیاورده، کفایت نمی‌کند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موقعی که برای تکبیرة الاحرام یا قرائت ایستاده است باید راه نرود و به طرفی خم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حرکت ندهد، و در حال اختیار به‌جایی</w:t>
      </w:r>
    </w:p>
    <w:p>
      <w:pPr>
        <w:pStyle w:val="BookText"/>
        <w:rPr/>
      </w:pPr>
      <w:r>
        <w:rPr>
          <w:rFonts w:ascii="IRNazanin" w:hAnsi="IRNazanin" w:eastAsia="IRNazanin"/>
          <w:color w:val="111111"/>
          <w:sz w:val="28"/>
          <w:sz w:val="28"/>
          <w:szCs w:val="28"/>
          <w:rtl w:val="true"/>
          <w:lang w:bidi="fa-IR"/>
        </w:rPr>
        <w:t>تکیه نکند، ولی اگر از روی ناچاری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ایستاده، از روی فراموشی قدری راه برود، یا به طرفی خم شود، یا به‌جایی تکیه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در موقع ایستادن، هر دو پا روی زمین باشد، ولی لازم نیست سنگینی بدن روی هر دو پا باشد، و اگر روی یک پا هم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می‌تواند درست بایستد، اگر پاها را خیلی گشاد بگذارد که ایستادن بر او صدق نکند،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پاها را خیلی گشاد بگذارد هرچند ایستادن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موقعی که انسان در نماز مشغول خواندن چیزی از اذکار واجب است، باید بدنش آرام باشد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مشغول چیزی از اذکار مستحب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موقعی که می‌خواهد کمی جلو یا عقب رود، یا کمی بدن را به طرف راست یا چپ حرکت دهد، باید چیزی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حال حرکت بدن ذکر مستحبّی بگوید، مثلاً موقع رفتن به رکوع یا رفتن به سجده تکبیر بگوید، چنانچه آن را به قصد ذکری که در نماز دستور داده‌اند بگوید، آن ذکر صحیح نیست ولی نمازش صحیح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وَقُوَّتِهِ اَقُومُ وَاَقْعُدُ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حال برخاستن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دادن دست و انگشتان در موقع خواندن حمد اشکال ندارد، اگرچه احتیاط مستحب آن است که آنها را هم حرکت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 خواندن حمد و سوره، یا خواندن تسبیحات، بی‌اختیار به‌قدری حرکت کند که از حال آرام بودن بدن خارج شود، احتیاط مستحب آن است که بعد از آرام گرفتن بدن، آنچه را در حال حرکت خوانده دوباره بخواند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از ایستادن عاجز شود، باید بنشیند، و اگر از نشستن هم عاجز شود، باید بخوابد، ولی تا بدنش آرام نگرفته باید چیزی از ذکرهای واجب را</w:t>
      </w:r>
    </w:p>
    <w:p>
      <w:pPr>
        <w:pStyle w:val="BookText"/>
        <w:rPr/>
      </w:pPr>
      <w:r>
        <w:rPr>
          <w:rFonts w:ascii="IRNazanin" w:hAnsi="IRNazanin" w:eastAsia="IRNazanin"/>
          <w:color w:val="111111"/>
          <w:sz w:val="28"/>
          <w:sz w:val="28"/>
          <w:szCs w:val="28"/>
          <w:rtl w:val="true"/>
          <w:lang w:bidi="fa-IR"/>
        </w:rPr>
        <w:t>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انسان می‌تواند ایستاده نماز بخواند، نباید بنشیند، مثلاً کسی که در موقع ایستادن، بدنش حرکت می‌کند، یا مجبور است به چیزی تکیه دهد، یا بدنش را مختصری کج کند، باید به هر طور که می‌تواند ایستاده نماز بخواند، ولی اگر به هیچ قسم نتواند بایستد، باید راست بنشیند و نشسته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انسان می‌تواند بنشیند، نباید خوابیده نماز بخواند، و اگر نتواند راست بنشیند باید هر طور که می‌تواند، بنشیند؛ و اگر به هیچ قسم نمی‌تواند بنشیند، باید به‌طوری که در احکام قبله گفته شد به پهلو بخوابد به‌طوری که جلوی بدنش رو به قبله باشد، و تا وقتی که ممکن است به پهلوی راست بخوابد نباید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پهلوی چپ بخوابد، و اگر این دو ممکن نباشد، باید به پشت بخوابد به‌طوری که کف پاهای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نشسته نماز می‌خواند، اگر بعد از خواندن حمد و سوره بتواند بایستد و رکوع را ایستاده بجا آورد، باید بایستد و از حال ایستاده به رکوع رود، و اگر نتواند باید رکوع را هم نشسته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خوابیده نماز می‌خواند، اگر در بین نماز بتواند بنشیند باید مقداری را که می‌تواند، نشسته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می‌تواند بایستد باید مقداری را که می‌تواند، ایستاده بخواند، ولی تا بدنش آرام نگرفته باید چیزی از اذکار واجب 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بداند مقدار کمی می‌تواند بایستد باید آن را به قیام متصل به رکوع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نشسته نماز می‌خواند اگر در بین نماز بتواند بایستد، باید مقداری را که می‌تواند، ایستاده بخواند، ولی تا بدنش آرام نگرفته، باید چیزی از ذکرهای واجب 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بداند مقدار کمی می‌تواند بایستد باید آن را به قیام متصل به رکوع اختصاص دهد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می‌تواند بایستد، اگر بترسد که به واسطه ایستادن، مریض شود یا ضرری به او برسد، می‌تواند نشسته نماز بخواند، و اگر از نشستن هم بترسد،</w:t>
      </w:r>
      <w:bookmarkStart w:id="380" w:name="pg4160_29034"/>
    </w:p>
    <w:p>
      <w:pPr>
        <w:pStyle w:val="BookText"/>
        <w:rPr/>
      </w:pPr>
      <w:bookmarkEnd w:id="380"/>
      <w:r>
        <w:rPr>
          <w:rFonts w:ascii="IRNazanin" w:hAnsi="IRNazanin" w:eastAsia="IRNazanin"/>
          <w:color w:val="111111"/>
          <w:sz w:val="28"/>
          <w:sz w:val="28"/>
          <w:szCs w:val="28"/>
          <w:rtl w:val="true"/>
          <w:lang w:bidi="fa-IR"/>
        </w:rPr>
        <w:t>می‌تواند خوابیده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مأیوس نباشد که در آخر وقت بتواند ایستاده نماز بخواند، چنانچه اوّل وقت نماز را بخواند و در آخر وقت قدرت بر ایستادن حاصل نماید باید نماز را دوباره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مأیوس از آن باشد که بتواند نماز را ایستاده بخواند، اگر در اوّل وقت نماز را بخواند و سپس قدرت بر ایستادن پیدا کند، لازم نیست نماز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حال ایستادن، بدن را راست نگهدارد، و شانه‌ها را پایین بیندازد، و دست‌ها را روی ران‌ها بگذارد، و انگشت‌ها را به هم بچسباند، و به‌جای سجده نگاه کند، و سنگینی بدن را به طور مساوی روی دو پا بیندازد، و با خضوع و خشوع باشد، و پاها را پس و پیش نگذارد، و اگر مرد است پاها را از سه انگشت باز تا یک وجب فاصله دهد، و اگر زن است پاها را به هم بچسباند</w:t>
      </w:r>
      <w:r>
        <w:rPr>
          <w:rFonts w:eastAsia="IRNazanin" w:cs="IRNazanin"/>
          <w:color w:val="111111"/>
          <w:sz w:val="28"/>
          <w:szCs w:val="28"/>
          <w:rtl w:val="true"/>
          <w:lang w:bidi="fa-IR"/>
        </w:rPr>
        <w:t>.</w:t>
      </w:r>
    </w:p>
    <w:p>
      <w:pPr>
        <w:pStyle w:val="Heading4"/>
        <w:numPr>
          <w:ilvl w:val="3"/>
          <w:numId w:val="1"/>
        </w:numPr>
        <w:rPr/>
      </w:pPr>
      <w:bookmarkStart w:id="381" w:name="__RefHeading___Toc3138992_2281741623"/>
      <w:bookmarkStart w:id="382" w:name="_Toc140"/>
      <w:bookmarkEnd w:id="381"/>
      <w:r>
        <w:rPr>
          <w:rtl w:val="true"/>
        </w:rPr>
        <w:t>قرائت</w:t>
      </w:r>
      <w:bookmarkEnd w:id="3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رکعت اوّل و دوّم نمازهای واجب یومیه، انسان باید اوّل حمد و بعد از آن سوره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تنگ باشد، یا انسان ناچار شود که سوره را نخواند، مثلاً بترسد که اگر سوره را بخواند، دزد یا درنده یا چیز دیگری به او صدمه بزند، یا آنکه کار ضروری داشته باشد، می‌تواند سوره را نخواند، بلکه در صورت تنگی وقت و در بعض از موارد ترس نباید سوره را بخواند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سوره را پیش از حمد بخواند، نمازش باطل است و اگر اشتباهاً سوره را پیش از حمد بخواند و در بین آن یادش بیاید، باید سوره را رها کند و بعد از خواندن حمد، سوره را از اوّل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حمد و سوره یا یکی از آنها را فراموش کند و بعد از رسیدن به رکوع بفهمد،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آنکه برای رکوع خم شود، بفهمد که حمد و سوره را نخوانده باید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بفهمد سوره را نخوانده، باید فقط سوره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بفهمد حمد تنها را نخوانده، باید اوّل حمد و بعد از آن دوباره سوره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خم شود و پیش از آنکه به رکوع برسد بفهمد حمد و سوره، یا سوره تنها، یا حمد تنها را نخوانده، باید بایستد و به همین دستور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نماز فریضه یکی از چهار سوره‌ای را که آیه سجده دارد و در مسأله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عمداً بخواند، واجب است که پس از خواندن آیه سجده، سجده نماید، ولی اگر سجده را بجا آورد نمازش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می‌شود و لازم است که آن را دوباره بخواند مگر اینکه سهواً سجده کند، و اگر سجده را بجا نیاورد می‌تواند نماز را ادامه دهد اگرچه در ترک سجده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مشغول خواندن سوره‌ای شود که سجده واجب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عمداً خوانده باشد چه 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پیش از رسیدن به آیه سجده بفهمد، می‌تواند سوره را رها کند و سوره دیگر بخواند، و اگر بعد از خواندن آیه سجده بفهمد، باید آن‌طوری که در مسأله پیش گفته شد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نماز آیه سجده را گوش دهد، نمازش صحیح است، و اگر در نماز واجب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اشاره نماید، و بعد از نماز سجده آن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مستحبّی خواندن سوره لازم نیست اگرچه آن نماز به واسطه نذر کردن واجب شده باشد، ولی در بعضی از نمازهای مستحبی مثل نماز وحشت که سوره مخصوصی دارد، اگر بخواهد به دستور آن نماز رفتار کرده باشد، باید همان سوره را بخواند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جمعه و در نماز صبح و ظهر و عصر روز جمعه، و عشای</w:t>
      </w:r>
    </w:p>
    <w:p>
      <w:pPr>
        <w:pStyle w:val="BookText"/>
        <w:rPr/>
      </w:pPr>
      <w:r>
        <w:rPr>
          <w:rFonts w:ascii="IRNazanin" w:hAnsi="IRNazanin" w:eastAsia="IRNazanin"/>
          <w:color w:val="111111"/>
          <w:sz w:val="28"/>
          <w:sz w:val="28"/>
          <w:szCs w:val="28"/>
          <w:rtl w:val="true"/>
          <w:lang w:bidi="fa-IR"/>
        </w:rPr>
        <w:t xml:space="preserve">شب جمعه، مستحب است در رکعت اوّل بعد از حمد سوره جمعه، و در رکعت دوّم بعد از حمد سوره منافقون را بخواند، و اگر مشغول یکی از اینها در نمازهای روز جمعه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آن را رها کند و سوره دیگر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 از حمد مشغول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نمی‌تواند آن را رها کند و سوره دیگر بخواند، ولی در نماز جمعه و نمازهای روز جمعه، اگر از روی فراموشی بجای سوره جمعه و منافقون، یکی از آن دو سوره را بخواند، می‌تواند آن را رها کند و سوره جمعه و منافقون را بخواند، و احتیاط مستحب آن است که بعد از رسیدن به نصف، رها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نماز جمعه یا نمازهای روز جمعه عمداً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اگرچه به نصف نرسیده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رها کند و سوره جمعه و منافقون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نماز، غیر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دیگری بخواند، تا به نصف نرسیده می‌تواند رها کند و سوره دیگر بخواند، و پس از رسیدن به 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رها کردن آن و عدول به سوره دیگر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مقداری از سوره را فراموش کند، یا از روی ناچاری مثلاً به واسطه تنگی وقت یا جهت دیگر نشود آن را تمام نماید، می‌تواند آن سوره را رها کند و سوره دیگر بخواند اگرچه به نصف هم رسیده باشد، یا سوره‌ای که می‌خوانده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صورت فراموشی می‌تواند به همان مقدار که خوانده است اکتفا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حمد و سوره نماز صبح و مغرب و عشا را بلند بخواند، و بر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حمد و سوره نماز ظهر و عصر را آهسته بخوانند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نماز صبح و مغرب و عشا مواظب باشد که تمام کلمات حمد و سوره حتی حرف آخر آنها را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می‌تواند حمد و سوره نماز صبح و مغرب و عشا را بلند یا آهسته بخواند، ولی اگر نامحرم صدایش را بشنود و موردی باشد که شنواندن صدا به نامحرم حرام است، باید آهسته بخواند، و اگر عمداً بلند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جایی که باید نماز را بلند بخواند عمداً آهسته بخواند، یا در جایی که باید آهسته بخواند عمداً بلند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روی فراموشی یا ندانستن مسأله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بین خواندن حمد و سوره هم بفهمد اشتباه کرده، لازم نیست مقداری را که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خواندن حمد و سوره بیشتر از معمول صدایش را بلند کند، مثل آنکه آنها را با فریاد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باید قرائت نماز را صحیح بخواند، و کسی که به هیچ قسم نمی‌تواند همه سوره حمد را صحیح بخواند، باید به همان نحو که می‌تواند بخواند، اگر مقداری را که صحیح می‌خواند معتنابه باشد، ولی اگر آن مقدار ناچیز باشد،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بقیه قرآن را که می‌تواند صحیح بخواند و به آن ضمیمه کند، و اگر نمی‌تواند باید تسبیح را به آن ضمیمه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نمی‌تواند به کلی سوره را صحیح بخواند، لازم نیست چیزی عوض 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احتیاط مستحب آن است که نماز را به جماعت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حَمد را به‌خوبی نمی‌داند باید سعی کند وظیفه خود را انجام دهد، چه با یاد گرفتن یا تلقین باشد، و چه با اقتدا در جماعت، یا تکرار نماز در مورد شک باشد، و اگر وقت تنگ شده است، چنانچه نماز را به‌طوری که در مسأله پیش گفته شد بخواند،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در یاد گرفتن کوتاهی کرده باشد اگر ممکن باشد، برای فرار از عقوبت، نمازش را به جماعت بخواند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مزد گرفتن برای یاد دادن واجبات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p>
    <w:p>
      <w:pPr>
        <w:pStyle w:val="BookText"/>
        <w:rPr/>
      </w:pPr>
      <w:r>
        <w:rPr>
          <w:rFonts w:ascii="IRNazanin" w:hAnsi="IRNazanin" w:eastAsia="IRNazanin"/>
          <w:color w:val="111111"/>
          <w:sz w:val="28"/>
          <w:sz w:val="28"/>
          <w:szCs w:val="28"/>
          <w:rtl w:val="true"/>
          <w:lang w:bidi="fa-IR"/>
        </w:rPr>
        <w:t>ولی مزد گرفتن برای یاد دادن مستحبّات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یکی از کلمات حمد یا سوره را عمداً یا از روی جهل تقصیری نگوید، یا به‌جای حرفی حرف دیگر بگوید، مثلاً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یا زیر و زبر حروف را رعایت نکند به گونه‌ای که غلط شمرده شود، یا تشدید را نگوید،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کلمه‌ای را که یاد گرفته صحیح بداند و در نماز همان‌طور بخواند و بعد بفهمد غلط خوانده، لازم نیست دوباره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زیر و زبر کلمه‌ای را نداند، یا نداند مثلاً کلمه‌ای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وظیفه خود را به نحوی انجام دهد، مثلاً یاد بگیرد یا به جماعت بخواند، یا آن را دو جور یا بیشتر بخواند که یقین کند صحیح آن را خوانده است، ولی در این صورت نماز او بر فرضی صحیح است که آن جمله غلط باز هم قرآن یا ذکر به حساب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علمای تجوید گفته‌اند اگر در کلمه‌ای واو باشد و حرف قبل از واو در آن کلمه پیش داشته باشد و حرف بعد از واو در آن کلمه همزه باشد، 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واو را مدّ بدهد یعنی آن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در کلمه‌ای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حرف قبل از الف در آن کلمه زبر داشته باشد، و حرف بعد از الف در آن کلمه همزه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الف آن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در کلمه‌ای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حرف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کلمه زیر داشته باشد، و حرف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کلمه همزه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 از این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و الف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همزه حرفی باشد که ساکن است، یعنی زیر و زبر و پیش ندارد، باز هم باید این سه حرف را با مدّ بخواند، ولی ظاهراً صحت قرائت در این‌چنین موارد توقف بر مدّ ندارد، پس چنانچه به دستوری که گفته شد رفتار نکند، باز هم نماز صحیح است، ولی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تحفّظ بر تشدید، و الف توقف بر مقداری مدّ دارد، باید به همان مقدار الف را مدّ دهد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در نماز، وقف به حرکت و وصل به</w:t>
      </w:r>
    </w:p>
    <w:p>
      <w:pPr>
        <w:pStyle w:val="BookText"/>
        <w:rPr/>
      </w:pPr>
      <w:r>
        <w:rPr>
          <w:rFonts w:ascii="IRNazanin" w:hAnsi="IRNazanin" w:eastAsia="IRNazanin"/>
          <w:color w:val="111111"/>
          <w:sz w:val="28"/>
          <w:sz w:val="28"/>
          <w:szCs w:val="28"/>
          <w:rtl w:val="true"/>
          <w:lang w:bidi="fa-IR"/>
        </w:rPr>
        <w:t>سکون ننماید، و معنای وقف به حرکت آن است، که زیر یا زبر یا پیش آخر کلمه‌ای را بگوید، و بین آن کلمه و کلمه بعدش فاصله دهد،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بدهد و بعد قدری فاصله 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وصل به سکون آن است که زیر یا زبر یا پیش کلمه‌ای را نگوید و آن کلمه را به کلمه بعد بچسباند، مثل آنکه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ندهد و 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رکعت سوّم و چهارم نماز می‌تواند فقط یک حمد بخواند، یا یک مرتبه تسبیحات اربعه بگوید، یعنی یک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بهتر آن است که 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در یک رکعت حمد و در رکعت دیگر تسبیحات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در هر دو رکعت تسبیحات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تنگی وقت باید تسبیحات اربعه را یک مرتبه بگوید، و اگر به مقدار آن هم وقت ندارد، کافی است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در رکعت سوّم و چهارم نماز، حمد یا تسبیحات را آهسته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رکعت سوّم و چهارم حمد بخواند،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هم آهسته بگوید مگر آنکه مأموم باشد که در این صورت احتیاط واجب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آهسته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تسبیحات را یاد بگیرد یا درست بخواند، باید در رکعت سوّم و چهارم حمد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دو رکعت اوّل نماز به خیال اینکه دو رکعت آخر است تسبیحات بگوید، چنانچه پیش از رکوع بفهمد، باید حمد و سوره را بخواند، و اگر در رکوع یا بعد از رکوع بفهمد، نمازش صحیح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دو رکعت آخر نماز به خیال اینکه در دو رکعت اوّل است حمد بخواند، یا در دو رکعت اوّل نماز با اینکه گمان می‌کرده در دو رکعت آخر است حمد</w:t>
      </w:r>
    </w:p>
    <w:p>
      <w:pPr>
        <w:pStyle w:val="BookText"/>
        <w:rPr/>
      </w:pPr>
      <w:r>
        <w:rPr>
          <w:rFonts w:ascii="IRNazanin" w:hAnsi="IRNazanin" w:eastAsia="IRNazanin"/>
          <w:color w:val="111111"/>
          <w:sz w:val="28"/>
          <w:sz w:val="28"/>
          <w:szCs w:val="28"/>
          <w:rtl w:val="true"/>
          <w:lang w:bidi="fa-IR"/>
        </w:rPr>
        <w:t>بخواند، چه پیش از رکوع بفهمد چه بعد از آن،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رکعت سوّم یا چهارم می‌خواست حمد بخواند تسبیحات به زبانش آمد، یا می‌خواست تسبیحات بخواند حمد به زبانش آمد، چنانچه به کلی خالی از قصد نماز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ضمیر ناخود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رها کند و دوباره حمد، یا تسبیحات را بخواند، ولی اگر خالی از قصد نبوده مثل آنکه عادتش خواندن چیزی بوده که به زبانش آمده، می‌تواند همان را تمام کند،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عادت دارد در رکعت سوّم و چهارم تسبیحات بخواند، اگر از عادت خود غفلت نماید و به قصد اداء وظیفه مشغول خواندن حمد شود، کفایت می‌کند، و لازم نیست دوباره حمد یا تسبیحات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رکعت سوّم و چهارم مستحب است بعد از تسبیحات، استغفار کند،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رَبّی وَاَتُوبُ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نمازگزار پیش از استغفار و خم شدن برای رکوع، شک کند که حمد یا تسبیحات را خوانده یا نه، باید حمد یا تسبیحات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حال گفتن استغفار یا بعد از آن شک کند، 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حمد یا تسبیحات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رکوع رکعت سوّم یا چهارم، یا در حال رفتن به رکوع شک کند که حمد یا تسبیحات را خوانده یا نه،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شک کند که آیه یا کلمه‌ای را درست گفته یا نه، مثلاً شک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گفته یا نه، می‌تواند به شک خود اعتنا نکند، ولی اگر احتیاطاً آن آیه یا کلمه را دوباره به طور صحیح بگوید اشکال ندارد، و اگر چند مرتبه هم شک کند، می‌تواند چند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وسواس برسد بهتر است تکرار نکند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رکعت اوّل، پیش از خواندن حمد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اوّل و دوّم نماز ظهر و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بگوید، و حمد و سوره را شمرده بخواند، و در آخر هر آیه وقف کند، یعنی آن را به آیه بعد نچسباند، و در حال خواندن حمد و سوره به معنای آیه توجّه داشته باشد، و اگر نماز را به</w:t>
      </w:r>
      <w:bookmarkStart w:id="383" w:name="pg4160_29041"/>
    </w:p>
    <w:p>
      <w:pPr>
        <w:pStyle w:val="BookText"/>
        <w:rPr/>
      </w:pPr>
      <w:bookmarkEnd w:id="383"/>
      <w:r>
        <w:rPr>
          <w:rFonts w:ascii="IRNazanin" w:hAnsi="IRNazanin" w:eastAsia="IRNazanin"/>
          <w:color w:val="111111"/>
          <w:sz w:val="28"/>
          <w:sz w:val="28"/>
          <w:szCs w:val="28"/>
          <w:rtl w:val="true"/>
          <w:lang w:bidi="fa-IR"/>
        </w:rPr>
        <w:t xml:space="preserve">جماعت می‌خواند، بعد از تمام شدن حمد امام، و اگر فرادی می‌خواند، بعد از آنکه حمد خودش تمام شد،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یا دو یا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بعد از خواندن سوره کمی صبر کند، بعد تکبیر پیش از رکوع را بگوید، یا قنوت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در تمام نمازها در رکعت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مکروه است انسان در هیچ یک از نمازهای یک شبانه‌روز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نفَس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سوره‌ای را که در رکعت اوّل خوانده مکروه است در رکعت دوّم بخواند، ولی اگر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دو رکعت بخواند مکروه نیست</w:t>
      </w:r>
      <w:r>
        <w:rPr>
          <w:rFonts w:eastAsia="IRNazanin" w:cs="IRNazanin"/>
          <w:color w:val="111111"/>
          <w:sz w:val="28"/>
          <w:szCs w:val="28"/>
          <w:rtl w:val="true"/>
          <w:lang w:bidi="fa-IR"/>
        </w:rPr>
        <w:t>.</w:t>
      </w:r>
    </w:p>
    <w:p>
      <w:pPr>
        <w:pStyle w:val="Heading4"/>
        <w:numPr>
          <w:ilvl w:val="3"/>
          <w:numId w:val="1"/>
        </w:numPr>
        <w:rPr/>
      </w:pPr>
      <w:bookmarkStart w:id="384" w:name="__RefHeading___Toc3138994_2281741623"/>
      <w:bookmarkStart w:id="385" w:name="_Toc141"/>
      <w:bookmarkEnd w:id="384"/>
      <w:r>
        <w:rPr>
          <w:rtl w:val="true"/>
        </w:rPr>
        <w:t>رکوع</w:t>
      </w:r>
      <w:bookmarkEnd w:id="3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رکعت بعد از قرائت باید به‌اندازه‌ای خم شود که بتواند سر همه انگشت‌هایش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زانو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به‌اندازه رکوع خم شود، ولی سر انگشتان را به زانو نگذارد،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رکوع را به طور غیر معمول بجا آورد، مثلاً به چپ یا راست خم شود، یا زانوها را به جلو بیاورد، اگرچه دست‌های او به زانو برسد،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 شدن باید به قصد رکوع باشد، پس اگر به قصد کار دیگر مثلاً برای کشتن جانوری خم شود، نمی‌تواند آن را رکوع حساب کند، بلکه باید بایستد و دوباره برای رکوع خم شود، و به واسطه این عمل، رکن زیاد نشده و نماز باطل نمی‌شود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دست یا زانوی او با دست و زانوی دیگران فرق دارد، مثلاً دستش خیلی بلند است که اگر کمی خم شود به زانو می‌رسد، یا زانوی او پائین تر از مردم</w:t>
      </w:r>
    </w:p>
    <w:p>
      <w:pPr>
        <w:pStyle w:val="BookText"/>
        <w:rPr/>
      </w:pPr>
      <w:r>
        <w:rPr>
          <w:rFonts w:ascii="IRNazanin" w:hAnsi="IRNazanin" w:eastAsia="IRNazanin"/>
          <w:color w:val="111111"/>
          <w:sz w:val="28"/>
          <w:sz w:val="28"/>
          <w:szCs w:val="28"/>
          <w:rtl w:val="true"/>
          <w:lang w:bidi="fa-IR"/>
        </w:rPr>
        <w:t>دیگر است که باید خیلی خم شود تا دستش به زانو برسد، باید به‌اندازه معمول خم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نشسته رکوع می‌کند، باید به‌قدری خم شود که صورتش مقابل زانوها برسد، و بهتر است به‌قدری خم شود که صورت مقابل جای سجده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 آن است که در حال اختیار در رکوع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گر چه گفتن هر ذکری کفایت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همین مقدار باشد، ولی در تنگی وقت و در حال ناچاری گفتن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ادا کند باید ذکری دیگر مانند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رکوع باید دنبال هم و به عربی صحیح گفته شود، و مستحب است آن را سه یا پنج یا هفت مرتبه بلکه بیشتر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 رکوع باید بدن نمازگزار آرام باشد، و نباید بدن خود را به اختیار به‌طوری حرکت دهد که از حال آرام بودن خارج شود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مشغول به ذکر واجب نیست، و اگر عمداً این استقرار را رعایت نکند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حتی اگر ذکر را در حال استقرار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ذکر واجب رکوع را می‌گوید سهواً یا بی‌اختیار به‌قدری حرکت کند که از حال آرام بودن بدن خارج شود، بهتر این است که بعد از آرام گرفتن بدن دوباره ذکر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کمی حرکت کند که از حال آرام بودن بدن خارج نشود یا انگشتان را حرکت دهد، 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آنکه به مقدار رکوع خم شود و بدن آرام گیرد عمداً ذکر رکوع را بگوید،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دوباره ذکر را در حال استقرار در رکوع بگوید، و اگر سهواً باشد لازم نیست آن را دوباره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تمام شدن ذکر واجب، عمداً سر از رکوع بردارد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سهواً سر بردارد اعاده ذکر لازم نیست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نتواند به مقدار ذکر و لو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بماند،</w:t>
      </w:r>
    </w:p>
    <w:p>
      <w:pPr>
        <w:pStyle w:val="BookText"/>
        <w:rPr/>
      </w:pPr>
      <w:r>
        <w:rPr>
          <w:rFonts w:ascii="IRNazanin" w:hAnsi="IRNazanin" w:eastAsia="IRNazanin"/>
          <w:color w:val="111111"/>
          <w:sz w:val="28"/>
          <w:sz w:val="28"/>
          <w:szCs w:val="28"/>
          <w:rtl w:val="true"/>
          <w:lang w:bidi="fa-IR"/>
        </w:rPr>
        <w:t>هرچند بدون آرامش، واجب نیست بگوید، ولی احتیاط مستحب آن است که ذکر را بگوید هرچند بقیه آن را در حال برخاستن به قصد قربت مطلقه بگوید، یا قبل از آن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مرض و مانند آن در رکوع آرام نگیرد نمازش صحیح است ولی باید پیش از آنکه از حال رکوع خارج شود، ذکر واجب را به نحوی که گذشت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نتواند به‌اندازه رکوع خم شود، باید به چیزی تکیه دهد و رکوع کند، و اگر موقعی هم که تکیه داده نتواند به طور معمول رکوع کند، باید به‌اندازه‌ای که عرفاً به آن رکوع گفته شود خم شود، و اگر به این مقدار نیز نتواند خم شود، باید برای رکوع با سر اشاره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برای رکوع باید با سر اشاره کند اگر نتواند با سر اشاره کند، باید به نیت رکوع چشم‌ها را بر هم بگذارد و ذکر آن را بگوید، و به نیت برخاستن از رکوع چشم‌ها را باز کند، و اگر از این هم عاجز است باید در قلب خود نیت رکوع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خود برای رکوع اشاره کند و ذکر آن را بگوید و در این صورت اگر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کند بین این عمل و اشاره به رکوع در حال نشستن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ایستاده رکوع کند ولی برای رکوع می‌تواند در حالی که نشسته است خم شود، باید ایستاده نماز بخواند و برای رکوع با سر اشاره نماید، و احتیاط مستحب آن است که نماز دیگری هم بخواند، و موقع رکوع آن بنشیند و برای رکوع خم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بعد از رسیدن به حدّ رکوع سر بردارد، و دو مرتبه به‌اندازه رکوع خم شود، نمازش باطل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تمام شدن ذکر رکوع باید راست بایستد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بدن آرام گرفت به سجده رود، و اگر عمداً پیش از ایستادن به سجده</w:t>
      </w:r>
      <w:bookmarkStart w:id="386" w:name="pg4160_29044"/>
    </w:p>
    <w:p>
      <w:pPr>
        <w:pStyle w:val="BookText"/>
        <w:rPr/>
      </w:pPr>
      <w:bookmarkEnd w:id="386"/>
      <w:r>
        <w:rPr>
          <w:rFonts w:ascii="IRNazanin" w:hAnsi="IRNazanin" w:eastAsia="IRNazanin"/>
          <w:color w:val="111111"/>
          <w:sz w:val="28"/>
          <w:sz w:val="28"/>
          <w:szCs w:val="28"/>
          <w:rtl w:val="true"/>
          <w:lang w:bidi="fa-IR"/>
        </w:rPr>
        <w:t>رود،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پیش از آرامش گرفتن بدن به سجده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رکوع را فراموش کند و پیش از آنکه به سجده برسد یادش بیاید، باید بایستد بعد به رکوع رود، و کفایت نمی‌کند به حالت خمیدگی به رکوع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 از آنکه پیشانی به زمین رسید، یادش بیاید که رکوع نکرده لازم است برگردد و رکوع را بعد از ایستادن بجا آورد، و در صورتی که در سجده دوّم یادش بیاید، نمازش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پیش از رفتن به رکوع در حالی که راست ایستاده تکبیر بگوید، و در رکوع زانوها را به عقب دهد، و پشت را صاف نگهدارد، و گردن را بکشد و مساوی پشت نگهدارد، و بین دو قدم را نگاه کند، و پیش از ذکر یا بعد از آن صلوات بفرستد، و بعد از آنکه از رکوع برخاست و راست ایستاد در حال آرامی بدن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رکوع، زن‌ها دست را از زانو بالاتر بگذارند و زانوها را به عقب ندهند</w:t>
      </w:r>
      <w:r>
        <w:rPr>
          <w:rFonts w:eastAsia="IRNazanin" w:cs="IRNazanin"/>
          <w:color w:val="111111"/>
          <w:sz w:val="28"/>
          <w:szCs w:val="28"/>
          <w:rtl w:val="true"/>
          <w:lang w:bidi="fa-IR"/>
        </w:rPr>
        <w:t>.</w:t>
      </w:r>
    </w:p>
    <w:p>
      <w:pPr>
        <w:pStyle w:val="Heading4"/>
        <w:numPr>
          <w:ilvl w:val="3"/>
          <w:numId w:val="1"/>
        </w:numPr>
        <w:rPr/>
      </w:pPr>
      <w:bookmarkStart w:id="387" w:name="__RefHeading___Toc3138996_2281741623"/>
      <w:bookmarkStart w:id="388" w:name="_Toc142"/>
      <w:bookmarkEnd w:id="387"/>
      <w:r>
        <w:rPr>
          <w:rtl w:val="true"/>
        </w:rPr>
        <w:t>سجود</w:t>
      </w:r>
      <w:bookmarkEnd w:id="3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 باید در هر رکعت از نمازهای واجب و مستحب بعد از رکوع دو سجده کند، و سجده محقق می‌شود به اینکه به هیئت مخصوص پیشانی را به قصد خضوع به زمین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سجده در نماز، واجب است که کف دو دست، و دو زانو، و دو انگشت بزرگ پاها را، بر زمین بگذارد، و منظور از پیشانی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آن است، و آن مستطیلی است که از کشیدن دو خط فرضی بین دو ابرو در وسط پیشانی تا مرز موی سر به دست می‌آید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سجده روی هم یک رکن است، و اگر کسی در نماز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روی فراموشی یا جهل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رکعت هر دو را ترک کند، نمازش</w:t>
      </w:r>
    </w:p>
    <w:p>
      <w:pPr>
        <w:pStyle w:val="BookText"/>
        <w:rPr/>
      </w:pPr>
      <w:r>
        <w:rPr>
          <w:rFonts w:ascii="IRNazanin" w:hAnsi="IRNazanin" w:eastAsia="IRNazanin"/>
          <w:color w:val="111111"/>
          <w:sz w:val="28"/>
          <w:sz w:val="28"/>
          <w:szCs w:val="28"/>
          <w:rtl w:val="true"/>
          <w:lang w:bidi="fa-IR"/>
        </w:rPr>
        <w:t xml:space="preserve">باطل است و همچنین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سجده در یک رکعت از روی فراموشی یا جهل قصوری اضافه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جهل قصوری این است که جاهل در جهل خود معذور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یک سجده کم یا زیاد کند، نمازش باطل می‌شود و اگر سهواً یک سجده کم یا زیاد کند نمازش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کم شدن حکم آن در احکام سجده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می‌تواند پیشانی را به زمین بگذارد، اگر آن را عمداً یا سهواً به زمین نگذارد، سجده نکرده است اگرچه جاهای دیگر به زمین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پیشانی را به زمین بگذارد و سهواً جاهای دیگر را به زمین نرساند، یا سهواً ذکر نگوید، سجده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 آن است که در حال اختیار در سجده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باید این کلمات دنبال هم و به عربی صحیح گفته شود، گر چه گفتن هر ذکری کفایت می‌کند،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مقدار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یا پنج یا هفت مرتبه یا بیشتر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 سجود باید بدن نمازگزار آرام باشد، و نباید بدن خود را به اختیار طوری حرکت دهد که از حال آرام بودن خارج شود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مشغول به ذکر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آنکه پیشانی به زمین برسد و بدن آرام بگیرد عمداً ذکر سجده را بگوید، نماز باطل است، مگر اینکه ذکر را دوباره در حال آرامش بگوید، و اگر پیش از تمام شدن ذکر عمداً سر از سجده بردارد، نماز باطل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آنکه پیشانی به زمین برسد سهواً ذکر سجده را بگوید، و پیش از آنکه سر از سجده بردارد، بفهمد اشتباه کرده است، باید آرام بگیرد و دوباره ذکر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پیشانی به زمین رسیده باشد و سهواً پیش از آرامش ذکر را بگوید تکرار</w:t>
      </w:r>
    </w:p>
    <w:p>
      <w:pPr>
        <w:pStyle w:val="BookText"/>
        <w:rPr/>
      </w:pP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آنکه سر از سجده برداشت، بفهمد پیش از آنکه ذکر سجده تمام شود سر برداشته،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ذکر سجده را می‌گوید، یکی از هفت عضو را عمداً از زمین بردارد، اگر با استقراری که در سجود معتبر است منافات داشته باشد، نماز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مشغول ذکر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تمام شدن ذکر سجده، سهواً پیشانی را از زمین بردارد، نمی‌تواند دوباره به زمین بگذارد و باید آن را یک سجده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جاهای دیگر را سهواً از زمین بردارد، باید دو مرتبه به زمین بگذارد و ذکر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تمام شدن ذکر سجده اوّل، باید بنشیند تا بدن آرام گیرد و دوباره به سجده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 پیشانی نمازگزار باید از جای زانوها و سر انگشتان پای او بیش از چهار انگشت بسته بلندتر یا پست‌تر نباشد، بلکه احتیاط واجب آن است که جای پیشانی او از جای ایستادنش نیز بیش از چهار انگشت بسته بلندتر یا پست‌تر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زمین سراشیب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سراشیبی آن درست معلوم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پیشانی نمازگزار از جای زانوها و انگشت‌های پای او بیش از چهار انگشت بسته بلندتر یا پست‌تر باشد، نماز او محل اشکال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پیشانی را اشتباهاً بر چیزی بگذارد که از جای زانوها و انگشت‌های پای او بیش از چهار انگشت بسته بلندتر باشد، چنانچه بلندی آن به‌قدری است که نمی‌گویند در حال سجده است باید سر را بردارد و به چیزی که بلندی آن بیش از چهار انگشت بسته نیست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بلندی آن به‌قدری است که می‌گویند در حال سجده است، چنانچه پس از انجام ذکر واجب ملتفت شود می‌تواند سر از سجده بردارد و نماز را تمام کند، و اگر قبل از انجام ذکر واجب مُلتفت شد باید پیشانی را از روی آن بر</w:t>
      </w:r>
    </w:p>
    <w:p>
      <w:pPr>
        <w:pStyle w:val="BookText"/>
        <w:rPr/>
      </w:pPr>
      <w:r>
        <w:rPr>
          <w:rFonts w:ascii="IRNazanin" w:hAnsi="IRNazanin" w:eastAsia="IRNazanin"/>
          <w:color w:val="111111"/>
          <w:sz w:val="28"/>
          <w:sz w:val="28"/>
          <w:szCs w:val="28"/>
          <w:rtl w:val="true"/>
          <w:lang w:bidi="fa-IR"/>
        </w:rPr>
        <w:t>روی چیزی که بلندی آن به‌اندازه چهار انگشت بسته یا کمتر است بکشد و ذکر واجب را بجا آورد، و اگر کشیدن پیشانی ممکن نباشد می‌تواند ذکر واجب را در همان حال بجا آورد و نماز را تمام کند، و لازم نیست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بین پیشانی و آنچه بر آن سجده صحیح است، چیز دیگری فاصله نباشد، پس اگر مهر به‌قدری چرک باشد که پیشانی به خودِ مهر نرسد سجده باطل است، ولی اگر مثلاً رنگ مهر تغییر کرده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سجده باید دو کف دست را بر زمین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امکان همه کف دست را بگذارد، ولی در حال ناچاری پشت دست هم مانعی ندارد، و اگر پشت دست هم ممکن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مچ دست را بر زمین بگذارد، و چنانچه آن را هم نتواند، تا آرنج هر جا را که می‌تواند بر زمین بگذارد، و اگر آن هم ممکن نیست گذاشتن بازو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 باید دو انگشت بزرگ پاها را بر زمین بگذارد، ولی لازم نیست که سر دو انگشت را بر زمین بگذارد بلکه گذاشتن پشت یا روی آنها نیز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انگشت بزرگ را نگذارد و انگشت‌های دیگر پا یا روی پا را بر زمین بگذارد، یا به واسطه بلند بودن ناخن، شست به زمین نرسد نماز باطل است، و کسی که از روی تقصیر و ندانستن مسأله نمازهای خود را این‌طور خوانده، باید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مقداری از شست پایش بریده، باید بقیه آن را بر زمین بگذارد، و اگر چیزی از آن نمانده، یا اگر مانده خیلی کوتاه است که نمی‌توان آن را به هیچ وجه بر زمین یا چیز دیگری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بقیه انگشتان را بگذارد؛ و اگر هیچ انگشت ندارد، هر مقداری که از پا باقی مانده بر زمین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طور غیر معمول سجده کند، مثلاً سینه و شکم را بر زمین بچسباند، یا پاها را مقداری دراز کند، چنانچه بگویند سجده کرده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بگویند دراز کشیده و سجده صدق ننماید، نماز او باطل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یا چیز دیگری که بر آن سجده می‌کند به مقداری که سجده بر</w:t>
      </w:r>
    </w:p>
    <w:p>
      <w:pPr>
        <w:pStyle w:val="BookText"/>
        <w:rPr/>
      </w:pPr>
      <w:r>
        <w:rPr>
          <w:rFonts w:ascii="IRNazanin" w:hAnsi="IRNazanin" w:eastAsia="IRNazanin"/>
          <w:color w:val="111111"/>
          <w:sz w:val="28"/>
          <w:sz w:val="28"/>
          <w:szCs w:val="28"/>
          <w:rtl w:val="true"/>
          <w:lang w:bidi="fa-IR"/>
        </w:rPr>
        <w:t>آن صحیح است، باید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مثلاً مهر را روی فرش نجس بگذارد، یا یک طرف مهر نجس باشد و پیشانی را به طرف پاک آن بگذارد، یا قسمتی از روی مهر پاک باشد و قسمتی نجس باشد اگر پیشانی را نجس نکند،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پیشانی دمل یا زخم و مانند آن باشد که نتواند آن را هرچند بدون فشار بر زمین بگذارد، چنانچه آن دمل مثلاً همه پیشانی را فرا نگرفته باشد باید با جای سالم پیشانی سجده کند، و اگر سجده کردن با جای سالم پیشانی توقف بر آن داشته باشد که زمین را گود کند و دمل را در گودال و جای سالم را به مقداری که برای سجده کافی باشد بر زمین بگذارد باید این کار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پیشانی در اوّل فصل سجده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دمل یا زخم تمام پیشانی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گرفته باشد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آن را که مابقی پیشانی است یا یکی از آنها را به هر نحو که می‌تواند بر زمین بگذارد و اگر نتواند باید به بعضی از اجزاء صورت خود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لازم آن است که اگر می‌تواند به چانه سجده کند، و اگر نمی‌تواند به یکی از دو طرف پیشانی سجده کند، و اگر سجده کردن با صورت، به هیچ‌وجه ممکن نبود باید برای سجده اشاره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می‌تواند بنشیند ولی نمی‌تواند پیشانی را بر زمین برساند، اگر بتواند به‌قدری خم شود که عرفاً سجده بر آن صدق کند باید به آن مقدار خم شود، و مهر یا چیز دیگری را که سجده بر آن صحیح است، روی چیز بلندی گذاشته و پیشانی را بر آن بگذارد، ولی باید کف دست‌ها و زانوها و انگشتان پا را در صورت امکان به طور معمول بر زمین بگذارد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فرض مذکور اگر چیز بلندی نباشد که مهر یا چیز دیگری که سجده بر آن صحیح است بگذارد، و کسی هم نباشد که مثلاً مهر را بلند کند و بگیرد تا آن شخص بر آن سجده کند، باید مهر یا چیز دیگر را با دست بلند کرده و بر آن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هیچ نمی‌تواند سجده نماید، و مقداری که می‌تواند خم شود بر آن سجده صدق نمی‌کند، باید برای سجده با سر اشاره کند، و اگر نتواند باید با چشم‌ها اشاره نماید، و اگر با چشم‌ها هم نمی‌تواند اشاره کند باید در قلب نیت سجده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و مانند آن برای سجده اشاره کند، و ذکر واجب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پیشانی بی‌اختیار از جای سجده بلند شود، چنانچه ممکن باشد باید نگذارد دوباره به‌جای سجده برسد، و این یک سجده حساب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ذکر سجده را گفته باشد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سر را نگهدارد و بی‌اختیار دوباره به‌جای سجده برسد، همان یک سجده حساب می‌شود، ولی اگر ذکر نگفته باشد احتیاط واجب آن است که آن را بگوید، ولی باید به قصد قربت مطلقه باشد و قصد جزئیت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جایی که انسان باید تقیه کند، می‌تواند بر فرش و مانند آن سجده نماید، و لازم نیست برای نماز به‌جای دیگر برود یا نماز را تأخیر بیندازد تا در همانجا بعد از رفع سبب تقیه بجا آورد، ولی اگر بتواند در همان مکان بر حصیر یا چیزی که سجده بر آن صحیح می‌باشد، طوری سجده کند که مخالفت تقیه نکرده باشد، نباید بر فرش و مانند آن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روی تشک پر و مانند آن سجده کند، در صورتی که بدن روی آن آرام نگیرد،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ناچار شود که در زمین گل نماز بخواند، چنانچه آلوده شدن بدن و لباس برای او مشقّت ندارد، باید سجده و تشهّد را به طور معمول بجا آورد، و اگر مشقّت دارد، در حالی که ایستاده، برای سجده با سر اشاره کند، و تشهّد را ایستاده بخواند، و نمازش صحیح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رکعت اوّل و رکعت سومی که تشهّد ندارد، مثل رکعت سوّم نماز ظهر و عصر و عشا، احتیاط واجب آن است که بعد از سجده دوّم قدری بی‌حرکت بنشیند و بعد برخیزد</w:t>
      </w:r>
      <w:r>
        <w:rPr>
          <w:rFonts w:eastAsia="IRNazanin" w:cs="IRNazanin"/>
          <w:color w:val="111111"/>
          <w:sz w:val="28"/>
          <w:szCs w:val="28"/>
          <w:rtl w:val="true"/>
          <w:lang w:bidi="fa-IR"/>
        </w:rPr>
        <w:t>.</w:t>
      </w:r>
      <w:bookmarkStart w:id="389" w:name="pg4160_29050"/>
    </w:p>
    <w:p>
      <w:pPr>
        <w:pStyle w:val="Heading4"/>
        <w:numPr>
          <w:ilvl w:val="3"/>
          <w:numId w:val="1"/>
        </w:numPr>
        <w:rPr/>
      </w:pPr>
      <w:bookmarkStart w:id="390" w:name="__RefHeading___Toc3138998_2281741623"/>
      <w:bookmarkStart w:id="391" w:name="_Toc143"/>
      <w:bookmarkEnd w:id="389"/>
      <w:bookmarkEnd w:id="390"/>
      <w:r>
        <w:rPr>
          <w:rtl w:val="true"/>
        </w:rPr>
        <w:t>چیزهایی که سجده بر آنها صحیح است</w:t>
      </w:r>
      <w:bookmarkEnd w:id="3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بر زمین و چیزهای غیرخوراکی و غیرپوشاکی که از زمین می‌روید، مانند چوب و برگ درخت،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سجده بر چیزهای خوراکی و پوشاکی مانند، گندم و جو و پنبه و آنچه که از اجزاء زمین شمرده نشود، مانند طلا و نقره و امثال اینها صحیح نیست، ولی قیر و زفت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 پستی از 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ناچاری بر چیزهای دیگری که سجود بر آنها صحیح نیست، مقدم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کردن بر برگ درخت انگور در زمانی که لطیف است و خوردن آن معمول می‌باشد، جایز نیست، و در غیر این صورت سجده کردن بر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چیزهایی که از زمین می‌روید و خوراک حیوان است مثل علف و کاه،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گل‌هایی که خوراکی نیستند، صحیح است، بلکه سجده بر داروهای خوراکی که از زمین می‌روید و آن را دم‌کرده یا می‌جوشانند و آبش را می‌نوشند، مانند گل بنفشه و گل گاوزبان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گیاهی که خوردن آن در بعضی از شهرها معمول است و در شهرهای دیگر معمول نیست، در صورتی که در آنجاها هم خوردنی محسوب شود،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سجده بر میوه نارس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سنگ آهک و سنگ گچ صحیح است، بلکه سجده بر گچ و آهک پخته، و آجر و کوزه گلی نیز اشکال ندارد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کاغذ نوشتن را از چیزی که سجده بر آن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چوب و 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باشند، می‌شود بر آن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از پنبه یا کتان ساخته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حریر یا ابریشم و مانند اینها ساخته باشند، سجده بر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دستمال‌کاغذی فقط در صورتی می‌توان بر آن سجده کرد که معلوم</w:t>
      </w:r>
    </w:p>
    <w:p>
      <w:pPr>
        <w:pStyle w:val="BookText"/>
        <w:rPr/>
      </w:pPr>
      <w:r>
        <w:rPr>
          <w:rFonts w:ascii="IRNazanin" w:hAnsi="IRNazanin" w:eastAsia="IRNazanin"/>
          <w:color w:val="111111"/>
          <w:sz w:val="28"/>
          <w:sz w:val="28"/>
          <w:szCs w:val="28"/>
          <w:rtl w:val="true"/>
          <w:lang w:bidi="fa-IR"/>
        </w:rPr>
        <w:t>باشد از چیزی ساخته شده است که سجده به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سجده بهتر از هر چیز تربت حضرت سید الشهداء علیه السلام می‌باشد، بعد از آن خاک، بعد از خاک سنگ، و بعد از سنگ گیاه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که سجده بر آن صحیح است ندارد، یا اگر دارد به واسطه سرما یا گرمای زیاد و مانند اینها نمی‌تواند بر آن سجده کند، سجده بر قیر و زفت مقدم بر سجده بر غیر آنهاست، ولی اگر سجده بر آنها ممکن نباشد باید بر لباسش یا هر چیز دیگر که در حال اختیار سجده بر آن جایز نیست، سجده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مستحب آن است که تا سجده بر لباسش ممکن است، بر چیز دیگر سجده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گل و خاک سستی که پیشانی روی آن آرام نمی‌گیرد،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سجده اوّل، مهر به پیشانی بچسبد، باید برای سجده دوّم مهر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بین نماز چیزی که بر آن سجده می‌کند گم شود و چیزی که سجده بر آن صحیح است نداشته باشد، می‌تواند به ترتیبی که در مسأله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عمل نماید، خواه وقت تنگ باشد یا آنکه وسعت داشته باشد که نماز را بشکند و آن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حال سجده بفهمد پیشانی را بر چیزی گذاشته که سجده بر آن باطل است، چنانچه پس از بجا آوردن ذکر واجب ملتفت شود می‌تواند سر از سجده بردارد و نمازش را ادامه دهد، و اگر قبل از بجا آوردن ذکر واجب ملتفت شود باید پیشانی خود را به چیزی که سجده بر آن صحیح است بکشد و ذکر واجب را انجام دهد، ولی اگر کشیدن پیشانی ممکن نباشد می‌تواند ذکر واجب را در همان حال بجا آورد، و نمازش در هر دو صورت صحیح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سجده بفهمد پیشانی را روی چیزی گذاشته که سجده بر آن باطل است، اشکال ندارد</w:t>
      </w:r>
      <w:r>
        <w:rPr>
          <w:rFonts w:eastAsia="IRNazanin" w:cs="IRNazanin"/>
          <w:color w:val="111111"/>
          <w:sz w:val="28"/>
          <w:szCs w:val="28"/>
          <w:rtl w:val="true"/>
          <w:lang w:bidi="fa-IR"/>
        </w:rPr>
        <w:t>.</w:t>
      </w:r>
      <w:bookmarkStart w:id="392" w:name="pg4160_29052"/>
    </w:p>
    <w:p>
      <w:pPr>
        <w:pStyle w:val="BookText"/>
        <w:rPr/>
      </w:pPr>
      <w:bookmarkEnd w:id="39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کردن برای غیر خداوند متعال حرام می‌باشد، و بعضی از مردم عوام که مقابل قبر امامان علیهم السلام پیشانی را به زمین می‌گذارند اگر برای شکر خداوند متعال باشد، اشکال ندارد، وگرنه مشکل است</w:t>
      </w:r>
      <w:r>
        <w:rPr>
          <w:rFonts w:eastAsia="IRNazanin" w:cs="IRNazanin"/>
          <w:color w:val="111111"/>
          <w:sz w:val="28"/>
          <w:szCs w:val="28"/>
          <w:rtl w:val="true"/>
          <w:lang w:bidi="fa-IR"/>
        </w:rPr>
        <w:t>.</w:t>
      </w:r>
    </w:p>
    <w:p>
      <w:pPr>
        <w:pStyle w:val="Heading4"/>
        <w:numPr>
          <w:ilvl w:val="3"/>
          <w:numId w:val="1"/>
        </w:numPr>
        <w:rPr/>
      </w:pPr>
      <w:bookmarkStart w:id="393" w:name="__RefHeading___Toc3139000_2281741623"/>
      <w:bookmarkStart w:id="394" w:name="_Toc144"/>
      <w:bookmarkEnd w:id="393"/>
      <w:r>
        <w:rPr>
          <w:rtl w:val="true"/>
        </w:rPr>
        <w:t>مستحبّات و مکروهات سجده</w:t>
      </w:r>
      <w:bookmarkEnd w:id="3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 چند چیز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ایستاده نماز می‌خواند بعد از آنکه سر از رکوع برداشت و کاملاً ایستاد، و کسی که نشسته نماز می‌خواند بعد از آنکه کاملاً نشست، برای رفتن به سجده تکبیر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می‌خواهد به سجده برود، مرد اوّل دست‌ها را، و زن اوّل زانوها را به زمین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بینی را بر مهر یا چیزی که سجده بر آن صحیح است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سجده انگشتان دست را به هم بچسباند و برابر گوش بگذارد، به‌طوری که سر آنها رو 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 دعا کند و از خدا حاجت بخواهد و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خَیرَ المَسْؤُلِینَ وَیا خَیرَ المُعْطِینَ، ارْزُقْنِی وَارْزُقْ عِیالِی مِنْ فَضْلِک، فَاِنَّک ذُو 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از او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بهترین عطا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خودت روزی بده به من و عیال من، پس به‌درستی که تو دارای فضل بزرگی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سجده بر ران چپ بنشیند، و روی پای راست را بر کف پای چپ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هر سجده، وقتی نشست و بدنش آرام گرفت تکبیر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 ز سجده اوّل بدنش که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را طول بدهد و در موقع نشستن، دست‌ها را روی ران‌ها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رفتن به سجده دوّم، در حال آرامی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سجده‌ها صلوات بفرستد</w:t>
      </w:r>
      <w:r>
        <w:rPr>
          <w:rFonts w:eastAsia="IRNazanin" w:cs="IRNazanin"/>
          <w:color w:val="111111"/>
          <w:sz w:val="28"/>
          <w:szCs w:val="28"/>
          <w:rtl w:val="true"/>
          <w:lang w:bidi="fa-IR"/>
        </w:rPr>
        <w:t>.</w:t>
      </w:r>
      <w:bookmarkStart w:id="395" w:name="pg4160_29053"/>
    </w:p>
    <w:p>
      <w:pPr>
        <w:pStyle w:val="BookText"/>
        <w:rPr/>
      </w:pPr>
      <w:bookmarkEnd w:id="395"/>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موقع بلند شدن، دست‌ها را بعد از زانوها از زمین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مردها آرنج‌ها و شکم را به زمین نچسبانند، و بازوها را از پهلو جدا نگاه دارند و زن‌ها آرنج‌ها و شکم را بر زمین بگذارند و اعضاء بدن را به یکدیگر بچسبانند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مستحبّات دیگر سجده در کتاب‌های مفصّل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خواندن در سجده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مکروه است برای برطرف کردن گرد و غبار، جای سجده را فوت کند، و اگر در اثر فوت کردن، دو حرف از دهان عمداً بیرون آید،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اینها مکروهات دیگری هم هست که در کتاب‌های مفصّل گفته شده است</w:t>
      </w:r>
      <w:r>
        <w:rPr>
          <w:rFonts w:eastAsia="IRNazanin" w:cs="IRNazanin"/>
          <w:color w:val="111111"/>
          <w:sz w:val="28"/>
          <w:szCs w:val="28"/>
          <w:rtl w:val="true"/>
          <w:lang w:bidi="fa-IR"/>
        </w:rPr>
        <w:t>.</w:t>
      </w:r>
    </w:p>
    <w:p>
      <w:pPr>
        <w:pStyle w:val="Heading4"/>
        <w:numPr>
          <w:ilvl w:val="3"/>
          <w:numId w:val="1"/>
        </w:numPr>
        <w:rPr/>
      </w:pPr>
      <w:bookmarkStart w:id="396" w:name="__RefHeading___Toc3139002_2281741623"/>
      <w:bookmarkStart w:id="397" w:name="_Toc145"/>
      <w:bookmarkEnd w:id="396"/>
      <w:r>
        <w:rPr>
          <w:rtl w:val="true"/>
        </w:rPr>
        <w:t>سجده‌های واجب قرآن</w:t>
      </w:r>
      <w:bookmarkEnd w:id="3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یک از چهار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سجده است که اگر انسان بخواند یا گوش دهد، بعد از تمام شدن آن آیه باید فوراً سجده کند، و اگر فراموش کرد هر وقت یادش آمد باید سجده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شنیدن بدون اختیار سجده واجب نیست، اگرچه بهتر سجده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موقعی که آیه سجده را گوش دهد، خودش نیز بخواند، باید دو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غیر نماز اگر در حال سجده، آیه سجده را بخواند یا گوش کند، باید سر از سجده بردارد و دوباره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شخص خواب یا دیوانه، یا از بچه‌ای که قرآن را تشخیص نمی‌دهد، آیه سجده را بشنود یا گوش دهد، سجده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گرامافون یا ضبط‌صوت بشنود، سجده واجب نیست، و همچنین است رادیو اگر به طور نوار ضبط‌صوت باشد، ولی اگر شخصی در ایستگاه رادیو آیه سجده را بخواند و انسان به‌وسیله رادیو گوش دهد، سجده واجب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سجده واجب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جای انسان</w:t>
      </w:r>
      <w:bookmarkStart w:id="398" w:name="pg4160_29054"/>
    </w:p>
    <w:p>
      <w:pPr>
        <w:pStyle w:val="BookText"/>
        <w:rPr/>
      </w:pPr>
      <w:bookmarkEnd w:id="398"/>
      <w:r>
        <w:rPr>
          <w:rFonts w:ascii="IRNazanin" w:hAnsi="IRNazanin" w:eastAsia="IRNazanin"/>
          <w:color w:val="111111"/>
          <w:sz w:val="28"/>
          <w:sz w:val="28"/>
          <w:szCs w:val="28"/>
          <w:rtl w:val="true"/>
          <w:lang w:bidi="fa-IR"/>
        </w:rPr>
        <w:t xml:space="preserve">غصبی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پیشانی او از جای زانوها و سر انگشتانش بیش از چهار انگشت بسته بلندتر یا پست‌تر نباشد، ولی لازم نیست با وضو یا غسل و رو به قبله باشد، و عورت خود را بپوشاند، و بدن و جای پیشانی او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چیزهایی که در لباس نمازگزار شرط می‌باشد در لباس او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احتیاط واجب آن است که در سجده واجب قرآن، پیشانی را بر مهر یا چیز دیگری که سجده بر آن صحیح است 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دیگر بدن را به دستوری که در سجده نماز گفته شد بر زمین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سجده واجب قرآن پیشانی را به قصد سجده بر زمین بگذارد اگرچه ذکر نگوید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 ذکر مستحب است، و بهتر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حَقّاً حَقاً، لا إلهَ إلاَّ الله إیماناً و تَصْدِیقاً، لا إلهَ إلاَّ الله عُبُودِیةً وَرِقّاً، سَجَدْتُ لَک یا رَبِّ تَعَبُّداً وَرِقّاً، لا مُسْتَنْکفاً وَلا مُسْتَکبِراً، بَلْ اَنْا عَبْدٌ ذَلِیلٌ ضَعِیفٌ خائِفٌ مُسْتَجِیرُ</w:t>
      </w:r>
      <w:r>
        <w:rPr>
          <w:rFonts w:eastAsia="IRNazanin" w:cs="IRNazanin"/>
          <w:color w:val="111111"/>
          <w:sz w:val="28"/>
          <w:szCs w:val="28"/>
          <w:rtl w:val="true"/>
          <w:lang w:bidi="fa-IR"/>
        </w:rPr>
        <w:t>».</w:t>
      </w:r>
    </w:p>
    <w:p>
      <w:pPr>
        <w:pStyle w:val="Heading4"/>
        <w:numPr>
          <w:ilvl w:val="3"/>
          <w:numId w:val="1"/>
        </w:numPr>
        <w:rPr/>
      </w:pPr>
      <w:bookmarkStart w:id="399" w:name="__RefHeading___Toc3139004_2281741623"/>
      <w:bookmarkStart w:id="400" w:name="_Toc146"/>
      <w:bookmarkEnd w:id="399"/>
      <w:r>
        <w:rPr>
          <w:rtl w:val="true"/>
        </w:rPr>
        <w:t>تشهد</w:t>
      </w:r>
      <w:bookmarkEnd w:id="4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رکعت دوّم تمام نمازهای واجب و مستحب، و رکعت سوّم نماز مغرب، و رکعت چهارم نماز ظهر و عصر و عشا، باید انسان بعد از سجده دوّم بنشیند و در حال آرام بودن بدن، تشهّد بخواند، یعنی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وَاَشْهَدُ اَنَّ مُحَمَّداً عَبْدُهُ وَرَسُولُهُ، اللهمَّ صَلِّ عَلَی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وَاَشْهَدُ اَنَّ مُحَمَّداً صلّی الله عَلْیه وآلهِ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و در نماز وتر هم تشهد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تشهّد باید به عربی صحیح و به‌طوری که معمول است پشت سر هم گفته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تشهّد را فراموش کند و بایستد و پیش از رکوع یادش بیاید که تشهّد را نخوانده، باید بنشیند و تشهّد را بخواند و دوباره بایستد، و آنچه باید در آن رکعت</w:t>
      </w:r>
      <w:bookmarkStart w:id="401" w:name="pg4160_29055"/>
    </w:p>
    <w:p>
      <w:pPr>
        <w:pStyle w:val="BookText"/>
        <w:rPr/>
      </w:pPr>
      <w:bookmarkEnd w:id="401"/>
      <w:r>
        <w:rPr>
          <w:rFonts w:ascii="IRNazanin" w:hAnsi="IRNazanin" w:eastAsia="IRNazanin"/>
          <w:color w:val="111111"/>
          <w:sz w:val="28"/>
          <w:sz w:val="28"/>
          <w:szCs w:val="28"/>
          <w:rtl w:val="true"/>
          <w:lang w:bidi="fa-IR"/>
        </w:rPr>
        <w:t xml:space="preserve">خوانده شود بخواند و نماز را تمام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برای ایستادن بیجا، دو سجده سهو بجا آورد، و اگر در رکوع یا بعد از آن یادش بیاید، باید نماز را تمام کند، و بعد از سلام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را قضا کند و باید برای تشهّد فراموش شده دو سجده سهو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حال تشهّد بر ران چپ بنشیند و روی پای راست را به کف پای چپ بگذارد، و پیش از تشهّد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وَالحَمْدُ لله وَخَیرُ الأَسْماءِ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مستحب است دست‌ها را بر ران‌ها بگذارد و انگشت‌ها را به یکدیگر بچسباند، و به دامان خود نگاه کند و بعد از صلوات در تشهّد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وَتَقَبَّلْ شَفاعَتَهُ وَارْفَعْ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زن‌ها در وقت خواندن تشهّد، ران‌ها را به هم بچسبانند</w:t>
      </w:r>
      <w:r>
        <w:rPr>
          <w:rFonts w:eastAsia="IRNazanin" w:cs="IRNazanin"/>
          <w:color w:val="111111"/>
          <w:sz w:val="28"/>
          <w:szCs w:val="28"/>
          <w:rtl w:val="true"/>
          <w:lang w:bidi="fa-IR"/>
        </w:rPr>
        <w:t>.</w:t>
      </w:r>
    </w:p>
    <w:p>
      <w:pPr>
        <w:pStyle w:val="Heading4"/>
        <w:numPr>
          <w:ilvl w:val="3"/>
          <w:numId w:val="1"/>
        </w:numPr>
        <w:rPr/>
      </w:pPr>
      <w:bookmarkStart w:id="402" w:name="__RefHeading___Toc3139006_2281741623"/>
      <w:bookmarkStart w:id="403" w:name="_Toc147"/>
      <w:bookmarkEnd w:id="402"/>
      <w:r>
        <w:rPr>
          <w:rtl w:val="true"/>
        </w:rPr>
        <w:t>سلام نماز</w:t>
      </w:r>
      <w:bookmarkEnd w:id="4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تشهّد رکعت آخر نماز مستحب است در حالی که نشسته و بدن آرام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النَّبِی،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احتیاط مستحب آن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اضافه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اگر این سلام را بگوید احتیاط واجب آن است که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سلام نماز را فراموش کند و موقعی یادش بیاید که صورت نماز به هم نخورده، و کاری هم که عمدی و سهوی آن نماز را باطل می‌کند مثل پشت به قبله کردن، انجام نداده، باید سلام را بگوید، و نمازش صحیح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سلام نماز را فراموش کند موقعی یادش بیاید که صورت نماز به هم خورده است، یا آنکه کاری که عمدی و سهوی آن نماز را باطل می‌کند، مثل پشت به قبله کردن، انجام داده باشد، نمازش صحیح است</w:t>
      </w:r>
      <w:r>
        <w:rPr>
          <w:rFonts w:eastAsia="IRNazanin" w:cs="IRNazanin"/>
          <w:color w:val="111111"/>
          <w:sz w:val="28"/>
          <w:szCs w:val="28"/>
          <w:rtl w:val="true"/>
          <w:lang w:bidi="fa-IR"/>
        </w:rPr>
        <w:t>.</w:t>
      </w:r>
      <w:bookmarkStart w:id="404" w:name="pg4160_29056"/>
    </w:p>
    <w:p>
      <w:pPr>
        <w:pStyle w:val="Heading4"/>
        <w:numPr>
          <w:ilvl w:val="3"/>
          <w:numId w:val="1"/>
        </w:numPr>
        <w:rPr/>
      </w:pPr>
      <w:bookmarkStart w:id="405" w:name="__RefHeading___Toc3139008_2281741623"/>
      <w:bookmarkStart w:id="406" w:name="_Toc148"/>
      <w:bookmarkEnd w:id="404"/>
      <w:bookmarkEnd w:id="405"/>
      <w:r>
        <w:rPr>
          <w:rtl w:val="true"/>
        </w:rPr>
        <w:t>ترتیب</w:t>
      </w:r>
      <w:bookmarkEnd w:id="4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ترتیب نماز را به هم بزند، مثلاً سوره را پیش از حمد بخواند، یا سجود را پیش از رکوع بجا آورد، نمازش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رکنی از نماز را فراموش کند و رکن بعد از آن را بجا آورد، مثلاً پیش از آنکه رکوع کند دو سجده نماید، نمازش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رکنی را فراموش کند و چیزی را که بعد از آن است و رکن نیست بجا آورد، مثلاً پیش از آنکه دو سجده کند، تشهّد بخواند، باید رکن را بجا آورد و آنچه اشتباهاً پیش از آن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رکن نیست فراموش کند و رکن بعد از آن را بجا آورد، مثلاً حمد را فراموش کند مشغول رکوع شود،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رکن نیست فراموش کند، و چیزی را که بعد از آن است و آن هم رکن نیست بجا آورد، مثلاً حمد را فراموش کند و سوره را بخواند، باید آنچه را فراموش کرده بجا آورد، و بعد از آن چیزی را که اشتباهاً جلوتر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سجده اوّل را به خیال اینکه سجده دوّم است، یا سجده دوّم را به خیال اینکه سجده اوّل است بجا آورد، نمازش صحیح است، و سجده اوّل او سجده اوّل و سجده دوّم او سجده دوّم حساب می‌شود</w:t>
      </w:r>
      <w:r>
        <w:rPr>
          <w:rFonts w:eastAsia="IRNazanin" w:cs="IRNazanin"/>
          <w:color w:val="111111"/>
          <w:sz w:val="28"/>
          <w:szCs w:val="28"/>
          <w:rtl w:val="true"/>
          <w:lang w:bidi="fa-IR"/>
        </w:rPr>
        <w:t>.</w:t>
      </w:r>
    </w:p>
    <w:p>
      <w:pPr>
        <w:pStyle w:val="Heading4"/>
        <w:numPr>
          <w:ilvl w:val="3"/>
          <w:numId w:val="1"/>
        </w:numPr>
        <w:rPr/>
      </w:pPr>
      <w:bookmarkStart w:id="407" w:name="__RefHeading___Toc3139010_2281741623"/>
      <w:bookmarkStart w:id="408" w:name="_Toc149"/>
      <w:bookmarkEnd w:id="407"/>
      <w:r>
        <w:rPr>
          <w:rtl w:val="true"/>
        </w:rPr>
        <w:t>موالات</w:t>
      </w:r>
      <w:bookmarkEnd w:id="40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نماز را با موالات بخواند، یعنی کارهای نماز مانند رکوع و سجود و تشهّد را پی‌درپی و پشت سر هم بجا آورد، و چیزهایی را که در نماز می‌خواند به‌طوری که معمول است پشت سر هم بخواند، و اگر به‌قدری بین آنها فاصله بیندازد که نگویند نماز می‌خواند، نمازش باطل است</w:t>
      </w:r>
      <w:r>
        <w:rPr>
          <w:rFonts w:eastAsia="IRNazanin" w:cs="IRNazanin"/>
          <w:color w:val="111111"/>
          <w:sz w:val="28"/>
          <w:szCs w:val="28"/>
          <w:rtl w:val="true"/>
          <w:lang w:bidi="fa-IR"/>
        </w:rPr>
        <w:t>.</w:t>
      </w:r>
      <w:bookmarkStart w:id="409" w:name="pg4160_29057"/>
    </w:p>
    <w:p>
      <w:pPr>
        <w:pStyle w:val="BookText"/>
        <w:rPr/>
      </w:pPr>
      <w:bookmarkEnd w:id="40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سهواً بین حرف‌ها یا کلمات فاصله بیندازد، و فاصله به‌قدری نباشد که صورت نماز از بین برود، چنانچه مشغول رکن بعد نشده باشد، باید آن حرف‌ها یا کلمات را به طور معمول بخواند، و در صورتی که چیزی بعد از آن خوانده شده لازم است تکرار نماید، و اگر مشغول رکن بعد شده باشد،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دادن رکوع و سجود، و خواندن سوره‌های بزرگ، موالات را به هم نمی‌زند</w:t>
      </w:r>
      <w:r>
        <w:rPr>
          <w:rFonts w:eastAsia="IRNazanin" w:cs="IRNazanin"/>
          <w:color w:val="111111"/>
          <w:sz w:val="28"/>
          <w:szCs w:val="28"/>
          <w:rtl w:val="true"/>
          <w:lang w:bidi="fa-IR"/>
        </w:rPr>
        <w:t>.</w:t>
      </w:r>
    </w:p>
    <w:p>
      <w:pPr>
        <w:pStyle w:val="Heading4"/>
        <w:numPr>
          <w:ilvl w:val="3"/>
          <w:numId w:val="1"/>
        </w:numPr>
        <w:rPr/>
      </w:pPr>
      <w:bookmarkStart w:id="410" w:name="__RefHeading___Toc3139012_2281741623"/>
      <w:bookmarkStart w:id="411" w:name="_Toc150"/>
      <w:bookmarkEnd w:id="410"/>
      <w:r>
        <w:rPr>
          <w:rtl w:val="true"/>
        </w:rPr>
        <w:t>قنوت</w:t>
      </w:r>
      <w:bookmarkEnd w:id="4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نمازهای واجب و مستحب، پیش از رکوع رکعت دوّم مستحب است قنوت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نماز شفع باید آن را رجاءً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وتر با آنکه یک رکعت می‌باشد، خواندن قنوت پیش از رکوع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جمعه در هر رکعت یک قنوت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آیات پنج قنوت، و نماز عید فطر و قربان در دو رکعت چند قنوت دارد، به تفصیلی که در محل خود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قنوت دست‌ها را مقابل صورت، و کف آنها را رو به آسمان و پهلوی هم نگهدارد، و غیر شست انگشت‌های دیگر را به هم بچسباند و به کف دست‌ها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دست بلند کردن قنوت صحیح نیست، مگر در مورد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قنوت، هر ذکری بگوید اگرچه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کافی است، و بهتر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الحَلِیمُ الکرِیمُ، لا اِلهَ اِلاَّ الله العَلِی العَظِیمُ، سُبْحانَ الله رَبِّ السَّمواتِ السَّبْعِ، وَرَبِّ الاَرَضِینَ السَّبْعِ، وَما فِیهِنَّ وَما بَینَهُنَّ وَرَبِّ العَرْشِ العَظِیمِ، وَالْحَمْدُ لله رَبِّ العالَمِینَ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قنوت را بلند بخواند، ولی برای کسی که نماز را به جماعت می‌خواند، اگر امام جماعت صدای او را بشنود، بلند خواندن قنوت مستحب نیست</w:t>
      </w:r>
      <w:r>
        <w:rPr>
          <w:rFonts w:eastAsia="IRNazanin" w:cs="IRNazanin"/>
          <w:color w:val="111111"/>
          <w:sz w:val="28"/>
          <w:szCs w:val="28"/>
          <w:rtl w:val="true"/>
          <w:lang w:bidi="fa-IR"/>
        </w:rPr>
        <w:t>.</w:t>
      </w:r>
      <w:bookmarkStart w:id="412" w:name="pg4160_29058"/>
    </w:p>
    <w:p>
      <w:pPr>
        <w:pStyle w:val="BookText"/>
        <w:rPr/>
      </w:pPr>
      <w:bookmarkEnd w:id="41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قنوت نخواند قضا ندارد، و اگر فراموش کند و پیش از آنکه به‌اندازه رکوع خم شود یادش بیاید، مستحب است بایستد و بخواند، و اگر در رکوع یادش بیاید، مستحب است بعد از رکوع قضا کند، و اگر در سجده یادش بیاید، مستحب است بعد از سلام آن را قضا نماید</w:t>
      </w:r>
      <w:r>
        <w:rPr>
          <w:rFonts w:eastAsia="IRNazanin" w:cs="IRNazanin"/>
          <w:color w:val="111111"/>
          <w:sz w:val="28"/>
          <w:szCs w:val="28"/>
          <w:rtl w:val="true"/>
          <w:lang w:bidi="fa-IR"/>
        </w:rPr>
        <w:t>.</w:t>
      </w:r>
    </w:p>
    <w:p>
      <w:pPr>
        <w:pStyle w:val="Heading3"/>
        <w:numPr>
          <w:ilvl w:val="2"/>
          <w:numId w:val="1"/>
        </w:numPr>
        <w:rPr/>
      </w:pPr>
      <w:bookmarkStart w:id="413" w:name="__RefHeading___Toc3139014_2281741623"/>
      <w:bookmarkStart w:id="414" w:name="_Toc151"/>
      <w:bookmarkEnd w:id="413"/>
      <w:r>
        <w:rPr>
          <w:rtl w:val="true"/>
        </w:rPr>
        <w:t>ترجمه نماز</w:t>
      </w:r>
      <w:bookmarkEnd w:id="414"/>
    </w:p>
    <w:p>
      <w:pPr>
        <w:pStyle w:val="Heading4"/>
        <w:numPr>
          <w:ilvl w:val="3"/>
          <w:numId w:val="1"/>
        </w:numPr>
        <w:rPr/>
      </w:pPr>
      <w:bookmarkStart w:id="415" w:name="__RefHeading___Toc3139016_2281741623"/>
      <w:bookmarkStart w:id="416" w:name="_Toc152"/>
      <w:bookmarkEnd w:id="415"/>
      <w:r>
        <w:rPr/>
        <w:t>1</w:t>
      </w:r>
      <w:r>
        <w:rPr>
          <w:rtl w:val="true"/>
        </w:rPr>
        <w:t xml:space="preserve"> - </w:t>
      </w:r>
      <w:r>
        <w:rPr>
          <w:rtl w:val="true"/>
        </w:rPr>
        <w:t xml:space="preserve">ترجمه سوره </w:t>
      </w:r>
      <w:r>
        <w:rPr>
          <w:rtl w:val="true"/>
        </w:rPr>
        <w:t>«</w:t>
      </w:r>
      <w:r>
        <w:rPr>
          <w:rtl w:val="true"/>
        </w:rPr>
        <w:t>حمد</w:t>
      </w:r>
      <w:r>
        <w:rPr>
          <w:rtl w:val="true"/>
        </w:rPr>
        <w:t>»</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می‌کنم به نام خدا، ذاتی که جامع جمیع کمالات و از هرگونه نقص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واسع و بی‌نهایت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ذاتی و ازلی و ابدی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مخصوص خداوندی است که پرورش‌دهنده همه موجودات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توانایی که حکمرانی روز جزا با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تو را عبادت می‌کنیم، وفقط از تو کمک می‌خواهیم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کن ما را به راه راست، که آن دین اسلام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کسانی که به آنان نعمت داده‌ای، که آنان پیغمبران و جانشینان پیغمبران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راه کسانی که غضب کرده‌ای بر ایشان، و نه آن کسانی که گمراه‌اند</w:t>
      </w:r>
      <w:r>
        <w:rPr>
          <w:rFonts w:eastAsia="IRNazanin" w:cs="IRNazanin"/>
          <w:color w:val="111111"/>
          <w:sz w:val="28"/>
          <w:szCs w:val="28"/>
          <w:rtl w:val="true"/>
          <w:lang w:bidi="fa-IR"/>
        </w:rPr>
        <w:t>.</w:t>
      </w:r>
    </w:p>
    <w:p>
      <w:pPr>
        <w:pStyle w:val="Heading4"/>
        <w:numPr>
          <w:ilvl w:val="3"/>
          <w:numId w:val="1"/>
        </w:numPr>
        <w:rPr/>
      </w:pPr>
      <w:bookmarkStart w:id="417" w:name="__RefHeading___Toc3139018_2281741623"/>
      <w:bookmarkStart w:id="418" w:name="_Toc153"/>
      <w:bookmarkEnd w:id="417"/>
      <w:r>
        <w:rPr/>
        <w:t>2</w:t>
      </w:r>
      <w:r>
        <w:rPr>
          <w:rtl w:val="true"/>
        </w:rPr>
        <w:t xml:space="preserve"> - </w:t>
      </w:r>
      <w:r>
        <w:rPr>
          <w:rtl w:val="true"/>
        </w:rPr>
        <w:t xml:space="preserve">ترجمه سوره </w:t>
      </w:r>
      <w:r>
        <w:rPr>
          <w:rtl w:val="true"/>
        </w:rPr>
        <w:t>«</w:t>
      </w:r>
      <w:r>
        <w:rPr>
          <w:rtl w:val="true"/>
        </w:rPr>
        <w:t>قل هو اللّه احد</w:t>
      </w:r>
      <w:r>
        <w:rPr>
          <w:rtl w:val="true"/>
        </w:rPr>
        <w:t>»</w:t>
      </w:r>
      <w:bookmarkEnd w:id="41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گذشت</w:t>
      </w:r>
      <w:r>
        <w:rPr>
          <w:rFonts w:eastAsia="IRNazanin" w:cs="IRNazanin"/>
          <w:color w:val="111111"/>
          <w:sz w:val="28"/>
          <w:szCs w:val="28"/>
          <w:rtl w:val="true"/>
          <w:lang w:bidi="fa-IR"/>
        </w:rPr>
        <w:t>.</w:t>
      </w:r>
      <w:bookmarkStart w:id="419" w:name="pg4160_29059"/>
    </w:p>
    <w:p>
      <w:pPr>
        <w:pStyle w:val="BookText"/>
        <w:rPr/>
      </w:pPr>
      <w:bookmarkEnd w:id="4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محمد که خداوند، خدایی است یگانه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خدایی که از تمام موجودات بی‌نیاز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از او زاییده شده، و نه او از چیزی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مشابه و معادلی ندارد</w:t>
      </w:r>
      <w:r>
        <w:rPr>
          <w:rFonts w:eastAsia="IRNazanin" w:cs="IRNazanin"/>
          <w:color w:val="111111"/>
          <w:sz w:val="28"/>
          <w:szCs w:val="28"/>
          <w:rtl w:val="true"/>
          <w:lang w:bidi="fa-IR"/>
        </w:rPr>
        <w:t>.</w:t>
      </w:r>
    </w:p>
    <w:p>
      <w:pPr>
        <w:pStyle w:val="Heading4"/>
        <w:numPr>
          <w:ilvl w:val="3"/>
          <w:numId w:val="1"/>
        </w:numPr>
        <w:rPr/>
      </w:pPr>
      <w:bookmarkStart w:id="420" w:name="__RefHeading___Toc3139020_2281741623"/>
      <w:bookmarkStart w:id="421" w:name="_Toc154"/>
      <w:bookmarkEnd w:id="420"/>
      <w:r>
        <w:rPr/>
        <w:t>3</w:t>
      </w:r>
      <w:r>
        <w:rPr>
          <w:rtl w:val="true"/>
        </w:rPr>
        <w:t xml:space="preserve"> - </w:t>
      </w:r>
      <w:r>
        <w:rPr>
          <w:rtl w:val="true"/>
        </w:rPr>
        <w:t>ترجمه ذکر رکوع و سجود، و ذکرهایی که بعد آنها مستحب است</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من از هر عیب و نقصی پاک و منزّه است، و من مشغول ستایش او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از هر عیب و نقصی پاک و منزّه است، و من مشغول ستایش او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بشنود و بپذیرد ثنای کسی که او را ستایش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می‌کنم از خداوندی که پرورش‌دهنده من است و من به طرف او بازگشت می‌نمایم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وَقُوَّتِهِ اَقُومُ وَاَقْعُدُ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یاری خدای متعال و قوّه او برمی‌خیزم و می‌نشینم</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3139022_2281741623"/>
      <w:bookmarkStart w:id="423" w:name="_Toc155"/>
      <w:bookmarkEnd w:id="422"/>
      <w:r>
        <w:rPr/>
        <w:t>4</w:t>
      </w:r>
      <w:r>
        <w:rPr>
          <w:rtl w:val="true"/>
        </w:rPr>
        <w:t xml:space="preserve"> - </w:t>
      </w:r>
      <w:r>
        <w:rPr>
          <w:rtl w:val="true"/>
        </w:rPr>
        <w:t>ترجمه قنوت</w:t>
      </w:r>
      <w:bookmarkEnd w:id="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الحَلِیمُ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خدایی سزاوار پرستش مگر خدای یکتای بی‌همتایی که صاحب حلم و کرم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خدایی سزاوار پرستش، مگر خدای یکتای بی‌همتایی که بلندمرتبه 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رَبِّ السَّمواتِ السَّبْعِ، وَرَبِّ الاَرَضِینَ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خداوندی که پروردگار هفت آسمان، و پروردگار هفت زمین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فِیهِنَّ وَما بَینَهُنَّ، وَرَبِّ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هر چیزی است که در</w:t>
      </w:r>
      <w:bookmarkStart w:id="424" w:name="pg4160_29060"/>
    </w:p>
    <w:p>
      <w:pPr>
        <w:pStyle w:val="BookText"/>
        <w:rPr/>
      </w:pPr>
      <w:bookmarkEnd w:id="424"/>
      <w:r>
        <w:rPr>
          <w:rFonts w:ascii="IRNazanin" w:hAnsi="IRNazanin" w:eastAsia="IRNazanin"/>
          <w:color w:val="111111"/>
          <w:sz w:val="28"/>
          <w:sz w:val="28"/>
          <w:szCs w:val="28"/>
          <w:rtl w:val="true"/>
          <w:lang w:bidi="fa-IR"/>
        </w:rPr>
        <w:t>آسمانها و زمین‌ها و مابین آنهاست، و پروردگار عرش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مخصوص خداوندی است که پرورش‌دهنده تمام موجودات است</w:t>
      </w:r>
      <w:r>
        <w:rPr>
          <w:rFonts w:eastAsia="IRNazanin" w:cs="IRNazanin"/>
          <w:color w:val="111111"/>
          <w:sz w:val="28"/>
          <w:szCs w:val="28"/>
          <w:rtl w:val="true"/>
          <w:lang w:bidi="fa-IR"/>
        </w:rPr>
        <w:t>.</w:t>
      </w:r>
    </w:p>
    <w:p>
      <w:pPr>
        <w:pStyle w:val="Heading4"/>
        <w:numPr>
          <w:ilvl w:val="3"/>
          <w:numId w:val="1"/>
        </w:numPr>
        <w:rPr/>
      </w:pPr>
      <w:bookmarkStart w:id="425" w:name="__RefHeading___Toc3139024_2281741623"/>
      <w:bookmarkStart w:id="426" w:name="_Toc156"/>
      <w:bookmarkEnd w:id="425"/>
      <w:r>
        <w:rPr/>
        <w:t>5</w:t>
      </w:r>
      <w:r>
        <w:rPr>
          <w:rtl w:val="true"/>
        </w:rPr>
        <w:t xml:space="preserve"> - </w:t>
      </w:r>
      <w:r>
        <w:rPr>
          <w:rtl w:val="true"/>
        </w:rPr>
        <w:t>ترجمه تسبیحات اربعه</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پاک ومنزّه است، و ثنا مخصوص اوست، و نیست خدائی سزاوار پرستش مگر خداوند و او بزرگتر است از اینکه او را وصف کنند</w:t>
      </w:r>
      <w:r>
        <w:rPr>
          <w:rFonts w:eastAsia="IRNazanin" w:cs="IRNazanin"/>
          <w:color w:val="111111"/>
          <w:sz w:val="28"/>
          <w:szCs w:val="28"/>
          <w:rtl w:val="true"/>
          <w:lang w:bidi="fa-IR"/>
        </w:rPr>
        <w:t>.</w:t>
      </w:r>
    </w:p>
    <w:p>
      <w:pPr>
        <w:pStyle w:val="Heading4"/>
        <w:numPr>
          <w:ilvl w:val="3"/>
          <w:numId w:val="1"/>
        </w:numPr>
        <w:rPr/>
      </w:pPr>
      <w:bookmarkStart w:id="427" w:name="__RefHeading___Toc3139026_2281741623"/>
      <w:bookmarkStart w:id="428" w:name="_Toc157"/>
      <w:bookmarkEnd w:id="427"/>
      <w:r>
        <w:rPr/>
        <w:t>6</w:t>
      </w:r>
      <w:r>
        <w:rPr>
          <w:rtl w:val="true"/>
        </w:rPr>
        <w:t xml:space="preserve"> - </w:t>
      </w:r>
      <w:r>
        <w:rPr>
          <w:rtl w:val="true"/>
        </w:rPr>
        <w:t>ترجمه تشهّد و سلام کامل</w:t>
      </w:r>
      <w:bookmarkEnd w:id="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اَشْهَدُ اَنْ لا اِلهَ اِلاَّ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پروردگار است، و شهادت می‌دهم که خدایی سزاوار پرستش نیست مگر خدایی که یگانه است و شریک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وَاَشْهَدُ اَنَّ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می‌دهم که محمد صلی الله علیه و‌آله بنده خدا و فرستاده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رحمت بفرست بر محمد و 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وَتَقَبَّلْ شَفاعَتَهُ و 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 شفاعت پیغمبر را، و درجه آن حضرت را نزد خود بلند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النَّبِی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بر تو ای پیغمبر، و رحمت و برکات خدا بر تو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از خداوند عالم بر ما نمازگزاران، و تمام بندگان خوب او</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و سلام و رحمت و برکات خداوند بر</w:t>
      </w:r>
      <w:bookmarkStart w:id="429" w:name="pg4160_29061"/>
    </w:p>
    <w:p>
      <w:pPr>
        <w:pStyle w:val="BookText"/>
        <w:rPr/>
      </w:pPr>
      <w:bookmarkEnd w:id="429"/>
      <w:r>
        <w:rPr>
          <w:rFonts w:ascii="IRNazanin" w:hAnsi="IRNazanin" w:eastAsia="IRNazanin"/>
          <w:color w:val="111111"/>
          <w:sz w:val="28"/>
          <w:sz w:val="28"/>
          <w:szCs w:val="28"/>
          <w:rtl w:val="true"/>
          <w:lang w:bidi="fa-IR"/>
        </w:rPr>
        <w:t>شما مؤمنین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در این دو سلام به طور اجمال مقید کند کسانی که مقصود شارع‌اند، از تشریع این دو سلام</w:t>
      </w:r>
      <w:r>
        <w:rPr>
          <w:rFonts w:eastAsia="IRNazanin" w:cs="IRNazanin"/>
          <w:color w:val="111111"/>
          <w:sz w:val="28"/>
          <w:szCs w:val="28"/>
          <w:rtl w:val="true"/>
          <w:lang w:bidi="fa-IR"/>
        </w:rPr>
        <w:t>.</w:t>
      </w:r>
    </w:p>
    <w:p>
      <w:pPr>
        <w:pStyle w:val="Heading3"/>
        <w:numPr>
          <w:ilvl w:val="2"/>
          <w:numId w:val="1"/>
        </w:numPr>
        <w:rPr/>
      </w:pPr>
      <w:bookmarkStart w:id="430" w:name="__RefHeading___Toc3139028_2281741623"/>
      <w:bookmarkStart w:id="431" w:name="_Toc158"/>
      <w:bookmarkEnd w:id="430"/>
      <w:r>
        <w:rPr>
          <w:rtl w:val="true"/>
        </w:rPr>
        <w:t>تعقیب نماز</w:t>
      </w:r>
      <w:bookmarkEnd w:id="4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انسان بعد از نماز مقداری مشغول تعقیب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ذکر و دعا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بهتر است پیش از آنکه از جای خود حرکت کند و وضو و غسل و تیمم او باطل شود، رو به قبله تعقیب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تعقیب به عربی باشد، ولی بهتر است چیزهایی را که در کتاب‌های دعا دستور داده‌اند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تعقیب‌هایی که خیلی به آن سفارش شده است، تسبیح حضرت زهرا سلام الله علیها است که باید به این ترتیب گفته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می‌شود سبحان الله را پیش از الحمد لله گفت، ولی بهتر است بعد از الحمد لله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بعد از نماز، سجده شکر نماید و همین‌قدر که پیشانی را به قصد شکر بر زمین بگذارد کافی است، ولی بهتر است صد مرتبه، یا سه مرتبه، یا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مستحب است هر وقت نعمتی به انسان می‌رسد، یا بلائی از او دور می‌شود سجده شکر بجا آورد</w:t>
      </w:r>
      <w:r>
        <w:rPr>
          <w:rFonts w:eastAsia="IRNazanin" w:cs="IRNazanin"/>
          <w:color w:val="111111"/>
          <w:sz w:val="28"/>
          <w:szCs w:val="28"/>
          <w:rtl w:val="true"/>
          <w:lang w:bidi="fa-IR"/>
        </w:rPr>
        <w:t>.</w:t>
      </w:r>
    </w:p>
    <w:p>
      <w:pPr>
        <w:pStyle w:val="Heading3"/>
        <w:numPr>
          <w:ilvl w:val="2"/>
          <w:numId w:val="1"/>
        </w:numPr>
        <w:rPr/>
      </w:pPr>
      <w:bookmarkStart w:id="432" w:name="__RefHeading___Toc3139030_2281741623"/>
      <w:bookmarkStart w:id="433" w:name="_Toc159"/>
      <w:bookmarkEnd w:id="432"/>
      <w:r>
        <w:rPr>
          <w:rtl w:val="true"/>
        </w:rPr>
        <w:t>صلوات بر پیغمبر صلی الله علیه و‌آله وسلم</w:t>
      </w:r>
      <w:bookmarkEnd w:id="4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وقت انسان اسم مبارک حضرت رسول صلی الله علیه و آله را مانند محمد و احمد، یا لقب و کنیه آن جناب را مثل مصطفی، و ابوالقاسم بگوید یا بشنود، اگرچه در نماز باشد، مستحب است صلوات بفرستد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 نوشتن اسم مبارک حضرت رسول الله صلی الله علیه و آله مستحب است صلوات را هم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بهتر است هر وقت آن حضرت را یاد می‌کنند صلوات بفرستند</w:t>
      </w:r>
      <w:r>
        <w:rPr>
          <w:rFonts w:eastAsia="IRNazanin" w:cs="IRNazanin"/>
          <w:color w:val="111111"/>
          <w:sz w:val="28"/>
          <w:szCs w:val="28"/>
          <w:rtl w:val="true"/>
          <w:lang w:bidi="fa-IR"/>
        </w:rPr>
        <w:t>.</w:t>
      </w:r>
      <w:bookmarkStart w:id="434" w:name="pg4160_29062"/>
    </w:p>
    <w:p>
      <w:pPr>
        <w:pStyle w:val="Heading3"/>
        <w:numPr>
          <w:ilvl w:val="2"/>
          <w:numId w:val="1"/>
        </w:numPr>
        <w:rPr/>
      </w:pPr>
      <w:bookmarkStart w:id="435" w:name="__RefHeading___Toc3139032_2281741623"/>
      <w:bookmarkStart w:id="436" w:name="_Toc160"/>
      <w:bookmarkEnd w:id="434"/>
      <w:bookmarkEnd w:id="435"/>
      <w:r>
        <w:rPr>
          <w:rtl w:val="true"/>
        </w:rPr>
        <w:t>مبطلات نماز</w:t>
      </w:r>
      <w:bookmarkEnd w:id="4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دوازده چیز نماز را باطل می‌کند،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بین نماز یکی از شرط‌های آن از بین برود، مثلاً در بین نماز بفهمد لباسش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بین نماز عمداً یا سهواً، یا از روی ناچاری، چیزی که وضو یا غسل را باطل می‌کند پیش آید، مثلاً بول از او بیرون آید، هرچند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آمدن آن پس از تمام شدن سجده آخر نماز، از روی سهو یا ناچاری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نمی‌تواند از بیرون آمدن بول و غائط خودداری کند، اگر در بین نماز بول یا غائط از او خارج شود، چنانچه به دستوری که در احکام وضو گفته شد رفتار نماید، نمازش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در بین نماز از زن مستحاضه خون خارج شود، در صورتی که به دستور استحاضه رفتار کرده باشد،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بی‌اختیار خوابش برده، اگر نداند که در بین نماز خوابش برده یا بعد از آن، لازم نیست نمازش را دوباره بخواند، به‌شرط آنکه بداند آنچه از نماز بجا آورده به‌اندازه‌ای که عرفاً آن را نماز بگویند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به اختیار خودش خوابیده، و شک کند که بعد از نماز بوده یا در بین نماز یادش رفته که مشغول نماز است و خوابیده، نمازش با شرطی که در مسأله پیش گفته 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سجده از خواب بیدار شود، و شک کند که در سجده آخر نماز است یا در سجده شکر، چه بداند به اختیار خوابیده یا بی‌اختیار خوابش برده است، حکم به صحت آن می‌شود و اعاده لازم نیست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که دست‌ها را به قصد خضوع و ادب روی هم بگذارد، ولی باطل شدن نماز به این کار بنا بر احتیاط است هرچند در حرام بودنش اگر به قصد مشروعیت آورده شود،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از روی فراموشی یا ناچاری یا تقیه، یا برای کار دیگر مثل خاراندن دست و مانند آن، دست‌ها را روی هم بگذارد،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مبطلات نماز آن است که بعد از خواندن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باطل شدن نماز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مأموم بنا بر احتیاط است هرچند در حرام بودنش چنانچه به قصد مشروعیت آورده شود، شکی نیست، و در هر 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اشتباهاً، یا از روی تقیه بگوید، نمازش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مبطلات نماز برگشتن از قبله بدون عذر است، و اما اگر با عذر باشد مثل فراموشی، یا به سبب امر قهری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باد شدیدی که او را از قبله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طرف راست یا چپ نرسد، نماز او صحیح است، ولی لازم است که بعد از برطرف شدن عذر فوراً به طرف قبله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به طرف راست و یا چپ برسد یا پشت به قبله شود، اگر فراموش کرده باشد، یا غافل باشد، یا در تشخیص قبله اشتباه کرده باشد، و وقتی متذکر یا متوجه شود که اگر نماز را قطع کند می‌تواند دوباره آن را رو به قبله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یک رکعت از آن در وقت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از سر بگیرد وگرنه به همان نماز اکتفا می‌کند، و قضا بر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اگر برگشت او از قبله به واسطه امر قهری باشد، پس چنانچه بتواند که بدون برگشتن از قبله نماز را دوباره در وقت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یک رکعت از آن در وقت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از سر بگیرد، وگرنه باید همان نماز را تمام کند و اعاده و قضا بر او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صورت خود را فقط از قبله برگرداند، ولی بدنش به طرف قبله باشد، چنانچه به حدی گردن را کج کند که بتواند مقداری از پشت سرش را ببیند، حکم او همان حکم برگشتن از قبله است که قبلاً ذکر شده، و اگر انحراف او به این حد نباشد ولی عرفاً زیاد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مقدار کمی گردنش را کج کند، نمازش باطل نمی‌شود، هرچند این کار مکروه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مبطلات نماز آن است که عمداً تکلّم کند، هرچند به کلمه‌ای که بیش از یک حرف نداشته باشد اگر آن حرف در معنای خودش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زبان عربی</w:t>
      </w:r>
    </w:p>
    <w:p>
      <w:pPr>
        <w:pStyle w:val="BookText"/>
        <w:rPr/>
      </w:pPr>
      <w:r>
        <w:rPr>
          <w:rFonts w:ascii="IRNazanin" w:hAnsi="IRNazanin" w:eastAsia="IRNazanin"/>
          <w:color w:val="111111"/>
          <w:sz w:val="28"/>
          <w:sz w:val="28"/>
          <w:szCs w:val="28"/>
          <w:rtl w:val="true"/>
          <w:lang w:bidi="fa-IR"/>
        </w:rPr>
        <w:t xml:space="preserve">به معنای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معنای دیگری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کسی که از حرف دوّم الفبا سؤال کند، و چنانچه هیچ معنائی نباشد اگر مرکب از دو حرف یا بیشتر باشد، 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کلمه‌ای بگوید که یک حرف یا بیشتر دارد، اگرچه آن کلمه معنی داشته باشد، نمازش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بعد از نماز سجده سهو بجا آورد چنانکه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سرفه کردن و آروغ زدن در نماز اشکال ندارد، و احتیاط لازم آن است که در نماز اختیاراً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نکشد و ناله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 اگر عمدی باشد، نماز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کلمه‌ای را به قصد ذکر بگوید، مثلاً به قصد ذکر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 گفتن آن، صدا را بلند کند که چیزی را به دیگری بفهماند،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کلمه‌ای را به قصد ذکر بگوید هرچند بداند که این کار سبب می‌شود که کسی متوجه مطلبی شود،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اصلاً قصد ذکر نکند، یا قصد هر دو امر را بکند به نحوی که لفظ را هر دو معنی به کار برده باشد، نمازش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قصد ذکر کند و انگیزه‌اش در گفتن ذکر متوجه کردن غیر باشد،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قرآن در نماز غیر از چهار آیه‌ای که سجده واجب دارد، و دعا کردن در نماز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مستحب آن است که به غیر عربی دعا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حکم چهار آیه‌ای که سجده واجب دارد در احکام قرائت مسأله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از حمد و سوره و ذکرهای نماز را عمداً، یا احتیاطاً چند مرتبه بگوید، اشکال ندارد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نماز، انسان نباید به دیگری سلام کند، و اگر دیگری به او سلام کند، باید جواب دهد، ولی جواب باید مثل سلام باشد، یعنی نباید بر اصل سلام</w:t>
      </w:r>
    </w:p>
    <w:p>
      <w:pPr>
        <w:pStyle w:val="BookText"/>
        <w:rPr/>
      </w:pPr>
      <w:r>
        <w:rPr>
          <w:rFonts w:ascii="IRNazanin" w:hAnsi="IRNazanin" w:eastAsia="IRNazanin"/>
          <w:color w:val="111111"/>
          <w:sz w:val="28"/>
          <w:sz w:val="28"/>
          <w:szCs w:val="28"/>
          <w:rtl w:val="true"/>
          <w:lang w:bidi="fa-IR"/>
        </w:rPr>
        <w:t>اضافه داشته باشد، مثلاً نباید در جواب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لفظ سلام در جواب مقدم بدارد، اگر آن کسی که سلام کرده این‌چنین نکرده باشد، بلکه احتیاط مستحب آن است که جواب کاملاً همان‌طور که او سلام کرده باشد، مثلاً اگر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جواب سلام را چه در نماز یا در غیر نماز فوراً بگوید، و اگر عمداً یا از روی فراموشی جواب سلام را به‌قدری طول دهد که اگر جواب بگوید، جواب آن سلام حساب نشود، چنانچه در نماز باشد، نباید جواب بدهد، و اگر در نماز نباشد، جواب دادن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جواب سلام را طوری بگوید که سلام کننده بشنود، ولی اگر سلام کننده کر باشد، یا سلام داده و تند رد شود، چنانچه ممکن باشد که جواب سلام را با اشاره یا مانند آن به او بفهماند جواب دادن لازم است، و در غیر این صورت جواب دادن در غیر نماز لازم نیست، و در نماز نیز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نمازگزار جواب سلام را به قصد تحیت بگوید، و مانعی ندارد که قصد دعا هم بکند، یعنی از خداوند عالم برای کسی که سلام کرده سلامتی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یا مرد نامحرم، یا بچه 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بچه‌ای که خوب و بد را می‌فهمد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نمازگزار سلام کند، نمازگزار باید جواب او را بدهد، و اگر زن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کند می‌تواند در جواب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 را زیر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نمازگزار جواب سلام را ندهد، اگرچه معصیت کرده ولی نمازش صحیح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به نمازگزار غلط سلام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صحیح جواب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سلام کسی که از روی مسخره یا شوخی سلام می‌کند، و جواب سلام مرد و زن غیر مسلمان در صورتی که ذمّی نباشند، واجب نیست، و اگر ذمّی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به عدّه‌ای سلام کند، جواب سلام او بر همه آنان واجب است، ولی اگر یکی از آنان جواب 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به عدّه‌ای سلام کند، و کسی که سلام کننده قصد سلام دادن به او را نداشته باشد جواب دهد، باز هم جواب سلام او بر آن عدّه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عدّه‌ای سلام کند و کسی که بین آنها مشغول نماز است شک کند که سلام کننده قصد سلام کردن به او را هم داشته یا نه، نباید جواب بدهد، و همچنین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قصد او را هم داشته ولی دیگری جواب سلام را بدهد، اما اگر بداند قصد او را هم داشته و دیگری جواب ندهد، یا شک کند که جوابش را داده‌اند یا نه، باید جواب او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کردن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است که سواره به پیاده، و ایستاده به نشسته، و کوچک‌تر به بزرگ‌تر، 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دو نفر با هم به یکدیگر سلام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یک جواب سلام دیگری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غیر نماز، مستحب است جواب سلام را بهتر از سلام بگوید، مثلاً اگر کسی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و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مبطلات نماز، خنده با صدا و عمدی است، هرچند بدون اختیار باشد اگر مقدماتش اختیاری باشد،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هم مقدماتش اختیاری نباشد در صورتی که وقت برای اعاده باشد باید آن را اعاده کند، ولی اگر عمداً بی‌صدا، یا سهواً با صدا بخندد، نمازش اشکال ندارد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جلوگیری از صدای خنده حالش تغییر کند، مثلاً رنگش</w:t>
      </w:r>
    </w:p>
    <w:p>
      <w:pPr>
        <w:pStyle w:val="BookText"/>
        <w:rPr/>
      </w:pPr>
      <w:r>
        <w:rPr>
          <w:rFonts w:ascii="IRNazanin" w:hAnsi="IRNazanin" w:eastAsia="IRNazanin"/>
          <w:color w:val="111111"/>
          <w:sz w:val="28"/>
          <w:sz w:val="28"/>
          <w:szCs w:val="28"/>
          <w:rtl w:val="true"/>
          <w:lang w:bidi="fa-IR"/>
        </w:rPr>
        <w:t xml:space="preserve">سرخ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نمازش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مبطلات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برای کار دنیا عمداً با صدا یا بی‌صدا گریه کند، ولی اگر از ترس خدا یا از روی شوق به‌سوی او یا برای آخرت گریه کند، آهسته باشد یا بلند، اشکال ندارد بلکه از بهترین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برای خواستن حاجت دنیوی از خدا از روی تذلل در پیشگاه او گریه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کاری است که صورت نماز را به هم بزند، مثل به هوا پریدن و مانند آن، عمداً باشد یا از روی فراموشی؛ ولی کاری که صورت نماز را به هم نزند، مثل اشاره کردن با دست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به‌قدری ساکت بماند که نگویند نماز می‌خواند، نمازش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کاری انجام دهد، یا مدّتی ساکت شود و شک کند که نماز به هم خورده یا نه، باید نماز را اعاده نماید، ولی بهتر این است که آن را تمام کرده و سپس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مبطلات نماز، خوردن و آشامیدن است، که اگر در نماز طوری بخورد یا بیاشامد که نگویند نماز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باشد یا از روی فراموشی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می‌خواهد روزه بگیرد، اگر پیش از اذان صبح، نماز مستحبّی بخواند و تشنه باشد، چنانچه بترسد که اگر نماز را تمام کند صبح شود، در صورتی که آب روبروی او در دو سه قدمی باشد می‌تواند در بین نماز آب بیاشامد، اما باید کاری که نماز را باطل می‌کند، مثل رو گرداندن از قبله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خوردن یا آشامیدن عمدی صورت نماز را گر چه به هم نزند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دوباره بخواند، خواه موالات نماز به هم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شود که نگویند نماز را پشت سر هم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غذائی را که در دهان یا لای دندان‌ها مانده فرو ببرد، نمازش باطل نمی‌شود، و نیز اگر کمی قند یا شکر و مانند اینها در دهان مانده باشد</w:t>
      </w:r>
      <w:bookmarkStart w:id="437" w:name="pg4160_29068"/>
    </w:p>
    <w:p>
      <w:pPr>
        <w:pStyle w:val="BookText"/>
        <w:rPr/>
      </w:pPr>
      <w:bookmarkEnd w:id="437"/>
      <w:r>
        <w:rPr>
          <w:rFonts w:ascii="IRNazanin" w:hAnsi="IRNazanin" w:eastAsia="IRNazanin"/>
          <w:color w:val="111111"/>
          <w:sz w:val="28"/>
          <w:sz w:val="28"/>
          <w:szCs w:val="28"/>
          <w:rtl w:val="true"/>
          <w:lang w:bidi="fa-IR"/>
        </w:rPr>
        <w:t>و در حال نماز کم‌کم آب شود و فرو رود،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شک در رکعت‌های نماز دو رکعتی، یا سه رکعتی، یا در دو رکعت اوّل نمازهای چهار رکعتی است، در صورتی که نمازگزار در حال شک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مبطلات نماز آن است که رکن نماز را عمداً یا سهواً کم کند، یا چیزی را که رکن نیست عمداً کم کند، یا چیزی از اجزاء نماز را عمداً زیاد کند، و همچنین اگر رکنی را مثل رکوع، یا دو سجده از یک رکعت سهواً زیاد کند، نمازش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زیاد کردن تکبیرة الاحرام سهواً، مبطل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شک کند که در بین نماز کاری که نماز را باطل می‌کند انجام داده یا نه، نمازش صحیح است</w:t>
      </w:r>
      <w:r>
        <w:rPr>
          <w:rFonts w:eastAsia="IRNazanin" w:cs="IRNazanin"/>
          <w:color w:val="111111"/>
          <w:sz w:val="28"/>
          <w:szCs w:val="28"/>
          <w:rtl w:val="true"/>
          <w:lang w:bidi="fa-IR"/>
        </w:rPr>
        <w:t>.</w:t>
      </w:r>
    </w:p>
    <w:p>
      <w:pPr>
        <w:pStyle w:val="Heading3"/>
        <w:numPr>
          <w:ilvl w:val="2"/>
          <w:numId w:val="1"/>
        </w:numPr>
        <w:rPr/>
      </w:pPr>
      <w:bookmarkStart w:id="438" w:name="__RefHeading___Toc3139034_2281741623"/>
      <w:bookmarkStart w:id="439" w:name="_Toc161"/>
      <w:bookmarkEnd w:id="438"/>
      <w:r>
        <w:rPr>
          <w:rtl w:val="true"/>
        </w:rPr>
        <w:t>چیزهایی که در نماز مکروه است</w:t>
      </w:r>
      <w:bookmarkEnd w:id="4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مکروه است در نماز صورت را کمی به طرف راست یا چپ بگرداند به‌طوری که نتواند مقداری از پشت سرش را ببیند، و اگر بتواند ببیند، نمازش باطل است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مکروه است در نماز چشم‌ها را بر هم بگذارد، یا به طرف راست و چپ بگرداند، و با ریش و دست خود بازی کند، و انگشت‌ها را داخل هم نماید، و آب دهان بیندازد، و به خط قرآن یا کتاب یا خط انگشتری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مکروه است موقع خواندن حمد و سوره و گفتن ذکر، برای شنیدن حرف کسی ساکت شود، بلکه هر کاری که خضوع و خشوع را از بین ببرد، مکروه می‌باشد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انسان خوابش می‌آید، و نیز موقع خودداری کردن از بول و غائط، مکروه است نماز بخواند، و همچنین پوشیدن جوراب تنگ که پا را فشار دهد در نماز مکروه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اینها مکروهات دیگری هم در کتاب‌های مفصّل گفته شده است</w:t>
      </w:r>
      <w:r>
        <w:rPr>
          <w:rFonts w:eastAsia="IRNazanin" w:cs="IRNazanin"/>
          <w:color w:val="111111"/>
          <w:sz w:val="28"/>
          <w:szCs w:val="28"/>
          <w:rtl w:val="true"/>
          <w:lang w:bidi="fa-IR"/>
        </w:rPr>
        <w:t>.</w:t>
      </w:r>
      <w:bookmarkStart w:id="440" w:name="pg4160_29069"/>
    </w:p>
    <w:p>
      <w:pPr>
        <w:pStyle w:val="Heading3"/>
        <w:numPr>
          <w:ilvl w:val="2"/>
          <w:numId w:val="1"/>
        </w:numPr>
        <w:rPr/>
      </w:pPr>
      <w:bookmarkStart w:id="441" w:name="__RefHeading___Toc3139036_2281741623"/>
      <w:bookmarkStart w:id="442" w:name="_Toc162"/>
      <w:bookmarkEnd w:id="440"/>
      <w:bookmarkEnd w:id="441"/>
      <w:r>
        <w:rPr>
          <w:rtl w:val="true"/>
        </w:rPr>
        <w:t>مواردی که می‌شود نماز واجب را شکست</w:t>
      </w:r>
      <w:bookmarkEnd w:id="4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شکستن نماز واجب از روی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حفظ مال، و جلوگیری از ضرر مالی یا بدنی مانعی ندارد، بلکه برای هر غرضی دینی یا دنیوی که مورد اهتمام نمازگزار است،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حفظ جان خود انسان یا کسی که حفظ جان او واجب است، یا حفظ مالی که نگهداری آن واجب می‌باشد، بدون شکستن نماز ممکن نباشد، باید نماز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وسعت وقت مشغول نماز باشد و طلبکار طلب خود را از او مطالبه کند، چنانچه بتواند در بین نماز طلب او را بدهد، باید در همان حال بپردازد، و اگر بدون شکستن نماز، دادن طلب او ممکن نیست، باید نماز را بشکند و طلب او را بدهد، و بعد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بفهمد که مسجد نجس است، چنانچه وقت تنگ باشد باید نماز را تمام کند، و اگر وقت وسعت دارد و تطهیر مسجد نماز را به هم نمی‌زند، باید در بین نماز تطهیر کند، بعد بقیه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 را به هم می‌زند، در صورتی که بعد از نماز تطهیر مسجد ممکن باشد، شکستن نماز برای تطهیر جایز است، و اگر بعد از نماز تطهیر مسجد ممکن نباشد، باید نماز را بشکند و مسجد را تطهیر نماید، و بعد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نماز را بشکند، اگر نماز را تمام کند، اگرچه معصیت کرده ولی نمازش صحیح است، اگرچه احتیاط مستحب آن است که دوباره بخواند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قرائت یا پیش از آنکه به‌اندازه رکوع خم شود، یادش بیاید که اذان و اقامه، یا تنها اقامه را فراموش کرده، چنانچه وقت نماز وسعت دارد، مستحب است برای گفتن آنها نماز را بشکند، بلکه اگر پیش از تمام شدن نماز یادش بیاید که آنها را فراموش کرده، مستحب است برای گفتن آنها نماز را بشکند</w:t>
      </w:r>
      <w:r>
        <w:rPr>
          <w:rFonts w:eastAsia="IRNazanin" w:cs="IRNazanin"/>
          <w:color w:val="111111"/>
          <w:sz w:val="28"/>
          <w:szCs w:val="28"/>
          <w:rtl w:val="true"/>
          <w:lang w:bidi="fa-IR"/>
        </w:rPr>
        <w:t>.</w:t>
      </w:r>
      <w:bookmarkStart w:id="443" w:name="pg4160_29070"/>
    </w:p>
    <w:p>
      <w:pPr>
        <w:pStyle w:val="Heading3"/>
        <w:numPr>
          <w:ilvl w:val="2"/>
          <w:numId w:val="1"/>
        </w:numPr>
        <w:rPr/>
      </w:pPr>
      <w:bookmarkStart w:id="444" w:name="__RefHeading___Toc3139038_2281741623"/>
      <w:bookmarkStart w:id="445" w:name="_Toc163"/>
      <w:bookmarkEnd w:id="443"/>
      <w:bookmarkEnd w:id="444"/>
      <w:r>
        <w:rPr>
          <w:rtl w:val="true"/>
        </w:rPr>
        <w:t>شکّیّات</w:t>
      </w:r>
      <w:bookmarkEnd w:id="445"/>
    </w:p>
    <w:p>
      <w:pPr>
        <w:pStyle w:val="Heading4"/>
        <w:numPr>
          <w:ilvl w:val="3"/>
          <w:numId w:val="1"/>
        </w:numPr>
        <w:rPr/>
      </w:pPr>
      <w:bookmarkStart w:id="446" w:name="__RefHeading___Toc3139040_2281741623"/>
      <w:bookmarkStart w:id="447" w:name="_Toc164"/>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 xml:space="preserve">شکیات نماز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قسم آن شک‌هایی است که نماز را باطل می‌کند، و به شش قسم آن نباید اعتنا کرد، و نُه قسم دیگر آن صحیح است</w:t>
      </w:r>
      <w:r>
        <w:rPr>
          <w:rFonts w:eastAsia="IRNazanin" w:cs="IRNazanin"/>
          <w:color w:val="111111"/>
          <w:sz w:val="28"/>
          <w:szCs w:val="28"/>
          <w:rtl w:val="true"/>
          <w:lang w:bidi="fa-IR"/>
        </w:rPr>
        <w:t>.</w:t>
      </w:r>
    </w:p>
    <w:p>
      <w:pPr>
        <w:pStyle w:val="Heading4"/>
        <w:numPr>
          <w:ilvl w:val="3"/>
          <w:numId w:val="1"/>
        </w:numPr>
        <w:rPr/>
      </w:pPr>
      <w:bookmarkStart w:id="448" w:name="__RefHeading___Toc3139042_2281741623"/>
      <w:bookmarkStart w:id="449" w:name="_Toc165"/>
      <w:bookmarkEnd w:id="448"/>
      <w:r>
        <w:rPr>
          <w:rtl w:val="true"/>
        </w:rPr>
        <w:t>شک‌های باطل کننده</w:t>
      </w:r>
      <w:bookmarkEnd w:id="4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شک‌هایی که نماز را باطل می‌کند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شماره رکعت‌های نماز دو رکعتی واجب مثل نماز صبح، و نماز مسافر، ولی شک در شماره رکعت‌های نماز مستحب، و نماز احتیاط، نماز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شماره رکعت‌های نماز سه رکعتی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نماز چهار رکعتی شک کند که یک رکعت خوانده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نماز چهار رکعتی پیش از داخل شدن در سجده دوّم، شک کند که دو رکعت خوانده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پنج، یا دو و بیشتر از 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شش، یا سه و بیشتر از 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رکعت‌های نماز که نداند چند رکعت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شش، یا چهار و بیشتر از شش، به تفصیلی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شک‌های باطل کننده برای انسان پیش آید، بهتر آن است به همین اندازه که شک او پابرجا شد، نماز را به هم نزند، بلکه به‌قدری فکر کند که صورت نماز به هم بخورد، یا از پیدا شدن یقین یا گمان ناامید شود</w:t>
      </w:r>
      <w:r>
        <w:rPr>
          <w:rFonts w:eastAsia="IRNazanin" w:cs="IRNazanin"/>
          <w:color w:val="111111"/>
          <w:sz w:val="28"/>
          <w:szCs w:val="28"/>
          <w:rtl w:val="true"/>
          <w:lang w:bidi="fa-IR"/>
        </w:rPr>
        <w:t>.</w:t>
      </w:r>
    </w:p>
    <w:p>
      <w:pPr>
        <w:pStyle w:val="Heading4"/>
        <w:numPr>
          <w:ilvl w:val="3"/>
          <w:numId w:val="1"/>
        </w:numPr>
        <w:rPr/>
      </w:pPr>
      <w:bookmarkStart w:id="450" w:name="__RefHeading___Toc3139044_2281741623"/>
      <w:bookmarkStart w:id="451" w:name="_Toc166"/>
      <w:bookmarkEnd w:id="450"/>
      <w:r>
        <w:rPr>
          <w:rtl w:val="true"/>
        </w:rPr>
        <w:t>شک‌هایی که نباید به آنها اعتنا کرد</w:t>
      </w:r>
      <w:bookmarkEnd w:id="451"/>
    </w:p>
    <w:p>
      <w:pPr>
        <w:pStyle w:val="Heading5"/>
        <w:numPr>
          <w:ilvl w:val="4"/>
          <w:numId w:val="1"/>
        </w:numPr>
        <w:rPr/>
      </w:pPr>
      <w:bookmarkStart w:id="452" w:name="__RefHeading___Toc3139046_2281741623"/>
      <w:bookmarkStart w:id="453" w:name="_Toc167"/>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شک‌هایی که نباید به آنها اعتنا کرد از این قرار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چیزی که محل بجا آوردن آن گذشته است، مثل آنکه در رکوع شک</w:t>
      </w:r>
      <w:bookmarkStart w:id="454" w:name="pg4160_29071"/>
    </w:p>
    <w:p>
      <w:pPr>
        <w:pStyle w:val="BookText"/>
        <w:rPr/>
      </w:pPr>
      <w:bookmarkEnd w:id="454"/>
      <w:r>
        <w:rPr>
          <w:rFonts w:ascii="IRNazanin" w:hAnsi="IRNazanin" w:eastAsia="IRNazanin"/>
          <w:color w:val="111111"/>
          <w:sz w:val="28"/>
          <w:sz w:val="28"/>
          <w:szCs w:val="28"/>
          <w:rtl w:val="true"/>
          <w:lang w:bidi="fa-IR"/>
        </w:rPr>
        <w:t>کند که حمد را خوانده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سلام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گذشتن وقت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کثیر الشک،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زیاد شک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امام در شماره رکعت‌های نماز در صورتی که مأموم شماره آنها را بداند، و همچنین شک مأموم در صورتی که امام شماره رکعت‌های نماز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نمازهای مستحبّی، و نماز احتیاط</w:t>
      </w:r>
      <w:r>
        <w:rPr>
          <w:rFonts w:eastAsia="IRNazanin" w:cs="IRNazanin"/>
          <w:color w:val="111111"/>
          <w:sz w:val="28"/>
          <w:szCs w:val="28"/>
          <w:rtl w:val="true"/>
          <w:lang w:bidi="fa-IR"/>
        </w:rPr>
        <w:t>.</w:t>
      </w:r>
    </w:p>
    <w:p>
      <w:pPr>
        <w:pStyle w:val="Heading5"/>
        <w:numPr>
          <w:ilvl w:val="4"/>
          <w:numId w:val="1"/>
        </w:numPr>
        <w:rPr/>
      </w:pPr>
      <w:bookmarkStart w:id="455" w:name="__RefHeading___Toc3139048_2281741623"/>
      <w:bookmarkStart w:id="456" w:name="_Toc168"/>
      <w:bookmarkEnd w:id="455"/>
      <w:r>
        <w:rPr/>
        <w:t>1</w:t>
      </w:r>
      <w:r>
        <w:rPr>
          <w:rtl w:val="true"/>
        </w:rPr>
        <w:t xml:space="preserve"> - </w:t>
      </w:r>
      <w:r>
        <w:rPr>
          <w:rtl w:val="true"/>
        </w:rPr>
        <w:t>شک در چیزی که محل آن گذشته است</w:t>
      </w:r>
      <w:bookmarkEnd w:id="4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شک کند که یکی از کارهای واجب آن را انجام داده یا نه، مثلاً شک کند که حمد خوانده یا نه، چنانچه مشغول کاری باشد که شرعاً نباید در صورتی که آن کار قبلی را عمداً ترک کرده است مشغول این کار شود، مثلاً در حال خواندن سوره شک کند حمد خوانده یا نه، نباید به شک خود اعتنا کند، و در غیر این صورت باید آنچه را که در انجام آن شک کرده،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خواندن آیه شک کند که آیه پیش را خوانده یا نه، یا وقتی که آخر آیه را می‌خواند شک کند که اوّل آن را خوانده یا نه، باید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رکوع یا سجود شک کند که کارهای واجب آن مانند ذکر و آرام بودن بدن را انجام داده یا نه، باید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حالی که به سجده می‌رود شک کند که رکوع کرده یا نه، یا شک کند که بعد از رکوع ایستاده یا نه، باید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برخاستن شک کند که سجده یا تشهّد را بجا آورده یا نه، باید به شک خود اعتنا نکند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نشسته یا خوابیده نماز می‌خواند، اگر موقعی که حمد یا تسبیحات می‌خواند شک کند که سجده یا تشهّد را بجا آورده یا نه، باید به شک خود</w:t>
      </w:r>
    </w:p>
    <w:p>
      <w:pPr>
        <w:pStyle w:val="BookText"/>
        <w:rPr/>
      </w:pPr>
      <w:r>
        <w:rPr>
          <w:rFonts w:ascii="IRNazanin" w:hAnsi="IRNazanin" w:eastAsia="IRNazanin"/>
          <w:color w:val="111111"/>
          <w:sz w:val="28"/>
          <w:sz w:val="28"/>
          <w:szCs w:val="28"/>
          <w:rtl w:val="true"/>
          <w:lang w:bidi="fa-IR"/>
        </w:rPr>
        <w:t>اعتنا نکند، و اگر پیش از آنکه مشغول حمد یا تسبیحات شود شک کند که سجده، یا تشهّد را بجا آورده یا نه، باید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شک کند که یکی از رکن‌های نماز را بجا آورده یا نه، چنانچه مشغول کاری که بعد از آن است نشده، باید آن را بجا آورد، مثلاً اگر پیش از خواندن تشهّد شک کند که دو سجده را بجا آورده یا نه، باید بجا آورد، و چنانچه بعد یادش بیاید که آن رکن را بجا آورده، چون رکن زیاد شده نمازش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عملی را که رکن نیست بجا آورده یا نه، چنانچه مشغول کاری که بعد از آن است نشده، باید آن را بجا آورد، مثلاً اگر پیش از خواندن سوره شک کند که حمد را خوانده یا نه، باید حمد را بخواند، و اگر بعد از انجام آن یادش بیاید که آن را بجا آورده بود، چون رکن زیاد نشده،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شک کند که رکنی را بجا آورده یا نه، مثلاً مشغول تشهّد است اگر شک کند که دو سجده را بجا آورده یا نه، و به شک خود اعتنا نکند، و بعداً یادش بیاید که آن رکن را بجا نیاورده، در صورتی که مشغول رکن بعد نشده باید آن را بجا آورد، و اگر مشغول رکن بعد شده نمازش بنا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مثلاً اگر پیش از رکوع رکعت بعد یادش بیاید که دو سجده را بجا نیاورده، باید بجا آورد، و اگر در رکوع یا بعد از آن یادش بیاید، نمازش چنانکه گفته 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عملی را که رکن نیست بجا آورده یا نه، چنانچه مشغول کاری که بعد از آن است شده، باید به شک خود اعتنا نکند، مثلاً موقعی که مشغول خواندن سوره است، اگر شک کند که حمد را خوانده یا نه، باید به شک خود اعتنا نکند، و اگر بعد یادش بیاید که آن را بجا نیاورده، در صورتی که مشغول رکن بعد نشده، باید آن را و آنچه بعد از آن است بجا آورد، و اگر مشغول رکن بعد شده نمازش صحیح است، بنابراین اگر مثلاً در قنوت یادش بیاید که حمد را نخوانده، باید حمد و سوره را بخواند، و اگر در رکوع یادش بیاید، نمازش صحیح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سلام نماز را گفته یا نه، چنانچه مشغول به تعقیب</w:t>
      </w:r>
      <w:bookmarkStart w:id="457" w:name="pg4160_29073"/>
    </w:p>
    <w:p>
      <w:pPr>
        <w:pStyle w:val="BookText"/>
        <w:rPr/>
      </w:pPr>
      <w:bookmarkEnd w:id="457"/>
      <w:r>
        <w:rPr>
          <w:rFonts w:ascii="IRNazanin" w:hAnsi="IRNazanin" w:eastAsia="IRNazanin"/>
          <w:color w:val="111111"/>
          <w:sz w:val="28"/>
          <w:sz w:val="28"/>
          <w:szCs w:val="28"/>
          <w:rtl w:val="true"/>
          <w:lang w:bidi="fa-IR"/>
        </w:rPr>
        <w:t>نماز یا مشغول نماز دیگر شده، یا چیزی که منافی نماز است انجام داده است، باید به شک خود اعتنا نکند، و اگر پیش از اینها شک کند، باید سلام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کند که سلام را درست گفته یا نه، به شک خود اعتنا نکند، در هر جایی که باشد</w:t>
      </w:r>
      <w:r>
        <w:rPr>
          <w:rFonts w:eastAsia="IRNazanin" w:cs="IRNazanin"/>
          <w:color w:val="111111"/>
          <w:sz w:val="28"/>
          <w:szCs w:val="28"/>
          <w:rtl w:val="true"/>
          <w:lang w:bidi="fa-IR"/>
        </w:rPr>
        <w:t>.</w:t>
      </w:r>
    </w:p>
    <w:p>
      <w:pPr>
        <w:pStyle w:val="Heading5"/>
        <w:numPr>
          <w:ilvl w:val="4"/>
          <w:numId w:val="1"/>
        </w:numPr>
        <w:rPr/>
      </w:pPr>
      <w:bookmarkStart w:id="458" w:name="__RefHeading___Toc3139050_2281741623"/>
      <w:bookmarkStart w:id="459" w:name="_Toc169"/>
      <w:bookmarkEnd w:id="458"/>
      <w:r>
        <w:rPr/>
        <w:t>2</w:t>
      </w:r>
      <w:r>
        <w:rPr>
          <w:rtl w:val="true"/>
        </w:rPr>
        <w:t xml:space="preserve"> - </w:t>
      </w:r>
      <w:r>
        <w:rPr>
          <w:rtl w:val="true"/>
        </w:rPr>
        <w:t>شک بعد از سلام</w:t>
      </w:r>
      <w:bookmarkEnd w:id="4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سلام نماز شک کند که نمازش صحیح بوده یا نه، مثلاً شک کند رکوع کرده یا نه، یا بعد از سلام نماز چهار رکعتی شک کند که چهار رکعت خوانده یا پنج رکعت، به شک خود اعتنا نکند، ولی اگر هر دو طرف شک او باطل باشد، مثلاً بعد از سلام نماز چهار رکعتی شک کند که سه رکعت خوانده یا پنج رکعت، نمازش باطل است</w:t>
      </w:r>
      <w:r>
        <w:rPr>
          <w:rFonts w:eastAsia="IRNazanin" w:cs="IRNazanin"/>
          <w:color w:val="111111"/>
          <w:sz w:val="28"/>
          <w:szCs w:val="28"/>
          <w:rtl w:val="true"/>
          <w:lang w:bidi="fa-IR"/>
        </w:rPr>
        <w:t>.</w:t>
      </w:r>
    </w:p>
    <w:p>
      <w:pPr>
        <w:pStyle w:val="Heading5"/>
        <w:numPr>
          <w:ilvl w:val="4"/>
          <w:numId w:val="1"/>
        </w:numPr>
        <w:rPr/>
      </w:pPr>
      <w:bookmarkStart w:id="460" w:name="__RefHeading___Toc3139052_2281741623"/>
      <w:bookmarkStart w:id="461" w:name="_Toc170"/>
      <w:bookmarkEnd w:id="460"/>
      <w:r>
        <w:rPr/>
        <w:t>3</w:t>
      </w:r>
      <w:r>
        <w:rPr>
          <w:rtl w:val="true"/>
        </w:rPr>
        <w:t xml:space="preserve"> - </w:t>
      </w:r>
      <w:r>
        <w:rPr>
          <w:rtl w:val="true"/>
        </w:rPr>
        <w:t>شک بعد از وقت</w:t>
      </w:r>
      <w:bookmarkEnd w:id="4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وقت نماز، شک کند که نماز خوانده یا نه، یا گمان کند که نخوانده، خواندن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گذشتن وقت شک کند که نماز خوانده یا نه، اگرچه گمان کند که خوانده است، باید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وقت شک کند که نماز را درست خوانده یا نه،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وقت نماز ظهر و عصر بداند چهار رکعت نماز خوانده، ولی نداند به نیت ظهر خوانده یا به نیت عصر، باید چهار رکعت نماز قضاء به نیت نمازی که بر او واجب است بخواند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وقت نماز مغرب و عشا، بداند یک نماز خوانده ولی نداند سه رکعتی خوانده یا چهار رکعتی، باید قضای نماز مغرب و عشا را بخواند</w:t>
      </w:r>
      <w:r>
        <w:rPr>
          <w:rFonts w:eastAsia="IRNazanin" w:cs="IRNazanin"/>
          <w:color w:val="111111"/>
          <w:sz w:val="28"/>
          <w:szCs w:val="28"/>
          <w:rtl w:val="true"/>
          <w:lang w:bidi="fa-IR"/>
        </w:rPr>
        <w:t>.</w:t>
      </w:r>
      <w:bookmarkStart w:id="462" w:name="pg4160_29074"/>
    </w:p>
    <w:p>
      <w:pPr>
        <w:pStyle w:val="Heading5"/>
        <w:numPr>
          <w:ilvl w:val="4"/>
          <w:numId w:val="1"/>
        </w:numPr>
        <w:rPr/>
      </w:pPr>
      <w:bookmarkStart w:id="463" w:name="__RefHeading___Toc3139054_2281741623"/>
      <w:bookmarkStart w:id="464" w:name="_Toc171"/>
      <w:bookmarkEnd w:id="462"/>
      <w:bookmarkEnd w:id="463"/>
      <w:r>
        <w:rPr/>
        <w:t>4</w:t>
      </w:r>
      <w:r>
        <w:rPr>
          <w:rtl w:val="true"/>
        </w:rPr>
        <w:t xml:space="preserve"> - </w:t>
      </w:r>
      <w:r>
        <w:rPr>
          <w:rtl w:val="true"/>
        </w:rPr>
        <w:t xml:space="preserve">کثیر الشک </w:t>
      </w:r>
      <w:r>
        <w:rPr>
          <w:rtl w:val="true"/>
        </w:rPr>
        <w:t>(</w:t>
      </w:r>
      <w:r>
        <w:rPr>
          <w:rtl w:val="true"/>
        </w:rPr>
        <w:t>کسی که زیاد شک می‌کند</w:t>
      </w:r>
      <w:r>
        <w:rPr>
          <w:rtl w:val="true"/>
        </w:rPr>
        <w:t>)</w:t>
      </w:r>
      <w:bookmarkEnd w:id="4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کثیر الشک کسی است که زیاد شک می‌کند، به این معنی که بیش از معمول شک می‌کند با مقایسه حال او با حال کسانی که مانند او هستند از جهت بودن یا نبودن اسباب اغتشاش حواس، و اختصاص ندارد کثیر الشک به کسی که زیاد شک کردن عادت او باشد، بلکه کافی است که در معرض عادت به کثرت شک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کثیر الشک اگر در بجا آوردن چیزی از اجزاء نماز شک کند، باید بنا بگذارد که آن را بجا آورده، مثلاً اگر شک کند که رکوع کرده یا نه، باید بنا بگذارد که رکوع کرده است، و اگر در بجا آوردن چیزی شک کند که نماز را باطل می‌کند، مثل اینکه شک کند که نماز صبح را دو رکعت خوانده یا سه رکعت، بنا را بر صحّت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یک بخش نماز زیاد شک می‌کند، به‌طوری که زیادی شک از مختصات آن بخش حساب شود، چنانچه در بخش‌های دیگر نماز شک کند باید به دستور آن عمل نماید، مثلاً کسی که زیادی شک او در این است که سجده کرده یا نه، اگر در بجا آوردن رکوع شک کند، باید به دستور آن رفتار نماید، یعنی اگر به سجده نرفته رکوع را بجا آورد، و اگر به سجده رفته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همیشه در نماز مخصوصی مثلاً در نماز ظهر زیاد شک می‌کند، به‌طوری که کثرت شک از مختصات آن شمرده می‌شود، اگر در نماز دیگر مثلاً در نماز عصر شک کند باید به دستور شک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فقط وقتی که در جای مخصوصی نماز می‌خواند زیاد شک می‌کند به همان نحو که در مسأله قبل آمد، اگر در غیر آنجا نماز بخواند و شکی برای او پیش آید، باید به دستور شک عمل نماید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شک کند که کثیر الشک شده یا نه، باید به دستور شک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 الشک تا وقتی یقین نکند که به حال معمولی مردم برگشته اگر منشأ شک او شک در تغییر حال خودش باشد نه شک در معنای کثیر الشک، باید به شک</w:t>
      </w:r>
      <w:bookmarkStart w:id="465" w:name="pg4160_29075"/>
    </w:p>
    <w:p>
      <w:pPr>
        <w:pStyle w:val="BookText"/>
        <w:rPr/>
      </w:pPr>
      <w:bookmarkEnd w:id="465"/>
      <w:r>
        <w:rPr>
          <w:rFonts w:ascii="IRNazanin" w:hAnsi="IRNazanin" w:eastAsia="IRNazanin"/>
          <w:color w:val="111111"/>
          <w:sz w:val="28"/>
          <w:sz w:val="28"/>
          <w:szCs w:val="28"/>
          <w:rtl w:val="true"/>
          <w:lang w:bidi="fa-IR"/>
        </w:rPr>
        <w:t>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زیاد شک می‌کند، اگر شک کند، رکنی را بجا آورده یا نه، و اعتنا نکند بعد یادش بیاید که آن را بجا نیاورده، چنانچه مشغول رکن بعد نشده باید آن رکن را و آنچه بعد از آن است بجا آورد، و اگر مشغول رکن بعد شده نمازش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مثلاً اگر شک کند رکوع کرده یا نه و اعتنا نکند، چنانچه پیش از سجده دوّم یادش بیاید که رکوع نکرده است باید برگردد و رکوع کند، و اگر در سجده دوّم یادش بیاید، نمازش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زیاد شک می‌کند، اگر شک کند چیزی را که رکن نیست بجا آورده یا نه، و اعتنا نکند، و بعد یادش بیاید که آن را بجا نیاورده، چنانچه از محل بجا آوردن آن نگذشته باید آن را و آنچه بعد از آن است بجا آورد، و اگر از محل آن گذشته نمازش صحیح است، مثلاً اگر شک کند که حمد خوانده یا نه و اعتنا نکند، چنانچه در قنوت یادش بیاید که حمد نخوانده، باید حمد و سوره را بخواند، و اگر در رکوع یادش بیاید، نمازش صحیح است</w:t>
      </w:r>
      <w:r>
        <w:rPr>
          <w:rFonts w:eastAsia="IRNazanin" w:cs="IRNazanin"/>
          <w:color w:val="111111"/>
          <w:sz w:val="28"/>
          <w:szCs w:val="28"/>
          <w:rtl w:val="true"/>
          <w:lang w:bidi="fa-IR"/>
        </w:rPr>
        <w:t>.</w:t>
      </w:r>
    </w:p>
    <w:p>
      <w:pPr>
        <w:pStyle w:val="Heading5"/>
        <w:numPr>
          <w:ilvl w:val="4"/>
          <w:numId w:val="1"/>
        </w:numPr>
        <w:rPr/>
      </w:pPr>
      <w:bookmarkStart w:id="466" w:name="__RefHeading___Toc3139056_2281741623"/>
      <w:bookmarkStart w:id="467" w:name="_Toc172"/>
      <w:bookmarkEnd w:id="466"/>
      <w:r>
        <w:rPr/>
        <w:t>5</w:t>
      </w:r>
      <w:r>
        <w:rPr>
          <w:rtl w:val="true"/>
        </w:rPr>
        <w:t xml:space="preserve"> - </w:t>
      </w:r>
      <w:r>
        <w:rPr>
          <w:rtl w:val="true"/>
        </w:rPr>
        <w:t>شک امام و مأموم</w:t>
      </w:r>
      <w:bookmarkEnd w:id="46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جماعت در شماره رکعت‌های نماز شک کند، مثلاً شک کند که سه رکعت خواند یا چهار رکعت، چنانچه مأموم یقین یا گمان داشته باشد که چهار رکعت خوانده و به امام بفهماند که چهار رکعت خوانده است، امام باید نماز را تمام کند، و خواندن نماز احتیاط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امام یقین یا گمان داشته باشد که چند رکعت خوانده است، و مأموم در شماره رکعت‌های نماز شک کند، باید به شک خود اعتنا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شک هر یک از آن دو در افعال نماز، مانند شک در عدد سجده</w:t>
      </w:r>
      <w:r>
        <w:rPr>
          <w:rFonts w:eastAsia="IRNazanin" w:cs="IRNazanin"/>
          <w:color w:val="111111"/>
          <w:sz w:val="28"/>
          <w:szCs w:val="28"/>
          <w:rtl w:val="true"/>
          <w:lang w:bidi="fa-IR"/>
        </w:rPr>
        <w:t>.</w:t>
      </w:r>
      <w:bookmarkStart w:id="468" w:name="pg4160_29076"/>
    </w:p>
    <w:p>
      <w:pPr>
        <w:pStyle w:val="Heading5"/>
        <w:numPr>
          <w:ilvl w:val="4"/>
          <w:numId w:val="1"/>
        </w:numPr>
        <w:rPr/>
      </w:pPr>
      <w:bookmarkStart w:id="469" w:name="__RefHeading___Toc3139058_2281741623"/>
      <w:bookmarkStart w:id="470" w:name="_Toc173"/>
      <w:bookmarkEnd w:id="468"/>
      <w:bookmarkEnd w:id="469"/>
      <w:r>
        <w:rPr/>
        <w:t>6</w:t>
      </w:r>
      <w:r>
        <w:rPr>
          <w:rtl w:val="true"/>
        </w:rPr>
        <w:t xml:space="preserve"> - </w:t>
      </w:r>
      <w:r>
        <w:rPr>
          <w:rtl w:val="true"/>
        </w:rPr>
        <w:t>شک در نماز مستحبّی</w:t>
      </w:r>
      <w:bookmarkEnd w:id="4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شماره رکعت‌های نماز مستحبّی شک کند، چنانچه طرف بیشتر شک نماز را باطل می‌کند، بنا را بر کمتر بگذارد، مثلاً اگر در نافله صبح شک کند که دو رکعت خوانده یا سه رکعت، بنا بگذارد که دو رکعت خوانده است، و اگر طرف بیشتر شک نماز را باطل نمی‌کند، مثلاً شک کند که دو رکعت خوانده یا یک رکعت، به هر طرف شک عمل کند،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شدن رکن نافله را باطل می‌کند، ولی زیاد شدن رکن، آن را باطل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یکی از کارهای نافله را فراموش کند و موقعی یادش بیاید که مشغول رکن بعد از آن شده، باید آن کار را انجام دهد و دوباره آن رکن را بجا آورد، مثلاً اگر در بین رکوع یادش بیاید که سوره حمد را نخوانده، باید برگردد و حمد را بخواند و دوباره به رکوع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یکی از کارهای نافله شک کند، خواه رکن باشد یا غیر رکن، چنانچه محل آن نگذشته باید بجا آورد، و اگر محل آن گذشته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نماز مستحبّی دو رکعتی گمانش به سه رکعت یا بیشتر برود، اعتنا نکند، و نمازش صحیح است و اگر گمانش به دو رکعت یا کمتر برود،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گمان عمل کند، مثلاً اگر گمانش به یک رکعت می‌رود باید احتیاطاً یک رکعت دیگر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نافله کاری کند که برای آن در نماز واجب سجده سهو واجب می‌شود، یا یک سجده را فراموش نماید، لازم نیست بعد از نماز سجده سهو یا قضای سجده را بجا آورد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نماز مستحبّی را خوانده یا نه، چنانچه آن نماز مثل نماز جعفر طیار وقت معین نداشته باشد، بنا بگذارد که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مثل نافله یومیه وقت معین داشته باشد، و پیش از گذشتن وقت شک کند که آن را</w:t>
      </w:r>
      <w:bookmarkStart w:id="471" w:name="pg4160_29077"/>
    </w:p>
    <w:p>
      <w:pPr>
        <w:pStyle w:val="BookText"/>
        <w:rPr/>
      </w:pPr>
      <w:bookmarkEnd w:id="471"/>
      <w:r>
        <w:rPr>
          <w:rFonts w:ascii="IRNazanin" w:hAnsi="IRNazanin" w:eastAsia="IRNazanin"/>
          <w:color w:val="111111"/>
          <w:sz w:val="28"/>
          <w:sz w:val="28"/>
          <w:szCs w:val="28"/>
          <w:rtl w:val="true"/>
          <w:lang w:bidi="fa-IR"/>
        </w:rPr>
        <w:t>بجا آورده یا نه ولی اگر بعد از گذشتن وقت شک کند که خوانده است یا نه، به شک خود اعتنا نکند</w:t>
      </w:r>
      <w:r>
        <w:rPr>
          <w:rFonts w:eastAsia="IRNazanin" w:cs="IRNazanin"/>
          <w:color w:val="111111"/>
          <w:sz w:val="28"/>
          <w:szCs w:val="28"/>
          <w:rtl w:val="true"/>
          <w:lang w:bidi="fa-IR"/>
        </w:rPr>
        <w:t>.</w:t>
      </w:r>
    </w:p>
    <w:p>
      <w:pPr>
        <w:pStyle w:val="Heading4"/>
        <w:numPr>
          <w:ilvl w:val="3"/>
          <w:numId w:val="1"/>
        </w:numPr>
        <w:rPr/>
      </w:pPr>
      <w:bookmarkStart w:id="472" w:name="__RefHeading___Toc3139060_2281741623"/>
      <w:bookmarkStart w:id="473" w:name="_Toc174"/>
      <w:bookmarkEnd w:id="472"/>
      <w:r>
        <w:rPr>
          <w:rtl w:val="true"/>
        </w:rPr>
        <w:t>شک‌های صحیح</w:t>
      </w:r>
      <w:bookmarkEnd w:id="4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نُه صورت اگر در شماره رکعت‌های نماز چهار رکعتی شک کند، باید فکر نماید، پس اگر یقین یا گمان به یک طرف پیدا کرد، همان طرف را بگیرد و نماز را تمام کند، وگرنه به دستورهایی که گفته می‌شود عمل نماید، و آن نُه صورت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بعد از داخل شدن در سجده دوّم شک کند که دو رکعت خوانده است یا سه رکعت، باید بنا بگذارد که سه رکعت خوانده است، و یک رکعت دیگر بخواند و نماز را تمام کند، و بعد از نماز یک رکعت نماز احتیاط ایستاده بجا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نشسته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چهار بعد از داخل شدن در سجده دوّم، که باید بنا بگذارد چهار رکعت خوانده و نماز را تمام کند، و بعد از نماز دو رکعت نماز احتیاط ایستاده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سه و چهار بعد از داخل شدن در سجده دوّم، که باید بنا را بر چهار بگذارد، و بعد از نماز دو رکعت نماز احتیاط ایستاده، و بعد دو رکعت نشسته بجا آورد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پنج بعد از داخل شدن در سجده دوّم که باید بنا را بر چهار بگذارد و نماز را تمام کند، و بعد از نماز دو سجده سهو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هر موردی که طرف کمتر شک چهار رکعت باشد، مثل شک بین چهار و شش، و در هر موردی که شک کند بین چهار رکعت و کمتر از آن و زیادتر از آن پس از داخل شدن در سجده دوّم، می‌تواند بنا را بر چهار بگذارد، و وظیفه هر دو شک را انجام دهد، یعنی نماز احتیاط بخواند از جهت احتمال آنکه از چهار رکعت کمتر خوانده باشد، و بعد دو سجده سهو بیاورد از جهت احتمال آنکه بیش از چهار رکعت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اگر</w:t>
      </w:r>
    </w:p>
    <w:p>
      <w:pPr>
        <w:pStyle w:val="BookText"/>
        <w:rPr/>
      </w:pPr>
      <w:r>
        <w:rPr>
          <w:rFonts w:ascii="IRNazanin" w:hAnsi="IRNazanin" w:eastAsia="IRNazanin"/>
          <w:color w:val="111111"/>
          <w:sz w:val="28"/>
          <w:sz w:val="28"/>
          <w:szCs w:val="28"/>
          <w:rtl w:val="true"/>
          <w:lang w:bidi="fa-IR"/>
        </w:rPr>
        <w:t>بعد از سجده اوّل و پیش از داخل شدن در سجده دوّم یکی از چهار شک گذشته برای او پیش آید،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چهار، که در هر جای نماز باشد، باید بنا را بر چهار بگذارد و نماز را تمام کند، و بعد از نماز یک رکعت نماز احتیاط ایستاده، یا دو رکعت نشسته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پنج در حال ایستادن، باید بنشیند و تشهّد بخواند و سلام نماز را بدهد، و یک رکعت نماز احتیاط ایستاده، یا دو رکعت نشسته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پنج در حال ایستادن، باید بنشیند و تشهّد بخواند و سلام نماز را بدهد، و دو رکعت نماز احتیاط ایستاده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چهار و پنج در حال ایستادن، باید بنشیند و تشهّد بخواند و بعد از سلام نماز، دو رکعت نماز احتیاط ایستاده، و بعد دو رکعت نشسته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پنج و شش در حال ایستادن، باید بنشیند و تشهّد بخواند و سلام نماز را بدهد، و دو سجده سهو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شک‌های صحیح برای انسان پیش آید، چنانچه وقت نماز تنگ باشد که نتواند نماز را از سر گیرد، نباید نماز را بشکند و بایستی به دستوری که گفته شد عمل نماید، ولی اگر وقت نماز وسعت داشته باشد می‌تواند نماز را بشکند و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یکی از شک‌هایی که نماز احتیاط برای آنها واجب است، در نماز پیش آید، چنانچه انسان نماز را تمام کند احتیاط مستحب آن است که نماز احتیاط را بخواند، و بدون خواندن نماز احتیاط نماز را از سر نگیرد، و اگر پیش از انجام کاری که نماز را باطل می‌کند نماز را از سر بگیرد، نماز دومش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ولی اگر بعد از انجام کاری که نماز را باطل می‌کند مشغول نماز شود، نماز دومش صحیح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یکی از شک‌های باطل برای انسان پیش آید و بداند که اگر به</w:t>
      </w:r>
    </w:p>
    <w:p>
      <w:pPr>
        <w:pStyle w:val="BookText"/>
        <w:rPr/>
      </w:pPr>
      <w:r>
        <w:rPr>
          <w:rFonts w:ascii="IRNazanin" w:hAnsi="IRNazanin" w:eastAsia="IRNazanin"/>
          <w:color w:val="111111"/>
          <w:sz w:val="28"/>
          <w:sz w:val="28"/>
          <w:szCs w:val="28"/>
          <w:rtl w:val="true"/>
          <w:lang w:bidi="fa-IR"/>
        </w:rPr>
        <w:t>حالت بعدی منتقل شود برای او یقین، یا گمان پیدا می‌شود، در صورتی که شک باطل او در دو رکعت اوّل نماز باشد، جایز نیست با حالت شک نماز را ادامه دهد، مثلاً اگر در حال ایستادن شک کند که یک رکعت خوانده یا بیشتر و بداند که اگر به رکوع رود به یک طرف، یقین یا گمان پیدا می‌کند، جایز نیست با این حال رکوع کند؛ و اما در بقیه شک‌های باطل می‌تواند نماز را ادامه دهد تا یقین، یا گمان برای او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اوّل گمانش به یک طرف بیشتر باشد، بعد دو طرف در نظر او مساوی شود، باید به دستور شک عمل نماید، و اگر اوّل دو طرف در نظر او مساوی باشد و به طرفی که وظیفه اوست بنا بگذارد، بعد گمانش به طرف دیگر برود، باید همان طرف که گمانش به آن برود را بگیرد و نماز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نمی‌داند گمانش به یک طرف بیشتر است، یا هر دو طرف در نظر او مساوی است، باید به دستور شک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بداند که در بین نماز حال تردیدی داشته که مثلاً دو رکعت خوانده یا سه رکعت و بنا را بر سه گذاشته، ولی نداند که گمانش به خواندن سه رکعت بوده، یا هر دو طرف در نظر او مساوی بوده، لازم نیست نماز احتیاط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ایستادن شک کند که دو سجده را بجا آورده یا نه، و در همان موقع یکی از شک‌هایی که اگر بعد از تمام شدن دو سجده اتفاق بیفتد صحیح می‌باشد، برای او پیش آید، مثلاً شک کند که دو رکعت خوانده یا سه رکعت، چنانچه به دستور آن شک عمل کند،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موقعی که تشهّد می‌خواند یکی از آن شک‌ها اتفاق بیفتد، اگر شک او بین دو و سه باشد نماز باطل است، و اگر بین دو و چهار یا دو و سه و چهار باشد نماز صحیح است، و به دستور شک باید عمل 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پیش از آنکه مشغول تشهّد شود، یا پیش از ایستادن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رکعت‌هایی که تشهّد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 که یک یا دو سجده را بجا آورده یا نه، و در همان موقع یکی از شک‌هایی که بعد از تمام شدن دو سجده صحیح است، برایش پیش آید، نمازش باطل است</w:t>
      </w:r>
      <w:r>
        <w:rPr>
          <w:rFonts w:eastAsia="IRNazanin" w:cs="IRNazanin"/>
          <w:color w:val="111111"/>
          <w:sz w:val="28"/>
          <w:szCs w:val="28"/>
          <w:rtl w:val="true"/>
          <w:lang w:bidi="fa-IR"/>
        </w:rPr>
        <w:t>.</w:t>
      </w:r>
      <w:bookmarkStart w:id="474" w:name="pg4160_29080"/>
    </w:p>
    <w:p>
      <w:pPr>
        <w:pStyle w:val="BookText"/>
        <w:rPr/>
      </w:pPr>
      <w:bookmarkEnd w:id="47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ایستاده بین سه و چهار، یا بین سه و چهار و پنج، شک کند و یادش بیاید که یک یا دو سجده از رکعت پیش را بجا نیاورده،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او از بین برود و شک دیگری برایش پیش آید، مثلاً اوّل شک کند که دو رکعت خوانده یا سه رکعت، بعد شک کند که سه رکعت خوانده یا چهار رکعت، باید به دستور شک دوّم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شک کند که در حال نماز مثلاً بین دو و چهار شک کرده، یا بین سه و چهار، می‌تواند به دستور هر دو شک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می‌تواند پس از انجام کاری که نماز را باطل می‌کند آن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بفهمد که در حال نماز شکی برای او پیش آمده ولی نداند از شک‌های باطل یا صحیح بوده، باید نماز را اعاده کند، و اگر بداند از شک‌های صحیح بوده ولی نداند کدام قسم آن بوده است، جایزاست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نشسته نماز می‌خواند، اگر شکی کند که باید برای آن یک رکعت نماز احتیاط ایستاده، یا دو رکعت نشسته بخواند، باید یک رکعت نشسته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شکی کند که باید برای آن دو رکعت نماز احتیاط ایستاده بخواند، باید دو رکعت نشسته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ایستاده نماز می‌خواند، اگر موقع خواندن نماز احتیاط از ایستادن عاجز شود، باید مثل کسی که نماز را نشسته می‌خواند که حکم آن در مسأله پیش گفته شد، نماز احتیاط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نشسته نماز می‌خواند، اگر موقع خواندن نماز احتیاط بتواند بایستد، باید به وظیفه کسی که نماز را ایستاده می‌خواند عمل کند</w:t>
      </w:r>
      <w:r>
        <w:rPr>
          <w:rFonts w:eastAsia="IRNazanin" w:cs="IRNazanin"/>
          <w:color w:val="111111"/>
          <w:sz w:val="28"/>
          <w:szCs w:val="28"/>
          <w:rtl w:val="true"/>
          <w:lang w:bidi="fa-IR"/>
        </w:rPr>
        <w:t>.</w:t>
      </w:r>
    </w:p>
    <w:p>
      <w:pPr>
        <w:pStyle w:val="Heading3"/>
        <w:numPr>
          <w:ilvl w:val="2"/>
          <w:numId w:val="1"/>
        </w:numPr>
        <w:rPr/>
      </w:pPr>
      <w:bookmarkStart w:id="475" w:name="__RefHeading___Toc3139062_2281741623"/>
      <w:bookmarkStart w:id="476" w:name="_Toc175"/>
      <w:bookmarkEnd w:id="475"/>
      <w:r>
        <w:rPr>
          <w:rtl w:val="true"/>
        </w:rPr>
        <w:t>دستور نماز احتیاط</w:t>
      </w:r>
      <w:bookmarkEnd w:id="47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نماز احتیاط بر او واجب است، بعد از سلام نماز باید فوراً</w:t>
      </w:r>
    </w:p>
    <w:p>
      <w:pPr>
        <w:pStyle w:val="BookText"/>
        <w:rPr/>
      </w:pPr>
      <w:r>
        <w:rPr>
          <w:rFonts w:ascii="IRNazanin" w:hAnsi="IRNazanin" w:eastAsia="IRNazanin"/>
          <w:color w:val="111111"/>
          <w:sz w:val="28"/>
          <w:sz w:val="28"/>
          <w:szCs w:val="28"/>
          <w:rtl w:val="true"/>
          <w:lang w:bidi="fa-IR"/>
        </w:rPr>
        <w:t>نیت نماز احتیاط کند و تکبیر بگوید، و حمد را بخواند و به رکوع رود، و دو سجده نماید، پس اگر یک رکعت نماز احتیاط بر او واجب است بعد از دو سجده تشهد بخواند و سلام دهد، و اگر دو رکعت نماز احتیاط بر او واجب است، بعد از دو سجده یک رکعت دیگر مثل رکعت اوّل بجا آورد و بعد از تشهّد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احتیاط سوره و قنوت ندارد، و باید نیت آن را به زبان نیاورند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را آهسته بخوانند، و احتیاط مستحب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آهسته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خواندن نماز احتیاط بفهمد نمازی که خوانده درست بوده، لازم نیست نماز احتیاط را بخواند، و اگر در بین نماز احتیاط بفهمد لازم نیست آن را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پیش از خواندن نماز احتیاط بفهمد که رکعت‌های نمازش کم بوده، چنانچه کاری که نماز را باطل می‌کند انجام نداده، باید آنچه را از نماز نخوانده، بخواند، و برای سلام بیجا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سهو بنماید، و اگر کاری که نماز را باطل می‌کند انجام داده مثلاً پشت به قبله کرده، باید نماز را دوباره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احتیاط بفهمد کسری نمازش به مقدار نماز احتیاط بوده، مثلاً در شک بین سه و چهار یک رکعت نماز احتیاط بخواند، بعد بفهمد نماز را سه رکعت خوانده،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خواندن نماز احتیاط بفهمد کسری نماز کمتر از نماز احتیاط بوده، مثلاً در شک بین دو و چهار، دو رکعت نماز احتیاط بخواند، بعد بفهمد نماز را سه رکعت خوانده، باید نماز را دوباره بخواند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خواندن نماز احتیاط بفهمد کسری نمازش بیشتر از نماز احتیاط بوده، مثلاً در شک بین سه و چهار یک رکعت نماز احتیاط بخواند، بعد بفهمد نماز را دو رکعت خوانده، چنانچه بعد از نماز احتیاط، کاری که نماز را باطل می‌کند انجام داده، مثلاً پشت به قبله کرده، باید نماز را دوباره بخواند، و اگر کاری که نماز را</w:t>
      </w:r>
    </w:p>
    <w:p>
      <w:pPr>
        <w:pStyle w:val="BookText"/>
        <w:rPr/>
      </w:pPr>
      <w:r>
        <w:rPr>
          <w:rFonts w:ascii="IRNazanin" w:hAnsi="IRNazanin" w:eastAsia="IRNazanin"/>
          <w:color w:val="111111"/>
          <w:sz w:val="28"/>
          <w:sz w:val="28"/>
          <w:szCs w:val="28"/>
          <w:rtl w:val="true"/>
          <w:lang w:bidi="fa-IR"/>
        </w:rPr>
        <w:t>باطل می‌کند انجام نداده، احتیاط لازم آن است که در این صورت نیز نمازش را دوباره بخواند، و اکتفا به ضمیمه کردن یک رکعت متصل به نماز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دو و سه و چهار شک کند، و بعد از خواندن دو رکعت نماز احتیاط ایستاده، یادش بیاید که نماز را دو رکعت خوانده، لازم نیست دو رکعت نماز احتیاط نشسته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سه و چهار شک کند، و موقعی که یک رکعت نماز احتیاط ایستاده را می‌خواند یادش بیاید که نماز را سه رکعت خوانده، باید نماز احتیاط را رها کند، و چنانچه پیش از داخل شدن در رکوع یادش آمده باشد، یک رکعت به طور متصل بخواند و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سلام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سهو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پس از داخل شدن در رکوع یادش آمده باشد، باید نماز را دوباره بخواند و بنا بر احتیاط نمی‌تواند اکتفا به ضمیمه کردن رکعت باقیمانده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دو و سه و چهار شک کند، و موقعی که دو رکعت نماز احتیاط ایستاده را می‌خواند، یادش بیاید که نماز را سه رکعت خوانده، نظیر آنچه در مسأله گذشته گفته شد در اینجا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بین نماز احتیاط بفهمد کسری نمازش بیشتر یا کمتر از نماز احتیاط بوده، نظیر آنچه در مسأله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در اینجا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شک کند نماز احتیاطی را که بر او واجب بوده بجا آورده یا نه، چنانچه وقت نماز گذشته، به شک خود اعتنا نکند، و اگر وقت دارد، در صورتی که بین شک و نماز زیاد طول نکشیده، و در کار دیگری وارد نشده است، و کاری هم مثل روگرداندن از قبله که نماز را باطل می‌کند انجام نداده، باید نماز احتیاط را بخواند، و اگر کاری که نماز را باطل می‌کند بجا آورده، یا در کار دیگری وارد شده، یا بین نماز و شک او زیاد طول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دوباره بخواند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احتیاط بجای یک رکعت دو رکعت بخواند، نماز احتیاط باطل می‌شود، و باید دوباره اصل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نماز احتیاط رکنی را اضافه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مشغول نماز احتیاط است، اگر در یکی از کارهای آن شک کند، چنانچه محل آن نگذشته باید بجا آورد، و اگر محلش گذشته باید به شک خود اعتنا نکند، مثلاً اگر شک کند که حمد خوانده یا نه، چنانچه به رکوع نرفته باید بخواند، و اگر به رکوع رفته باید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شماره رکعت‌های نماز احتیاط شک کند، چنانچه طرف بیشتر شک نماز را باطل می‌کند، باید بنا را بر کمتر بگذارد، و اگر طرف بیشتر شک نماز را باطل نمی‌کند، باید بنا را بر بیشتر بگذارد، مثلاً موقعی که مشغول خواندن دو رکعت نماز احتیاط است، اگر شک کند که دو رکعت خوانده یا سه رکعت، چون طرف بیشتر شک نماز را باطل می‌کند، باید بنا بگذارد که دو رکعت خوانده، و اگر شک کند که یک رکعت خوانده یا دو رکعت، چون طرف بیشتر شک نماز را باطل نمی‌کند، باید بنا بگذارد که دو رکعت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احتیاط چیزی که رکن نیست سهواً کم یا زیاد شود، سجده سهو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سلام نماز احتیاط شک کند که یکی از اجزاء، یا شرایط آن را بجا آورده یا نه،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احتیاط، تشهّد یا یک سجده را فراموش کند و در جای خود تدارکش ممکن نباشد، احتیاط واجب آن است که بعد از سلام نماز، سجده را قضا نماید، ولی قضای تشهد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نماز احتیاط، و دو سجده سهو بر او واجب شود، باید اوّل نماز احتیاط را بجا آورد، و همچنین است بنا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احتیاط و قضای سجده بر او واجب 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گمان در نماز نسبت به رکعات مثل حکم یقین است، مثلاً اگر نداند که یک رکعت خوانده یا دو رکعت، و گمان داشته باشد که دو رکعت خوانده، بنا</w:t>
      </w:r>
      <w:bookmarkStart w:id="477" w:name="pg4160_29084"/>
    </w:p>
    <w:p>
      <w:pPr>
        <w:pStyle w:val="BookText"/>
        <w:rPr/>
      </w:pPr>
      <w:bookmarkEnd w:id="477"/>
      <w:r>
        <w:rPr>
          <w:rFonts w:ascii="IRNazanin" w:hAnsi="IRNazanin" w:eastAsia="IRNazanin"/>
          <w:color w:val="111111"/>
          <w:sz w:val="28"/>
          <w:sz w:val="28"/>
          <w:szCs w:val="28"/>
          <w:rtl w:val="true"/>
          <w:lang w:bidi="fa-IR"/>
        </w:rPr>
        <w:t>می‌گذارد که دو رکعت است، و اگر در نماز چهار رکعتی گمان دارد که چهار رکعت خوانده، نماز احتیاط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افعال، گمان حکم شک را دارد، پس اگر گمان دارد رکوع کرده، در صورتی که داخل سجده نشده است باید آن را بجا آورد، و اگر گمان دارد حمد را نخوانده، چنانچه در سوره داخل شده باشد اعتنا به گمان ننماید،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شک و سهو و گمان در نمازهای واجب یومیه و نمازهای واجب دیگر فرق ندارد، مثلاً اگر در نماز آیات شک کند که یک رکعت خوانده یا دو رکعت، چون شک او در نماز دو رکعتی است، نمازش باطل می‌شود، و اگر گمان داشته باشد که دو رکعت یا یک رکعت است، بر طبق گمان خود نماز را تمام می‌نماید</w:t>
      </w:r>
      <w:r>
        <w:rPr>
          <w:rFonts w:eastAsia="IRNazanin" w:cs="IRNazanin"/>
          <w:color w:val="111111"/>
          <w:sz w:val="28"/>
          <w:szCs w:val="28"/>
          <w:rtl w:val="true"/>
          <w:lang w:bidi="fa-IR"/>
        </w:rPr>
        <w:t>.</w:t>
      </w:r>
    </w:p>
    <w:p>
      <w:pPr>
        <w:pStyle w:val="Heading3"/>
        <w:numPr>
          <w:ilvl w:val="2"/>
          <w:numId w:val="1"/>
        </w:numPr>
        <w:rPr/>
      </w:pPr>
      <w:bookmarkStart w:id="478" w:name="__RefHeading___Toc3139064_2281741623"/>
      <w:bookmarkStart w:id="479" w:name="_Toc176"/>
      <w:bookmarkEnd w:id="478"/>
      <w:r>
        <w:rPr>
          <w:rtl w:val="true"/>
        </w:rPr>
        <w:t>سجده سهو</w:t>
      </w:r>
      <w:bookmarkEnd w:id="479"/>
    </w:p>
    <w:p>
      <w:pPr>
        <w:pStyle w:val="Heading4"/>
        <w:numPr>
          <w:ilvl w:val="3"/>
          <w:numId w:val="1"/>
        </w:numPr>
        <w:rPr/>
      </w:pPr>
      <w:bookmarkStart w:id="480" w:name="__RefHeading___Toc3139066_2281741623"/>
      <w:bookmarkStart w:id="481" w:name="_Toc177"/>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 مورد بعد از سلام نماز، انسان باید دو سجده سهو به دستوری که بعداً گفته می‌شود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تشهّد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نماز چهار رکعتی بعد از داخل شدن در سجده دوّم شک کند که چهار رکعت خوانده یا پنج رکعت، یا شک کند که چهار رکعت خوانده یا شش رکعت همچنان که در مورد چهارم از شک‌های صحیح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سه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سهو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اجمالاً بداند که در نماز چیزی را اشتباهاً کم یا زیاد کرده و نماز هم محکوم به صحت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بین نماز، سهواً حرف بزند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نباید سلام نماز را بدهد، مثلاً در رکعت اوّل سهواً سلام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آن است که اگر یک سجده را فراموش کند، یا اینکه در جایی که باید بایستد مثلاً در موقع خواندن حمد و سوره اشتباهاً بنشیند، و در موقعی که باید بنشیند</w:t>
      </w:r>
    </w:p>
    <w:p>
      <w:pPr>
        <w:pStyle w:val="BookText"/>
        <w:rPr/>
      </w:pPr>
      <w:r>
        <w:rPr>
          <w:rFonts w:ascii="IRNazanin" w:hAnsi="IRNazanin" w:eastAsia="IRNazanin"/>
          <w:color w:val="111111"/>
          <w:sz w:val="28"/>
          <w:sz w:val="28"/>
          <w:szCs w:val="28"/>
          <w:rtl w:val="true"/>
          <w:lang w:bidi="fa-IR"/>
        </w:rPr>
        <w:t>مثلاً موقع تشهّد، اشتباهاً بایستد، دو سجده سهو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هر چیزی که در نماز اشتباهاً کم یا زیاد کند، دو سجده سهو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این چند صورت در مسائل آینده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اشتباهاً یا به خیال اینکه نمازش تمام شده حرف بزند،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سهو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صدایی که از سرفه کردن پیدا می‌شود، سجده سهو واجب نیست، ولی اگر سهواً ناله بکند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سهو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سهواً غلط خوانده دوباره به طور صحیح بخواند، برای دوباره خواندن آن سجده سهو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سهواً مدّتی حرف بزند و همه آن ناشی از یک اشتباه باشد، دو سجده سهو بعد از سلام نماز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تسبیحات اربعه را نگوید، احتیاط مستحب آن است که بعد از نماز دو سجده سهو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جایی که نباید سلام نماز را بگوید، سهواً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نگفته باشد،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سجده سهو انجام دهد، ولی اگر اشتباهاً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النَّبِی،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دو سجده سهو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دو حرف یا بیشتر از سلام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سجده سهو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جایی که نباید سلام دهد، اشتباهاً هر سه سلام را بگوید، دو سجده سهو کافی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یک سجده یا تشهّد را فراموش کند و پیش از رکوع رکعت بعد یادش بیاید، باید برگردد و بجا آورد، و بعد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bookmarkStart w:id="482" w:name="pg4160_29086"/>
    </w:p>
    <w:p>
      <w:pPr>
        <w:pStyle w:val="BookText"/>
        <w:rPr/>
      </w:pPr>
      <w:bookmarkEnd w:id="482"/>
      <w:r>
        <w:rPr>
          <w:rFonts w:ascii="IRNazanin" w:hAnsi="IRNazanin" w:eastAsia="IRNazanin"/>
          <w:color w:val="111111"/>
          <w:sz w:val="28"/>
          <w:sz w:val="28"/>
          <w:szCs w:val="28"/>
          <w:rtl w:val="true"/>
          <w:lang w:bidi="fa-IR"/>
        </w:rPr>
        <w:t>ایستادن بیجا دو سجده سهو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رکوع یا بعد از آن یادش بیاید که یک سجده یا تشهّد را از رکعت پیش فراموش کرده، باید بعد از سلام نماز، سجده را قضا نماید، و برای تشهّد دو سجده سهو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سجده سهو را بعد از سلام نماز عمداً بجا نیاورد، معصیت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چه زودتر آن را انجام دهد، و چنانچه سهواً بجا نیاورد، هر وقت یادش آمد باید فوراً انجام دهد، و لازم نیست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دارد مثلاً دو سجده سهو بر او واجب شده یا نه، لازم نیست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شک دارد مثلاً دو سجده سهو بر او واجب شده یا چهار تا، اگر دو سجده انجام 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یکی از دو سجده سهو را بجا نیاورده، و تدارک آن به سبب فاصله زیاد ممکن نباشد، یا بداند سهواً سه سجده کرده است، باید دو سجده سهو بجا آورد</w:t>
      </w:r>
      <w:r>
        <w:rPr>
          <w:rFonts w:eastAsia="IRNazanin" w:cs="IRNazanin"/>
          <w:color w:val="111111"/>
          <w:sz w:val="28"/>
          <w:szCs w:val="28"/>
          <w:rtl w:val="true"/>
          <w:lang w:bidi="fa-IR"/>
        </w:rPr>
        <w:t>.</w:t>
      </w:r>
    </w:p>
    <w:p>
      <w:pPr>
        <w:pStyle w:val="Heading4"/>
        <w:numPr>
          <w:ilvl w:val="3"/>
          <w:numId w:val="1"/>
        </w:numPr>
        <w:rPr/>
      </w:pPr>
      <w:bookmarkStart w:id="483" w:name="__RefHeading___Toc3139068_2281741623"/>
      <w:bookmarkStart w:id="484" w:name="_Toc178"/>
      <w:bookmarkEnd w:id="483"/>
      <w:r>
        <w:rPr>
          <w:rtl w:val="true"/>
        </w:rPr>
        <w:t>دستور سجده سهو</w:t>
      </w:r>
      <w:bookmarkEnd w:id="48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سجده سهو این است که بعد از سلام نماز فوراً نیت سجده سهو کند و پیشانی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چیزی که سجده بر آن صحیح است بگذارد، و احتیاط مستحب آن است که در آن ذکر بگوید، و بهتر آن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السَّلامُ عَلَیک اَیهَا النَّبِی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باید بنشیند و دوباره به سجده رود، و ذکری را که گفته شد بگوید و بنشیند، و بعد از تشهّد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کند</w:t>
      </w:r>
      <w:r>
        <w:rPr>
          <w:rFonts w:eastAsia="IRNazanin" w:cs="IRNazanin"/>
          <w:color w:val="111111"/>
          <w:sz w:val="28"/>
          <w:szCs w:val="28"/>
          <w:rtl w:val="true"/>
          <w:lang w:bidi="fa-IR"/>
        </w:rPr>
        <w:t>.</w:t>
      </w:r>
      <w:bookmarkStart w:id="485" w:name="pg4160_29087"/>
    </w:p>
    <w:p>
      <w:pPr>
        <w:pStyle w:val="Heading4"/>
        <w:numPr>
          <w:ilvl w:val="3"/>
          <w:numId w:val="1"/>
        </w:numPr>
        <w:rPr/>
      </w:pPr>
      <w:bookmarkStart w:id="486" w:name="__RefHeading___Toc3139070_2281741623"/>
      <w:bookmarkStart w:id="487" w:name="_Toc179"/>
      <w:bookmarkEnd w:id="485"/>
      <w:bookmarkEnd w:id="486"/>
      <w:r>
        <w:rPr>
          <w:rtl w:val="true"/>
        </w:rPr>
        <w:t>قضای سجده فراموش شده</w:t>
      </w:r>
      <w:bookmarkEnd w:id="4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سجده‌ای را که انسان فراموش کرده و بعد از نماز، قضای آن را بجا می‌آورد، باید تمام شرایط نماز مانند پاک بودن بدن، و لباس، و رو به قبله بودن، و شرط‌های دیگر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سجده را چند دفعه فراموش کند، مثلاً یک سجده از رکعت اوّل و یک سجده از رکعت دوّم فراموش نماید، باید بعد از نماز، قضای هر دو را بجا آورد، و احتیاط مستحب آن است که برای فراموشی هرکدام دو سجده سهو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سجده و تشهّد را فراموش کند، باید برای تشهّد فراموش شده دو سجده سهو بجا آورد؛ ولی برای سجده فراموش شده لازم نیست، گر چه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سجده از دو رکعت فراموش نماید، لازم نیست هنگام قضا مراعات ترتیب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سلام نماز و قضای سجده کاری کند که اگر عمداً یا سهواً در نماز اتفاق بیفتد نماز باطل می‌شود، مثلاً پشت به قبله نماید، احتیاط مستحب آن است که بعد از قضای سجده دوباره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 از سلام نماز یادش بیاید که یک سجده را از رکعت آخر فراموش کرده، چنانچه منافی از قبیل حدث از او سر نزده باشد، باید آن را و آنچه بعد از آن است از تشهد و سلام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سهو برای سلام بیجا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بین سلام نماز و قضای سجده کاری کند که برای آن سجده سهو واجب می‌شود، مثل آنکه سهواً حرف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سجده را قضا کند، و بعد دو سجده سهو بجا آورد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که در نماز سجده را فراموش کرده یا تشهّد را، باید سجده</w:t>
      </w:r>
      <w:bookmarkStart w:id="488" w:name="pg4160_29088"/>
    </w:p>
    <w:p>
      <w:pPr>
        <w:pStyle w:val="BookText"/>
        <w:rPr/>
      </w:pPr>
      <w:bookmarkEnd w:id="488"/>
      <w:r>
        <w:rPr>
          <w:rFonts w:ascii="IRNazanin" w:hAnsi="IRNazanin" w:eastAsia="IRNazanin"/>
          <w:color w:val="111111"/>
          <w:sz w:val="28"/>
          <w:sz w:val="28"/>
          <w:szCs w:val="28"/>
          <w:rtl w:val="true"/>
          <w:lang w:bidi="fa-IR"/>
        </w:rPr>
        <w:t>را قضا نماید، و دو سجده سهو بجا آورد، و احتیاط مستحب آن است که تشهّد را نیز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دارد که سجده یا تشهّد را فراموش کرده، یا نه، واجب نیست قضا یا سجده سهو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سجده را فراموش کرده و شک کند که پیش از رکوع رکعت بعد یادش آمده و بجا آورده یا نه، احتیاط مستحب آن است که آن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باید سجده را قضا نماید، اگر برای کاری سجده سهو بر او واجب شود،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اوّل سجده را قضا نماید، بعد سجده سهو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شک دارد که بعد از نماز، قضای سجده فراموش شده را بجا آورده یا نه، چنانچه وقت نماز نگذشته باید سجده را قضا نماید، بلکه اگر وقت نماز هم گذشته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قضا کند</w:t>
      </w:r>
      <w:r>
        <w:rPr>
          <w:rFonts w:eastAsia="IRNazanin" w:cs="IRNazanin"/>
          <w:color w:val="111111"/>
          <w:sz w:val="28"/>
          <w:szCs w:val="28"/>
          <w:rtl w:val="true"/>
          <w:lang w:bidi="fa-IR"/>
        </w:rPr>
        <w:t>.</w:t>
      </w:r>
    </w:p>
    <w:p>
      <w:pPr>
        <w:pStyle w:val="Heading3"/>
        <w:numPr>
          <w:ilvl w:val="2"/>
          <w:numId w:val="1"/>
        </w:numPr>
        <w:rPr/>
      </w:pPr>
      <w:bookmarkStart w:id="489" w:name="__RefHeading___Toc3139072_2281741623"/>
      <w:bookmarkStart w:id="490" w:name="_Toc180"/>
      <w:bookmarkEnd w:id="489"/>
      <w:r>
        <w:rPr>
          <w:rtl w:val="true"/>
        </w:rPr>
        <w:t>کم و زیاد کردن اجزاء و شرایط نماز</w:t>
      </w:r>
      <w:bookmarkEnd w:id="4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چیزی از واجبات نماز را عمداً کم یا زیاد کند اگرچه یک حرف آن باشد،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ندانستن مسأله، چیزی از واجبات رکنی نماز را کم کند،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کم کردن واجب غیر رکنی از جاهل 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که به گفته شخصی موثقی یا رساله معتبری اعتماد کرده و بعداً خطای او، یا رساله معلوم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باطل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به واسطه ندانستن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روی 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سوره نماز صبح و مغرب و عشا را آهسته بخواند، یا حمد و سوره نماز ظهر و عصر را بلند بخواند، یا در مسافرت نماز ظهر و عصر، و عشا را چهار رکعتی بخواند، نمازش صحیح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یا بعد از آن بفهمد وضو یا غسلش باطل بوده، یا</w:t>
      </w:r>
    </w:p>
    <w:p>
      <w:pPr>
        <w:pStyle w:val="BookText"/>
        <w:rPr/>
      </w:pPr>
      <w:r>
        <w:rPr>
          <w:rFonts w:ascii="IRNazanin" w:hAnsi="IRNazanin" w:eastAsia="IRNazanin"/>
          <w:color w:val="111111"/>
          <w:sz w:val="28"/>
          <w:sz w:val="28"/>
          <w:szCs w:val="28"/>
          <w:rtl w:val="true"/>
          <w:lang w:bidi="fa-IR"/>
        </w:rPr>
        <w:t>بدون وضو یا غسل مشغول نماز شده، باید نماز را دوباره با وضو یا غسل بخواند؛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 از رسیدن به رکوع یادش بیاید که دو سجده از رکعت پیش فراموش کرده، نمازش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پیش از رسیدن به رکوع یادش بیاید، باید برگردد و دو سجده را بجا آورد، و برخیزد و حمد و سوره، یا تسبیحات را بخواند و نماز را تمام کند، و بعد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ایستادن بیجا دو سجده سهو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پیش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بیاید که دو سجده رکعت آخر را بجا نیاورده، باید دو سجده را بجا آورد، و دوباره تشهّد بخواند و سلام نماز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سلام نماز یادش بیاید که یک رکعت یا بیشتر از آخر نماز نخوانده، باید مقداری را که فراموش کرده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سلام نماز یادش بیاید که یک رکعت یا بیشتر از آخر نماز را نخوانده، چنانچه کاری انجام داده که اگر در نماز عمداً یا سهواً اتفاق بیفتد نماز را باطل می‌کند، مثلاً پشت به قبله کرده،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کاری که عمدی و سهوی آن، نماز را باطل می‌کند انجام نداده، باید فوراً مقداری را که فراموش کرده بجا آورد، و برای سلام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سهو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بعد از سلام نماز عملی انجام دهد که اگر در نماز عمداً یا سهواً اتفاق بیفتد نماز را باطل می‌کند، مثلاً پشت به قبله نماید، و بعد یادش بیاید که دو سجده آخر را بجا نیاورده، نمازش باطل است، و اگر پیش از انجام کاری که نماز را باطل می‌کند یادش بیاید، باید دو سجده‌ای را که فراموش کرده بجا آورد و دوباره تشهّد بخواند و سلام نماز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سهو برای سلامی که اوّل گفته است انجام دهد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بفهمد نماز را پیش از وقت خوانده باید دوباره بخواند، و اگر</w:t>
      </w:r>
      <w:bookmarkStart w:id="491" w:name="pg4160_29090"/>
    </w:p>
    <w:p>
      <w:pPr>
        <w:pStyle w:val="BookText"/>
        <w:rPr/>
      </w:pPr>
      <w:bookmarkEnd w:id="491"/>
      <w:r>
        <w:rPr>
          <w:rFonts w:ascii="IRNazanin" w:hAnsi="IRNazanin" w:eastAsia="IRNazanin"/>
          <w:color w:val="111111"/>
          <w:sz w:val="28"/>
          <w:sz w:val="28"/>
          <w:szCs w:val="28"/>
          <w:rtl w:val="true"/>
          <w:lang w:bidi="fa-IR"/>
        </w:rPr>
        <w:t>وقت گذشته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بفهمد پشت به قبله خوانده یا با انحراف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یا بیشتر بوده است، چنانچه وقت نگذشته باشد باید دوباره بخواند، و اگر وقت گذشته باشد، چنانچه مردّد بوده، یا جاهل به حکم بوده، قضا لازم است، وگرنه قضا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بفهمد انحراف کمتر از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بوده است، پس اگر در انحراف از قبله معذور نبوده، مثل اینکه در جستجوی طرف قبله یا در ندانستن مسأله کوتاهی کرده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دوباره بخواند، چه در وقت باشد چه خارج وقت، و اگر معذور بوده لازم نیست دوباره بخواند</w:t>
      </w:r>
      <w:r>
        <w:rPr>
          <w:rFonts w:eastAsia="IRNazanin" w:cs="IRNazanin"/>
          <w:color w:val="111111"/>
          <w:sz w:val="28"/>
          <w:szCs w:val="28"/>
          <w:rtl w:val="true"/>
          <w:lang w:bidi="fa-IR"/>
        </w:rPr>
        <w:t>.</w:t>
      </w:r>
    </w:p>
    <w:p>
      <w:pPr>
        <w:pStyle w:val="Heading3"/>
        <w:numPr>
          <w:ilvl w:val="2"/>
          <w:numId w:val="1"/>
        </w:numPr>
        <w:rPr/>
      </w:pPr>
      <w:bookmarkStart w:id="492" w:name="__RefHeading___Toc3139074_2281741623"/>
      <w:bookmarkStart w:id="493" w:name="_Toc181"/>
      <w:bookmarkEnd w:id="492"/>
      <w:r>
        <w:rPr>
          <w:rtl w:val="true"/>
        </w:rPr>
        <w:t>نماز مسافر</w:t>
      </w:r>
      <w:bookmarkEnd w:id="493"/>
    </w:p>
    <w:p>
      <w:pPr>
        <w:pStyle w:val="BookText"/>
        <w:rPr/>
      </w:pPr>
      <w:r>
        <w:rPr>
          <w:rFonts w:ascii="IRNazanin" w:hAnsi="IRNazanin" w:eastAsia="IRNazanin"/>
          <w:color w:val="111111"/>
          <w:sz w:val="28"/>
          <w:sz w:val="28"/>
          <w:szCs w:val="28"/>
          <w:rtl w:val="true"/>
          <w:lang w:bidi="fa-IR"/>
        </w:rPr>
        <w:t>مسافر باید نماز ظهر و عصر و عشا را با هشت شرط، شکسته بجا آورد، یعنی دو رکعت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سفر او کمتر از هشت فرسخ شرعی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رفتن و برگشتن او مجموعاً هشت فرسخ است، خواه رفتن یا برگشتنش کمتر از چهار فرسخ باشد یا نباشد، باید نماز را شکسته بخواند، بنابراین اگر رفتن سه فرسخ، و برگشتن پنج فرسخ، یا به‌عکس باشد، باید نماز را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رکعتی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رفتن و برگشتن هشت فرسخ باشد، اگرچه روزی که می‌رود همان روز یا شب آن برنگردد، باید نماز را شکسته بخواند، ولی بهتر آن است که در این صورت احتیاط کرده تمام نیز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سفر، مختصری از هشت فرسخ کمتر باشد، یا انسان نداند که سفر او هشت فرسخ است یا نه، نباید نماز را شکسته بخواند، و چنانچه شک کند که سفر او هشت فرسخ است یا نه، تحقیق کردن لازم نیست، و باید نمازش را تمام بخواند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عادل، یا شخص موثّقی، خبر دهد که سفر انسان هشت فرسخ است، و انسان به گفته او اطمینان پیدا کند،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یقین دارد سفر او هشت فرسخ است، اگر نماز را شکسته بخواند و بعد بفهمد که هشت فرسخ نبوده، باید آن را چهار رکعتی بجا آورد،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یقین دارد سفری که می‌خواهد برود هشت فرسخ نیست، یا شک دارد که هشت فرسخ هست یا نه، چنانچه در بین راه بفهمد که سفر او هشت فرسخ بوده، اگرچه کمی از راه باقی باشد، باید نماز را شکسته بخواند، و اگر تمام خوانده دوباره شکسته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وقت گذشته لازم نیست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دو محلّی که فاصله آنها کمتر از چهار فرسخ است، چند مرتبه رفت‌وآمد کند، اگرچه روی‌هم‌رفته هشت فرسخ شود،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محلّی دو راه داشته باشد، یک راه آن کمتر از هشت فرسخ، و راه دیگر آن هشت فرسخ یا بیشتر باشد، چنانچه انسان از راهی که هشت فرسخ است به آنجا برود، باید نماز را شکسته بخواند، و اگر از راهی که هشت فرسخ نیست برود،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ابتدای هشت فرسخ را باید از جایی حساب کند که شخص پس از گذشت از آنجا مسافر محسوب می‌شود، و آنجا غالباً آخر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بعضی از شهرهای بسیار بزرگ ممکن است آخر محله باشد و انتهای آن آخرین مقصد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اوّل مسافرت قصد هشت فرسخ را داشته باشد، یعنی بداند که هشت فرسخ راه را می‌پیماید، پس اگر به‌جایی که کمتر از هشت فرسخ است مسافرت کند، و بعد از رسیدن به آنجا قصد کند جایی برود که با مقداری که آمده هشت فرسخ شود، چون از اوّل قصد هشت فرسخ را نداشته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بخواهد از آنجا هشت فرسخ برود، یا مثلاً مسافتی برود که با برگشتن هشت فرسخ می‌شود، باید نماز را شکسته بخواند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نمی‌داند سفرش چند فرسخ است، مثلاً برای پیدا کردن گمشده‌ای مسافرت می‌کند، و نمی‌داند که چه مقدار باید برود تا آن را پیدا کند، باید نماز</w:t>
      </w:r>
    </w:p>
    <w:p>
      <w:pPr>
        <w:pStyle w:val="BookText"/>
        <w:rPr/>
      </w:pPr>
      <w:r>
        <w:rPr>
          <w:rFonts w:ascii="IRNazanin" w:hAnsi="IRNazanin" w:eastAsia="IRNazanin"/>
          <w:color w:val="111111"/>
          <w:sz w:val="28"/>
          <w:sz w:val="28"/>
          <w:szCs w:val="28"/>
          <w:rtl w:val="true"/>
          <w:lang w:bidi="fa-IR"/>
        </w:rPr>
        <w:t>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برگشتن چنانچه تا وطنش یا جایی که می‌خواهد ده روز در آنجا بماند، هشت فرسخ یا بیشتر باشد، باید نماز را شکسته بخواند، و نیز اگر در بین رفتن قصد کند که مسافتی برود که با برگشتن هشت فرسخ می‌شود،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در صورتی باید نماز را شکسته بخواند که تصمیم داشته باشد هشت فرسخ برود، پس کسی که از شهر بیرون می‌رود، و مثلاً قصدش این است که اگر رفیق پیدا کند، سفر هشت فرسخی برود، چنانچه اطمینان دارد که رفیق پیدا می‌کند، باید نماز را شکسته بخواند، و اگر اطمینان ندارد، باید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قصد هشت فرسخ دارد، اگرچه در هر روز مقدار کمی راه برود، وقتی به حدّ ترخّص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معنایش در مسأله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باید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هر روز مقدار خیلی کمی راه برود، احتیاط لازم آن است که نمازش را هم تمام، و هم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سفر در اختیار دیگری است، مانند زن و فرزند و نوکر و زندانی، چنانچه بداند سفر او هشت فرسخ است باید نماز را شکسته بخواند، و اگر نداند، نماز را تمام بجا آورد، و پرسیدن لازم نیست گر چه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سفر در اختیار دیگری است، اگر بداند یا گمان داشته باشد که پیش از رسیدن به چهار فرسخ از او جدا می‌شود و سفر نمی‌کند،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سفر در اختیار دیگری است، اگر اطمینان ندارد که پیش از رسیدن به چهار فرسخ از او جدا شده و سفر نمی‌کند،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اطمینان دارد، باید نماز را شکسته بخواند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بین راه از قصد خود برنگردد، پس اگر پیش از رسیدن به چهار فرسخ از قصد خود برگردد، یا مردّد شود، و مسافتی که رفته با برگشت از هشت فرسخ کمتر است،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پیمودن مقداری از راه که با برگشتن هشت فرسخ می‌شود، از مسافرت منصرف شود، چنانچه تصمیم داشته باشد که همانجا بماند، یا بعد از ده روز برگردد، یا در برگشتن و ماندن مردّد باشد،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پیمودن مقداری از راه که با برگشتن هشت فرسخ می‌شود، از مسافرت منصرف شود و تصمیم داشته باشد که برگردد، باید نماز را شکسته بخواند، اگرچه بخواهد کمتر از دَه روز در آنجا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سفر هشت فرسخی به طرف محلی حرکت کند، و بعد از رفتن مقداری از راه بخواهد جای دیگری برود، چنانچه از محل اوّلی که حرکت کرده تا جایی که می‌خواهد برود، هشت فرسخ باشد،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آنکه هشت فرسخ را طی کند مردّد شود که بقیه راه را برود یا نه، و در موقعی که مردّد است راه نرود و بعد تصمیم بگیرد که بقیه راه را برود، باید تا آخر مسافرت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آنکه به هشت فرسخ برسد، مردّد شود که بقیه راه را برود یا نه، و در موقعی که مردّد است مقداری راه برود و بعد تصمیم بگیرد که هشت فرسخ دیگر برود، و یا تا جایی برود که رفت و برگشت‌اش هشت فرسخ شود، باید تا آخر مسافرت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آنکه به هشت فرسخ برسد، مردّد شود که بقیه راه را برود یا نه، و در موقعی که مردّد است مقداری راه برود و بعد تصمیم بگیرد که بقیه راه 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مجموع مسافت رفت و برگشت منهای مسافتی که با تردید پیموده است کمتر از هشت فرسخ باشد، باید نماز را تمام بخواند، و اگر کمتر نیست نمازش شکسته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نخواهد پیش از رسیدن به هشت فرسخ از وطن خود بگذرد و در آنجا توقف کند، یا ده روز یا بیشتر در جایی بماند، پس کسی که می‌خواهد پیش از رسیدن به هشت فرسخ از وطنش بگذرد و در آن توقف کند، یا ده روز در محلی بماند، باید نماز را تمام بخواند، و اگر می‌خواهد از وطن بدون توقف بگذرد باید احتیاطاً هم</w:t>
      </w:r>
    </w:p>
    <w:p>
      <w:pPr>
        <w:pStyle w:val="BookText"/>
        <w:rPr/>
      </w:pPr>
      <w:r>
        <w:rPr>
          <w:rFonts w:ascii="IRNazanin" w:hAnsi="IRNazanin" w:eastAsia="IRNazanin"/>
          <w:color w:val="111111"/>
          <w:sz w:val="28"/>
          <w:sz w:val="28"/>
          <w:szCs w:val="28"/>
          <w:rtl w:val="true"/>
          <w:lang w:bidi="fa-IR"/>
        </w:rPr>
        <w:t>شکسته بخواند وهم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نمی‌داند پیش از رسیدن به هشت فرسخ از وطنش می‌گذرد یا نه، یا ده روز در محلی قصد اقامت می‌نماید یا نه،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پیش از رسیدن به هشت فرسخ از وطنش بگذرد و در آن توقف کند، یا ده روز در محلی بماند، و نیز کسی که مردّد است که از وطنش بگذرد، یا ده روز در محلی بماند، اگر از ماندن ده روز یا گذشتن از وطن منصرف شود، باز هم باید نماز را تمام بخواند، ولی اگر باقیمانده راه هرچند با برگشتن هشت فرسخ باشد،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کار حرام سفر نکند، و اگر برای کار حرامی مانند دزدی سفر کند،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اگر خود سفر حرام باشد، مثل آنکه برای او ضرری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مرگ یا نقص عضو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یا زن بدون اجازه شوهر سفری برود که بر او واجب نباشد، ولی اگر مثل سفر حج واجب باشد،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سفری که واجب نیست اگر سبب اذیت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شفقت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باشد حرام است، و انسان باید در آن سفر نماز را تمام بخواند و روزه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سفر او حرام نیست، و برای کار حرام هم سفر نمی‌کند، اگرچه در سفر معصیتی انجام دهد، مثلاً غیبت کند یا شراب بخورد،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آنکه کار واجبی را ترک کند مسافرت نماید، چه غرض دیگری در سفر داشته یا نه، نمازش تمام است، پس کسی که بدهکار است، اگر بتواند بدهی خود را بدهد و طلبکار هم مطالبه کند، چنانچه در سفر نتواند بدهی خود را بدهد و برای فرار از دادن قرض مسافرت نماید،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سفرش برای کار دیگری است اگرچه در سفر ترک واجب نیز بنماید، باید نماز را شکسته بخواند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سفر حیوان سواری او، یا مرکب دیگری که سوار است</w:t>
      </w:r>
    </w:p>
    <w:p>
      <w:pPr>
        <w:pStyle w:val="BookText"/>
        <w:rPr/>
      </w:pPr>
      <w:r>
        <w:rPr>
          <w:rFonts w:ascii="IRNazanin" w:hAnsi="IRNazanin" w:eastAsia="IRNazanin"/>
          <w:color w:val="111111"/>
          <w:sz w:val="28"/>
          <w:sz w:val="28"/>
          <w:szCs w:val="28"/>
          <w:rtl w:val="true"/>
          <w:lang w:bidi="fa-IR"/>
        </w:rPr>
        <w:t>غصبی باشد و برای فرار از مالک مسافرت کرده باشد، یا در زمین غصبی مسافرت کند،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تبع ظالم مسافرت می‌کند اگر ناچار نباشد و مسافرت او کمک به ظالم در ظلمش باشد، باید نماز را تمام بخواند، و اگر ناچار باشد، یا مثلاً برای نجات دادن مظلومی با او مسافرت کند، نمازش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قصد تفریح و گردش مسافرت کند، سفر او حرام نیست، و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لهو و خوش‌گذرانی به شکار رود گر چه حرام نیست، ولی نمازش در حال رفتن تمام است و در برگشتن قصر است در صورتی که به حد مسافت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رفتن برای شکار نباشد، و چنانچه برای تهیه معاش به شکار رود، نمازش شکسته است، و همچنین است اگر برای کسب و زیاد کردن مال برود اگرچه در این صورت احتیاط مستحب آن است که نماز را هم شکسته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معصیت سفر کرده، موقعی که از سفر برمی‌گردد اگر برگشتن به تنهائی هشت فرسخ است، باید نماز را شکسته بخواند، و احتیاط مستحب آن است که در صورتی که توبه نکرده، هم شکسته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سفر او سفر معصیت است، اگر در بین راه از قصد معصیت برگردد، خواه باقیمانده راه به تنهائی یا مجموع رفت و برگشت از آنجا هشت فرسخ باشد یا نه،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معصیت سفر نکرده، اگر در بین راه قصد کند که بقیه راه را برای معصیت برود، باید نماز را تمام بخواند، ولی نمازهایی را که شکسته خوانده صحیح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کسانی نباشد که خانه‌شان همراه خودشان است، مانند صحرانشین‌هایی که در بیابان‌ها گردش می‌کنند، و هر جا آب و خوراک برای خود و چهارپایانشان پیدا کنند می‌مانند، و بعد از چندی به‌جای دیگری می‌روند، پس این‌گونه</w:t>
      </w:r>
    </w:p>
    <w:p>
      <w:pPr>
        <w:pStyle w:val="BookText"/>
        <w:rPr/>
      </w:pPr>
      <w:r>
        <w:rPr>
          <w:rFonts w:ascii="IRNazanin" w:hAnsi="IRNazanin" w:eastAsia="IRNazanin"/>
          <w:color w:val="111111"/>
          <w:sz w:val="28"/>
          <w:sz w:val="28"/>
          <w:szCs w:val="28"/>
          <w:rtl w:val="true"/>
          <w:lang w:bidi="fa-IR"/>
        </w:rPr>
        <w:t>افراد در این مسافرت‌ها باید نماز را تمام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صحرانشین مثلاً برای پیدا کردن منزل و چراگاه حیواناتش سفر کند، چنانچه با بنه و دستگاه باشد که صدق کند خانه‌اش همراهش می‌باشد، نماز را تمام بخواند، و الاّ چنانچه سفر او هشت فرسخ باشد،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صحرانشین مثلاً برای زیارت یا حج، یا تجارت و مانند اینها مسافرت کند، اگر صدق عنوان خانه‌به‌دوش بر آن در این سفر نکند باید نماز را شکسته بخواند، و اگر صدق کند، نمازش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اما کسی که کارش متوقف بر سفر است مانند راننده و کشتیبان، و پستچی و چوپان، یا کسی که زیاد سفر می‌کند هرچند کار او متوقف بر آن نباشد، مانند کسی که سه روز در هفته در مسافرت باشد هرچند برای تفریح یا سیاحت باشد، این‌گونه افراد باید نماز را تمام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شغلش در مسافرت است، اگر برای کار دیگری مثلاً برای زیارت یا حج مسافرت کند، باید نماز را شکسته بخواند، مگر آنکه عرفاً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مانند کسی که دائماً سه روز در هفته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مثلاً راننده اتومبیل خود را برای زیارت کرایه بدهد، و در ضمن خودش هم زیارت کند، در هر حال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رساندن حاجی‌ها به مکه مسافرت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شغلش مسافرت باشد باید نماز را تمام بخواند، و اگر شغلش مسافرت نباشد و فقط در ایام حج برای حمله‌داری سفر می‌کند، چنانچه مدت سفر او کم باشد مثلاً دو سه هفته، نماز او شکسته است، و اگر زیاد باشد مانند سه ماه، نماز او تمام است، و اگر شک داشته باشد که کثیر السفر بر او صدق می‌کند، یا نه، احتیاطاً جمع کند بین قصر و تمام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صدق عنوان راننده و مانند آن، معتبر است که تصمیم بر ادامه رانندگی داشته باشد، و زمان استراحتش بیش از مقدار معمول رانندگان طولانی نباشد،</w:t>
      </w:r>
    </w:p>
    <w:p>
      <w:pPr>
        <w:pStyle w:val="BookText"/>
        <w:rPr/>
      </w:pPr>
      <w:r>
        <w:rPr>
          <w:rFonts w:ascii="IRNazanin" w:hAnsi="IRNazanin" w:eastAsia="IRNazanin"/>
          <w:color w:val="111111"/>
          <w:sz w:val="28"/>
          <w:sz w:val="28"/>
          <w:szCs w:val="28"/>
          <w:rtl w:val="true"/>
          <w:lang w:bidi="fa-IR"/>
        </w:rPr>
        <w:t xml:space="preserve">پس کسی که مثلاً در هفته یک روز سفر می‌رود، راننده بر او صدق نمی‌کند، و اما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صدق می‌کند که حداقل ده بار در ماه، و در ده روز آن سفر برود، یا ده روز در حال سفر باشد هرچند در ضمن دو یا سه سفر، با این شرط که تصمیم بر ادامه داشته باشد به مدت شش ماه در یک سال، و یا سه ماه در چند سال را داشته باشد، و در این صورت نماز او در همه مسافرت‌ها هرچند غیر سفرهای متکرر او باشد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دو هفته اوّل بین نماز شکسته و تمام احتیاطاً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عدد و یا روزهای مسافرت او در ماه هشت یا 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سفرها باید هم شکسته بخواند و هم تمام، و اگر کمتر از این باشد نماز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مقداری از سال شغلش مسافرت است، مثل راننده‌ای که فقط در تابستان، یا زمستان اتومبیل خود را کرایه می‌دهد، باید در آن سفر نماز را تمام بخواند، و احتیاط مستحب آن است که هم شکسته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راننده و دوره‌گردی که در دو سه فرسخی شهر رفت‌وآمد می‌کند، چنانچه اتفاقاً سفر هشت فرسخی برود،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شغلش مسافرت است، چه ده روز یا بیشتر در وطن خود بماند و از اوّل قصد ماندن ده روز را داشته باشد، یا بدون قصد بماند، باید در همان سفر اوّلی که بعد از ده روز می‌رود، نماز را تمام بخواند، و همچنین است اگر در غیر وطن خود ده روز با قصد، یا بدون قصد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خصوص چاروادار، یا راننده‌ای که اتومبیلش را کرایه می‌دهد، اگر چنین باشد احتیاط مستحب آن است که در سفر اوّلی که بعد از ده روز می‌رود، هم شکسته بخواند و هم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شغلش مسافرت است شرط نیست که سه بار مسافرت کند تا نمازش تمام باشد، بلکه همین که عنوان راننده و مانند آن بر او منطبق شود هرچند در اولین سفر باشد، نمازش تمام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چون چاروادار، و راننده که شغل آنها مسافرت است، در صورتی که مسافرت بیش از مقدار معمول بر آنها موجب مشقت و خستگی شود، باید</w:t>
      </w:r>
    </w:p>
    <w:p>
      <w:pPr>
        <w:pStyle w:val="BookText"/>
        <w:rPr/>
      </w:pPr>
      <w:r>
        <w:rPr>
          <w:rFonts w:ascii="IRNazanin" w:hAnsi="IRNazanin" w:eastAsia="IRNazanin"/>
          <w:color w:val="111111"/>
          <w:sz w:val="28"/>
          <w:sz w:val="28"/>
          <w:szCs w:val="28"/>
          <w:rtl w:val="true"/>
          <w:lang w:bidi="fa-IR"/>
        </w:rPr>
        <w:t>نماز را شکسته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شهرها سیاحت می‌کند و برای خود وطنی اختیار نکرده،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شغلش مسافرت نیست، اگر مثلاً در شهری یا در روستایی جنسی دارد که برای حمل آن مسافرت‌های پی‌درپی می‌کند، باید نماز را شکسته بخواند مگر آنکه کثیر السفر باشد که در مسأله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وطنش صرف‌نظر کرده و می‌خواهد وطن دیگری برای خود اختیار کند، اگر عنوانی که موجب تمام شدن نماز است، مانند کثیر السفر، یا خانه‌به‌دوش، بر او صدق نکند باید در مسافرت خود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از وطن حرکت می‌کند به حدّ ترخّص برسد، و اما در غیر وطن، حدّ ترخّص اثری ندارد، و همین که از محل اقامت خارج شود، نمازش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ترخّص جایی است که اهل شهر حتی آنها که در خارج شهر و توابع آن هستند مسافر را نتوانند ببیند، و نشانه آن این است که او اهل شهر را نتواند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به وطنش برمی‌گردد، تا وقتی که داخل وطنش نشده باید نماز را قصر بخواند، و همچنین مسافری که می‌خواهد دَه روز در محلی بماند مادامی که به آن محل نرسیده، نمازش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شهر در بلندی باشد که از دور اهل آن دیده شود، یا به‌قدری گود باشد که اگر انسان کمی دور شود اهل آن را نبیند، کسی که از اهالی آن شهر مسافرت می‌کند، وقتی به‌اندازه‌ای دور شود که اگر آن شهر در زمین هموار بود، اهلش از آنجا دیده نمی‌شد، باید نماز خود را شکسته بخواند و نیز اگر پستی و بلندی راه بیشتر از معمول باشد، باید ملاحظه معمول را بنماید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کشتی یا قطار نشسته، و قبل از رسیدن به حدّ ترخّص</w:t>
      </w:r>
    </w:p>
    <w:p>
      <w:pPr>
        <w:pStyle w:val="BookText"/>
        <w:rPr/>
      </w:pPr>
      <w:r>
        <w:rPr>
          <w:rFonts w:ascii="IRNazanin" w:hAnsi="IRNazanin" w:eastAsia="IRNazanin"/>
          <w:color w:val="111111"/>
          <w:sz w:val="28"/>
          <w:sz w:val="28"/>
          <w:szCs w:val="28"/>
          <w:rtl w:val="true"/>
          <w:lang w:bidi="fa-IR"/>
        </w:rPr>
        <w:t>به نیت نماز تمام مشغول نماز شود، ولی قبل از رکوع رکعت سوّم به حدّ ترخّص برسد، باید نمازش را شکسته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فرضی که در مسأله پیش گذشت بعد از رکوع رکعت سوّم به حدّ ترخّص برسد، باید نماز دیگری را شکسته بجا آورد، و تمام کردن نماز اوّل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یقین پیدا کند که به حدّ ترخّص رسیده و نماز را شکسته بجا آورد، و سپس معلوم شود که در وقت نماز به حدّ ترخّص نرسیده بود، باید نماز را دوباره انجام دهد، پس چنانچه در این حال هنوز به حدّ ترخّص نرسیده باشد باید نماز را تمام بخواند، و در صورتی که از حدّ ترخّص گذشته باشد نماز را شکسته بجا آورد، و اگر وقت گذشته نماز را مطابق وظیفه‌اش در هنگام فوت آن،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چشم او غیر معمولی باشد، در محلی باید نماز را شکسته بخواند که چشم متوسط اهل شهر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سفر می‌رود شک کند که به حدّ ترخّص رسیده یا نه،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در سفر از وطن خود عبور می‌کند، اگر در آن توقف کند باید نماز را تمام بخواند، وگرنه احتیاط لازم آن است که بین قصر و تمام جمع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در بین مسافرت به وطنش می‌رسد و در آنجا توقف می‌کند، تا وقتی در آنجا هست باید نماز را تمام بخواند، ولی اگر بخواهد از آنجا هشت فرسخ برود، یا مثلاً چهار فرسخ برود و چهار فرسخ برگردد، وقتی که به حدّ ترخّص برسد،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محلی را که انسان برای اقامت دائمی و زندگی خود اختیار کرده، وطن اوست، چه در آنجا به دنیا آمده و وطن پدر و مادرش باشد، یا خودش آنجا را برای زندگی اختیار کرده 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قصد دارد در محلی که وطن اصلی‌اش نیست مدّت زمانی کوتاه</w:t>
      </w:r>
    </w:p>
    <w:p>
      <w:pPr>
        <w:pStyle w:val="BookText"/>
        <w:rPr/>
      </w:pPr>
      <w:r>
        <w:rPr>
          <w:rFonts w:ascii="IRNazanin" w:hAnsi="IRNazanin" w:eastAsia="IRNazanin"/>
          <w:color w:val="111111"/>
          <w:sz w:val="28"/>
          <w:sz w:val="28"/>
          <w:szCs w:val="28"/>
          <w:rtl w:val="true"/>
          <w:lang w:bidi="fa-IR"/>
        </w:rPr>
        <w:t>بماند و بعد به‌جای دیگر رود، آنجا وطن او حساب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جایی را که انسان محل زندگی خود قرار داده، هرچند قصد نداشته باشد که همیشه در آنجا بماند، اگر طوری باشد که عرف او را در آنجا مسافر نمی‌گویند، به‌طوری که اگر موقتاً ده روز یا بیشتر جای دیگری را محل زندگی خود قرار دهد، باز هم محل زندگی‌اش را جای اوّل می‌گویند، آنجا برای او حکم وطن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دو محل زندگی می‌کند، مثلاً شش ماه در شهری، و شش ماه در شهر دیگر می‌ماند، هر دو محل، وطن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بیشتر از دو محل را برای زندگی خود اختیار کرده باشد، همه آنها وطن او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فقهاء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محلی مالک منزل مسکونی است اگر شش ماه متصل با قصد اقامت در آنجا بماند، تا وقتی که آن منزل مال اوست، آن محل حکم وطن او را دارد، پس هر وقت در مسافرت به آنجا برسد باید نماز را تمام بخواند، ولی این حکم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به‌جایی برسد که وطن او بوده و از آنجا صرف‌نظر کرده، نباید نماز را تمام بخواند، اگرچه وطن دیگری هم برای خود اختیار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دارد ده روز پشت سرهم در محلی بماند، یا می‌داند که بدون اختیار ده روز در محلی می‌ماند، در آن محل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می‌خواهد ده روز در محلی بماند، لازم نیست قصد ماندن شب اوّل یا شب یازدهم را داشته باشد، و همین که قصد کند که از طلوع فجر روز اوّل تا غروب روز دهم بماند،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مثلاً قصدش این باشد که از ظهر روز اوّل تا ظهر روز یازدهم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می‌خواهد ده روز در محلی بماند، در صورتی باید نماز را تمام بخواند که بخواهد ده روز را در یک جا بماند، پس اگر بخواهد مثلاً ده روز در نجف و کوفه، یا در تهران و کرج بماند، باید نماز را شکسته بخواند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می‌خواهد ده روز در محلی بماند، اگر از اوّل، قصد</w:t>
      </w:r>
    </w:p>
    <w:p>
      <w:pPr>
        <w:pStyle w:val="BookText"/>
        <w:rPr/>
      </w:pPr>
      <w:r>
        <w:rPr>
          <w:rFonts w:ascii="IRNazanin" w:hAnsi="IRNazanin" w:eastAsia="IRNazanin"/>
          <w:color w:val="111111"/>
          <w:sz w:val="28"/>
          <w:sz w:val="28"/>
          <w:szCs w:val="28"/>
          <w:rtl w:val="true"/>
          <w:lang w:bidi="fa-IR"/>
        </w:rPr>
        <w:t>داشته باشد که در بین ده روز، به اطراف آنجا که عرفاً جای دیگر به حساب می‌آید و فاصله آن از چهار فرسخ کمتر است برود، اگر مدّت رفتن و آمدنش به‌اندازه‌ای باشد که در نظر عرف با اقامت ده روز منافات ندارد، نماز را تمام بخواند، و چنانچه منافات داشته باشد، نماز را شکسته بجا آورد، مثلاً اگر از اوّل قصد داشته باشد که تمام یک روز، یا تمام یک شب از آنجا خارج شود، با قصد اقامت منافات دارد و باید نماز را شکسته بجا آورد، ولی چنانچه قصدش این باشد که مثلاً در نصف روز خارج شده و سپس برگردد هرچند برگشتنش بعد از رسیدن شب باشد، باید نماز را تمام بجا آورد مگر در صورتی که این‌طور خارج شدن او به مقداری تکرار شود که عرفاً بگویند در دو جا، یا بیشتر اقامت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تصمیم ندارد ده روز در محلی بماند، مثلاً قصدش این است که اگر رفیقش بیاید یا منزل خوبی پیدا کند، ده روز بماند،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تصمیم دارد ده روز در محلی بماند، اگر احتمال بدهد که برای ماندن او مانعی برسد و آن احتمال از نظر عقلا قابل‌توجه باشد،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بداند که مثلاً ده روز یا بیشتر به آخر ماه مانده و قصد کند که تا آخر ماه در جایی بماند، باید نماز را تمام بخواند، ولی اگر نداند تا آخر ماه چقدر مانده و قصد کند که تا آخر ماه بماند، باید نماز را شکسته بخواند، اگرچه از موقعی که قصد کرده تا روز آخر ماه ده روز یا بیشتر 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قصد کند ده روز در محلی بماند، چنانچه پیش از خواندن یک نماز چهار رکعتی از ماندن منصرف شود، یا مردّد شود که در آنجا بماند یا به‌جای دیگر برود، باید نماز را شکسته بخواند، ولی اگر بعد از خواندن یک نماز چهار رکعتی، از ماندن منصرف شود یا مردّد شود، تا وقتی که در آنجا هست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کرده ده روز در محلی بماند، اگر روزه بگیرد و بعد از ظهر از ماندن در آنجا منصرف شود، چنانچه یک نماز چهار رکعتی خوانده باشد، تا وقتی که در آنجا هست روزه‌هایش صحیح است، و باید نمازهای خود را تمام بخواند، و اگر نماز چهار رکعتی نخوانده باشد، باید احتیاطاً روزه آن روزش را تمام و آن را نیز قضا نماید، و باید نمازهای خود را شکسته بخواند، و روزهای بعد هم نمی‌تواند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کرده ده روز در محلی بماند، اگر از ماندن منصرف شود و شک کند که برگشتن او از قصد ماندن پس از یک نماز چهار رکعتی بوده یا قبل از آن، باید نمازهای خود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به نیت اینکه نماز را شکسته بخواند، مشغول نماز شود و در بین نماز تصمیم بگیرد که ده روز یا بیشتر بماند، باید نماز را چهار رکعتی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کرده ده روز در محلی بماند، اگر در بین نماز اوّل چهار رکعتی از قصد خود برگردد، چنانچه مشغول رکعت سوّم نشده باید نماز را دو رکعتی تمام نماید، و بقیه نمازهای خود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مشغول رکعت سوّم شده و به رکوع نرفته باشد که باید بنشیند و نماز را شکسته به آخر برساند، و اگر به رکوع رفته باشد می‌تواند نمازش را به هم بزند یا تمام کند، و باید آن را شکسته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کرده ده روز در محلی بماند، اگر بیشتر از ده روز در آنجا بماند، تا وقتی که مسافرت نکرده باید نمازش را تمام بخواند، و لازم نیست دوباره قصد ماندن ده روز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کرده ده روز در محلی بماند، باید روزه واجب را بگیرد، و می‌تواند روزه مستحبی را هم بجا آورد، و نافله ظهر و عصر و عشا را هم بخواند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مسافری که قصد کرده ده روز در محلی بماند، اگر بعد از خواندن یک نماز چهار رکعت ادائی، یا بعد از ماندن 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یک نماز تمام هم نخوانده</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به‌جایی که کمتر از چهار فرسخ است برود و برگردد و دوباره در جای اوّل خود ده روز یا کمتر بماند، از وقتی که می‌رود تا وقتی که برمی‌گردد و بعد از برگشتن، باید نماز را تمام بخواند، ولی اگر برگشتن به محل اقامتش فقط از این جهت باشد که در طریق سفرش واقع شده است، و سفر او مسافت شرعیه باشد، لازم است در رفتن و برگشتن و در محل اقامت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کرده ده روز در محلی بماند، اگر بعد از خواندن یک نماز چهار رکعت ادائی بخواهد به‌جای دیگری که کمتر از هشت فرسخ است برود و ده روز در آنجا بماند، در رفتن و در محلّی که قصد ماندن ده روز دارد باید نمازهای خود را تمام بخواند، ولی اگر محلی که می‌خواهد برود هشت فرسخ یا بیشتر باشد، باید موقع رفتن نمازهای خود را شکسته بخواند؛ و چنانچه نخواهد ده روز در آنجا بماند، باید مدتی که در آنجا می‌ماند نیز نمازهای خود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کرده ده روز در محلی بماند، اگر بعد از خواندن یک نماز چهار رکعت ادائی بخواهد به‌جایی که کمتر از چهار فرسخ است برود چنانچه مردّد باشد که به محل اولش برگردد یا نه، یا به کلّی از برگشتن به آنجا غافل باشد، یا بخواهد برگردد ولی مردّد باشد که ده روز آنجا بماند یا نه، یا آنکه از ده روز ماندن در آنجا و مسافرت از آنجا غافل باشد، باید از وقتی که می‌رود تا وقتی که برمی‌گردد و بعد از برگشتن، نمازهای خود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خیال اینکه رفقایش می‌خواهند ده روز در محلی بمانند، قصد کند که ده روز در آنجا بماند، و بعد از خواندن یک نماز چهار رکعت ادائی بفهمد که آنها قصد نکرده‌اند، اگرچه خودش هم از ماندن منصرف شود، تا مدّتی که در آنجا هست باید نماز را تمام بخواند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اتفاقاً سی روز در محلی بماند، مثلاً در تمام سی روز در رفتن و ماندن مردّد باشد، بعد از گذشتن سی روز اگرچه مقدار کمی در آنجا بماند، باید نماز را تمام بخواند</w:t>
      </w:r>
      <w:r>
        <w:rPr>
          <w:rFonts w:eastAsia="IRNazanin" w:cs="IRNazanin"/>
          <w:color w:val="111111"/>
          <w:sz w:val="28"/>
          <w:szCs w:val="28"/>
          <w:rtl w:val="true"/>
          <w:lang w:bidi="fa-IR"/>
        </w:rPr>
        <w:t>.</w:t>
      </w:r>
      <w:bookmarkStart w:id="494" w:name="pg4160_29104"/>
    </w:p>
    <w:p>
      <w:pPr>
        <w:pStyle w:val="BookText"/>
        <w:rPr/>
      </w:pPr>
      <w:bookmarkEnd w:id="49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می‌خواهد نُه روز یا کمتر در محلی بماند، اگر بعد از آنکه نُه روز یا کمتر در آنجا ماند، بخواهد دوباره نُه روز دیگر یا کمتر بماند و همین‌طور تا سی روز، روز سی و یکم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بعد از سی روز، در صورتی باید نماز را تمام بخواند که سی روز را در یک جا بماند، پس اگر مقداری از آن را در جایی، و مقداری را در جای دیگر بماند، بعد از سی روز هم باید نماز را شکسته بخواند</w:t>
      </w:r>
      <w:r>
        <w:rPr>
          <w:rFonts w:eastAsia="IRNazanin" w:cs="IRNazanin"/>
          <w:color w:val="111111"/>
          <w:sz w:val="28"/>
          <w:szCs w:val="28"/>
          <w:rtl w:val="true"/>
          <w:lang w:bidi="fa-IR"/>
        </w:rPr>
        <w:t>.</w:t>
      </w:r>
    </w:p>
    <w:p>
      <w:pPr>
        <w:pStyle w:val="Heading3"/>
        <w:numPr>
          <w:ilvl w:val="2"/>
          <w:numId w:val="1"/>
        </w:numPr>
        <w:rPr/>
      </w:pPr>
      <w:bookmarkStart w:id="495" w:name="__RefHeading___Toc3139076_2281741623"/>
      <w:bookmarkStart w:id="496" w:name="_Toc182"/>
      <w:bookmarkEnd w:id="495"/>
      <w:r>
        <w:rPr>
          <w:rtl w:val="true"/>
        </w:rPr>
        <w:t>مسائل متفرقه</w:t>
      </w:r>
      <w:bookmarkEnd w:id="49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 می‌تواند در تمام شهر مکه و مدینه و کوفه و در حرم حضرت سید الشهداء علیه السلام تا مقدار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تقریباً از اطراف قبر مقدس، نمازش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مسافر است و باید نماز را شکسته بخواند، اگر در غیر چهار جایی که در مسأله پیش گفته شد عمداً تمام بخواند،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فراموش کند که نماز مسافر شکسته است و تمام بخواند، ولی در صورت فراموشی اگر بعد از وقت یادش بیاید قضا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می‌داند مسافر است و باید نماز را شکسته بخواند، اگر سهواً تمام بخواند، چنانچه در اثناء وقت ملتفت شود باید نماز را اعاده کند، و اگر پس از گذشت وقت ملتفت شود،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نمی‌داند باید نماز را شکسته بخواند، اگر تمام بخواند نمازش صحیح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مسافری که می‌داند باید نماز را شکسته بخواند، اگر بعضی از خصوصیات آن را نداند، مثلاً نداند که در سفر هشت فرسخی باید شکسته بخواند، چنانچه تمام بخواند و در وقت بفهمد،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اعاده نماید، و چنانچه اعاده نکرد قضا نماید، ولی اگر در خارج وقت بفهمد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می‌داند باید نماز را شکسته بخواند اگر به گمان اینکه سفر او کمتر از هشت فرسخ است تمام بخواند، وقتی که بفهمد سفرش هشت فرسخ بوده، نمازی را که تمام خوانده باید دوباره شکسته بخواند، و اگر بعد از اینکه وقت گذشته بفهمد، قضا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که مسافر است و نماز را تمام بخواند، چنانچه در وقت یادش بیاید، باید شکسته بجا آورد، و اگر بعد از وقت یادش بیاید، قضای آن نماز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نماز را تمام بخواند، اگر شکسته بجا آورد در هر صورت نمازش باطل است، و این حکم در مورد مسافری که قصد ماندن ده روز در جایی داشته و به جهت ندانستن حکم مسأله نماز را شکسته خوانده، بر اساس احتیاط وجوبی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مشغول نماز چهار رکعتی شود و در بین نماز یادش بیاید که مسافر است، یا ملتفت شود که سفر او هشت فرسخ است، چنانچه به رکوع رکعت سوّم نرفته، باید نماز را دو رکعتی تمام کند، و اگر رکعت سوّم را تمام کرده نمازش باطل است، و اگر به رکوع رکعت سوّم رفته، نمازش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به مقدار خواندن یک رکعت هم وقت داشته باشد، باید نماز را دوباره شکسته بخواند، و اگر وقت نیست نماز را شکسته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مسافر بعضی از خصوصیات نماز مسافر را نداند، مثلاً نداند که اگر چهار فرسخ برود و چهار فرسخ برگردد باید شکسته بخواند، چنانچه به نیت نماز چهار رکعتی مشغول نماز شود و پیش از رکوع رکعت سوّم مسأله را بفهمد، باید نماز را دو رکعتی تمام کند، و اگر در رکوع ملتفت شود، نمازش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در صورتی که به مقدار یک رکعت هم از وقت مانده باشد باید نماز را شکسته بخواند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باید نماز را تمام بخواند، اگر به واسطه ندانستن مسأله به نیت نماز دو رکعتی مشغول نماز شود و در بین نماز مسأله را بفهمد، باید نماز را چهار</w:t>
      </w:r>
      <w:bookmarkStart w:id="497" w:name="pg4160_29106"/>
    </w:p>
    <w:p>
      <w:pPr>
        <w:pStyle w:val="BookText"/>
        <w:rPr/>
      </w:pPr>
      <w:bookmarkEnd w:id="497"/>
      <w:r>
        <w:rPr>
          <w:rFonts w:ascii="IRNazanin" w:hAnsi="IRNazanin" w:eastAsia="IRNazanin"/>
          <w:color w:val="111111"/>
          <w:sz w:val="28"/>
          <w:sz w:val="28"/>
          <w:szCs w:val="28"/>
          <w:rtl w:val="true"/>
          <w:lang w:bidi="fa-IR"/>
        </w:rPr>
        <w:t>رکعتی تمام کند، و احتیاط مستحب آن است که بعد از تمام شدن نماز دوباره آن نماز را چهار رکعتی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نماز نخوانده، اگر پیش از تمام شدن وقت به وطنش برسد، یا به‌جایی برسد که می‌خواهد ده روز در آنجا بماند، باید نماز را تمام بخواند و کسی که مسافر نیست، اگر در اوّل وقت نماز نخواند و مسافرت کند، در سفر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مسافری که باید نماز را شکسته بخواند نماز ظهر، یا عصر، یا عشای او قضا شود، باید آن را دو رکعتی قضا نماید، اگرچه در غیر سفر بخواهد قضای آن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کسی که مسافر نیست یکی از این سه نماز قضا شود، باید چهار رکعتی قضا نماید، اگرچه در سفر بخواهد آن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مسافر بعد از هر نماز شکسته، سی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ذکر گر چه در تعقیب هر نماز واجب مستحب است ولی در این مورد بیشتر سفارش شده است، بلکه بهتر است این مورد شصت مرتبه بگوید</w:t>
      </w:r>
      <w:r>
        <w:rPr>
          <w:rFonts w:eastAsia="IRNazanin" w:cs="IRNazanin"/>
          <w:color w:val="111111"/>
          <w:sz w:val="28"/>
          <w:szCs w:val="28"/>
          <w:rtl w:val="true"/>
          <w:lang w:bidi="fa-IR"/>
        </w:rPr>
        <w:t>.</w:t>
      </w:r>
    </w:p>
    <w:p>
      <w:pPr>
        <w:pStyle w:val="Heading3"/>
        <w:numPr>
          <w:ilvl w:val="2"/>
          <w:numId w:val="1"/>
        </w:numPr>
        <w:rPr/>
      </w:pPr>
      <w:bookmarkStart w:id="498" w:name="__RefHeading___Toc3139078_2281741623"/>
      <w:bookmarkStart w:id="499" w:name="_Toc183"/>
      <w:bookmarkEnd w:id="498"/>
      <w:r>
        <w:rPr>
          <w:rtl w:val="true"/>
        </w:rPr>
        <w:t>نماز قضا</w:t>
      </w:r>
      <w:bookmarkEnd w:id="499"/>
    </w:p>
    <w:p>
      <w:pPr>
        <w:pStyle w:val="Heading4"/>
        <w:numPr>
          <w:ilvl w:val="3"/>
          <w:numId w:val="1"/>
        </w:numPr>
        <w:rPr/>
      </w:pPr>
      <w:bookmarkStart w:id="500" w:name="__RefHeading___Toc3139080_2281741623"/>
      <w:bookmarkStart w:id="501" w:name="_Toc184"/>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نماز یومیه خود را در وقت آن نخوانده، باید قضای آن را بجا آورد، اگرچه در تمام وقت نماز خواب مانده یا به واسطه مستی نماز نخوانده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هر نماز واجب دیگری که آن را در وقتش نخواند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را که در وقت معینی به نذر بر او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نماز عید فطر و قربان قضا ندارند، و همچنین نمازهایی را که زن در حال حیض یا نفاس نخوانده قضا ندارد چه نمازهای یومیه باشد چه غیر آن، و حکم قضای نماز آیات خواهد آمد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وقت نماز بفهمد نمازی را که خوانده باطل بوده، باید قضای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نماز قضا دارد، باید در خواندن آن کوتاهی نکند، ولی واجب نیست فوراً آن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نماز قضا دارد، می‌تواند نماز مستحبی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احتمال دهد که نماز قضائی دارد، یا نمازهایی را که خوانده صحیح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احتیاطاً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آنها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قضای نمازهای یومیه ترتیب لازم نیست، مگر در نمازهایی که در ادای آنها ترتیب هست، مثل نماز ظهر و عصر، یا مغرب و عشا از یک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بخواهد قضای چند نماز غیر یومیه مانند نماز آیات را بخواند، یا مثلاً بخواهد قضای یک نماز یومیه و چند نماز غیر یومیه را بخواند، لازم نیست آنها را به ترتیب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یک نماز چهار رکعتی نخوانده، ولی نمی‌داند نماز ظهر است یا نماز عشا، اگر یک نماز چهار رکعتی به نیت قضای نمازی که نخوانده بجا آورد کافی است، و نسبت به جهر و اخفات مخیر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مثلاً چند نماز صبح، یا چند نماز ظهر از او قضا شده و شماره آنها را نمی‌داند، یا فراموش کرده، مثلاً نمی‌داند که سه، یا چهار، یا پنج نماز بوده، چنانچه مقدار کمتر را بخواند کافی است، ولی بهتر این است که به‌قدری نماز بخواند که یقین کند تمام آنها را خوانده است، مثلاً اگر فراموش کرده که چند نماز صبح از او قضا شده است و یقین دارد که بیشتر از ده نماز نبوده، احتیاطاً ده نماز صبح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فقط یک نماز قضا از روزهای پیش دارد، بهتر این است که اگر وقت فضیلت نماز آن روز فوت نمی‌شود، اوّل آن را بخواند بعد مشغول نماز آن 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از روزهای پیش، نماز قضا ندارد ولی یک نماز یا بیشتر از همان روز از او قضا شده است، در صورتی که وقت فضیلت آن نماز فوت نمی‌شود، بهتر این است که نماز قضای آن روز را پیش از نماز ادا بخواند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یادش بیاید که یک نماز یا بیشتر از همان روز از او</w:t>
      </w:r>
      <w:bookmarkStart w:id="502" w:name="pg4160_29108"/>
    </w:p>
    <w:p>
      <w:pPr>
        <w:pStyle w:val="BookText"/>
        <w:rPr/>
      </w:pPr>
      <w:bookmarkEnd w:id="502"/>
      <w:r>
        <w:rPr>
          <w:rFonts w:ascii="IRNazanin" w:hAnsi="IRNazanin" w:eastAsia="IRNazanin"/>
          <w:color w:val="111111"/>
          <w:sz w:val="28"/>
          <w:sz w:val="28"/>
          <w:szCs w:val="28"/>
          <w:rtl w:val="true"/>
          <w:lang w:bidi="fa-IR"/>
        </w:rPr>
        <w:t>قضا شده، یا فقط یک نماز قضا از روزهای پیش دارد، چنانچه وقت وسعت دارد و ممکن است نیت را به نماز قضا برگرداند، بهتر این است که نیت نماز قضا کند اگر وقت فضیلت نماز آن روز فوت نمی‌شود، مثلاً اگر در نماز ظهر پیش از رکوع رکعت سوّم یادش بیاید که نماز صبح آن روز مثلاً قضا شده، در صورتی که وقت فضیلت نماز ظهر تنگ نباشد، نیت را به نماز صبح برگرداند و آن را دو رکعتی تمام کند، بعد ظهر را بخواند، ولی اگر وقت فضیلت تنگ است یا نمی‌تواند نیت را به نماز قضا برگرداند، مثلاً در رکوع رکعت سوّم نماز ظهر یادش بیاید که نماز صبح را نخوانده، چون اگر بخواهد نیت نماز صبح کند یک رکوع که رکن است زیاد می‌شود، نباید نیت را به قضای صبح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روزهای گذشته نمازهای قضا دارد، و یک نماز یا بیشتر هم از همان روز از او قضا شده، چنانچه برای قضای تمام آنها وقت ندارد، یا نمی‌خواهد همه را در آن روز بخواند، مستحب است نماز قضای آن روز را پیش از نماز ادا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انسان زنده است اگرچه از قضای نمازهای خود عاجز باشد، دیگری نمی‌تواند نمازهای او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قضا را با جماعت می‌شود خواند، چه نماز امام جماعت ادا باشد یا قضا، و لازم نیست هر دو یک نماز را بخوانند، مثلاً اگر نماز قضای صبح را با نماز ظهر یا عصر امام بخواند،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بچه ممیز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بچه‌ای که خوب و بد را می‌فهمد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خواندن و عبادت‌های دیگر عادت دهند، بلکه مستحب است او را به قضای نمازها هم وادار نمایند</w:t>
      </w:r>
      <w:r>
        <w:rPr>
          <w:rFonts w:eastAsia="IRNazanin" w:cs="IRNazanin"/>
          <w:color w:val="111111"/>
          <w:sz w:val="28"/>
          <w:szCs w:val="28"/>
          <w:rtl w:val="true"/>
          <w:lang w:bidi="fa-IR"/>
        </w:rPr>
        <w:t>.</w:t>
      </w:r>
    </w:p>
    <w:p>
      <w:pPr>
        <w:pStyle w:val="Heading4"/>
        <w:numPr>
          <w:ilvl w:val="3"/>
          <w:numId w:val="1"/>
        </w:numPr>
        <w:rPr/>
      </w:pPr>
      <w:bookmarkStart w:id="503" w:name="__RefHeading___Toc3139082_2281741623"/>
      <w:bookmarkStart w:id="504" w:name="_Toc185"/>
      <w:bookmarkEnd w:id="503"/>
      <w:r>
        <w:rPr>
          <w:rtl w:val="true"/>
        </w:rPr>
        <w:t>نماز قضای پدر که بر پسر بزرگ‌تر واجب است</w:t>
      </w:r>
      <w:bookmarkEnd w:id="50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پدر نماز خود را بجا نیاورده باشد و می‌توانسته است قضا کند، چنانچه از روی نافرمانی ترک نکرده باشد، بر پسر بزرگ‌ترش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 از مرگش بجا آورد، یا برای او اجیر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قضای نمازهای مادر بر او</w:t>
      </w:r>
      <w:bookmarkStart w:id="505" w:name="pg4160_29109"/>
    </w:p>
    <w:p>
      <w:pPr>
        <w:pStyle w:val="BookText"/>
        <w:rPr/>
      </w:pPr>
      <w:bookmarkEnd w:id="505"/>
      <w:r>
        <w:rPr>
          <w:rFonts w:ascii="IRNazanin" w:hAnsi="IRNazanin" w:eastAsia="IRNazanin"/>
          <w:color w:val="111111"/>
          <w:sz w:val="28"/>
          <w:sz w:val="28"/>
          <w:szCs w:val="28"/>
          <w:rtl w:val="true"/>
          <w:lang w:bidi="fa-IR"/>
        </w:rPr>
        <w:t>واجب نیست، هرچند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بزرگ‌تر شک دارد که پدرش نماز قضا داشته یا نه، چیزی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پسر بزرگ‌تر بداند که پدرش نماز قضا داشته و شک کند که بجا آورده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معلوم نباشد که پسر بزرگ‌تر کدام است، قضای نماز پدر بر هیچ‌کدام از پسرها واجب نیست، ولی احتیاط مستحب آن است که نماز او را بین خودشان قسمت کنند، یا برای انجام آن قرعه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وصیّت کرده باشد که برای نماز او اجیر بگیرند، اگر وصیّت او نافذ باشد، بر پسر بزرگ‌تر قضا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بزرگ‌تر بخواهد نماز مادر را بخواند، باید در جهر و اخفات به تکلیف خود عمل کند، پس قضای نماز صبح و مغرب و عشاء مادرش را باید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خودش نماز قضا دارد، اگر نماز پدر و مادر را هم بخواهد قضا کند، هرکدام را اوّل بجا آورد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بزرگ‌تر موقع مرگ پدر نابالغ، یا دیوانه باشد، وقتی که بالغ شد یا عاقل گردید، بر او واجب نیست نماز پدر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بزرگ‌تر پیش از آنکه نماز پدر را قضا کند بمیرد، بر پسر دوّم چیزی واجب نیست</w:t>
      </w:r>
      <w:r>
        <w:rPr>
          <w:rFonts w:eastAsia="IRNazanin" w:cs="IRNazanin"/>
          <w:color w:val="111111"/>
          <w:sz w:val="28"/>
          <w:szCs w:val="28"/>
          <w:rtl w:val="true"/>
          <w:lang w:bidi="fa-IR"/>
        </w:rPr>
        <w:t>.</w:t>
      </w:r>
    </w:p>
    <w:p>
      <w:pPr>
        <w:pStyle w:val="Heading3"/>
        <w:numPr>
          <w:ilvl w:val="2"/>
          <w:numId w:val="1"/>
        </w:numPr>
        <w:rPr/>
      </w:pPr>
      <w:bookmarkStart w:id="506" w:name="__RefHeading___Toc3139084_2281741623"/>
      <w:bookmarkStart w:id="507" w:name="_Toc186"/>
      <w:bookmarkEnd w:id="506"/>
      <w:r>
        <w:rPr>
          <w:rtl w:val="true"/>
        </w:rPr>
        <w:t>نماز جماعت</w:t>
      </w:r>
      <w:bookmarkEnd w:id="507"/>
    </w:p>
    <w:p>
      <w:pPr>
        <w:pStyle w:val="Heading4"/>
        <w:numPr>
          <w:ilvl w:val="3"/>
          <w:numId w:val="1"/>
        </w:numPr>
        <w:rPr/>
      </w:pPr>
      <w:bookmarkStart w:id="508" w:name="__RefHeading___Toc3139086_2281741623"/>
      <w:bookmarkStart w:id="509" w:name="_Toc187"/>
      <w:bookmarkEnd w:id="508"/>
      <w:r>
        <w:rPr>
          <w:rtl w:val="true"/>
        </w:rPr>
        <w:t>اشاره</w:t>
      </w:r>
      <w:bookmarkEnd w:id="50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نمازهای یومیه را با جماعت بخوانند، و در نماز صبح و مغرب و عشا، خصوصاً برای همسایه مسجد و کسی که صدای اذان مسجد را می‌شنود بیشتر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مستحب است سایر نمازهای واجب را با</w:t>
      </w:r>
    </w:p>
    <w:p>
      <w:pPr>
        <w:pStyle w:val="BookText"/>
        <w:rPr/>
      </w:pPr>
      <w:r>
        <w:rPr>
          <w:rFonts w:ascii="IRNazanin" w:hAnsi="IRNazanin" w:eastAsia="IRNazanin"/>
          <w:color w:val="111111"/>
          <w:sz w:val="28"/>
          <w:sz w:val="28"/>
          <w:szCs w:val="28"/>
          <w:rtl w:val="true"/>
          <w:lang w:bidi="fa-IR"/>
        </w:rPr>
        <w:t>جماعت بخوانند، ولی مشروعیت جماعت در نماز طواف، و نماز آیات در غیر خسوف و کسوف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معتبره وارد است، که نماز با جماعت بیست و پنج درجه افضل از نماز فرادی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حاضر نشدن به نماز جماعت از روی بی‌اعتنائی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نیست که انسان بدون عذر نماز جماعت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صبر کند که نماز را با جماعت بخواند، و نماز جماعتی را که مختصر بخوانند از نماز فرادی که آن را طول بدهند بهتر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نماز جماعت از نماز اوّل وقت که 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تنها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ولی بهتر بودن نماز جماعت در غیر وقت فضیلت نماز، از نماز فرادی در وقت فضیلت آن،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جماعت برپا می‌شود مستحب است کسی که نمازش را فرادی خوانده دوباره با جماعت بخواند، و اگر بعد بفهمد که نماز اولش باطل بوده، نماز دوّم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یا مأموم بخواهد نمازی را که با جماعت خوانده دوباره با جماعت بخواند، هرچند استحبابش ثابت نیست، ولی رجاءً آوردن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نماز به حدی وسواس دارد که موجب بطلان نمازش می‌شود، و فقط در صورتی که نماز را با جماعت بخواند، از وسواس راحت می‌شود، باید نماز را با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یا مادر به فرزند خود امر کند که نماز را با جماعت بخواند، احتیاط مستحب آن است که نماز را به جماعت بخواند، البته اگر امر و نهی پدر یا مادر از روی شفقت نسبت به فرزند باشد، و مخالفتش موجب اذیت آنان شود، حرام است بر فرزند مخالفت نماید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مستحب را نمی‌شود در هیچ موردی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جماعت خواند، ولی نماز استسقاء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آمدن باران می‌خوانند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نمازی که واجب بوده و به جهتی مستحب شده است، مانند نماز عید فطر و قربان که در زمان حضور امام علیه السلام واجب بوده و به واسطه غائب شدن ایشان مستحب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امام جماعت نماز یومیه می‌خواند، هرکدام از نمازهای یومیه را می‌شود به او اقتدا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جماعت قضای نماز یومیه خود، یا شخص دیگری را که فوت آن نماز یقینی باشد می‌خواند، می‌شود به او اقتدا کرد، ولی اگر نماز خود یا شخص دیگری را احتیاطاً بجا می‌آورد اقتدا به او جایز نیست مگر آنکه نماز مأموم هم احتیاطی باشد، و سبب احتیاط امام سبب احتیاط مأموم نیز بوده باشد، ولی لازم نیست که برای احتیاط مأموم سبب دیگری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نداند نمازی را که امام می‌خواند نماز واجب یومیه است، یا نماز مستحب، نمی‌تواند به او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صحت جماعت شرط است که بین امام و مأموم، و همچنین بین مأموم و مأموم دیگر که واسطه بین مأموم و امام است حائلی نباشد، و مراد از حائل چیزی است که آنها را از هم جدا کند، خواه مانع از دیدن شود مانند پرده یا دیوار و امثال اینها، و خواه مانع نشود مانند شیشه، پس اگر در تمام احوال نماز یا بعض آن، بین امام و مأموم، یا بین مأموم و مأموم دیگر که واسطه اتصال است چنین حائلی باشد، جماعت باطل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از این حکم مستثنی است چنانکه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بلندی صف اوّل، کسانی که دو طرف صف ایستاده‌اند امام را نبینند، می‌توانند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به واسطه بلندی یکی از صف‌های دیگر کسانی که دو طرف آن ایستاده‌اند صف جلوی خود را نبینند، می‌توانند اقتدا نمایند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صف‌های جماعت تا در مسجد برسد، کسی که مقابل در، پشت صف ایستاده نمازش صحیح است، و نیز نماز کسانی که پشت سر او اقتدا می‌کنند</w:t>
      </w:r>
    </w:p>
    <w:p>
      <w:pPr>
        <w:pStyle w:val="BookText"/>
        <w:rPr/>
      </w:pPr>
      <w:r>
        <w:rPr>
          <w:rFonts w:ascii="IRNazanin" w:hAnsi="IRNazanin" w:eastAsia="IRNazanin"/>
          <w:color w:val="111111"/>
          <w:sz w:val="28"/>
          <w:sz w:val="28"/>
          <w:szCs w:val="28"/>
          <w:rtl w:val="true"/>
          <w:lang w:bidi="fa-IR"/>
        </w:rPr>
        <w:t>صحیح می‌باشد، بلکه نماز کسانی که در دو طرف ایستاده‌اند و از جهت مأموم دیگر اتصال به جماعت دارند،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پشت ستون ایستاده، اگر از طرف راست یا چپ به واسطه مأموم دیگر به امام متصل نباشد، نمی‌تواند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 ایستادن امام باید از جای مأموم بلندتر نباشد، ولی اگر به مقدار ناچیز بلندتر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زمین سراشیب باشد، و امام در طرفی که بلندتر است بایستد، در صورتی که سراشیبی آن زیاد نباشد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جای مأموم بلندتر از جای امام باشد اشکال ندارد، ولی اگر به‌قدری بلندتر باشد که نگویند اجتماع کرده‌اند، جماعت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واسطه اتصال به جماعت بچه 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بچه‌ای که خوب و بد را می‌فهمد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چنانچه ندانند نماز او باطل است می‌توانند اقتدا کنند، و همچنین اگر شیعه اثناعشری نباشد، چنانچه نماز او بر طبق مذهب وی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تکبیر امام اگر صف جلو، آماده نماز و تکبیر گفتن آنان نزدیک باشد، کسی که در صف بعد ایستاده، می‌تواند تکبیر بگوید، ولی احتیاط مستحب آن است که صبر کند تا تکبیر صف جلو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نماز یک صف از صف‌های جلو باطل است، در صف‌های بعد نمی‌تواند اقتدا کند، ولی اگر نداند نماز آنان صحیح است یا نه، می‌تواند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بداند نماز امام باطل است، مثلاً بداند امام وضو ندارد اگرچه خود امام ملتفت نباشد، نمی‌تواند به او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بعد از نماز بفهمد که امام عادل نبوده، یا کافر بوده، یا به جهتی نمازش باطل بوده، مثلاً بی‌وضو نماز خوانده، نمازش صحیح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شک کند که اقتدا کرده یا نه، چنانچه به نشانه‌هایی اطمینان پیدا کند که اقتدا کرده، باید نماز را به جماعت تمام کند، و در غیر این صورت باید نماز را به نیت فرادی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مأموم در بین نماز بدون عذر قصد انفراد نماید، صحت جماعتش محل اشکال است، ولی نمازش صحیح است، مگر آنکه به وظیفه منفرد عمل نکرده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اعاده کند، ولی اگر چیزی را کم و زیاد کرده باشد که در صورت عذر، نماز را باطل نکند اعاده لازم نیست، مثلاً اگر از اوّل نماز قصد انفراد را نداشته و قرائت را نخوانده ولی در حال رکوع چنین قصدی برایش پیدا شود، در این صورت می‌تواند نمازش را به قصد انفراد تمام کند، و لازم نیست که آن را اعاده نماید، و همچنین اگر یک سجده را برای متابعت زیاد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مأموم بعد از حمد و سوره امام، به واسطه عذری نیت فرادی کند، لازم نیست حمد و سوره را بخواند، ولی اگر بدون عذر باشد یا پیش از تمام شدن حمد و سوره نیت فرادی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همه حمد و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بین نماز جماعت نیت فرادی نماید، نمی‌تواند دوباره نیت جماعت کند، و همچنین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مردّد شود که نیت فرادی کند یا نه، و بعد تصمیم بگیرد که نماز را با جماعت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در بین نماز نیت فرادی کرده یا نه، باید بنا بگذارد که نیت فرادی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امام در رکوع است اقتدا کند و به رکوع امام برسد، اگرچه ذکر امام تمام شده باشد نمازش صحیح است، و یک رکعت حساب می‌شود، اما اگر به مقدار رکوع خم شود و به رکوع امام نرسد می‌تواند نمازش را فرادی تمام کند و می‌تواند برای رسیدن به رکعت بعد نماز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امام در رکوع است اقتدا کند، و به مقدار رکوع خم شود و شک کند که به رکوع امام رسیده یا نه، چنانچه شکش بعد از تمام شدن رکوع باشد جماعتش صحیح است، و در غیر این صورت می‌تواند نماز را فرادی تمام کند و می‌تواند برای رسیدن به رکعت بعد نماز را قطع 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امام در رکوع است اقتدا کند، و پیش از آنکه به‌اندازه</w:t>
      </w:r>
    </w:p>
    <w:p>
      <w:pPr>
        <w:pStyle w:val="BookText"/>
        <w:rPr/>
      </w:pPr>
      <w:r>
        <w:rPr>
          <w:rFonts w:ascii="IRNazanin" w:hAnsi="IRNazanin" w:eastAsia="IRNazanin"/>
          <w:color w:val="111111"/>
          <w:sz w:val="28"/>
          <w:sz w:val="28"/>
          <w:szCs w:val="28"/>
          <w:rtl w:val="true"/>
          <w:lang w:bidi="fa-IR"/>
        </w:rPr>
        <w:t>رکوع خم شود امام سر از رکوع بردارد، مخیر است نماز را فرادی تمام کند، یا اینکه همراه امام به قصد قربت مطلقه به سجده رود، و بعد در حال ایستادن تکبیر را به قصد اعم از تکبیرة الاحرام و ذکر مطلق تجدید کرده، و نماز را به جماعت بخواند، و یا برای رسیدن به رکعت بعد نماز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اوّل نماز، یا بین حمد و سوره اقتدا کند و اتفاقاً پیش از آنکه به رکوع رود، امام سر از رکوع بردارد،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موقعی برسد که امام مشغول خواندن تشهّد آخر نماز است، چنانچه بخواهد به ثواب جماعت برسد، باید بعد از نیت و گفتن تکبیرة الاحرام بنشیند، و می‌تواند تشهّد را به قصد قربت مطلقه با امام بخواند، ولی 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و صبر کند تا امام سلام نماز را بدهد، بعد بایستد بدون آنکه دوباره نیت کند یا تکبیر بگوید، حمد و سوره را بخواند و آن را رکعت اوّل نماز خود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مأموم نباید جلوتر از امام بایستد، بلکه احتیاط واجب آن است که اگر مأموم متعدد باشند مساوی امام نایستند، ولی اگر مأموم یک مرد باشد، اشکال ندارد که مساوی امام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مرد و مأموم زن باشد، چنانچه بین آن زن و امام، یا بین آن زن و مأموم دیگری که مرد است، و زن به واسطه او به امام متصل شده است، پرده و مانند آن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شروع به نماز، بین مأموم و امام، یا بین مأموم و کسی که مأموم به واسطه او متصل به امام است، پرده یا چیز دیگری حائل شود، جماعت باطل می‌شود، و لازم است مأموم به وظیفه منفرد عمل نماید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بین جای سجده مأموم و جای ایستادن امام بیشتر از یک‌قدم فاصله نباشد، و همچنین است اگر انسان به واسطه مأمومی که جلوی او ایستاده به امام متصل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آن است که جای ایستادن مأموم با جای ایستادن کسی که جلوی او ایستاده، بیش از اندازه جسد انسان در حالی که</w:t>
      </w:r>
    </w:p>
    <w:p>
      <w:pPr>
        <w:pStyle w:val="BookText"/>
        <w:rPr/>
      </w:pPr>
      <w:r>
        <w:rPr>
          <w:rFonts w:ascii="IRNazanin" w:hAnsi="IRNazanin" w:eastAsia="IRNazanin"/>
          <w:color w:val="111111"/>
          <w:sz w:val="28"/>
          <w:sz w:val="28"/>
          <w:szCs w:val="28"/>
          <w:rtl w:val="true"/>
          <w:lang w:bidi="fa-IR"/>
        </w:rPr>
        <w:t>به سجده می‌رود فاصله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مأموم به واسطه کسی که طرف راست یا چپ او اقتدا کرده به امام متصل باشد و از جلو به امام متصل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کسی که در طرف راست یا چپ او اقتدا کرده، بیشتر از یک‌قدم فاصله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بین مأموم و امام، یا بین مأموم و کسی که مأموم به واسطه او به امام متصل است، بیشتر از یک‌قدم فاصله پیدا شود، می‌تواند نمازش را به قصد انفراد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همه کسانی که در صف جلو هستند تمام شود، و فوراً برای نماز دیگری به امام اقتدا نکنند، جماعت صف بعد باطل می‌شود، بلکه اگر هم فوراً اقتدا بکنند، صحت جماعت صف بعد،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رکعت دوّم اقتدا کند، لازم نیست حمد و سوره بخواند، ولی قنوت و تشهّد را با امام می‌خواند، و احتیاط آن است که موقع خواندن تشهّد انگشتان دست و سینه پا را به زمین بگذارد و زانوها را بلند کند، و باید بعد از تشهّد با امام برخیزد و حمد و سوره را بخواند، و اگر برای سوره وقت ندارد، حمد را تمام کند و در رکوع خود را به امام برساند، و اگر برای تمام حمد وقت ندارد می‌تواند حمد را قطع کند و با امام به رکوع رود، ولی احتیاط مستحب در این صورت آن است که نماز را به نیت فرادی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امام در رکعت دوّم نماز چهار رکعتی است اقتدا کند، باید در رکعت دوّم نمازش که رکعت سوّم امام است بعد از دو سجده بنشیند و تشهّد را به مقدار واجب بخواند و برخیزد، و چنانچه برای گفتن سه مرتبه تسبیحات وقت ندارد، باید یک مرتبه بگوید و در رکوع خود را به امام برساند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امام در رکعت سوّم یا چهارم باشد، و مأموم بداند که اگر اقتدا کند و حمد را بخواند، به رکوع امام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کند تا امام به رکوع رود، و بعد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قیام رکعت سوّم یا چهارمِ امام اقتدا کند، باید حمد و سوره را بخواند، و اگر برای سوره وقت ندارد، باید حمد را تمام کند و در رکوع خود را به امام برساند، و اگر برای تمام حمد وقت ندارد، می‌تواند حمد را قطع کند و با امام رکوع رود، ولی احتیاط مستحب در این صورت آن است که قصد فرادی کرده و نماز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اگر سوره یا قنوت را تمام کند به رکوع امام نمی‌رسد، چنانچه عمداً سوره یا قنوت را بخواند و به رکوع نرسد، جماعتش باطل می‌شود، و باید به وظیفه منفرد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اطمینان دارد که اگر سوره را شروع کند یا تمام نماید به رکوع امام می‌رسد، در صورتی که زیاد طول نکشد بهتر آن است که سوره را شروع کند، یا اگر شروع کرده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زیاد طول بکشد به‌طوری که نگویند متابعت امام می‌کند باید شروع نکند، و چنانچه شروع کرده تمام ننماید، وگرنه جماعتش باطل خواهد شد، ولی نمازش صحیح است اگر به وظیفه منفرد عمل کرده باشد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یقین دارد اگر سوره را بخواند به رکوع امام می‌رسد و متابعت امام از بین نمی‌رود، چنانچه سوره را بخواند و به رکوع نرسد جماعتش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امام ایستاده باشد و مأموم نداند که در کدام رکعت است، می‌تواند اقتدا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حمد و سوره را بخواند، ولی باید آنها را به قصد قربت بخواند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خیال اینکه امام در رکعت اوّل یا دوّم است حمد و سوره نخواند، و بعد از رکوع بفهمد که در رکعت سوّم، یا چهارم بوده، نمازش صحیح است؛ ولی اگر پیش از رکوع بفهمد، باید حمد و سوره را بخواند، و اگر وقت ندارد به‌طوری که در مسأله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عمل نماید</w:t>
      </w:r>
      <w:r>
        <w:rPr>
          <w:rFonts w:eastAsia="IRNazanin" w:cs="IRNazanin"/>
          <w:color w:val="111111"/>
          <w:sz w:val="28"/>
          <w:szCs w:val="28"/>
          <w:rtl w:val="true"/>
          <w:lang w:bidi="fa-IR"/>
        </w:rPr>
        <w:t>.</w:t>
      </w:r>
      <w:bookmarkStart w:id="510" w:name="pg4160_29117"/>
    </w:p>
    <w:p>
      <w:pPr>
        <w:pStyle w:val="BookText"/>
        <w:rPr/>
      </w:pPr>
      <w:bookmarkEnd w:id="51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خیال اینکه امام در رکعت سوّم یا چهارم است، حمد و سوره بخواند و پیش از رکوع یا بعد از آن بفهمد که در رکعت اوّل یا دوّم بوده،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بین حمد و سوره بفهمد، لازم نیست آنها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مشغول نماز مستحبی است جماعت بر پا شود، چنانچه اطمینان ندارد که اگر نماز را تمام کند به جماعت می‌رسد، مستحب است نماز را رها کند و مشغول نماز جماعت شود هرچند برای درک رکعت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مشغول نماز سه رکعتی یا چهار رکعتی است، جماعت بر پا شود، چنانچه به رکوع رکعت سوّم نرفته و اطمینان ندارد که اگر نماز را تمام کند به جماعت می‌رسد، مستحب است به نیت نماز مستحبی نماز را دو رکعتی تمام کند و خود را به جماعت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امام تمام شود و مأموم مشغول تشهّد یا سلام اوّل باشد، لازم نیست نیت فرادی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یک رکعت از امام عقب‌مانده بهتر آن است که وقتی امام تشهّد رکعت آخر را می‌خواند، انگشتان دست و سینه پا را به زمین بگذارد، و زانوها را بلند نگهدارد و صبر کند تا امام سلام نماز را بگوید و بعد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همانجا بخواهد قصد انفراد نماید مانعی ندارد</w:t>
      </w:r>
      <w:r>
        <w:rPr>
          <w:rFonts w:eastAsia="IRNazanin" w:cs="IRNazanin"/>
          <w:color w:val="111111"/>
          <w:sz w:val="28"/>
          <w:szCs w:val="28"/>
          <w:rtl w:val="true"/>
          <w:lang w:bidi="fa-IR"/>
        </w:rPr>
        <w:t>.</w:t>
      </w:r>
    </w:p>
    <w:p>
      <w:pPr>
        <w:pStyle w:val="Heading4"/>
        <w:numPr>
          <w:ilvl w:val="3"/>
          <w:numId w:val="1"/>
        </w:numPr>
        <w:rPr/>
      </w:pPr>
      <w:bookmarkStart w:id="511" w:name="__RefHeading___Toc3139088_2281741623"/>
      <w:bookmarkStart w:id="512" w:name="_Toc188"/>
      <w:bookmarkEnd w:id="511"/>
      <w:r>
        <w:rPr>
          <w:rtl w:val="true"/>
        </w:rPr>
        <w:t>شرایط امام جماعت</w:t>
      </w:r>
      <w:bookmarkEnd w:id="5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جماعت باید بالغ، و عاقل، و شیعه دوازده امامی، و عادل، و حلال‌زاده باشد، و نماز را به طور صحیح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مأموم مرد است امام او هم باید مرد باشد، و صحت اقتدا به بچه ده ساله اگرچه خالی از وجه نیست، ولی خالی از اشکال هم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این است که واجبات انجام دهد، و محرمات را ترک کند و نشانه آن حسن ظاهر است، اگر انسان اطلاع از خلاف آن نداشته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امامی را که عادل می‌دانسته، اگر شک کند که به عدالت خود باقی</w:t>
      </w:r>
      <w:bookmarkStart w:id="513" w:name="pg4160_29118"/>
    </w:p>
    <w:p>
      <w:pPr>
        <w:pStyle w:val="BookText"/>
        <w:rPr/>
      </w:pPr>
      <w:bookmarkEnd w:id="513"/>
      <w:r>
        <w:rPr>
          <w:rFonts w:ascii="IRNazanin" w:hAnsi="IRNazanin" w:eastAsia="IRNazanin"/>
          <w:color w:val="111111"/>
          <w:sz w:val="28"/>
          <w:sz w:val="28"/>
          <w:szCs w:val="28"/>
          <w:rtl w:val="true"/>
          <w:lang w:bidi="fa-IR"/>
        </w:rPr>
        <w:t>است یا نه، می‌تواند به او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ایستاده نماز می‌خواند، نمی‌تواند به کسی که نشسته یا خوابیده نماز می‌خواند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نشسته نماز می‌خواند، نمی‌تواند به کسی که خوابیده نماز می‌خواند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نشسته نماز می‌خواند، می‌تواند به کسی که نشسته نماز می‌خواند اقتدا کند، ولی اقتدا کسی که خوابیده نماز می‌خواند مطلقاً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امام ایستاده باشد، چه نشسته، چه خوابیده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جماعت به واسطه عذری بالباس نجس، یا با تیمم، یا با وضوی جبیره‌ای نماز بخواند، می‌شود به او اقتدا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مرضی دارد که نمی‌تواند از بیرون آمدن بول و غائط خودداری کند، می‌شود به او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زنی که مستحاضه نیست، می‌تواند به زن مستحاضه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این است که کسی که مرض خوره یا پیسی دارد، امام جماعت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حدّ شرعی بر او جاری شده و توبه کرده است اقتدا نشود</w:t>
      </w:r>
      <w:r>
        <w:rPr>
          <w:rFonts w:eastAsia="IRNazanin" w:cs="IRNazanin"/>
          <w:color w:val="111111"/>
          <w:sz w:val="28"/>
          <w:szCs w:val="28"/>
          <w:rtl w:val="true"/>
          <w:lang w:bidi="fa-IR"/>
        </w:rPr>
        <w:t>.</w:t>
      </w:r>
    </w:p>
    <w:p>
      <w:pPr>
        <w:pStyle w:val="Heading4"/>
        <w:numPr>
          <w:ilvl w:val="3"/>
          <w:numId w:val="1"/>
        </w:numPr>
        <w:rPr/>
      </w:pPr>
      <w:bookmarkStart w:id="514" w:name="__RefHeading___Toc3139090_2281741623"/>
      <w:bookmarkStart w:id="515" w:name="_Toc189"/>
      <w:bookmarkEnd w:id="514"/>
      <w:r>
        <w:rPr>
          <w:rtl w:val="true"/>
        </w:rPr>
        <w:t>احکام جماعت</w:t>
      </w:r>
      <w:bookmarkEnd w:id="5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مأموم نیت می‌کند، باید امام را معین نماید، ولی دانستن اسم او لازم نیست، و اگر نیت کند اقتدا می‌کنم به امام جماعت حاضر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مأموم باید غیر از حمد و سوره چیزهای نماز را خودش بخواند، ولی اگر رکعت اوّل یا دوّم مأموم، رکعت سوّم یا چهارم امام باشد، باید حمد و سوره را بخواند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در رکعت اوّل و دوّم نماز صبح و مغرب و عشا صدای حمد و سوره امام را بشنود، اگرچه کلمات را تشخیص ندهد، باید حمد و سوره را</w:t>
      </w:r>
    </w:p>
    <w:p>
      <w:pPr>
        <w:pStyle w:val="BookText"/>
        <w:rPr/>
      </w:pPr>
      <w:r>
        <w:rPr>
          <w:rFonts w:ascii="IRNazanin" w:hAnsi="IRNazanin" w:eastAsia="IRNazanin"/>
          <w:color w:val="111111"/>
          <w:sz w:val="28"/>
          <w:sz w:val="28"/>
          <w:szCs w:val="28"/>
          <w:rtl w:val="true"/>
          <w:lang w:bidi="fa-IR"/>
        </w:rPr>
        <w:t>نخواند، و اگر صدای امام را نشنود مستحب است حمد و سوره را بخواند ولی باید آهسته بخواند، و چنانچه سهواً بلند بخواند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بعضی از کلمات حمد و سوره امام را بشنود، می‌تواند آن مقداری را که نمی‌شنود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سهواً حمد و سوره را بخواند، یا خیال کند صدایی را که می‌شنود صدای امام نیست و حمد و سوره را بخواند و بعد بفهمد صدای امام بوده،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صدای امام را می‌شنود یا نه، یا صدایی بشنود و نداند صدای امام است یا صدای شخص دیگر، می‌تواند حمد و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مأموم در رکعت اوّل و دوّم نماز ظهر و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حمد و سوره را بخواند، و مستحب است بجای آن ذکر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مأموم نباید تکبیرة الاحرام را پیش از امام بگوید، بلکه احتیاط مستحب آن است که تا تکبیر امام تمام نشده تکبیر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سهواً پیش از امام سلام دهد، نمازش صحیح است و لازم نیست دوباره با امام سلام دهد، بلکه اگر عمداً هم پیش از امام سلام دهد،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غیر از تکبیرة الاحرام، چیزهای دیگر نماز را پیش از امام بگوید اشکال ندارد، ولی اگر آنها را بشنود یا بداند امام چه وقت می‌گوید، احتیاط مستحب آن است که پیش از امام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مأموم باید غیر از آنچه در نماز خوانده می‌شود، کارهای دیگر آن مانند رکوع و سجود را با امام، یا کمی بعد از امام بجا آورد، و اگر عمداً پیش از امام یا مدتی بعد از امام به نحوی که متابعت صدق نکند انجام دهد، جماعتش باطل می‌شود، ولی اگر به وظیفه منفرد عمل نماید نمازش صحیح است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پیش از امام سر از رکوع بردارد چنانچه امام در رکوع باشد،</w:t>
      </w:r>
    </w:p>
    <w:p>
      <w:pPr>
        <w:pStyle w:val="BookText"/>
        <w:rPr/>
      </w:pP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رکوع برگردد و با امام سر بردارد، و در این صورت زیاد شدن رکوع که رکن است نماز را باطل نمی‌کند، و اگر عمداً برنگردد جماعتش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می‌شود، ولی نمازش صحیح است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ولی اگر به رکوع برگردد و پیش از آنکه به رکوع امام برسد، امام سر بردارد، نمازش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اشتباهاً سر بردارد و ببیند امام در سجده است،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هر دو سجده این اتفاق بیفتد، برای زیاد شدن دو سجده که رکن است، نماز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اشتباهاً پیش از امام سر از سجده برداشته، هرگاه به سجده برگردد و معلوم شود امام قبلاً سر برداشته است،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در هر دو سجده این اتفاق بیفتد، نمازش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اشتباهاً سر از رکوع یا سجده بردارد و سهواً یا به خیال اینکه به امام نمی‌رسد، به رکوع یا سجده نرود، جماعت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 از سجده بردارد و ببیند امام در سجده است، چنانچه به خیال اینکه سجده اوّل امام است، به قصد اینکه با امام سجده کند، به سجده رود و بفهمد سجده دوّم امام بوده، سجده دوّم او حساب می‌شود، و اگر به خیال اینکه سجده دوّم امام است، به سجده رود و بفهمد سجده اوّل امام بوده، باید به قصد اینکه با امام سجده کند تمام کند، و دوباره با امام به سجده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بهتر آن است که نماز را با جماعت تمام کند و دوباره بخواند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پیش از امام به رکوع برود چنانچه بتواند پس از آوردن ذکر واجب رکوع برگردد و مقداری از رکوع امام را درک کند باید ذکر را بیاورد و سپس بنا بر احتیاط واجب برگردد و احتیاط مستحب آن است که ذکر را در رکوع دوم نیز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عمداً برنگردد صحت جماعتش محل اشکال است ولی نمازش صحیح است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در صورت بجا آوردن ذکر واجب</w:t>
      </w:r>
      <w:bookmarkStart w:id="516" w:name="pg4160_29121"/>
    </w:p>
    <w:p>
      <w:pPr>
        <w:pStyle w:val="BookText"/>
        <w:rPr/>
      </w:pPr>
      <w:bookmarkEnd w:id="516"/>
      <w:r>
        <w:rPr>
          <w:rFonts w:ascii="IRNazanin" w:hAnsi="IRNazanin" w:eastAsia="IRNazanin"/>
          <w:color w:val="111111"/>
          <w:sz w:val="28"/>
          <w:sz w:val="28"/>
          <w:szCs w:val="28"/>
          <w:rtl w:val="true"/>
          <w:lang w:bidi="fa-IR"/>
        </w:rPr>
        <w:t>برگردد و امام را در رکوع درک کند باید ذکر را آورده سپس با امام به سجود برود و جماعتش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سهواً پیش از امام به سجده برود چنانچه بتواند پس از آوردن ذکر واجب سجده برگردد و همراه با امام به سجده برود، باید ذکر را بیاورد، و سپس بنا بر احتیاط واجب برگردد و احتیاط مستحب آن است که ذکر را در سجده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متابعت از امام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عمداً برنگردد صحت جماعتش محل اشکال است ولی نمازش صحیح است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در صورت بجا آوردن ذکر واجب برگردد و امام را در سجده درک کند باید ذکر را آورده سپس با امام ادامه دهد و جماعتش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در رکعتی که قنوت ندارد اشتباهاً قنوت بخواند، یا در رکعتی که تشهّد ندارد اشتباهاً مشغول خواندن تشهّد شود، مأموم نباید قنوت و تشهّد را بخواند، ولی نمی‌تواند پیش از امام به رکوع رود، یا پیش از ایستادن امام بایستد، بلکه باید صبر کند تا قنوت و تشهّد امام تمام شود و بقیه نماز را با او بخواند</w:t>
      </w:r>
      <w:r>
        <w:rPr>
          <w:rFonts w:eastAsia="IRNazanin" w:cs="IRNazanin"/>
          <w:color w:val="111111"/>
          <w:sz w:val="28"/>
          <w:szCs w:val="28"/>
          <w:rtl w:val="true"/>
          <w:lang w:bidi="fa-IR"/>
        </w:rPr>
        <w:t>.</w:t>
      </w:r>
    </w:p>
    <w:p>
      <w:pPr>
        <w:pStyle w:val="Heading4"/>
        <w:numPr>
          <w:ilvl w:val="3"/>
          <w:numId w:val="1"/>
        </w:numPr>
        <w:rPr/>
      </w:pPr>
      <w:bookmarkStart w:id="517" w:name="__RefHeading___Toc3139092_2281741623"/>
      <w:bookmarkStart w:id="518" w:name="_Toc190"/>
      <w:bookmarkEnd w:id="517"/>
      <w:r>
        <w:rPr>
          <w:rtl w:val="true"/>
        </w:rPr>
        <w:t>وظیفه امام و مأموم در نماز جماعت</w:t>
      </w:r>
      <w:bookmarkEnd w:id="5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یک مرد باشد، مستحب است طرف راست امام بایستد، و اگر یک زن باشد، باز هم مستحب است که در طرف راست امام بایستد، ولی باید از او عقب‌تر بایستد، لااقل به مقداری که جای سجده او مساوی جای دو زانوی امام در حال سجده باشد، و اگر یک مرد و یک زن، یا یک مرد و چند زن باشند، مستحب است مرد طرف راست امام بایستد، و یک زن یا چند زن پشت سر امام بایستند، و اگر چند مرد و یک یا چند زن باشند، مستحب است مردها عقب امام و زن‌ها پشت مردها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و مأموم هر دو زن باشند، احتیاط واجب آن است که همه ردیف یکدیگر بایستند و امام جلوتر از دیگران نایستد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امام در وسط صف بایستد، و اهل علم و کمال و</w:t>
      </w:r>
      <w:bookmarkStart w:id="519" w:name="pg4160_29122"/>
    </w:p>
    <w:p>
      <w:pPr>
        <w:pStyle w:val="BookText"/>
        <w:rPr/>
      </w:pPr>
      <w:bookmarkEnd w:id="519"/>
      <w:r>
        <w:rPr>
          <w:rFonts w:ascii="IRNazanin" w:hAnsi="IRNazanin" w:eastAsia="IRNazanin"/>
          <w:color w:val="111111"/>
          <w:sz w:val="28"/>
          <w:sz w:val="28"/>
          <w:szCs w:val="28"/>
          <w:rtl w:val="true"/>
          <w:lang w:bidi="fa-IR"/>
        </w:rPr>
        <w:t>تقوی در صف اوّل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صف‌های جماعت منظّم باشد، و بین کسانی که در یک صف ایستاده‌اند فاصله نباشد، و شانه آنان ردیف یکدیگر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مأمومین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امام جماعت حال مأمومی را که از دیگران ضعیف‌تر است رعایت کند، و قنوت و رکوع و سجود را طول ندهد، مگر بداند همه کسانی که به او اقتدا کرده‌اند، مایل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امام جماعت در حمد و سوره و ذکرهایی که بلند می‌خواند، صدای خود را به‌قدری بلند کند که دیگران بشنوند، ولی باید بیش از اندازه صدا را بلند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در رکوع بفهمد کسی تازه رسیده و می‌خواهد اقتدا کند، مستحب است رکوع را دو برابر همیشه طول بدهد و بعد بایستد، اگرچه بفهمد کس دیگری هم برای اقتدا وارد شده است</w:t>
      </w:r>
      <w:r>
        <w:rPr>
          <w:rFonts w:eastAsia="IRNazanin" w:cs="IRNazanin"/>
          <w:color w:val="111111"/>
          <w:sz w:val="28"/>
          <w:szCs w:val="28"/>
          <w:rtl w:val="true"/>
          <w:lang w:bidi="fa-IR"/>
        </w:rPr>
        <w:t>.</w:t>
      </w:r>
    </w:p>
    <w:p>
      <w:pPr>
        <w:pStyle w:val="Heading4"/>
        <w:numPr>
          <w:ilvl w:val="3"/>
          <w:numId w:val="1"/>
        </w:numPr>
        <w:rPr/>
      </w:pPr>
      <w:bookmarkStart w:id="520" w:name="__RefHeading___Toc3139094_2281741623"/>
      <w:bookmarkStart w:id="521" w:name="_Toc191"/>
      <w:bookmarkEnd w:id="520"/>
      <w:r>
        <w:rPr>
          <w:rtl w:val="true"/>
        </w:rPr>
        <w:t>چیزهایی که در نماز جماعت مکروه است</w:t>
      </w:r>
      <w:bookmarkEnd w:id="5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صف‌های جماعت جا باشد، مکروه است انسان تنها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مکروه است مأموم ذکرهای نماز را طوری بگوید که امام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نماز ظهر و عصر و عشا را دو رکعت می‌خواند، مکروه است در این نمازها به کسی که مسافر نیست اقتدا کند، و کسی که مسافر نیست مکروه است در این نمازها به مسافر اقتدا نماید</w:t>
      </w:r>
      <w:r>
        <w:rPr>
          <w:rFonts w:eastAsia="IRNazanin" w:cs="IRNazanin"/>
          <w:color w:val="111111"/>
          <w:sz w:val="28"/>
          <w:szCs w:val="28"/>
          <w:rtl w:val="true"/>
          <w:lang w:bidi="fa-IR"/>
        </w:rPr>
        <w:t>.</w:t>
      </w:r>
    </w:p>
    <w:p>
      <w:pPr>
        <w:pStyle w:val="Heading3"/>
        <w:numPr>
          <w:ilvl w:val="2"/>
          <w:numId w:val="1"/>
        </w:numPr>
        <w:rPr/>
      </w:pPr>
      <w:bookmarkStart w:id="522" w:name="__RefHeading___Toc3139096_2281741623"/>
      <w:bookmarkStart w:id="523" w:name="_Toc192"/>
      <w:bookmarkEnd w:id="522"/>
      <w:r>
        <w:rPr>
          <w:rtl w:val="true"/>
        </w:rPr>
        <w:t>نماز آیات</w:t>
      </w:r>
      <w:bookmarkEnd w:id="523"/>
    </w:p>
    <w:p>
      <w:pPr>
        <w:pStyle w:val="Heading4"/>
        <w:numPr>
          <w:ilvl w:val="3"/>
          <w:numId w:val="1"/>
        </w:numPr>
        <w:rPr/>
      </w:pPr>
      <w:bookmarkStart w:id="524" w:name="__RefHeading___Toc3139098_2281741623"/>
      <w:bookmarkStart w:id="525" w:name="_Toc193"/>
      <w:bookmarkEnd w:id="524"/>
      <w:r>
        <w:rPr>
          <w:rtl w:val="true"/>
        </w:rPr>
        <w:t>اشاره</w:t>
      </w:r>
      <w:bookmarkEnd w:id="52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آیات که دستور آن بعداً گفته خواهد شد به واسطه سه مورد</w:t>
      </w:r>
    </w:p>
    <w:p>
      <w:pPr>
        <w:pStyle w:val="BookText"/>
        <w:rPr/>
      </w:pPr>
      <w:r>
        <w:rPr>
          <w:rFonts w:ascii="IRNazanin" w:hAnsi="IRNazanin" w:eastAsia="IRNazanin"/>
          <w:color w:val="111111"/>
          <w:sz w:val="28"/>
          <w:sz w:val="28"/>
          <w:szCs w:val="28"/>
          <w:rtl w:val="true"/>
          <w:lang w:bidi="fa-IR"/>
        </w:rPr>
        <w:t>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گرفتگی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گرفتگی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دو مورد هر چند مقدار گرفتگی کم باشد و کسی هم از آن نترسد نماز آیات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کسی هم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رعد و برق، و بادهای سیاه و سرخ، و مانند اینها از آیات آسمانی در صورتی که بیشتر مردم بترسند، و همچنین در حوادث زمینی مانند فرو رفتن زمین، و افتادن کوه که موجب ترس اکثر مردم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چیزهایی که نماز آیات برای آنها واجب است بیشتر از یکی اتفاق بیفتد، انسان باید برای هر یک از آنها یک نماز آیات بخواند، مثلاً اگر خورشید بگیرد، و زلزله هم بشود، باید دو نماز آیات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قضای چند نماز آیات بر او واجب است چه همه آنها برای یک چیز بر او واجب شده باشد، مثلاً سه مرتبه خورشید گرفته و نماز آنها را نخوانده است، چه برای چند چیز باشد، مثلاً برای خورشید گرفتگی، و ماه گرفتگی، و زلزله، نمازهایی بر او واجب شده باشد، موقعی که قضای آنها را می‌خواند، لازم نیست معین کند که برای کدام یک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چیزهایی که نماز آیات برای آنها واجب است، در هر جایی اتفاق بیفتد و احساس شود، فقط مردم همانجا باید نماز آیات بخوانند، و بر مردم جاهای دیگر واجب نیست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شروع در نماز آیات برای کسوف و خسوف، موقعی است که خورشید یا ماه شروع به گرفتن می‌کند، و تا زمانی که به حالت طبیعی برنگشته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بهتر آن است که به‌قدری تأخیر نیندازند که شروع به باز شدن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تمام کردن نماز آیات را می‌توان تا بعد از باز شدن خورشید، یا ماه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خواندن نماز آیات را به قدری تأخیر بیندازد که خورشید یا ماه شروع به باز شدن کند، نیت ادا مانعی ندارد، ولی بعد از باز شدن تمام آن، نماز قضا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مدت گرفتن خورشید یا ماه، به‌اندازه خواندن یک رکعت نماز یا کمتر باشد، نمازی که می‌خواند ادا است، و همچنین است اگر مدت گرفتن آنها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نماز را نخواند تا به‌اندازه خواندن یک رکعت یا کمتر به آخر وقت آن مانده باشد، در این صورت نماز آیات واجب و اداء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رعد و برق و مانند اینها اتفاق می‌افتد، و بخواهد احتیاط کند اگر وقتشان وسعت داشته باشد لازم نیست نماز آیات را فوراً بخواند، و در غیر این صورت مانند زلزله باید فوراً آن را بخواند به نحوی که در نظر مردم تأخیر محسوب نشود، و اگر تأخیر کرد احتیاط مستحب آن است که بعداً بدون نیت ادا و قضا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گرفتن خورشید یا ماه را نداند، و بعد از باز شدن بفهمد که تمام آن گرفته بوده، باید قضای نماز آیات را بخواند، ولی اگر بفهمد مقداری از آن گرفته بوده، قضا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عدّه‌ای بگویند که خورشید یا ماه گرفته است، چنانچه انسان از گفته آنان یقین یا اطمینان شخصی پیدا نکند و نماز آیات نخواند و بعد معلوم شود راست گفته‌اند، در صورتی که تمام خورشید یا ماه گرفته باشد، باید نماز آیات را بخواند، ولی اگر مقداری از آن گرفته باشد، خواندن نماز آیات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دو نفر که عادل بودن آنان معلوم نیست بگویند خورشید یا ماه گرفته، بعد معلوم شود که عادل بوده‌اند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به گفته کسانی که از روی قاعده علمی وقت گرفتن خورشید و ماه را می‌دانند اطمینان پیدا کند که خورشید یا ماه گرفته، باید نماز آیات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بگویند فلان وقت خورشید یا ماه می‌گیرد، و فلان مقدار طول می‌کشد و انسان به گفته آنان اطمینان پیدا کند، باید به حرف آنان عمل نماید</w:t>
      </w:r>
      <w:r>
        <w:rPr>
          <w:rFonts w:eastAsia="IRNazanin" w:cs="IRNazanin"/>
          <w:color w:val="111111"/>
          <w:sz w:val="28"/>
          <w:szCs w:val="28"/>
          <w:rtl w:val="true"/>
          <w:lang w:bidi="fa-IR"/>
        </w:rPr>
        <w:t>.</w:t>
      </w:r>
      <w:bookmarkStart w:id="526" w:name="pg4160_29125"/>
    </w:p>
    <w:p>
      <w:pPr>
        <w:pStyle w:val="BookText"/>
        <w:rPr/>
      </w:pPr>
      <w:bookmarkEnd w:id="52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بفهمد نماز آیاتی که برای خورشید گرفتگی، یا ماه گرفتگی خوانده باطل بوده است، باید دوباره بخواند،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وقت نماز یومیه نماز آیات هم بر انسان واجب شود، چنانچه برای هر دو نماز وقت دارد، هرکدام را اوّل بخواند اشکال ندارد، و اگر وقت یکی از آن دو تنگ باشد، باید اوّل آن را بخواند، و اگر وقت هر دو تنگ باشد، باید اوّل نماز یومیه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یومیه بفهمد که وقت نماز آیات تنگ است، چنانچه وقت نماز یومیه هم تنگ باشد، باید آن را تمام کند بعد نماز آیات را بخواند، و اگر وقت نماز یومیه تنگ نباشد، آن را بشکند و اوّل نماز آیات، و بعد نماز یومیه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آیات بفهمد که وقت نماز یومیه تنگ است، باید نماز آیات را رها کند و مشغول نماز یومیه شود، و بعد از آنکه نماز را تمام کرد پیش از انجام کاری که نماز را به هم بزند، بقیه نماز آیات را از همانجا که رها کرده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حال حیض یا نفاس باشد و خورشید یا ماه گرفتگی شود، یا زلزله اتفاق بیفتد، نماز آیات بر او واجب نیست و قضا هم ندارد</w:t>
      </w:r>
      <w:r>
        <w:rPr>
          <w:rFonts w:eastAsia="IRNazanin" w:cs="IRNazanin"/>
          <w:color w:val="111111"/>
          <w:sz w:val="28"/>
          <w:szCs w:val="28"/>
          <w:rtl w:val="true"/>
          <w:lang w:bidi="fa-IR"/>
        </w:rPr>
        <w:t>.</w:t>
      </w:r>
    </w:p>
    <w:p>
      <w:pPr>
        <w:pStyle w:val="Heading4"/>
        <w:numPr>
          <w:ilvl w:val="3"/>
          <w:numId w:val="1"/>
        </w:numPr>
        <w:rPr/>
      </w:pPr>
      <w:bookmarkStart w:id="527" w:name="__RefHeading___Toc3139100_2281741623"/>
      <w:bookmarkStart w:id="528" w:name="_Toc194"/>
      <w:bookmarkEnd w:id="527"/>
      <w:r>
        <w:rPr>
          <w:rtl w:val="true"/>
        </w:rPr>
        <w:t>دستور نماز آیات</w:t>
      </w:r>
      <w:bookmarkEnd w:id="5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آیات دو رکعت است و در هر رکعت پنج رکوع دارد، و دستور آن این است که انسان بعد از نیت، تکبیر بگوید و یک حمد و یک سوره تمام بخواند و به رکوع رود و سر از رکوع بردارد، دوباره یک حمد و یک سوره بخواند، باز به رکوع رود تا پنج مرتبه، و بعد از بلند شدن از رکوع پنجم دو سجده نماید و برخیزد، و رکعت دوّم را هم مثل رکعت اوّل بجا آورد و تشهّد بخواند و سلام دهد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 آیات ممکن است انسان بعد از نیت و تکبیر و خواندن حمد، آیه‌های یک سوره را پنج قسمت کند، و یک آیه یا بیشتر از آن را بخواند بلکه کمتر از یک آیه را نیز می‌تواند بخواند ولی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تامّه باشد، و از اوّل</w:t>
      </w:r>
    </w:p>
    <w:p>
      <w:pPr>
        <w:pStyle w:val="BookText"/>
        <w:rPr/>
      </w:pPr>
      <w:r>
        <w:rPr>
          <w:rFonts w:ascii="IRNazanin" w:hAnsi="IRNazanin" w:eastAsia="IRNazanin"/>
          <w:color w:val="111111"/>
          <w:sz w:val="28"/>
          <w:sz w:val="28"/>
          <w:szCs w:val="28"/>
          <w:rtl w:val="true"/>
          <w:lang w:bidi="fa-IR"/>
        </w:rPr>
        <w:t xml:space="preserve">سوره شروع کند و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نکند، و سپس به رکوع رود و سر بردارد، و بدون اینکه حمد بخواند، قسمت دوّم از همان سوره را بخواند و به رکوع رود، و همین‌طور تا پیش از رکوع پنجم سوره را تمام نماید؛ مثلاً در سوره فلق،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به رکوع رود، بعد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رکوع رود، و بعد از رکوع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شَرِّ غَاسِقٍ إِذَا 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رکوع رود و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شَرِّ النَّفَّاثَاتِ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برود به رکوع باز هم سر بردارد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شَرِّ حَاسِدٍ إِذَا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رکوع پنجم رود و بعد از سر برداشتن، دو سجده کند، و رکعت دوّم را هم مثل رکعت اوّل بجا آورد، و بعد از سجده دوّم تشهّد بخواند و نماز را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جایز است که به کمتر از پنج قسمت تقسیم نماید، لکن هر وقت سوره را تمام کرد لازم است حمد را قبل از رکوع بعدی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یک رکعت از نماز آیات پنج مرتبه حمد و سوره بخواند، و در رکعت دیگر یک حمد بخواند و سوره را پنج قسمت کند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چیزهایی که در نمازهای یومیه واجب و مستحب است، در نماز آیات هم واجب و مستحب می‌باشد، ولی در نماز آیات در صورتی که با جماعت باشد می‌تواند رجاءً بجای اذان و اقامه سه مرتبه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جماعت چیزی نیست، ولی مشروعیت جماعت در نماز آیات در غیر گرفتن ماه و خورشید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پیش از رکوع و بعد از آن تکبیر بگوید، و بعد از رکوع پنجم و دهم تکبیر مستحب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مستحب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پیش از رکوع دوّم و چهارم و ششم و هشتم و دهم قنوت بخواند، و اگر فقط قنوت پیش از رکوع دهم بخواند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آیات شک کند که چند رکعت خوانده و فکرش به‌جایی نرسد، نماز باطل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در رکوع آخر رکعت اوّل است، یا در رکوع اوّل رکعت دوّم و فکرش به‌جایی نرسد،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مثلاً شک کند که چهار</w:t>
      </w:r>
      <w:bookmarkStart w:id="529" w:name="pg4160_29127"/>
    </w:p>
    <w:p>
      <w:pPr>
        <w:pStyle w:val="BookText"/>
        <w:rPr/>
      </w:pPr>
      <w:bookmarkEnd w:id="529"/>
      <w:r>
        <w:rPr>
          <w:rFonts w:ascii="IRNazanin" w:hAnsi="IRNazanin" w:eastAsia="IRNazanin"/>
          <w:color w:val="111111"/>
          <w:sz w:val="28"/>
          <w:sz w:val="28"/>
          <w:szCs w:val="28"/>
          <w:rtl w:val="true"/>
          <w:lang w:bidi="fa-IR"/>
        </w:rPr>
        <w:t>رکوع کرده یا پنج رکوع، چنانچه شک او پیش از خم شدن برای سجده باشد، رکوعی را که شک دارد بجا آورده یا نه باید بجا آورد، ولی اگر برای سجده خم شده باید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رکوع‌های نماز آیات رکن است، که اگر عمداً کم یا زیاد شود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اگر اشتباهاً کم شود،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 زیاد شود</w:t>
      </w:r>
      <w:r>
        <w:rPr>
          <w:rFonts w:eastAsia="IRNazanin" w:cs="IRNazanin"/>
          <w:color w:val="111111"/>
          <w:sz w:val="28"/>
          <w:szCs w:val="28"/>
          <w:rtl w:val="true"/>
          <w:lang w:bidi="fa-IR"/>
        </w:rPr>
        <w:t>.</w:t>
      </w:r>
    </w:p>
    <w:p>
      <w:pPr>
        <w:pStyle w:val="Heading3"/>
        <w:numPr>
          <w:ilvl w:val="2"/>
          <w:numId w:val="1"/>
        </w:numPr>
        <w:rPr/>
      </w:pPr>
      <w:bookmarkStart w:id="530" w:name="__RefHeading___Toc3139102_2281741623"/>
      <w:bookmarkStart w:id="531" w:name="_Toc195"/>
      <w:bookmarkEnd w:id="530"/>
      <w:r>
        <w:rPr>
          <w:rtl w:val="true"/>
        </w:rPr>
        <w:t>نماز عید فطر و قربان</w:t>
      </w:r>
      <w:bookmarkEnd w:id="5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عید فطر و قربان در زمان حضور امام علیه السلام واجب است و باید با جماعت خوانده شود، و در زمان ما که امام علیه السلام غائب است، مستحب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می‌شود آن را با جماعت یا فرادی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نماز عید فطر و قربان از اوّل آفتاب روز عید تا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نماز عید قربان را بعد از بلند شدن آفتاب بخوانند، و در عید فطر مستحب است بعد از بلند شدن آفتاب افطار کنند، و زکات فطره را هم بدهند، بعد نماز عید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عید فطر و قربان دو رکعت است، که در هر رکعت بعد از خواندن حمد و سوره، سه تکبیر بگوید، و بهتر آن است که در رکعت اوّل پنج تکبیر بگوید، و میان هر دو تکبیر یک قنوت بخواند، و بعد از تکبیر پنجم تکبیر دیگری بگوید به رکوع رود، و دو سجده بجا آورد و برخیزد، و در رکعت دوّم چهار تکبیر بگوید، و میان هر دو تکبیر یک قنوت بخواند، و بعد از تکبیر چهارم تکبیر دیگری بگوید و به رکوع رود، و بعد از رکوع دو سجده کند و تشهّد بخواند و نماز را سلام دهد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قنوت نماز عید فطر و قربان هر دعا و ذکری بخوانند کافی است ولی بهتر است این دعا را بخواند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اَهْلَ الکبْریاءِ وَالعَظَمَةِ، وَاَهْلَ الْجُودِ وَالْجَبَرُوتِ، وَاَهْلَ العَفْوِ وَالرَّحْمَةِ، وَاَهْلَ التَّقْوَی وَالمَغْفِرَةِ، اَسْأَلُک بِحَقِّ هذَا الیوْمِ، الَّذِی جَعَلْتَهُ</w:t>
      </w:r>
    </w:p>
    <w:p>
      <w:pPr>
        <w:pStyle w:val="BookText"/>
        <w:rPr/>
      </w:pPr>
      <w:r>
        <w:rPr>
          <w:rFonts w:ascii="Amiri" w:hAnsi="Amiri" w:eastAsia="Amiri" w:cs="Amiri"/>
          <w:color w:val="111111"/>
          <w:sz w:val="28"/>
          <w:sz w:val="28"/>
          <w:szCs w:val="28"/>
          <w:rtl w:val="true"/>
          <w:lang w:bidi="ar-SA"/>
        </w:rPr>
        <w:t>لِلْمُسْلِمِین عِیداً، وَلِمُحَمَّدٍ صلی الله علیه و آله وسلم ذُخْراً وَشَرَفاً وَکرامَةً وَمَزِیداً، اَنْ تُصلِّی عَلی مُحَمَّدٍ وَآلِ مُحَمَّدٍ، و آن تُدْخِلَنِی فِی کلِّ خَیرٍ اَدْخَلْتَ فِیهِ مُحَمَّداً وَآلَ مُحَمَّدٍ، و آن تُخْرِجَنِی مِنْ کلِّ سُوءٍ اَخْرَجْتَ مِنْهُ مُحَمَّداً وَآلَ مُحَمَّدٍ صَلَواتُک عَلَیهِ وَعَلیهِمْ، اللهمَّ اِنِّی اَسْأَلُک خَیرَ ما سَأَلَک بِهِ عِبادُک الصّالِحُونَ، وَاَعُوذُ بِک مِمَّا اسْتَعَاذَ مِنْهُ عِبَادُک المُخْلَصُونَ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غایب بودن امام علیه السلام، اگر نماز عید فطر و قربان به جماعت خوانده شود، احتیاط لازم آن است که بعد از آن دو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که در خطبه عید فطر احکام زکات فطره، و در خطبه عید قربان احکام قربانی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عید سوره مخصوصی ندارد، ولی بهتر است که در رکعت اوّل آن سوره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غاشیه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بخوانند، یا در رکعت اوّل سوره سبّح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سوره شمس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نماز عید را در صحرا بخوانند، ولی در مکه مستحب است در مسجد الحرام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پیاده و پا برهنه و با وقار به نماز عید بروند، و پیش از نماز غسل کنند، و عمامه سفید بر سر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نماز عید بر زمین سجده کنند، و در حال گفتن تکبیرها دست‌ها را بلند کنند، و حمد و سوره را بلند بخوانند، چه امام باشد چه 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نماز مغرب و عشاء شب عید فطر، و بعد از نماز صبح و بعد از نماز عید فطر مستحب است این تکبیرها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لا اِلهَ اِلاَّ الله وَالله اَکبَرُ، الله اَکبَرُ وَلله الحَمْدُ، الله اَکبَرُ عَلی ما هَدانا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در عید قربان بعد از ده نماز، که اوّل آنها نماز ظهر روز عید، و آخر آنها نماز صبح روز دوازدهم است، تکبیرهایی را که در مسأله پیش گفته شد بگوید، و بعد از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عَلی ما رَزَقَنا مِنْ بَهِیمَةِ الاَنْعامِ، وَالحَمْدُ لله عَلی ما اَبْلانا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عید قربان را در منی باشد مستحب است بعد از پانزده نماز، که</w:t>
      </w:r>
      <w:bookmarkStart w:id="532" w:name="pg4160_29129"/>
    </w:p>
    <w:p>
      <w:pPr>
        <w:pStyle w:val="BookText"/>
        <w:rPr/>
      </w:pPr>
      <w:bookmarkEnd w:id="532"/>
      <w:r>
        <w:rPr>
          <w:rFonts w:ascii="IRNazanin" w:hAnsi="IRNazanin" w:eastAsia="IRNazanin"/>
          <w:color w:val="111111"/>
          <w:sz w:val="28"/>
          <w:sz w:val="28"/>
          <w:szCs w:val="28"/>
          <w:rtl w:val="true"/>
          <w:lang w:bidi="fa-IR"/>
        </w:rPr>
        <w:t>اوّل آنها نماز ظهر روز عید، و آخر آنها نماز صبح روز سیزدهم ذی‌حجه است، این تکبیرها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زن‌ها از رفتن به نماز عید خودداری کنند، ولی این احتیاط برای زن‌های پیر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عید هم مثل نمازهای دیگر، مأموم باید غیر از حمد و سوره چیزهای دیگر نماز را خودش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مأموم موقعی برسد که امام مقداری از تکبیرها را گفته، بعد از آنکه امام به رکوع رفت، باید آنچه از تکبیرها و قنوت‌ها را که با امام نگفته خودش بگوید و رکوع را درک کند، و اگر در هر قنوت یک‌بار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کافی است، و اگر فرصت نبود فقط تکبیرها را بگوید، و اگر به آن مقدار هم فرصت نبود کافی است متابعت کند و به رکوع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عید موقعی برسد که امام در رکوع است، می‌تواند نیت کند و تکبیر اوّل نماز را بگوید و به رکوع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عید یک سجده را فراموش کند، لازم است که بعد از نماز آن را بجا آورد، و همچنین اگر کاری که برای آن در نماز یومیه سجده سهو لازم است پیش آید، لازم است دو سجده سهو بنماید</w:t>
      </w:r>
      <w:r>
        <w:rPr>
          <w:rFonts w:eastAsia="IRNazanin" w:cs="IRNazanin"/>
          <w:color w:val="111111"/>
          <w:sz w:val="28"/>
          <w:szCs w:val="28"/>
          <w:rtl w:val="true"/>
          <w:lang w:bidi="fa-IR"/>
        </w:rPr>
        <w:t>.</w:t>
      </w:r>
    </w:p>
    <w:p>
      <w:pPr>
        <w:pStyle w:val="Heading3"/>
        <w:numPr>
          <w:ilvl w:val="2"/>
          <w:numId w:val="1"/>
        </w:numPr>
        <w:rPr/>
      </w:pPr>
      <w:bookmarkStart w:id="533" w:name="__RefHeading___Toc3139104_2281741623"/>
      <w:bookmarkStart w:id="534" w:name="_Toc196"/>
      <w:bookmarkEnd w:id="533"/>
      <w:r>
        <w:rPr>
          <w:rtl w:val="true"/>
        </w:rPr>
        <w:t>اجیر گرفتن برای نماز</w:t>
      </w:r>
      <w:bookmarkEnd w:id="5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مرگ انسان، می‌شود برای نماز و عبادت‌های دیگر او که در زندگی بجا نیاورده، دیگری را اجیر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مزد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بجا آورد، و اگر کسی بدون مزد هم آنها را انجام دهد صحیح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برای بعضی از کارهای مستحبی مثل حج و عمره و زیارت قبر پیغمبر و امامان علیهم السلام از طرف زندگان اجیر شود، و نیز می‌تواند کار مستحبی را انجام دهد و ثواب آن را برای مردگان یا زندگان هدیه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نماز قضای میت اجیر شده، باید یا مجتهد باشد یا نماز را بر طبق فتوای کسی که تقلید از او صحیح است انجام دهد، یا آنکه عمل به احتیاط کند در صورتی که موارد احتیاط را کاملاً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اجیر باید موقع نیت، میت را معین نماید و لازم نیست اسم او را بداند، پس اگر نیت کند از طرف کسی نماز می‌خوانم که برای او اجیر شده‌ام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اجیر باید عمل را به قصد آنچه در ذمّه میت است بجا آورد، و اگر عملی را انجام دهد و ثواب آن را برای او هدیه کند،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کسی را اجیر کنند که اطمینان داشته باشند عمل را انجام می‌دهد و احتمال بدهند که عمل را صحیح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را که برای نمازهای میت اجیر کرده‌اند، اگر بفهمند که عمل را بجا نیاورده یا باطل انجام داده، باید دوباره اجیر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شک کند که اجیر عمل را انجام داده یا نه، اگرچه بگوید انجام داده‌ام ولی اطمینان به گفته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دوباره اجیر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شک کند که عمل او صحیح بوده یا نه، می‌تواند بنا بر صحت آن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را که عذری دارد مثلاً با تیمم یا نشسته نماز می‌خواند،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برای نمازهای میت اجیر کرد، اگرچه نماز میت هم همان‌طور قضا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اجیر گرفتن کسی که با وضو یا غسل جبیره‌ای نماز می‌خواند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اجیر گرفتن کسی که دست یا پای او قطع شده است، و لکن در کفایت کردن عمل او از منوب‌عنه،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برای زن، و زن برای مرد می‌تواند اجیر شود، و در بلند خواندن و آهسته خواندن نماز را باید اجیر به تکلیف خود عمل نماید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قضای نمازهای میت، ترتیب واجب نیست مگر در نمازهایی که ادای آنها ترتیب دارد، مثل نماز ظهر و عصر، یا مغرب و عشا از یک روز چنانکه سابقاً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او را اجیر کرده باشند که طبق فتوای مرجع میت، یا ولی او عمل کند و</w:t>
      </w:r>
    </w:p>
    <w:p>
      <w:pPr>
        <w:pStyle w:val="BookText"/>
        <w:rPr/>
      </w:pPr>
      <w:r>
        <w:rPr>
          <w:rFonts w:ascii="IRNazanin" w:hAnsi="IRNazanin" w:eastAsia="IRNazanin"/>
          <w:color w:val="111111"/>
          <w:sz w:val="28"/>
          <w:sz w:val="28"/>
          <w:szCs w:val="28"/>
          <w:rtl w:val="true"/>
          <w:lang w:bidi="fa-IR"/>
        </w:rPr>
        <w:t>آن مرجع ترتیب را لازم بداند، باید ترتیب را رعایت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اجیر شرط کنند که عمل را به طور مخصوصی انجام دهد باید همان طور بجا آورد، مگر اینکه یقین به بطلان عمل به آن نحو داشته باشد، و اگر با او شرط نکنند باید در آن عمل به تکلیف خود رفتار نماید و احتیاط مستحب آن است که از وظیفه خودش و میت هرکدام که به احتیاط نزدیک‌تر است به آن عمل کند؛ مثلاً اگر وظیفه میت گفتن سه مرتبه تسبیحات اربعه بوده و تکلیف او یک مرتبه است، سه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اجیر شرط نکنند که نماز را با چه مقدار از مستحبات آن بخواند، باید مقداری از مستحبات نماز را که معمول است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چند نفر را برای نماز قضای میت اجیر کند، بنا بر آنچه در مسأله </w:t>
      </w:r>
      <w:r>
        <w:rPr>
          <w:rFonts w:eastAsia="IRNazanin" w:cs="IRNazanin"/>
          <w:color w:val="111111"/>
          <w:sz w:val="28"/>
          <w:szCs w:val="28"/>
          <w:rtl w:val="true"/>
          <w:lang w:bidi="fa-IR"/>
        </w:rPr>
        <w:t>(</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لازم نیست برای هرکدام آنها وقتی را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اجیر شود که مثلاً در مدت یک سال نمازهای میت را بخواند و پیش از تمام شدن سال بمیرد، باید برای نمازهایی که می‌دانند بجا نیاورده، دیگری را اجیر نمایند، و اگر احتمال می‌دهند که بجا نیاورده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اجیر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را که برای نمازهای میت اجیر کرده‌اند، اگر پیش از تمام کردن نمازها بمیرد و اجرت همه آنها را گرفته باشد، چنانچه شرط کرده باشند که تمام نمازها را خودش بخواند، می‌توانند اجرت‌المسمّای باقیمانده را گرفته، یا آنکه اجاره را فسخ نمایند و اجرت‌المثل او را بدهند، و اگر شرط نکرده باشند که خودش بخواند باید ورثه‌اش از مال او اجیر بگیرند، اما اگر مال نداشته باشد بر ورثه او چیزی واجب نیست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اجیر پیش از تمام کردن نمازهای میت بمیرد، و خودش هم نماز قضا داشته باشد، بعد از عمل به دستوری که در مسأله قبلی ذکر شد، اگر چیزی از مال او زیاد آمد، در صورتی که وصیّت کرده باشد و ورثه اجازه بدهند، برای تمام نمازهای او اجیر بگیرند، و اگر اجازه ندهند، ثلث آن را به مصرف نماز او برسانند</w:t>
      </w:r>
      <w:r>
        <w:rPr>
          <w:rFonts w:eastAsia="IRNazanin" w:cs="IRNazanin"/>
          <w:color w:val="111111"/>
          <w:sz w:val="28"/>
          <w:szCs w:val="28"/>
          <w:rtl w:val="true"/>
          <w:lang w:bidi="fa-IR"/>
        </w:rPr>
        <w:t>.</w:t>
      </w:r>
      <w:bookmarkStart w:id="535" w:name="pg4160_29132"/>
    </w:p>
    <w:p>
      <w:pPr>
        <w:pStyle w:val="Heading2"/>
        <w:numPr>
          <w:ilvl w:val="1"/>
          <w:numId w:val="1"/>
        </w:numPr>
        <w:rPr/>
      </w:pPr>
      <w:bookmarkStart w:id="536" w:name="__RefHeading___Toc3139106_2281741623"/>
      <w:bookmarkStart w:id="537" w:name="_Toc197"/>
      <w:bookmarkEnd w:id="535"/>
      <w:bookmarkEnd w:id="536"/>
      <w:r>
        <w:rPr>
          <w:rtl w:val="true"/>
        </w:rPr>
        <w:t>احکام روزه</w:t>
      </w:r>
      <w:bookmarkEnd w:id="537"/>
    </w:p>
    <w:p>
      <w:pPr>
        <w:pStyle w:val="Heading3"/>
        <w:numPr>
          <w:ilvl w:val="2"/>
          <w:numId w:val="1"/>
        </w:numPr>
        <w:rPr/>
      </w:pPr>
      <w:bookmarkStart w:id="538" w:name="__RefHeading___Toc3139108_2281741623"/>
      <w:bookmarkStart w:id="539" w:name="_Toc198"/>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روزه آن است که انسان برای تذلل و کرنش در پیشگاه خداوند عالم از اذان صبح تا مغرب از هشت چیزی که بعداً گفته می‌شود خودداری نماید</w:t>
      </w:r>
      <w:r>
        <w:rPr>
          <w:rFonts w:eastAsia="IRNazanin" w:cs="IRNazanin"/>
          <w:color w:val="111111"/>
          <w:sz w:val="28"/>
          <w:szCs w:val="28"/>
          <w:rtl w:val="true"/>
          <w:lang w:bidi="fa-IR"/>
        </w:rPr>
        <w:t>.</w:t>
      </w:r>
    </w:p>
    <w:p>
      <w:pPr>
        <w:pStyle w:val="Heading3"/>
        <w:numPr>
          <w:ilvl w:val="2"/>
          <w:numId w:val="1"/>
        </w:numPr>
        <w:rPr/>
      </w:pPr>
      <w:bookmarkStart w:id="540" w:name="__RefHeading___Toc3139110_2281741623"/>
      <w:bookmarkStart w:id="541" w:name="_Toc199"/>
      <w:bookmarkEnd w:id="540"/>
      <w:r>
        <w:rPr>
          <w:rtl w:val="true"/>
        </w:rPr>
        <w:t>نیت</w:t>
      </w:r>
      <w:bookmarkEnd w:id="5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انسان نیت روزه را از قلب خود بگذارند، یا مثلاً بگوید فردا را روزه می‌گیرم، بلکه همین‌قدر که بنا داشته باشد برای تذلل در پیشگاه خداوند عالم از اذان صبح تا مغرب کاری که روزه را باطل می‌کند انجام ندهد کافی است، و برای آنکه یقین کند تمام این مدت را روزه بوده، باید مقداری پیش از اذان صبح، و مقداری هم بعد از مغرب از انجام کاری که روزه را باطل می‌کند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در هر شب از ماه رمضان برای روزه فردای آن 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وقت نیت روزه ماه رمضان برای شخص ملتفت، هنگام اذان صبح است به این معنی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هنگام صبح امساک او همراه با قصد روزه باشد هرچند در ضمیر ناخود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کارهایی که روزه را باطل می‌کند انجام نداده باشد، در هر وقت از روز نیت روزه مستحبی بکند، هرچند فاصله کمی تا مغرب باشد، روزه او صحیح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پیش از اذان صبح در روزه ماه رمضان، و همچنین در روزه واجبی که زمانش معین است بدون نیت روزه خوابیده است، اگر پیش از ظهر بیدار شود و نیت کند، روزه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ظهر بیدار شود، باید احتیاطاً بقیه روزه را</w:t>
      </w:r>
    </w:p>
    <w:p>
      <w:pPr>
        <w:pStyle w:val="BookText"/>
        <w:rPr/>
      </w:pPr>
      <w:r>
        <w:rPr>
          <w:rFonts w:ascii="IRNazanin" w:hAnsi="IRNazanin" w:eastAsia="IRNazanin"/>
          <w:color w:val="111111"/>
          <w:sz w:val="28"/>
          <w:sz w:val="28"/>
          <w:szCs w:val="28"/>
          <w:rtl w:val="true"/>
          <w:lang w:bidi="fa-IR"/>
        </w:rPr>
        <w:t>به قصد قربت مطلقه امساک کند، و روزه آن روز را نیز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بخواهد روزه قضا یا کفاره بگیرد باید آن را معین نماید، مثلاً نیت کند که روزه قضا یا روزه کفاره می‌گیرم، ولی در ماه رمضان لازم نیست نیت کند که روزه ماه رمضان می‌گیرم، بلکه اگر نداند ماه رمضان است، یا فراموش نماید و روزه دیگری را نیت کند، روزه ماه رمضان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روزه نذر و مانند آن، قصد نذر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بداند ماه رمضان است و عمداً نیت روزه غیر رمضان کند، روزه‌ای که قصد کرده است حساب نمی‌شود، و همچنین روزه ماه رمضان حساب نمی‌شود، اگر آن قصد با قصد قربت منافات داشته باشد، بلکه اگر منافات هم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 حساب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مثلاً به نیت روز اوّل ماه روزه بگیرد، بعد بفهمد دوّم یا سوّم بوده،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پیش از اذان صبح نیت کند و بیهوش شود و در بین روز به هوش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روزه آن روز را تمام نماید، و اگر تمام نکرد قضای آن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اذان صبح نیت کند و مست شود و در بین روزه، به هوش آید، احتیاط واجب آن است که روزه آن روز را تمام کند و قضای آن را هم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اذان صبح نیت کند و بخوابد و بعد از مغرب بیدار شود، روزه‌اش صحیح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یا فراموش کند که ماه رمضان است و پیش از ظهر ملتفت شود، چنانچه کاری که روزه را باطل می‌کند انجام داده باشد، روزه او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تا مغرب کاری که روزه را باطل می‌کند انجام ندهد، و بعد از رمضان هم آن روزه را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 از ظهر ملتفت شود که ماه رمضان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روزه کند رجاءً و بعد از رمضان هم آن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پیش از ظهر ملتفت شود و کاری که روزه را باطل می‌کند انجام نداده باشد باید نیت روزه کند و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پیش از اذان صبح ماه رمضان بالغ شود، باید روزه بگیرد، و اگر بعد از اذان بالغ شود، روزه آن روز بر او واجب نیست، ولی اگر قصد روزه مستحبی کرده باشد احتیاط مستحب این است که آن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برای بجا آوردن روزه میتی اجیر شده، یا روزه کفاره دارد، اگر روزه مستحبی بگیرد اشکال ندارد، ولی کسی که روزه قضای ماه رمضان دارد، نمی‌تواند روزه مستحبّی بگیرد، و چنانچه فراموش کند و روزه مستحبّی بگیرد در صورتی که پیش از ظهر یادش بیاید، روزه مستحبی او به هم می‌خورد و می‌تواند نیت خود را به روزه قضا برگرداند، و اگر بعد از ظهر ملتفت شود، روزه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مغرب یادش بیاید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روزه ماه رمضان روزه معین دیگری بر انسان واجب باشد، مثلاً نذر کرده باشد که روز معینی را روزه بگیرد، چنانچه عمداً تا اذان صبح نیت نکند، روزه‌اش باطل است، و اگر نداند که روزه آن روز بر او واجب است، یا فراموش کند و پیش از ظهر یادش بیاید، چنانچه کاری که روزه را باطل می‌کند انجام نداده باشد و نیت کند روزه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ظهر یادش بیاید احتیاطی را که در روزه ماه رمضان گفته شد مراعات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روزه واجب غیر معینی مثل روزه کفّاره عمداً تا نزدیک ظهر نیت نکند اشکال ندارد، بلکه اگر پیش از نیت تصمیم داشته باشد که روزه نگیرد، یا تردید داشته باشد که بگیرد یا نه، چنانچه کاری که روزه را باطل می‌کند انجام نداده باشد و پیش از ظهر نیت کند، روزه او صحیح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روز ماه رمضان، کافر، مسلمان شود، و از اذان صبح تا آن وقت کاری که روزه را باطل می‌کند انجام نداده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w:t>
      </w:r>
    </w:p>
    <w:p>
      <w:pPr>
        <w:pStyle w:val="BookText"/>
        <w:rPr/>
      </w:pP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روز امساک کند، و اگر چنین نکرد آن روز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وسط روز ماه رمضان پیش از ظهر مریض خوب شود و تا آن وقت کاری که روزه را باطل می‌کند انجام نداده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نیت روزه کند و آن روز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بعد از ظهر خوب شود، روزه آن روز بر او واجب نیست، و باید آن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را که انسان شک دارد آخر شعبان است یا اوّل رمضان، واجب نیست روزه بگیرد و اگر بخواهد روزه بگیرد، نمی‌تواند نیت روزه رمضان کند، ولی اگر نیت کند که اگر رمضان است روزه رمضان، و اگر رمضان نیست، روزه قضا یا مانند آن باشد، صحت روزه‌اش بعید نیست، ولی بهتر آن است که نیت روزه قضا و مانند آن بنماید، و چنانچه بعد معلوم شود رمضان بوده، از رمضان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مطلق روزه را کند و بعد معلوم شود رمضان بوده نیز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روزی را که شک دارد آخر شعبان است یا اوّل رمضان، به نیت روزه قضا یا روزه مستحبی و مانند آن روزه بگیرد و در بین روز بفهمد که ماه رمضان است، باید نیت روزه ماه رمضان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روزه واجب معینی مثل روزه رمضان مردّد شود که روزه خود را باطل کند یا نه، یا قصد کند که روزه را باطل کند، اگر دو مرتبه نیت روزه نکند، روزه‌اش باطل می‌شود، و اگر دو مرتبه نیت روزه کند، احتیاط واجب آن است که روزه آن روز را تمام کند، و بعداً قضاء آن را بجا آورد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روزه مستحب و روزه واجبی که وقت آن معین نیست مثل روزه کفّاره، اگر قصد کند کاری که روزه را باطل می‌کند انجام دهد، یا مردّد شود که بجا آورد یا نه، چنانچه بجا نیاورد و در روزه واجب پیش از ظهر، و در روزه مستحب پیش از غروب دوباره نیت روزه کند، روزه او صحیح است</w:t>
      </w:r>
      <w:r>
        <w:rPr>
          <w:rFonts w:eastAsia="IRNazanin" w:cs="IRNazanin"/>
          <w:color w:val="111111"/>
          <w:sz w:val="28"/>
          <w:szCs w:val="28"/>
          <w:rtl w:val="true"/>
          <w:lang w:bidi="fa-IR"/>
        </w:rPr>
        <w:t>.</w:t>
      </w:r>
      <w:bookmarkStart w:id="542" w:name="pg4160_29136"/>
    </w:p>
    <w:p>
      <w:pPr>
        <w:pStyle w:val="Heading3"/>
        <w:numPr>
          <w:ilvl w:val="2"/>
          <w:numId w:val="1"/>
        </w:numPr>
        <w:rPr/>
      </w:pPr>
      <w:bookmarkStart w:id="543" w:name="__RefHeading___Toc3139112_2281741623"/>
      <w:bookmarkStart w:id="544" w:name="_Toc200"/>
      <w:bookmarkEnd w:id="542"/>
      <w:bookmarkEnd w:id="543"/>
      <w:r>
        <w:rPr>
          <w:rtl w:val="true"/>
        </w:rPr>
        <w:t>چیزهایی که روزه را باطل می‌کند</w:t>
      </w:r>
      <w:bookmarkEnd w:id="544"/>
    </w:p>
    <w:p>
      <w:pPr>
        <w:pStyle w:val="Heading4"/>
        <w:numPr>
          <w:ilvl w:val="3"/>
          <w:numId w:val="1"/>
        </w:numPr>
        <w:rPr/>
      </w:pPr>
      <w:bookmarkStart w:id="545" w:name="__RefHeading___Toc3139114_2281741623"/>
      <w:bookmarkStart w:id="546" w:name="_Toc201"/>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هشت چیز روزه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استمناء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با خود یا به‌وسیله دیگری بدون جماع، کاری کند که منی از او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تحقق آن در زن به نحوی است که در مسأله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خدا و پیغمبر و جانشینان پیغمبر علیهم السلام بنا 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غبار غلیظ به حلق بنا 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بر جنابت و حیض و نفاس تا اذان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کردن با چیزهای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قی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احکام اینها در مسائل آینده گفته می‌شود</w:t>
      </w:r>
      <w:r>
        <w:rPr>
          <w:rFonts w:eastAsia="IRNazanin" w:cs="IRNazanin"/>
          <w:color w:val="111111"/>
          <w:sz w:val="28"/>
          <w:szCs w:val="28"/>
          <w:rtl w:val="true"/>
          <w:lang w:bidi="fa-IR"/>
        </w:rPr>
        <w:t>:</w:t>
      </w:r>
    </w:p>
    <w:p>
      <w:pPr>
        <w:pStyle w:val="Heading4"/>
        <w:numPr>
          <w:ilvl w:val="3"/>
          <w:numId w:val="1"/>
        </w:numPr>
        <w:rPr/>
      </w:pPr>
      <w:bookmarkStart w:id="547" w:name="__RefHeading___Toc3139116_2281741623"/>
      <w:bookmarkStart w:id="548" w:name="_Toc202"/>
      <w:bookmarkEnd w:id="547"/>
      <w:r>
        <w:rPr/>
        <w:t>1</w:t>
      </w:r>
      <w:r>
        <w:rPr>
          <w:rtl w:val="true"/>
        </w:rPr>
        <w:t xml:space="preserve"> - </w:t>
      </w:r>
      <w:r>
        <w:rPr>
          <w:rtl w:val="true"/>
        </w:rPr>
        <w:t>خوردن و آشامیدن</w:t>
      </w:r>
      <w:bookmarkEnd w:id="5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با التفات به اینکه روزه دارد عمداً چیزی بخورد یا بیاشامد، روزه او باطل می‌شود، چه خوردن و آشامیدن آن چیز معمول باشد مثل نان و آب، چه معمول نباشد، مثل خاک و شیره درخت، و چه کم باشد، چه زیاد، حتی اگر مسواک را از دهان بیرون آورد و دوباره به دهان ببرد و رطوبت آن را فرو برد، روزه باطل می‌شود، مگر آنکه رطوبت مسواک در آب دهان به‌طوری از بین برود که رطوبت خارج به آن گفته نشود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مشغول غذا خوردن است بفهمد صبح شده، باید</w:t>
      </w:r>
    </w:p>
    <w:p>
      <w:pPr>
        <w:pStyle w:val="BookText"/>
        <w:rPr/>
      </w:pPr>
      <w:r>
        <w:rPr>
          <w:rFonts w:ascii="IRNazanin" w:hAnsi="IRNazanin" w:eastAsia="IRNazanin"/>
          <w:color w:val="111111"/>
          <w:sz w:val="28"/>
          <w:sz w:val="28"/>
          <w:szCs w:val="28"/>
          <w:rtl w:val="true"/>
          <w:lang w:bidi="fa-IR"/>
        </w:rPr>
        <w:t>لقمه را از دهان بیرون آورد، و چنانچه عمداً فرو ببرد روزه‌اش باطل است، و به دستوری که بعداً گفته خواهد شد کفّاره هم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سهواً چیزی بخورد یا بیاشامد، روزه‌اش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آمپول و سرم روزه را باطل نمی‌کند، هرچند آمپول تقویتی یا سرم قندی‌نمکی باشد، و همچنین اسپری که برای تنگی نفس استعمال می‌شود اگر دارو را فقط وارد ریه کند روزه را باطل نمی‌کند، و همچنین دارو در چشم و گوش ریختن، روزه را باطل نمی‌کند، اگرچه مزه آن به گلو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بینی بریزد اگر به حلق نیز نرسد روزه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چیزی را که لای دندان مانده است عمداً فرو ببرد،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روزه بگیرد، لازم نیست پیش از اذان دندان‌هایش را خلال کند، ولی اگر بداند غذائی که لای دندان مانده در روز فرو می‌رود، باید خلال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بردن آب دهان، اگرچه به واسطه خیال کردن ترشی و مانند آن در دهان جمع شده باشد، روزه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بردن اخلاط سر و سینه، تا به فضای دهان نرسیده اشکال ندارد، ولی اگر داخل فضای دهان شود، احتیاط مستحب آن است که آن را فرو نبرند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به‌قدری تشنه شود که بترسد از تشنگی بمیرد، یا به او ضرری برسد، یا آنکه به سختی بیفتد که نمی‌تواند آن را تحمل کند، می‌تواند به‌اندازه‌ای که ترس از این امور برطرف شود آب بیاشامد، بلکه در فرض ترس از مرگ و مانند آن واجب است ولی روزه او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ماه رمضان باشد،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نیاشامد، و در بقیه روز از انجام کاری که روزه را باطل می‌کند خودداری نماید</w:t>
      </w:r>
      <w:r>
        <w:rPr>
          <w:rFonts w:eastAsia="IRNazanin" w:cs="IRNazanin"/>
          <w:color w:val="111111"/>
          <w:sz w:val="28"/>
          <w:szCs w:val="28"/>
          <w:rtl w:val="true"/>
          <w:lang w:bidi="fa-IR"/>
        </w:rPr>
        <w:t>.</w:t>
      </w:r>
      <w:bookmarkStart w:id="549" w:name="pg4160_29138"/>
    </w:p>
    <w:p>
      <w:pPr>
        <w:pStyle w:val="BookText"/>
        <w:rPr/>
      </w:pPr>
      <w:bookmarkEnd w:id="54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جویدن غذا برای بچه یا پرنده، و چشیدن غذا و مانند اینها که معمولاً به حلق نمی‌رسد، اگرچه اتفاقاً به حلق برسد روزه را باطل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 از اوّل بداند که به حلق می‌رسد، روزه‌اش باطل می‌شود، و باید قضای آن را بگیرد و کفّاره هم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برای ضعف روزه را بخورد، ولی اگر ضعف او به‌قدری است که معمولاً نمی‌شود آن را تحمل کرد، خوردن روزه اشکال ندارد</w:t>
      </w:r>
      <w:r>
        <w:rPr>
          <w:rFonts w:eastAsia="IRNazanin" w:cs="IRNazanin"/>
          <w:color w:val="111111"/>
          <w:sz w:val="28"/>
          <w:szCs w:val="28"/>
          <w:rtl w:val="true"/>
          <w:lang w:bidi="fa-IR"/>
        </w:rPr>
        <w:t>.</w:t>
      </w:r>
    </w:p>
    <w:p>
      <w:pPr>
        <w:pStyle w:val="Heading4"/>
        <w:numPr>
          <w:ilvl w:val="3"/>
          <w:numId w:val="1"/>
        </w:numPr>
        <w:rPr/>
      </w:pPr>
      <w:bookmarkStart w:id="550" w:name="__RefHeading___Toc3139118_2281741623"/>
      <w:bookmarkStart w:id="551" w:name="_Toc203"/>
      <w:bookmarkEnd w:id="550"/>
      <w:r>
        <w:rPr/>
        <w:t>2</w:t>
      </w:r>
      <w:r>
        <w:rPr>
          <w:rtl w:val="true"/>
        </w:rPr>
        <w:t xml:space="preserve"> - </w:t>
      </w:r>
      <w:r>
        <w:rPr>
          <w:rtl w:val="true"/>
        </w:rPr>
        <w:t>جماع</w:t>
      </w:r>
      <w:bookmarkEnd w:id="5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 روزه را باطل می‌کند، اگرچه فقط به مقدار ختنه‌گاه داخل شود و منی هم بیرون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کمتر از مقدار ختنه‌گاه داخل شود و منی هم بیرون نیاید، روزه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شخصی که ختنه‌گاه ندارد، اگر کمتر از مقدار ختنه‌گاه داخل شود نیز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عمداً قصد جماع نماید، و شک کند که به‌اندازه ختنه‌گاه داخل شده یا نه؛ حکم این مسأله با مراجعه به مسأله </w:t>
      </w:r>
      <w:r>
        <w:rPr>
          <w:rFonts w:eastAsia="IRNazanin" w:cs="IRNazanin"/>
          <w:color w:val="111111"/>
          <w:sz w:val="28"/>
          <w:szCs w:val="28"/>
          <w:rtl w:val="true"/>
          <w:lang w:bidi="fa-IR"/>
        </w:rPr>
        <w:t>(</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می‌شود، و در هر صورت اگر کاری که روزه را باطل می‌کند انجام نداده باشد، کفاره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که روزه است و جماع نماید، یا او را به جماع مجبور نمایند به‌طوری که از اختیار او خارج شود روزه او باطل نمی‌شود، ولی چنانچه در بین جماع یادش بیاید، یا جبر او برداشته شود باید فوراً از حال جماع خارج شود، و اگر خارج نشود روزه او باطل است</w:t>
      </w:r>
      <w:r>
        <w:rPr>
          <w:rFonts w:eastAsia="IRNazanin" w:cs="IRNazanin"/>
          <w:color w:val="111111"/>
          <w:sz w:val="28"/>
          <w:szCs w:val="28"/>
          <w:rtl w:val="true"/>
          <w:lang w:bidi="fa-IR"/>
        </w:rPr>
        <w:t>.</w:t>
      </w:r>
    </w:p>
    <w:p>
      <w:pPr>
        <w:pStyle w:val="Heading4"/>
        <w:numPr>
          <w:ilvl w:val="3"/>
          <w:numId w:val="1"/>
        </w:numPr>
        <w:rPr/>
      </w:pPr>
      <w:bookmarkStart w:id="552" w:name="__RefHeading___Toc3139120_2281741623"/>
      <w:bookmarkStart w:id="553" w:name="_Toc204"/>
      <w:bookmarkEnd w:id="552"/>
      <w:r>
        <w:rPr/>
        <w:t>3</w:t>
      </w:r>
      <w:r>
        <w:rPr>
          <w:rtl w:val="true"/>
        </w:rPr>
        <w:t xml:space="preserve"> - </w:t>
      </w:r>
      <w:r>
        <w:rPr>
          <w:rtl w:val="true"/>
        </w:rPr>
        <w:t>استمناء</w:t>
      </w:r>
      <w:bookmarkEnd w:id="55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روزه‌دار استمناء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استمناء در مسأله </w:t>
      </w:r>
      <w:r>
        <w:rPr>
          <w:rFonts w:eastAsia="IRNazanin" w:cs="IRNazanin"/>
          <w:color w:val="111111"/>
          <w:sz w:val="28"/>
          <w:szCs w:val="28"/>
          <w:rtl w:val="true"/>
          <w:lang w:bidi="fa-IR"/>
        </w:rPr>
        <w:t>(</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روزه‌اش باطل می‌شود</w:t>
      </w:r>
      <w:r>
        <w:rPr>
          <w:rFonts w:eastAsia="IRNazanin" w:cs="IRNazanin"/>
          <w:color w:val="111111"/>
          <w:sz w:val="28"/>
          <w:szCs w:val="28"/>
          <w:rtl w:val="true"/>
          <w:lang w:bidi="fa-IR"/>
        </w:rPr>
        <w:t>.</w:t>
      </w:r>
      <w:bookmarkStart w:id="554" w:name="pg4160_29139"/>
    </w:p>
    <w:p>
      <w:pPr>
        <w:pStyle w:val="BookText"/>
        <w:rPr/>
      </w:pPr>
      <w:bookmarkEnd w:id="55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بی‌اختیار منی از انسان بیرون آید، روزه‌اش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روزه‌دار بداند که اگر در روز بخوابد محتلم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خواب منی از او بیرون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بخوابد هرچند به سبب نخوابیدن به زحمت نیفتد، و اگر محتلم شود روزه‌اش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در حال بیرون آمدن منی از خواب بیدار شود، واجب نیست از بیرون آمدن منی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روزه‌داری که محتلم شده، می‌تواند بول کند، اگرچه بداند به واسطه بول کردن باقیمانده منی از مجری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روزه‌داری که محتلم شده اگر بداند منی در مجری مانده و در صورتی که پیش از غسل بول نکند، بعد از غسل منی از او بیرون می‌آید، احتیاط مستحب آن است که پیش از غسل 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عمداً به قصد بیرون آمدن منی بازی و شوخی کند و منی از او بیرون نیاید، اگر دو مرتبه نیت روزه نکند روزه او باطل است، و اگر نیت روزه کند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تمام کند و قضا هم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بدون قصد بیرون آمدن منی مثلاً با زن خود بازی و شوخی کند، چنانچه اطمینان دارد که منی از او خارج نمی‌شود اگرچه اتفاقاً منی بیرون آید، روزه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اطمینان ندارد، در صورتی که منی از او بیرون آید، روزه‌اش باطل است</w:t>
      </w:r>
      <w:r>
        <w:rPr>
          <w:rFonts w:eastAsia="IRNazanin" w:cs="IRNazanin"/>
          <w:color w:val="111111"/>
          <w:sz w:val="28"/>
          <w:szCs w:val="28"/>
          <w:rtl w:val="true"/>
          <w:lang w:bidi="fa-IR"/>
        </w:rPr>
        <w:t>.</w:t>
      </w:r>
    </w:p>
    <w:p>
      <w:pPr>
        <w:pStyle w:val="Heading4"/>
        <w:numPr>
          <w:ilvl w:val="3"/>
          <w:numId w:val="1"/>
        </w:numPr>
        <w:rPr/>
      </w:pPr>
      <w:bookmarkStart w:id="555" w:name="__RefHeading___Toc3139122_2281741623"/>
      <w:bookmarkStart w:id="556" w:name="_Toc205"/>
      <w:bookmarkEnd w:id="555"/>
      <w:r>
        <w:rPr/>
        <w:t>4</w:t>
      </w:r>
      <w:r>
        <w:rPr>
          <w:rtl w:val="true"/>
        </w:rPr>
        <w:t xml:space="preserve"> - </w:t>
      </w:r>
      <w:r>
        <w:rPr>
          <w:rtl w:val="true"/>
        </w:rPr>
        <w:t>دروغ بستن به خدا و پیغمبر صلی الله علیه وآله و ائمه علیهم السلام</w:t>
      </w:r>
      <w:bookmarkEnd w:id="55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روزه‌دار به گفتن یا به نوشتن یا به اشاره و مانند اینها به خدا و پیغمبر صلی الله علیه و آله و ائمه علیهم السلام عمداً نسبتی را بدهد که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فوراً بگوید دروغ گفتم یا توبه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و همچنین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حضرت زهرا سلام الله علیها و</w:t>
      </w:r>
      <w:bookmarkStart w:id="557" w:name="pg4160_29140"/>
    </w:p>
    <w:p>
      <w:pPr>
        <w:pStyle w:val="BookText"/>
        <w:rPr/>
      </w:pPr>
      <w:bookmarkEnd w:id="557"/>
      <w:r>
        <w:rPr>
          <w:rFonts w:ascii="IRNazanin" w:hAnsi="IRNazanin" w:eastAsia="IRNazanin"/>
          <w:color w:val="111111"/>
          <w:sz w:val="28"/>
          <w:sz w:val="28"/>
          <w:szCs w:val="28"/>
          <w:rtl w:val="true"/>
          <w:lang w:bidi="fa-IR"/>
        </w:rPr>
        <w:t>سایر پیغمبران و جانشینان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بخواهد خبری را که دلیلی بر حجیت او ندارد و نمی‌داند راست است یا دروغ نقل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نحو نقل بگوید، و آن را به پیامبر و ائمه علیهم السلام مستقیماً نسبت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به اعتقاد اینکه راست است از قول خدا یا پیغمبر نقل کند و بعد بفهمد دروغ بوده، روزه‌اش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چیزی را که می‌داند دروغ است، به خدا و پیغمبر نسبت دهد و بعداً بفهمد آنچه را که گفته راست بوده، اگر می‌دانسته که این کار روزه را باطل می‌کند،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تمام کند و قضای آن را هم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دروغی را که دیگری ساخته عمداً به خدا و پیغمبر و ائمه علیهم السلام نسبت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روزه‌اش باطل می‌شود، ولی اگر از قول کسی که آن دروغ را ساخته نقل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روزه‌دار بپرسند که آیا پیغمبر صلی الله علیه و آله چنین مطلبی فرموده‌اند و او جایی که در جواب باید بگوید نه عمداً بگوید بلی، یا جایی که باید بگوید بلی عمداً بگوید نه، روزه‌اش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قول خدا یا پیغمبر حرف راستی را بگوید بعد بگوید دروغ گفتم، یا در شب به دروغ به آنان نسبتی بدهد و فردای آن که روزه می‌باشد بگوید آنچه دیشب گفتم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روزه‌اش باطل می‌شود، مگر آنکه مقصودش بیان حال خبرش باشد</w:t>
      </w:r>
      <w:r>
        <w:rPr>
          <w:rFonts w:eastAsia="IRNazanin" w:cs="IRNazanin"/>
          <w:color w:val="111111"/>
          <w:sz w:val="28"/>
          <w:szCs w:val="28"/>
          <w:rtl w:val="true"/>
          <w:lang w:bidi="fa-IR"/>
        </w:rPr>
        <w:t>.</w:t>
      </w:r>
    </w:p>
    <w:p>
      <w:pPr>
        <w:pStyle w:val="Heading4"/>
        <w:numPr>
          <w:ilvl w:val="3"/>
          <w:numId w:val="1"/>
        </w:numPr>
        <w:rPr/>
      </w:pPr>
      <w:bookmarkStart w:id="558" w:name="__RefHeading___Toc3139124_2281741623"/>
      <w:bookmarkStart w:id="559" w:name="_Toc206"/>
      <w:bookmarkEnd w:id="558"/>
      <w:r>
        <w:rPr/>
        <w:t>5</w:t>
      </w:r>
      <w:r>
        <w:rPr>
          <w:rtl w:val="true"/>
        </w:rPr>
        <w:t xml:space="preserve"> - </w:t>
      </w:r>
      <w:r>
        <w:rPr>
          <w:rtl w:val="true"/>
        </w:rPr>
        <w:t>رساندن غبار غلیظ به حلق</w:t>
      </w:r>
      <w:bookmarkEnd w:id="55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احتیاط واجب رساندن غبار غلیظ به حلق روزه را باطل می‌کند، چه غبار از چیزی باشد که خوردن آن حلال است مثل آرد، یا غبار چیزی باشد که خوردن آن حرام است مثل خاک</w:t>
      </w:r>
      <w:r>
        <w:rPr>
          <w:rFonts w:eastAsia="IRNazanin" w:cs="IRNazanin"/>
          <w:color w:val="111111"/>
          <w:sz w:val="28"/>
          <w:szCs w:val="28"/>
          <w:rtl w:val="true"/>
          <w:lang w:bidi="fa-IR"/>
        </w:rPr>
        <w:t>.</w:t>
      </w:r>
      <w:bookmarkStart w:id="560" w:name="pg4160_29141"/>
    </w:p>
    <w:p>
      <w:pPr>
        <w:pStyle w:val="BookText"/>
        <w:rPr/>
      </w:pPr>
      <w:bookmarkEnd w:id="56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رساندن غبار غیر غلیظ به حلق، روزه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واسطه باد غباری غلیظ پیدا شود و انسان با اینکه متوجه است و می‌تواند مواظبت کند ولی مواظبت نکند و به حلق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روزه‌دار دود سیگار و تنباکو، و مانند اینها را هم به حلق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مواظبت نکند و غبار یا دود و مانند اینها داخل حلق شود، چنانچه یقین یا اطمینان داشته که به حلق نمی‌رسد، روزه‌اش صحیح است، و اگر گمان می‌کرده که به حلق نمی‌رسد، بهتر آن است که آن روزه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که روزه است و مواظبت نکند، یا بی‌اختیار غبار و مانند آن به حلق او برسد، روزه‌اش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بردن تمام سر در آب روزه را باطل نمی‌کند، ولی کراهت شدید دارد</w:t>
      </w:r>
      <w:r>
        <w:rPr>
          <w:rFonts w:eastAsia="IRNazanin" w:cs="IRNazanin"/>
          <w:color w:val="111111"/>
          <w:sz w:val="28"/>
          <w:szCs w:val="28"/>
          <w:rtl w:val="true"/>
          <w:lang w:bidi="fa-IR"/>
        </w:rPr>
        <w:t>.</w:t>
      </w:r>
    </w:p>
    <w:p>
      <w:pPr>
        <w:pStyle w:val="Heading4"/>
        <w:numPr>
          <w:ilvl w:val="3"/>
          <w:numId w:val="1"/>
        </w:numPr>
        <w:rPr/>
      </w:pPr>
      <w:bookmarkStart w:id="561" w:name="__RefHeading___Toc3139126_2281741623"/>
      <w:bookmarkStart w:id="562" w:name="_Toc207"/>
      <w:bookmarkEnd w:id="561"/>
      <w:r>
        <w:rPr/>
        <w:t>6</w:t>
      </w:r>
      <w:r>
        <w:rPr>
          <w:rtl w:val="true"/>
        </w:rPr>
        <w:t xml:space="preserve"> - </w:t>
      </w:r>
      <w:r>
        <w:rPr>
          <w:rtl w:val="true"/>
        </w:rPr>
        <w:t>باقی ماندن بر جنابت و حیض و نفاس تا اذان صبح</w:t>
      </w:r>
      <w:bookmarkEnd w:id="5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جنب عمداً در ماه رمضان تا اذان صبح غسل نکند، یا اگر وظیفه‌اش تیمم است تیمم ننماید، باید روزه آن روز را تمام کند و روزی دیگر را نیز روزه بگیرد، و چون معلوم نیست آن روز قضا است یا عقوبت است، هم روزه آن روز از ماه رمضان را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هم روزی که بجای آن روز روزه می‌گیرد، و قصد قضا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قضای روزه ماه رمضان را بگیرد، هرگاه تا اذان صبح عمداً جنب بماند، نمی‌تواند آن روز را روزه بگیرد، و اگر از روی عمد نباشد می‌تواند، اگرچه احتیاط در ترک آن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غیر روزه ماه رمضان و قضای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روزه‌های واجب و</w:t>
      </w:r>
    </w:p>
    <w:p>
      <w:pPr>
        <w:pStyle w:val="BookText"/>
        <w:rPr/>
      </w:pPr>
      <w:r>
        <w:rPr>
          <w:rFonts w:ascii="IRNazanin" w:hAnsi="IRNazanin" w:eastAsia="IRNazanin"/>
          <w:color w:val="111111"/>
          <w:sz w:val="28"/>
          <w:sz w:val="28"/>
          <w:szCs w:val="28"/>
          <w:rtl w:val="true"/>
          <w:lang w:bidi="fa-IR"/>
        </w:rPr>
        <w:t xml:space="preserve">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عمداً تا اذان صبح بر حال جنابت باقی بماند، می‌تواند آن روز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شب ماه رمضان جنب است، چنانچه عمداً غسل نکند تا وقت تنگ شود، باید تیمم کند و روزه بگیرد و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جنب در ماه رمضان غسل را فراموش کند و بعد از یک روز یادش بیاید، باید روزه آن روز را قضا نماید، و اگر بعد از چند روز یادش بیاید، روزه هرچند روزی را که یقین دارد جنب بوده قضا نماید، مثلاً اگر نمی‌داند سه روز جنب بوده یا چهار روز، باید روزه سه روز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شب ماه رمضان برای هیچ‌کدام از غسل و تیمم وقت ندارد، اگر خود را جنب کند، روزه‌اش باطل است و قضا و کفّاره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وقت برای غسل ندارد و خود را جنب کند و تیمم کند، یا با اینکه وقت دارد عمداً غسل را تأخیر بیندازد تا وقت تنگ شود و تیمم کند روزه‌اش صحیح است، هرچند گناهکار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در شب ماه رمضان جنب است و می‌داند که اگر بخوابد تا صبح بیدار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غسل نکرده بخوابد، و چنانچه پیش از غسل اختیاراً بخوابد و تا صبح بیدار نشود، باید روزه آن روز را تمام کند، و قضا و کفاره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جنب در شب ماه رمضان بخوابد و بیدار شود، اگر احتمال بدهد که اگر دوباره بخوابد پیش از اذان صبح بیدار می‌شود می‌تواند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شب ماه رمضان جنب است و یقین یا اطمینان دارد که اگر بخوابد پیش از اذان صبح بیدار می‌شود، چنانچه تصمیم داشته باشد که بعد از بیدار شدن غسل کند، و با این تصمیم بخوابد و تا اذان خواب بماند، روزه‌اش صحیح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شب ماه رمضان جنب است و اطمینان ندارد که اگر بخوابد پیش از اذان صبح بیدار می‌شود، چنانچه غفلت داشته باشد که بعد از بیدار شدن</w:t>
      </w:r>
    </w:p>
    <w:p>
      <w:pPr>
        <w:pStyle w:val="BookText"/>
        <w:rPr/>
      </w:pPr>
      <w:r>
        <w:rPr>
          <w:rFonts w:ascii="IRNazanin" w:hAnsi="IRNazanin" w:eastAsia="IRNazanin"/>
          <w:color w:val="111111"/>
          <w:sz w:val="28"/>
          <w:sz w:val="28"/>
          <w:szCs w:val="28"/>
          <w:rtl w:val="true"/>
          <w:lang w:bidi="fa-IR"/>
        </w:rPr>
        <w:t xml:space="preserve">باید غسل کند، در صورتی که بخوابد و تا اذان صبح خواب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شب ماه رمضان جنب است و یقین دارد یا احتمال می‌دهد که اگر بخوابد پیش از اذان صبح بیدار می‌شود، چنانچه نخواهد بعد از بیدار شدن غسل کند، در صورتی که بخوابد و بیدار نشود، باید روزه آن روز را تمام کند و قضا و کفاره بر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تردید داشته باشد که بعد از بیدار شدن غسل 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جنب در شب ماه رمضان بخوابد و بیدار شود و یقین کند، یا احتمال دهد، که اگر دوباره بخوابد پیش از اذان صبح بیدار می‌شود و تصمیم هم داشته باشد که بعد از بیدار شدن غسل کند، چنانچه دوباره بخوابد و تا اذان بیدار نشود، باید روزه آن روز را قضا کند، و اگر از خواب دوّم بیدار شود و برای مرتبه سوّم بخوابد و تا اذان صبح بیدار نشود، باید روزه آن روز را قضا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استحبابی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نیز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خوابی که در آن احتلام صورت گرفته است، خواب اوّل حساب می‌شود، بنابراین اگر پس از بیدار شدن دوباره بخوابد و تا اذان صبح بیدار نشود، چنانچه در مسأله قبل گفته شد، روزه آن روز را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در روز محتلم شود، واجب نیست فوراً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ماه رمضان بعد از اذان صبح بیدار شود و ببیند محتلم شده، اگرچه بداند پیش از اذان محتلم شده،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قضای روزه رمضان را بگیرد، اگر بعد از اذان صبح بیدار شود و ببیند محتلم شده و بداند پیش از اذان محتلم شده است، می‌تواند آن روز را به قصد قضای ماه رمضان روزه بگیرد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شب ماه رمضان پیش از اذان صبح از حیض یا نفاس پاک شود و عمداً غسل نکند، و اگر وظیفه‌اش تیمم است و تیمم ننماید، روزه آن روز را باید</w:t>
      </w:r>
    </w:p>
    <w:p>
      <w:pPr>
        <w:pStyle w:val="BookText"/>
        <w:rPr/>
      </w:pPr>
      <w:r>
        <w:rPr>
          <w:rFonts w:ascii="IRNazanin" w:hAnsi="IRNazanin" w:eastAsia="IRNazanin"/>
          <w:color w:val="111111"/>
          <w:sz w:val="28"/>
          <w:sz w:val="28"/>
          <w:szCs w:val="28"/>
          <w:rtl w:val="true"/>
          <w:lang w:bidi="fa-IR"/>
        </w:rPr>
        <w:t>تمام کند و قضای آن را نیز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روزه قضای ماه رمضان اگر عمداً غسل و تیمم را ترک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آن روز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در شب ماه رمضان از حیض یا نفاس پاک شده، اگر عمداً غسل نکند تا وقت تنگ شود، باید تیمم نماید، و روزه آن روزش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پیش از اذان صبح در ماه رمضان از حیض یا نفاس پاک شود و برای غسل وقت نداشته باشد، باید تیمم نماید، ولی لازم نیست تا اذان صبح بیدار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حکم جنب در صورتی که وظیفه‌اش تیمم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نزدیک اذان صبح در ماه مبارک رمضان از حیض یا نفاس پاک شود، و برای هیچ‌کدام از غسل و تیمم وقت نداشته باشد،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بعد از اذان صبح از خون حیض یا نفاس پاک شود، یا در بین روز خون حیض یا نفاس ببیند، اگرچه نزدیک مغرب باشد، روزه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غسل حیض یا نفاس را فراموش کند، و بعد از یک روز یا چند روز یادش بیاید، روزه‌هایی که گرفته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پیش از اذان صبح در ماه رمضان از حیض یا نفاس پاک شود و در غسل کوتاهی کند و تا اذان غسل نکند، و در تنگی وقت تیمم هم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آن روز را باید تمام کند و قضا نماید، ولی چنانچه کوتاهی نکند مثلاً منتظر باشد که حمام زنانه شود، اگرچه سه مرتبه بخوابد و تا اذان غسل نکند، و در تیمم کردن کوتاهی نکند،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زنی که در حال استحاضه کثیره است، هرچند غسل‌های خود را به تفصیلی که در احکام استحاضه در مسأله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بجا نیاورد، روزه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استحاضه متوسطه اگرچه غسل نکند، روزه‌اش صحیح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مسّ میت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جایی از بدن خود را به بدن میت رسانده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بدون غسل مسّ میت روزه بگیرد، و اگر در حال روزه هم میت را مسّ نماید، روزه او باطل نمی‌شود</w:t>
      </w:r>
      <w:r>
        <w:rPr>
          <w:rFonts w:eastAsia="IRNazanin" w:cs="IRNazanin"/>
          <w:color w:val="111111"/>
          <w:sz w:val="28"/>
          <w:szCs w:val="28"/>
          <w:rtl w:val="true"/>
          <w:lang w:bidi="fa-IR"/>
        </w:rPr>
        <w:t>.</w:t>
      </w:r>
      <w:bookmarkStart w:id="563" w:name="pg4160_29145"/>
    </w:p>
    <w:p>
      <w:pPr>
        <w:pStyle w:val="Heading4"/>
        <w:numPr>
          <w:ilvl w:val="3"/>
          <w:numId w:val="1"/>
        </w:numPr>
        <w:rPr/>
      </w:pPr>
      <w:bookmarkStart w:id="564" w:name="__RefHeading___Toc3139128_2281741623"/>
      <w:bookmarkStart w:id="565" w:name="_Toc208"/>
      <w:bookmarkEnd w:id="563"/>
      <w:bookmarkEnd w:id="564"/>
      <w:r>
        <w:rPr/>
        <w:t>7</w:t>
      </w:r>
      <w:r>
        <w:rPr>
          <w:rtl w:val="true"/>
        </w:rPr>
        <w:t xml:space="preserve"> - </w:t>
      </w:r>
      <w:r>
        <w:rPr>
          <w:rtl w:val="true"/>
        </w:rPr>
        <w:t>اماله کردن</w:t>
      </w:r>
      <w:bookmarkEnd w:id="565"/>
    </w:p>
    <w:p>
      <w:pPr>
        <w:pStyle w:val="BookText"/>
        <w:rPr/>
      </w:pP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اماله کردن با چیز روان اگرچه از روی ناچاری و برای معالجه باشد، روزه را باطل می‌کند</w:t>
      </w:r>
      <w:r>
        <w:rPr>
          <w:rFonts w:eastAsia="IRNazanin" w:cs="IRNazanin"/>
          <w:color w:val="111111"/>
          <w:sz w:val="28"/>
          <w:szCs w:val="28"/>
          <w:rtl w:val="true"/>
          <w:lang w:bidi="fa-IR"/>
        </w:rPr>
        <w:t>.</w:t>
      </w:r>
    </w:p>
    <w:p>
      <w:pPr>
        <w:pStyle w:val="Heading4"/>
        <w:numPr>
          <w:ilvl w:val="3"/>
          <w:numId w:val="1"/>
        </w:numPr>
        <w:rPr/>
      </w:pPr>
      <w:bookmarkStart w:id="566" w:name="__RefHeading___Toc3139130_2281741623"/>
      <w:bookmarkStart w:id="567" w:name="_Toc209"/>
      <w:bookmarkEnd w:id="566"/>
      <w:r>
        <w:rPr/>
        <w:t>8</w:t>
      </w:r>
      <w:r>
        <w:rPr>
          <w:rtl w:val="true"/>
        </w:rPr>
        <w:t xml:space="preserve"> - </w:t>
      </w:r>
      <w:r>
        <w:rPr>
          <w:rtl w:val="true"/>
        </w:rPr>
        <w:t>قی کردن</w:t>
      </w:r>
      <w:bookmarkEnd w:id="567"/>
    </w:p>
    <w:p>
      <w:pPr>
        <w:pStyle w:val="BookText"/>
        <w:rPr/>
      </w:pP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روزه‌دار عمداً قی کند اگرچه به واسطه مرض و مانند آن ناچار باشد، روزه‌اش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سهواً یا بی‌اختیار قی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شب چیزی بخورد که می‌داند به واسطه خوردن آن، در روز بی‌اختیار قی می‌کند،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بتواند از قی کردن خودداری کند، اگر به طبع خود حادث شده است، لازم نیست از آن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مگس در گلوی روزه‌دار برود، چنانچه به مقداری فرو رفته باشد که به پائین دادن آن خوردن گفته نشود، لازم نیست آن را بیرون آورد، و روزه‌اش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به این مقدار فرو نرفته باشد باید آن را بیرون آورد هرچند که این کار متوقف بر قی کردن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صورتی که قی کردن برای او ضرر، یا مشقت زیادی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آن را قی نکند و فرو برد، روزه‌اش باطل می‌شود، و اگر آن را با قی کردن خارج کند نیز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چیزی را فرو ببرد و پیش از رسیدن به معده یادش بیاید که روزه است، چنانچه به‌قدری پائین رفته باشد که اگر آن را داخل معده کند به آن خوردن نگویند، لازم نیست آن را بیرون آورد و روزه او صحیح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داشته باشد که به واسطه آروغ زدن، چیزی از گلو بیرون</w:t>
      </w:r>
      <w:bookmarkStart w:id="568" w:name="pg4160_29146"/>
    </w:p>
    <w:p>
      <w:pPr>
        <w:pStyle w:val="BookText"/>
        <w:rPr/>
      </w:pPr>
      <w:bookmarkEnd w:id="568"/>
      <w:r>
        <w:rPr>
          <w:rFonts w:ascii="IRNazanin" w:hAnsi="IRNazanin" w:eastAsia="IRNazanin"/>
          <w:color w:val="111111"/>
          <w:sz w:val="28"/>
          <w:sz w:val="28"/>
          <w:szCs w:val="28"/>
          <w:rtl w:val="true"/>
          <w:lang w:bidi="fa-IR"/>
        </w:rPr>
        <w:t>می‌آید، چنانچه طوری باشد که بر آن قی کردن صدق کند، نباید عمداً آروغ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یقین نداشته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آروغ بزند و چیزی در گلو یا دهانش بیاید، باید آن را بیرون بریزد، و اگر بی‌اختیار فرو رود، روزه‌اش صحیح است</w:t>
      </w:r>
      <w:r>
        <w:rPr>
          <w:rFonts w:eastAsia="IRNazanin" w:cs="IRNazanin"/>
          <w:color w:val="111111"/>
          <w:sz w:val="28"/>
          <w:szCs w:val="28"/>
          <w:rtl w:val="true"/>
          <w:lang w:bidi="fa-IR"/>
        </w:rPr>
        <w:t>.</w:t>
      </w:r>
    </w:p>
    <w:p>
      <w:pPr>
        <w:pStyle w:val="Heading3"/>
        <w:numPr>
          <w:ilvl w:val="2"/>
          <w:numId w:val="1"/>
        </w:numPr>
        <w:rPr/>
      </w:pPr>
      <w:bookmarkStart w:id="569" w:name="__RefHeading___Toc3139132_2281741623"/>
      <w:bookmarkStart w:id="570" w:name="_Toc210"/>
      <w:bookmarkEnd w:id="569"/>
      <w:r>
        <w:rPr>
          <w:rtl w:val="true"/>
        </w:rPr>
        <w:t>احکام چیزهایی که روزه را باطل می‌کند</w:t>
      </w:r>
      <w:bookmarkEnd w:id="5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عمداً و از روی اختیار کاری که روزه را باطل می‌کند انجام دهد، روزه او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روی عمد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جنب اگر بخوابد و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تا اذان صبح غسل نکند روزه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انسان نداند که بعضی از آنچه گفته شد روزه را باطل می‌کند اگر در این جهل کوتاهی نکرده باشد، و تردیدی هم نداشته باشد، یا آنکه اعتماد بر حجت شرعی داشته باشد، اگر آن چیز را انجام دهد، روزه‌اش باطل نمی‌شود، مگر در خوردن و آشامیدن و 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سهواً یکی از کارهایی که روزه را باطل می‌کند انجام دهد و به اعتقاد اینکه روزه‌اش باطل شده، عمداً دوباره یکی از آنها را بجا آورد، حکم مسأله گذشته درباره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به زور در گلوی روزه‌دار بریزند، روزه او باطل نمی‌شود، ولی اگر مجبورش کنند که روزه خود را به خوردن یا آشامیدن یا جماع باطل کند، مثلاً به او بگویند اگر غذا نخوری ضرر مالی یا جانی به تو می‌زنیم، و خودش برای جلوگیری از ضرر چیزی بخورد، روزه او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آن سه چیز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روزه‌دار نباید جایی برود که می‌داند چیزی در گلویش می‌ریزند، یا مجبورش می‌کنند که خودش روزه خود را باطل کند، و اگر برود و از روی ناچاری خودش کاری که روزه را باطل می‌کند انجام دهد، روزه او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در گلویش بریزند</w:t>
      </w:r>
      <w:r>
        <w:rPr>
          <w:rFonts w:eastAsia="IRNazanin" w:cs="IRNazanin"/>
          <w:color w:val="111111"/>
          <w:sz w:val="28"/>
          <w:szCs w:val="28"/>
          <w:rtl w:val="true"/>
          <w:lang w:bidi="fa-IR"/>
        </w:rPr>
        <w:t>.</w:t>
      </w:r>
      <w:bookmarkStart w:id="571" w:name="pg4160_29147"/>
    </w:p>
    <w:p>
      <w:pPr>
        <w:pStyle w:val="Heading3"/>
        <w:numPr>
          <w:ilvl w:val="2"/>
          <w:numId w:val="1"/>
        </w:numPr>
        <w:rPr/>
      </w:pPr>
      <w:bookmarkStart w:id="572" w:name="__RefHeading___Toc3139134_2281741623"/>
      <w:bookmarkStart w:id="573" w:name="_Toc211"/>
      <w:bookmarkEnd w:id="571"/>
      <w:bookmarkEnd w:id="572"/>
      <w:r>
        <w:rPr>
          <w:rtl w:val="true"/>
        </w:rPr>
        <w:t>آنچه برای روزه‌دار مکروه است</w:t>
      </w:r>
      <w:bookmarkEnd w:id="5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برای روزه‌دار مکروه است و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 ریختن به چشم و سرمه کشیدن، در صورتی که مزه یا بوی آن به حلق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دادن هر کاری مانند خون گرفتن، و حمام رفتن که باعث ضعف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دارو در بینی ریختن، اگر نداند که به حلق می‌رسد، و اگر بداند به حلق می‌رسد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 کردن گیاه‌های معطّر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زن در 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شیاف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 کردن لباسی که در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کشیدن دندان، و هر کاری که به واسطه آن از دهان خون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مسواک کردن با چوب 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بی‌جهت آب یا چیزی روان در دهان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مکروه است انسان بدون قصد بیرون آمدن منی زن خود را ببوسد، یا کاری کند که شهوت خود را به حرکت آورد</w:t>
      </w:r>
      <w:r>
        <w:rPr>
          <w:rFonts w:eastAsia="IRNazanin" w:cs="IRNazanin"/>
          <w:color w:val="111111"/>
          <w:sz w:val="28"/>
          <w:szCs w:val="28"/>
          <w:rtl w:val="true"/>
          <w:lang w:bidi="fa-IR"/>
        </w:rPr>
        <w:t>.</w:t>
      </w:r>
    </w:p>
    <w:p>
      <w:pPr>
        <w:pStyle w:val="Heading3"/>
        <w:numPr>
          <w:ilvl w:val="2"/>
          <w:numId w:val="1"/>
        </w:numPr>
        <w:rPr/>
      </w:pPr>
      <w:bookmarkStart w:id="574" w:name="__RefHeading___Toc3139136_2281741623"/>
      <w:bookmarkStart w:id="575" w:name="_Toc212"/>
      <w:bookmarkEnd w:id="574"/>
      <w:r>
        <w:rPr>
          <w:rtl w:val="true"/>
        </w:rPr>
        <w:t>جایی که قضا و کفاره واجب است</w:t>
      </w:r>
      <w:bookmarkEnd w:id="5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روزه ماه رمضان را به خوردن یا آشامیدن یا جماع یا استمناء یا باقی ماندن بر جنابت باطل کند، در صورتی که از روی عمد و اختیار باشد و از روی ناچاری و جبر نباشد، اضافه بر قضا، کفاره هم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آن است که کسی که روزه را به غیر آنچه گفته شد باطل کند، اضافه بر قضا، کفاره هم بدهد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چیزی از آنچه را که گذشت انجام دهد، در حالی که</w:t>
      </w:r>
      <w:bookmarkStart w:id="576" w:name="pg4160_29148"/>
    </w:p>
    <w:p>
      <w:pPr>
        <w:pStyle w:val="BookText"/>
        <w:rPr/>
      </w:pPr>
      <w:bookmarkEnd w:id="576"/>
      <w:r>
        <w:rPr>
          <w:rFonts w:ascii="IRNazanin" w:hAnsi="IRNazanin" w:eastAsia="IRNazanin"/>
          <w:color w:val="111111"/>
          <w:sz w:val="28"/>
          <w:sz w:val="28"/>
          <w:szCs w:val="28"/>
          <w:rtl w:val="true"/>
          <w:lang w:bidi="fa-IR"/>
        </w:rPr>
        <w:t>عقیده قطعی داشته که روزه را باطل نمی‌کند، کفاره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کسی که نمی‌دانسته روزه بر او واجب است، مانند کودکان در اوایل بلوغ</w:t>
      </w:r>
      <w:r>
        <w:rPr>
          <w:rFonts w:eastAsia="IRNazanin" w:cs="IRNazanin"/>
          <w:color w:val="111111"/>
          <w:sz w:val="28"/>
          <w:szCs w:val="28"/>
          <w:rtl w:val="true"/>
          <w:lang w:bidi="fa-IR"/>
        </w:rPr>
        <w:t>.</w:t>
      </w:r>
    </w:p>
    <w:p>
      <w:pPr>
        <w:pStyle w:val="Heading3"/>
        <w:numPr>
          <w:ilvl w:val="2"/>
          <w:numId w:val="1"/>
        </w:numPr>
        <w:rPr/>
      </w:pPr>
      <w:bookmarkStart w:id="577" w:name="__RefHeading___Toc3139138_2281741623"/>
      <w:bookmarkStart w:id="578" w:name="_Toc213"/>
      <w:bookmarkEnd w:id="577"/>
      <w:r>
        <w:rPr>
          <w:rtl w:val="true"/>
        </w:rPr>
        <w:t>کفاره روزه</w:t>
      </w:r>
      <w:bookmarkEnd w:id="5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کفاره افطار روزه ماه رمضان، باید یک بنده آزاد کند، یا به دستوری که در مسأله بعد گفته می‌شود دو ماه روزه بگیرد، یا شصت فقیر را سیر کند یا به هرکدام یک مُد که تقریباً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است،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گندم یا جو یا نان و مانند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چنانچه اینها برایش ممکن نباشد، باید به قدر امکان تصدّق دهد، و اگر ممکن نیست، استغفار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آن است که هر وقت بتواند، کفاره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دو ماه روزه کفاره ماه رمضان بگیرد، باید یک ماه تمام و یک روز از ماه بعد را پی‌درپی بگیرد، و همچنین بقیه ماه بعد را باید بنا بر احتیاط واجب پی‌درپی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مانعی پیش آید که عرفاً عذر شمرده شود می‌تواند آن روز را نگیرد و با ارتفاع عذر دوباره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دو ماه روزه کفاره ماه رمضان بگیرد، نباید موقعی شروع کند که می‌داند در بین یک ماه و یک روز، روزی باشد که مانند عید قربان، روزه آن حرام است، یا روزه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پی‌درپی روزه بگیرد، اگر در بین آن بدون عذر یک روز روزه نگیرد، باید روزه‌ها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روزهایی که باید پی‌درپی روزه بگیرد عذری مثل حیض، یا نفاس، یا سفری که در رفتن آن مجبور است، برای او پیش آید بعد از برطرف شدن عذر، واجب نیست روزه‌ها را از سر بگیرد، بلکه بقیه را بعد از برطرف شدن عذر بجا می‌آورد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چیز حرامی روزه خود را باطل کند، چه آن چیز اصلاً حرام</w:t>
      </w:r>
    </w:p>
    <w:p>
      <w:pPr>
        <w:pStyle w:val="BookText"/>
        <w:rPr/>
      </w:pPr>
      <w:r>
        <w:rPr>
          <w:rFonts w:ascii="IRNazanin" w:hAnsi="IRNazanin" w:eastAsia="IRNazanin"/>
          <w:color w:val="111111"/>
          <w:sz w:val="28"/>
          <w:sz w:val="28"/>
          <w:szCs w:val="28"/>
          <w:rtl w:val="true"/>
          <w:lang w:bidi="fa-IR"/>
        </w:rPr>
        <w:t>باشد مثل شراب و زنا، یا به جهتی حرام شده باشد مثل خوردن غذای حلالی که برای انسان ضرر کلی دارد، و نزدیکی کردن با عیال خود در حال حیض، یک کفاره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کفاره جمع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بنده آزاد کند، و دو ماه روزه بگیرد، و شصت فقیر را سیر کند، یا به هرکدام آنها یک مُد گندم یا جو یا نان و مانند اینها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هر سه برایش ممکن نباشد، هرکدام آنها که ممکن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دروغی را به خدا و پیغمبر صلی الله علیه و آله عمداً نسبت دهد کفاره ندارد ولی، احتیاط مستحب آن است که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یک روز ماه رمضان چند مرتبه بخورد یا بیاشامد، یا جماع یا استمناء کند، برای همه آنها یک کفاره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غیر از جماع و استمناء کار دیگری که روزه را باطل می‌کند انجام دهد، و بعد با حلال خود جماع نماید، برای هر دو یک کفاره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روزه‌دار کاری که حلال است و روزه را باطل می‌کند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آب بیاشامد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کار دیگری که حرام است و روزه را باطل می‌کند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غذای حرامی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کفاره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روزه‌دار آروغ بزند و چیزی در دهانش بیاید، چنانچه عمداً آن را فرو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روزه‌اش باطل است، و باید قضای آن را بگیرد و کفاره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خوردن آن چیز حرام باشد، مثلاً موقع آروغ زدن، خون یا غذایی که از صورت غذا بودن خارج است به دهان او بیاید و عمداً آن را فرو برد، بهتر است کفاره جمع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روز معینی را روزه بگیرد، چنانچه در آن روز عمداً روزه خود را باطل کند، باید کفاره بدهد، و کفاره آن در احکام نذر خواهد آمد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به گفته کسی که می‌گوید مغرب شده ولی اطمینان برای او حاصل نشده است، افطار کند و بعد بفهمد مغرب نبوده است، یا شک کند که مغرب</w:t>
      </w:r>
    </w:p>
    <w:p>
      <w:pPr>
        <w:pStyle w:val="BookText"/>
        <w:rPr/>
      </w:pPr>
      <w:r>
        <w:rPr>
          <w:rFonts w:ascii="IRNazanin" w:hAnsi="IRNazanin" w:eastAsia="IRNazanin"/>
          <w:color w:val="111111"/>
          <w:sz w:val="28"/>
          <w:sz w:val="28"/>
          <w:szCs w:val="28"/>
          <w:rtl w:val="true"/>
          <w:lang w:bidi="fa-IR"/>
        </w:rPr>
        <w:t>بوده است یا نه، قضا و کفاره بر او واجب می‌شود، و اگر معتقد بوده که قول او حجت است، فقط قضا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عمداً روزه خود را باطل کرده، اگر بعد از ظهر مسافرت کند، یا پیش از ظهر برای فرار از کفاره سفر نماید، کفاره از او ساقط نمی‌شود، بلکه اگر قبل از ظهر مسافرتی برای او پیش آمد کند نیز کفاره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روزه خود را باطل کند، و بعد عذری مانند حیض یا نفاس یا مرض برای او پیدا شود، احتیاط مستحب آن است که کفاره را بدهد، مخصوصاً اگر به‌وسیله‌ای مانند دارو حیض یا مرضی را به وجود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کند که روز اوّل ماه رمضان است و عمداً روزه خود را باطل کند، بعد معلوم شود که آخر شعبان بوده، کفاره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شک کند که آخر رمضان است یا اوّل شوال، و عمداً روزه خود را باطل کند، بعد معلوم شود اوّل شوال بوده، کفاره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در ماه رمضان با زن خود که روزه‌دار است جماع کند، چنانچه زن را مجبور کرده باشد، کفاره روزه خودش و بنا بر احتیاط، کفاره روزه زن را باید بدهد و اگر زن به جماع راضی بوده، بر هرکدام یک کفاره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شوهر روزه‌دار خود را مجبور کند که با او جماع نماید، واجب نیست کفاره روزه شوهر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در ماه رمضان، زن خود را مجبور به جماع کند و در بین جماع زن راضی شود، بر هرکدام یک کفاره واجب می‌شود، و احتیاط مستحب آن است که مرد دو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در ماه مبارک رمضان با زن روزه‌دار خود که خواب است جماع نماید، یک کفاره بر او واجب می‌شود و روزه زن صحیح است و کفاره هم بر او واجب نیست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زن خود را، یا زن شوهر خود را مجبور کند که غیر جماع</w:t>
      </w:r>
      <w:bookmarkStart w:id="579" w:name="pg4160_29151"/>
    </w:p>
    <w:p>
      <w:pPr>
        <w:pStyle w:val="BookText"/>
        <w:rPr/>
      </w:pPr>
      <w:bookmarkEnd w:id="579"/>
      <w:r>
        <w:rPr>
          <w:rFonts w:ascii="IRNazanin" w:hAnsi="IRNazanin" w:eastAsia="IRNazanin"/>
          <w:color w:val="111111"/>
          <w:sz w:val="28"/>
          <w:sz w:val="28"/>
          <w:szCs w:val="28"/>
          <w:rtl w:val="true"/>
          <w:lang w:bidi="fa-IR"/>
        </w:rPr>
        <w:t>کار دیگری که روزه را باطل می‌کند بجا آورد، بر هیچ یک از آنها کفاره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واسطه مسافرت یا مرض روزه نمی‌گیرد، نمی‌تواند زن روزه‌دار را مجبور به جماع کند، ولی اگر او را مجبور نماید، کفاره بر مرد نیز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نباید در بجا آوردن کفاره کوتاهی کند، ولی لازم نیست فوراً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کفاره بر انسان واجب شود و چند سال آن را بجا نیاورد، چیزی بر آن اضافه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باید برای کفاره یک روز شصت فقیر را طعام بدهد، اگر به تمام شصت نفر دسترسی دارد نمی‌تواند عدد را کم کند، ولی همان مقدار کفاره بدهد مثلاً به سی نفر هرکدام دو مُد طعام بدهد و به آن اکتفا کند، ولی می‌تواند برای هر فرد از عیال فقیر اگرچه صغیر باشند یک مُد به آن فقیر بدهد، و فقیر به وکالت از عائله یا ولایت بر آنها اگر صغیر باشند قبول نماید، و اگر نتواند شصت نفر فقیر را پیدا کند و مثلاً فقط سی نفر را پیدا کند می‌تواند به هرکدام دو مُد طعام بدهد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تمکن پیدا کرد به سی نفر فقیر دیگر نیز یک مُد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قضای روزه رمضان را گرفته، اگر بعد از ظهر عمداً کاری که روزه را باطل می‌کند انجام دهد، باید به ده فقیر هرکدام یک مُد طعام بدهد، و اگر نمی‌تواند، سه روز روزه بگیرد</w:t>
      </w:r>
      <w:r>
        <w:rPr>
          <w:rFonts w:eastAsia="IRNazanin" w:cs="IRNazanin"/>
          <w:color w:val="111111"/>
          <w:sz w:val="28"/>
          <w:szCs w:val="28"/>
          <w:rtl w:val="true"/>
          <w:lang w:bidi="fa-IR"/>
        </w:rPr>
        <w:t>.</w:t>
      </w:r>
    </w:p>
    <w:p>
      <w:pPr>
        <w:pStyle w:val="Heading3"/>
        <w:numPr>
          <w:ilvl w:val="2"/>
          <w:numId w:val="1"/>
        </w:numPr>
        <w:rPr/>
      </w:pPr>
      <w:bookmarkStart w:id="580" w:name="__RefHeading___Toc3139140_2281741623"/>
      <w:bookmarkStart w:id="581" w:name="_Toc214"/>
      <w:bookmarkEnd w:id="580"/>
      <w:r>
        <w:rPr>
          <w:rtl w:val="true"/>
        </w:rPr>
        <w:t>جاهایی که فقط قضای روزه واجب است</w:t>
      </w:r>
      <w:bookmarkEnd w:id="5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چند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مواردی که قبلاً به آنها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قضای روزه بر انسان واجب است و کفاره واجب نیست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شب ماه رمضان جنب باشد و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تا اذان صبح از خواب دوّم بیدار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که روزه را باطل می‌کند بجا نیاورد ولی نیت روزه نکند، یا ریا کند، یا قصد کند که روزه نباشد، و همچنین اگر قصد کند کاری که روزه را باطل می‌کند انجام دهد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ماه رمضان غسل جنابت را فراموش کند و با حال جنابت یک روز یا چند روز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ماه رمضان بدون اینکه تحقیق کند صبح شده یا نه، کاری که روزه را باطل می‌کند انجام دهد، بعد معلوم شود صبح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کسی بگوید صبح نشده و انسان به گفته او کاری که روزه را باطل می‌کند انجام دهد، بعد معلوم شود صبح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کسی بگوید صبح شده و انسان به گفته او یقین نکند، یا خیال کند شوخی می‌کند، و خودش هم تحقیق نکند و کاری که روزه را باطل می‌کند انجام دهد، بعد معلوم شود صبح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گفته کس دیگری که گفته او شرعاً برایش حجت است، یا او به اشتباه معتقد باشد که خبر او حجت است، افطار کند، بعد معلوم شود مغرب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یقین یا اطمینان کند که مغرب شده و افطار کند، بعد معلوم شود مغرب نبوده است، ولی اگر در هوای ابری و مانند آن به گمان اینکه مغرب شده افطار کند، بعد معلوم شود مغرب نبوده، وجوب قضا در این صورت بنا بر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جهت تشنگی مضمضه کند، یعنی آب در دهان بگرداند و بی‌اختیار فرو رود، ولی اگر فراموش کند که روزه است و آب را فرو دهد، یا برای غیر جهت تشنگی مثل مواردی که مضمضه در آنجاها مستحب است، مانند وضو مضمضه کند و بی‌اختیار فرو رود،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کسی از جهت اکراه یا اضطرار یا تقیه افطار کند، اگر مورد اکراه و تقیه، خوردن یا آشامیدن یا جماع باشد، و همچنین در غیر آنها بنا بر احتیاط واجب</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آب چیز دیگری را در دهان ببرد و بی‌اختیار فرو رود، یا آب</w:t>
      </w:r>
      <w:bookmarkStart w:id="582" w:name="pg4160_29153"/>
    </w:p>
    <w:p>
      <w:pPr>
        <w:pStyle w:val="BookText"/>
        <w:rPr/>
      </w:pPr>
      <w:bookmarkEnd w:id="582"/>
      <w:r>
        <w:rPr>
          <w:rFonts w:ascii="IRNazanin" w:hAnsi="IRNazanin" w:eastAsia="IRNazanin"/>
          <w:color w:val="111111"/>
          <w:sz w:val="28"/>
          <w:sz w:val="28"/>
          <w:szCs w:val="28"/>
          <w:rtl w:val="true"/>
          <w:lang w:bidi="fa-IR"/>
        </w:rPr>
        <w:t>داخل بینی کند و بی‌اختیار فرو رود، قضا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مضمضه زیاد برای روزه‌دار مکروه است، و اگر بعد از مضمضه بخواهد آب دهان را فرو برد، بهتر آن است که سه مرتبه آب دهان را بیرون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بداند که به واسطه مضمضه، بی‌اختیار یا از روی فراموشی آب وارد گلویش می‌شود، نباید مضمضه کند، و اگر در این صورت مضمضه کرد ولی آب فرو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ماه رمضان، بعد از تحقیق، برای او معلوم نشود که صبح شده و کاری که روزه را باطل می‌کند انجام دهد، بعد معلوم شود صبح بوده، قضا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شک کند که مغرب شده یا نه، نمی‌تواند افطار کند، ولی اگر شک کند که صبح شده یا نه، پیش از تحقیق هم می‌تواند کاری که روزه را باطل می‌کند انجام دهد</w:t>
      </w:r>
      <w:r>
        <w:rPr>
          <w:rFonts w:eastAsia="IRNazanin" w:cs="IRNazanin"/>
          <w:color w:val="111111"/>
          <w:sz w:val="28"/>
          <w:szCs w:val="28"/>
          <w:rtl w:val="true"/>
          <w:lang w:bidi="fa-IR"/>
        </w:rPr>
        <w:t>.</w:t>
      </w:r>
    </w:p>
    <w:p>
      <w:pPr>
        <w:pStyle w:val="Heading3"/>
        <w:numPr>
          <w:ilvl w:val="2"/>
          <w:numId w:val="1"/>
        </w:numPr>
        <w:rPr/>
      </w:pPr>
      <w:bookmarkStart w:id="583" w:name="__RefHeading___Toc3139142_2281741623"/>
      <w:bookmarkStart w:id="584" w:name="_Toc215"/>
      <w:bookmarkEnd w:id="583"/>
      <w:r>
        <w:rPr>
          <w:rtl w:val="true"/>
        </w:rPr>
        <w:t>احکام روزه قضا</w:t>
      </w:r>
      <w:bookmarkEnd w:id="5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دیوانه عاقل شود، واجب نیست روزه‌های وقتی را که دیوانه بوده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کافر مسلمان شود، واجب نیست روزه‌های وقتی را که کافر بوده قضا نماید، ولی اگر مسلمانی کافر شود و دوباره مسلمان گردد، روزه‌های وقتی را که کافر بوده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روزه‌ای که از انسان به واسطه مستی فوت شده، باید قضا نماید، اگرچه چیزی را که به واسطه آن مست شده، برای معالجه خورده باشد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عذری چند روز روزه نگیرد و بعد شک کند که چه وقت عذر او برطرف شده، واجب نیست مقدار بیشتری را که احتمال می‌دهد روزه نگرفته قضا نماید، مثلاً کسی که پیش از ماه رمضان مسافرت کرده و نمی‌داند پنجم رمضان از سفر برگشته یا ششم، و یا اینکه مثلاً در آخرهای ماه رمضان مسافرت کرده و بعد از رمضان</w:t>
      </w:r>
    </w:p>
    <w:p>
      <w:pPr>
        <w:pStyle w:val="BookText"/>
        <w:rPr/>
      </w:pPr>
      <w:r>
        <w:rPr>
          <w:rFonts w:ascii="IRNazanin" w:hAnsi="IRNazanin" w:eastAsia="IRNazanin"/>
          <w:color w:val="111111"/>
          <w:sz w:val="28"/>
          <w:sz w:val="28"/>
          <w:szCs w:val="28"/>
          <w:rtl w:val="true"/>
          <w:lang w:bidi="fa-IR"/>
        </w:rPr>
        <w:t>برگشته و نمی‌داند که بیست و پنجم رمضان مسافرت کرده یا بیست و ششم، در هر دو صورت می‌تواند مقدار کمتر یعنی پنج روز را قضا کند اگرچه احتیاط مستحب آن است که مقدار بیشتر یعنی شش روز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چند ماه رمضان روزه قضا داشته باشد، قضای هرکدام را که اوّل بگیرد مانعی ندارد، ولی اگر وقت قضای رمضان آخر تنگ باشد، مثلاً پنج روز از رمضان آخر قضا داشته باشد، و پنج روز هم به رمضان مانده باشد، بهتر آن است که اوّل قضای رمضان آخر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قضای روزه چند ماه رمضان بر او واجب باشد و در نیت معین نکند روزه‌ای را که می‌گیرد قضای کدام ماه رمضان است، قضای آخرین سال حساب نمی‌شود که کفاره تأخیر از او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قضای روزه رمضان می‌تواند پیش از ظهر، روزه خود را باطل نماید؛ ولی اگر وقتِ قضا تنگ باشد، بهتر آن است که باطل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قضای روزه میتی را گرفته باشد، بهتر آن است که بعد از ظهر روزه را باطل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مرض یا حیض یا نفاس، روزه رمضان را نگیرد و پیش از گذشت زمانی که بتواند آن روزه‌هایی را که نگرفته قضا کند بمیرد، آن روزه‌ها قضا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واسطه مرضی، روزه رمضان را نگیرد و مرض او تا رمضان سال بعد طول بکشد، قضای روزه‌هایی را که نگرفته بر او واجب نیست، و باید برای هر روز یک مُد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یعنی گندم یا جو یا نان و مانند اینها به فقیر بدهد، ولی اگر به واسطه عذر دیگری مثلاً برای مسافرت روزه نگرفته باشد و عذر او تا رمضان بعد باقی بماند، روزه‌هایی را که نگرفته باید قضا کند، و احتیاط واجب آن است که برای هر روز یک مُد طعام به فقیر بدهد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مرضی روزه رمضان را نگیرد و بعد از رمضان مرض</w:t>
      </w:r>
    </w:p>
    <w:p>
      <w:pPr>
        <w:pStyle w:val="BookText"/>
        <w:rPr/>
      </w:pPr>
      <w:r>
        <w:rPr>
          <w:rFonts w:ascii="IRNazanin" w:hAnsi="IRNazanin" w:eastAsia="IRNazanin"/>
          <w:color w:val="111111"/>
          <w:sz w:val="28"/>
          <w:sz w:val="28"/>
          <w:szCs w:val="28"/>
          <w:rtl w:val="true"/>
          <w:lang w:bidi="fa-IR"/>
        </w:rPr>
        <w:t xml:space="preserve">او برطرف شود، ولی عذر دیگری پیدا کند که نتواند تا رمضان بعد قضای روزه را بگیرد، باید روزه‌هایی را که نگرفته قضا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روز یک مُد طعام نیز به فقیر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در ماه رمضان غیر از مرض عذر دیگری داشته باشد و بعد از رمضان آن عذر برطرف شود و تا رمضان سال بعد به واسطه مرض نتواند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ماه رمضان به واسطه عذری روزه نگیرد، و بعد از رمضان عذر او برطرف شود و تا رمضان آینده عمداً قضای روزه را نگیرد، باید روزه را قضا کند و برای هر روز یک مُد طعام هم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قضای روزه کوتاهی کند تا وقت تنگ شود و در تنگی وقت عذر پیدا کند، باید قضا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روز یک مُد طعام به فقیر بدهد، و همچنین است اگر بعد از برطرف شدن عذر تصمیم داشته باشد که روزه‌های خود را قضا کند، ولی پیش از آنکه قضا نماید در تنگی وقت عذر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مرض انسان چند سال طول بکشد، بعد از آنکه خوب شد باید قضای رمضان آخر را بگیرد، و برای هر روز از سال‌های پیش یک مُد طعام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برای هر روز یک مُد طعام به فقیر بدهد، می‌تواند کفاره چند روز را به یک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قضای روزه رمضان را چند سال تأخیر بیندازد، باید قضا را بگیرد و از جهت تأخیر در سال اوّل برای هر روز یک مد طعام به فقیر بدهد، و اما از جهت تأخیر چند سال بعدی چیزی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روزه رمضان را عمداً نگیرد، باید قضای آن را بجا آورد و برای هر روز دو ماه روزه بگیرد، یا به شصت فقیر طعام بدهد، یا یک بنده آزاد کند، و چنانچه تا رمضان آینده قضای آن روزه را بجا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روز یک مُد طعام نیز کفاره بدهد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رمضان را عمداً نگیرد و در روز مکرّر جماع یا استمناء</w:t>
      </w:r>
      <w:bookmarkStart w:id="585" w:name="pg4160_29156"/>
    </w:p>
    <w:p>
      <w:pPr>
        <w:pStyle w:val="BookText"/>
        <w:rPr/>
      </w:pPr>
      <w:bookmarkEnd w:id="585"/>
      <w:r>
        <w:rPr>
          <w:rFonts w:ascii="IRNazanin" w:hAnsi="IRNazanin" w:eastAsia="IRNazanin"/>
          <w:color w:val="111111"/>
          <w:sz w:val="28"/>
          <w:sz w:val="28"/>
          <w:szCs w:val="28"/>
          <w:rtl w:val="true"/>
          <w:lang w:bidi="fa-IR"/>
        </w:rPr>
        <w:t>کند، کفاره تکرار نمی‌شود؛ و همچنین اگر چند مرتبه کار دیگری که روزه را باطل می‌کند انجام دهد، مثلاً چند مرتبه غذا بخورد یک کفاره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مرگ پدر، پسر بزرگ‌تر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قضای روزه ماه رمضان او را به تفصیلی که در نماز در مسأله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بجا آورد، و می‌تواند بجای هر روز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را به فقیری بدهد هرچند از مال میت اگر ورثه 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غیر از روزه رمضان، روزه واجب دیگری را مانند روزه نذر نگرفته باشد، یا اجیر شده و نگرفته باشد، قضای آن بر پسر بزرگ‌تر لازم نیست</w:t>
      </w:r>
      <w:r>
        <w:rPr>
          <w:rFonts w:eastAsia="IRNazanin" w:cs="IRNazanin"/>
          <w:color w:val="111111"/>
          <w:sz w:val="28"/>
          <w:szCs w:val="28"/>
          <w:rtl w:val="true"/>
          <w:lang w:bidi="fa-IR"/>
        </w:rPr>
        <w:t>.</w:t>
      </w:r>
    </w:p>
    <w:p>
      <w:pPr>
        <w:pStyle w:val="Heading3"/>
        <w:numPr>
          <w:ilvl w:val="2"/>
          <w:numId w:val="1"/>
        </w:numPr>
        <w:rPr/>
      </w:pPr>
      <w:bookmarkStart w:id="586" w:name="__RefHeading___Toc3139144_2281741623"/>
      <w:bookmarkStart w:id="587" w:name="_Toc216"/>
      <w:bookmarkEnd w:id="586"/>
      <w:r>
        <w:rPr>
          <w:rtl w:val="true"/>
        </w:rPr>
        <w:t>احکام روزه مسافر</w:t>
      </w:r>
      <w:bookmarkEnd w:id="5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باید نمازهای چهار رکعتی را در سفر دو رکعت بخواند، نباید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مسافری که نمازش را تمام می‌خواند مثل کسی که شغلش مسافرت، یا سفر او سفر معصیت است، باید در سفر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مسافرت در ماه رمضان اشکال ندارد، ولی برای فرار از روزه مسافرت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مطلق سفر در ماه رمضان مگر اینکه برای حج یا عمره یا به جهت ضرورتی 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روزه رمضان روزه معین دیگری بر انسان واجب باشد، چنانچه به اجاره یا مانند آن واجب شده باشد، یا روز سوّم از روزهای اعتکاف باشد، نمی‌تواند در آن روز مسافرت کند، و اگر در سفر باشد چنانچه ممکن است باید قصد کند که ده روز در جایی بماند و آن روز را روزه بگیرد؛ ولی اگر روزه آن روز به نذر واجب شده باشد ظاهر آن است که سفر در آن روز جایز است و قصد اقامت واجب نیست، هرچند بهتر آن است که تا ناچار نشود مسافرت نکند و اگر در سفر است قصد اقامت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به قسم یا عهد واجب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نرود و اگر در سفر بود قصد اقامت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روزه مستحبی بگیرد و روز آن را معین نکند، نمی‌تواند آن را در سفر بجا آورد، ولی چنانچه نذر کند که روز معینی را در سفر روزه بگیرد، باید آن را در سفر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نذر کند روز معینی را چه مسافر باشد یا نباشد، روزه بگیرد، باید آن روز را اگرچه مسافر باشد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می‌تواند برای خواستن حاجت سه روز در مدینه طیبه روزه مستحبی بگیرد، و احوط این است که آن سه روز روزهای چهارشنبه و پنجشنبه و جمعه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نمی‌داند روزه مسافر باطل است، اگر در سفر روزه بگیرد و در بین روز مسأله را بفهمد، روزه‌اش باطل می‌شود و اگر تا مغرب نفهمد،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فراموش کند که مسافر است، یا فراموش کند که روزه مسافر باطل می‌باشد و در سفر روزه بگیرد، روزه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روزه‌دار بعد از ظهر مسافرت نماید،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خود را تمام کند، و در این صورت قضای آن لازم نیست، و اگر پیش از ظهر مسافرت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آن روز را روزه بگیرد، خصوصاً اگر از شب نیت سفر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صورت نباید پیش از رسیدن به حدّ ترخّص چیزی را که روزه را باطل می‌کند انجام دهد، وگرنه کفاره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مسافر در ماه رمضان چه آنکه قبل از فجر در سفر بوده و چه آنکه روزه بوده و سفر نماید، چنانچه پیش از ظهر به وطنش برسد، یا به‌جایی برسد که می‌خواهد ده روز در آنجا بماند، چنانچه کاری که روزه را باطل می‌کند انجام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روز روزه را بگیرد و در این صورت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انجام داده، روزه آن روز بر او واجب نیست و باید آن را قضا کند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مسافر بعد از ظهر به وطنش برسد، یا به‌جایی برسد که می‌خواهد ده روز در آنجا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روزه‌اش باطل است، و باید آن را قضا کند</w:t>
      </w:r>
      <w:r>
        <w:rPr>
          <w:rFonts w:eastAsia="IRNazanin" w:cs="IRNazanin"/>
          <w:color w:val="111111"/>
          <w:sz w:val="28"/>
          <w:szCs w:val="28"/>
          <w:rtl w:val="true"/>
          <w:lang w:bidi="fa-IR"/>
        </w:rPr>
        <w:t>.</w:t>
      </w:r>
      <w:bookmarkStart w:id="588" w:name="pg4160_29158"/>
    </w:p>
    <w:p>
      <w:pPr>
        <w:pStyle w:val="BookText"/>
        <w:rPr/>
      </w:pPr>
      <w:bookmarkEnd w:id="58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و کسی که از روزه گرفتن عذر دارد، مکروه است در روز ماه رمضان جماع نماید، و در خوردن و آشامیدن کاملاً خود را سیر کند</w:t>
      </w:r>
      <w:r>
        <w:rPr>
          <w:rFonts w:eastAsia="IRNazanin" w:cs="IRNazanin"/>
          <w:color w:val="111111"/>
          <w:sz w:val="28"/>
          <w:szCs w:val="28"/>
          <w:rtl w:val="true"/>
          <w:lang w:bidi="fa-IR"/>
        </w:rPr>
        <w:t>.</w:t>
      </w:r>
    </w:p>
    <w:p>
      <w:pPr>
        <w:pStyle w:val="Heading3"/>
        <w:numPr>
          <w:ilvl w:val="2"/>
          <w:numId w:val="1"/>
        </w:numPr>
        <w:rPr/>
      </w:pPr>
      <w:bookmarkStart w:id="589" w:name="__RefHeading___Toc3139146_2281741623"/>
      <w:bookmarkStart w:id="590" w:name="_Toc217"/>
      <w:bookmarkEnd w:id="589"/>
      <w:r>
        <w:rPr>
          <w:rtl w:val="true"/>
        </w:rPr>
        <w:t>کسانی که روزه بر آنها واجب نیست</w:t>
      </w:r>
      <w:bookmarkEnd w:id="5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به واسطه پیری نمی‌تواند روزه بگیرد یا برای او مشقّت دارد، روزه بر او واجب نیست، ولی در صورت دوّم باید برای هر روز یک مُد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یا جو، یا نان و مانند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واسطه پیری روزه نگرفته، اگر بعد از ماه رمضان بتواند روزه بگیرد، احتیاط مستحب آن است که قضای روزه‌هایی را که نگرفته است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مرضی دارد که زیاد تشنه می‌شود و نمی‌تواند تشنگی را تحمل کند یا برای او مشقّت دارد، روزه بر او واجب نیست، ولی در صورت دوّم باید برای هر روز یک مُد طعام به فقیر بدهد، و چنانچه بعد بتواند روزه بگیرد، واجب نیست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زائیدن او نزدیک است و روزه برای خودش یا حملش ضرر دارد، روزه بر او واجب نیست، و باید برای هر روز یک مُد طعام به فقیر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روزه‌هایی را که نگرفته باید قضا نماید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زنی که بچه شیر می‌دهد و شیر او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مادر بچه، یا دایه او باشد، یا بی‌اجرت شیر دهد، اگر روزه برای خودش یا بچه‌ای که شیر می‌دهد ضرر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 او واجب نیست و باید برای هر روز یک مُد طعام به فقیر بدهد؛ و در هر دو صورت روزه‌هایی را که نگرفته باید قضا نماید،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اختصاص به موردی دارد که شیر دادن بچه منحصر به همین راه باشد، و اما اگر راه دیگری برای شیر دادن بچه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چند زن در شیر دادن او شرکت کنند، یا از شیر دادن با شیشه و پستانک کمک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این حکم محل اشکال است</w:t>
      </w:r>
      <w:r>
        <w:rPr>
          <w:rFonts w:eastAsia="IRNazanin" w:cs="IRNazanin"/>
          <w:color w:val="111111"/>
          <w:sz w:val="28"/>
          <w:szCs w:val="28"/>
          <w:rtl w:val="true"/>
          <w:lang w:bidi="fa-IR"/>
        </w:rPr>
        <w:t>.</w:t>
      </w:r>
      <w:bookmarkStart w:id="591" w:name="pg4160_29159"/>
    </w:p>
    <w:p>
      <w:pPr>
        <w:pStyle w:val="Heading3"/>
        <w:numPr>
          <w:ilvl w:val="2"/>
          <w:numId w:val="1"/>
        </w:numPr>
        <w:rPr/>
      </w:pPr>
      <w:bookmarkStart w:id="592" w:name="__RefHeading___Toc3139148_2281741623"/>
      <w:bookmarkStart w:id="593" w:name="_Toc218"/>
      <w:bookmarkEnd w:id="591"/>
      <w:bookmarkEnd w:id="592"/>
      <w:r>
        <w:rPr>
          <w:rtl w:val="true"/>
        </w:rPr>
        <w:t>راه ثابت شدن اوّل ماه</w:t>
      </w:r>
      <w:bookmarkEnd w:id="5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ماه به چهار چیز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انسان ماه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از گفته آنان یقین یا اطمینان پیدا می‌شود، بگویند ماه را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هر چیزی که به واسطه آن یقین پیدا شود، یا اطمینان از یک منشأ عقلائی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بگویند که در شب ماه را دیده‌ایم، ولی اگر صفت ماه را بر خلاف یکدیگر بگویند، اوّل ماه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اگر انسان یقین یا اطمینان به اشتباه آنها داشته باشد، یا شهادت آنان مبتلا به 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حکم 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مثلاً اگر گروه زیادی از مردم شهر استهلال نمایند ولی بیش از دو نفر عادل کسی دیگر ادعای رؤیت ماه را نکند، یا آنکه گروهی استهلال کنند و دو نفر عادل از میان آنان ادعای رؤیت کنند، و دیگران رؤیت نکنند، حال آنکه دو نفر عادل دیگر در میان آنها باشد که در دانستن جای هلال، و در تیزبینی مانند آن دو عادل اوّل باشند و آسمان صاف باشد و مانع احتمالی از دیدن آن دو نباشد، در این‌چنین موارد اوّل ماه به شهادت دو عادل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از اوّل ماه شعبان بگذرد که به واسطه آن اوّل ماه رمضان ثابت می‌شود، و سی روز از اوّل ماه رمضان بگذرد که به واسطه آن، اوّل ماه شوال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ماه به حکم حاکم شرع ثابت نمی‌شود، مگر اینکه از حکم او، یا ثابت شدن ماه نزد او، اطمینان به دیده شدن ماه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ماه با پیشگوئی منجّمین ثابت نمی‌شود، مگر اینکه انسان از گفته آنان یقین یا اطمینان پیدا کند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بلند بودن ماه یا دیر غروب کردن آن، دلیل نمی‌شود که شب پیش،</w:t>
      </w:r>
      <w:bookmarkStart w:id="594" w:name="pg4160_29160"/>
    </w:p>
    <w:p>
      <w:pPr>
        <w:pStyle w:val="BookText"/>
        <w:rPr/>
      </w:pPr>
      <w:bookmarkEnd w:id="594"/>
      <w:r>
        <w:rPr>
          <w:rFonts w:ascii="IRNazanin" w:hAnsi="IRNazanin" w:eastAsia="IRNazanin"/>
          <w:color w:val="111111"/>
          <w:sz w:val="28"/>
          <w:sz w:val="28"/>
          <w:szCs w:val="28"/>
          <w:rtl w:val="true"/>
          <w:lang w:bidi="fa-IR"/>
        </w:rPr>
        <w:t>شب اوّل ماه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ماه طوق داشته باشد دلیل نمی‌شود که شب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 رمضان برای کسی ثابت نشود و روزه نگیرد، چنانچه بعد ثابت شود که شب پیش اوّل ماه بوده، باید روزه آن روز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شهری اوّل ماه ثابت شود، در شهرهای دیگر که در افق با او متّحد می‌باشند اوّل ماه نیز ثابت می‌شود، و مقصود از اتّحاد افق در اینجا آن است که اگر در شهر اوّل ماه دیده شود در شهر دوّم اگر مانعی مانند ابر نباشد، دیده می‌شود، و این در موردی اطمینان آور است که شهر دوّم اگر غرب شهر اوّل است در خط عرض نزدیک به آن باشد و اگر در شرق آن است به اضافه به نزدیکی در خط عرضی، تفاوت زیادی در خط طول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را که انسان نمی‌داند آخر رمضان است یا اوّل شوال، باید روزه بگیرد، ولی اگر در اثناء روز بفهمد که اوّل شوال است، باید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زندانی نتواند به ماه رمضان یقین کند، باید به گمان عمل نماید، ولی اگر بتواند گمان قوی‌تر پیدا کند، نمی‌تواند به گمان ضعیف‌تر عمل نماید، و باید سعی و کوشش تمام در تحصیل قوی‌ترین احتمال داشته باشد، و اگر هیچ راهی نبود از قرعه به عنوان آخرین راه استفاده کند اگر موجب قوت احتمال شود، و اگر عمل به گمان ممکن نباشد، باید یک ماهی را که احتمال می‌دهد ماه رمضان است روزه بگیرد، ولی باید آن ماه را در نظر داشته باشد، پس چنانچه بعد بر او معلوم شود که ماه رمضان پس از آن بوده، چیزی بر او نیست، ولی اگر معلوم شود که قبل از ماه رمضان بوده باید روزه‌های ماه رمضان را قضا نماید</w:t>
      </w:r>
      <w:r>
        <w:rPr>
          <w:rFonts w:eastAsia="IRNazanin" w:cs="IRNazanin"/>
          <w:color w:val="111111"/>
          <w:sz w:val="28"/>
          <w:szCs w:val="28"/>
          <w:rtl w:val="true"/>
          <w:lang w:bidi="fa-IR"/>
        </w:rPr>
        <w:t>.</w:t>
      </w:r>
    </w:p>
    <w:p>
      <w:pPr>
        <w:pStyle w:val="Heading3"/>
        <w:numPr>
          <w:ilvl w:val="2"/>
          <w:numId w:val="1"/>
        </w:numPr>
        <w:rPr/>
      </w:pPr>
      <w:bookmarkStart w:id="595" w:name="__RefHeading___Toc3139150_2281741623"/>
      <w:bookmarkStart w:id="596" w:name="_Toc219"/>
      <w:bookmarkEnd w:id="595"/>
      <w:r>
        <w:rPr>
          <w:rtl w:val="true"/>
        </w:rPr>
        <w:t>روزه‌های حرام و مکروه</w:t>
      </w:r>
      <w:bookmarkEnd w:id="59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عید فطر و قربان حرام است و نیز روزی را که انسان نمی‌داند آخر شعبان است یا اوّل رمضان، اگر به نیت اوّل رمضان روزه بگیرد،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روزه مستحبی زن با حق استمتاع شوهر منافات داشته باشد حرام است، و همچنین روزه‌ای که واجب است ولی روز معینی ندارد مانند نذر غیر معین، و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باطل است و از نذر کفایت نمی‌کند، و همچنین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او را از گرفتن روزه مستحبی یا واجب غیر معین نهی نماید، اگرچه با حق او منافات نداشته باشد و احتیاط مستحب آن است که بدون اجازه او روزه مستحبی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مستحبی اولاد، اگر اسباب اذیت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شفقت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فرزند بدون اجازه پدر یا مادر روزه مستحبی بگیرد، و در بین روز پدر یا مادر او را نهی کند، چنانچه مخالفت او موجب اذیتش که ناشی از شفقت اوست باشد باید افطار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روزه برای او ضرر قابل‌توجهی ندارد، اگرچه دکتر بگوید ضرر دارد، باید روزه بگیرد، و کسی که یقین یا گمان دارد که روزه برایش ضرر قابل‌توجهی دارد، اگرچه دکتر بگوید ضرر ندارد، واجب نیست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یقین یا اطمینان داشته باشد که روزه برایش ضرر قابل‌توجهی دارد، یا آن را احتمال بدهد، و از آن احتمال ترس برای او پیدا شود، چنانچه احتمال او در نظر عقلا بجا باشد، واجب نیست روزه بگیرد، بلکه اگر آن ضرر موجب هلاکت یا نقص عضو شود روزه حرام است، و در غیر این صورت اگر رجاءً روزه بگیرد و بعد معلوم شود ضرر قابل‌توجهی نداشته،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عقیده‌اش این است که روزه برای او ضرر ندارد، اگر روزه بگیرد و بعد از مغرب بفهمد روزه برای او ضرر قابل‌توجهی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قضای آن را بجا آورد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از روزه‌هایی که گفته شد، روزه‌های حرام دیگری هم هست که در کتاب‌های مفصّل گفته شده است</w:t>
      </w:r>
      <w:r>
        <w:rPr>
          <w:rFonts w:eastAsia="IRNazanin" w:cs="IRNazanin"/>
          <w:color w:val="111111"/>
          <w:sz w:val="28"/>
          <w:szCs w:val="28"/>
          <w:rtl w:val="true"/>
          <w:lang w:bidi="fa-IR"/>
        </w:rPr>
        <w:t>.</w:t>
      </w:r>
      <w:bookmarkStart w:id="597" w:name="pg4160_29162"/>
    </w:p>
    <w:p>
      <w:pPr>
        <w:pStyle w:val="BookText"/>
        <w:rPr/>
      </w:pPr>
      <w:bookmarkEnd w:id="59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روز عاشورا و روزی که انسان شک دارد روز عرفه است یا عید قربان مکروه است</w:t>
      </w:r>
      <w:r>
        <w:rPr>
          <w:rFonts w:eastAsia="IRNazanin" w:cs="IRNazanin"/>
          <w:color w:val="111111"/>
          <w:sz w:val="28"/>
          <w:szCs w:val="28"/>
          <w:rtl w:val="true"/>
          <w:lang w:bidi="fa-IR"/>
        </w:rPr>
        <w:t>.</w:t>
      </w:r>
    </w:p>
    <w:p>
      <w:pPr>
        <w:pStyle w:val="Heading3"/>
        <w:numPr>
          <w:ilvl w:val="2"/>
          <w:numId w:val="1"/>
        </w:numPr>
        <w:rPr/>
      </w:pPr>
      <w:bookmarkStart w:id="598" w:name="__RefHeading___Toc3139152_2281741623"/>
      <w:bookmarkStart w:id="599" w:name="_Toc220"/>
      <w:bookmarkEnd w:id="598"/>
      <w:r>
        <w:rPr>
          <w:rtl w:val="true"/>
        </w:rPr>
        <w:t>روزه‌های مستحب</w:t>
      </w:r>
      <w:bookmarkEnd w:id="5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تمام روزهای سال، غیر از روزهای حرام و مکروه که گفته شد،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بعضی از روزها بیشتر سفارش شده است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پنجشنبه اوّل و پنجشنبه آخر هر ماه، و چهارشنبه اوّلی که بعد از روز دهم ماه است، و اگر کسی آنها را بجا نیاورد، مستحب است قضا نماید، و چنانچه اصلاً نتواند روزه بگیرد، مستحب است برای هر روز یک مُد طعام یا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سکه‌دار به فقیر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سیزدهم و چهاردهم و پانزدهم هر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ماه رجب و شعبان و بعضی از این دو ماه اگرچه یک روز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عید نوروز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چهارم تا نهم شوال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بیست و پنجم و بیست و نهم ذی‌قعده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اوّل تا روز نهم 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به واسطه ضعف روزه نتواند دعاهای روز عرفه را بخواند، روزه آن روز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عید سعید غدیر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مباهله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اوّل و سوّم و هفتم محرّم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میلاد مسعود پیغمبر اکرم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پانزدهم جمادی‌الأولی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مبعث حضرت رسول اکرم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bookmarkStart w:id="600" w:name="pg4160_29163"/>
    </w:p>
    <w:p>
      <w:pPr>
        <w:pStyle w:val="BookText"/>
        <w:rPr/>
      </w:pPr>
      <w:bookmarkEnd w:id="600"/>
      <w:r>
        <w:rPr>
          <w:rFonts w:ascii="IRNazanin" w:hAnsi="IRNazanin" w:eastAsia="IRNazanin"/>
          <w:color w:val="111111"/>
          <w:sz w:val="28"/>
          <w:sz w:val="28"/>
          <w:szCs w:val="28"/>
          <w:rtl w:val="true"/>
          <w:lang w:bidi="fa-IR"/>
        </w:rPr>
        <w:t>و اگر کسی روزه مستحبی بگیرد واجب نیست آن را به آخر برساند، بلکه اگر برادر مؤمنش او را به غذا دعوت کند مستحب است دعوت او را قبول کند، و در بین روز اگرچه بعد از ظهر باشد افطار نماید</w:t>
      </w:r>
      <w:r>
        <w:rPr>
          <w:rFonts w:eastAsia="IRNazanin" w:cs="IRNazanin"/>
          <w:color w:val="111111"/>
          <w:sz w:val="28"/>
          <w:szCs w:val="28"/>
          <w:rtl w:val="true"/>
          <w:lang w:bidi="fa-IR"/>
        </w:rPr>
        <w:t>.</w:t>
      </w:r>
    </w:p>
    <w:p>
      <w:pPr>
        <w:pStyle w:val="Heading3"/>
        <w:numPr>
          <w:ilvl w:val="2"/>
          <w:numId w:val="1"/>
        </w:numPr>
        <w:rPr/>
      </w:pPr>
      <w:bookmarkStart w:id="601" w:name="__RefHeading___Toc3139154_2281741623"/>
      <w:bookmarkStart w:id="602" w:name="_Toc221"/>
      <w:bookmarkEnd w:id="601"/>
      <w:r>
        <w:rPr>
          <w:rtl w:val="true"/>
        </w:rPr>
        <w:t>مواردی که مستحب است انسان از کارهایی که روزه را باطل می‌کند خودداری نماید</w:t>
      </w:r>
      <w:bookmarkEnd w:id="6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پنج نفر مستحب است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روزه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کاری که روزه را باطل می‌کند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سفر کاری که روزه را باطل می‌کند انجام داده باشد، و پیش از ظهر به وطنش یا به‌جایی که می‌خواهد ده روز در آنجا بماند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بعد از ظهر به وطنش یا به‌جایی که می‌خواهد ده روز در آنجا بماند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که بعد از ظهر خوب شود، و همچنین است اگر پیش از ظهر خوب شود و کاری که روزه را باطل می‌کند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چنانچه انجام نداده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بین روز از خون حیض یا نفاس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مسلمان شود و قبلاً کاری را که روزه را باطل می‌کند انجام داده باشد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روزه‌دار نماز مغرب و عشا را پیش از افطار کردن بخواند، ولی اگر کسی منتظر اوست یا میل زیادی به غذا دارد که نمی‌تواند با حضور قلب نماز بخواند، بهتر است اوّل افطار کند، ولی تا ممکن است نماز را در وقت فضیلت آن بجا آورد</w:t>
      </w:r>
      <w:r>
        <w:rPr>
          <w:rFonts w:eastAsia="IRNazanin" w:cs="IRNazanin"/>
          <w:color w:val="111111"/>
          <w:sz w:val="28"/>
          <w:szCs w:val="28"/>
          <w:rtl w:val="true"/>
          <w:lang w:bidi="fa-IR"/>
        </w:rPr>
        <w:t>.</w:t>
      </w:r>
      <w:bookmarkStart w:id="603" w:name="pg4160_29164"/>
    </w:p>
    <w:p>
      <w:pPr>
        <w:pStyle w:val="Heading2"/>
        <w:numPr>
          <w:ilvl w:val="1"/>
          <w:numId w:val="1"/>
        </w:numPr>
        <w:rPr/>
      </w:pPr>
      <w:bookmarkStart w:id="604" w:name="__RefHeading___Toc3139156_2281741623"/>
      <w:bookmarkStart w:id="605" w:name="_Toc222"/>
      <w:bookmarkEnd w:id="603"/>
      <w:bookmarkEnd w:id="604"/>
      <w:r>
        <w:rPr>
          <w:rtl w:val="true"/>
        </w:rPr>
        <w:t>احکام اعتکاف</w:t>
      </w:r>
      <w:bookmarkEnd w:id="605"/>
    </w:p>
    <w:p>
      <w:pPr>
        <w:pStyle w:val="Heading3"/>
        <w:numPr>
          <w:ilvl w:val="2"/>
          <w:numId w:val="1"/>
        </w:numPr>
        <w:rPr/>
      </w:pPr>
      <w:bookmarkStart w:id="606" w:name="__RefHeading___Toc3139158_2281741623"/>
      <w:bookmarkStart w:id="607" w:name="_Toc223"/>
      <w:bookmarkEnd w:id="606"/>
      <w:r>
        <w:rPr>
          <w:rtl w:val="true"/>
        </w:rPr>
        <w:t>اشاره</w:t>
      </w:r>
      <w:bookmarkEnd w:id="6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اعتکاف از عبادات مستحب می‌باشد که به واسطه نذر، عهد، قسم و مانند اینها واجب می‌شود، و اعتکاف شرعی آن است که فرد در مسجد به قصد قربت، توقّف و اقامت کند و احتیاط مستحب آن است که اقامت به قصد انجام اعمال عبادی مانند نماز یا دعا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اعتکاف وقت معیّنی نیست و در هر زمانی در طول سال که روزه صحیح است، اعتکاف هم صحیح است و بهترین وقت آن، ماه مبارک رمضان است و افضل دهه آخر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حداقل زمانِ اعتکاف، سه روز به ضمیمه دو شبِ وسطِ آن سه روز می‌باشد، و در کمتر از آن صحیح نیست ولی در زیاده حدّی ندارد، و داخل نمودن شب اوّل یا چهارم در نیت اعتکاف مانعی ندارد، بنابراین اعتکاف بیشتر از سه روز جایز است و اگر فرد پنج روز کامل معتکف شد، روز ششم را باید معتکف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زمان اعتکاف، اذان صبح روز اوّل است و انتهای آن بنا بر احتیاط واجب، تا اذان مغرب روز سوّم است و در محقّق شدن اعتکاف، سه روز تلفیقی کافی نیست یعنی فرد نمی‌تواند بعد از اذان صبح روزِ اوّل معتکف شود هرچند نقصان روز اوّل را از روز چهارم جبران نماید، مثل اینکه معتکف از اذان ظهر روز اوّل تا اذان ظهر روز چهارم در مسجد بماند</w:t>
      </w:r>
      <w:r>
        <w:rPr>
          <w:rFonts w:eastAsia="IRNazanin" w:cs="IRNazanin"/>
          <w:color w:val="111111"/>
          <w:sz w:val="28"/>
          <w:szCs w:val="28"/>
          <w:rtl w:val="true"/>
          <w:lang w:bidi="fa-IR"/>
        </w:rPr>
        <w:t>.</w:t>
      </w:r>
    </w:p>
    <w:p>
      <w:pPr>
        <w:pStyle w:val="Heading3"/>
        <w:numPr>
          <w:ilvl w:val="2"/>
          <w:numId w:val="1"/>
        </w:numPr>
        <w:rPr/>
      </w:pPr>
      <w:bookmarkStart w:id="608" w:name="__RefHeading___Toc3139160_2281741623"/>
      <w:bookmarkStart w:id="609" w:name="_Toc224"/>
      <w:bookmarkEnd w:id="608"/>
      <w:r>
        <w:rPr>
          <w:rtl w:val="true"/>
        </w:rPr>
        <w:t>اموری که در اعتکاف معتبر است</w:t>
      </w:r>
      <w:bookmarkEnd w:id="6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اعتکاف اموری معتبر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عاقل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با قصد قربت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اعتکاف کننده، باید قصد قربت به گونه‌ای که در وضو گذشت، داشته باشد و اعتکاف را از آغاز تا پایان آن به قصد قربت با رعایت اخلاص معتبر در آن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اعتکاف حداقل سه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حداقل مدّت اعتکاف سه روز است، و اعتکاف در کمتر از سه روز صحیح نیست و اما برای آن حداکثری نیست همچنان که توضیح آن در مسأله </w:t>
      </w:r>
      <w:r>
        <w:rPr>
          <w:rFonts w:eastAsia="IRNazanin" w:cs="IRNazanin"/>
          <w:color w:val="111111"/>
          <w:sz w:val="28"/>
          <w:szCs w:val="28"/>
          <w:rtl w:val="true"/>
          <w:lang w:bidi="fa-IR"/>
        </w:rPr>
        <w:t>(</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در ایام اعتکاف روزه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اعتکاف کننده باید در ایّام اعتکاف، روزه باشد، بنابراین کسی که نمی‌تواند روزه بگیرد مانند مسافری که قصد اقامه ده روز ندارد و مریض و زن حائض و نفساء اعتکافش صحیح نیست، و در ایام اعتکاف لازم نیست که روزه مخصوص به اعتکاف باشد بلکه هر روزه‌ای باشد صحیح است حتّی روزه استیجاری، مستحبی و قضاء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مدّت زمانی که معتکف روزه است یعنی از اذان صبح تا مغربِ هر روز، هر کاری که روزه را باطل می‌کند، موجب بطلان اعتکاف نیز می‌گردد، بنابراین معتکف باید در هنگام روزه از ارتکاب عمدی مبطلات روزه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 مساجد چهارگانه یا در مسجد جامع باشد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اعتکاف در مسجد الحرام یا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مسجد کوفه یا مسجد بصره صحیح است، همچنین اعتکاف در مسجد جامع هر شهر صحیح می‌باشد مگر در زمانی که امامت آن مسجد اختصاص به فرد غیر عادل داشته باشد که 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صحیح نمی‌باشد، و مراد از مسجد جامع مسجدی است که اختصاص به محلّه یا منطقه خاص یا گروه خاصّی نداشته باشد</w:t>
      </w:r>
    </w:p>
    <w:p>
      <w:pPr>
        <w:pStyle w:val="BookText"/>
        <w:rPr/>
      </w:pPr>
      <w:r>
        <w:rPr>
          <w:rFonts w:ascii="IRNazanin" w:hAnsi="IRNazanin" w:eastAsia="IRNazanin"/>
          <w:color w:val="111111"/>
          <w:sz w:val="28"/>
          <w:sz w:val="28"/>
          <w:szCs w:val="28"/>
          <w:rtl w:val="true"/>
          <w:lang w:bidi="fa-IR"/>
        </w:rPr>
        <w:t>و محلّ اجتماع و رفت‌وآمد مردم مناطق و محله‌های مختلف شهر باشد، و مشروعیت اعتکاف در هیچ مسجدی غیر مسجد جامع ثابت نیست ولی آوردن آن به احتمال مطلوب بودنش اشکال ندارد، اما اعتکاف در جایی که مسجد نیست و مثلاً حسینیه است یا فقط نمازخانه است صحیح نیست و مشروعیت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 یک مسجد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اعتکاف لازم است در یک مسجد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اعتکاف را نمی‌توان در دو مسجد انجام داد چه جدا از هم باشند یا متصل‌به‌هم باشند مگر به گونه‌ای به هم متّصل باشند که عرفاً یک مسجد حساب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با اذن کسی که اذن او شرعاً معتبر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اعتکاف باید با اذن کسی که اذن او شرعاً معتبر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زمانی که توقّفِ زن در مسجد حرام باشد مثل موردی که زن بدون اجازه از منزل خارج شده باشد، اعتکاف باطل است، و در صورتی که توقّفِ زن در مسجد، حرام نباشد ولی اعتکاف منافی با حق شوهر باشد، صحّت اعتکافش در صورتی که بدون اذن شوهرش باشد،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صورتی که اعتکاف موجب آزار و اذیت والدین باشد و این اذیت، ناشی از شفقت و دلسوزی باشد، اذن فرزند از آنان لازم است و اگر موجب اذیت آنان نباشد، احتیاط مستحب آن است که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محرّمات اعتکاف را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حالِ اعتکاف می‌باشد، باید از محرّمات اعتکاف که در ذیل می‌آید اجتناب نماید و ارتکاب آنها اعتکاف را باطل می‌کند، ولی وجوب اجتناب از آنها در اعتکافی که واجبِ معیّن نیست، در غیر جماع، بنا بر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بوی خوش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 و آمیزش با همسر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استمناء و لمس و بوسیدن از روی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ممارات و مجادله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معتکف بوییدن عطریات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بوییدنش لذّت ببرد و چه لذّت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بوییدن گیاهان خوشبو در صورتی که از بوییدن آن لذت می‌برد جایز نیست و اگر از بوییدن آن لذت نمی‌برد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معتکف می‌تواند از مواد شوینده معطّر و خوشبو از جمله صابون مایع یا جامد، شامپو، و خمیردندان خوشبو استفاده نماید و در مساجدی که معمولاً غیر معتکفین عطر می‌زنند استشمام بوی عطر آنان جایز نیست، ولی احساس بوی عطر ظاهراً مانعی ندارد و لازم نیست بینی خود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 و آمیزش با همسر در حال اعتکاف جایز نیست هرچند موجب انزال و خروج منی نشود، و ارتکاب عمدی آن اعتکاف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معتکف بنا بر احتیاط واجب، باید از استمناء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صورت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مباشرت زن به لمس و بوسیدن به شهوت هم اجتناب کند، و نگاه کردن با شهوت به همسر در ایام اعتکاف مبطل اعتکاف نیست ولی احتیاط مستحب آن است که در ایام اعتکاف از آن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اعتکاف جدال بر سر مسائل دنیوی یا دینی در صورتی که به قصد غلبه برطرف مقابل و اظهار فضلیت و برتری باشد، حرام است اما اگر به قصد اظهار حق و روشن شدن حقیقت و برطرف کردن خطا و اشتباه طرف مقابل باشد نه تنها حرام نیست بلکه از بهترین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ملاک، قصد و نیت معتکف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اعتکاف خرید و فروش و بنا بر احتیاط واجب، هر نوع داد و ستدی مانند اجاره، مضاربه، معاوضه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هرچند معامله انجام شده صحیح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معتکف برای تهیه مواد خوراکی یا آشامیدنی یا سایر حوائج اعتکاف ناچار به خرید و فروش شود و شخص غیر معتکفی که این کار را به وکالت انجام دهد، نیابد و تهیه اجناس مذکور بدون خرید مثل هدیه یا قرض گرفتن امکان</w:t>
      </w:r>
      <w:bookmarkStart w:id="610" w:name="pg4160_29168"/>
    </w:p>
    <w:p>
      <w:pPr>
        <w:pStyle w:val="BookText"/>
        <w:rPr/>
      </w:pPr>
      <w:bookmarkEnd w:id="610"/>
      <w:r>
        <w:rPr>
          <w:rFonts w:ascii="IRNazanin" w:hAnsi="IRNazanin" w:eastAsia="IRNazanin"/>
          <w:color w:val="111111"/>
          <w:sz w:val="28"/>
          <w:sz w:val="28"/>
          <w:szCs w:val="28"/>
          <w:rtl w:val="true"/>
          <w:lang w:bidi="fa-IR"/>
        </w:rPr>
        <w:t>نداشته باشد، در این صورت، خرید و فروش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معتکف محرّمات اعتکاف را عمداً و با وجود اطّلاع از حکم شرعی انجام دهد، اعتکافش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معتکف یکی از محرّمات اعتکاف را سهواً و از روی فراموشی انجام دهد، مطلقاً مبطل اعتکاف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معتکف یکی از محرّمات اعتکاف را به خاطر ندانستن مسأله انجام داده، در صورتی که جاهل مقصّر بوده، اعتکافش باطل می‌شود و اگر جاهل قاصر بوده، اعتکافش صحیح است و حکم سهو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معتکف به وسیله ارتکاب یکی از مُفسداتی که در مسائل پیش بیان شد، اعتکافش را باطل کند، پس اگر اعتکاف واجبِ معین باشد، بنا بر احتیاط واجب باید اعتکاف را قضاء کند، و اگر اعتکاف واجبِ غیر معین باشد مثل آنکه اعتکاف را بدون آنکه در وقت معیّنی باشد نذر کند، واجب است که اعتکاف را دوباره از سر گیرد، و اگر در اعتکاف مستحب باشد و بعد از اتمام روز دوّم اعتکاف را باطل کند، بنا بر احتیاط وجوبی اعتکاف را قضاء کند و اگر قبل از اتمام روز دوم، اعتکاف مستحب را باطل کند، چیزی بر عهده او نیست و قضاء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در مکان اعتکاف باقی بماند و از آن خارج نشود مگر در مواردی که خروج شرعاً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مواردی که جایز است معتکف از مسجد بیرون رود، بیشتر از زمانی که برای انجام آن امر لازم است، نباید خارج از مسجد بماند</w:t>
      </w:r>
      <w:r>
        <w:rPr>
          <w:rFonts w:eastAsia="IRNazanin" w:cs="IRNazanin"/>
          <w:color w:val="111111"/>
          <w:sz w:val="28"/>
          <w:szCs w:val="28"/>
          <w:rtl w:val="true"/>
          <w:lang w:bidi="fa-IR"/>
        </w:rPr>
        <w:t>.</w:t>
      </w:r>
    </w:p>
    <w:p>
      <w:pPr>
        <w:pStyle w:val="Heading3"/>
        <w:numPr>
          <w:ilvl w:val="2"/>
          <w:numId w:val="1"/>
        </w:numPr>
        <w:rPr/>
      </w:pPr>
      <w:bookmarkStart w:id="611" w:name="__RefHeading___Toc3139162_2281741623"/>
      <w:bookmarkStart w:id="612" w:name="_Toc225"/>
      <w:bookmarkEnd w:id="611"/>
      <w:r>
        <w:rPr>
          <w:rtl w:val="true"/>
        </w:rPr>
        <w:t>خروج از محل اعتکاف</w:t>
      </w:r>
      <w:bookmarkEnd w:id="61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از محلّ اعتکاف برای ضروراتی که چاره‌ای از آن نیست، مثل توالت کردن، جایز است و خروج از مسجد برای غسل جنابت جایز بلکه واجب است، همچنین خروج بانوان برای انجام غسل استحاضه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مستحاضه‌ای</w:t>
      </w:r>
    </w:p>
    <w:p>
      <w:pPr>
        <w:pStyle w:val="BookText"/>
        <w:rPr/>
      </w:pPr>
      <w:r>
        <w:rPr>
          <w:rFonts w:ascii="IRNazanin" w:hAnsi="IRNazanin" w:eastAsia="IRNazanin"/>
          <w:color w:val="111111"/>
          <w:sz w:val="28"/>
          <w:sz w:val="28"/>
          <w:szCs w:val="28"/>
          <w:rtl w:val="true"/>
          <w:lang w:bidi="fa-IR"/>
        </w:rPr>
        <w:t>که غسل بر او واجب است در صورتی که غسل‌های واجب خود را انجام ندهد، مضرّ به صحّت اعتکافش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از محلّ اعتکاف برای وضوی نماز واجبِ اداء، جایز است هرچند وقت نماز داخل نشده باشد و خارج شدن برای وضوی نماز واجبِ قضاء در صورتی که وقت قضاء وسعت داشته باشد،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شرایط برای وضو گرفتن در خود مسجد فراهم باشد فرد معتکف نمی‌تواند به خارج از مسجد برای وضو گرفتن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اعتکاف کننده غسل واجب شود، در صورتی که آن غسل از غسل‌هایی است که انجام آن در مسجد، مانع داشته و جایز نباشد مثل غسل جنابت که مستلزم ماندن در مسجد با جنابت است یا موجب نجس شدن مسجد می‌گردد، باید خارج شود وگرنه اعتکاف او باطل می‌شود و در صورتی که غسل کردن در مسجد مانعی نداشته باشد مانند غسل مسّ میّت و امکان غسل نیز باشد، بنا بر احتیاط واجب، جایز نیست از مسجد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خروج از محلّ اعتکاف برای غسل‌های مستحبی مثل غسل جمعه یا غسل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برای وضوی مستحبی،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خارج شدن از مسجد برای امور راجحه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آنچه ضرورت عرفی به حساب می‌آید، محلّ اشکال و احتیاط است، ولی معتکف برای تشییع جنازه و تجهیز میّت مانند غسل و نماز و دفن میّت و برای عیادت مریض و نماز جمعه می‌تواند از محلّ اعتکاف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فرد معتکف برای شرکت در نماز جماعتی که خارج از محلّ اعتکاف برگزار می‌شود، بنا بر احتیاط واجب، جایز نیست مگر فردی که در مکه مکرّمه معتکف شده باشد که وی می‌تواند برای نماز جماعت یا فرادی از مسجد خارج شود و در هر جای مکه که می‌خواهد نماز بخواند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معتکف از مسجد برای آوردن وسایل مورد احتیاجش در</w:t>
      </w:r>
    </w:p>
    <w:p>
      <w:pPr>
        <w:pStyle w:val="BookText"/>
        <w:rPr/>
      </w:pPr>
      <w:r>
        <w:rPr>
          <w:rFonts w:ascii="IRNazanin" w:hAnsi="IRNazanin" w:eastAsia="IRNazanin"/>
          <w:color w:val="111111"/>
          <w:sz w:val="28"/>
          <w:sz w:val="28"/>
          <w:szCs w:val="28"/>
          <w:rtl w:val="true"/>
          <w:lang w:bidi="fa-IR"/>
        </w:rPr>
        <w:t>فرضی که می‌تواند فرد غیر معتکفی را برای آوردن آن وسایل مأمور نماید،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معتکف برای شرکت در امتحانات دبیرستان یا دانشگاه یا حوزه چنانچه ضرورت عرفی باشد می‌تواند از محل اعتکاف خارج شود ولی نباید مدّت خروجش طولانی گردد، به گونه‌ای که صورت اعتکاف از بین برود، مثلاً تا دو ساعت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معتکف به خاطر کار ضروری از مسجد خارج شود ولی مدّت خروجش طولانی گردد، به گونه‌ای که صورت اعتکاف از بین برود، اعتکافش باطل است، هرچند خروجش از روی اکراه یا اجبار یا اضطرار و یا فراموشی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معتکف از محلّ اعتکاف عمداً و اختیاراً و با وجود اطّلاع از حکم شرعی در غیر موارد ضروری و مجاز برای خروج، خارج گردد، اعتکافش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معتکف از محلّ اعتکاف به خاطر ندانستن مسأله و جهل به حکم شرعی در غیر موارد ضروری و مجاز برای خروج، خارج گردد، اعتکافش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معتکف از روی فراموشی از مسجد خارج شود، اعتکاف باطل می‌شود و اگر معتکف از روی اکراه و اجبار از مسجد خارج شود، اعتکافش باطل نمی‌شود مگر مدّت خروجش طولانی گردد، به گونه‌ای که صورت اعتکاف از بین برود که در این فرض، اعتکافش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معتکف خروج از محلّ اعتکاف، واجب باشد مثل اداء بدهی و دینی که بر عهده او واجب است و سررسید آن فرا رسیده است و تمکّن از ادای آن را دارد و طلبکار هم آن را مطالبه می‌کند یا اداء واجب دیگری که انجام آن متوقّف بر خروج است ولی او خلاف وظیفه رفتار نموده و خارج نشود، گناهکار است اما اعتکافش باطل نمی‌شود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معتکف نباید بیش از مقدار حاجت و ضرورت و نیاز بیرون مسجد</w:t>
      </w:r>
      <w:bookmarkStart w:id="613" w:name="pg4160_29171"/>
    </w:p>
    <w:p>
      <w:pPr>
        <w:pStyle w:val="BookText"/>
        <w:rPr/>
      </w:pPr>
      <w:bookmarkEnd w:id="613"/>
      <w:r>
        <w:rPr>
          <w:rFonts w:ascii="IRNazanin" w:hAnsi="IRNazanin" w:eastAsia="IRNazanin"/>
          <w:color w:val="111111"/>
          <w:sz w:val="28"/>
          <w:sz w:val="28"/>
          <w:szCs w:val="28"/>
          <w:rtl w:val="true"/>
          <w:lang w:bidi="fa-IR"/>
        </w:rPr>
        <w:t>بماند و در خارج از مسجد، در صورت امکان، نباید زیر سایه بنشیند ولی نشستن زیر سایه در خارج از محلّ اعتکاف، اگر قضاء حاجت و رفع نیاز متوقّف بر نشستن زیر سایه باشد، اشکال ندارد و بنا بر احتیاط واجب، بعد از قضاء حاجت و رفع نیاز مطلقاً ننشیند مگر ضرورت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معتکف می‌تواند در بیرون مسجد زیر سایه راه برود هرچند احتیاط مستحب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مراعات نزدیک‌ترین مسیر در هنگام خروج از محلّ اعتکاف یا برگشت به محلّ اعتکاف، بنا بر احتیاط واجب، لازم است مگر آنکه انتخاب مسیر دورتر مستلزم توقّفِ کمتر در خارج مسجد باشد که باید آن را انتخاب کند</w:t>
      </w:r>
      <w:r>
        <w:rPr>
          <w:rFonts w:eastAsia="IRNazanin" w:cs="IRNazanin"/>
          <w:color w:val="111111"/>
          <w:sz w:val="28"/>
          <w:szCs w:val="28"/>
          <w:rtl w:val="true"/>
          <w:lang w:bidi="fa-IR"/>
        </w:rPr>
        <w:t>.</w:t>
      </w:r>
    </w:p>
    <w:p>
      <w:pPr>
        <w:pStyle w:val="Heading3"/>
        <w:numPr>
          <w:ilvl w:val="2"/>
          <w:numId w:val="1"/>
        </w:numPr>
        <w:rPr/>
      </w:pPr>
      <w:bookmarkStart w:id="614" w:name="__RefHeading___Toc3139164_2281741623"/>
      <w:bookmarkStart w:id="615" w:name="_Toc226"/>
      <w:bookmarkEnd w:id="614"/>
      <w:r>
        <w:rPr>
          <w:rtl w:val="true"/>
        </w:rPr>
        <w:t>مسائل متفرقه اعتکاف</w:t>
      </w:r>
      <w:bookmarkEnd w:id="6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از آغاز هنگام نیتِ اعتکاف در غیر اعتکافِ واجبِ معین شرط کند که اگر مشکلی پیش آمد اعتکاف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می‌تواند با قرار دادن این شرط، در وقت پیش آمدن مشکل و مانع، اعتکاف را رها کند و اشکالی هم ندارد حتّی در روز سوّم، اما اگر معتکف شرط کند بدون عارض شدن هیچ سببی بتواند اعتکاف را قطع نماید، صحّت چنین شرطی،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قرار دادن شرط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رها کردن اعتکاف در اثنای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شروع اعتکاف یا قبل از شروع آن صحیح نیست بلکه باید همزمان و مقارن با نیت اعتکاف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اعتکاف، بلوغ شرط نیست و اعتکافِ بچه ممیّز هم صحیح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اعتکاف کننده بر فرش غصبی بنشیند و از غصبی بودن فرش، آگاه باشد، معصیت کرده است ولی اعتکافش باطل نمی‌شود و اگر کسی به مکانی سبقت گرفته و جا گرفته باشد و اعتکاف کننده، آن مکان را از او بدون رضایت بگیرد هرچند گناهکار است ولی اعتکافش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موقع نیت اعتکافِ واجب، شرط 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رها نمودن اعتکاف در اثنای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باشد که تفصیل آن در مسأله </w:t>
      </w:r>
      <w:r>
        <w:rPr>
          <w:rFonts w:eastAsia="IRNazanin" w:cs="IRNazanin"/>
          <w:color w:val="111111"/>
          <w:sz w:val="28"/>
          <w:szCs w:val="28"/>
          <w:rtl w:val="true"/>
          <w:lang w:bidi="fa-IR"/>
        </w:rPr>
        <w:t>(</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چنانچه یکی از محرّمات را انجام دهد، قضاء اعتکاف و از سر گرفتن آن، هیچ‌کدام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زنی که معتکف شده است بعد از اتمام روز دوّم اعتکاف، حائض شود واجب است فوراً از مسجد خارج شود و قضاء اعتکاف بر او بنا بر احتیاط واجب لازم می‌باشد، مگر آنکه در ابتدای اعتکاف شرط 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رها نمودن اعتکاف در اثنای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باشد که تفصیل آن در مسأله </w:t>
      </w:r>
      <w:r>
        <w:rPr>
          <w:rFonts w:eastAsia="IRNazanin" w:cs="IRNazanin"/>
          <w:color w:val="111111"/>
          <w:sz w:val="28"/>
          <w:szCs w:val="28"/>
          <w:rtl w:val="true"/>
          <w:lang w:bidi="fa-IR"/>
        </w:rPr>
        <w:t>(</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قضاء اعتکاف واجب، واجب فوری نیست ولی نباید قضاء آن را به حدّی تأخیر اندازد که سهل‌انگاری در اداء واجب حساب شود و احتیاط مستحب است که فوراً قضاء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اثناء اعتکافی که به سبب نذر یا قسم یا عهد یا سپری شدن دو روز اوّل اعتکاف، واجب شده است، معتکف بمیرد بر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اعتکاف، واجب نیست هرچند احتیاط مستحب آن است که اعتکاف متوفّی را قضاء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معتکف در این مورد وصیّت نموده است که از ثلث مالش فردی را اجیر کنند تا برای او اعتکاف انجام دهد، باید مطابق با وصیّت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معتکف اعتکاف واجب را با جماع و آمیزش عمداً باطل کند، چه در روز باشد یا شب، کفّاره واجب می‌شود و در سایر محرّمات، کفّاره ندارد هرچند احتیاط مستحب است که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کفّاره بطلان اعتکاف، همانند کفّاره ماه مبارک رمضان است که فرد مخیر است شصت روز را روزه بگیرد یا شصت فقیر را طعام بدهد، هرچند احتیاط استحبابی مراعات کفّاره مرتّبه است یعنی شصت روز روزه بگیرد و اگر نتوانست شصت فقیر را طعام دهد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عدول از اعتکاف به اعتکاف دیگر جایز نیست، چه هر دو واجب باشند مثل آنکه یکی را به نذر و دیگری را به قسم بر خود واجب کرده باشد، یا هر دو مستحب باشند، یا یکی واجب و دیگری مستحب باشد، یا یکی برای خود و دیگری به نیابت یا اجاره برای غیر باشد، یا هر دو به نیابت از غیر باشد</w:t>
      </w:r>
      <w:r>
        <w:rPr>
          <w:rFonts w:eastAsia="IRNazanin" w:cs="IRNazanin"/>
          <w:color w:val="111111"/>
          <w:sz w:val="28"/>
          <w:szCs w:val="28"/>
          <w:rtl w:val="true"/>
          <w:lang w:bidi="fa-IR"/>
        </w:rPr>
        <w:t>.</w:t>
      </w:r>
      <w:bookmarkStart w:id="616" w:name="pg4160_29173"/>
    </w:p>
    <w:p>
      <w:pPr>
        <w:pStyle w:val="Heading2"/>
        <w:numPr>
          <w:ilvl w:val="1"/>
          <w:numId w:val="1"/>
        </w:numPr>
        <w:rPr/>
      </w:pPr>
      <w:bookmarkStart w:id="617" w:name="__RefHeading___Toc3139166_2281741623"/>
      <w:bookmarkStart w:id="618" w:name="_Toc227"/>
      <w:bookmarkEnd w:id="616"/>
      <w:bookmarkEnd w:id="617"/>
      <w:r>
        <w:rPr>
          <w:rtl w:val="true"/>
        </w:rPr>
        <w:t>احکام خمس</w:t>
      </w:r>
      <w:bookmarkEnd w:id="618"/>
    </w:p>
    <w:p>
      <w:pPr>
        <w:pStyle w:val="Heading3"/>
        <w:numPr>
          <w:ilvl w:val="2"/>
          <w:numId w:val="1"/>
        </w:numPr>
        <w:rPr/>
      </w:pPr>
      <w:bookmarkStart w:id="619" w:name="__RefHeading___Toc3139168_2281741623"/>
      <w:bookmarkStart w:id="620" w:name="_Toc228"/>
      <w:bookmarkEnd w:id="619"/>
      <w:r>
        <w:rPr>
          <w:rtl w:val="true"/>
        </w:rPr>
        <w:t>اشاره</w:t>
      </w:r>
      <w:bookmarkEnd w:id="6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هفت چیز خمس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کسب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مخلوط به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جواهری که به واسطه غواصی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فرو رفتن در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مشهور زمینی که کافر ذمّی از مسلمان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احکام اینها مفصل گفته خواهد شد</w:t>
      </w:r>
      <w:r>
        <w:rPr>
          <w:rFonts w:eastAsia="IRNazanin" w:cs="IRNazanin"/>
          <w:color w:val="111111"/>
          <w:sz w:val="28"/>
          <w:szCs w:val="28"/>
          <w:rtl w:val="true"/>
          <w:lang w:bidi="fa-IR"/>
        </w:rPr>
        <w:t>.</w:t>
      </w:r>
    </w:p>
    <w:p>
      <w:pPr>
        <w:pStyle w:val="Heading3"/>
        <w:numPr>
          <w:ilvl w:val="2"/>
          <w:numId w:val="1"/>
        </w:numPr>
        <w:rPr/>
      </w:pPr>
      <w:bookmarkStart w:id="621" w:name="__RefHeading___Toc3139170_2281741623"/>
      <w:bookmarkStart w:id="622" w:name="_Toc229"/>
      <w:bookmarkEnd w:id="621"/>
      <w:r>
        <w:rPr>
          <w:rtl w:val="true"/>
        </w:rPr>
        <w:t>موارد خمس</w:t>
      </w:r>
      <w:bookmarkEnd w:id="622"/>
    </w:p>
    <w:p>
      <w:pPr>
        <w:pStyle w:val="Heading4"/>
        <w:numPr>
          <w:ilvl w:val="3"/>
          <w:numId w:val="1"/>
        </w:numPr>
        <w:rPr/>
      </w:pPr>
      <w:bookmarkStart w:id="623" w:name="__RefHeading___Toc3139172_2281741623"/>
      <w:bookmarkStart w:id="624" w:name="_Toc230"/>
      <w:bookmarkEnd w:id="623"/>
      <w:r>
        <w:rPr/>
        <w:t>1</w:t>
      </w:r>
      <w:r>
        <w:rPr>
          <w:rtl w:val="true"/>
        </w:rPr>
        <w:t xml:space="preserve"> - </w:t>
      </w:r>
      <w:r>
        <w:rPr>
          <w:rtl w:val="true"/>
        </w:rPr>
        <w:t>منفعت کسب</w:t>
      </w:r>
      <w:bookmarkEnd w:id="6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انسان از تجارت یا صنعت، یا کسب‌های دیگر مالی به دست آورد، اگرچه مثلاً نماز و روزه میتی را بجا آورده و از اجرت آن مالی تهیه کند، چنانچه از مخارج سال خود او و عیالات‌اش زیاد بیاید، باید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دستوری که بعداً گفته می‌شود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غیر کسب مالی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مواردی که در مسائل بعد استثنا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چیزی به او ببخشند، چنانچه از مخارج سالش زیاد بیاید، خمس آن را باید بدهد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مهری را که زن می‌گیرد، و مالی را که مرد عوض طلاق خلع می‌گیرد، و همچنین دیه‌ای که دریافت می‌شود،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ارثی که</w:t>
      </w:r>
    </w:p>
    <w:p>
      <w:pPr>
        <w:pStyle w:val="BookText"/>
        <w:rPr/>
      </w:pPr>
      <w:r>
        <w:rPr>
          <w:rFonts w:ascii="IRNazanin" w:hAnsi="IRNazanin" w:eastAsia="IRNazanin"/>
          <w:color w:val="111111"/>
          <w:sz w:val="28"/>
          <w:sz w:val="28"/>
          <w:szCs w:val="28"/>
          <w:rtl w:val="true"/>
          <w:lang w:bidi="fa-IR"/>
        </w:rPr>
        <w:t>بر اساس قواعد معتبر در باب ارث به انسان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مسلمانی که شیعه است مالی به غیر این راه مانند تعصیب</w:t>
      </w:r>
      <w:r>
        <w:rPr>
          <w:rStyle w:val="FootnoteAnchor"/>
          <w:rtl w:val="true"/>
        </w:rPr>
        <w:footnoteReference w:id="8"/>
      </w:r>
      <w:r>
        <w:rPr>
          <w:rFonts w:ascii="IRNazanin" w:hAnsi="IRNazanin" w:eastAsia="IRNazanin"/>
          <w:color w:val="111111"/>
          <w:sz w:val="28"/>
          <w:sz w:val="28"/>
          <w:szCs w:val="28"/>
          <w:rtl w:val="true"/>
          <w:lang w:bidi="fa-IR"/>
        </w:rPr>
        <w:t xml:space="preserve">به او به ارث برسد، آن مال از فواید محسوب می‌شود و خمس آن را باید بدهد، و همچنین اگر ارثی به او برسد که توقع آن را نداشته و از غیر پدر و پسر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خمس آن ارث را اگر از مخارج سالش زیاد بیاید،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به ارث به او برسد و بداند کسی که این مال از او به ارث رسیده خمس آن را نداده، باید خمس آن را بدهد، و همچنین اگر در خود آن مال خمس نباشد و وارث بداند کسی که آن مال از او به ارث رسیده، خمس بدهکار است، باید خمس را از مال او بدهد، ولی در هر دو صورت اگر کسی که مال از او به ارث رسیده به دادن خمس عقیده نداشته، یا آنکه خمس نمی‌داده، لازم نیست وارث خمس واجب بر او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قناعت کردن، چیزی از مخارج سال انسان زیاد بیاید،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دیگری تمام مخارج او را می‌دهد، باید خمس تمام مالی که به دست می‌آورد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ملکی را بر افراد معینی مثلاً بر اولاد خود وقف نماید، چنانچه در آن ملک زراعت و درختکاری کنند و از آن چیزی به دست آورند و از مخارج سال آنان زیاد بیاید، باید خمس آن را بدهند، و همچنین اگر طور دیگری هم از آن ملک نفع ببرند، مثلاً اجاره آن را بگیرند، باید خمس مقداری را که از مخارج سالشان زیاد می‌آید بدهند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مالی را که فقیر بابت صدقه واجب، مانند کفارات ورد مظالم یا مستحبی گرفته از مخارج سالش زیاد بیاید، یا از مالی که به او داده‌اند منفعتی ببرد، مثلاً از درختی که به او داده‌اند میوه‌ای به دست آورد و از مخارج سالش زیاد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مالی را از بابت خمس یا زکات از روی</w:t>
      </w:r>
    </w:p>
    <w:p>
      <w:pPr>
        <w:pStyle w:val="BookText"/>
        <w:rPr/>
      </w:pPr>
      <w:r>
        <w:rPr>
          <w:rFonts w:ascii="IRNazanin" w:hAnsi="IRNazanin" w:eastAsia="IRNazanin"/>
          <w:color w:val="111111"/>
          <w:sz w:val="28"/>
          <w:sz w:val="28"/>
          <w:szCs w:val="28"/>
          <w:rtl w:val="true"/>
          <w:lang w:bidi="fa-IR"/>
        </w:rPr>
        <w:t>استحقاق به او داده باشند لازم نیست خمس خود آن را بدهد، ولی منافع آن اگر از مخارج سال زیاد بیاید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عین پولِ خمس نداده جنسی را بخرد، یعنی به فروشنده بگوید این جنس را به این پول می‌خرم، چنانچه فروشنده مسلمان اثناعشری باشد معامله نسبت به جمیع مال صحیح است، و به جنسی که به این پول خریده است خمس تعلق می‌گیرد، و احتیاجی به اجازه و امضاء حاکم شرع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بخرد و بعد از معامله قیمت آن را از پول خمس نداده بدهد، معامله‌ای که کرده صحیح است، و خمس پولی را که به فروشنده داده به صاحبان خمس مدیون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 اثناعشری مالی را که خمس آن داده نشده بخرد، خمس آن به عهده فروشنده است، و بر خریدار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خمس آن داده نشده به مسلمان اثناعشری ببخشد، خمس آن به عهده خود بخشنده است، و چیزی بر این 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کافر یا کسی که به دادن خمس عقیده ندارد، یا خمس نمی‌دهد، مالی به دست انسان آید، واجب نیست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تاجر و کاسب و صنعتگر و کارمند و مانند اینها از وقتی که شروع به کاسبی و کار می‌کنند یک سال که بگذرد، باید خمس آنچه را که از خرج سالشان زیاد می‌آید بدهند، و همچنین است منبری و امثال او هرچند درآمد او در مواقع خاصی از سال باشد اگر معظم مخارج سال را کفاف دهد، و کسی که شغلی ندارد که از آن مخارج زندگی را تحصیل کند، و از کمک دولت یا مردم استفاده می‌کند، یا اتفاقاً سودی به دست می‌آورد، بعد از آنکه یک سال از موقعی که فایده برده بگذرد، باید خمس مقداری را که از خرج سالش زیاد آمده بدهد، پس برای هر منفعت می‌تواند سال جداگانه حساب کند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در بین سال هر وقت منفعتی به دستش آید خمس آن را بدهد، و جایزاست دادن خمس را تا آخر سال تأخیر بیندازد، ولی اگر بداند تا آخر</w:t>
      </w:r>
    </w:p>
    <w:p>
      <w:pPr>
        <w:pStyle w:val="BookText"/>
        <w:rPr/>
      </w:pPr>
      <w:r>
        <w:rPr>
          <w:rFonts w:ascii="IRNazanin" w:hAnsi="IRNazanin" w:eastAsia="IRNazanin"/>
          <w:color w:val="111111"/>
          <w:sz w:val="28"/>
          <w:sz w:val="28"/>
          <w:szCs w:val="28"/>
          <w:rtl w:val="true"/>
          <w:lang w:bidi="fa-IR"/>
        </w:rPr>
        <w:t xml:space="preserve">سال به آن نیاز پیدا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فوراً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دادن خمس، سال شمسی قرار دهد،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منفعتی بدست آورد و در بین سال بمیرد، باید مخارج تا موقع مرگش را از آن منفعت کسر کنند، و خمس باقیمانده را فوراً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قیمت جنسی که برای تجارت خریده بالا رود و آن را نفروشد و در بین همان سال قیمتش پائین آید، خمس مقداری که بالا رفته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قیمت جنسی که برای تجارت خریده بالا رود و به امید اینکه قیمت آن بالاتر رود، تا بعد از تمام شدن سال آن را نفروشد و قیمتش پائین آید، خمس مقداری که بالا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مال‌التجارة، مالی را به خریدن یا مانند آن تهیه کرده باشد و خمسش را داده باشد، چنانچه قیمتش بالا رود، اگر آن را بفروشد، خمس مقداری را که بر قیمتش اضافه شده، و از مخارج سال زیاد آمده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مثلاً درختی میوه بیاورد، یا گوسفندی که برای استفاده از گوشت نگه می‌دارند چاق شود، باید خمس آن زیادی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باغی احداث کند با پولی که خمس آن را داده است، یا خمس به آن تعلق نگرفته است، برای آنکه بعد از بالا رفتن قیمتش بفروشد، باید خمس میوه و نمو درخت‌ها و نهال‌هایی که می‌روید، یا آن را کاشته‌اند و شاخه‌های خشکی که قابل بریدن و استفاده است و زیادی قیمت باغ را بدهد، ولی اگر قصدش این باشد که میوه آن درخت‌ها را فروخته و از قیمتش استفاده کند، خمس زیادی قیمت واجب نیست، و مابقی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درخت بید و چنار و مانند اینها را بکارد، باید هر سال خمس زیادی آنها را بدهد؛ و همچنین شاخه‌های آن که معمولاً هر سال می‌برند، اگر از مخارج سال او زیاد بیاید، باید خمس آن را بدهد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چند رشته تجارت دارد مثلاً با سرمایه خود مقداری شکر و</w:t>
      </w:r>
    </w:p>
    <w:p>
      <w:pPr>
        <w:pStyle w:val="BookText"/>
        <w:rPr/>
      </w:pPr>
      <w:r>
        <w:rPr>
          <w:rFonts w:ascii="IRNazanin" w:hAnsi="IRNazanin" w:eastAsia="IRNazanin"/>
          <w:color w:val="111111"/>
          <w:sz w:val="28"/>
          <w:sz w:val="28"/>
          <w:szCs w:val="28"/>
          <w:rtl w:val="true"/>
          <w:lang w:bidi="fa-IR"/>
        </w:rPr>
        <w:t>مقداری برنج خریده است، چنانچه همه آن رشته‌ها در شئون تجارت مانند خرج و دخل، و حساب صندوق و سود و زیان، یکی باشند، باید خمس آنچه را که در آخر سال از مخارج او زیاد می‌آید بدهد، و چنانچه از یک رشته نفع ببرد و از رشته دیگر ضرر کند، می‌تواند ضرر یک رشته را به نفع رشته دیگر تدارک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دو رشته مختلف کسب دارد، مثلاً تجارت و زراعت می‌کند، یا یک رشته است، و حساب دخل و خرج آنها از هم جدا است، در این دو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وجوبی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ضرر یک رشته را به نفع رشته دیگر تدارک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خرج‌هایی را که انسان برای بدست آوردن فایده می‌کند، مانند دلاّلی و حمّالی، و همچنین نقصی که بر آلات و وسایل او وارد می‌شود، می‌تواند از منفعت، کسر نماید و نسبت به آن مقدار، خمس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منافع کسب در بین سال به مصرف خوراک و پوشاک و اثاثیه و خرید منزل، و عروسی پسر، و جهیزیه دختر و زیارت و مانند اینها می‌رساند، در صورتی که از شأن او زیاد نباشد،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را که انسان به مصرف نذر و کفّاره می‌رساند، جزء مخارج سالیانه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مالی را که به کسی می‌بخشد، یا جایزه می‌دهد در صورتی که از شأن او زیاد نباشد، از مخارج سالیانه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متعارف چنین باشد که انسان جهیزیه دخترش را در سال‌های متعدد تدریجاً تهیه کند، و تهیه نکردن جهیزیه منافی شأنش باشد هرچند از جهت اینکه نتواند در وقتش تهیه کند، اگر در بین سال از منافع آن سال مقداری جهیزیه بخرد که از شأنش زیاد نباشد، و عرفاً تهیه آن مقدار در یک سال جزء مصارف سالیانه متعارف او شمرده شود، خمس آن را لازم نیست بدهد، و اگر از شأنش زیاد باشد، یا از منافع آن سال در سال بعد جهیزیه تهیه نماید، باید خمس آن را بدهد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را که خرج سفر حج و زیارت‌های دیگر می‌کند، از مخارج سالی حساب می‌شود که در آن سال خرج کرده، و اگر سفر او تا مقداری از سال بعد طول</w:t>
      </w:r>
    </w:p>
    <w:p>
      <w:pPr>
        <w:pStyle w:val="BookText"/>
        <w:rPr/>
      </w:pPr>
      <w:r>
        <w:rPr>
          <w:rFonts w:ascii="IRNazanin" w:hAnsi="IRNazanin" w:eastAsia="IRNazanin"/>
          <w:color w:val="111111"/>
          <w:sz w:val="28"/>
          <w:sz w:val="28"/>
          <w:szCs w:val="28"/>
          <w:rtl w:val="true"/>
          <w:lang w:bidi="fa-IR"/>
        </w:rPr>
        <w:t>بکشد، آنچه در سال بعد خرج می‌کند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کسب و تجارت یا غیر آنها فایده‌ای برده، اگر مال دیگری هم دارد که خمس آن واجب نیست، می‌تواند مخارج سال خود را فقط از فایده‌اش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آذوقه‌ای که برای مصرف سالش از منافعش خریده، اگر در آخر سال زیاد بیاید، باید خمس آن را بدهد، و چنانچه بخواهد قیمت آن را بدهد، در صورتی که قیمتش از وقتی که خریده زیاد شده باشد، باید قیمت آخر سال را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منافع، پیش از دادن خمس اثاثیه‌ای برای منزل بخرد، اگر احتیاجش پس از سال منفعت برطرف شد، لازم نیست خمس آن را بدهد، و همچنین اگر در میان سال احتیاجش برطرف شد، ولی آن چیز از چیزهایی باشد که معمولاً برای سال‌های بعد گذاشته می‌شود، مانند لباس‌های زمستانی و تابستانی، خمس ندارد، و در غیر این‌گونه چیزها اگر در بین سال احتیاجش از آن برطرف شد، احتیاط واجب آن است که خمس آن را بدهد، و زیورآلات زنانه در صورتی که وقت زینت کردن زن با آنها گذشته باشد، نیز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یک سال منفعتی نبرد، نمی‌تواند، مخارج آن سال را از منفعتی که در سال بعد می‌برد، کسر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اوّل سال منفعتی نبرد و از سرمایه خرج کند، و پیش از تمام شدن سال منفعتی به دستش آید، می‌تواند مقداری را که از سرمایه برداشته از منافع کسر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از سرمایه در تجارت و مانند آن از بین برود، می‌تواند مقداری را که از سرمایه کم شده، از منافع همان سال کسر نماید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سرمایه چیز دیگری از اموال او از بین برود، اگر در همان سال به آن چیز احتیاج داشته باشد، می‌تواند در بین سال از منافعش آن را تهیه نماید و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تمام سال منفعتی نبرد و برای مخارج خود قرض کند، نمی‌تواند از منافع سال‌های بعد مقدار قرض خود را کسر نماید و خمس آن را ندهد، ولی اگر در اثناء سال برای مخارج خود قرض کند و پیش از تمام شدن سال منفعتی ببرد، می‌تواند مقدار قرض خود را از آن منفعت کسر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صورت اوّل می‌تواند قرض خود را از ارباح اثناء سال اداء نماید، و به آن مقدار خمس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زیاد کردن مال، یا خریدن ملکی که به آن احتیاج ندارد، قرض کند، اگر از منافع سالش بدون پرداخت خمس آن قرض را ادا نماید، باید پس از رسیدن سال خمس آن عین را بپردازد مگر اینکه مالی را که قرض کرده، و یا چیزی را که با قرض خریده در عرض سال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خمس چیزهایی که خمس بر آنها واجب شده است از همان چیزها بدهد، یا به مقدار قیمت خمسی که واجب شده است، پول خمس داده شده بدهد، و اما اگر جنس دیگری که خمس در آن واجب نشده بخواهد بدهد، محل اشکال است، مگر آنکه با اجازه حاکم شرع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خمس به مال او تعلّق گرفت و سال بر آن گذشت، تا خمس آن را نداده است نمی‌تواند در آن مال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خمس بدهکار است نمی‌تواند آن را به ذمّه بگیرد، یعنی خود را بدهکار اهل خمس بداند و در تمام مال تصرف کند، و چنانچه تصرف کند و آن مال تلف شود،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خمس بدهکار است، اگر با حاکم شرع دستگردان کند و خمس را به ذمّه بگیرد، می‌تواند در تمام مال تصرف نماید، و بعد از دستگردان، منافعی که از آن بدست می‌آید مال خود اوست، و باید به تدریج بدهی خود را بپردازد به نحوی که مسامحه نباشد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 دیگری شریک است، اگر خمس منافع خود را بدهد و شریک او ندهد، و در سال بعد از مالی که خمسش را نداده برای سرمایه شرکت بگذارد،</w:t>
      </w:r>
    </w:p>
    <w:p>
      <w:pPr>
        <w:pStyle w:val="BookText"/>
        <w:rPr/>
      </w:pPr>
      <w:r>
        <w:rPr>
          <w:rFonts w:ascii="IRNazanin" w:hAnsi="IRNazanin" w:eastAsia="IRNazanin"/>
          <w:color w:val="111111"/>
          <w:sz w:val="28"/>
          <w:sz w:val="28"/>
          <w:szCs w:val="28"/>
          <w:rtl w:val="true"/>
          <w:lang w:bidi="fa-IR"/>
        </w:rPr>
        <w:t xml:space="preserve">تصرف شخص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اینکه شیعه اثناعشری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مشترک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بچه صغیر منافعی بدست آید هرچند از هدایا باشد اگر در اثناء سال در مؤونه او مصرف نشود، خمس به آن تعلق می‌گیرد، و بر ولی صغیر واجب است که خمس آن را بدهد، و چنانچه نداد، بر صغیر پس از بلوغ واجب است که خود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مالی از دیگری بدست آورد و شک نماید خمس آن را داده یا نه، می‌تواند در آن مال تصرف نماید، بلکه اگر یقین هم داشته باشد که خمس آن را نداده اگر او خمس بده نباشد، و گیرنده مسلمان اثناعشری باشد، می‌تواند در آن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از منافع کسب خود در اثناء سال چیزی بخرد که از لوازم و مخارج سالیانه‌اش حساب نشود، واجب است بعد از تمامی سال، خمس آن را بدهد، و چنانچه خمس آن را نداد و قیمت آن چیز بالا رفت، لازم است خمس مقداری را که آن چیز فعلاً ارزش دارد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چیزی را بخرد و از پول خمس نداده که سال بر آن گذشته قیمت آن را بپردازد و قیمت آن بالا رود، چنانچه آن را برای آن نخریده که قیمتش بالا رود و بفروشد، مثلاً زمینی را برای زراعت خریده است، باید خمس قیمتی را که پرداخته است بدهد، و اگر مثلاً پول خمس نداده را به فروشنده داده و به او گفته این ملک را با این پول می‌خرم، باید خمس مقداری را که آن ملک فعلاً ارزش دارد بدهد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اوّل تکلیف، یا برای مدتی مثلاً چند سالی خمس نداده، اگر از منافع کسب در بین سال چیزی که به آن احتیاج ندارد خریده و یک سال از اوّل کاسبی او، و اگر کاسب نباشد یک سال از وقت منفعت بردن گذشته، باید خمس آن را بدهد، و اگر اثاث خانه و چیزهای دیگری که به آنها احتیاج دارد مطابق شأن خود خریده، پس اگر بداند در بین سالی که در آن سال فایده برده با فایده همان سال آنها را</w:t>
      </w:r>
      <w:bookmarkStart w:id="625" w:name="pg4160_29181"/>
    </w:p>
    <w:p>
      <w:pPr>
        <w:pStyle w:val="BookText"/>
        <w:rPr/>
      </w:pPr>
      <w:bookmarkEnd w:id="625"/>
      <w:r>
        <w:rPr>
          <w:rFonts w:ascii="IRNazanin" w:hAnsi="IRNazanin" w:eastAsia="IRNazanin"/>
          <w:color w:val="111111"/>
          <w:sz w:val="28"/>
          <w:sz w:val="28"/>
          <w:szCs w:val="28"/>
          <w:rtl w:val="true"/>
          <w:lang w:bidi="fa-IR"/>
        </w:rPr>
        <w:t xml:space="preserve">خریده، و در همان سال از آن استفاده کرده است، لازم نیست خمس آنها را بدهد، و اگر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حاکم شرع به نسبت احتمال مصالحه کند، یعنی اگر مثلاً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بدهد که خمس در آن واجب باشد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خمس بدهد</w:t>
      </w:r>
      <w:r>
        <w:rPr>
          <w:rFonts w:eastAsia="IRNazanin" w:cs="IRNazanin"/>
          <w:color w:val="111111"/>
          <w:sz w:val="28"/>
          <w:szCs w:val="28"/>
          <w:rtl w:val="true"/>
          <w:lang w:bidi="fa-IR"/>
        </w:rPr>
        <w:t>.</w:t>
      </w:r>
    </w:p>
    <w:p>
      <w:pPr>
        <w:pStyle w:val="Heading4"/>
        <w:numPr>
          <w:ilvl w:val="3"/>
          <w:numId w:val="1"/>
        </w:numPr>
        <w:rPr/>
      </w:pPr>
      <w:bookmarkStart w:id="626" w:name="__RefHeading___Toc3139174_2281741623"/>
      <w:bookmarkStart w:id="627" w:name="_Toc231"/>
      <w:bookmarkEnd w:id="626"/>
      <w:r>
        <w:rPr/>
        <w:t>2</w:t>
      </w:r>
      <w:r>
        <w:rPr>
          <w:rtl w:val="true"/>
        </w:rPr>
        <w:t xml:space="preserve"> - </w:t>
      </w:r>
      <w:r>
        <w:rPr>
          <w:rtl w:val="true"/>
        </w:rPr>
        <w:t>معدن</w:t>
      </w:r>
      <w:bookmarkEnd w:id="6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معدن مثل طلا، نقره، سرب، مس، آهن، نفت، زغال‌سنگ، فیروزه، عقیق، زاج، نمک و معدن‌های دیگر از انفال است، یعنی مال امام علیه السلام می‌باشد، ولی اگر کسی چیزی از آن را استخراج نماید، در صورتی که شرعاً مانعی نباشد می‌تواند آن را برای خود تملک کند، و چنانچه به مقدار نصاب باشد،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نصاب معدن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معمولی طلای مسکوک است، یعنی اگر قیمت چیزی را که از معدن بیرون آورده پس از کم کردن هزینه بیرون آوردن، به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معمولی طلای مسکوک برسد، مخارج بعدی آن از قبیل هزینه خالص‌سازی، از آن کسر می‌شود، و خمس باقی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چیزی که از معدن بیرون آورده، چنانچه قیمت آن به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طلای مسکوک نرسد، خمس آن در صورتی لازم است که به تنهائی، یا با منفعت‌های دیگر او از مخارج سالش زیاد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گچ و آهک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معدن بر آنها جاری است، پس اگر به حد نصاب برسند، باید خمس آنها را بدون اخراج مؤونه سال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معدن چیزی بدست می‌آورد، باید خمس آن را بدهد، چه معدن روی زمین باشد یا زیر آن، چه در زمینی باشد که ملک او است، یا در جایی باشد که مالک ندارد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نداند قیمت چیزی را که از معدن بیرون آورده به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طلای مسکوک می‌رسد یا نه، احتیاط لازم آن است که چنانچه ممکن است به وزن کردن، یا از راه دیگر قیمت آن را معلوم کند، و اگر ممکن نبود خمس بر او واجب نیست</w:t>
      </w:r>
      <w:r>
        <w:rPr>
          <w:rFonts w:eastAsia="IRNazanin" w:cs="IRNazanin"/>
          <w:color w:val="111111"/>
          <w:sz w:val="28"/>
          <w:szCs w:val="28"/>
          <w:rtl w:val="true"/>
          <w:lang w:bidi="fa-IR"/>
        </w:rPr>
        <w:t>.</w:t>
      </w:r>
      <w:bookmarkStart w:id="628" w:name="pg4160_29182"/>
    </w:p>
    <w:p>
      <w:pPr>
        <w:pStyle w:val="BookText"/>
        <w:rPr/>
      </w:pPr>
      <w:bookmarkEnd w:id="62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چند نفر چیزی بیرون آورند، چنانچه قیمت آن به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طلای مسکوک برسد، ولی سهم هرکدام آنها این مقدار نباشد،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معدنی را که در زیر زمین دیگری است بدون اجازه با کندن زمین او بیرون آورد، مشهور فرموده‌اند که آنچه از آن بدست می‌آید، مال صاحب‌ملک است، ولی این مطلب خالی از اشکال نیست، و احتیاط آن است که با هم مصالحه کنند، و چنانچه به مصالحه راضی نشوند به حاکم شرع مراجعه نمایند تا نزاع را فیصله دهد</w:t>
      </w:r>
      <w:r>
        <w:rPr>
          <w:rFonts w:eastAsia="IRNazanin" w:cs="IRNazanin"/>
          <w:color w:val="111111"/>
          <w:sz w:val="28"/>
          <w:szCs w:val="28"/>
          <w:rtl w:val="true"/>
          <w:lang w:bidi="fa-IR"/>
        </w:rPr>
        <w:t>.</w:t>
      </w:r>
    </w:p>
    <w:p>
      <w:pPr>
        <w:pStyle w:val="Heading4"/>
        <w:numPr>
          <w:ilvl w:val="3"/>
          <w:numId w:val="1"/>
        </w:numPr>
        <w:rPr/>
      </w:pPr>
      <w:bookmarkStart w:id="629" w:name="__RefHeading___Toc3139176_2281741623"/>
      <w:bookmarkStart w:id="630" w:name="_Toc232"/>
      <w:bookmarkEnd w:id="629"/>
      <w:r>
        <w:rPr/>
        <w:t>3</w:t>
      </w:r>
      <w:r>
        <w:rPr>
          <w:rtl w:val="true"/>
        </w:rPr>
        <w:t xml:space="preserve"> - </w:t>
      </w:r>
      <w:r>
        <w:rPr>
          <w:rtl w:val="true"/>
        </w:rPr>
        <w:t>گنج</w:t>
      </w:r>
      <w:bookmarkEnd w:id="6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 مالی است منقول که مخفی‌شده و از دسترس افراد خارج شده است، و در زمین یا درخت، یا کوه یا دیوار پنهان باشد، و بودن آن در آنجا معمول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زمینی که ملک کسی نیست، یا موات است و خود او با احیاء مالک شده است گنجی پیدا کند، می‌تواند آن را برای خود بردارد، ولی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نصاب گنج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مسکوک و یا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طلای مسکوک است، یعنی اگر قیمت چیزی را که از گنج بدست می‌آورد، مساوی با قیمت یکی از این دو باشد، خمس در آن واجب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زمینی که از دیگری خریده، یا با اجاره و مانند آن تصرف کرده است گنجی پیدا کند که شرعاً متعلق به مسلمان، یا ذمی نباشد، یا اگر باشد مربوط به زمان‌های بسیار قدیم باشد، که این قدمت موجب عدم احراز وجود وارثی برای او بشود می‌تواند آن گنج را برای خود بردارد، ولی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عقلائی دهد که مال مالک قبلی است، در صورتی که بر زمین و همچنین بر گنج یا جای آن به تبعیت زمین دست داشته است، باید به او اطلاع دهد، پس اگر آن را ادعا کند باید تحویل دهد، و اگر ادعا نکند، به کسی که پیش از او مالک زمین بوده و بر آن دست داشته اطلاع دهد، و به همین ترتیب به تمام کسانی که پیش از او مالک زمین بوده‌اند و بر</w:t>
      </w:r>
      <w:bookmarkStart w:id="631" w:name="pg4160_29183"/>
    </w:p>
    <w:p>
      <w:pPr>
        <w:pStyle w:val="BookText"/>
        <w:rPr/>
      </w:pPr>
      <w:bookmarkEnd w:id="631"/>
      <w:r>
        <w:rPr>
          <w:rFonts w:ascii="IRNazanin" w:hAnsi="IRNazanin" w:eastAsia="IRNazanin"/>
          <w:color w:val="111111"/>
          <w:sz w:val="28"/>
          <w:sz w:val="28"/>
          <w:szCs w:val="28"/>
          <w:rtl w:val="true"/>
          <w:lang w:bidi="fa-IR"/>
        </w:rPr>
        <w:t>آن دست داشته‌اند، خبر دهد، و اگر هیچ‌کدام آن را ادعا نکنند و نداند که تعلق به مسلمان یا ذمی غیر قدیم دارد، می‌تواند آن را برای خود بردارد، ولی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یک زمان در جاهای متعددی گنج پیدا کند که قیمت آنها روی هم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یا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باشد، باید خمس آن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زمان‌های مختلف گنج پیدا کند، پس اگر فاصله زیاد نباشد قیمت همه آنها روی هم باید محاسبه شود، و اگر فاصله زیاد باشد هرکدام جداگانه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دو نفر گنجی پیدا کنند که قیمت آن به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یا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ولی سهم هر یک از آنان به این مقدار نباشد، لازم نیست خمس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حیوانی را بخرد و در شکمش مالی پیدا کند، چنانچه احتمال دهد که مال فروشنده یا صاحب قبلی آن باشد و آنها بر حیوان و آنچه در شکمش پیدا شده دست داشته‌اند، باید به آنها اطلاع دهد، پس اگر مالکی برای آن نشناسد چنانچه به مقدار نصاب گنج باشد باید خمس آن را بدهد،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 باشد نیز باید خمس آن را بدهد و مابقی ملک اوست؛ و این حکم در ماهی و مانند آن هم جاری است در صورتی که در محل خاصی پرورش داده شود و کسی متکفل غذای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از دریا یا رودخانه‌ای گرفته شده باشد، اطلاع دادن به کسی لازم نیست</w:t>
      </w:r>
      <w:r>
        <w:rPr>
          <w:rFonts w:eastAsia="IRNazanin" w:cs="IRNazanin"/>
          <w:color w:val="111111"/>
          <w:sz w:val="28"/>
          <w:szCs w:val="28"/>
          <w:rtl w:val="true"/>
          <w:lang w:bidi="fa-IR"/>
        </w:rPr>
        <w:t>.</w:t>
      </w:r>
    </w:p>
    <w:p>
      <w:pPr>
        <w:pStyle w:val="Heading4"/>
        <w:numPr>
          <w:ilvl w:val="3"/>
          <w:numId w:val="1"/>
        </w:numPr>
        <w:rPr/>
      </w:pPr>
      <w:bookmarkStart w:id="632" w:name="__RefHeading___Toc3139178_2281741623"/>
      <w:bookmarkStart w:id="633" w:name="_Toc233"/>
      <w:bookmarkEnd w:id="632"/>
      <w:r>
        <w:rPr/>
        <w:t>4</w:t>
      </w:r>
      <w:r>
        <w:rPr>
          <w:rtl w:val="true"/>
        </w:rPr>
        <w:t xml:space="preserve"> - </w:t>
      </w:r>
      <w:r>
        <w:rPr>
          <w:rtl w:val="true"/>
        </w:rPr>
        <w:t>مال حلال مخلوط به حرام</w:t>
      </w:r>
      <w:bookmarkEnd w:id="6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 حلال با مال حرام به‌طوری مخلوط شود که انسان نتواند آنها را از یکدیگر تشخیص دهد، و صاحب مال حرام و مقدار آن هیچ‌کدام معلوم نباشد، و نداند که مقدار حرام کمتر از خمس است یا زیادتر، با دادن خمس آن حلال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کسی که مستحق خمس و رد مظالم می‌باشد بدهد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 حلال با حرام مخلوط شود و انسان مقدار حرام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bookmarkStart w:id="634" w:name="pg4160_29184"/>
    </w:p>
    <w:p>
      <w:pPr>
        <w:pStyle w:val="BookText"/>
        <w:rPr/>
      </w:pPr>
      <w:bookmarkEnd w:id="634"/>
      <w:r>
        <w:rPr>
          <w:rFonts w:ascii="IRNazanin" w:hAnsi="IRNazanin" w:eastAsia="IRNazanin"/>
          <w:color w:val="111111"/>
          <w:sz w:val="28"/>
          <w:sz w:val="28"/>
          <w:szCs w:val="28"/>
          <w:rtl w:val="true"/>
          <w:lang w:bidi="fa-IR"/>
        </w:rPr>
        <w:t xml:space="preserve">کمتر چه بیشتر از خمس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ولی صاحب آن را نشناسد، باید آن مقدار را به نیت صاحبش صدقه بدهد، و احتیاط واجب آن است که از حاکم شرع هم اذن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 حلال با حرام مخلوط شود و انسان مقدار حرام را نداند ولی صاحبش را بشناسد، چنانچه نتوانند یکدیگر را راضی نمایند، باید مقداری را که یقین دارد مال آن شخص است به او بدهد، بلکه اگر در مخلوط شدن دو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خودش مقصر باشد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بیشتری را که احتمال می‌دهد مال اوست نیز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خمس مال حلال مخلوط به حرام را بدهد، و بعد بفهمد که مقدار حرام بیشتر از خمس بوده، باید مقداری را که می‌داند از خمس بیشتر بوده، از طرف صاحب آن،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خمس مال حلال مخلوط به حرام را بدهد، یا مالی که صاحبش را نمی‌شناسد به نیت او صدقه بدهد، بعد از آنکه صاحبش پیدا شد، چنانچه راضی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مقدار مالش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حلالی با حرام مخلوط شود و مقدار حرام معلوم باشد و انسان بداند که صاحب آن از چند نفر معین بیرون نیست ولی نتواند بفهمد کیست، باید به آنها اطلاع دهد، پس چنانچه یکی گفت که مال من است و دیگران گفتند مال ما نیست، یا او را تصدیق کردند، به همان شخص اوّل بدهد، و اگر دو نفر یا بیشتر گفتند که آن مال ماست، چنانچه با مصالحه و مانند آن نزاع آنها حل نشود، باید برای فیصله نزاع به حاکم شرع مراجعه نمایند، و اگر همه اظهار بی‌اطلاعی کردند و حاضر به مصالحه هم نشدند، ظاهر آن است که صاحب آن مال به قرعه تعیین می‌شود، و احتیاط آن است که حاکم شرع یا وکیل او متصدی قرعه باشد</w:t>
      </w:r>
      <w:r>
        <w:rPr>
          <w:rFonts w:eastAsia="IRNazanin" w:cs="IRNazanin"/>
          <w:color w:val="111111"/>
          <w:sz w:val="28"/>
          <w:szCs w:val="28"/>
          <w:rtl w:val="true"/>
          <w:lang w:bidi="fa-IR"/>
        </w:rPr>
        <w:t>.</w:t>
      </w:r>
    </w:p>
    <w:p>
      <w:pPr>
        <w:pStyle w:val="Heading4"/>
        <w:numPr>
          <w:ilvl w:val="3"/>
          <w:numId w:val="1"/>
        </w:numPr>
        <w:rPr/>
      </w:pPr>
      <w:bookmarkStart w:id="635" w:name="__RefHeading___Toc3139180_2281741623"/>
      <w:bookmarkStart w:id="636" w:name="_Toc234"/>
      <w:bookmarkEnd w:id="635"/>
      <w:r>
        <w:rPr/>
        <w:t>5</w:t>
      </w:r>
      <w:r>
        <w:rPr>
          <w:rtl w:val="true"/>
        </w:rPr>
        <w:t xml:space="preserve"> - </w:t>
      </w:r>
      <w:r>
        <w:rPr>
          <w:rtl w:val="true"/>
        </w:rPr>
        <w:t>جواهری که به واسطه فرو رفتن در دریا بدست می‌آید</w:t>
      </w:r>
      <w:bookmarkEnd w:id="63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واسطه غوّاصی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فرو رفتن در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 و مرجان، یا</w:t>
      </w:r>
    </w:p>
    <w:p>
      <w:pPr>
        <w:pStyle w:val="BookText"/>
        <w:rPr/>
      </w:pPr>
      <w:r>
        <w:rPr>
          <w:rFonts w:ascii="IRNazanin" w:hAnsi="IRNazanin" w:eastAsia="IRNazanin"/>
          <w:color w:val="111111"/>
          <w:sz w:val="28"/>
          <w:sz w:val="28"/>
          <w:szCs w:val="28"/>
          <w:rtl w:val="true"/>
          <w:lang w:bidi="fa-IR"/>
        </w:rPr>
        <w:t xml:space="preserve">جواهر دیگری بیرون آورد، روئیدنی باشد یا معدنی، چنانچه قیمت آن به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طلا برسد باید خمس آن را بدهد، چه در یک دفعه آن را از دریا بیرون آورده باشد یا در چند دفعه، البته به شرطی که فاصله میان هر دفعه و دفعه دیگر زیاد نباشد، و اگر فاصله بین دو دفعه زیاد باشد، مثل آنکه در دو فصل غوّاصی کند، چنانچه هرکدام به قیمت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نرسد واجب نیست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قسمت هر یک از افراد شرکت‌کننده در غوص به قیمت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نرسد، واجب نیست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بدون فرو رفتن در دریا به‌وسیله اسبابی جواهر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روی آب دریا، یا از کنار دریا جواهر بگیرد، در صورتی باید خمس آن را بدهد که آنچه را بدست آورده به تنهائی، یا با منفعت‌های دیگر کسب او، از مخارج سالش زیادتر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ماهی و حیوانات دیگری که انسان بدون فرو رفتن در دریا می‌گیرد، در صورتی واجب است که به تنهائی، یا با منفعت‌های دیگر کسب او از مخارج سالش زیادتر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بدون قصد اینکه چیزی از دریا بیرون آورد، در دریا فرو رود و اتفاقاً جواهری به دستش آید و قصد تملک آن را نماید، باید خمس آن را بدهد، بلکه احتیاط واجب آن است که در هر حال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دریا فرو رود و حیوانی را بیرون آورد، و در شکم آن جواهری پیدا کند، چنانچه آن حیوان مانند صدف باشد که نوعاً در شکمش جواهر است، اگر به حد نصاب برسد باید خمس آن را بدهد، و اگر اتفاقاً جواهر بلعیده باشد، احتیاط لازم آن است که هرچند به حد نصاب نرسیده باشد،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رودخانه‌های بزرگ، مانند دجله و فرات، فرو رود و جواهری بیرون آورد، باید خمس آن را بدهد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آب فرو رود و مقداری عنبر بیرون آورد که قیمت آن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یا بیشتر باشد، باید خمس آن را بدهد؛ بلکه چنانچه از روی آب، یا از کنار دریا</w:t>
      </w:r>
      <w:bookmarkStart w:id="637" w:name="pg4160_29186"/>
    </w:p>
    <w:p>
      <w:pPr>
        <w:pStyle w:val="BookText"/>
        <w:rPr/>
      </w:pPr>
      <w:bookmarkEnd w:id="637"/>
      <w:r>
        <w:rPr>
          <w:rFonts w:ascii="IRNazanin" w:hAnsi="IRNazanin" w:eastAsia="IRNazanin"/>
          <w:color w:val="111111"/>
          <w:sz w:val="28"/>
          <w:sz w:val="28"/>
          <w:szCs w:val="28"/>
          <w:rtl w:val="true"/>
          <w:lang w:bidi="fa-IR"/>
        </w:rPr>
        <w:t>بدست آورد، باز هم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کسبش غوّاصی، یا بیرون آوردن معدن است، اگر خمس آنها را بدهد و چیزی از مخارج سالش زیاد بیاید، لازم نیست دوباره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بچه‌ای معدنی را بیرون آورد، یا گنجی پیدا کند، یا به واسطه فرو رفتن در دریا جواهر بیرون آورد، باید ولی او خمس آن را بدهد، و چنانچه ندهد باید خود او بعد از بلوغ خمسش را بدهد، و همچنین اگر مال حلال مخلوط به حرام داشته باشد، ولی او باید به احکامی که درباره مال مخلوط گفته شد عمل نماید</w:t>
      </w:r>
      <w:r>
        <w:rPr>
          <w:rFonts w:eastAsia="IRNazanin" w:cs="IRNazanin"/>
          <w:color w:val="111111"/>
          <w:sz w:val="28"/>
          <w:szCs w:val="28"/>
          <w:rtl w:val="true"/>
          <w:lang w:bidi="fa-IR"/>
        </w:rPr>
        <w:t>.</w:t>
      </w:r>
    </w:p>
    <w:p>
      <w:pPr>
        <w:pStyle w:val="Heading4"/>
        <w:numPr>
          <w:ilvl w:val="3"/>
          <w:numId w:val="1"/>
        </w:numPr>
        <w:rPr/>
      </w:pPr>
      <w:bookmarkStart w:id="638" w:name="__RefHeading___Toc3139182_2281741623"/>
      <w:bookmarkStart w:id="639" w:name="_Toc235"/>
      <w:bookmarkEnd w:id="638"/>
      <w:r>
        <w:rPr/>
        <w:t>6</w:t>
      </w:r>
      <w:r>
        <w:rPr>
          <w:rtl w:val="true"/>
        </w:rPr>
        <w:t xml:space="preserve"> - </w:t>
      </w:r>
      <w:r>
        <w:rPr>
          <w:rtl w:val="true"/>
        </w:rPr>
        <w:t>غنیمت</w:t>
      </w:r>
      <w:bookmarkEnd w:id="6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مسلمانان به امر امام علیه السلام با کفّار جنگ کنند، و چیزهایی در جنگ بدست آورند، به آنها غنیمت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چیزهایی که مخصوص به امام است از غنیمت کنار بگذارند، و خمس بقیه آن را بدهند، و در ثبوت خمس بر غنیمت فرقی میان منقول و غیرمنقول نیست، ولی زمین‌هایی که از انفال نیست مال عموم مسلمین است، هرچند جنگ به اذن امام علیه السلام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مسلمانان بدون اجازه امام علیه السلام با کفار جنگ کنند و از آنها غنیمت بگیرند، تمام آنچه به غنیمت گرفته‌اند مال امام علیه السلام است، و جنگجویان در آن حقی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دست کفار است چنانچه مالکش محترم‌المال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مسلمان، یا کافر ذمّی، یا معاهد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غنیمت بر آن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دزدی و مانند آن از کافر حربی، چنانچه خیانت و نقض امان محسوب 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از این راه‌ها از آنان گرفته می‌شود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آن است که مؤمن می‌تواند مال ناصبی را برای خود گرفته و خمسش را بپردازد، ولی این حکم خالی از اشکال نیست</w:t>
      </w:r>
      <w:r>
        <w:rPr>
          <w:rFonts w:eastAsia="IRNazanin" w:cs="IRNazanin"/>
          <w:color w:val="111111"/>
          <w:sz w:val="28"/>
          <w:szCs w:val="28"/>
          <w:rtl w:val="true"/>
          <w:lang w:bidi="fa-IR"/>
        </w:rPr>
        <w:t>.</w:t>
      </w:r>
      <w:bookmarkStart w:id="640" w:name="pg4160_29187"/>
    </w:p>
    <w:p>
      <w:pPr>
        <w:pStyle w:val="Heading4"/>
        <w:numPr>
          <w:ilvl w:val="3"/>
          <w:numId w:val="1"/>
        </w:numPr>
        <w:rPr/>
      </w:pPr>
      <w:bookmarkStart w:id="641" w:name="__RefHeading___Toc3139184_2281741623"/>
      <w:bookmarkStart w:id="642" w:name="_Toc236"/>
      <w:bookmarkEnd w:id="640"/>
      <w:bookmarkEnd w:id="641"/>
      <w:r>
        <w:rPr/>
        <w:t>7</w:t>
      </w:r>
      <w:r>
        <w:rPr>
          <w:rtl w:val="true"/>
        </w:rPr>
        <w:t xml:space="preserve"> - </w:t>
      </w:r>
      <w:r>
        <w:rPr>
          <w:rtl w:val="true"/>
        </w:rPr>
        <w:t>زمینی که کافر ذمّی از مسلمان بخرد</w:t>
      </w:r>
      <w:bookmarkEnd w:id="6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کافر ذمّی زمینی را از مسلمان بخرد، بنا بر مشهور باید خمس آن را از همان زمین یا از مال دیگرش بدهد، ولی وجوب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معروفش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محل اشکال است</w:t>
      </w:r>
      <w:r>
        <w:rPr>
          <w:rFonts w:eastAsia="IRNazanin" w:cs="IRNazanin"/>
          <w:color w:val="111111"/>
          <w:sz w:val="28"/>
          <w:szCs w:val="28"/>
          <w:rtl w:val="true"/>
          <w:lang w:bidi="fa-IR"/>
        </w:rPr>
        <w:t>.</w:t>
      </w:r>
    </w:p>
    <w:p>
      <w:pPr>
        <w:pStyle w:val="Heading3"/>
        <w:numPr>
          <w:ilvl w:val="2"/>
          <w:numId w:val="1"/>
        </w:numPr>
        <w:rPr/>
      </w:pPr>
      <w:bookmarkStart w:id="643" w:name="__RefHeading___Toc3139186_2281741623"/>
      <w:bookmarkStart w:id="644" w:name="_Toc237"/>
      <w:bookmarkEnd w:id="643"/>
      <w:r>
        <w:rPr>
          <w:rtl w:val="true"/>
        </w:rPr>
        <w:t>مصرف خمس</w:t>
      </w:r>
      <w:bookmarkEnd w:id="6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را باید دو قسمت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سهم سادات است و باید به سید فقیر، یا سید یتیم، یا به سیدی که در سفر درمانده شده، بدهند، و نصف دیگر آن سهم امام علیه السلام است، که در این زمان باید به مجتهد جامع‌الشرایط بدهند، یا به مصرفی که او اجازه می‌دهد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لازم آن است که او مرجع اعلم، مطلع بر جهات عامه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یتیمی که به او خمس می‌دهند، باید فقیر باشد، ولی به سیدی که در سفر درمانده شده، اگر در وطنش فقیر هم نباشد، می‌شود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سیدی که در سفر درمانده شده، اگر سفر او سفر معصیت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خمس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سیدی که عادل نیست می‌شود خمس داد، ولی به سیدی که دوازده امامی نیست، نباید خمس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سیدی که خمس را صرف در معصیت می‌کند، نمی‌شود خمس داد، بلکه اگر دادن خمس کمک به معصیت او باشد احتیاط واجب آن است که به او خمس ندهند، هرچند آن را صرف در معصیت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احتیاط واجب آن است که به سیدی که شراب می‌خورد یا نماز نمی‌خواند و یا آشکارا معصیت می‌کند خمس ندهند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بگوید سیدم، نمی‌شود به او خمس داد مگر آنکه دو نفر</w:t>
      </w:r>
    </w:p>
    <w:p>
      <w:pPr>
        <w:pStyle w:val="BookText"/>
        <w:rPr/>
      </w:pPr>
      <w:r>
        <w:rPr>
          <w:rFonts w:ascii="IRNazanin" w:hAnsi="IRNazanin" w:eastAsia="IRNazanin"/>
          <w:color w:val="111111"/>
          <w:sz w:val="28"/>
          <w:sz w:val="28"/>
          <w:szCs w:val="28"/>
          <w:rtl w:val="true"/>
          <w:lang w:bidi="fa-IR"/>
        </w:rPr>
        <w:t>عادل سید بودن او را تصدیق کنند، یا از راهی انسان یقین یا اطمینان کند که سید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کسی که در شهر خودش مشهور باشد سید است، اگر انسان یقین یا اطمینان به خلاف نداشته باشد، می‌شود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زنش 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خمس خود را به او بدهد که به مصرف مخارج خودش برساند، ولی اگر مخارج دیگران بر آن زن واجب باشد و نتواند مخارج آنان را بدهد، جایز است انسان خمسش را به آن زن بدهد که به مصرف آنان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دادن خمس به او که در نفقات غیر واجبه‌اش 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مخارج سید یا سیده‌ای که زن انسان نیست بر انسان واجب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خوراک و پوشاک و سایر نفقات واجبه او را از خمس بدهد، ولی اگر مقداری خمس به او بدهد که به مصرف دیگری غیر از نفقات واجبه برساند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سید فقیری که مخارجش بر دیگری واجب است و او نمی‌تواند مخارج آن سید را بدهد یا دارد و نمی‌دهد، می‌شود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بیشتر از مخارج یک سال به یک سید فقیر خمس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شهر خودش مستحقی نباشد می‌تواند خمس را به شهر دیگر ببرد، بلکه اگر در شهر خودش مستحق باشد نیز می‌تواند به شهر دیگر ببرد در صورتی که سهل‌انگاری در پرداخت خمس نباشد، و در هر صورت اگر تلف شود هرچند در نگهداری آن کوتاهی نکرده باشد ضامن است، و نمی‌تواند مخارج بردن آن را از خمس بردارد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وکالت از حاکم شرع، یا وکیل او خمس را قبض کند ذمّه او فارغ می‌شود، و اگر به امر یکی از آنها به شهر دیگری نقل کند و بدون کوتاهی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جایز نیست جنسی را به زیادتر از قیمت واقعی حساب نموده و بابت خمس بدهد، و در مسأله </w:t>
      </w:r>
      <w:r>
        <w:rPr>
          <w:rFonts w:eastAsia="IRNazanin" w:cs="IRNazanin"/>
          <w:color w:val="111111"/>
          <w:sz w:val="28"/>
          <w:szCs w:val="28"/>
          <w:rtl w:val="true"/>
          <w:lang w:bidi="fa-IR"/>
        </w:rPr>
        <w:t>(</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دادن جنس دیگر غیر از پول مطلقاً محل اشکال است، مگر با اجازه حاکم شرع یا وکیلش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از مستحق طلبکار است و می‌خواهد طلب خود را بابت خمس حساب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از حاکم شرع اذن بگیرد، و یا اینکه خمس را به مستحق بدهد و بعداً مستحق بابت بدهی خود به او برگرداند، و می‌تواند از مستحق وکالت گرفته و خود از جانب او قبض نموده، و بابت طلبش دریافت کند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نمی‌تواند خمس را به مستحق داده و بر او شرط کند که آن را به او برگرداند</w:t>
      </w:r>
      <w:r>
        <w:rPr>
          <w:rFonts w:eastAsia="IRNazanin" w:cs="IRNazanin"/>
          <w:color w:val="111111"/>
          <w:sz w:val="28"/>
          <w:szCs w:val="28"/>
          <w:rtl w:val="true"/>
          <w:lang w:bidi="fa-IR"/>
        </w:rPr>
        <w:t>.</w:t>
      </w:r>
      <w:bookmarkStart w:id="645" w:name="pg4160_29190"/>
    </w:p>
    <w:p>
      <w:pPr>
        <w:pStyle w:val="Heading2"/>
        <w:numPr>
          <w:ilvl w:val="1"/>
          <w:numId w:val="1"/>
        </w:numPr>
        <w:rPr/>
      </w:pPr>
      <w:bookmarkStart w:id="646" w:name="__RefHeading___Toc3139188_2281741623"/>
      <w:bookmarkStart w:id="647" w:name="_Toc238"/>
      <w:bookmarkEnd w:id="645"/>
      <w:bookmarkEnd w:id="646"/>
      <w:r>
        <w:rPr>
          <w:rtl w:val="true"/>
        </w:rPr>
        <w:t>احکام امر به معروف و نهی از منکر</w:t>
      </w:r>
      <w:bookmarkEnd w:id="647"/>
    </w:p>
    <w:p>
      <w:pPr>
        <w:pStyle w:val="BookText"/>
        <w:rPr/>
      </w:pPr>
      <w:r>
        <w:rPr>
          <w:rFonts w:ascii="IRNazanin" w:hAnsi="IRNazanin" w:eastAsia="IRNazanin"/>
          <w:color w:val="111111"/>
          <w:sz w:val="28"/>
          <w:sz w:val="28"/>
          <w:szCs w:val="28"/>
          <w:rtl w:val="true"/>
          <w:lang w:bidi="fa-IR"/>
        </w:rPr>
        <w:t>امر به معروف و نهی از منکر از بزرگ‌ترین واجبات دینی است، و خداوند متعال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أُمَّةٌ یَدْعُونَ إِلَی الْخَیْرِ وَیَأْمُرُونَ بِالْمَعْرُوفِ وَیَنْهَوْنَ عَنِ الْمُنْکَرِ وَأُولٰئِکَ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باشند که به سوی نیکی دعوت کنند، و امر به معروف و نهی از منکر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هستند که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صلی الله علیه و 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أمّتی بخیر ما أمروا بالمعروف ونهُوا عَن المنکر وتَعاوَنوا علی البرّ، فَإذا لمْ یفعلوا ذلک نُزعت عنهم البرکات، وسلّط بعضهم علی بَعْضٍ، ولم یکنْ لَهُمْ ناصر فی الأرض ولا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مادامی که امر به معروف و نهی از منکر نمایند، و یکدیگر را به احسان و نیکی کمک کنند، در خیر و خوبی خواهند بود، و اگر چنین نباشند برکت از آنان برداشته خواهد شد، و بعض از آنها بر بعض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خواهد گردید، و در زمین و آسمان یار و یاوری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أمیر المؤمنین علیه السلام همچنین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تترکوا الأمر بالمعروف والنهی عن المنکر فیولّی علیکم شرارکم، ثمّ تدعون فلا یستجاب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را ترک ننمایید، وگرنه بدترین افراد بر شما حکومت خواهند کرد، و دعاهای شما هم مستجاب نخواهد 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در صورتی واجب می‌شود که انجام دادن معروف واجب، و انجام دادن منکر حرام باشد، و در این صورت امر به معروف و نهی از منکر واجب کفائی است، و اگر بعضی از افراد به این وظیفه عمل کنند، از دیگران ساقط می‌شود، ولی بر همه لازم است که اگر با فعل حرام و ترک واجبی مواجه شدند بی‌تفاوت نباشند، و انزجار خود را با گفتار و کردار ابراز نمایند و این مقدار واجب عینی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امیر المؤمنین علیه السلام چنین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رسول الله صلی الله علیه و آله وسلم أن نلقی أهل المعاصی بوجوه مکفهرّة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وسلم به ما دستور داد که با گناهکاران با صورتی درهم‌کشیده مواجه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انجام دادن معروف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دادن منکر مکروه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نیز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امر به معروف و نهی از منکر باید حیثیت و شخصیت خلافکار در نظر گرفته شود، که به او اذیت و اهانت نگردد، همچنین نباید خیلی سخت و دشوار گرفت که سبب انزجار او از دین و برنامه‌های دینی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وجوب امر به معروف و نهی از منکر باید شرایط زیر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معروف و منکر ولو به طور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کسی که معروف و منکر را نمی‌شناسد، و آنها را از همدیگر تشخیص نمی‌دهد، امر به معروف و نهی از منکر واجب نیست، بلی گاهی برای امر به معروف و نهی از منکر کردن یاد گرفتن و شناختن معروف و منکر،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تأثیر در شخص خلافکار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می‌داند که سخن و گفته او اثر ندارد، مشهور بین فقهاء آن است که در این صورت وظیفه ندارد، و امر به معروف و نهی از منکر بر او واجب نیست، ولی احتیاط واجب آن است که کراهت و ناراحتی خود را از کارهای ناشایسته خلافکار بهر طوری که ممکن است اظهار نماید، هرچند بداند که در او اثر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ادامه کارهای ناشایسته و خلاف از شخص خلافکار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خلافکار چنانچه نخواهد کارهای خلاف خود را تکرار کند و دوباره مرتکب شود، امر به معروف و نهی از منکر واجب نیست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معذور نبودن شخص خلافکار در کارهای زشت و خلاف خود، با اعتقاد اینکه</w:t>
      </w:r>
    </w:p>
    <w:p>
      <w:pPr>
        <w:pStyle w:val="BookText"/>
        <w:rPr/>
      </w:pPr>
      <w:r>
        <w:rPr>
          <w:rFonts w:ascii="IRNazanin" w:hAnsi="IRNazanin" w:eastAsia="IRNazanin"/>
          <w:color w:val="111111"/>
          <w:sz w:val="28"/>
          <w:sz w:val="28"/>
          <w:szCs w:val="28"/>
          <w:rtl w:val="true"/>
          <w:lang w:bidi="fa-IR"/>
        </w:rPr>
        <w:t>کار زشتی که انجام داده حرام نبوده، بلکه مباح بوده، و یا کار خوبی که ترک کرده واجب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اگر منکر از کارهایی باشد که شارع مقدّس هرگز به وقوع آن راضی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قتل نفس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آن واجب است، هرچند انجام دهنده معذور باشد، و حتّی مکلّف هم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ضرر جانی یا آبرویی و یا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قابل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امر کننده به معروف و نهی‌کننده از منکر را تهدید نکند، و مشقّت و دشواری غیرقابل‌تحمل وجود نداشته باشد، مگر اینکه کار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به‌قدری نزد شارع مقدّس مهم باشد که باید در راه آن ضررها و دشواری‌ها را تحمّل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خود امر به معروف و نهی از منکر کننده ضرر متوجّه نشود، ولی بر کسان دیگر از مسلمین ضرر جانی، یا آبرویی، و یا مالی معتنابه متوجّه گردد، امر به معروف و نهی از منکر واجب نمی‌شود، که در این صورت اهمّیت ضرر و آن کار مقایسه می‌گردد که گاهی در صورت ضرر هم امر به معروف، و نهی از منکر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دارای مراتبی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انزجار درونی و قلبی، مانند روگرداندن، و سخن نگفتن با شخص گناهکار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زبان، و به صورت وعظ و 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إجراءات عملی، از قبیل کتک زدن و حبس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است ابتداءً از مرتبه اوّل یا دوّم شروع نماید، و اوّل آن را انتخاب بکند که اذیت آن کمتر و تأثیر آن بیشتر است، و اگر نتیجه نگرفت به مراتب بعدی و سخت و دشوار دست بزند، و درجه‌های بعدی را انتخاب کند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اظهار انزجار قلبی و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واقع نشد نوبت می‌رسد به مرتبه عملی، و احتیاط واجب آن است که در انتخاب مرتبه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اجراءات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 شرع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عمل را از آنجا شروع بکند که ناراحتی و اذیت آن کمتر است، و اگر نتیجه نگرفت با اعمال سخت‌تر و شدید اقدام نماید، ولی نباید به</w:t>
      </w:r>
    </w:p>
    <w:p>
      <w:pPr>
        <w:pStyle w:val="BookText"/>
        <w:rPr/>
      </w:pPr>
      <w:r>
        <w:rPr>
          <w:rFonts w:ascii="IRNazanin" w:hAnsi="IRNazanin" w:eastAsia="IRNazanin"/>
          <w:color w:val="111111"/>
          <w:sz w:val="28"/>
          <w:sz w:val="28"/>
          <w:szCs w:val="28"/>
          <w:rtl w:val="true"/>
          <w:lang w:bidi="fa-IR"/>
        </w:rPr>
        <w:t>حدی برسد که سبب شکستن عضوی و یا مجروح شدن بدن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امر به معروف و نهی از منکر، بر هر مکلّف نسبت به خانواده و نزدیکان شدیدتر است، بنابراین اگر کسی در خانواده و نزدیکان خود نسبت به واجبات دینی، از قبیل نماز، و روزه و 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بی‌توجّهی و سبک شمردن احساس نماید، و نسبت به ارتکاب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غیبت، و دروغ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بی‌مبالاتی و بی‌باکی ببیند، باید با اهمّیت بیشتری، با مراعات مراتب سه‌گانه امر به معروف و نهی از منکر، جلو کارهای زشت آنها را بگیرد، و آنها را به انجام کارهای خوب دعوت نماید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نسبت به پدر و مادر احتیاط واجب است که با ملایمت و نرمی آنها را راهنمایی بکند و هیچ‌وقت با خشونت با آنها روبرو نشود</w:t>
      </w:r>
      <w:r>
        <w:rPr>
          <w:rFonts w:eastAsia="IRNazanin" w:cs="IRNazanin"/>
          <w:color w:val="111111"/>
          <w:sz w:val="28"/>
          <w:szCs w:val="28"/>
          <w:rtl w:val="true"/>
          <w:lang w:bidi="fa-IR"/>
        </w:rPr>
        <w:t>.</w:t>
      </w:r>
      <w:bookmarkStart w:id="648" w:name="pg4160_29194"/>
    </w:p>
    <w:p>
      <w:pPr>
        <w:pStyle w:val="Heading2"/>
        <w:numPr>
          <w:ilvl w:val="1"/>
          <w:numId w:val="1"/>
        </w:numPr>
        <w:rPr/>
      </w:pPr>
      <w:bookmarkStart w:id="649" w:name="__RefHeading___Toc3139190_2281741623"/>
      <w:bookmarkStart w:id="650" w:name="_Toc239"/>
      <w:bookmarkEnd w:id="648"/>
      <w:bookmarkEnd w:id="649"/>
      <w:r>
        <w:rPr>
          <w:rtl w:val="true"/>
        </w:rPr>
        <w:t>احکام زکات</w:t>
      </w:r>
      <w:bookmarkEnd w:id="650"/>
    </w:p>
    <w:p>
      <w:pPr>
        <w:pStyle w:val="Heading3"/>
        <w:numPr>
          <w:ilvl w:val="2"/>
          <w:numId w:val="1"/>
        </w:numPr>
        <w:rPr/>
      </w:pPr>
      <w:bookmarkStart w:id="651" w:name="__RefHeading___Toc3139192_2281741623"/>
      <w:bookmarkStart w:id="652" w:name="_Toc240"/>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در ده 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مال‌التجاره بنا بر احتیاط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مالک یکی از این ده چیز باشد، با شرایطی که بعداً گفته می‌شود، باید مقداری که معین شده، به یکی از مصرف‌هایی که دستور داده‌اند برساند</w:t>
      </w:r>
      <w:r>
        <w:rPr>
          <w:rFonts w:eastAsia="IRNazanin" w:cs="IRNazanin"/>
          <w:color w:val="111111"/>
          <w:sz w:val="28"/>
          <w:szCs w:val="28"/>
          <w:rtl w:val="true"/>
          <w:lang w:bidi="fa-IR"/>
        </w:rPr>
        <w:t>.</w:t>
      </w:r>
    </w:p>
    <w:p>
      <w:pPr>
        <w:pStyle w:val="Heading3"/>
        <w:numPr>
          <w:ilvl w:val="2"/>
          <w:numId w:val="1"/>
        </w:numPr>
        <w:rPr/>
      </w:pPr>
      <w:bookmarkStart w:id="653" w:name="__RefHeading___Toc3139194_2281741623"/>
      <w:bookmarkStart w:id="654" w:name="_Toc241"/>
      <w:bookmarkEnd w:id="653"/>
      <w:r>
        <w:rPr>
          <w:rtl w:val="true"/>
        </w:rPr>
        <w:t>شرایط واجب شدن زکات</w:t>
      </w:r>
      <w:bookmarkEnd w:id="6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در ده چیز گذشته در صورتی واجب می‌شود، که مال به مقدار نصاب که بعداً گفته می‌شود برسد، و آن مال شخصی انسان باشد، و مالک آن آزاد 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یازده ماه مالک گاو و گوسفند و شتر و طلا و نقره باشد، اگرچه اوّل ماه دوازدهم زکات بر او واجب می‌شود، ولی اوّل سال بعد را باید بعد از تمام شدن ماه دوازدهم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زکات در طلا و نقره و مال تجارت مشروط به آن است که مالک در تمام سال عاقل و بالغ باشد، ولی در گندم و جو و خرما و کشمش و همچنین در شتر و گاو و گوسفند مشروط به بلوغ و عقل مالک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به گندم و جو وقتی تعلّق می‌گیرد که به آنها گندم و جو گفته شود، و زکات کشمش وقتی واجب می‌شود که انگور می‌باشد، و زکات به خرما وقتی تعلّق می‌گیرد که عرب به آن تمر گوید، ولی وقت ملاحظه نصاب وقت خشکیدن آنها است، و وقت وجوب پرداخت زکات در گندم و جو موقع خرمن و جدا کردن کاه آنها است، و در خرما و کشمش موقع چیدن آنهاست، که اگر از این وقت بدون عذر و با بودن مستحق تأخیر بیفتد و تلف شود مالک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ثبوت زکات در گندم و جو و کشمش و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پیش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نیست که مالک بتواند در آن تصرف کند، پس اگر مال در دست خود یا وکیلش نباشد، مثلاً کسی آنها را غصب کرده باشد هرگاه به دست او رسید زکات بر او واجب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گاو و گوسفند و شتر و طلا و نقره در مقداری از سال مست یا بیهوش شود، زکات از او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موقع واجب شدن زکات گندم و جو و خرما و کشمش مست یا بیهوش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ثبوت زکات در غیر گندم و جو و خرما و کشمش شرط است که مالک متمکن از تصرف در مال باشد شرعاً و تکویناً، پس اگر در قسمتی از سال به‌طوری که زمان معتنابهی باشد کسی آن را غصب کرده باشد، یا شرعاً ممنوع از تصرف باشد، زکات ندارد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و نقره، یا چیز دیگری را که زکات در آن واجب است قرض کند و یک سال نزد او بماند، باید زکات آن را بدهد، و بر کسی که قرض داده چیزی واجب نیست، ولی اگر قرض دهنده زکات آن را بپردازد از قرض گیرنده ساقط می‌شود</w:t>
      </w:r>
      <w:r>
        <w:rPr>
          <w:rFonts w:eastAsia="IRNazanin" w:cs="IRNazanin"/>
          <w:color w:val="111111"/>
          <w:sz w:val="28"/>
          <w:szCs w:val="28"/>
          <w:rtl w:val="true"/>
          <w:lang w:bidi="fa-IR"/>
        </w:rPr>
        <w:t>.</w:t>
      </w:r>
      <w:bookmarkStart w:id="655" w:name="pg4160_29196"/>
    </w:p>
    <w:p>
      <w:pPr>
        <w:pStyle w:val="Heading3"/>
        <w:numPr>
          <w:ilvl w:val="2"/>
          <w:numId w:val="1"/>
        </w:numPr>
        <w:rPr/>
      </w:pPr>
      <w:bookmarkStart w:id="656" w:name="__RefHeading___Toc3139196_2281741623"/>
      <w:bookmarkStart w:id="657" w:name="_Toc242"/>
      <w:bookmarkEnd w:id="655"/>
      <w:bookmarkEnd w:id="656"/>
      <w:r>
        <w:rPr>
          <w:rtl w:val="true"/>
        </w:rPr>
        <w:t>زکات گندم و جو و خرما و کشمش</w:t>
      </w:r>
      <w:bookmarkEnd w:id="6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زکات گندم و جو و خرما و کشمش وقتی واجب می‌شود که به مقدار نصاب برسند، و نصاب آنها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 است که به گفته عده‌ای تقریباً </w:t>
      </w: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دادن زکات از انگور و خرما و جو و گندمی که زکات آنها واجب شده، خود و عیالش بخورند، یا مثلاً به فقیر به غیر عنوان زکات بدهد، باید زکات مقداری را که مصرف کرده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آنکه زکات گندم و جو و خرما و انگور واجب شد، مالک آن بمیرد، باید مقدار زکات را از مال او بدهند، ولی اگر پیش از واجب شدن زکات بمیرد، هر یک از ورثه که سهم او به‌اندازه نصاب است، باید زکات سهم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طرف حاکم شرع مأمور جمع‌آوری زکات است، موقع خرمن که گندم و جو را از کاه جدا می‌کنند، و در وقت خشک شدن خرما و انگور می‌تواند زکات را مطالبه کند، و اگر مالک ندهد و چیزی که زکات آن واجب شده از بین برود،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مالک شدن درخت خرما، و انگور یا زراعت گندم و جو، زکات آنها واجب شود، باید زکات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آنکه زکات گندم و جو و خرما و انگور واجب شد، زراعت و درخت را بفروشد، فروشنده باید زکات آنها را بدهد، و چنانچه داد بر خریدار چیزی واجب نیست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گندم یا جو یا خرما یا انگور را بخرد و بداند که فروشنده زکات آن را داده، یا شک کند که داده یا نه، چیزی بر او واجب نیست، و اگر بداند که زکات آن را نداده، باید خریدار زکات آن را بدهد، ولی چنانچه فروشنده او را گول‌زده باشد، می‌تواند پس از دادن زکات به او مراجعه نماید و مقدار زکات را از او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وزن گندم و جو و خرما و کشمش موقعی که تر است به مقدار نصاب برسد، و در وقت خشک شدن کمتر از این مقدار شود، زکات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و جو و خرما را پیش از وقت خشک شدن مصرف کند، چنانچه خشک آنها به‌اندازه نصاب باشد، باید زکات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خرمائی که خشکش می‌کنند، و حکم زکات آن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خرمائی که در حال رطب بودن قابل مصرف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خرمائی که نارس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دوّم چنانچه مقداری باشد که خشک آن به مقدار نصاب برسد، احتیاط مستحب آن است که زکات آن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سوّم ظاهر این است که زکات بر آن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گندم و جو و خرما و کشمشی که زکات آنها را داده اگر چند سال هم نزد او بماند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و جو و خرما و انگور از آب باران یا نهر مشروب شود، یا مثل زراعت‌های مصر از رطوبت زمین استفاده کند، زکات آن یک‌دهم است، و اگر با دلو و مانند آن آبیاری شود، زکات آن یک بیستم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و جو و خرما و انگور، هم از آب باران مشروب شود، و هم از آب دلو و مانند آن استفاده کند، چنانچه طوری باشد که عرفاً بگویند آبیاری آن با دلو و مانند آن شده، زکات آن یک بیستم است، و اگر بگویند آبیاری با آب نهر و باران شده، زکات آن یک دهم است؛ و اگر طوری است که عرفاً می‌گویند به هر دو آبیاری شده، زکات آن سه چهلم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در صدق عرفی شک کند و نداند که آبیاری طوری است که در عرف می‌گویند با هر دو آبیاری شده، یا اینکه می‌گویند آبیاری آن مثلاً با باران است، اگر سه چهلم بدهد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و نداند که عرف می‌گویند با هر دو آبیاری شده، یا اینکه می‌گویند با دلو و مانند آن آبیاری شده است، در این صورت دادن یک بیستم کافی است، و همچنین است حال اگر احتمال آن نیز برود که در عرف بگویند با آب باران آبیاری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و جو و خرما و انگور با آب باران و نهر مشروب شود، و به آب دلو و مانند آن محتاج نباشد، ولی با آب دلو هم آبیاری شود، و آب دلو به زیاد شدن محصول کمک نکند، زکات آن یک‌دهم است، و اگر با دلو و مانند آن آبیاری شود و به آب نهر و باران محتاج نباشد، ولی با آب نهر و باران هم مشروب شود و آنها به زیاد شدن محصول کمک نکنند، زکات آن یک بیستم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زراعتی را با دلو و مانند آن آبیاری کنند، و در زمینی که پهلوی آن است زراعتی از رطوبت آن زمین استفاده نماید و محتاج به آبیاری نشود، زکات زراعتی که با دلو آبیاری شده یک بیستم، و زکات زراعتی که پهلوی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مخارجی را که برای گندم و جو و خرما و انگور کرده است، نمی‌تواند از حاصل کسر نموده و ملاحظه نصاب نماید، پس چنانچه یکی از آنها پیش از ملاحظه مخارج به مقدار نصاب برسد، باید زکات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بذری را که به مصرف زراعت رسانده، چه از خودش باشد یا خریده باشد، نمی‌تواند نیز از حاصل کسر کند و سپس ملاحظه نصاب بنماید، بلکه نصاب را نسبت به مجموع حاصل باید ملاحظه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که دولت از عین مال می‌گیرد، زکات آن واجب نیست، مثلاً اگر حاصل زراعت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باشد و دولت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را به عنوان مالیات بگیرد، فقط زکات در </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واجب می‌شود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مصارفی که انسان پیش از تعلق زکات یا بعد از آن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از حاصل کسر نموده و فقط زکات بقیه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مصارفی که بعد از تعلق زکات خرج می‌نماید، نمی‌تواند آنچه را نسبت به مقدار زکات خرج نموده از حاصل کسر کند هرچند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 شرع یا وکیل او در صرف آنها اجازه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نیست صبر نماید تا جو و گندم به حدّ خرمن برسد، و انگور و خرما به وقت خشک شده برسد و آنگاه زکات را بدهد، بلکه همین که زکات واجب شد جایز است مقدار زکات را قیمت نموده و به عنوان زکات قیمت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آنکه زکات تعلق گرفت می‌تواند عین زراعت یا خرما و انگور را پیش از درو کردن یا چیدن به مستحق یا حاکم شرع یا وکیل آنها مشاعاً تسلیم نماید و پس از آن در مصارف شریک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مالک عین مال را از زراعت یا خرما و انگور به حاکم یا مستحق یا وکیل آنها تسلیم نمود، لازم نیست آنها را مجاناً به طور اشاعه نگاه دارد بلکه می‌تواند برای اینکه تا وقت درو یا خشک شدن برسد، برای ماندن آنها در زمینش اجرت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چند شهر که فصل رسیدن حاصل آنها با یکدیگر اختلاف دارد و زراعت و میوه آنها در یک وقت بدست نمی‌آید، گندم یا جو و خرما یا انگور داشته باشد و همه آنها محصول یک سال حساب شود، چنانچه چیزی که اوّل می‌رسد به‌اندازه نصاب باشد، باید زکات آن را موقعی که می‌رسد بدهد و زکات بقیه را هر وقت بدست می‌آید ادا نماید، و اگر آنچه اوّل می‌رسد به‌اندازه نصاب نباشد، صبر می‌کند تا بقیه آن برسد، پس اگر روی هم به مقدار نصاب شود، زکات آن واجب است، و اگر به مقدار نصاب نشود، زکات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درخت خرما یا انگور در یک سال دو مرتبه میوه بدهد، چنانچه روی هم به مقدار نصاب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آن واجب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خرمای خشک نشده، یا انگور دارد که خشک آن به‌اندازه نصاب می‌شود، چنانچه به قصد زکات از تازه آن به‌قدری به مصرف زکات برساند</w:t>
      </w:r>
      <w:bookmarkStart w:id="658" w:name="pg4160_29200"/>
    </w:p>
    <w:p>
      <w:pPr>
        <w:pStyle w:val="BookText"/>
        <w:rPr/>
      </w:pPr>
      <w:bookmarkEnd w:id="658"/>
      <w:r>
        <w:rPr>
          <w:rFonts w:ascii="IRNazanin" w:hAnsi="IRNazanin" w:eastAsia="IRNazanin"/>
          <w:color w:val="111111"/>
          <w:sz w:val="28"/>
          <w:sz w:val="28"/>
          <w:szCs w:val="28"/>
          <w:rtl w:val="true"/>
          <w:lang w:bidi="fa-IR"/>
        </w:rPr>
        <w:t>که اگر خشک شود به‌اندازه زکاتی باشد که بر او واجب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زکات خرمای خشک یا کشمش بر او واجب باشد، نمی‌تواند زکات آن را خرمای تازه یا انگور بدهد، بلکه چنانچه ملاحظه قیمت نماید و انگور یا خرمای تازه یا کشمش، یا خرمای خشک دیگر از بابت قیمت بدهد نیز محل اشکال است، و نیز اگر زکات خرمای تازه یا انگور بر او واجب باشد، نمی‌تواند زکات آن را خرمای خشک یا کشمش بدهد، بلکه چنانچه به اعتبار قیمت، خرما و یا انگور دیگری بدهد اگرچه تازه باشد،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بدهکار است و مالی هم دارد که زکات آن واجب شده، اگر بمیرد باید تمام زکات را از مالی که زکات آن واجب شده بدهند بعد قرض او را ادا نمایند، ولی اگر زکات در ذمه او واجب باشد مانند سایر دیون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بدهکار است و گندم یا جو یا خرما یا انگور هم دارد، اگر بمیرد و پیش از آنکه زکات اینها واجب شود ورثه قرض او را از مال دیگر بدهند، هرکدام که سهمشان به‌اندازه نصاب برسد باید زکات بدهد، و اگر پیش از آنکه زکات اینها واجب شود قرض او را ندهند، چنانچه مال میت فقط به‌اندازه بدهی او باشد، واجب نیست زکات را بدهند، و اگر مال میت بیشتر از بدهی او باشد، در صورتی که بدهی او به‌قدری است که اگر بخواهند ادا نمایند باید مقداری از گندم و جو و خرما و انگور را هم به طلبکار بدهند، آنچه را به طلبکار می‌دهند زکات ندارد، و در بقیه مال هرکدام از ورثه که سهمش به‌اندازه نصاب شود باید زکات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و جو، و خرما و کشمشی که زکات آنها واجب شده خوب و بد دارد، احتیاط واجب آن است که زکات جنس خوب را از جنس بد ندهد</w:t>
      </w:r>
      <w:r>
        <w:rPr>
          <w:rFonts w:eastAsia="IRNazanin" w:cs="IRNazanin"/>
          <w:color w:val="111111"/>
          <w:sz w:val="28"/>
          <w:szCs w:val="28"/>
          <w:rtl w:val="true"/>
          <w:lang w:bidi="fa-IR"/>
        </w:rPr>
        <w:t>.</w:t>
      </w:r>
    </w:p>
    <w:p>
      <w:pPr>
        <w:pStyle w:val="Heading3"/>
        <w:numPr>
          <w:ilvl w:val="2"/>
          <w:numId w:val="1"/>
        </w:numPr>
        <w:rPr/>
      </w:pPr>
      <w:bookmarkStart w:id="659" w:name="__RefHeading___Toc3139198_2281741623"/>
      <w:bookmarkStart w:id="660" w:name="_Toc243"/>
      <w:bookmarkEnd w:id="659"/>
      <w:r>
        <w:rPr>
          <w:rtl w:val="true"/>
        </w:rPr>
        <w:t>نصاب طلا</w:t>
      </w:r>
      <w:bookmarkEnd w:id="6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 دو نصاب دارد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مثقال شرعی است که هر مثقال آن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پس وقتی</w:t>
      </w:r>
      <w:bookmarkStart w:id="661" w:name="pg4160_29201"/>
    </w:p>
    <w:p>
      <w:pPr>
        <w:pStyle w:val="BookText"/>
        <w:rPr/>
      </w:pPr>
      <w:bookmarkEnd w:id="661"/>
      <w:r>
        <w:rPr>
          <w:rFonts w:ascii="IRNazanin" w:hAnsi="IRNazanin" w:eastAsia="IRNazanin"/>
          <w:color w:val="111111"/>
          <w:sz w:val="28"/>
          <w:sz w:val="28"/>
          <w:szCs w:val="28"/>
          <w:rtl w:val="true"/>
          <w:lang w:bidi="fa-IR"/>
        </w:rPr>
        <w:t xml:space="preserve">که طلا به بیست مثقال شرعی که پانزده مثقال معمولی است برسد، اگر شرایط دیگر را هم که گفته شد داشته باشد، انسان باید یک چهلم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نخود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زکات بدهد، و اگر به این مقدار نرسد، زکات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مثقال شرعی است که سه مثقال معمولی می‌شود، یعنی اگر سه مثقال به پانزده مثقال اضافه شود، باید زکات تمام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را از قرار یک چهلم بدهد، و اگر کمتر از سه مثقال اضافه شود، فقط باید زکات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آن را بدهد و زیادی آن زکات ندارد، و همچنین است هر چه بالا رود، یعنی اگر سه مثقال اضافه شود باید زکات تمام آنها را بدهد، و اگر کمتر اضافه شود، مقداری که اضافه شده زکات ندارد</w:t>
      </w:r>
      <w:r>
        <w:rPr>
          <w:rFonts w:eastAsia="IRNazanin" w:cs="IRNazanin"/>
          <w:color w:val="111111"/>
          <w:sz w:val="28"/>
          <w:szCs w:val="28"/>
          <w:rtl w:val="true"/>
          <w:lang w:bidi="fa-IR"/>
        </w:rPr>
        <w:t>.</w:t>
      </w:r>
    </w:p>
    <w:p>
      <w:pPr>
        <w:pStyle w:val="Heading3"/>
        <w:numPr>
          <w:ilvl w:val="2"/>
          <w:numId w:val="1"/>
        </w:numPr>
        <w:rPr/>
      </w:pPr>
      <w:bookmarkStart w:id="662" w:name="__RefHeading___Toc3139200_2281741623"/>
      <w:bookmarkStart w:id="663" w:name="_Toc244"/>
      <w:bookmarkEnd w:id="662"/>
      <w:r>
        <w:rPr>
          <w:rtl w:val="true"/>
        </w:rPr>
        <w:t>نصاب نقره</w:t>
      </w:r>
      <w:bookmarkEnd w:id="6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نقره دو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اوّل</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معمولی است، که اگر نقره به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برسد و شرایط دیگر را هم که گفته شد داشته باشد، انسان باید یک چهلم آن را که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از بابت زکات بدهد، و اگر به این مقدار نرسد، زکات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دوّم</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است، یعنی اگر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به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باید زکات تمام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را به‌طوری که گفته شد بدهد، و اگر کمتر از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فقط باید زکات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آن را بدهد، و زیادی آن زکات ندارد، و همچنین است هر چه بالا رود، یعنی اگر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باید زکات تمام آنها را بدهد، و اگر کمتر اضافه شود، مقداری که اضافه شده و کمتر از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است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شک داشته باشد که به حدّ نصاب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فحص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طلا یا نقره او به‌اندازه نصاب است، اگرچه زکات آن را داده باشد، تا وقتی از نصاب اوّل کم نشده، هر سال باید زکات آن را بدهد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طلا و نقره در صورتی واجب می‌شود که آن را سکه زده باشند</w:t>
      </w:r>
    </w:p>
    <w:p>
      <w:pPr>
        <w:pStyle w:val="BookText"/>
        <w:rPr/>
      </w:pPr>
      <w:r>
        <w:rPr>
          <w:rFonts w:ascii="IRNazanin" w:hAnsi="IRNazanin" w:eastAsia="IRNazanin"/>
          <w:color w:val="111111"/>
          <w:sz w:val="28"/>
          <w:sz w:val="28"/>
          <w:szCs w:val="28"/>
          <w:rtl w:val="true"/>
          <w:lang w:bidi="fa-IR"/>
        </w:rPr>
        <w:t>و معامله با آن رواج داشته باشد، و اگر سکه آن از بین هم رفته باشد ولی معامله با آن رواج داشته باشد، باید زکات آن را بدهند، ولی اگر از رواج افتاده باشد زکات ندارد هرچند سکه آن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 و نقره سکه‌داری که زن‌ها برای زینت بکار می‌برند، در صورتی که رواج معامله با آن باقی باشد، یعنی باز معامله پول، طلا و نقره با آن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آن واجب است، ولی اگر رواج معامله با آن باقی نباشد، زکات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طلا و نقره دارد، اگر هیچ‌کدام آنها به‌اندازه نصاب اوّل نباشد، مثلاً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داشته باشد، زکات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چنانکه سابقاً گفته شد زکات طلا و نقره در صورتی واجب می‌شود که انسان یازده ماه مالک مقدار نصاب باشد، و اگر در بین یازده ماه، طلا و نقره او از نصاب اوّل کمتر شود، زکات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یازده ماه طلا و نقره‌ای را که دارد با چیز دیگر عوض نماید یا آنها را آب کند، زکات بر او واجب نیست؛ ولی اگر برای فرار از دادن زکات آنها را به طلا و نقره عوض کند، یعنی طلا را به طلا، یا نقره و نقره را به نقره، یا طلا عوض نماید، احتیاط واجب آن است که زکات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ماه دوازدهم پول طلا و نقره را آب کند، باید زکات آنها را بدهد، و چنانچه به واسطه آب‌کردن، وزن یا قیمت آنها کم شود، باید زکاتی را که پیش از آب‌کردن بر او واجب بوده بدهد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 طلا و نقره‌ای که بیشتر از اندازه معمول فلز دیگر دارد، اگر به آن پول طلا و نقره بگویند، در صورتی که به حدّ نصاب برسد زکاتش واجب است، هرچند خالصش به حدّ نصاب نرسد، ولی اگر به آن پول طلا و نقره نگویند، زکاتش واجب نیست، هرچند خالصش به حدّ نصاب برسد</w:t>
      </w:r>
      <w:r>
        <w:rPr>
          <w:rFonts w:eastAsia="IRNazanin" w:cs="IRNazanin"/>
          <w:color w:val="111111"/>
          <w:sz w:val="28"/>
          <w:szCs w:val="28"/>
          <w:rtl w:val="true"/>
          <w:lang w:bidi="fa-IR"/>
        </w:rPr>
        <w:t>.</w:t>
      </w:r>
      <w:bookmarkStart w:id="664" w:name="pg4160_29203"/>
    </w:p>
    <w:p>
      <w:pPr>
        <w:pStyle w:val="BookText"/>
        <w:rPr/>
      </w:pPr>
      <w:bookmarkEnd w:id="66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پول طلا و نقره‌ای که دارد به مقدار معمول فلز دیگر با آن مخلوط باشد، چنانچه زکات آن را از پول طلا و نقره‌ای که بیشتر از معمول فلز دیگر دارد، یا از پول غیر طلا و نقره بدهد، ولی به‌قدری باشد که قیمت آن به‌اندازه قیمت زکاتی باشد که بر او واجب است اشکال ندارد</w:t>
      </w:r>
      <w:r>
        <w:rPr>
          <w:rFonts w:eastAsia="IRNazanin" w:cs="IRNazanin"/>
          <w:color w:val="111111"/>
          <w:sz w:val="28"/>
          <w:szCs w:val="28"/>
          <w:rtl w:val="true"/>
          <w:lang w:bidi="fa-IR"/>
        </w:rPr>
        <w:t>.</w:t>
      </w:r>
    </w:p>
    <w:p>
      <w:pPr>
        <w:pStyle w:val="Heading3"/>
        <w:numPr>
          <w:ilvl w:val="2"/>
          <w:numId w:val="1"/>
        </w:numPr>
        <w:rPr/>
      </w:pPr>
      <w:bookmarkStart w:id="665" w:name="__RefHeading___Toc3139202_2281741623"/>
      <w:bookmarkStart w:id="666" w:name="_Toc245"/>
      <w:bookmarkEnd w:id="665"/>
      <w:r>
        <w:rPr>
          <w:rtl w:val="true"/>
        </w:rPr>
        <w:t>زکات شتر و گاو و گوسفند</w:t>
      </w:r>
      <w:bookmarkEnd w:id="666"/>
    </w:p>
    <w:p>
      <w:pPr>
        <w:pStyle w:val="Heading4"/>
        <w:numPr>
          <w:ilvl w:val="3"/>
          <w:numId w:val="1"/>
        </w:numPr>
        <w:rPr/>
      </w:pPr>
      <w:bookmarkStart w:id="667" w:name="__RefHeading___Toc3139204_2281741623"/>
      <w:bookmarkStart w:id="668" w:name="_Toc246"/>
      <w:bookmarkEnd w:id="667"/>
      <w:r>
        <w:rPr>
          <w:rtl w:val="true"/>
        </w:rPr>
        <w:t>اشاره</w:t>
      </w:r>
      <w:bookmarkEnd w:id="6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زکات شتر و گاو و گوسفند غیر از شرط‌هایی که گفته شد یک شرط دیگر هم دارد و آن این است، که حیوان در تمام سال از علف بیابان بچرد، پس اگر تمام سال یا مقداری از آن علفِ چیده شده بخورد، یا در زراعتی که ملک او، یا ملک کس دیگر است بچرد، زکات ندارد، ولی اگر در تمام سال مقدار کمی از علف مالک بخورد به‌طوری که عرفاً صدق کند در طول سال چرنده است، زکات آن واجب می‌باشد، و در وجوب زکات در شتر و گاو و گوسفند، شرط نیست که در تمام سال حیوان بیکار باشد، بلکه چنانچه در آبیاری یا شخم‌زنی یا مانند آن از آنها استفاده شود اگر عرفاً صدق کند که بیکارند باید زکات آنها را داد، بلکه اگر صدق نکند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زکات آنها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برای شتر و گاو و گوسفند خود چراگاهی را که کسی نکاشته بخرد، یا اجاره کند، وجوب زکات در آن مشکل است، اگرچه احوط دادن زکات است، ولی اگر برای چراندن در آن باج بدهد، باید زکات را بدهد</w:t>
      </w:r>
      <w:r>
        <w:rPr>
          <w:rFonts w:eastAsia="IRNazanin" w:cs="IRNazanin"/>
          <w:color w:val="111111"/>
          <w:sz w:val="28"/>
          <w:szCs w:val="28"/>
          <w:rtl w:val="true"/>
          <w:lang w:bidi="fa-IR"/>
        </w:rPr>
        <w:t>.</w:t>
      </w:r>
    </w:p>
    <w:p>
      <w:pPr>
        <w:pStyle w:val="Heading4"/>
        <w:numPr>
          <w:ilvl w:val="3"/>
          <w:numId w:val="1"/>
        </w:numPr>
        <w:rPr/>
      </w:pPr>
      <w:bookmarkStart w:id="669" w:name="__RefHeading___Toc3139206_2281741623"/>
      <w:bookmarkStart w:id="670" w:name="_Toc247"/>
      <w:bookmarkEnd w:id="669"/>
      <w:r>
        <w:rPr>
          <w:rtl w:val="true"/>
        </w:rPr>
        <w:t>نصاب شتر</w:t>
      </w:r>
      <w:bookmarkEnd w:id="6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دوازده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شتر، و زکات آن یک گوسفند است، و تا شماره شتر به این مقدار نرسد زکات ندارد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 و زکات آن دو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شتر، و زکات آن سه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شتر، و زکات آن چهار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شتر، و زکات آن پنج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 شتر، و زکات آن یک شتری است که داخل سال دوّم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شش شتر، و زکات آن یک شتری است که داخل سال سوّم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 شتر، و زکات آن یک شتری است که داخل سال چهارم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یک شتر، و زکات آن یک شتری است که داخل سال پنجم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شش شتر، و زکات آن دو شتری است که داخل سال سوّم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یک شتر، و زکات آن دو شتری است که داخل سال چهارم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بیست و یک شتر و بالاتر از آن است که باید یا برای هر چهل شتر، یک شتری بدهد که داخل سال سوّم شده باشد، و یا برای هر پنجاه شتر یک شتری بدهد که داخل سال چهارم شده باشد، و یا با چهل و پنجاه حساب کند و در بعضی موارد هم مخیر است که با چهل، یا پنجاه حساب کند مانند دویست، ولی در هر صورت باید طوری حساب کند که چیزی باقی نماند، یا اگر چیزی باقی می‌ماند، از نُه شتر بیشتر نباشد، مثلاً اگر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دارد، باید برای صد شتر دو شتری که داخل سال چهارم شده، و برای چهل شتر یک شتری که داخل سال سوّم شده، بدهد، و شتری که در زکات داده می‌شود باید ماده باشد، ولی اگر در نصاب ششم شتر ماده دوساله نداشته باشد شتر نر سه ساله کافی است، و اگر آن هم نداشته باشد در خرید هرکدام مخیر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ما بین دو نصاب واجب نیست، پس اگر شماره شترهایی که دارد از نصاب اوّل که پنج است بگذرد، تا به نصاب دوّم که ده است نرسیده باشد، فقط باید زکات پنج شتر آن را بدهد، و همچنین است حال در نصاب‌های بعد</w:t>
      </w:r>
      <w:r>
        <w:rPr>
          <w:rFonts w:eastAsia="IRNazanin" w:cs="IRNazanin"/>
          <w:color w:val="111111"/>
          <w:sz w:val="28"/>
          <w:szCs w:val="28"/>
          <w:rtl w:val="true"/>
          <w:lang w:bidi="fa-IR"/>
        </w:rPr>
        <w:t>.</w:t>
      </w:r>
      <w:bookmarkStart w:id="671" w:name="pg4160_29205"/>
    </w:p>
    <w:p>
      <w:pPr>
        <w:pStyle w:val="Heading4"/>
        <w:numPr>
          <w:ilvl w:val="3"/>
          <w:numId w:val="1"/>
        </w:numPr>
        <w:rPr/>
      </w:pPr>
      <w:bookmarkStart w:id="672" w:name="__RefHeading___Toc3139208_2281741623"/>
      <w:bookmarkStart w:id="673" w:name="_Toc248"/>
      <w:bookmarkEnd w:id="671"/>
      <w:bookmarkEnd w:id="672"/>
      <w:r>
        <w:rPr>
          <w:rtl w:val="true"/>
        </w:rPr>
        <w:t>نصاب گاو</w:t>
      </w:r>
      <w:bookmarkEnd w:id="6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گاو دو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تا است که وقتی شماره گاو به سی رسید، اگر شرایطی را که گفته شد داشته باشد، باید یک گوساله‌ای که داخل سال دوّم شده از بابت زکات بدهد، و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گوساله نر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است، و زکات آن یک گوساله ماده‌ای است که داخل سال سوّم شده باشد، و زکات ما بین سی و چهل واجب نیست، مثلاً کسی که سی و نُه گاو دارد، فقط باید زکات سی گاو را بدهد، و نیز اگر از چهل گاو زیادتر داشته باشد تا به شصت نرسیده، فقط باید زکات چهل گاو را بدهد، و بعد از آنکه به شصت رسید چون دو برابر نصاب اوّل را دارد، باید دو گوساله‌ای که داخل سال دوّم شده بدهد، و همچنین هر چه بالا رود باید یا بر اساس عدد سی، یا چهل، یا هر دو حساب کند و زکات آن را به دستوری که گفته شد بدهد، ولی باید طوری حساب کند که چیزی باقی نماند، یا اگر چیزی باقی می‌ماند از نُه تا بیشتر نباشد، مثلاً اگر هفتاد گاو دارد، باید به حساب سی و چهل حساب کند، چون اگر فقط بر اساس عدد سی حساب کند، ده گاو زکات نداده می‌ماند، و در بعضی موارد مانند صد و بیست مخیر است</w:t>
      </w:r>
      <w:r>
        <w:rPr>
          <w:rFonts w:eastAsia="IRNazanin" w:cs="IRNazanin"/>
          <w:color w:val="111111"/>
          <w:sz w:val="28"/>
          <w:szCs w:val="28"/>
          <w:rtl w:val="true"/>
          <w:lang w:bidi="fa-IR"/>
        </w:rPr>
        <w:t>.</w:t>
      </w:r>
    </w:p>
    <w:p>
      <w:pPr>
        <w:pStyle w:val="Heading4"/>
        <w:numPr>
          <w:ilvl w:val="3"/>
          <w:numId w:val="1"/>
        </w:numPr>
        <w:rPr/>
      </w:pPr>
      <w:bookmarkStart w:id="674" w:name="__RefHeading___Toc3139210_2281741623"/>
      <w:bookmarkStart w:id="675" w:name="_Toc249"/>
      <w:bookmarkEnd w:id="674"/>
      <w:r>
        <w:rPr>
          <w:rtl w:val="true"/>
        </w:rPr>
        <w:t>نصاب گوسفند</w:t>
      </w:r>
      <w:bookmarkEnd w:id="6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 پنج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است، و زکات آن یک گوسفند است، و تا گوسفند به چهل نرسد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یک است، و زکات آن دو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یک است، و زکات آن سه گوسفند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یک است، و زکات آن چهار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و بالاتر از آن است، که باید برای هر صد گوسفند یک گوسفند بدهد، و لازم نیست زکات را از خود گوسفندها بدهد، بلکه اگر گوسفند دیگری بدهد، یا مطابق قیمت گوسفند پول بدهد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ما بین دو نصاب واجب نیست، پس اگر شماره گوسفندهای کسی از نصاب اوّل که چهل است بیشتر باشد، تا به نصاب دوّم که صد و بیست و یک است نرسیده باشد، فقط باید زکات چهل گوسفند را بدهد، و زیادی آن زکات ندارد، و همچنین است حکم در نصاب‌های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شتر و گاو و گوسفندی که به مقدار نصاب برسد واجب است، چه همه آنها نر باشند، یا ماده، یا بعضی نر باشند، و بعضی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زکات گاو و گاومیش یک جنس حساب می‌شوند، و شتر عربی و غیر عربی یک جنس است، و همچنین بز و میش و شیشک در زکات با هم فرق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برای زکات، گوسفند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اقلاً داخل سال دوّم شده باشد، و اگر بز بدهد احتیاطاً باید داخل سال سوّم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گوسفندی را که بابت زکات می‌دهد، اگر قیمتش مختصری از گوسفندهای دیگر او کمتر باشد اشکال ندارد، ولی بهتر است گوسفندی را که قیمت آن از تمام گوسفندهایش بیشتر است بدهد، و همچنین است در گاو و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نفر با هم شریک باشند، هرکدام آنان که سهمش به نصاب اوّل رسیده، باید زکات بدهد، و بر کسی که سهم او کمتر از نصاب اوّل است زکات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نفر در چند جا گاو یا شتر یا گوسفند داشته باشد و روی هم به‌اندازه نصاب باشند، باید زکات آنها را بدهد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گاو و گوسفند و شتری که دارد مریض و معیوب باشند، باید زکات آنها را بدهد</w:t>
      </w:r>
      <w:r>
        <w:rPr>
          <w:rFonts w:eastAsia="IRNazanin" w:cs="IRNazanin"/>
          <w:color w:val="111111"/>
          <w:sz w:val="28"/>
          <w:szCs w:val="28"/>
          <w:rtl w:val="true"/>
          <w:lang w:bidi="fa-IR"/>
        </w:rPr>
        <w:t>.</w:t>
      </w:r>
      <w:bookmarkStart w:id="676" w:name="pg4160_29207"/>
    </w:p>
    <w:p>
      <w:pPr>
        <w:pStyle w:val="BookText"/>
        <w:rPr/>
      </w:pPr>
      <w:bookmarkEnd w:id="67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گاو و گوسفند و شتری که دارد همه مریض یا معیوب یا پیر باشند، می‌تواند زکات را از خود آنها بدهد، ولی اگر همه سالم و بی‌عیب و جوان باشند، نمی‌تواند زکات آنها را مریض یا معیوب یا پیر بدهد، بلکه اگر بعضی از آنها سالم و بعضی مریض، و دسته‌ای معیوب و دسته دیگر بی‌عیب، و مقداری پیر و مقداری جوان باشند،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برای زکات آنها سالم و بی‌عیب و جوان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تمام شدن ماه یازدهم، گاو و گوسفند و شتری را که دارد با چیز دیگری عوض کند، یا نصابی را که دارد با مقدار نصاب از همان جنس عوض نماید، مثلاً چهل گوسفند بدهد، و چهل گوسفند دیگر بگیرد، زکات بر او واجب نیست، اگر این کار به قصد فرار از زکات نباشد، و اما اگر به این قصد باشد، در صورتی که هر دو چیز یک نوع منفعت داشته باشند، مثلاً هر دو گوسفند شیرده باشند، احتیاط لازم آن است که زکات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زکات گاو و گوسفند و شتر را بدهد، اگر زکات آنها را از مال دیگرش بدهد، تا وقتی شماره آنها از نصاب کم نشده، همه‌ساله باید زکات را بدهد، و اگر از خود آنها بدهد و از نصاب اوّل کمتر شوند، زکات بر او واجب نیست، مثلاً کسی که چهل گوسفند دارد، اگر از مال دیگرش زکات آنها را بدهد، تا وقتی که گوسفندهای او از چهل کم نشده، همه‌ساله باید یک گوسفند بدهد، و اگر از خود آنها بدهد، تا وقتی به چهل نرسیده، زکات بر او واجب نیست</w:t>
      </w:r>
      <w:r>
        <w:rPr>
          <w:rFonts w:eastAsia="IRNazanin" w:cs="IRNazanin"/>
          <w:color w:val="111111"/>
          <w:sz w:val="28"/>
          <w:szCs w:val="28"/>
          <w:rtl w:val="true"/>
          <w:lang w:bidi="fa-IR"/>
        </w:rPr>
        <w:t>.</w:t>
      </w:r>
    </w:p>
    <w:p>
      <w:pPr>
        <w:pStyle w:val="Heading3"/>
        <w:numPr>
          <w:ilvl w:val="2"/>
          <w:numId w:val="1"/>
        </w:numPr>
        <w:rPr/>
      </w:pPr>
      <w:bookmarkStart w:id="677" w:name="__RefHeading___Toc3139212_2281741623"/>
      <w:bookmarkStart w:id="678" w:name="_Toc250"/>
      <w:bookmarkEnd w:id="677"/>
      <w:r>
        <w:rPr>
          <w:rtl w:val="true"/>
        </w:rPr>
        <w:t>زکات مال تجارت</w:t>
      </w:r>
      <w:bookmarkEnd w:id="678"/>
    </w:p>
    <w:p>
      <w:pPr>
        <w:pStyle w:val="BookText"/>
        <w:rPr/>
      </w:pPr>
      <w:r>
        <w:rPr>
          <w:rFonts w:ascii="IRNazanin" w:hAnsi="IRNazanin" w:eastAsia="IRNazanin"/>
          <w:color w:val="111111"/>
          <w:sz w:val="28"/>
          <w:sz w:val="28"/>
          <w:szCs w:val="28"/>
          <w:rtl w:val="true"/>
          <w:lang w:bidi="fa-IR"/>
        </w:rPr>
        <w:t xml:space="preserve">مالی که انسان به عقد معاوضه مالک می‌شود، و برای تجارت و منفعت بردن نگاه می‌دارد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شرط زکات آن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یک چهلم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بالغ و عاقل باشد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حداقل به‌اندازه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طلای مسکوک یا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نقره مسکوک</w:t>
      </w:r>
      <w:bookmarkStart w:id="679" w:name="pg4160_29208"/>
    </w:p>
    <w:p>
      <w:pPr>
        <w:pStyle w:val="BookText"/>
        <w:rPr/>
      </w:pPr>
      <w:bookmarkEnd w:id="679"/>
      <w:r>
        <w:rPr>
          <w:rFonts w:ascii="IRNazanin" w:hAnsi="IRNazanin" w:eastAsia="IRNazanin"/>
          <w:color w:val="111111"/>
          <w:sz w:val="28"/>
          <w:sz w:val="28"/>
          <w:szCs w:val="28"/>
          <w:rtl w:val="true"/>
          <w:lang w:bidi="fa-IR"/>
        </w:rPr>
        <w:t>قیمت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سال از وقتی که قصد منفعت بردن کرده است بر آن مال گذشته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منفعت بردن در تمام سال باقی باشد، پس اگر در میان سال از آن قصد منصرف شود، و مثلاً قصد صرف آن را در مؤونه نماید، زکات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بتواند در تمام سال در آن تصرف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سال به مقدار سرمایه یا بیشتر از آن، خریدار داشته باشد، پس اگر در قسمتی از سال به مقدار سرمایه، خریدار نداشته باشد، واجب نیست زکات آن را بدهد</w:t>
      </w:r>
      <w:r>
        <w:rPr>
          <w:rFonts w:eastAsia="IRNazanin" w:cs="IRNazanin"/>
          <w:color w:val="111111"/>
          <w:sz w:val="28"/>
          <w:szCs w:val="28"/>
          <w:rtl w:val="true"/>
          <w:lang w:bidi="fa-IR"/>
        </w:rPr>
        <w:t>.</w:t>
      </w:r>
    </w:p>
    <w:p>
      <w:pPr>
        <w:pStyle w:val="Heading3"/>
        <w:numPr>
          <w:ilvl w:val="2"/>
          <w:numId w:val="1"/>
        </w:numPr>
        <w:rPr/>
      </w:pPr>
      <w:bookmarkStart w:id="680" w:name="__RefHeading___Toc3139214_2281741623"/>
      <w:bookmarkStart w:id="681" w:name="_Toc251"/>
      <w:bookmarkEnd w:id="680"/>
      <w:r>
        <w:rPr>
          <w:rtl w:val="true"/>
        </w:rPr>
        <w:t>مصرف زکات</w:t>
      </w:r>
      <w:bookmarkEnd w:id="6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در هشت مورد 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او کسی است که مخارج سال خود و عیالات‌اش را ندارد، ولی کسی که صنعت یا ملک یا سرمایه‌ای دارد که می‌تواند مخارج سال خود را بگذارند فقیر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و او کسی است که از فقیر سخت‌تر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طرف امام علیه السلام یا نائب امام مأمور است که زکات را جمع و نگهداری نماید، و به حساب آن رسیدگی کند و آن را به امام یا نائب امام یا فقرا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کفاری که اگر زکات به آنان بدهند، به دین اسلام مایل می‌شوند یا در جنگ یا غیر آن به مسلمانان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مسلمانانی که ایمان آنان به بعضی از آنچه پیغمبر اکرم صلی الله علیه و آله وسلم آورده‌اند ضعیف است، ولی چنانچه زکات به آنان داده شود موجب تقویت ایمانشان می‌گردد، یا مسلمانانی که ایمان به ولایت امیر مؤمنان علیه السلام ندارند، ولی اگر به آنان زکات داده شود به ولایت رغبت پیدا می‌کنند و به آن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بنده‌ها و آزاد کردن آنان، به تفصیلی که در محل خود ذکر شده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بدهکاری که نمی‌تواند قرض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الله، یعنی کارهایی که نفعش به عموم مسلمین می‌رسد مثل ساختن مسجد، و مدرسه‌ای که علوم دینیه در آن خوانده می‌شود، و پاکسازی شهر و آسفالت راه‌ها، و توسعه آنها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ابن‌السبیل، یعنی مسافری که در سفر درمانده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مواردی است که زکات در آنها صرف می‌شود، ولی مالک نمی‌تواند زکات را بدون اذن امام علیه السلام یا نائبش، در دو مورد سوّم و چهارم مصرف نماید، و در مورد هفتم نیز بنا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حاکم شرع اذن بگیرد، و احکام این موارد در مسائل آینده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فقیر، یا مسکین بیشتر از مخارج سال خود و عیالش را از زکات نگیرد، و اگر مقداری پول یا جنس دارد، فقط به‌اندازه کسری مخارج یک سالش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مخارج سالش را داشته، اگر مقداری از آن را مصرف کند و بعد شک کند که آنچه باقی مانده به‌اندازه مخارج یک سال او هست یا نه، نمی‌تواند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صنعتگر یا مالک یا تاجری که درآمد او از مخارج سالش کمتر است، می‌تواند برای کسری مخارجش زکات بگیرد، و لازم نیست ابزار کار، یا ملک، یا سرمایه خود را به مصرف مخارج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فقیری که خرج سال خود و عیالش را ندارد، اگر خانه‌ای دارد که ملک او است و در آن نشسته، یا وسیله سواری دارد، چنانچه بدون اینها نتواند زندگی کند اگرچه برای حفظ آبرویش باشد، می‌تواند زکات بگیرد، و همچنین است اثاث خانه، و ظرف و لباس تابستانی و زمستانی و چیزهایی که به آنها احتیاج دارد، و فقیری که اینها را ندارد، اگر به اینها احتیاج داشته باشد می‌تواند از زکات خریداری نماید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فقیری که می‌تواند کسب کند و مخارج خود و عیال‌اش را تهیه نماید و از روی تنبلی اقدام نمی‌کند جایز نیست زکات بگیرد، و طلبه فقیری که کسب</w:t>
      </w:r>
    </w:p>
    <w:p>
      <w:pPr>
        <w:pStyle w:val="BookText"/>
        <w:rPr/>
      </w:pPr>
      <w:r>
        <w:rPr>
          <w:rFonts w:ascii="IRNazanin" w:hAnsi="IRNazanin" w:eastAsia="IRNazanin"/>
          <w:color w:val="111111"/>
          <w:sz w:val="28"/>
          <w:sz w:val="28"/>
          <w:szCs w:val="28"/>
          <w:rtl w:val="true"/>
          <w:lang w:bidi="fa-IR"/>
        </w:rPr>
        <w:t xml:space="preserve">مانع ادامه تحصیل اوست در هیچ صورتی نمی‌تواند از سهم فقرا زکات بگیرد، مگر اینکه تحصیل بر او واجب عینی باشد، و از سهم سبیل الله در صورتی که تحصیل او منفعت عمومی داشته باشد با اجازه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و فقیری که یاد گرفتن صنعت برای او مشکل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با گرفتن زکات، زندگی کند، ولی تا وقتی مشغول یاد گرفتن است می‌تواند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کسی که قبلاً فقیر بوده، و می‌گوید فقیرم، اگرچه انسان از گفته او اطمینان پیدا نکند، می‌شود زکات داد، ولی کسی که معلوم نباشد قبلاً فقیر بوده یا نه، نمی‌توان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اطمینان به فقرش حاصل نشود، به او زکات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می‌گوید فقیرم و قبلاً فقیر نبوده، چنانچه از گفته او اطمینان پیدا نشود، نمی‌شود به او زکات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زکات بدهد، اگر از فقیری طلبکار باشد، می‌تواند طلبی را که از او دارد، بابت زکات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فقیر بمیرد و مال او به‌اندازه قرضش نباشد، انسان می‌تواند طلبی را که از او دارد بابت زکات حساب کند، بلکه اگر مال او به‌اندازه قرضش باشد و ورثه قرض او را ندهند، یا به جهت دیگر انسان نتواند طلب خود را بگیرد، نیز می‌تواند طلبی را که از او دارد، بابت زکات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انسان بابت زکات به فقیر می‌دهد، لازم نیست به او بگوید که زکات است، بلکه اگر فقیر خجالت بکشد مستحب است مال را به قصد زکات به او داده و زکات بودنش را اظهار ننماید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خیال اینکه کسی فقیر است به او زکات بدهد، بعد بفهمد فقیر نبوده، یا از روی ندانستن مسأله به کسی که می‌داند فقیر نیست زکات بدهد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چیزی را که به او داده باقی باشد بایستی از او بگیرد و به مستحق بدهد، و اگر از بین رفته باشد، پس اگر کسی که آن چیز را گرفته می‌دانسته زکات است، انسان می‌تواند عوض آن را از او بگیرد و به مستحق بدهد، و اگر نمی‌دانسته زکات است،</w:t>
      </w:r>
      <w:bookmarkStart w:id="682" w:name="pg4160_29211"/>
    </w:p>
    <w:p>
      <w:pPr>
        <w:pStyle w:val="BookText"/>
        <w:rPr/>
      </w:pPr>
      <w:bookmarkEnd w:id="682"/>
      <w:r>
        <w:rPr>
          <w:rFonts w:ascii="IRNazanin" w:hAnsi="IRNazanin" w:eastAsia="IRNazanin"/>
          <w:color w:val="111111"/>
          <w:sz w:val="28"/>
          <w:sz w:val="28"/>
          <w:szCs w:val="28"/>
          <w:rtl w:val="true"/>
          <w:lang w:bidi="fa-IR"/>
        </w:rPr>
        <w:t>نمی‌تواند چیزی از او بگیرد و باید از مال خودش عوض زکات را به مستحق بدهد، حتی اگر در شناخت فقیر تحقیق کرده یا به حجت شرعی مستند بوده، بنا 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بدهکار است و نمی‌تواند بدهی خود را بدهد، اگرچه مخارج سال خود را داشته باشد، می‌تواند برای دادن قرض خود زکات بگیرد، ولی باید مالی را که قرض کرده در معصیت خرج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کسی که بدهکار است و نمی‌تواند بدهی خود را بدهد، زکات بدهد، بعد بفهمد قرض را در معصیت مصرف کرده، چنانچه آن بدهکار فقیر باشد می‌تواند آنچه را که به او داده، بابت سهم فقرا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بدهکار است و نمی‌تواند بدهی خود را بدهد، اگرچه فقیر نباشد، انسان می‌تواند طلبی را که از او دارد، بابت زکات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مسافری که خرجی او تمام شده یا مرکبش از کار افتاده، چنانچه سفر او سفر معصیت نباشد و نتواند با قرض کردن، یا فروختن چیزی خود را به مقصد برساند، اگرچه در وطن خود فقیر نباشد، می‌تواند زکات بگیرد، ولی اگر بتواند در جای دیگر با قرض کردن یا فروختن چیزی مخارج سفر خود را فراهم کند، فقط به مقداری که به آنجا برسد، می‌تواند زکات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با فروش یا اجاره مالی در وطن خود خرج راه را تهیه کند نباید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در سفر درمانده شده و زکات گرفته، بعد از آنکه به وطنش رسید، اگر چیزی از زکات زیاد آمده باشد، چنانچه نتواند آن را به دهنده زکات برساند، باید به حاکم شرع برساند و بگوید آن چیز زکات است</w:t>
      </w:r>
      <w:r>
        <w:rPr>
          <w:rFonts w:eastAsia="IRNazanin" w:cs="IRNazanin"/>
          <w:color w:val="111111"/>
          <w:sz w:val="28"/>
          <w:szCs w:val="28"/>
          <w:rtl w:val="true"/>
          <w:lang w:bidi="fa-IR"/>
        </w:rPr>
        <w:t>.</w:t>
      </w:r>
    </w:p>
    <w:p>
      <w:pPr>
        <w:pStyle w:val="Heading3"/>
        <w:numPr>
          <w:ilvl w:val="2"/>
          <w:numId w:val="1"/>
        </w:numPr>
        <w:rPr/>
      </w:pPr>
      <w:bookmarkStart w:id="683" w:name="__RefHeading___Toc3139216_2281741623"/>
      <w:bookmarkStart w:id="684" w:name="_Toc252"/>
      <w:bookmarkEnd w:id="683"/>
      <w:r>
        <w:rPr>
          <w:rtl w:val="true"/>
        </w:rPr>
        <w:t>شرایط کسانی که مستحقّ زکات‌اند</w:t>
      </w:r>
      <w:bookmarkEnd w:id="68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مالک می‌تواند زکات خود را به او بدهد، باید شیعه دوازده امامی باشد، و اگر انسان کسی را شیعه بداند و به او زکات بدهد، بعد معلوم شود شیعه نبوده، باید دوباره زکات بدهد، حتی اگر تحقیق کرده باشد، یا به حجت شرعی استناد</w:t>
      </w:r>
    </w:p>
    <w:p>
      <w:pPr>
        <w:pStyle w:val="BookText"/>
        <w:rPr/>
      </w:pPr>
      <w:r>
        <w:rPr>
          <w:rFonts w:ascii="IRNazanin" w:hAnsi="IRNazanin" w:eastAsia="IRNazanin"/>
          <w:color w:val="111111"/>
          <w:sz w:val="28"/>
          <w:sz w:val="28"/>
          <w:szCs w:val="28"/>
          <w:rtl w:val="true"/>
          <w:lang w:bidi="fa-IR"/>
        </w:rPr>
        <w:t>کرده باشد بنا 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طفل یا دیوانه‌ای از شیعه فقیر باشد، انسان می‌تواند به ولی او زکات بدهد به قصد اینکه آنچه می‌دهد ملک طفل یا دیوانه باشد، و می‌تواند خودش یا به‌وسیله یک نفر امین زکات را به مصرف طفل، یا دیوانه برساند، و باید موقعی که زکات به مصرف آنان می‌رسد نیت زکات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فقیری که گدائی می‌کند اگر فقر او ثابت باشد، می‌شود زکات داد، ولی به کسی که زکات را در معصیت مصرف می‌کند، نباید زکات داد، بلکه احتیاط واجب آن است به کسی که دادن زکات موجب ترغیب او در معصیت می‌شود هرچند خود آن را در معصیت صرف نمی‌نماید، زکات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کسی که شراب‌خوار است، یا نماز نمی‌خواند، همچنین به کسی که معصیت کبیره را آشکارا بجا می‌آورد، احتیاط واجب آن است که زکات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بدهکار است و نمی‌تواند بدهی خود را بدهد اگرچه مخارج او بر انسان واجب باشد، می‌شود قرضش را از زکات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مخارج کسانی را که مثل اولاد خرجشان بر او واجب است از زکات بدهد، ولی اگر مخارج آنان را ندهد، دیگران می‌توانند به آنان زکات بدهند، و اگر متمکن از پرداخت نفقه واجب افراد واجب النفقه‌اش نباشد و زکات بر او واجب باشد می‌تواند از زکات نفقه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زکات را به پسرش بدهد که خرج زن و نوکر و کلفت خود نماید، یا دین خود را ادا کند با داشتن سایر شرایط،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نمی‌تواند از سهم سبیل الله کتاب‌های علمی و دینی که مورد احتیاج پسرش است بخرد و در معرض استفاده او قرار دهد، مگر آنکه مصلحت عامه اقتضای این کار را داشته باشد، و از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بگیرد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می‌تواند از زکات برای پسر فقیرش زن بگیرد، و همچنین است پسر نسبت به پدر</w:t>
      </w:r>
      <w:r>
        <w:rPr>
          <w:rFonts w:eastAsia="IRNazanin" w:cs="IRNazanin"/>
          <w:color w:val="111111"/>
          <w:sz w:val="28"/>
          <w:szCs w:val="28"/>
          <w:rtl w:val="true"/>
          <w:lang w:bidi="fa-IR"/>
        </w:rPr>
        <w:t>.</w:t>
      </w:r>
      <w:bookmarkStart w:id="685" w:name="pg4160_29213"/>
    </w:p>
    <w:p>
      <w:pPr>
        <w:pStyle w:val="BookText"/>
        <w:rPr/>
      </w:pPr>
      <w:bookmarkEnd w:id="68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زنی که شوهرش مخارج او را می‌دهد، و زنی که شوهرش خرجی او را نمی‌دهد، ولی می‌تواند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مراجعه به حاکم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دادن خرجی مجبور کند، نمی‌شود زکات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صیغه شده اگر فقیر باشد، شوهرش و دیگران می‌توانند به او زکات بدهند، ولی اگر بر شوهرش در ضمن عقد شرط کند که مخارج او را بدهد، یا به جهت دیگری دادن مخارجش بر او واجب باشد، در صورتی که مخارج آن زن را بدهد نمی‌شود به آن زن زکات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می‌تواند به شوهر فقیر خود زکات بدهد، اگرچه شوهر زکات را صرف مخارج خود آن زن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نمی‌تواند از غیر سید زکات بگیرد، مگر در حال 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اضطرار به حدّی باشد که نتواند از خمس و سایر وجوهات مخارج خود را تأمین کند،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باید در هر روز اکتفا کند به گرفتن مخارج ضروری همان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کسی که معلوم نیست سید است یا نه، می‌شود زکات داد ولی اگر خود ادعای سیادت کند و مالک به او زکات بدهد ذمه‌اش بری نمی‌شود</w:t>
      </w:r>
      <w:r>
        <w:rPr>
          <w:rFonts w:eastAsia="IRNazanin" w:cs="IRNazanin"/>
          <w:color w:val="111111"/>
          <w:sz w:val="28"/>
          <w:szCs w:val="28"/>
          <w:rtl w:val="true"/>
          <w:lang w:bidi="fa-IR"/>
        </w:rPr>
        <w:t>.</w:t>
      </w:r>
    </w:p>
    <w:p>
      <w:pPr>
        <w:pStyle w:val="Heading3"/>
        <w:numPr>
          <w:ilvl w:val="2"/>
          <w:numId w:val="1"/>
        </w:numPr>
        <w:rPr/>
      </w:pPr>
      <w:bookmarkStart w:id="686" w:name="__RefHeading___Toc3139218_2281741623"/>
      <w:bookmarkStart w:id="687" w:name="_Toc253"/>
      <w:bookmarkEnd w:id="686"/>
      <w:r>
        <w:rPr>
          <w:rtl w:val="true"/>
        </w:rPr>
        <w:t>نیت زکات</w:t>
      </w:r>
      <w:bookmarkEnd w:id="6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باید زکات را به قصد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تذلل در پیشگاه خداوند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اگر بدون قصد قربت بدهد کافی است گر چه گناه کرده است، و در نیت معین کند که آنچه را می‌دهد زکات مال است یا زکات فطره، بلکه اگر مثلاً زکات گندم و جو بر او واجب باشد، و بخواهد پولی را به عنوان قیمت زکات بدهد باید معین کند که زکات گندم است یا زکات جو</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زکات چند مال بر او واجب شده، اگر مقداری زکات بدهد و نیت هیچ‌کدام آنها را نکند، چنانچه چیزی را که داده هم‌جنس یکی از آنها باشد، زکات</w:t>
      </w:r>
      <w:bookmarkStart w:id="688" w:name="pg4160_29214"/>
    </w:p>
    <w:p>
      <w:pPr>
        <w:pStyle w:val="BookText"/>
        <w:rPr/>
      </w:pPr>
      <w:bookmarkEnd w:id="688"/>
      <w:r>
        <w:rPr>
          <w:rFonts w:ascii="IRNazanin" w:hAnsi="IRNazanin" w:eastAsia="IRNazanin"/>
          <w:color w:val="111111"/>
          <w:sz w:val="28"/>
          <w:sz w:val="28"/>
          <w:szCs w:val="28"/>
          <w:rtl w:val="true"/>
          <w:lang w:bidi="fa-IR"/>
        </w:rPr>
        <w:t>همان جنس حساب می‌شود، مثلاً کسی که زکات چهل گوسفند، و زکات پانزده مثقال طلا بر او واجب است، اگر مثلاً یک گوسفند از بابت زکات بدهد و نیت هیچ‌کدام آنها را نکند، زکات گوسفند حساب می‌شود، ولی اگر مقداری پول نقره یا اسکناس بدهد که هم‌جنس هیچ‌کدام آنها نیست،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آنها قسمت می‌شود، ولی این خالی از اشکال نیست، و احتمال دارد که از هیچ‌کدام حساب نشود و در ملک مالک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را وکیل کند که زکات مال او را بدهد، موقعی که زکات را به آن وکیل می‌دهد باید نیت کند و احتیاط مستحب این است که نیت او تا زمان رسیدن زکات به فقیر مستمر باشد</w:t>
      </w:r>
      <w:r>
        <w:rPr>
          <w:rFonts w:eastAsia="IRNazanin" w:cs="IRNazanin"/>
          <w:color w:val="111111"/>
          <w:sz w:val="28"/>
          <w:szCs w:val="28"/>
          <w:rtl w:val="true"/>
          <w:lang w:bidi="fa-IR"/>
        </w:rPr>
        <w:t>.</w:t>
      </w:r>
    </w:p>
    <w:p>
      <w:pPr>
        <w:pStyle w:val="Heading3"/>
        <w:numPr>
          <w:ilvl w:val="2"/>
          <w:numId w:val="1"/>
        </w:numPr>
        <w:rPr/>
      </w:pPr>
      <w:bookmarkStart w:id="689" w:name="__RefHeading___Toc3139220_2281741623"/>
      <w:bookmarkStart w:id="690" w:name="_Toc254"/>
      <w:bookmarkEnd w:id="689"/>
      <w:r>
        <w:rPr>
          <w:rtl w:val="true"/>
        </w:rPr>
        <w:t>مسائل متفرقه زکات</w:t>
      </w:r>
      <w:bookmarkEnd w:id="6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گندم و جو را از کاه جدا می‌کنند، و موقع خشک شدن خرما و انگور، انسان باید زکات را به فقیر بدهد، یا از مال خود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طلا و نقره و گاو و گوسفند، و شتر را بعد از تمام شدن ماه یازدهم، باید به فقیر بدهد، یا از مال خود جدا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جدا کردن زکات لازم نیست فوراً آن را به مستحق بدهد، و اگر برای غرض عقلائی تأخیر بیندازد،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می‌تواند زکات را به مستحق برساند، اگر ندهد و به واسطه کوتاهی کردن او از بین برود، باید عوض آن را بدهد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می‌تواند زکات را به مستحق برساند، اگر زکات را ندهد و بدون آنکه در نگهداری آن کوتاهی کند از بین برود، چنانچه غرض صحیحی در تأخیر زکات نداشته باید عوض آن را بدهد، بلکه اگر غرض صحیحی داشته مثلاً فقیر معینی را در نظر داشته، یا می‌خواسته تدریجاً به فقرا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زکات را از خود مال کنار بگذارد، می‌تواند در بقیه آن تصرّف کند، و نیز اگر از مال دیگرش کنار بگذارد، می‌تواند در تمام مال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زکاتی را که کنار گذاشته برای خود بردارد و چیز دیگری به‌جای آن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زکاتی که کنار گذاشته منفعتی حاصل شود، مثلاً گوسفندی که برای زکات گذاشته برّه بیاورد، در حکم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زکات را کنار می‌گذارد مستحقّی حاضر باشد، بهتر است زکات را به او بدهد، مگر کسی را در نظر داشته باشد که دادن زکات به او از جهتی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بدون اجازه حاکم شرع با مالی که برای زکات کنار گذاشته تجارت کند و ضرر نماید، نباید چیزی از زکات کم کند؛ ولی اگر منفعت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به مستحق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آنکه زکات بر او واجب شود، چیزی بابت زکات به فقیر بدهد، زکات حساب نمی‌شود، و بعد از آنکه زکات بر او واجب شد، اگر چیزی را که به فقیر داده از بین نرفته باشد و آن فقیر هم به فقر خود باقی باشد، می‌تواند چیزی را که به او داده، بابت زکات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فقیری که می‌داند زکات بر انسان واجب نشده، اگر چیزی بابت زکات بگیرد و پیش او تلف شود ضامن است، پس موقعی که زکات بر انسان واجب می‌شود، اگر آن فقیر به فقر خود باقی باشد، می‌تواند عوض چیزی را که به او داده بابت زکات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فقیری که نمی‌داند زکات بر انسان واجب نشده، اگر چیزی بابت زکات بگیرد و پیش او تلف شود، ضامن نیست، و انسان نمی‌تواند عوض آن را بابت زکات حساب کند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زکات گاو و گوسفند و شتر را به فقرای آبرومند</w:t>
      </w:r>
    </w:p>
    <w:p>
      <w:pPr>
        <w:pStyle w:val="BookText"/>
        <w:rPr/>
      </w:pPr>
      <w:r>
        <w:rPr>
          <w:rFonts w:ascii="IRNazanin" w:hAnsi="IRNazanin" w:eastAsia="IRNazanin"/>
          <w:color w:val="111111"/>
          <w:sz w:val="28"/>
          <w:sz w:val="28"/>
          <w:szCs w:val="28"/>
          <w:rtl w:val="true"/>
          <w:lang w:bidi="fa-IR"/>
        </w:rPr>
        <w:t>بدهد، و در دادن زکات، خویشان خود را بر دیگران و اهل علم و کمال را بر غیر آنان، و کسانی که اهل سؤال نیستند را بر اهل سؤال مقدّم بدارد، ولی ممکن است دادن زکات به فقیری از جهت دیگری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است زکات را آشکار، و صدقه مستحبّی را مخفی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 کسی که می‌خواهد زکات بدهد مستحقّی نباشد و نتواند زکات را به مصرف دیگری هم که برای آن معین شده برساند، می‌تواند آن را به‌جای دیگری منتقل سازد، و در این صورت اگر در نگهداری آن کوتاهی نکند و تلف شود ضامن نیست، و می‌تواند از حاکم شرع وکالت بگیرد و آن را به وکالت از او قبض کند و به اجازه او منتقل سازد، در این صورت نیز ضامن تلف نیست، و اجرت نقل را می‌تواند از زکات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 خودش مستحق پیدا شود، می‌تواند زکات را به شهر دیگر ببرد ولی مخارج بردن به آن شهر را باید از خودش بدهد، و اگر زکات تلف شود ضامن است، مگر آنکه به امر حاکم شرع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اجرت وزن کردن و پیمانه نمودن گندم و جو و کشمش و خرمائی را که برای زکات می‌دهد، با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مکروه است انسان از مستحق درخواست کند زکاتی را که از او گرفته به او بفروشد، ولی اگر مستحق بخواهد چیزی را که گرفته بفروشد، بعد از آنکه به قیمت رساند، کسی که زکات را به او داده در خریدن آن بر دیگران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زکاتی را که بر او واجب بوده داده یا نه و مال زکات دار موجود باشد، باید زکات را بدهد، هرچند شک او برای زکات سال‌های پیش بوده باشد، و اگر عین تلف شده، زکاتی بر او نیست هرچند از سال حاضر باشد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 نمی‌تواند پیش از گرفتن زکات آن را به کمتر از مقدار آن صلح کند، یا چیزی را گران‌تر از قیمت آن بابت زکات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مالک نمی‌تواند زکات را به مستحق داده و بر او شرط کند که آن را به او برگرداند، ولی اگر مستحق پس از</w:t>
      </w:r>
    </w:p>
    <w:p>
      <w:pPr>
        <w:pStyle w:val="BookText"/>
        <w:rPr/>
      </w:pPr>
      <w:r>
        <w:rPr>
          <w:rFonts w:ascii="IRNazanin" w:hAnsi="IRNazanin" w:eastAsia="IRNazanin"/>
          <w:color w:val="111111"/>
          <w:sz w:val="28"/>
          <w:sz w:val="28"/>
          <w:szCs w:val="28"/>
          <w:rtl w:val="true"/>
          <w:lang w:bidi="fa-IR"/>
        </w:rPr>
        <w:t>گرفتن زکات راضی شود که آن را به او برگرداند مانعی ندارد، مثلاً کسی که زکات زیادی بدهکار است و فقیر شده و نمی‌تواند زکات را بدهد و حال توبه کرده، اگر فقیر راضی شود زکات او را بگیرد و به او ببخشد،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نمی‌تواند از سهم سبیل الله قرآن یا کتاب دینی، یا کتاب دعا بخرد و وقف نماید، مگر آنکه مصلحت عامه اقتضای این کار را داشته و از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از زکات ملک بخرد، و بر اولاد خود، یا بر کسانی که مخارج آنان بر او واجب است وقف نماید که عایدی آن را به مصرف مخارج خود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می‌تواند برای رفتن به حج و زیارت و مانند اینها از سهم سبیل الله زکات بگیرد، اگرچه فقیر نباشد، یا اینکه به مقدار خرج سالش زکات گرفته باشد، ولی این در صورتی است که رفتن او به حج یا زیارت و مانند اینها دارای منفعت عامه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 شرع برای صرف زکات در آن اذن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مالک، فقیری را وکیل کند که زکات مال او را بدهد، چنانچه آن فقیر احتمال بدهد که قصد مالک این بوده که خود آن فقیر از زکات برندارد، نمی‌تواند چیزی از آن را برای خودش بردارد، و اگر یقین داشته باشد که قصد مالک این نبوده می‌تواند برای خودش هم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فقیر شتر و گاو و گوسفند، و طلا و نقره را بابت زکات بگیرد، چنانچه شرط‌هایی که برای واجب شدن زکات گفته شد در آنها جمع شود، باید زکات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در مالی که زکات آن واجب شده با هم شریک باشند و یکی از آنها زکات قسمت خود را بدهد و بعد مال را تقسیم کنند، هرچند بداند شریکش زکات سهم خود را نداده و بعداً نیز نمی‌دهد، تصرّف او در سهم خودش اشکال ندارد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خمس یا زکات بدهکار است، و کفاره و نذر و مانند اینها هم بر او واجب است و قرض هم دارد، چنانچه نتواند همه آنها را بدهد، اگر مالی که</w:t>
      </w:r>
      <w:bookmarkStart w:id="691" w:name="pg4160_29218"/>
    </w:p>
    <w:p>
      <w:pPr>
        <w:pStyle w:val="BookText"/>
        <w:rPr/>
      </w:pPr>
      <w:bookmarkEnd w:id="691"/>
      <w:r>
        <w:rPr>
          <w:rFonts w:ascii="IRNazanin" w:hAnsi="IRNazanin" w:eastAsia="IRNazanin"/>
          <w:color w:val="111111"/>
          <w:sz w:val="28"/>
          <w:sz w:val="28"/>
          <w:szCs w:val="28"/>
          <w:rtl w:val="true"/>
          <w:lang w:bidi="fa-IR"/>
        </w:rPr>
        <w:t>خمس یا زکات آن واجب شده از بین نرفته باشد، باید خمس و زکات را بدهد، و اگر از بین رفته باشد، دادن زکات و خمس و قرض، بر دادن کفاره و نذر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خمس یا زکات بدهکار است، و حَجة الإسلام بر او واجب است و قرض هم دارد، اگر بمیرد و مال او برای همه آنها کافی نباشد، چنانچه مالی که خمس و زکات آن واجب شده از بین نرفته باشد، باید خمس یا زکات را بدهند و بقیه مال او را صرف ادای قرضش نمایند، و اگر مالی که خمس و زکات آن واجب شده از بین رفته باشد، باید مال او را صرف ادای قرضش بنمایند، و در صورتی که چیزی باقی باشد صرف حج کنند، و اگر چیزی زیاد آمد به خمس و زکات قسمت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مشغول تحصیل علم است و اگر تحصیل نکند می‌تواند برای معاش خود کسب کند، چنانچه تحصیل آن علم واجب عینی باشد می‌شود از سهم فقرا به او زکات داد، و اگر تحصیل آن علم دارای مصلحت عامه باشد، زکات دادن به او از سهم سبیل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حاکم شرع جایز است، در غیر این دو صورت جایز نیست به او زکات بدهند</w:t>
      </w:r>
      <w:r>
        <w:rPr>
          <w:rFonts w:eastAsia="IRNazanin" w:cs="IRNazanin"/>
          <w:color w:val="111111"/>
          <w:sz w:val="28"/>
          <w:szCs w:val="28"/>
          <w:rtl w:val="true"/>
          <w:lang w:bidi="fa-IR"/>
        </w:rPr>
        <w:t>.</w:t>
      </w:r>
    </w:p>
    <w:p>
      <w:pPr>
        <w:pStyle w:val="Heading3"/>
        <w:numPr>
          <w:ilvl w:val="2"/>
          <w:numId w:val="1"/>
        </w:numPr>
        <w:rPr/>
      </w:pPr>
      <w:bookmarkStart w:id="692" w:name="__RefHeading___Toc3139222_2281741623"/>
      <w:bookmarkStart w:id="693" w:name="_Toc255"/>
      <w:bookmarkEnd w:id="692"/>
      <w:r>
        <w:rPr>
          <w:rtl w:val="true"/>
        </w:rPr>
        <w:t>زکات فطره</w:t>
      </w:r>
      <w:bookmarkEnd w:id="693"/>
    </w:p>
    <w:p>
      <w:pPr>
        <w:pStyle w:val="Heading4"/>
        <w:numPr>
          <w:ilvl w:val="3"/>
          <w:numId w:val="1"/>
        </w:numPr>
        <w:rPr/>
      </w:pPr>
      <w:bookmarkStart w:id="694" w:name="__RefHeading___Toc3139224_2281741623"/>
      <w:bookmarkStart w:id="695" w:name="_Toc256"/>
      <w:bookmarkEnd w:id="694"/>
      <w:r>
        <w:rPr>
          <w:rtl w:val="true"/>
        </w:rPr>
        <w:t>اشاره</w:t>
      </w:r>
      <w:bookmarkEnd w:id="6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موقع غروب شب عید فطر، بالغ و عاقل است، و بیهوش و فقیر و برده نیست، باید برای خودش و کسانی که نان‌خور او هستند، هر نفری یک صاع که گفته می‌شود تقریباً سه کیلو است از غذاهای معمول در شهرش مانند گندم یا جو یا خرما یا کشمش، یا برنج یا ذرّت به مستحق بدهد، و اگر بجای آن پول هم بدهد، کافی است، و احتیاط لازم آن است که از غذاهایی که در شهرش معمول نیست ندهد هرچند گندم یا جو، یا خرما یا کشمش باشد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مخارج سال خود و عیالش را ندارد و کسبی هم ندارد که بتواند مخارج سال خود و عیالش را بگذراند، فقیر است و دادن زکات فطره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فطره کسانی را که در غروب شب عید فطر نان‌خور او حساب می‌شوند باید بدهد، کوچک باشند یا بزرگ، مسلمان باشند یا کافر، دادن خرج آنها بر او واجب باشد یا نه، در شهر خود او باشند یا در شهر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را که نان‌خور اوست و در شهر دیگر است وکیل کند که از مال او فطره خود را بدهد، چنانچه اطمینان داشته باشد که فطره را می‌دهد، لازم نیست خودش فطره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فطره مهمانی که پیش از غروب شب عید فطر وارد شده، و شب را نزد او مانده و نان‌خور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موقتاً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می‌شود،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فطره مهمانی که بعد از غروب شب عید فطر وارد می‌شود در صورتی که نان‌خور او حساب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است و الاّ واجب نیست، و کسی را که انسان برای افطار شب عید دعوت می‌کند نان‌خور به حساب نمی‌آید، و فطره‌اش بر صاحب‌خانه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موقع غروب شب عید فطر دیوانه باشد، در صورتی که دیوانگی او تا ظهر روز عید فطر باقی باشد، زکات فطره بر او واجب نیست، 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غروب بچه بالغ شود، یا دیوانه عاقل گردد، یا فقیر غنی شود، در صورتی که شرایط واجب شدن فطره را دارا باشد، باید زکات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موقع غروب شب عید فطر، شرایط وجوب زکات فطره نباشد ولی پیش از ظهر روز عید آن شرایط پیدا شود، احتیاط واجب آن است که زکات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کافری که بعد از غروب شب عید فطر مسلمان شده، فطره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مسلمانی که شیعه نبوده، اگر بعد از دیدن ماه شیعه شود، باید زکات فطره را بدهد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فقط به‌اندازه یک صاع گندم و مانند آن را دارد، مستحب است زکات فطره را بدهد، و چنانچه عیالی داشته باشد و بخواهد فطره آنها را هم بدهد</w:t>
      </w:r>
    </w:p>
    <w:p>
      <w:pPr>
        <w:pStyle w:val="BookText"/>
        <w:rPr/>
      </w:pPr>
      <w:r>
        <w:rPr>
          <w:rFonts w:ascii="IRNazanin" w:hAnsi="IRNazanin" w:eastAsia="IRNazanin"/>
          <w:color w:val="111111"/>
          <w:sz w:val="28"/>
          <w:sz w:val="28"/>
          <w:szCs w:val="28"/>
          <w:rtl w:val="true"/>
          <w:lang w:bidi="fa-IR"/>
        </w:rPr>
        <w:t>می‌تواند به قصد فطره، آن یک صاع را به یکی از عیالش بدهد، و او هم به همین قصد به دیگری بدهد، و همچنین تا به نفر آخر برسد، و بهتر است نفر آخر چیزی را که می‌گیرد به کسی بدهد که از خودشان نباشد، و اگر یکی از آنها صغیر یا دیوانه باشد، ولی او به‌جای او می‌گیرد، و احتیاط مستحب آن است که به قصد او نگیرد، بلکه برای خودش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غروب شب عید فطر بچه‌دار شود، واجب نیست فطره او را بدهد، ولی اگر پیش از غروب بچه‌دار شود، یا ازدواج کند اگر نان‌خور او شمرده شوند باید فطره آنها را بدهد، و اگر نان‌خور دیگری باشند بر او واجب نیست، و اگر نان‌خور کسی نباشند فطره زن بر خودش واجب است، و بر بچه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نان‌خور کسی باشد و پیش از غروب نان‌خور کس دیگر شود، فطره او بر کسی که نان‌خور او شده واجب است، مثلاً اگر دختر پیش از غروب به خانه شوهر رود، باید شوهرش فطره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دیگری باید فطره او را بدهد، واجب نیست فطره خود را بدهد، ولی اگر او فطره را ندهد یا نتواند بدهد، بر خود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می‌شود که چنانچه دارای شرایط گذشته در مسأله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فطره خویش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فطره او بر دیگری واجب است خودش فطره را بدهد، از کسی که فطره بر او واجب شده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سید نیست، نمی‌تواند به سید فطره بدهد، حتی اگر سیدی نان‌خور او باشد، نمی‌تواند فطره او را به سید دیگری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فطره طفلی که از مادر یا دایه شیر می‌خورد، بر کسی است که مخارج مادر یا دایه را می‌دهد، ولی اگر مادر یا دایه مخارج خود را از مال طفل برمی‌دارد، فطره طفل بر کسی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اگرچه مخارج عیالش را از مال حرام بدهد، باید فطره آنان را از مال حلال بدهد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کسی را که اجیر می‌نماید مانند بنّا، و نجّار، و خادم،</w:t>
      </w:r>
      <w:bookmarkStart w:id="696" w:name="pg4160_29221"/>
    </w:p>
    <w:p>
      <w:pPr>
        <w:pStyle w:val="BookText"/>
        <w:rPr/>
      </w:pPr>
      <w:bookmarkEnd w:id="696"/>
      <w:r>
        <w:rPr>
          <w:rFonts w:ascii="IRNazanin" w:hAnsi="IRNazanin" w:eastAsia="IRNazanin"/>
          <w:color w:val="111111"/>
          <w:sz w:val="28"/>
          <w:sz w:val="28"/>
          <w:szCs w:val="28"/>
          <w:rtl w:val="true"/>
          <w:lang w:bidi="fa-IR"/>
        </w:rPr>
        <w:t>مخارج او را بدهد به‌طوری که نان‌خور او محسوب شود، باید فطره او را هم بدهد، ولی چنانچه فقط مزد کارش را بدهد، واجب نیست فطره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غروب شب عید فطر بمیرد، واجب نیست فطره او و عیالش را از مال او بدهند، ولی اگر بعد از غروب بمیرد، مشهور فرموده‌اند باید فطره او و عیالش را از مال او بدهند، ولی این حکم خالی از اشکال نیست، و مقتضای احتیاط ترک نشود</w:t>
      </w:r>
      <w:r>
        <w:rPr>
          <w:rFonts w:eastAsia="IRNazanin" w:cs="IRNazanin"/>
          <w:color w:val="111111"/>
          <w:sz w:val="28"/>
          <w:szCs w:val="28"/>
          <w:rtl w:val="true"/>
          <w:lang w:bidi="fa-IR"/>
        </w:rPr>
        <w:t>.</w:t>
      </w:r>
    </w:p>
    <w:p>
      <w:pPr>
        <w:pStyle w:val="Heading4"/>
        <w:numPr>
          <w:ilvl w:val="3"/>
          <w:numId w:val="1"/>
        </w:numPr>
        <w:rPr/>
      </w:pPr>
      <w:bookmarkStart w:id="697" w:name="__RefHeading___Toc3139226_2281741623"/>
      <w:bookmarkStart w:id="698" w:name="_Toc257"/>
      <w:bookmarkEnd w:id="697"/>
      <w:r>
        <w:rPr>
          <w:rtl w:val="true"/>
        </w:rPr>
        <w:t>مصرف زکات فطره</w:t>
      </w:r>
      <w:bookmarkEnd w:id="6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زکات فطره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فقط به فقرا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فقرای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شرایط گذشته در مستحقین زکات مال هستند، و چنانچه در شهر از فقرای شیعه کسی نباشد می‌تواند آن را به فقرای دیگر مسلمانان داد، ولی در هر صورت نباید به ناصبی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طفل شیعه‌ای فقیر باشد، انسان می‌تواند فطره را به مصرف او برساند، یا به واسطه دادن به ولی او، ملک طفل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فقیری که فطره به او می‌دهند، لازم نیست عادل باشد، ولی احتیاط واجب آن است که به شراب‌خوار، و بی‌نماز، و کسی که آشکارا معصیت می‌کند، فطره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کسی که فطره را در معصیت مصرف می‌کند، نباید فطره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به یک فقیر کمتر از یک صاع فطره ندهند، مگر اینکه به فقرایی که جمع شده‌اند نرسد، ولی اگر بیشتر بدهند هیچ اشکال ندارد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جنسی که قیمتش دو برابر قیمت معمولی آن است، مثلاً از گندمی که قیمت آن دو برابر قیمت گندم معمولی است، نصف صاع بدهد کافی نیست، بلکه اگر آن را به قصد قیمت فطره هم بدهد کافی نیست</w:t>
      </w:r>
      <w:r>
        <w:rPr>
          <w:rFonts w:eastAsia="IRNazanin" w:cs="IRNazanin"/>
          <w:color w:val="111111"/>
          <w:sz w:val="28"/>
          <w:szCs w:val="28"/>
          <w:rtl w:val="true"/>
          <w:lang w:bidi="fa-IR"/>
        </w:rPr>
        <w:t>.</w:t>
      </w:r>
      <w:bookmarkStart w:id="699" w:name="pg4160_29222"/>
    </w:p>
    <w:p>
      <w:pPr>
        <w:pStyle w:val="BookText"/>
        <w:rPr/>
      </w:pPr>
      <w:bookmarkEnd w:id="69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نصف صاع را از یک جنس مثلاً گندم، و نصف دیگر آن را از جنسی دیگر، مثلاً جو بدهد، بلکه اگر آن را به قصد قیمت فطره هم بدهد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دادن زکات فطره، خویشان و همسایگان فقیر خود را بر دیگران مقدّم دارد، و سزاوار است که اهل علم و دین و فضل را به دیگران نیز مقدم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به خیال اینکه کسی فقیر است به او فطره بدهد و بعد بفهمد فقیر نبوده، چنانچه مالی را که او داده از بین نرفته باشد، باید پس بگیرد و به مستحق بدهد، و اگر نتواند بگیرد، باید از مال خودش عوض فطره را بدهد، و اگر از بین رفته باشد، در صورتی که گیرنده فطره می‌دانسته آنچه را که گرفته فطره است، باید عوض آن را بدهد، و اگر نمی‌دانسته، دادن عوض بر او واجب نیست، و انسان باید عوض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بگوید فقیرم، نمی‌شود به او فطره داد، مگر آنکه از گفته او اطمینان پیدا شود، یا انسان بداند که قبلاً فقیر بوده است</w:t>
      </w:r>
      <w:r>
        <w:rPr>
          <w:rFonts w:eastAsia="IRNazanin" w:cs="IRNazanin"/>
          <w:color w:val="111111"/>
          <w:sz w:val="28"/>
          <w:szCs w:val="28"/>
          <w:rtl w:val="true"/>
          <w:lang w:bidi="fa-IR"/>
        </w:rPr>
        <w:t>.</w:t>
      </w:r>
    </w:p>
    <w:p>
      <w:pPr>
        <w:pStyle w:val="Heading4"/>
        <w:numPr>
          <w:ilvl w:val="3"/>
          <w:numId w:val="1"/>
        </w:numPr>
        <w:rPr/>
      </w:pPr>
      <w:bookmarkStart w:id="700" w:name="__RefHeading___Toc3139228_2281741623"/>
      <w:bookmarkStart w:id="701" w:name="_Toc258"/>
      <w:bookmarkEnd w:id="700"/>
      <w:r>
        <w:rPr>
          <w:rtl w:val="true"/>
        </w:rPr>
        <w:t>مسائل متفرقه زکات فطره</w:t>
      </w:r>
      <w:bookmarkEnd w:id="7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باید زکات فطره را به قصد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تذلل در پیشگاه خداوند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موقعی که آن را می‌دهد نیت دادن فطره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ماه رمضان فطره را بدهد صحیح نیست، و بهتر آن است که در ماه رمضان هم فطره را ندهد، ولی اگر پیش از رمضان به فقیر قرض بدهد و بعد از آنکه فطره بر او واجب شد، طلب خود را بابت فطره حساب کند مانعی ندارد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گندم یا چیز دیگری را که برای فطره می‌دهد باید به جنس دیگر، یا خاک مخلوط نباشد، و چنانچه مخلوط باشد، اگر خالص آن به یک صاع برسد، و بدون جدا کردن قابل‌استفاده باشد، یا جدا کردن آن زحمت فوق‌العاده نداشته باشد، یا آنچه</w:t>
      </w:r>
    </w:p>
    <w:p>
      <w:pPr>
        <w:pStyle w:val="BookText"/>
        <w:rPr/>
      </w:pPr>
      <w:r>
        <w:rPr>
          <w:rFonts w:ascii="IRNazanin" w:hAnsi="IRNazanin" w:eastAsia="IRNazanin"/>
          <w:color w:val="111111"/>
          <w:sz w:val="28"/>
          <w:sz w:val="28"/>
          <w:szCs w:val="28"/>
          <w:rtl w:val="true"/>
          <w:lang w:bidi="fa-IR"/>
        </w:rPr>
        <w:t>مخلوط شده به‌قدری کم باشد که قابل‌اعتنا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فطره را از چیز معیوب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فطره چند نفر را می‌دهد، لازم نیست همه را از یک جنس بدهد، مثلاً اگر فطره بعضی را گندم، و فطره بعض دیگر را جو بدهد،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نماز عید فطر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فطره را پیش از نماز عید بدهد، ولی اگر نماز عید نمی‌خواند، می‌تواند دادن فطره را تا ظهر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نیت فطره مقداری از مال خود را کنار بگذارد و تا ظهر روز عید به مستحق ندهد، هر وقت آن را می‌دهد نیت فطره نماید، و تأخیر اگر برای غرض عقلائی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تا ظهر روز عید، فطره را ندهد و کنار هم نگذارد،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نیت ادا و قضا کند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فطره را کنار بگذارد، نمی‌تواند آن را برای خودش بردارد و مالی دیگر را برای فطره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مالی داشته باشد که قیمتش از فطره بیشتر است، چنانچه فطره را ندهد و نیت کند که مقداری از آن مال برای فطره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را که برای فطره کنار گذاشته از بین برود، چنانچه دسترسی به فقیر داشته و دادن فطره را تأخیر انداخته، یا در نگهداری آن کوتاهی کرده، باید عوض آن را بدهد، و اگر دسترسی به فقیر نداشته و در نگهداری آن کوتاهی نکرده، ضامن نیست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محل خودش مستحق پیدا شود، احتیاط واجب آن است که فطره را به‌جای دیگر نبرد، ولی اگر برد و به مستحق رساند کافی است، و اگر به‌جای دیگر ببرد و تلف شود، باید عوض آن را بدهد</w:t>
      </w:r>
      <w:r>
        <w:rPr>
          <w:rFonts w:eastAsia="IRNazanin" w:cs="IRNazanin"/>
          <w:color w:val="111111"/>
          <w:sz w:val="28"/>
          <w:szCs w:val="28"/>
          <w:rtl w:val="true"/>
          <w:lang w:bidi="fa-IR"/>
        </w:rPr>
        <w:t>.</w:t>
      </w:r>
      <w:bookmarkStart w:id="702" w:name="pg4160_29224"/>
    </w:p>
    <w:p>
      <w:pPr>
        <w:pStyle w:val="Heading2"/>
        <w:numPr>
          <w:ilvl w:val="1"/>
          <w:numId w:val="1"/>
        </w:numPr>
        <w:rPr/>
      </w:pPr>
      <w:bookmarkStart w:id="703" w:name="__RefHeading___Toc3139230_2281741623"/>
      <w:bookmarkStart w:id="704" w:name="_Toc259"/>
      <w:bookmarkEnd w:id="702"/>
      <w:bookmarkEnd w:id="703"/>
      <w:r>
        <w:rPr>
          <w:rtl w:val="true"/>
        </w:rPr>
        <w:t>احکام حج</w:t>
      </w:r>
      <w:bookmarkEnd w:id="7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کردن خانه خدا و انجام اعمالی است که دستور داده‌اند در آنجا بجا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عمر بر کسی که این شرایط را دارا باشد، یک مرتبه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بالغ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عاقل و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رفتن به حج مجبور نشود که کار حرامی را که ترک آن از حج مهم‌تر است انجام دهد، یا عمل واجبی را که از حج مهم‌تر است ترک نماید، ولی اگر در این حال به حج برود گر چه گناه کرده اما حج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مستطیع باشد، و مستطیع بودن به چند چیزاست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توشه راه و همچنین مرکب سواری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احتیاج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مالی که بتواند با آن مال آنها را تهیه کند،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مزاج و توانائی آن را داشته باشد که بدون مشقت زیاد بتواند مکه رود، و حج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شرط در وجوب مباشرت حج معتبر است و کسی که توانایی مالی دارد ولی قدرت بدنی مباشرت ندارد یا مباشرت برای او حرجی است و امید بهبودی ندارد باید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مانعی از رفتن نباشد، و اگر راه بسته باشد یا انسان بترسد که در راه جان یا عرض او از بین برود یا مال او را ببرند، حج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راه دیگری بتواند برود اگرچه دورتر باشد، باید از آن راه برود، مگر آنکه آن راه آن‌قدر دورتر و غیرمعمولی باشد که بگویند راه حج بسته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از سایر جهات داشته باشد که به قدر بجا آوردن اعمال حج وقت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کسانی را که خرجی آنان بر او واجب است مثل زن و بچه، یا ترک انفاق بر آنان برای او حرجی است،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برگشتن، کسب یا زراعت یا عایدی ملک یا راه دیگری برای معاش خود داشته باشد، یعنی این‌طور نباشد که به واسطه مخارج حج پس از برگشتن مجبور شود به زحمت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بدون خانه ملکی در حرج واقع می‌شود، وقتی حج بر او واجب است که پول خانه را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می‌تواند مکه برود، اگر بعد از برگشتن از خودش مال نداشته باشد و شوهرش هم مثلاً فقیر باشد و خرجی او را ندهد و ناچار شود که به سختی زندگی کند، حج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توشه راه و مرکب سواری نداشته باشد و دیگری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برو و من خرج تو و عیال تو را در موقعی که در سفر حج هستی می‌دهم، در صورتی که اطمینان داشته باشد که خرج او را می‌دهد، حج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مخارج رفت و برگشت و مصارف عیال کسی را در مدتی که مکه می‌رود و برمی‌گردد، به او ببخشند برای اینکه حج کند، حج بر او واجب می‌شود، اگرچه قرض داشته باشد و در موقع برگشتن هم مالی که بتواند با آن زندگی کند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طوری باشد که روزهای سفر حج روزهای کسب‌وکارش باشد به‌طوری که اگر حج رود نتواند قرض خود را در موقعش ادا نماید، یا آنکه نتواند مخارج زندگانی‌اش را در بقیه سال تأمین نماید، حج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مخارج رفتن و برگشتن و مخارج عیال کسی را در مدتی که مکه می‌رود و برمی‌گردد به او بدهند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برو، ولی ملک او نکنند، در صورتی که اطمینان داشته باشد که از او پس نمی‌گیرند، حج بر او واجب می‌شود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مال که برای حج کافی است به کسی بدهند و با او شرط کنند که در راه مکه به کسی که مال را داده خدمت بنماید، حج بر او واجب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مال به کسی بدهند و حج بر او واجب شود، چنانچه حج نماید هرچند بعداً مالی از خود پیدا کند، دیگر حج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تجارت مثلاً تا جدّه برود و مالی بدست آورد که اگر بخواهد از آنجا به مکه رود مستطیع باشد، باید حج کند، و در صورتی که حج نماید اگرچه بعداً مالی پیدا کند که بتواند از وطن خود به مکه رود، دیگر حج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اجیر شود که مباشرتاً از طرف کس دیگر حج کند، چنانچه خودش نتواند برود و بخواهد دیگری را از طرف خودش بفرستد، باید از کسی که او را اجیر کرده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مستطیع شده به مکه رود و در وقت معینی که دستور داده‌اند به عرفات و مشعر الحرام نرسد، چنانچه در سال‌های بعد مستطیع نباشد، حج بر او واجب نیست، مگر آنکه از سال‌های پیش مستطیع بوده و نرفته، که در این صورت اگرچه به زحمت باشد باید حج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مستطیع شده حج نکند، و بعد به واسطه پیری یا مرض و ناتوانی، نتواند حج نماید، یا حرجی باشد و ناامید باشد از اینکه بعداً خودش حج کند، باید دیگری را از طرف خود بفرستد، و در صورتی که بعداً قدرت پیدا کرد، خودش نیز حج نماید و همچنین است اگر در سال اوّلی که به قدر رفتن حج مال پیدا کرده، به واسطه پیری یا مرض یا ناتوانی نتواند حج کند و ناامید از توانائی خود باشد، و در تمام این صور احتیاط مستحب آن است که چنانچه منوب‌عنه مرد باشد، نایب صروره باشد، یعنی کسی باشد که برای اوّلین بار به حج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طرف دیگری برای حج اجیر شده، باید طواف نساء را نیز از طرف او بجا آورد و اگر بجا نیاورد، زن بر آن اجیر حرام می‌شود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طواف نساء را درست بجا نیاورد یا فراموش کند، چنانچه بعد از چند روز یادش بیاید و از بین راه برگردد و بجا آورد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برگشتن برایش مشقت داشته باشد می‌تواند نائب بگیرد</w:t>
      </w:r>
      <w:r>
        <w:rPr>
          <w:rFonts w:eastAsia="IRNazanin" w:cs="IRNazanin"/>
          <w:color w:val="111111"/>
          <w:sz w:val="28"/>
          <w:szCs w:val="28"/>
          <w:rtl w:val="true"/>
          <w:lang w:bidi="fa-IR"/>
        </w:rPr>
        <w:t>.</w:t>
      </w:r>
      <w:bookmarkStart w:id="705" w:name="pg4160_29227"/>
    </w:p>
    <w:p>
      <w:pPr>
        <w:pStyle w:val="Heading2"/>
        <w:numPr>
          <w:ilvl w:val="1"/>
          <w:numId w:val="1"/>
        </w:numPr>
        <w:rPr/>
      </w:pPr>
      <w:bookmarkStart w:id="706" w:name="__RefHeading___Toc3139232_2281741623"/>
      <w:bookmarkStart w:id="707" w:name="_Toc260"/>
      <w:bookmarkEnd w:id="705"/>
      <w:bookmarkEnd w:id="706"/>
      <w:r>
        <w:rPr>
          <w:rtl w:val="true"/>
        </w:rPr>
        <w:t>احکام خرید و فروش</w:t>
      </w:r>
      <w:bookmarkEnd w:id="707"/>
    </w:p>
    <w:p>
      <w:pPr>
        <w:pStyle w:val="Heading3"/>
        <w:numPr>
          <w:ilvl w:val="2"/>
          <w:numId w:val="1"/>
        </w:numPr>
        <w:rPr/>
      </w:pPr>
      <w:bookmarkStart w:id="708" w:name="__RefHeading___Toc3139234_2281741623"/>
      <w:bookmarkStart w:id="709" w:name="_Toc261"/>
      <w:bookmarkEnd w:id="708"/>
      <w:r>
        <w:rPr>
          <w:rtl w:val="true"/>
        </w:rPr>
        <w:t>اشاره</w:t>
      </w:r>
      <w:bookmarkEnd w:id="7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کاسب سزاوار است احکام خرید و فروش در موارد محل ابتلاء را یاد بگیرد، بلکه چنانچه به واسطه یاد نگرفتن در معرض ارتکاب حرام، یا ترک واجبی باشد، یاد گرفتن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خرید و فروش کند، باید احکام آن را یاد بگیرد، و اگر پیش از یاد گرفتن احکام آن خرید و فروش کند، به واسطه معامله‌های باطل و شبهه‌ناک، به هلاکت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برای ندانستن مسأله‌ای نداند معامله‌ای که کرده صحیح است یا باطل، نه در مالی که گرفته است می‌تواند تصرف نماید، و نه در مالی که تحویل داده است، بلکه باید مسأله را یاد بگیرد، یا احتیاط کند هرچند با مصالحه باشد، ولی اگر بداند طرف راضی به تصرّف در آن است هرچند معامله باطل باشد، تصرّف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مال ندارد و مخارجی بر او واجب است، مثل خرج زن و بچه، باید کسب کند، و برای کارهای مستحب مانند وسعت دادن به عیال و دستگیری از فقرا، کسب کردن مستحب است</w:t>
      </w:r>
      <w:r>
        <w:rPr>
          <w:rFonts w:eastAsia="IRNazanin" w:cs="IRNazanin"/>
          <w:color w:val="111111"/>
          <w:sz w:val="28"/>
          <w:szCs w:val="28"/>
          <w:rtl w:val="true"/>
          <w:lang w:bidi="fa-IR"/>
        </w:rPr>
        <w:t>.</w:t>
      </w:r>
    </w:p>
    <w:p>
      <w:pPr>
        <w:pStyle w:val="Heading3"/>
        <w:numPr>
          <w:ilvl w:val="2"/>
          <w:numId w:val="1"/>
        </w:numPr>
        <w:rPr/>
      </w:pPr>
      <w:bookmarkStart w:id="710" w:name="__RefHeading___Toc3139236_2281741623"/>
      <w:bookmarkStart w:id="711" w:name="_Toc262"/>
      <w:bookmarkEnd w:id="710"/>
      <w:r>
        <w:rPr>
          <w:rtl w:val="true"/>
        </w:rPr>
        <w:t>مستحبات خرید و فروش</w:t>
      </w:r>
      <w:bookmarkEnd w:id="711"/>
    </w:p>
    <w:p>
      <w:pPr>
        <w:pStyle w:val="BookText"/>
        <w:rPr/>
      </w:pPr>
      <w:r>
        <w:rPr>
          <w:rFonts w:ascii="IRNazanin" w:hAnsi="IRNazanin" w:eastAsia="IRNazanin"/>
          <w:color w:val="111111"/>
          <w:sz w:val="28"/>
          <w:sz w:val="28"/>
          <w:szCs w:val="28"/>
          <w:rtl w:val="true"/>
          <w:lang w:bidi="fa-IR"/>
        </w:rPr>
        <w:t>چند چیز در خرید و فرش مستحب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قیمت جنس بین مشتری‌ها فرق نگذارد، مگر به لحاظ فقر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ابتدای نشستن برای تجارت، شهادتین را بگوید، و هنگام معامله تکبیر بگوید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چیزی را که می‌فروشد زیادتر بدهد، و آنچه را که می‌خرد کمتر بگیرد</w:t>
      </w:r>
      <w:r>
        <w:rPr>
          <w:rFonts w:eastAsia="IRNazanin" w:cs="IRNazanin"/>
          <w:color w:val="111111"/>
          <w:sz w:val="28"/>
          <w:szCs w:val="28"/>
          <w:rtl w:val="true"/>
          <w:lang w:bidi="fa-IR"/>
        </w:rPr>
        <w:t>.</w:t>
      </w:r>
      <w:bookmarkStart w:id="712" w:name="pg4160_29228"/>
    </w:p>
    <w:p>
      <w:pPr>
        <w:pStyle w:val="BookText"/>
        <w:rPr/>
      </w:pPr>
      <w:bookmarkEnd w:id="712"/>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کسی که با او معامله کرده، اگر پشیمان شود و از او تقاضای به هم زدن معامله را بنماید، بپذیرد</w:t>
      </w:r>
      <w:r>
        <w:rPr>
          <w:rFonts w:eastAsia="IRNazanin" w:cs="IRNazanin"/>
          <w:color w:val="111111"/>
          <w:sz w:val="28"/>
          <w:szCs w:val="28"/>
          <w:rtl w:val="true"/>
          <w:lang w:bidi="fa-IR"/>
        </w:rPr>
        <w:t>.</w:t>
      </w:r>
    </w:p>
    <w:p>
      <w:pPr>
        <w:pStyle w:val="Heading3"/>
        <w:numPr>
          <w:ilvl w:val="2"/>
          <w:numId w:val="1"/>
        </w:numPr>
        <w:rPr/>
      </w:pPr>
      <w:bookmarkStart w:id="713" w:name="__RefHeading___Toc3139238_2281741623"/>
      <w:bookmarkStart w:id="714" w:name="_Toc263"/>
      <w:bookmarkEnd w:id="713"/>
      <w:r>
        <w:rPr>
          <w:rtl w:val="true"/>
        </w:rPr>
        <w:t>معاملات مکروه</w:t>
      </w:r>
      <w:bookmarkEnd w:id="7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معاملات مکروه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فروشی، مگر اینکه مالک دیگری با پول آن بخرد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مردمان 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بین اذان صبح و اوّل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کار خود را خرید و فروش گندم، و جو، و مانند اینها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خریدن جنسی که دیگری می‌خواهد بخرد، داخل معامله او شود</w:t>
      </w:r>
      <w:r>
        <w:rPr>
          <w:rFonts w:eastAsia="IRNazanin" w:cs="IRNazanin"/>
          <w:color w:val="111111"/>
          <w:sz w:val="28"/>
          <w:szCs w:val="28"/>
          <w:rtl w:val="true"/>
          <w:lang w:bidi="fa-IR"/>
        </w:rPr>
        <w:t>.</w:t>
      </w:r>
    </w:p>
    <w:p>
      <w:pPr>
        <w:pStyle w:val="Heading3"/>
        <w:numPr>
          <w:ilvl w:val="2"/>
          <w:numId w:val="1"/>
        </w:numPr>
        <w:rPr/>
      </w:pPr>
      <w:bookmarkStart w:id="715" w:name="__RefHeading___Toc3139240_2281741623"/>
      <w:bookmarkStart w:id="716" w:name="_Toc264"/>
      <w:bookmarkEnd w:id="715"/>
      <w:r>
        <w:rPr>
          <w:rtl w:val="true"/>
        </w:rPr>
        <w:t>معاملات حرام</w:t>
      </w:r>
      <w:bookmarkEnd w:id="7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معاملات حرام بسیار است، از آن جمله این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مشروبات مسکر، و سگ غیر شکاری و خوک، و همچنین مردار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اینها در صورتی که بشود از عین نجس استفاده قابل‌توجهی نمود که حلال باشد، مانند فضولات نجس که برای کود دادن بکار می‌رود، خرید و فروش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مال غصبی اگر مستلزم تصرف در آن باشد، مانند تحویل دادن و تحویل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پول‌هایی که از اعتبار ساقط شده، یا پول‌های تقلبی است در صورتی که طرف معامله متوجه نباشد، ولی اگر بداند، معامله جایز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آلات حرام یعنی چیزهایی که به هیئتی ساخته شده است که معمولاً</w:t>
      </w:r>
    </w:p>
    <w:p>
      <w:pPr>
        <w:pStyle w:val="BookText"/>
        <w:rPr/>
      </w:pPr>
      <w:r>
        <w:rPr>
          <w:rFonts w:ascii="IRNazanin" w:hAnsi="IRNazanin" w:eastAsia="IRNazanin"/>
          <w:color w:val="111111"/>
          <w:sz w:val="28"/>
          <w:sz w:val="28"/>
          <w:szCs w:val="28"/>
          <w:rtl w:val="true"/>
          <w:lang w:bidi="fa-IR"/>
        </w:rPr>
        <w:t>برای استفاده حرام بکار می‌آید و ارزش آن به سبب استفاده حرام است مانند بت و صلیب و وسایل قمار و آلات لهو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معامله‌ای که در آن غش باشد؛ پیغمبر اکرم صلی الله علیه و آله وسلم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در معامله با مسلمانان غش کند، خداوند برکت روزی او را می‌برد، و راه معاش او را می‌بندد، و او را به خودش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غش موارد مختلفی دارد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مخلوط کردن جنس خوب با جنس بد یا با چیز دیگر، مانند مخلوط کردن شیر با 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ظاهر خوبی را به جنس دادن بر خلاف واقع مانند، آب زدن به سبزی کهنه که تازه جلوه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جنس را به صورت جنس دیگر وانمود کردن مانند، روکش کردن طلا بدون اطلاع مشتری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مخفی داشتن عیب جنس در صورتی که مشتری به فروشنده اعتماد داشته باشد که از او مخفی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چیز پاکی که نجس شده و آب کشیدن آن ممکن است، مانند فرش و ظرف، اشکال ندارد، و همچنین است اگر آب کشیدن آن ممکن نباشد، ولی منافع حلال و معمولی آن متوقف بر طهارت نباشد مانند نفت، بلکه اگر توقف هم داشته باشد چنانچه منفعت حلال و قابل‌توجهی داشته باشد باز هم فروختنش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بخواهد چیزی را که نجس است بفروشد، باید نجس بودن آن را به خریدار بگوید، در صورتی که اگر نگوید خریدار در معرض ارتکاب حرام یا ترک واجبی می‌شود، مثل اینکه آب نجس را در وضو و یا غسل بکار می‌برد و با آن نماز واجبش را می‌خواند، و یا از آن چیز نجس در خوردن و یا آشامیدن استفاده می‌کند، البته اگر بداند که گفتن به او فایده‌ای ندارد مانند افراد لاابالی، لازم نیست به او بگوید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داروهای نجس خوردنی و غیر خوردنی اگرچه جایز</w:t>
      </w:r>
    </w:p>
    <w:p>
      <w:pPr>
        <w:pStyle w:val="BookText"/>
        <w:rPr/>
      </w:pPr>
      <w:r>
        <w:rPr>
          <w:rFonts w:ascii="IRNazanin" w:hAnsi="IRNazanin" w:eastAsia="IRNazanin"/>
          <w:color w:val="111111"/>
          <w:sz w:val="28"/>
          <w:sz w:val="28"/>
          <w:szCs w:val="28"/>
          <w:rtl w:val="true"/>
          <w:lang w:bidi="fa-IR"/>
        </w:rPr>
        <w:t>است، ولی باید نجاستش را در صورتی که در مسأله پیش گفته شد به مشتری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روغن‌هایی که از ممالک غیر اسلامی می‌آورند، اگر نجس بودن آنها معلوم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روغن و سایر موادی که از حیوان بعد از جان دادن آن می‌گیرند مانند ژلاتین، چنانچه از دست کافر بگیرند یا از ممالک غیر اسلامی بیاورند، در صورتی که احتمال آن برود که از حیوانی است که به دستور شرع کشته شده، اگرچه پاک و خرید و فروش آن جایز است، ولی خوردنش حرام، و بر فروشنده لازم است کیفیت را به خریدار بگوید؛ در صورتی که اگر نگوید، خریدار در معرض ارتکاب حرام، یا ترک واجبی قرار داشته باشد، نظیر آنچه در مسأله </w:t>
      </w:r>
      <w:r>
        <w:rPr>
          <w:rFonts w:eastAsia="IRNazanin" w:cs="IRNazanin"/>
          <w:color w:val="111111"/>
          <w:sz w:val="28"/>
          <w:szCs w:val="28"/>
          <w:rtl w:val="true"/>
          <w:lang w:bidi="fa-IR"/>
        </w:rPr>
        <w:t>(</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روباه و مانند آن را به غیر دستوری که در شرع معین شده کشته باشند، یا خودش مرده باشد، خرید و فروش پوست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ولی اگر مشکوک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چرمی که از ممالک غیر اسلامی می‌آورند، یا از دست کافر گرفته می‌شود، در صورتی که احتمال برود از حیوانی است که به دستور شرع کشته شده، خرید و فروش آن جایز است، و همچنین نماز در آن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روغن و سایر موادی که از حیوان بعد از جان دادنش گرفته شده است، یا چرمی که از دست مسلمان گرفته شود و انسان بداند که آن مسلمان آن را از دست کافر گرفته و تحقیق نکرده است که از حیوانی است که به دستور شرع کشته شده است یا نه، هرچند محکوم به طهارت است، و خرید و فروش آن جایزاست، ولی خوردن آن روغن و مانند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خمر و سایر مسکرات روان، معامله آنها حرام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مال غصبی باطل است، مگر صاحبش اجازه دهد، و فروشنده باید پولی را که از خریدار گرفته به او برگرداند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خریدار جداً قاصد معامله است، ولی قصدش این باشد که پول</w:t>
      </w:r>
    </w:p>
    <w:p>
      <w:pPr>
        <w:pStyle w:val="BookText"/>
        <w:rPr/>
      </w:pPr>
      <w:r>
        <w:rPr>
          <w:rFonts w:ascii="IRNazanin" w:hAnsi="IRNazanin" w:eastAsia="IRNazanin"/>
          <w:color w:val="111111"/>
          <w:sz w:val="28"/>
          <w:sz w:val="28"/>
          <w:szCs w:val="28"/>
          <w:rtl w:val="true"/>
          <w:lang w:bidi="fa-IR"/>
        </w:rPr>
        <w:t>جنسی را که می‌خرد ندهد، این قصد به صحت معامله ضرر ندارد، ولی لازم است پول آن را به فروشنده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خریدار بخواهد پول جنسی را که به ذمّه خریده است بعداً از مال حرام بدهد، معامله صحیح است، ولی باید مقداری را که بدهکار است از مال حلال بدهد تا اینکه ذمّه‌اش بری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آلات لهو حرام، جایز نیست، و اما آلات مشترک، مثل رادیو، و ضبط صوت، و ویدئو، خرید و فروش آن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نگهداری آن برای کسی که مطمئن است خودش و خانواده‌اش از آن در موارد حرام استفاده نمی‌کنند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می‌شود استفاده حلال از آن ببرند، برای این بفروشد که آن را در حرام مصرف کنند، مثلاً انگور را برای این بفروشد که از آن شراب تهیه نمایند، چه در ضمن معامله قرار بر این بگذارند، و چه پیش از آن، و معامله را بر اساس آن انجام دهند، معامله حرام است، ولی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برای آن نفروشد و فقط بداند که مشتری از انگور شراب تهیه خواهد کرد، معامله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ساختن مجسمه جاندار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ولی خرید و فروش آن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نقاشی جاندار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خریدن چیزی که از راه قمار یا دزدی، یا معامله باطل تهیه شده، اگر مستلزم تصرف در آن باشد حرام است، و اگر کسی آن را بخرد و از فروشنده بگیرد باید به صاحب اصلی‌اش برگرداند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روغنی را که با پیه مخلوط است بفروشد، چنانچه آن را معین کند مثلاً بگوید این یک من روغن را می‌فروشم، در صورتی که مقدار پیه در آن زیاد باشد به‌طوری که آن را روغن نگویند، معامله باطل است، و اگر مقدار پیه کم باشد به‌طوری که آن را روغن مخلوط با پیه بگویند، معامله صحیح است، ولی مشتری خیار عیب دارد و می‌تواند معامله را به هم بزند، و پول خود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روغن از پیه متمایز</w:t>
      </w:r>
    </w:p>
    <w:p>
      <w:pPr>
        <w:pStyle w:val="BookText"/>
        <w:rPr/>
      </w:pPr>
      <w:r>
        <w:rPr>
          <w:rFonts w:ascii="IRNazanin" w:hAnsi="IRNazanin" w:eastAsia="IRNazanin"/>
          <w:color w:val="111111"/>
          <w:sz w:val="28"/>
          <w:sz w:val="28"/>
          <w:szCs w:val="28"/>
          <w:rtl w:val="true"/>
          <w:lang w:bidi="fa-IR"/>
        </w:rPr>
        <w:t>باشد، معامله به مقدار پیه‌ای که در آن است باطل می‌باشد، و پولی که فروشنده برای پیه آن گرفته مال مشتری، و پیه مال فروشنده است، و مشتری می‌تواند معامله روغن خالصی را هم که در آن است به هم بزند، ولی اگر آن را معین نکند و یک من روغن در ذمّه بفروشد، بعد روغنی که پیه دارد بدهد، مشتری می‌تواند آن روغن را پس بدهد و روغن خالص را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از جنسی را که با وزن یا پیمانه می‌فروشند، به زیادتر از همان جنس بفروشد، مثلاً یک من گندم را به یک من و نیم گندم بفروشد، ربا و حرام است، بلکه اگر یکی از دو جنس، سالم و دیگری معیوب، یا جنس یکی خوب و جنس دیگری بد باشد، یا با یکدیگر تفاوت قیمت داشته باشند، چنانچه بیشتر از مقداری که می‌دهد بگیرد، باز هم ربا و حرام است، پس اگر مس درست را بدهد و بیشتر از آن مس شکسته بگیرد، یا برنج صدری را بدهد و بیشتر از آن برنج گرده بگیرد، یا طلای ساخته را بدهد و بیشتر از آن طلای نساخته بگیرد، ربا و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اضافه می‌گیرد غیر از جنسی باشد که می‌فروشد، مثلاً یک من گندم به یک من گندم و یک ریال پول بفروشد، باز هم ربا و حرام است، بلکه اگر چیزی زیادتر نگیرد، ولی شرط کند که خریدار عملی برای او انجام دهد، ربا و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مقدار کمتر را می‌دهد چیزی اضافه کند، مثلاً یک من گندم و یک دستمال، را به یک من و نیم گندم بفروشد، اشکال ندارد، در صورتی که قصدشان آن باشد که دستمال در مقابل مقدار زیادی باشد و معامله هم نقدی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از هر دو طرف چیزی زیاد کنند، مثلاً یک من گندم و یک دستمال را، به یک من و نیم گندم و یک دستمال بفروشد، چنانچه قصدشان آن باشد که دستمال و نیم‌من گندم در طرف اوّل، در مقابل دستمال در طرف دوّم باشد، اشکال ندارد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مثل پارچه با متر و ذرع می‌فروشند، یا چیزی را که مثل گردو، و تخم مرغ با شماره معامله می‌کنند، بفروشد و زیادتر بگیرد، اشکال ندارد،</w:t>
      </w:r>
    </w:p>
    <w:p>
      <w:pPr>
        <w:pStyle w:val="BookText"/>
        <w:rPr/>
      </w:pPr>
      <w:r>
        <w:rPr>
          <w:rFonts w:ascii="IRNazanin" w:hAnsi="IRNazanin" w:eastAsia="IRNazanin"/>
          <w:color w:val="111111"/>
          <w:sz w:val="28"/>
          <w:sz w:val="28"/>
          <w:szCs w:val="28"/>
          <w:rtl w:val="true"/>
          <w:lang w:bidi="fa-IR"/>
        </w:rPr>
        <w:t>مگر در صورتی که هر دو از یک جنس بوده، و معامله با مدت باشد که صحت آن در این صورت محل اشکال است، مثل اینکه ده دانه گردو نقداً بدهد، که دوازده دانه گردو پس از یک ماه بگیرد، و از این قبیل است فروختن اسکناس، پس مانعی ندارد که مثلاً تومان را به جنس دیگر از اسکناس، مثل دینار یا دُلار نقداً، یا با مدت بفروشد، ولی اگر بخواهد به جنس خودش بفروشد و زیادتر بگیرد، نباید معامله با مدت باشد، وگرنه صحت آن محل اشکال است، مثل اینکه صد تومان نقداً بدهد که صد و ده تومان بعد از شش ماه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جنسی را که در شهری، یا غالب شهرها با وزن یا پیمانه می‌فروشند و در بعض از شهرها با شماره معامله می‌کنند، جایز است که آن جنس را به زیادتر در شهری که با شماره معامله می‌کنند،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چیزهایی که با وزن یا پیمانه فروخته می‌شوند، اگر چیزی را که می‌فروشد و عوضی را که می‌گیرد، از یک جنس نباشد و معامله نقدی باشد، زیادی گرفتن اشکال ندارد، ولی اگر معامله با مدت باشد، محل اشکال است، پس اگر یک من برنج را به دو من گندم تا یک ماه بفروشد، صحت معامله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میوه رسیده با میوه نارس با زیادتی جایز نیست، و به طور مساوی اگر به صورت نقدی باشد مکروه است، و اگر نسیه باشد، مورد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 و گندم در ربا یک جنس حساب می‌شود، پس اگر مثلاً یک من گندم بدهد و یک من و پنج سیر جو بگیرد،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مثلاً ده من جو بخرد که سر خرمن ده من گندم بدهد، چون جو را نقد گرفته و بعد از مدتی گندم را می‌دهد، مثل آن است که زیادی گرفته و حرام می‌باشد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فرزند، وزن و شوهر می‌توانند از یکدیگر ربا بگیرند، و همچنین مسلمان می‌تواند از کافری که در پناه اسلام نیست ربا بگیرد، ولی معامله ربا با کافری که در پناه اسلام است حرام است، البته پس از انجام معامله اگر ربا دادن در شریعت او جایز باشد، می‌تواند از او زیادتی را بگیرد</w:t>
      </w:r>
      <w:r>
        <w:rPr>
          <w:rFonts w:eastAsia="IRNazanin" w:cs="IRNazanin"/>
          <w:color w:val="111111"/>
          <w:sz w:val="28"/>
          <w:szCs w:val="28"/>
          <w:rtl w:val="true"/>
          <w:lang w:bidi="fa-IR"/>
        </w:rPr>
        <w:t>.</w:t>
      </w:r>
      <w:bookmarkStart w:id="717" w:name="pg4160_29234"/>
    </w:p>
    <w:p>
      <w:pPr>
        <w:pStyle w:val="BookText"/>
        <w:rPr/>
      </w:pPr>
      <w:bookmarkEnd w:id="71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تراشیدن ریش و اخذ اجرت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اینکه مورد اضطرار باشد، یا ترک آن موجب ضرر یا حرجی باشد که معمولاً تحمّل نمی‌شود، هرچند از جهت استهزاء و توهین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 حرام است، و منظور از آن سخن باطلی است که با آوازی خوانده می‌شود که مناسب مجالس لهو و لعب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جایز نیست با این‌گونه صدا قرآن و دعا و مانند آن را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غیر از آنچه گفته شد نیز به این‌گونه صدا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گوش دادن به غنا حرام است و اجرت گرفتن بر آن نیز حرام است و ملک گیرنده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یاد گرفتن و یاد دادن آن نیز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موسیقی یعنی نواختن آلات مخصوص موزیک نیز اگر به نحوی باشد که مناسب مجالس لهو و لعب است حرام است، و غیر آن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اجرت گرفتن بر نواختن موسیقی حرام، نیز حرام است، و ملک گیرنده نمی‌شود، و تعلیم و تعلّم آن نیز حرام است</w:t>
      </w:r>
      <w:r>
        <w:rPr>
          <w:rFonts w:eastAsia="IRNazanin" w:cs="IRNazanin"/>
          <w:color w:val="111111"/>
          <w:sz w:val="28"/>
          <w:szCs w:val="28"/>
          <w:rtl w:val="true"/>
          <w:lang w:bidi="fa-IR"/>
        </w:rPr>
        <w:t>.</w:t>
      </w:r>
    </w:p>
    <w:p>
      <w:pPr>
        <w:pStyle w:val="Heading3"/>
        <w:numPr>
          <w:ilvl w:val="2"/>
          <w:numId w:val="1"/>
        </w:numPr>
        <w:rPr/>
      </w:pPr>
      <w:bookmarkStart w:id="718" w:name="__RefHeading___Toc3139242_2281741623"/>
      <w:bookmarkStart w:id="719" w:name="_Toc265"/>
      <w:bookmarkEnd w:id="718"/>
      <w:r>
        <w:rPr>
          <w:rtl w:val="true"/>
        </w:rPr>
        <w:t>شرایط فروشنده و خریدار</w:t>
      </w:r>
      <w:bookmarkEnd w:id="7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فروشنده و خریدار شش 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بالغ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عاقل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سفیه نباشند، یعنی مال خود را در کارهای بیهوده مصرف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قصد خرید و فروش داشته باشند، پس اگر مثلاً به شوخی بگوید مال خود را فروختم،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کسی آنها را مجبور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جنس و عوضی را که می‌دهند مالک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احکام اینها در مسائل آینده گفته خواهد شد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با بچه نابالغ که مستقل در معامله باشد باطل است، مگر در</w:t>
      </w:r>
    </w:p>
    <w:p>
      <w:pPr>
        <w:pStyle w:val="BookText"/>
        <w:rPr/>
      </w:pPr>
      <w:r>
        <w:rPr>
          <w:rFonts w:ascii="IRNazanin" w:hAnsi="IRNazanin" w:eastAsia="IRNazanin"/>
          <w:color w:val="111111"/>
          <w:sz w:val="28"/>
          <w:sz w:val="28"/>
          <w:szCs w:val="28"/>
          <w:rtl w:val="true"/>
          <w:lang w:bidi="fa-IR"/>
        </w:rPr>
        <w:t>چیزهای کم‌قیمتی که معامله با بچه ممیز نابالغ در آنها معمول باشد، و اما اگر معامله با ولی او باشد و بچه نابالغ ممیز فقط صیغه معامله را جاری سازد، معامله در هر صورت صحیح است، بلکه اگر جنس یا پول مال دیگری باشد، و آن بچه وکالتاً از صاحبش آن مال را بفروشد، و یا با آن پول چیزی بخرد، ظاهر این است که معامله صحیح است اگرچه بچه ممیز مستقل در تصرف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طفل وسیله باشد که پول را به فروشنده برساند اگرچه ممیز نباشد معامله صحیح است، چون واقعاً دو نفر بالغ با یکدیگر معامله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بچه نابالغ در صورتی که معامله با آن صحیح نیست، چیزی بخرد یا چیزی به او بفروشد، باید جنس یا پولی را که از او گرفته در صورتی که مال خود بچه باشد به ولی او، و اگر مال دیگری بوده به صاحب آن بدهد، یا از صاحبش رضایت بخواهد، و اگر صاحب آن را نمی‌شناسد و برای شناختن او هم وسیله‌ای ندارد، باید چیزی را که از بچه گرفته، از طرف صاحب آن بابت ردّ مظالم به فقیر بدهد، و احتیاط لازم آن است که در این کار از حاکم شرع اذن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با بچه ممیز در صورتی که معامله با آن صحیح نیست، معامله کند، و بچه جنس یا پولی را که به او داده است از بین ببرد، می‌تواند از بچه بعد از بلوغش، یا از ولی او مطالبه نماید، و اگر بچه ممیز نباشد، یا ممیز باشد ولی خودش مال را تلف نکرده باشد، بلکه نزد او تلف شده باشد هرچند در اثر اهمال، یا تفریط او باشد،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خریدار یا فروشنده را به معامله مجبور کنند، چنانچه بعد از معامله راضی شود مثلاً بگوید راضی هستم، معامله صحیح است، ولی احتیاط مستحب آن است که دوباره صیغه معامله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 کسی را بدون اجازه او بفروشد، چنانچه صاحب مال به فروش آن راضی نشود و اجازه نکند، معامله باطل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پدری طفل، و نیز وصی پدر و وصی جدّ پدری بر طفل</w:t>
      </w:r>
      <w:bookmarkStart w:id="720" w:name="pg4160_29236"/>
    </w:p>
    <w:p>
      <w:pPr>
        <w:pStyle w:val="BookText"/>
        <w:rPr/>
      </w:pPr>
      <w:bookmarkEnd w:id="720"/>
      <w:r>
        <w:rPr>
          <w:rFonts w:ascii="IRNazanin" w:hAnsi="IRNazanin" w:eastAsia="IRNazanin"/>
          <w:color w:val="111111"/>
          <w:sz w:val="28"/>
          <w:sz w:val="28"/>
          <w:szCs w:val="28"/>
          <w:rtl w:val="true"/>
          <w:lang w:bidi="fa-IR"/>
        </w:rPr>
        <w:t>می‌توانند مال طفل را بفروشند، و در صورت نبودن همه آنها مجتهد عادل هم در صورتی که مصلحت اقتضا کند می‌تواند مال دیوانه، یا طفل یتیم، یا مال کسی را که غائب است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مالی را غصب کند و بفروشد و بعد از فروش، صاحب مال معامله را اجازه کند، معامله صحیح است، و چیزی را که غصب کننده به مشتری داده و منفعت‌های آن از موقع معامله ملک مشتری است، و چیزی را که مشتری داده و منفعت‌های آن از موقع معامله، ملک کسی است که مال او را غصب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مالی را غصب کند و بفروشد به قصد اینکه پول آن مال خودش باشد، چنانچه صاحب مال، معامله را اجازه بکند، معامله صحیح است ولی پول مال مالک می‌شود نه مال غاصب</w:t>
      </w:r>
      <w:r>
        <w:rPr>
          <w:rFonts w:eastAsia="IRNazanin" w:cs="IRNazanin"/>
          <w:color w:val="111111"/>
          <w:sz w:val="28"/>
          <w:szCs w:val="28"/>
          <w:rtl w:val="true"/>
          <w:lang w:bidi="fa-IR"/>
        </w:rPr>
        <w:t>.</w:t>
      </w:r>
    </w:p>
    <w:p>
      <w:pPr>
        <w:pStyle w:val="Heading3"/>
        <w:numPr>
          <w:ilvl w:val="2"/>
          <w:numId w:val="1"/>
        </w:numPr>
        <w:rPr/>
      </w:pPr>
      <w:bookmarkStart w:id="721" w:name="__RefHeading___Toc3139244_2281741623"/>
      <w:bookmarkStart w:id="722" w:name="_Toc266"/>
      <w:bookmarkEnd w:id="721"/>
      <w:r>
        <w:rPr>
          <w:rtl w:val="true"/>
        </w:rPr>
        <w:t>شرایط جنس و عوض آن</w:t>
      </w:r>
      <w:bookmarkEnd w:id="7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جنسی را که می‌فروشد و چیزی را که عوض آن می‌گیرد پنج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مقدار آن با وزن یا پیمانه یا شماره و مانند اینها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بتواند آن را تحویل دهد، وگرنه معامله صحیح نیست، مگر آنکه آن را با چیزی که می‌تواند آن را تحویل دهد بفروشد، که در این صورت معامله صحیح است، ولی اگر خریدار بتواند آن چیزی را که خریده بدست آورد، هرچند فروشنده قادر نباشد که آن را به او تحویل دهد، معامله صحیح است، مثلاً اگر اسبی را که فرار کرده بفروشد و خریدار بتواند آن را پیدا کند، معامله اشکال ندارد و صحیح می‌باشد و احتیاج به ضمیمه در این صورت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که در جنس و عوض است، و به واسطه آنها میل مردم به معامله فرق می‌کند، معلوم باشد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متعلق حق دیگری نباشد، به‌طوری که با خارج شدن از ملک مالک</w:t>
      </w:r>
    </w:p>
    <w:p>
      <w:pPr>
        <w:pStyle w:val="BookText"/>
        <w:rPr/>
      </w:pPr>
      <w:r>
        <w:rPr>
          <w:rFonts w:ascii="IRNazanin" w:hAnsi="IRNazanin" w:eastAsia="IRNazanin"/>
          <w:color w:val="111111"/>
          <w:sz w:val="28"/>
          <w:sz w:val="28"/>
          <w:szCs w:val="28"/>
          <w:rtl w:val="true"/>
          <w:lang w:bidi="fa-IR"/>
        </w:rPr>
        <w:t>حق آن شخص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جنس را بفروشد نه منفعت آن را، پس اگر مثلاً منفعت یک ساله خانه را بفروشد،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خریدار بجای پول، منفعت ملک خود را بدهد، مثلاً فرشی را از کسی بخرد و عوض آن، منفعت یک ساله خانه خود را به او واگذار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احکام اینها در مسائل آینده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جنسی را که در شهری با وزن یا پیمانه معامله می‌کنند، در آن شهر انسان باید با وزن یا پیمانه بخرد، ولی می‌تواند همان جنس را در شهری که با دیدن معامله می‌کنند، با دیدن خریداری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با وزن خرید و فروش می‌کنند، با پیمانه هم می‌شود معامله کرد، به این‌طور که اگر مثلاً می‌خواهد ده من گندم بفروشد با پیمانه‌ای که یک من گندم می‌گیرد ده پیمانه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معامله از جهت نبودن یکی از شرط‌هایی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شرط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باشد، ولی خریدار و فروشنده راضی باشند که در مال یکدیگر تصرف کنند، تصرف آنها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معامله چیزی که وقف شده باطل است، ولی اگر به‌طوری خراب شود که نتوانند استفاده‌ای را که مال برای آن وقف شده از آن ببرند، یا در معرض این جهت باشد مثلاً حصیر مسجد به‌طوری پاره شود که نشود روی آن نماز خواند، فروش آن برای متولّی و کسی که در حکم اوست اشکال ندارد، و در صورتی که ممکن باشد،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استحبابی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آن را در همان مسجد به مصرفی برسانند که به مقصود وقف کننده نزدیک‌تر باشد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 وقف در صورتی که بین کسانی که مال را برای آنان وقف کرده‌اند اختلاف پیدا شود، به‌گونه‌ای که اگر مال وقف را نفروشند گمان آن برود که مال یا جانی تلف شود، محل اشکال است، ولی اگر واقف شرط کند که اگر صلح در فروش وقف</w:t>
      </w:r>
      <w:bookmarkStart w:id="723" w:name="pg4160_29238"/>
    </w:p>
    <w:p>
      <w:pPr>
        <w:pStyle w:val="BookText"/>
        <w:rPr/>
      </w:pPr>
      <w:bookmarkEnd w:id="723"/>
      <w:r>
        <w:rPr>
          <w:rFonts w:ascii="IRNazanin" w:hAnsi="IRNazanin" w:eastAsia="IRNazanin"/>
          <w:color w:val="111111"/>
          <w:sz w:val="28"/>
          <w:sz w:val="28"/>
          <w:szCs w:val="28"/>
          <w:rtl w:val="true"/>
          <w:lang w:bidi="fa-IR"/>
        </w:rPr>
        <w:t>باشد، بفروشند، فروختن آن در این صورت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ملکی که آن را به دیگری اجاره داده‌اند اشکال ندارد، ولی استفاده آن ملک در مدت اجاره مال مستأجر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خریدار نداند که آن ملک را اجاره داده‌اند، یا به گمان اینکه مدت اجاره کم است، ملک را خریده باشد، پس از اطلاع به کیفیت می‌تواند معامله خودش را به هم بزند</w:t>
      </w:r>
      <w:r>
        <w:rPr>
          <w:rFonts w:eastAsia="IRNazanin" w:cs="IRNazanin"/>
          <w:color w:val="111111"/>
          <w:sz w:val="28"/>
          <w:szCs w:val="28"/>
          <w:rtl w:val="true"/>
          <w:lang w:bidi="fa-IR"/>
        </w:rPr>
        <w:t>.</w:t>
      </w:r>
    </w:p>
    <w:p>
      <w:pPr>
        <w:pStyle w:val="Heading3"/>
        <w:numPr>
          <w:ilvl w:val="2"/>
          <w:numId w:val="1"/>
        </w:numPr>
        <w:rPr/>
      </w:pPr>
      <w:bookmarkStart w:id="724" w:name="__RefHeading___Toc3139246_2281741623"/>
      <w:bookmarkStart w:id="725" w:name="_Toc267"/>
      <w:bookmarkEnd w:id="724"/>
      <w:r>
        <w:rPr>
          <w:rtl w:val="true"/>
        </w:rPr>
        <w:t>صیغه خرید و فروش</w:t>
      </w:r>
      <w:bookmarkEnd w:id="7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خرید و فروش لازم نیست صیغه عربی بخوانند، مثلاً اگر فروشنده به فارسی بگوید این مال را در عوض این پول فروختم، و مشتری بگوید قبول کردم، معامله صحیح است، ولی خریدار و فروشنده باید قصد انشاء داشته باشند، یعنی با گفتن این دو جمله مقصودشان خرید و فروش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موقع معامله صیغه نخوانند، ولی فروشنده در مقابل مالی که از خریدار می‌گیرد، مال خود را ملک او کند، معامله صحیح است و هر دو مالک می‌شوند</w:t>
      </w:r>
      <w:r>
        <w:rPr>
          <w:rFonts w:eastAsia="IRNazanin" w:cs="IRNazanin"/>
          <w:color w:val="111111"/>
          <w:sz w:val="28"/>
          <w:szCs w:val="28"/>
          <w:rtl w:val="true"/>
          <w:lang w:bidi="fa-IR"/>
        </w:rPr>
        <w:t>.</w:t>
      </w:r>
    </w:p>
    <w:p>
      <w:pPr>
        <w:pStyle w:val="Heading3"/>
        <w:numPr>
          <w:ilvl w:val="2"/>
          <w:numId w:val="1"/>
        </w:numPr>
        <w:rPr/>
      </w:pPr>
      <w:bookmarkStart w:id="726" w:name="__RefHeading___Toc3139248_2281741623"/>
      <w:bookmarkStart w:id="727" w:name="_Toc268"/>
      <w:bookmarkEnd w:id="726"/>
      <w:r>
        <w:rPr>
          <w:rtl w:val="true"/>
        </w:rPr>
        <w:t>خرید و فروش میوه‌ها</w:t>
      </w:r>
      <w:bookmarkEnd w:id="72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میوه‌ای که گل آن ریخته و دانه بسته، چنانچه معلوم باشد که از آفت رسته است یا نه، به‌طوری که مقدار حاصل آن درخت را بتوان تخمین زد، فروش آن پیش از چیدن صحیح است، بلکه اگر هنوز هم معلوم نباشد که از آفت رسته است یا نه، چنانچه میوه دو سال یا بیشتر را بفروشند یا همان مقداری که فعلاً روییده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آنکه مالیت قابل‌توجهی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بفروشند، معامله صحیح است، و همچنین اگر چیزی از حاصل زمین، یا چیز دیگری را با آن بفروشند معامله صحیح است، ولی احتیاط لازم در این صورت آن است که ضمیمه طوری باشد که اگر دانه‌ها میوه نشوند حافظ سرمایه خریدار باشد</w:t>
      </w:r>
      <w:r>
        <w:rPr>
          <w:rFonts w:eastAsia="IRNazanin" w:cs="IRNazanin"/>
          <w:color w:val="111111"/>
          <w:sz w:val="28"/>
          <w:szCs w:val="28"/>
          <w:rtl w:val="true"/>
          <w:lang w:bidi="fa-IR"/>
        </w:rPr>
        <w:t>.</w:t>
      </w:r>
      <w:bookmarkStart w:id="728" w:name="pg4160_29239"/>
    </w:p>
    <w:p>
      <w:pPr>
        <w:pStyle w:val="BookText"/>
        <w:rPr/>
      </w:pPr>
      <w:bookmarkEnd w:id="72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میوه‌ای را که بر درخت است پیش از آنکه دانه ببندد و گلش بریزد نیز جایز است، ولی باید با ضمیمه باشد، به‌طوری که در مسأله پیش گفته شد، و یا آنکه میوه بیشتر از یک سال را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میوه درخت خرما را بر درخت بفروشند، چه رسیده باشد و چه نارس، اشکال ندارد، ولی عوض آن را از خرما، چه از آن درخت و چه از غیر آن، قرار ندهند، ولی اگر آن را با رطب رسیده، یا نارس که هنوز خرما نشده است بفروشد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یک عدد درخت خرما در خانه کس دیگر داشته باشد و رسیدن به آن برای او مشکل باشد، در صورتی که مقدار آن را تخمین کنند، و صاحب درخت آن را به صاحب خانه بفروشد، و عوض آن را خرما قرار بدهد،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خیار و بادنجان و سبزی‌ها و مانند اینها که سالی چند مرتبه چیده می‌شود، در صورتی که محصول آن ظاهر و نمایان شده باشد، و معین کنند که مشتری چند چین آن را می‌خرد، اشکال ندارد، ولی اگر محصول آن ظاهر و نمایان نشده باشد، فروختن آن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خوشه گندم را بعد از آنکه دانه بسته، به گندمی که از خودش حاصل می‌آید، یا از خوشه دیگری بفروشند، معامله صحیح نیست</w:t>
      </w:r>
      <w:r>
        <w:rPr>
          <w:rFonts w:eastAsia="IRNazanin" w:cs="IRNazanin"/>
          <w:color w:val="111111"/>
          <w:sz w:val="28"/>
          <w:szCs w:val="28"/>
          <w:rtl w:val="true"/>
          <w:lang w:bidi="fa-IR"/>
        </w:rPr>
        <w:t>.</w:t>
      </w:r>
    </w:p>
    <w:p>
      <w:pPr>
        <w:pStyle w:val="Heading3"/>
        <w:numPr>
          <w:ilvl w:val="2"/>
          <w:numId w:val="1"/>
        </w:numPr>
        <w:rPr/>
      </w:pPr>
      <w:bookmarkStart w:id="729" w:name="__RefHeading___Toc3139250_2281741623"/>
      <w:bookmarkStart w:id="730" w:name="_Toc269"/>
      <w:bookmarkEnd w:id="729"/>
      <w:r>
        <w:rPr>
          <w:rtl w:val="true"/>
        </w:rPr>
        <w:t>نقد و نسیه</w:t>
      </w:r>
      <w:bookmarkEnd w:id="7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نقد بفروشند، خریدار و فروشنده بعد از معامله می‌توانند جنس و پول را از یکدیگر مطالبه نموده و تحویل بگیرند، و تحویل دادن در منقول مانند فرش و لباس، و غیرمنقول مانند خانه و زمین، به این است که دست از آن چیز بردارد، و طوری آن را در اختیار طرف قرار دهد که چنانچه بخواهد، بتواند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به اختلاف موارد مختلف می‌باشد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معامله نسیه باید مدت کاملاً معلوم باشد، پس اگر جنسی را بفروشد که سر خرمن پول آن را بگیرد، چون مدت کاملاً معین نشده معامله باطل است</w:t>
      </w:r>
      <w:r>
        <w:rPr>
          <w:rFonts w:eastAsia="IRNazanin" w:cs="IRNazanin"/>
          <w:color w:val="111111"/>
          <w:sz w:val="28"/>
          <w:szCs w:val="28"/>
          <w:rtl w:val="true"/>
          <w:lang w:bidi="fa-IR"/>
        </w:rPr>
        <w:t>.</w:t>
      </w:r>
      <w:bookmarkStart w:id="731" w:name="pg4160_29240"/>
    </w:p>
    <w:p>
      <w:pPr>
        <w:pStyle w:val="BookText"/>
        <w:rPr/>
      </w:pPr>
      <w:bookmarkEnd w:id="73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نسیه بفروشد، پیش از تمام شدن مدتی که قرار گذاشته‌اند نمی‌تواند قیمت آن را از خریدار مطالبه نماید، ولی اگر خریدار بمیرد و مالی داشته باشد، فروشنده می‌تواند پیش از تمام شدن مدت، طلبی را که دارد از ورثه او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نسیه بفروشد، بعد از تمام شدن مدتی که قرار گذاشته‌اند، می‌تواند قیمت آن را از خریدار مطالبه نماید، ولی اگر خریدار نتواند بپردازد، باید او را مهلت دهد یا معامله را فسخ کند، و در صورتی که آن جنس موجود است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کسی که قیمت جنس را نمی‌داند، مقداری نسیه بدهد و قیمت آن را به او نگوید،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کسی که قیمت نقدی جنس را می‌داند نسیه بدهد و گران‌تر حساب کند، مثلاً بگوید جنسی را که به تو نسیه می‌دهم، تومانی یک ریال از قیمتی که نقد می‌فروشم گران‌تر حساب می‌کنم و او قبول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جنسی را نسیه فروخته و برای گرفتن پول آن مدتی قرار داده، اگر مثلاً بعد از گذشتن نصف مدت، مقداری از طلب خود را کم کند و بقیه را نقد بگیرد، اشکال ندارد</w:t>
      </w:r>
      <w:r>
        <w:rPr>
          <w:rFonts w:eastAsia="IRNazanin" w:cs="IRNazanin"/>
          <w:color w:val="111111"/>
          <w:sz w:val="28"/>
          <w:szCs w:val="28"/>
          <w:rtl w:val="true"/>
          <w:lang w:bidi="fa-IR"/>
        </w:rPr>
        <w:t>.</w:t>
      </w:r>
    </w:p>
    <w:p>
      <w:pPr>
        <w:pStyle w:val="Heading3"/>
        <w:numPr>
          <w:ilvl w:val="2"/>
          <w:numId w:val="1"/>
        </w:numPr>
        <w:rPr/>
      </w:pPr>
      <w:bookmarkStart w:id="732" w:name="__RefHeading___Toc3139252_2281741623"/>
      <w:bookmarkStart w:id="733" w:name="_Toc270"/>
      <w:bookmarkEnd w:id="732"/>
      <w:r>
        <w:rPr>
          <w:rtl w:val="true"/>
        </w:rPr>
        <w:t>معامله سلف و شرایط آن</w:t>
      </w:r>
      <w:bookmarkEnd w:id="7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سلف آن است که شخص به پول نقد جنس کلی را که بعد از مدتی تحویل می‌دهد بفروشد، پس اگر خریدار بگوید این پول را می‌دهم که مثلاً بعد از شش ماه فلان جنس را بگیرم و فروشنده بگوید قبول کردم، یا فروشنده پول را بگیرد و بگوید فلان جنس را فروختم که بعد از شش ماه تحویل بدهم، معامله صحیح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پولی را که از جنس طلا یا نقره است سلف بفروشد، و عوض آن را پول طلا یا نقره بگیرد، معامله باطل است، ولی اگر جنسی یا پولی را که از جنس طلا و</w:t>
      </w:r>
    </w:p>
    <w:p>
      <w:pPr>
        <w:pStyle w:val="BookText"/>
        <w:rPr/>
      </w:pPr>
      <w:r>
        <w:rPr>
          <w:rFonts w:ascii="IRNazanin" w:hAnsi="IRNazanin" w:eastAsia="IRNazanin"/>
          <w:color w:val="111111"/>
          <w:sz w:val="28"/>
          <w:sz w:val="28"/>
          <w:szCs w:val="28"/>
          <w:rtl w:val="true"/>
          <w:lang w:bidi="fa-IR"/>
        </w:rPr>
        <w:t xml:space="preserve">نقره نیست بفروشد و عوض آن را جنس دیگر، یا پول طلا، یا نقره بگیرد،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تفصیلی که در شرط هفتم مسأله آینده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احتیاط مستحب آن است که در عوض جنسی که می‌فروشد پول بگیرد، و جنس دیگر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سلف هفت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را که قیمت جنس به واسطه آنها فرق می‌کند معین نمایند، ولی دقت زیاد هم لازم نیست، همین‌قدر که مردم بگویند خصوصیات آن معلوم شده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خریدار و فروشنده از هم جدا شوند، خریدار تمام قیمت را به فروشنده بدهد، یا به مقدار پول آن از فروشنده طلبکار نقدی باشد، و طلب خود را بابت قیمت جنس حساب کند و او قبول نماید، و چنانچه مقداری از قیمت آن را بدهد، اگرچه معامله نسبت به آن مقدار صحیح است، ولی فروشنده می‌تواند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را کاملاً معین کنند، و اگر بگوید تا اوّل خرمن جنس را تحویل می‌دهم، چون مدت کاملاً معلوم نشده معامله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برای تحویل جنس معین کنند که در آن وقت، فروشنده بتواند جنس را تحویل دهد، چه کمیاب باشد چه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تحویل جنس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معین نمایند، ولی اگر از گفته آنان جای آن معلوم بشود، لازم نیست اسم آنجا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یا پیمانه یا عدد آن را معین کنند، و جنسی را هم که معمولاً با دیدن، معامله می‌کنند اگر سلف بفروشند اشکال ندارد، ولی باید مثل بعضی از اقسام گردو و تخم مرغ، تفاوت افراد آن به‌قدری کم باشد که مردم به آن اهمیت ندهند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می‌فروشند، چنانچه از اجناسی باشد که با وزن یا پیمانه فروخته می‌شود، عوض آن از آن جنس نباشد،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آن جنس از اجناسی که با وزن یا پیمانه فروخته می‌شود هم نباشد، و اگر چیزی را که می‌فروشد از</w:t>
      </w:r>
      <w:bookmarkStart w:id="734" w:name="pg4160_29242"/>
    </w:p>
    <w:p>
      <w:pPr>
        <w:pStyle w:val="BookText"/>
        <w:rPr/>
      </w:pPr>
      <w:bookmarkEnd w:id="734"/>
      <w:r>
        <w:rPr>
          <w:rFonts w:ascii="IRNazanin" w:hAnsi="IRNazanin" w:eastAsia="IRNazanin"/>
          <w:color w:val="111111"/>
          <w:sz w:val="28"/>
          <w:sz w:val="28"/>
          <w:szCs w:val="28"/>
          <w:rtl w:val="true"/>
          <w:lang w:bidi="fa-IR"/>
        </w:rPr>
        <w:t xml:space="preserve">اجناسی باشد که با عدد فروخته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عوض آن را از جنس خود با مقداری زیادتر قرار دهد</w:t>
      </w:r>
      <w:r>
        <w:rPr>
          <w:rFonts w:eastAsia="IRNazanin" w:cs="IRNazanin"/>
          <w:color w:val="111111"/>
          <w:sz w:val="28"/>
          <w:szCs w:val="28"/>
          <w:rtl w:val="true"/>
          <w:lang w:bidi="fa-IR"/>
        </w:rPr>
        <w:t>.</w:t>
      </w:r>
    </w:p>
    <w:p>
      <w:pPr>
        <w:pStyle w:val="Heading3"/>
        <w:numPr>
          <w:ilvl w:val="2"/>
          <w:numId w:val="1"/>
        </w:numPr>
        <w:rPr/>
      </w:pPr>
      <w:bookmarkStart w:id="735" w:name="__RefHeading___Toc3139254_2281741623"/>
      <w:bookmarkStart w:id="736" w:name="_Toc271"/>
      <w:bookmarkEnd w:id="735"/>
      <w:r>
        <w:rPr>
          <w:rtl w:val="true"/>
        </w:rPr>
        <w:t>احکام معامله سلف</w:t>
      </w:r>
      <w:bookmarkEnd w:id="7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جنسی را که سلف خریده است، پیش از تمام شدن مدت به غیر فروشنده‌اش بفروشد، و بعد از تمام شدن مدت اگرچه آن را تحویل نگرفته باشد، فروختن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فروختن اجناسی که با وزن یا پیمانه فروخته می‌شود غیر از میوه‌ها، پیش از تحویل گرفتن آن به غیر فروشنده جایز نیست مگر اینکه به سرمایه‌اش یا به کمتر از آن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معامله سلف اگر فروشنده جنسی را که قرارداد کرده است در موعدش بدهد، مشتری باید قبول کند اگر به همان وضعی باشد که شرط شده است، و اگر بهتر باشد باید بپذیرد، مگر اینکه منظور از شرطی که شده است نفی صفت بهتر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که فروشنده می‌دهد، پست‌تر از جنسی باشد که قرارداد کرده، مشتری می‌تواند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فروشنده بجای جنسی که قرارداد کرده است، جنس دیگری بدهد، در صورتی که مشتری راضی 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جنسی را که سلف فروخته در موقعی که باید آن را تحویل دهد نتواند آن را تهیه کند، مشتری می‌تواند صبر کند تا تهیه نماید، یا معامله را به هم بزند و چیزی را که داده است یا بدل آن را پس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آن را به فروشنده به قیمت بیشتری بفروشد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بفروشد، و قرار بگذارد که بعد از مدتی تحویل دهد و پول آن را هم بعد از مدتی بگیرد، معامله باطل است</w:t>
      </w:r>
      <w:r>
        <w:rPr>
          <w:rFonts w:eastAsia="IRNazanin" w:cs="IRNazanin"/>
          <w:color w:val="111111"/>
          <w:sz w:val="28"/>
          <w:szCs w:val="28"/>
          <w:rtl w:val="true"/>
          <w:lang w:bidi="fa-IR"/>
        </w:rPr>
        <w:t>.</w:t>
      </w:r>
      <w:bookmarkStart w:id="737" w:name="pg4160_29243"/>
    </w:p>
    <w:p>
      <w:pPr>
        <w:pStyle w:val="Heading3"/>
        <w:numPr>
          <w:ilvl w:val="2"/>
          <w:numId w:val="1"/>
        </w:numPr>
        <w:rPr/>
      </w:pPr>
      <w:bookmarkStart w:id="738" w:name="__RefHeading___Toc3139256_2281741623"/>
      <w:bookmarkStart w:id="739" w:name="_Toc272"/>
      <w:bookmarkEnd w:id="737"/>
      <w:bookmarkEnd w:id="738"/>
      <w:r>
        <w:rPr>
          <w:rtl w:val="true"/>
        </w:rPr>
        <w:t>فروش طلا و نقره، به طلا و نقره</w:t>
      </w:r>
      <w:bookmarkEnd w:id="7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را به طلا، و نقره را به نقره بفروشد، سکه‌دار باشند یا بی‌سکه، در صورتی که وزن یکی از آنها زیادتر باشد، معامله حرام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را به نقره، یا نقره را به طلا نقداً بفروشد، معامله صحیح است و لازم نیست وزن آنها مساوی باشد، ولی اگر معامله با مدت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یا نقره را به طلا یا نقره بفروشند، باید فروشنده و خریدار پیش از آنکه از یکدیگر جدا شوند، جنس و عوض آن را به یکدیگر تحویل دهند، و اگر هیچ مقدار از چیزی را که قرار گذاشته‌اند تحویل ندهند معامله باطل است، و اگر بعضی از آن را تحویل دهند، نسبت به همان مقدار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فروشنده یا خریدار، تمام چیزی را که قرار گذاشته تحویل دهد، و دیگری مقداری از آن را تحویل دهد و از یکدیگر جدا شوند، اگرچه معامله نسبت به آن مقدار صحیح است، ولی کسی که تمام مال بدست او نرسیده می‌تواند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خاک نقره معدن را به نقره خالص، و خاک طلای معدن را به طلای خالص بفروشند، معامله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بداند مثلاً مقدار نقره خاک با مقدار نقره خالص مساوی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فروختن خاک نقره را به طلا، و خاک طلا را به نقره، همان طوری که سابقاً گفته شد اشکال ندارد</w:t>
      </w:r>
      <w:r>
        <w:rPr>
          <w:rFonts w:eastAsia="IRNazanin" w:cs="IRNazanin"/>
          <w:color w:val="111111"/>
          <w:sz w:val="28"/>
          <w:szCs w:val="28"/>
          <w:rtl w:val="true"/>
          <w:lang w:bidi="fa-IR"/>
        </w:rPr>
        <w:t>.</w:t>
      </w:r>
    </w:p>
    <w:p>
      <w:pPr>
        <w:pStyle w:val="Heading3"/>
        <w:numPr>
          <w:ilvl w:val="2"/>
          <w:numId w:val="1"/>
        </w:numPr>
        <w:rPr/>
      </w:pPr>
      <w:bookmarkStart w:id="740" w:name="__RefHeading___Toc3139258_2281741623"/>
      <w:bookmarkStart w:id="741" w:name="_Toc273"/>
      <w:bookmarkEnd w:id="740"/>
      <w:r>
        <w:rPr>
          <w:rtl w:val="true"/>
        </w:rPr>
        <w:t>مواردی که انسان می‌تواند معامله را به هم بزند</w:t>
      </w:r>
      <w:bookmarkEnd w:id="7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به هم زدن معامله را خیار می‌گویند، و خریدار و فروشنده در یازده صورت می‌توانند معامله را به هم بزنند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هم جدا نشده باشند، هرچند مجلس معامله را ترک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خیار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مشتری یا فروشنده در بیع، یا یکی از دو طرف معامله در معاملات دیگر، مغبون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ثبوت این نحو از خیار، شرط ارتکازی در عرف عام می‌باشد، یعنی در هر معامله‌ای در ذهن دو طرف معامله این شرط مرتکز است، که مالی را که می‌گیرد از جهت مالیت به مقدار فاحش کمتر از مالی را که می‌پردازد نباشد، و اگر باشد حق به هم زدن معامله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در مواردی در عرف خاص شرط ارتکازی طور دیگر باشد، مثلاً شرط این باشد که اگر مالی را که گرفته از جهت مالیت کمتر از مالی که پرداخته باشد، بتواند مابه‌التفاوت میان آن دو را از طرف مطالبه کند، و اگر ممکن نشد معامله را به هم زند، باید همان عرف خاص در این‌چنین موارد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قرارداد کنند که تا مدت معینی هر دو، یا یکی از آنان بتوانند معامله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طرف معامله، مال خود را بهتر از آنچه هست نشان دهد و طوری کند که طرف در آن رغبت کند، یا رغبت او به آن زیادتر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طرف معامله با دیگری شرط کند که کاری را انجام دهد و به آن شرط عمل نشود، یا شرط کند مال معینی را که می‌دهد به طور مخصوصی باشد، و آن مال دارای آن خصوصیت نباشد، که در این صورت شرط کننده می‌تواند معامله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تخلّف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جنس، یا عوض آن عیبی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مقداری از جنسی را که معامله نموده‌اند، مال دیگری است، که اگر صاحب آن به معامله راضی نشود، گیرنده می‌تواند معامله را به هم بزند، یا عوض آن مقدار را چنانچه پرداخته باشد از طرف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مال خصوصیات جنس معینی را که طرف ندیده به او بگوید، بعد معلوم شود طوری که گفته نبوده است، یا آنکه طرف جنس را سابقاً دیده بوده و خیال</w:t>
      </w:r>
    </w:p>
    <w:p>
      <w:pPr>
        <w:pStyle w:val="BookText"/>
        <w:rPr/>
      </w:pPr>
      <w:r>
        <w:rPr>
          <w:rFonts w:ascii="IRNazanin" w:hAnsi="IRNazanin" w:eastAsia="IRNazanin"/>
          <w:color w:val="111111"/>
          <w:sz w:val="28"/>
          <w:sz w:val="28"/>
          <w:szCs w:val="28"/>
          <w:rtl w:val="true"/>
          <w:lang w:bidi="fa-IR"/>
        </w:rPr>
        <w:t>می‌کرده است که فعلاً دارای خصوصیاتی است که در گذشته در آن دیده، بعد معلوم شود که آن خصوصیات در آن باقی نمانده است، که در این صورت طرف می‌تواند معامله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پول جنسی را که خریده تا سه روز ندهد، و فروشنده هم جنس را تحویل نداده باشد، فروشنده می‌تواند معامله را به هم بزند، ولی این در صورتی است که فروشنده خریدار را در پرداخت پول مهلت داده باشد، ولی تعیین مدت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او را اصلاً مهلت نداده باشد، می‌تواند با اندکی تأخیر در پرداخت پول، معامله را به هم بزند، و اگر بیش از سه روز مهلت داده باشد، نمی‌تواند تا تمام شدن مدت، معامله را به هم بزند، و اگر جنسی را که فروخته از قبیل سبزی‌ها، یا میوه‌ها باشد که زودتر از سه روز فاسد می‌شود، مهلت آن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خیار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حیوانی را خریده تا سه روز می‌تواند معامله را به هم بزند، و اگر در عوض چیزی که فروخته حیوانی گرفته باشد، فروشنده تا سه روز می‌تواند معامله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نتواند جنسی را که فروخته تحویل دهد، مثلاً اسبی را که فروخته فرار نماید، که در این صورت مشتری می‌تواند معامله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تعذّر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خریدار قیمت جنس را نداند، یا در موقع معامله غفلت کند و جنس را گران‌تر از قیمت معمولی آن بخرد، چنانچه به مقدار قابل‌توجهی گران‌تر خریده باشد، می‌تواند معامله را به هم بزند، البته به شرط آنکه در وقت به هم زدن معامله هم غبن باقی باشد، وگرنه حق خیار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فروشنده قیمت جنس را نداند، یا موقع معامله غفلت کند و جنس را ارزان‌تر از قیمت آن بفروشد، در صورتی که به مقدار قابل‌توجهی ارزان‌تر فروخته باشد، می‌تواند به شرط گذشته معامله را به هم بزند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معامله بیع شرط که مثلاً، خانه صد هزار تومانی را به پنجاه‌هزار تومان می‌فروشند، و قرار می‌گذارند، که اگر فروشنده سر مدت پول را بدهد بتواند معامله</w:t>
      </w:r>
    </w:p>
    <w:p>
      <w:pPr>
        <w:pStyle w:val="BookText"/>
        <w:rPr/>
      </w:pPr>
      <w:r>
        <w:rPr>
          <w:rFonts w:ascii="IRNazanin" w:hAnsi="IRNazanin" w:eastAsia="IRNazanin"/>
          <w:color w:val="111111"/>
          <w:sz w:val="28"/>
          <w:sz w:val="28"/>
          <w:szCs w:val="28"/>
          <w:rtl w:val="true"/>
          <w:lang w:bidi="fa-IR"/>
        </w:rPr>
        <w:t>را به هم بزند، در صورتی که خریدار و فروشنده قصد خرید و فروش واقعی داشته باشند،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معامله بیع شرط اگرچه فروشنده اطمینان داشته باشد که هرگاه سر مدت پول را ندهد، خریدار ملک را به او می‌دهد، معامله صحیح است، ولی اگر سر مدت پول را ندهد، حق ندارد ملک را از خریدار مطالبه کند، و اگر خریدار بمیرد نمی‌تواند ملک را از ورثه او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چای اعلا را با چای پست مخلوط کند، و به اسم چای اعلا بفروشد، مشتری می‌تواند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خریدار بفهمد مال معینی را که خریده عیبی دارد، مثلاً حیوانی را بخرد و بفهمد که یک چشم آن کور است، چنانچه آن عیب پیش از معامله در مال بوده و او نمی‌دانسته، می‌تواند معامله را به هم زده و آن مال را به فروشنده برگرداند، و چنانچه برگرداندن ممکن نباشد، مثلاً در آن مال تغییری حاصل شده است، مانند اینکه عیبی حادث شده باشد یا تصرفی که مانع از رد است نموده باشد، مانند اینکه آن را فروخته یا اجاره داده باشد یا پارچه را بریده یا دوخته باشد، در این صورت فرق قیمت سالم و معیوب آن را معین کند و به نسبت تفاوت قیمت سالم و معیوب از پولی که به فروشنده داده پس بگیرد، مثلاً مالی را که به چهار تومان خریده اگر بفهمد معیوب است، در صورتی که قیمت سالم آن هشت تومان، و قیمت معیوب آن شش تومان باشد، چون فرق قیمت سالم و معیوب یک چهارم می‌باشد، می‌تواند یک چهارم پولی را که داده، یعنی یک تومان از فروشنده بگیرد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فروشنده بفهمد در عوض معینی که مالش را به آن فروخته عیبی هست، چنانچه آن عیب پیش از معامله در عوض بوده و او نمی‌دانسته، می‌تواند معامله را به هم زده و آن عوض را به صاحبش برگرداند، و چنانچه از جهت تغییر یا تصرف نتواند برگرداند، می‌تواند تفاوت قیمت سالم و معیوب را به دستوری که در مسأله پیش گفته شد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 ز معامله و پیش از تحویل دادن مال، عیبی در آن پیدا شود، خریدار می‌تواند معامله را به هم بزند، و نیز اگر در عوض مال بعد از معامله و پیش از تحویل دادن، عیبی پیدا شود، فروشنده می‌تواند معامله را به هم بزند؛ و اگر بخواهند تفاوت قیمت بگیرند، در صورت عدم امکان رد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 از معامله عیب مال را بفهمد، چنانچه بخواهد باید فوراً معامله را به هم بزند، و اگر بیش از مقدار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اختلاف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بیندازد دیگر نمی‌تواند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بعد از خریدن جنس، عیب آن را بفهمد اگرچه فروشنده حاضر نباشد، می‌تواند معامله را به هم بزند، و همچنین است حکم در سایر خیارات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 صورت خریدار به واسطه عیبی که در مال است نمی‌تواند معامله را به هم بزند، یا تفاوت قیمت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موقع خریدن، عیب مال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فروشنده در وقت معامله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با هر عیبی که دارد می‌فروشم، ولی اگر عیبی را معین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با این عیب می‌فروشم، و معلوم شود عیب دیگری هم دارد، خریدار می‌تواند برای عیبی که فروشنده معین نکرده مال را پس دهد، و در صورتی که نتواند پس دهد تفاوت قیمت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خریدار بفهمد مال عیبی دارد، و پس از تحویل گرفتن مال، عیب دیگری در آن پیدا شود، نمی‌تواند معامله را به هم بزند، ولی می‌تواند تفاوت قیمت سالم و معیوب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حیوان معیوبی را بخرد و پیش از گذشتن زمان خیار که سه روز است عیب دیگری پیدا کند، اگرچه آن را تحویل گرفته باشد باز هم می‌تواند آن را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فقط خریدار تا مدتی حقّ به هم زدن معامله را داشته باشد، و در آن مدت، مال عیب دیگری پیدا کند، اگرچه آن را تحویل گرفته باشد، می‌تواند معامله را به هم بزند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مالی داشته باشد که خودش آن را ندیده و دیگری</w:t>
      </w:r>
      <w:bookmarkStart w:id="742" w:name="pg4160_29248"/>
    </w:p>
    <w:p>
      <w:pPr>
        <w:pStyle w:val="BookText"/>
        <w:rPr/>
      </w:pPr>
      <w:bookmarkEnd w:id="742"/>
      <w:r>
        <w:rPr>
          <w:rFonts w:ascii="IRNazanin" w:hAnsi="IRNazanin" w:eastAsia="IRNazanin"/>
          <w:color w:val="111111"/>
          <w:sz w:val="28"/>
          <w:sz w:val="28"/>
          <w:szCs w:val="28"/>
          <w:rtl w:val="true"/>
          <w:lang w:bidi="fa-IR"/>
        </w:rPr>
        <w:t>خصوصیات آن را برای او گفته باشد، چنانچه او همان خصوصیات را به مشتری بگوید و آن را بفروشد و بعد از فروش بفهمد که بهتر از آن بوده، می‌تواند معامله را به هم بزند</w:t>
      </w:r>
      <w:r>
        <w:rPr>
          <w:rFonts w:eastAsia="IRNazanin" w:cs="IRNazanin"/>
          <w:color w:val="111111"/>
          <w:sz w:val="28"/>
          <w:szCs w:val="28"/>
          <w:rtl w:val="true"/>
          <w:lang w:bidi="fa-IR"/>
        </w:rPr>
        <w:t>.</w:t>
      </w:r>
    </w:p>
    <w:p>
      <w:pPr>
        <w:pStyle w:val="Heading3"/>
        <w:numPr>
          <w:ilvl w:val="2"/>
          <w:numId w:val="1"/>
        </w:numPr>
        <w:rPr/>
      </w:pPr>
      <w:bookmarkStart w:id="743" w:name="__RefHeading___Toc3139260_2281741623"/>
      <w:bookmarkStart w:id="744" w:name="_Toc274"/>
      <w:bookmarkEnd w:id="743"/>
      <w:r>
        <w:rPr>
          <w:rtl w:val="true"/>
        </w:rPr>
        <w:t>مسائل متفرقه</w:t>
      </w:r>
      <w:bookmarkEnd w:id="7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فروشنده قیمت خرید جنس را به مشتری بگوید، باید تمام چیزهایی را که به واسطه آنها قیمت مال کم یا زیاد می‌شود بگوید اگرچه به همان قیمت یا کمتر از آن بفروشد، مثلاً باید بگوید که نقد خریده است یا نسیه، و چنانچه بعضی از آن خصوصیات را نگوید، و بعداً مشتری بفهمد می‌تواند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جنسی را به کسی بدهد و قیمت آن را معین کند و بگوید این جنس را به این قیمت بفروش و هر چه زیادتر فروختی اجرت فروشت باشد، هر چه زیادتر از آن قیمت بفروشد مال صاحب مال است، و فروشنده فقط می‌تواند مزد زحمت خود را از صاحب مال بگیرد، ولی اگر به طور جعاله باشد و بگوید این جنس را به زیادتر از آن قیمت اگر فروختی، زیادی مال خودت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قصّاب گوشت نر بفروشد و بجای آن، گوشت ماده بدهد معصیت کرده است، پس اگر آن گوشت را معین کرده و گفته است این گوشت نر را می‌فروشم، مشتری می‌تواند معامله را به هم بزند، و اگر آن را معین نکرده، در صورتی که مشتری به گوشتی که گرفته است راضی نشود، قصّاب باید گوشت نر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مشتری به بزّاز بگوید پارچه‌ای می‌خواهم که رنگ آن نرود، و بزّاز پارچه‌ای او بفروشد که رنگ آن برود، مشتری می‌تواند معامله را به هم بزند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فروشنده نتواند جنسی را که فروخته است تحویل دهد، مثلاً اسبی را که فروخته است فرار نماید، که در این صورت معامله باطل می‌شود، و مشتری می‌تواند پول خود را مطالبه نماید</w:t>
      </w:r>
      <w:r>
        <w:rPr>
          <w:rFonts w:eastAsia="IRNazanin" w:cs="IRNazanin"/>
          <w:color w:val="111111"/>
          <w:sz w:val="28"/>
          <w:szCs w:val="28"/>
          <w:rtl w:val="true"/>
          <w:lang w:bidi="fa-IR"/>
        </w:rPr>
        <w:t>.</w:t>
      </w:r>
      <w:bookmarkStart w:id="745" w:name="pg4160_29249"/>
    </w:p>
    <w:p>
      <w:pPr>
        <w:pStyle w:val="Heading2"/>
        <w:numPr>
          <w:ilvl w:val="1"/>
          <w:numId w:val="1"/>
        </w:numPr>
        <w:rPr/>
      </w:pPr>
      <w:bookmarkStart w:id="746" w:name="__RefHeading___Toc3139262_2281741623"/>
      <w:bookmarkStart w:id="747" w:name="_Toc275"/>
      <w:bookmarkEnd w:id="745"/>
      <w:bookmarkEnd w:id="746"/>
      <w:r>
        <w:rPr>
          <w:rtl w:val="true"/>
        </w:rPr>
        <w:t>احکام شراکت</w:t>
      </w:r>
      <w:bookmarkEnd w:id="7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باهم اتفاق ببندند که با مال مشترک خود تجارت کنند و آنچه منفعت می‌برند میان خود تقسیم نمایند، و به عربی یا به زبان دیگر صیغه شرکت را بخوانند، یا کاری کنند که معلوم باشد می‌خواهند با یکدیگر شریک باشند، شرکت آنان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نفر در مزدی که از کار خودشان می‌گیرند با یکدیگر شرکت کنند، مثلاً چند دلاّک با هم قرار بگذارند که هر قدر مزد گرفتند با هم قسمت کنند، شرکت آنان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هم مصالحه کنند که مثلاً نصف مزد کار هر یک تا مدت معینی برای دیگری باشد، در مقابل نصف مزد کار او، مصالحه صحیح است، و هرکدام با دیگری در مزد کار او شریک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با یکدیگر شرکت کنند، که هرکدام به اعتبار خود جنسی بخرد و قیمت آن را خودش بدهکار شود، ولی در سود جنسی که هرکدام خریده‌اند با یکدیگر شریک باشند،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هرکدام دیگری را وکیل کند که او را در آنچه به نسیه می‌خرد شریک کند، یعنی جنس را برای خود و شریکش بخرد که هر دو بدهکار شوند، هر دو در آن جنس شریک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به واسطه عقد شرکت با هم شریک می‌شوند، باید بالغ و عاقل باشند و از روی قصد و اختیار شرکت کنند، و نیز باید بتوانند در مال خود تصرف نمایند، پس 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 خود را در کارهای بیهوده صرف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ندارد در مال خود تصرف نماید، اگر شرکت کند صحیح نیست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شرکت شرط کنند کسی که کار می‌کند، یا بیشتر از شریک دیگر کار می‌کند، یا کار او بااهمیت‌تر از کار دیگری است بیشتر منفعت ببرد، باید</w:t>
      </w:r>
    </w:p>
    <w:p>
      <w:pPr>
        <w:pStyle w:val="BookText"/>
        <w:rPr/>
      </w:pPr>
      <w:r>
        <w:rPr>
          <w:rFonts w:ascii="IRNazanin" w:hAnsi="IRNazanin" w:eastAsia="IRNazanin"/>
          <w:color w:val="111111"/>
          <w:sz w:val="28"/>
          <w:sz w:val="28"/>
          <w:szCs w:val="28"/>
          <w:rtl w:val="true"/>
          <w:lang w:bidi="fa-IR"/>
        </w:rPr>
        <w:t>آنچه را شرط کرده‌اند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شرط کنند کسی که کار نمی‌کند، یا بیشتر کار نمی‌کند، یا کار او بااهمیت‌تر از کار دیگری نیست، بیشتر منفعت ببرد، باز هم شرط صحیح است، و باید آنچه شرط کرده‌اند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قرار بگذارند که همه سود را یک نفر ببرد، یا تمام ضرر از یکی از آنان باشد، صحت شرکت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شرط نکنند که یکی از شریک‌ها بیشتر منفعت ببرد، چنانچه سرمایه آنان یک اندازه باشد، منفعت و ضرر را هم به یک اندازه می‌برند، و اگر سرمایه آنان یک اندازه نباشد، باید منفعت و ضرر را به نسبت سرمایه قسمت نمایند، مثلاً اگر دو نفر شرکت کنند و سرمایه یکی از آنان دو برابر سرمایه دیگری باشد، سهم او از منفعت و ضرر دو برابر سهم دیگری است، چه هر دو به یک اندازه کار کنند یا یکی کمتر کار کند یا هیچ کار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شرکت شرط کنند که هر دو با هم خرید و فروش نمایند، یا هرکدام به تنهائی معامله کنند، یا فقط یکی از آنان معامله کند، یا شخص سومی برای معامله کردن اجاره شود، باید به قرارداد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شرکت به دو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اذنی، و آن این است که قبل از معامله شرکت مال‌التجاره به نحو مشاع بین شرکا مشترک باشد، و شرکت معاوضی، و آن به این صورت است که هرکدام مال خود را برای شرکت حاضر می‌کند، که در نتیجه هرکدام نصف مال خود را، با نصف مال دیگری معاوضه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معین نکنند که کدام یک از آنان با سرمایه خرید و فروش نماید، در شرکت اذنی هیچ یک از آنان بدون اجازه دیگری نمی‌تواند با آن سرمایه معامله کند، ولی در شرکت معاوضی هرکدام می‌توانند به نحوی که به شرکت ضرر نزند معامله کنند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شریکی که اختیار سرمایه شرکت با اوست باید به قرارداد شرکت عمل کند، مثلاً اگر با او قرار گذاشته‌اند که نسیه بخرد یا نقد بفروشد یا جنس را از محل مخصوصی بخرد، باید به همان قرارداد رفتار نماید، و اگر با او قراری نگذاشته باشند،</w:t>
      </w:r>
    </w:p>
    <w:p>
      <w:pPr>
        <w:pStyle w:val="BookText"/>
        <w:rPr/>
      </w:pPr>
      <w:r>
        <w:rPr>
          <w:rFonts w:ascii="IRNazanin" w:hAnsi="IRNazanin" w:eastAsia="IRNazanin"/>
          <w:color w:val="111111"/>
          <w:sz w:val="28"/>
          <w:sz w:val="28"/>
          <w:szCs w:val="28"/>
          <w:rtl w:val="true"/>
          <w:lang w:bidi="fa-IR"/>
        </w:rPr>
        <w:t>باید به طور معمول معامله کند، و داد و ستدی نماید که برای شرکت ضرر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شریکی که با سرمایه شرکت معامله می‌کند، اگر بر خلاف قراردادی که با او کرده‌اند خرید و فروش کند، یا آنکه قراردادی نکرده باشند و بر خلاف معمول معامله کند، در این دو صورت هرچند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اگر معامله زیان‌آور باشد یا قسمتی از مال شرکت تلف شود، شریکی که بر خلاف قرارداد یا بر خلاف معمول رفتار کرده،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شریکی که با سرمایه شرکت معامله می‌کند، اگر زیاده‌روی ننماید و در نگهداری سرمایه کوتاهی نکند و اتفاقاً مقداری از آن یا تمام آن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شریکی که با سرمایه شرکت معامله می‌کند، اگر بگوید سرمایه تلف شده، چنانچه نزد دیگر شریک‌ها مأمون باشد باید حرف او را قبول کنند، و اگر این‌چنین نیست می‌توانند نزد حاکم شرع، علیه او شکایت کنند، تا بر طبق موازین قضاوت نزاع را فیصله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شرکت اذنی اگر تمام شریک‌ها از اجازه‌ای که به تصرف در مال یکدیگر داده‌اند برگردند، هیچ‌کدام نمی‌توانند در مال شرکت تصرف کنند، و اگر یکی از آنان از اجازه خود برگردد، شریک‌های دیگر حقّ تصرف ندارند، ولی کسی که از اجازه خود برگشته می‌تواند در مال شرکت تصرف کند، و در هر حال اشتراک آنها در سرمایه به حال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شرکت اذنی هر وقت یکی از شریک‌ها تقاضا کند که سرمایه شرکت را قسمت کنند، اگرچه شرکت مدت داشته باشد، باید دیگران قبول نمایند، مگر آنکه قسمت رد یعنی قسمت کردن نیاز به مبلغی از طرف بعضی از شرکا داشته باشد یا ضرر معتنابهی بر شرکا داشته باشد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شریک‌ها در شرکت اذنی بمیرد یا دیوانه، یا بیهوش شود، شریک‌های دیگر نمی‌توانند در مال شرکت تصرف کنند، و همچنین است اگر یکی</w:t>
      </w:r>
    </w:p>
    <w:p>
      <w:pPr>
        <w:pStyle w:val="BookText"/>
        <w:rPr/>
      </w:pPr>
      <w:r>
        <w:rPr>
          <w:rFonts w:ascii="IRNazanin" w:hAnsi="IRNazanin" w:eastAsia="IRNazanin"/>
          <w:color w:val="111111"/>
          <w:sz w:val="28"/>
          <w:sz w:val="28"/>
          <w:szCs w:val="28"/>
          <w:rtl w:val="true"/>
          <w:lang w:bidi="fa-IR"/>
        </w:rPr>
        <w:t>از آنان سفیه شود، یعنی مال خود را در کارهای بیهوده مصرف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شریک، چیزی را نسیه برای خود بخرد، نفع و ضررش مال اوست، ولی اگر برای شرکت بخرد و قرار شرکت معامله نسیه را هم شامل شود، نفع و ضررش مال هر دو آنان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شرکا با سرمایه شرکت معامله‌ای کند، بعد بفهمند شرکت باطل بوده است، چنانچه طوری باشد که اذن در معامله مقید به صحت شرکت نباشد، به این معنی که اگر می‌دانستند شرکت درست نیست باز هم به تصرف در مال یکدیگر راضی بودند، معامله صحیح است، و هر چه از آن معامله پیدا شود مال همه آنان است، و اگر این‌طور نباشد، در صورتی که کسانی که به تصرف دیگران راضی نبوده‌اند، بگویند به آن معامله راضی هستیم، معامله صحیح، وگرنه باطل می‌باشد، و در هر صورت هرکدام از آنان که برای شرکت کاری کرده است اگر به قصد مجّانی کاری نکرده باشد، می‌تواند مزد زحمت‌های خود را به‌اندازه معمولی، با حفظ نسبت از شریک‌های دیگر بگیرد، ولی چنانچه مزد معمول بیشتر از مقدار فایده‌ای باشد که در فرض صحت شرکت می‌برده است، همان مقدار را می‌تواند بگیرد</w:t>
      </w:r>
      <w:r>
        <w:rPr>
          <w:rFonts w:eastAsia="IRNazanin" w:cs="IRNazanin"/>
          <w:color w:val="111111"/>
          <w:sz w:val="28"/>
          <w:szCs w:val="28"/>
          <w:rtl w:val="true"/>
          <w:lang w:bidi="fa-IR"/>
        </w:rPr>
        <w:t>.</w:t>
      </w:r>
      <w:bookmarkStart w:id="748" w:name="pg4160_29253"/>
    </w:p>
    <w:p>
      <w:pPr>
        <w:pStyle w:val="Heading2"/>
        <w:numPr>
          <w:ilvl w:val="1"/>
          <w:numId w:val="1"/>
        </w:numPr>
        <w:rPr/>
      </w:pPr>
      <w:bookmarkStart w:id="749" w:name="__RefHeading___Toc3139264_2281741623"/>
      <w:bookmarkStart w:id="750" w:name="_Toc276"/>
      <w:bookmarkEnd w:id="748"/>
      <w:bookmarkEnd w:id="749"/>
      <w:r>
        <w:rPr>
          <w:rtl w:val="true"/>
        </w:rPr>
        <w:t>احکام صلح</w:t>
      </w:r>
      <w:bookmarkEnd w:id="7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آن است که انسان با دیگری سازش کند که مقداری از مال، یا منفعت مال خود را ملک او کند، یا از طلب یا حقّ خود بگذرد، که او هم در عوض، مقداری از مال یا منفعت مال خود را به او واگذار نماید، یا از طلب یا حقّی که دارد بگذرد، بلکه اگر بدون آنکه عوض بگیرد با کسی سازش کند که مقداری از مال، یا منفعت مال خود را به او واگذار کند، یا از طلب یا حقّ خود بگذرد، باز هم صلح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مالش را با دیگری صلح می‌کند، باید بالغ و عاقل و قصد صلح داشته و کسی او را مجبور نکرده باشد، و باید سفیه و ممنوع از تصرف در آن مال به واسطه ورشکستگی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صیغه صلح به عربی خوانده شود، بلکه با هر لفظی یا کاری که بفهماند با هم صلح و سازش کرده‌اند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گوسفندهای خود را به چوپان بدهد که مثلاً یک سال نگهداری کند و از شیر آن استفاده نماید و مقداری روغن بدهد، چنانچه شیر گوسفند را در مقابل زحمت‌های چوپان و آن روغن صلح کند صحیح است، بلکه اگر گوسفند را یک ساله به چوپان اجاره دهد که از شیر آن استفاده کند و در عوض، مقداری روغن بدهد، و مقید نکند بخصوص روغن یا شیر آن گوسفند، اجاره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بخواهد طلب یا حقّ خود را به دیگری صلح کند، در صورتی صحیح است که او قبول نماید، ولی اگر بخواهد از طلب یا حقّ خود بگذرد، قبول کردن او لازم نیست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مقدار بدهی خود را بداند و طلبکار او نداند، چنانچه</w:t>
      </w:r>
    </w:p>
    <w:p>
      <w:pPr>
        <w:pStyle w:val="BookText"/>
        <w:rPr/>
      </w:pPr>
      <w:r>
        <w:rPr>
          <w:rFonts w:ascii="IRNazanin" w:hAnsi="IRNazanin" w:eastAsia="IRNazanin"/>
          <w:color w:val="111111"/>
          <w:sz w:val="28"/>
          <w:sz w:val="28"/>
          <w:szCs w:val="28"/>
          <w:rtl w:val="true"/>
          <w:lang w:bidi="fa-IR"/>
        </w:rPr>
        <w:t>طلبکار طلب خود را به کمتر از مقداری که هست صلح کند، مثلاً پنجاه تومان طلبکار باشد و طلب خود را به ده تومان صلح نماید، زیادی برای بدهکار حلال نیست، مگر آنکه مقدار بدهی خود را به او بگوید و او را راضی کند، یا طوری باشد که اگر مقدار طلب خود را می‌دانست، باز هم به آن مقدار صلح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دو نفر در دست و یا بر ذمّه یکدیگر مالی داشته باشند و بدانند، که یکی از آن دو از دیگری بیشتر است، چنانچه فروش آن دو مال به یکدیگر از این جهت که موجب ربا است حرام باشد، صلح آن دو به یکدیگر نیز حرام است، بلکه اگر زیادتر بودن یکی از آن دو مال از دیگری معلوم نباشد، ولی احتمال زیادی برود، نمی‌توانند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یکدیگر صلح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دو نفر از یک نفر طلبکار باشند، یا دو نفر از دو نفر دیگر طلبکار باشند و بخواهند طلب‌های خود را به یکدیگر صلح کنند، چنانچه به‌طوری که در مسأله پیش گفته شد، مستلزم ربا نباشد، اشکال ندارد، مثلاً اگر هر دو ده من گندم طلبکار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گندم اعلا و دیگری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طلب بسر آمده باشد، مصالحه آنان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کسی طلبی دارد که باید بعد از مدتی بگیرد، چنانچه طلب خود را به مقدار کمتری صلح کند، و مقصودش این باشد که از مقداری از طلب خود گذشت کند و بقیه را نقد بگیرد،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حکم در صورتی است که طلب از جنس طلا یا نقره یا جنس دیگری باشد که با وزن یا پیمانه فروخته می‌شود، و اما در غیر آنها برای طلبکار جایز است که طلب خود را به بدهکار، یا غیر آن به کمتر از طلب صلح نموده یا بفروشد، چنانکه در مسأله </w:t>
      </w:r>
      <w:r>
        <w:rPr>
          <w:rFonts w:eastAsia="IRNazanin" w:cs="IRNazanin"/>
          <w:color w:val="111111"/>
          <w:sz w:val="28"/>
          <w:szCs w:val="28"/>
          <w:rtl w:val="true"/>
          <w:lang w:bidi="fa-IR"/>
        </w:rPr>
        <w:t>(</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چیزی را با هم صلح کنند، با رضایت یکدیگر می‌توانند صلح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در ضمن معامله برای هر دو یا یکی از آنان حقّ به هم زدن معامله را قرار داده باشند، کسی که آن حق را دارد می‌تواند صلح را به هم بزند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وقتی خریدار و فروشنده از هم جدا نشده‌اند، می‌توانند معامله را</w:t>
      </w:r>
    </w:p>
    <w:p>
      <w:pPr>
        <w:pStyle w:val="BookText"/>
        <w:rPr/>
      </w:pPr>
      <w:r>
        <w:rPr>
          <w:rFonts w:ascii="IRNazanin" w:hAnsi="IRNazanin" w:eastAsia="IRNazanin"/>
          <w:color w:val="111111"/>
          <w:sz w:val="28"/>
          <w:sz w:val="28"/>
          <w:szCs w:val="28"/>
          <w:rtl w:val="true"/>
          <w:lang w:bidi="fa-IR"/>
        </w:rPr>
        <w:t>به هم بزنند، و نیز اگر مشتری حیوانی را بخرد، تا سه روز حقّ به هم زدن معامله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پول جنسی را که خریده تا سه روز ندهد و جنس را تحویل نگیرد، همان‌گونه که در مسأله </w:t>
      </w:r>
      <w:r>
        <w:rPr>
          <w:rFonts w:eastAsia="IRNazanin" w:cs="IRNazanin"/>
          <w:color w:val="111111"/>
          <w:sz w:val="28"/>
          <w:szCs w:val="28"/>
          <w:rtl w:val="true"/>
          <w:lang w:bidi="fa-IR"/>
        </w:rPr>
        <w:t>(</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فروشنده می‌تواند معامله را به هم بزند، ولی کسی که مالی را صلح می‌کند، در این سه صورت حقّ به هم زدن صلح را ندارد، اما در صورتی که طرف مصالحه در پرداخت مال‌المصالحه از حد متعارف تأخیر کند، یا اینکه شرط شده باشد که مثلاً مال‌المصالحه را نقد بدهد و طرف عمل به شرط ننماید، در این صورت می‌تواند صلح را به هم بزند، و همچنین در بقیه صور دیگر که در احکام خرید و فروش گفته شد نیز می‌تواند صلح را به هم بزند، در صورتی که یکی از دو طرف مصالحه مغبون باشد، و اگر صلح برای رفع نزاع باشد نمی‌تواند صلح را به هم بزند، بلکه در غیر این صورت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مغبون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به صلح گرفته معیوب باشد، می‌تواند صلح را به هم بزند، ولی اگر بخواهد تفاوت قیمت صحیح و معیوب را بگیرد، اشکال دارد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مال خود را به کسی صلح نماید، و با او شرط کند و بگوید که بعد از مرگ من باید چیزی را که به تو صلح کردم مثلاً وقف کنی، و او هم این شرط را قبول کند، باید به شرط عمل نماید</w:t>
      </w:r>
      <w:r>
        <w:rPr>
          <w:rFonts w:eastAsia="IRNazanin" w:cs="IRNazanin"/>
          <w:color w:val="111111"/>
          <w:sz w:val="28"/>
          <w:szCs w:val="28"/>
          <w:rtl w:val="true"/>
          <w:lang w:bidi="fa-IR"/>
        </w:rPr>
        <w:t>.</w:t>
      </w:r>
      <w:bookmarkStart w:id="751" w:name="pg4160_29256"/>
    </w:p>
    <w:p>
      <w:pPr>
        <w:pStyle w:val="Heading2"/>
        <w:numPr>
          <w:ilvl w:val="1"/>
          <w:numId w:val="1"/>
        </w:numPr>
        <w:rPr/>
      </w:pPr>
      <w:bookmarkStart w:id="752" w:name="__RefHeading___Toc3139266_2281741623"/>
      <w:bookmarkStart w:id="753" w:name="_Toc277"/>
      <w:bookmarkEnd w:id="751"/>
      <w:bookmarkEnd w:id="752"/>
      <w:r>
        <w:rPr>
          <w:rtl w:val="true"/>
        </w:rPr>
        <w:t>احکام اجاره</w:t>
      </w:r>
      <w:bookmarkEnd w:id="753"/>
    </w:p>
    <w:p>
      <w:pPr>
        <w:pStyle w:val="Heading3"/>
        <w:numPr>
          <w:ilvl w:val="2"/>
          <w:numId w:val="1"/>
        </w:numPr>
        <w:rPr/>
      </w:pPr>
      <w:bookmarkStart w:id="754" w:name="__RefHeading___Toc3139268_2281741623"/>
      <w:bookmarkStart w:id="755" w:name="_Toc278"/>
      <w:bookmarkEnd w:id="754"/>
      <w:r>
        <w:rPr>
          <w:rtl w:val="true"/>
        </w:rPr>
        <w:t>اشاره</w:t>
      </w:r>
      <w:bookmarkEnd w:id="7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دهنده و کسی که چیزی را اجاره می‌کند باید بالغ و عاقل باشند، و به اختیار خودشان اجاره را انجام دهند، و نیز باید در مال خود حقّ تصرف داشته باشند، پس سفیه چون حق ندارد در مال خود تصرف نماید نمی‌تواند چیزی را اجاره کند یا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مفلّس نمی‌تواند چیزی از اموالی را که حقّ تصرف در آنها را ندارد، اجاره بدهد یا با آن چیزی را اجاره کند، ولی می‌تواند خودش را اجاره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از طرف دیگری وکیل شود و مال او را اجاره دهد، یا مالی را برای او اجاره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ولی یا قیّم بچه مال او را اجاره دهند، یا خود او را اجیر دیگری نمایند، اشکال ندارد، و اگر مدتی از زمان بالغ شدن او را جزء مدت اجاره قرار دهند، بعد از آنکه بچه بالغ شد می‌تواند بقیه اجاره را به هم بزند، هرچند طوری بوده که اگر مقداری از زمان بالغ بودن بچه را جزء مدت اجاره نمی‌کرد بر خلاف مصلحت بچه بود، بلی اگر بر خلاف مصلحت ملزمه شرعیه بود، یعنی مصلحتی که می‌دانیم شارع مقدس راضی به ترک آن نیست، در این صورت اگر اجاره با اذن حاکم شرع واقع شده باشد، بچه نمی‌تواند بعد از بلوغ اجاره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صغیری را که ولی ندارد، بدون اجازه مجتهد نمی‌شود اجیر کرد، و کسی که به مجتهد دسترسی ندارد، می‌تواند از یک نفر مؤمن که عادل باشد، اجازه بگیرد و او را اجیر نماید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دهنده و مستأجر لازم نیست صیغه عربی بخوانند، بلکه اگر مالک به کسی بگوید ملک خود را به تو اجاره دادم، و او بگوید قبول کردم، اجاره صحیح است، بلکه اگر حرفی نزنند و مالک به قصد اینکه ملک خود را اجاره دهد، به</w:t>
      </w:r>
    </w:p>
    <w:p>
      <w:pPr>
        <w:pStyle w:val="BookText"/>
        <w:rPr/>
      </w:pPr>
      <w:r>
        <w:rPr>
          <w:rFonts w:ascii="IRNazanin" w:hAnsi="IRNazanin" w:eastAsia="IRNazanin"/>
          <w:color w:val="111111"/>
          <w:sz w:val="28"/>
          <w:sz w:val="28"/>
          <w:szCs w:val="28"/>
          <w:rtl w:val="true"/>
          <w:lang w:bidi="fa-IR"/>
        </w:rPr>
        <w:t>مستأجر واگذار کند و او هم به قصد اجاره کردن بگیرد، اجاره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بدون صیغه خواندن بخواهد برای انجام عملی اجیر شود، همین که مشغول آن عمل شد اجاره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حرف بزند، اگر با اشاره بفهماند که ملک را اجاره داده یا اجاره کرده،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خانه یا دکان یا هر چیز دیگری را اجاره کند، و صاحب ملک با او شرط کند که فقط خود او از آنها استفاده نماید، مستأجر نمی‌تواند آن را به دیگری جهت استفاده از آنها اجاره دهد، مگر آن که اجاره دادن او طوری باشد که استفاده مخصوص خودش باشد، مثلا زنی منزل، یا اتاقی را اجاره می‌کند و بعداً ازدواج کرده و اتاق یا منزل را جهت سکونت خودش به شوهرش اجاره می‌دهد، و اگر مالک شرط نکند، مستاجر می‌تواند آن را به دیگری اجاره دهد البته در تحویل دادن ملک به مستأجر دوّم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اجازه بگیرد ولی اگر بخواهد کرایه را بیشتر از آن چه خود می‌پردازد قرار دهد هرچند از جنس دیگر باشد، در صورتی که خانه، یا دکان، یا کشتی باشد باید در آن کاری مانند تعمیر یا سفیدکاری و امثال آن انجام داده باشد، یا برای نگهداری آن خسارتی متحمل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اجیر با انسان شرط کند که فقط برای خود انسان کار کند، نمی‌شود او را به دیگری اجاره داد، مگر به نحوی که در مسأله قبلی گذشت، و اگر شرط نکند، می‌تواند او را به دیگری اجاره دهد، ولی چیزی که بابت اجاره او می‌گیرد باید در قیمت بیشتر از اجرتی که برای اجیر قرار داده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خودش اجیر کسی شود و برای انجام آن عمل، شخص دیگری را به کمتر اجاره نماید، ولی اگر مقداری از آن عمل را خودش انجام داده باشد، می‌تواند دیگری را به کمتر اجاره نماید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خانه و دکان و کشتی، چیز دیگر مثلاً زمین را اجاره کند و مالک با او شرط نکند که فقط خودش از آن استفاده نماید، اگر بیشتر از مقداری که با آن اجاره کرده است اجاره دهد، صحت اجاره محل اشکال است</w:t>
      </w:r>
      <w:r>
        <w:rPr>
          <w:rFonts w:eastAsia="IRNazanin" w:cs="IRNazanin"/>
          <w:color w:val="111111"/>
          <w:sz w:val="28"/>
          <w:szCs w:val="28"/>
          <w:rtl w:val="true"/>
          <w:lang w:bidi="fa-IR"/>
        </w:rPr>
        <w:t>.</w:t>
      </w:r>
      <w:bookmarkStart w:id="756" w:name="pg4160_29258"/>
    </w:p>
    <w:p>
      <w:pPr>
        <w:pStyle w:val="BookText"/>
        <w:rPr/>
      </w:pPr>
      <w:bookmarkEnd w:id="75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خانه یا دکانی را مثلاً یک‌ساله به صد تومان اجاره کند، و از نصف آن خودش استفاده نماید، می‌تواند نصف دیگر آن را به صد تومان اجاره دهد، ولی اگر بخواهد نصف آن را به زیادتر از مقداری که اجاره کرده، مثلاً به صد و بیست تومان اجاره دهد، باید در آن، کاری مانند تعمیر انجام داده باشد</w:t>
      </w:r>
      <w:r>
        <w:rPr>
          <w:rFonts w:eastAsia="IRNazanin" w:cs="IRNazanin"/>
          <w:color w:val="111111"/>
          <w:sz w:val="28"/>
          <w:szCs w:val="28"/>
          <w:rtl w:val="true"/>
          <w:lang w:bidi="fa-IR"/>
        </w:rPr>
        <w:t>.</w:t>
      </w:r>
    </w:p>
    <w:p>
      <w:pPr>
        <w:pStyle w:val="Heading3"/>
        <w:numPr>
          <w:ilvl w:val="2"/>
          <w:numId w:val="1"/>
        </w:numPr>
        <w:rPr/>
      </w:pPr>
      <w:bookmarkStart w:id="757" w:name="__RefHeading___Toc3139270_2281741623"/>
      <w:bookmarkStart w:id="758" w:name="_Toc279"/>
      <w:bookmarkEnd w:id="757"/>
      <w:r>
        <w:rPr>
          <w:rtl w:val="true"/>
        </w:rPr>
        <w:t>شرایط مالی که آن را اجاره می‌دهند</w:t>
      </w:r>
      <w:bookmarkEnd w:id="7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را که اجاره می‌دهند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معین باشد، پس اگر بگوید یکی از خانه‌های خود را به تو اجاره دادم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آن را ببیند، و اگر حاضر نیست یا کلی است، کسی که آن را اجاره می‌دهد خصوصیاتی را که در تمایل به اجاره کردن آن تأثیر دارد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دادن آن ممکن باشد، پس اجاره دادن اسبی که فرار کرده اگر مستأجر نتواند آن را بگیرد باطل است، ولی اگر بتواند آن را بگیرد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استفاده از آن مال به اتلاف و از بین بردنش نباشد، پس اجاره دادن نان و میوه، و خوردنی‌های دیگر برای خوردن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استفاده‌ای که مال را برای آن اجاره داده‌اند ممکن باشد، پس اجاره دادن زمین برای زراعت در صورتی که آب باران کفایت آن را نکند و از آب رودخانه هم به آن نرسد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اجاره می‌دهد، مالک آن منفعتی باشد که برای آن اجاره می‌شود، و اگر نه مالک باشد، نه وکیل و نه ولی، در صورتی صحیح است که صاحبش رضایت دهد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دادن درخت برای آنکه از میوه‌اش استفاده کنند، در صورتی که میوه‌اش فعلاً موجود نباشد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اجاره دادن حیوان برای شیرش</w:t>
      </w:r>
      <w:r>
        <w:rPr>
          <w:rFonts w:eastAsia="IRNazanin" w:cs="IRNazanin"/>
          <w:color w:val="111111"/>
          <w:sz w:val="28"/>
          <w:szCs w:val="28"/>
          <w:rtl w:val="true"/>
          <w:lang w:bidi="fa-IR"/>
        </w:rPr>
        <w:t>.</w:t>
      </w:r>
      <w:bookmarkStart w:id="759" w:name="pg4160_29259"/>
    </w:p>
    <w:p>
      <w:pPr>
        <w:pStyle w:val="BookText"/>
        <w:rPr/>
      </w:pPr>
      <w:bookmarkEnd w:id="75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می‌تواند برای آنکه از شیرش استفاده کنند اجیر شود، و لازم نیست از شوهر خود اجازه بگیرد، ولی اگر به واسطه شیر دادن، حقّ شوهر از بین برود، بدون اجازه او نمی‌تواند اجیر شود</w:t>
      </w:r>
      <w:r>
        <w:rPr>
          <w:rFonts w:eastAsia="IRNazanin" w:cs="IRNazanin"/>
          <w:color w:val="111111"/>
          <w:sz w:val="28"/>
          <w:szCs w:val="28"/>
          <w:rtl w:val="true"/>
          <w:lang w:bidi="fa-IR"/>
        </w:rPr>
        <w:t>.</w:t>
      </w:r>
    </w:p>
    <w:p>
      <w:pPr>
        <w:pStyle w:val="Heading3"/>
        <w:numPr>
          <w:ilvl w:val="2"/>
          <w:numId w:val="1"/>
        </w:numPr>
        <w:rPr/>
      </w:pPr>
      <w:bookmarkStart w:id="760" w:name="__RefHeading___Toc3139272_2281741623"/>
      <w:bookmarkStart w:id="761" w:name="_Toc280"/>
      <w:bookmarkEnd w:id="760"/>
      <w:r>
        <w:rPr>
          <w:rtl w:val="true"/>
        </w:rPr>
        <w:t>شرایط استفاده‌ای که مال را برای آن اجاره می‌دهند</w:t>
      </w:r>
      <w:bookmarkEnd w:id="7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استفاده‌ای که مال را برای آن اجاره می‌دهند چهار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حلال باشد، پس اگر مالی فقط منفعت حرام داشته باشد، یا شرط کنند که در جهت حرام استفاده نمایند، یا قبل از معامله استفاده حرام را معین کنند، و معامله را بر آن اساس مبتنی سازند،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اجاره دادن دکان برای شراب‌فروشی، یا نگهداری شراب، و کرایه دادن حیوان برای حمل‌ونقل شراب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آن عمل در نظر شرع به طور مجّانی واجب نباشد، و از این قبیل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دادن مسائل حلال و حرام اگر محل ابتلا باشد، و همچنین تجهیز اموات به مقدار واجب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که پول دادن برای آن استفاده در نظر مردم بیهوده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اجاره می‌دهند چند فایده داشته باشد، استفاده‌ای که مستأجر باید از آن بکند معین نمایند، مثلاً اگر حیوانی را که سواری می‌دهد، و بار می‌برد اجاره دهند، باید در موقع اجاره معین کنند که فقط سواری یا باربری آن، مال مستأجر است یا همه استفاده‌های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استفاده را معین نمایند، و این یا به تعیین مدت است مانند اجاره خانه و دکان، و یا به تعیین عمل است مانند آنکه با خیاط قرار بگذارند که لباس معینی را به طور مخصوصی بدوزد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ابتدای مدت اجاره را معین نکنند، ابتدای آن بعد از بستن قرارداد اجاره است</w:t>
      </w:r>
      <w:r>
        <w:rPr>
          <w:rFonts w:eastAsia="IRNazanin" w:cs="IRNazanin"/>
          <w:color w:val="111111"/>
          <w:sz w:val="28"/>
          <w:szCs w:val="28"/>
          <w:rtl w:val="true"/>
          <w:lang w:bidi="fa-IR"/>
        </w:rPr>
        <w:t>.</w:t>
      </w:r>
      <w:bookmarkStart w:id="762" w:name="pg4160_29260"/>
    </w:p>
    <w:p>
      <w:pPr>
        <w:pStyle w:val="BookText"/>
        <w:rPr/>
      </w:pPr>
      <w:bookmarkEnd w:id="76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خانه‌ای را مثلاً یک ساله اجاره دهند و ابتدای آن را یک ماه بعد از خواندن صیغه قرار دهند، اجاره صحیح است، اگرچه در موقع قرارداد خانه در اجاره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مدت اجاره را معلوم نکند، و بگوید هر وقت در خانه نشستی اجاره آن ماهی ده تومان است، اجاره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مستأجر بگوید خانه را ماهی ده تومان به تو اجاره داده، یا بگوید خانه را یک‌ماهه به ده تومان به تو اجاره دادم، و بعد از آن هم هر قدر بنشینی اجاره آن ماهی ده‌تومان است، در صورتی که ابتدای مدت اجاره معلوم باشد، اجاره ماه اوّل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خانه‌ای را که غربا و زوّار در آن منزل می‌کنند و معلوم نیست چقدر در آن می‌مانند، اگر قرار بگذارند که مثلاً شبی یک تومان بدهند و صاحب خانه راضی شود، استفاده از آن خانه اشکال ندارد، ولی چون مدت اجاره را معلوم نکرده‌اند، اجاره نسبت به غیر از شب اوّل صحیح نیست، و صاحب خانه بعد از شب اوّل هر وقت بخواهد می‌تواند آنها را بیرون کند</w:t>
      </w:r>
      <w:r>
        <w:rPr>
          <w:rFonts w:eastAsia="IRNazanin" w:cs="IRNazanin"/>
          <w:color w:val="111111"/>
          <w:sz w:val="28"/>
          <w:szCs w:val="28"/>
          <w:rtl w:val="true"/>
          <w:lang w:bidi="fa-IR"/>
        </w:rPr>
        <w:t>.</w:t>
      </w:r>
    </w:p>
    <w:p>
      <w:pPr>
        <w:pStyle w:val="Heading3"/>
        <w:numPr>
          <w:ilvl w:val="2"/>
          <w:numId w:val="1"/>
        </w:numPr>
        <w:rPr/>
      </w:pPr>
      <w:bookmarkStart w:id="763" w:name="__RefHeading___Toc3139274_2281741623"/>
      <w:bookmarkStart w:id="764" w:name="_Toc281"/>
      <w:bookmarkEnd w:id="763"/>
      <w:r>
        <w:rPr>
          <w:rtl w:val="true"/>
        </w:rPr>
        <w:t>مسائل متفرقه اجاره</w:t>
      </w:r>
      <w:bookmarkEnd w:id="7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را که مستأجر بابت اجاره می‌دهد باید معلوم باشد، پس اگر از چیزهایی است که مثل گندم با وزن معامله می‌کنند، باید وزن آن معلوم باشد، و اگر از چیزهایی است که مثل پول‌های رایج با شماره معامله می‌کنند، باید شماره آن معین باشد، و اگر مثل اسب و گوسفند است باید اجاره دهنده آن را ببیند، یا مستأجر خصوصیات آن را بگوید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زمینی را برای زراعت اجاره دهد و مال‌الاجاره را حاصل همان زمین، یا زمین دیگر که فعلاً موجود نیست قرار دهد، و یا اینکه کلی در ذمّه قرار دهد مشروط به آنکه از حاصل همان زمین پرداخت شود، اجاره صحیح نیست، و اگر حاصل</w:t>
      </w:r>
    </w:p>
    <w:p>
      <w:pPr>
        <w:pStyle w:val="BookText"/>
        <w:rPr/>
      </w:pPr>
      <w:r>
        <w:rPr>
          <w:rFonts w:ascii="IRNazanin" w:hAnsi="IRNazanin" w:eastAsia="IRNazanin"/>
          <w:color w:val="111111"/>
          <w:sz w:val="28"/>
          <w:sz w:val="28"/>
          <w:szCs w:val="28"/>
          <w:rtl w:val="true"/>
          <w:lang w:bidi="fa-IR"/>
        </w:rPr>
        <w:t>زمین بالفعل موجود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چیزی را اجاره داده است، تا آن چیز را تحویل ندهد، حق ندارد اجاره آن را مطالبه کند، و نیز اگر برای انجام عملی اجیر شده باشد، پیش از انجام عمل حقّ مطالبه اجرت را ندارد، مگر در مواردی که معمول است اجرت پیش از انجام عمل پرداخت شود، مانند اجیر برای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چیزی را که اجاره داده است تحویل دهد، اگرچه مستأجر تحویل نگیرد یا تحویل بگیرد، و تا آخر مدت اجاره از آن استفاده نکند، باید مال‌الاجاره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اجیر شود که در روز معینی کاری را انجام دهد و در آن روز برای انجام آن کار حاضر شود، کسی که او را اجیر کرده اگرچه آن کار را به او ارجاع نکند، باید اجرت او را بدهد، مثلاً اگر خیاطی را در روز معینی برای دوختن لباسی اجیر نماید، و خیاط در آن روز آماده کار باشد، اگرچه پارچه را به او ندهد که بدوزد، باید اجرتش را بدهد، چه خیاط بیکار باشد، چه برای خودش، یا دیگری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تمام شدن مدت اجاره معلوم شود که اجاره باطل بوده است، مستأجر باید اجرت‌المثل آن مال را به صاحب ملک بدهد، مثلاً اگر خانه‌ای را یک ساله به صد تومان اجاره کند بعد بفهمد اجاره باطل بوده است، چنانچه اجاره آن خانه معمولاً پنجاه تومان باشد باید پنجاه تومان را بدهد، و اگر دویست تومان است در صورتی که اجاره دهنده صاحب مال، یا وکیلی بوده که حقّ تعیین اجرت را نیز داشته و از اجاره معمولی خانه هم اطلاع داشته است، لازم نیست بیش از صد تومان بدهد، و اگر غیر اینها بوده است باید دویست تومان را بپردازد؛ و نیز اگر بعد از گذشتن مقداری از مدت اجاره معلوم شود که اجاره باطل بوده، نسبت به اجرت مدت گذشته نیز این حکم جاری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اجاره کرده است از بین برود، چنانچه در نگهداری آن کوتاهی نکرده و در استفاده بردن از آن هم زیاده‌روی ننموده است؛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مثلاً پارچه‌ای را که به خیاط داده است از بین برود، در صورتی که خیاط زیاده‌روی نکرده، و در نگهداری آن هم کوتاهی نکرده باشد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اجیر که می‌خواهد کاری را بر مال مستأجر انجام دهد مانند خیاط و صنعتگر، چیزی را که گرفته ضایع کند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قصاب سر حیوانی را ببرد و آن را حرام کند، چه مُزد گرفته باشد و چه مجّانی سر بُریده باشد، باید قیمت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حیوانی یا وسیله‌ای را اجاره کند و معین نماید که چقدر بار بر آن بگذارد، چنانچه بیشتر از آن مقدار بار کند و آن حیوان، یا وسیله تلف، یا معیوب شود، ضامن است، و همچنین است اگر مقدار بار را معین نکرده باشند ولی بیشتر از معمول 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اجرت زیادی را بر حسب معمول نیز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حیوانی را برای بردن بار شکستنی اجاره دهد، چنانچه آن حیوان بلغزد، یا رم کند و بار را بشکند، صاحب حیوان ضامن نیست؛ ولی اگر به واسطه زدن به مقدار غیر معمول، و مانند آن کاری کند که حیوان زمین بخورد و بار را بشکند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بچه‌ای را ختنه کند و در کار خود کوتاهی نماید، یا اشتباه کند مثل اینکه بیش از مقدار معمول ببرد، و آن بچه بمیرد و یا به او ضرر برسد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کوتاهی یا اشتباه نکرده باشد، و بچه از اصل عمل ختنه بمیرد، یا به او ضرر برسد، چنانچه در تشخیص اینکه آیا بچه ضرر می‌بیند یا نه، به او رجوع نشده باشد، و نیز او نمی‌دانسته که بچه ضرر می‌بیند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پزشک بدست خود به مریض دوا بدهد، و یا برای او دوائی توصیه کند، و به واسطه خوردن دوا ضرری به مریض برسد، یا بمیرد، پزشک ضامن است، هرچند در معالجه کوتاهی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پزشک به مریض بگوید که اگر ضرری به تو برسد ضامن نیستم، در صورتی که دقت و احتیاط خود را بکند و به مریض ضرری برسد یا بمیرد، پزشک ضامن نیست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مستأجر و کسی که چیزی را اجاره داده، با رضایت یکدیگر می‌توانند معامله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در اجاره شرط کنند که هر دو، یا یکی از آنان</w:t>
      </w:r>
    </w:p>
    <w:p>
      <w:pPr>
        <w:pStyle w:val="BookText"/>
        <w:rPr/>
      </w:pPr>
      <w:r>
        <w:rPr>
          <w:rFonts w:ascii="IRNazanin" w:hAnsi="IRNazanin" w:eastAsia="IRNazanin"/>
          <w:color w:val="111111"/>
          <w:sz w:val="28"/>
          <w:sz w:val="28"/>
          <w:szCs w:val="28"/>
          <w:rtl w:val="true"/>
          <w:lang w:bidi="fa-IR"/>
        </w:rPr>
        <w:t>حقّ به هم زدن معامله را داشته باشند، می‌توانند مطابق قرارداد اجاره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اجاره دهنده یا مستأجر بفهمد که مغبون شده است، چنانچه در موقع اجاره نمودن ملتفت نباشد که مغبون است، می‌تواند اجاره را به هم بزند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قرارداد اجاره شرط کنند که اگر مغبون هم باشند حقّ به هم زدن معامله را نداشته باشند، نمی‌توانند اجاره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اجاره دهد و پیش از آنکه تحویل دهد کسی آن را غصب نماید، مستأجر می‌تواند اجاره را به هم بزند، و چیزی را که به اجاره دهنده داده است پس بگیرد، یا اجاره را به هم نزند و اجاره مدتی را که در تصرف غصب کننده بوده است به میزان معمول از او بگیرد، پس اگر حیوانی را که یک‌ماهه به ده‌تومان اجاره نماید و کسی آن را ده روز غصب کند، و اجاره معمولی ده روز آن پانزده تومان باشد، می‌تواند پانزده تومان را از غصب کننده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اجاره کرده، دیگری نگذارد که آن را تحویل بگیرد، و یا پس از تحویل گرفتن، دیگری آن را غصب کند، یا مانع از استفاده بردن از آن شود، نمی‌تواند اجاره را به هم بزند، و فقط حق دارد کرایه آن چیز را به مقدار معمول از غصب کننده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آنکه مدت اجاره تمام شود، ملک را به مستأجر بفروشد، اجاره به هم نمی‌خورد، و مستأجر باید مال‌الاجاره را بدهد، و همچنین است اگر آن را به دیگری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ابتدای مدت اجاره، چیزی را که 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 کرده از قابلیت استفاده‌ای که برای مستأجر تعیین گشته است بیفتد، 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 باطل می‌شود، و پولی که مستأجر به صاحب ملک داده است به او برمی‌گردد؛ و اگر طوری باشد که بتواند استفاده مختصری از آن ببرد، می‌تواند اجاره را به هم بزند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ملکی را اجاره کند و بعد از گذشتن مقداری از مدت اجاره از قابلیت استفاده‌ای که برای مستأجر تعیین گشته است بیفتد، اجاره مدتی که باقی مانده است باطل می‌شود، و می‌تواند اجاره مدت گذشته را به هم بزند، و اجرت‌المثل یعنی</w:t>
      </w:r>
    </w:p>
    <w:p>
      <w:pPr>
        <w:pStyle w:val="BookText"/>
        <w:rPr/>
      </w:pPr>
      <w:r>
        <w:rPr>
          <w:rFonts w:ascii="IRNazanin" w:hAnsi="IRNazanin" w:eastAsia="IRNazanin"/>
          <w:color w:val="111111"/>
          <w:sz w:val="28"/>
          <w:sz w:val="28"/>
          <w:szCs w:val="28"/>
          <w:rtl w:val="true"/>
          <w:lang w:bidi="fa-IR"/>
        </w:rPr>
        <w:t>اجرت معمولی آن مدت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خانه‌ای را که مثلاً دو اتاق دارد اجاره دهد، و یک اتاق آن خراب شود، چنانچه طوری باشد که اگر آن را به نحو معمول بسازند با ساختمان قبلی فرق بسیار پیدا می‌کند، حکم آن همان است که در مسأله پیش گفته شد، و اگر این‌چنین نباشد، پس اگر اجاره دهنده فوراً آن را بسازد و هیچ مقداری از استفاده آن از بین نرود، اجاره باطل نمی‌شود، و مستأجر هم نمی‌تواند اجاره را به هم بزند، ولی اگر ساختن آن به‌قدری طول بکشد که مقداری از استفاده مستأجر از بین برود، اجاره به آن مقدار باطل می‌شود، و مستأجر می‌تواند اجاره تمام مدت را به هم بزند و برای استفاده‌ای که کرده است اجرت‌المثل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اجاره دهنده یا مستأجر بمیرد، اجاره باطل نمی‌شود، ولی اگر تنها منافع خانه در مدت حیاتش مال او باشد، مثلاً دیگری وصیّت کرده باشد که تا او زنده است منفعت خانه مال او باشد، چنانچه آن خانه را اجاره دهد و پیش از تمام شدن مدت اجاره بمیرد، از وقتی که مرده، اجاره باطل است، و اگر مالک فعلی آن اجاره را امضاء کند صحیح می‌شود، و وجه اجاره مدتی که بعد از مردن اجاره دهنده باقی مانده است، مِلک مالک فعلی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صاحب‌کار بنّا را وکیل کند که برای او کارگر بگیرد، چنانچه بنّا کمتر از مقداری که از صاحب‌کار می‌گیرد به کارگر بدهد، زیادی آن بر او حرام است و باید آن را به صاحب‌کار بدهد، ولی اگر اجیر شود که ساختمان را تمام کند و برای خود اختیار بگذارد که خودش بسازد یا به دیگری بدهد، در صورتی که مقداری خودش کار کرده است و باقی را به کمتر از مقداری که اجیر شده است به دیگری بدهد، زیادی آن برای او حلال می‌باشد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رنگرز قرار بگذارد که مثلاً پارچه را با نیل رنگ کند، چنانچه با چیز دیگر رنگ نماید، حق ندارد چیزی بگیرد</w:t>
      </w:r>
      <w:r>
        <w:rPr>
          <w:rFonts w:eastAsia="IRNazanin" w:cs="IRNazanin"/>
          <w:color w:val="111111"/>
          <w:sz w:val="28"/>
          <w:szCs w:val="28"/>
          <w:rtl w:val="true"/>
          <w:lang w:bidi="fa-IR"/>
        </w:rPr>
        <w:t>.</w:t>
      </w:r>
      <w:bookmarkStart w:id="765" w:name="pg4160_29265"/>
    </w:p>
    <w:p>
      <w:pPr>
        <w:pStyle w:val="Heading2"/>
        <w:numPr>
          <w:ilvl w:val="1"/>
          <w:numId w:val="1"/>
        </w:numPr>
        <w:rPr/>
      </w:pPr>
      <w:bookmarkStart w:id="766" w:name="__RefHeading___Toc3139276_2281741623"/>
      <w:bookmarkStart w:id="767" w:name="_Toc282"/>
      <w:bookmarkEnd w:id="765"/>
      <w:bookmarkEnd w:id="766"/>
      <w:r>
        <w:rPr>
          <w:rtl w:val="true"/>
        </w:rPr>
        <w:t>احکام مضاربه</w:t>
      </w:r>
      <w:bookmarkEnd w:id="7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مضاربه قراردادی است بین دو نفر، که یکی از آنها مالک است و مالی را به دیگری که آن را عامل می‌نامیم می‌دهد، که با آن تجارت کند و سود میان آنها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معامله مشروط به امور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انشا آنها هر لفظ، یا فعلی که بر این مضمون دلالت کند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بلوغ شرعی، و عقل، و رشد، و اختیار در هر دو طرف قرارداد، و در مالک بخصوص شرط است که از طرف حاکم شرع به دلیل افلاس محجورعلیه نباشد، ولی در عامل این شرط نیست، مگر در صورتی که قرارداد مقتضی تصرف او در اموال مورد حجر خودش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سهم هرکدام آنها از سود باید با کسر معین باشد، که ثلث است یا نصف است یا هر کسری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می‌شود از این شرط مستغنی شد در صورتی که سهم هرکدام در عرف بازار معین باشد، به‌طوری که عرفا نیازی به ذکر این شرط احساس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سهم هرکدام با ذکر مبلغی از مال مانند صد هزار تومان مثلاً،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می‌تواند یکی از آنها پس از ظهور سود، سهم خود را با مبلغی از مال مصالحه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 باید فقط برای مالک و عامل باشد، و اگر شرط شود که مقداری از سود به دیگری داده شود مضاربه باطل است، مگر اینکه در مقابل کاری مربوط به تجارت یاد شده باشد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عامل باید قادر بر تجارت باشد در صورتی که مباشرت او در عمل تجارت به صورت قید در قرارداد ذکر شده باشد، مثلاً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پول را به تو می‌دهم که شخصاً با آن مباشرت به تجارت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عجز با این فرض، قرارداد باطل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مباشرت به صورت شرط در متن قرارداد ذکر شود، مثلاً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پول را به تو می‌دهم که با آن تجارت کنی به شرط اینکه خودت مباشرت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اگر عامل عاجز باشد معامله باطل نیست، ولی مالک در صورت تخلف از مباشرت خیار فسخ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نه قید شود و نه شرط، ولی عامل عاجز باشد از تجارت حتّی با واداشتن دیگری، قرارداد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ابتدا قادر باشد و سپس عاجز شود، از وقتی که عاجز شده است، قرارداد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امین به حساب می‌آید، بنابراین در صورتی که مال تلف یا معیوب شود ضامن نیست، مگر اینکه از حدود قرارداد تجاوز کند، یا در نگهداری مال کوتاهی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فرض خسارت ضامن نیست، بلکه خسارت در مال مالک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مالک بخواهد شرط کند که این خسارت تنها بر عهده او نباشد، این شرط به سه صورت ممکن است انشا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در ضمن معامله شرط کند که عامل با او در خسارت شریک باشد همچنان که در سود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شرط باطل است، ولی معامله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شرط شود همه خسارت بر ذمه عامل باشد، و در این صورت شرط صحیح است ولی همه سود نیز برای او خواهد بود، و چیزی از آن به مالک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شرط شود عامل در صورت خسارت سرمایه، همه آن یا مقداری از آن را که معین می‌کند از مال خود جبران نماید و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صحیح است، و عامل ملزم به عمل به آن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مضاربه إذنیّه، از عقود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مالک می‌تواند در اذنی که به عامل در مورد تصرف در مال او داده است، رجوع نماید، و عامل نیز ملزم به استمرار در انجام کار با سرمایه او نیست، و هرگاه خواست می‌تواند از کار ابا نماید چه قبل از شروع در کار باشد، و چه بعد از آن، و چه قبل از پیدایش سود باشد، و چه بعد از آن، و چه قرارداد از جهت زمانی مطلق باشد، و چه مدت برای آن تعیین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شرط کنند که آن را تا زمان معینی فسخ نکنند شرط صحیح است، و عمل به آن</w:t>
      </w:r>
    </w:p>
    <w:p>
      <w:pPr>
        <w:pStyle w:val="BookText"/>
        <w:rPr/>
      </w:pPr>
      <w:r>
        <w:rPr>
          <w:rFonts w:ascii="IRNazanin" w:hAnsi="IRNazanin" w:eastAsia="IRNazanin"/>
          <w:color w:val="111111"/>
          <w:sz w:val="28"/>
          <w:sz w:val="28"/>
          <w:szCs w:val="28"/>
          <w:rtl w:val="true"/>
          <w:lang w:bidi="fa-IR"/>
        </w:rPr>
        <w:t>واجب، در عین حال اگر یکی از آنها فسخ کند فسخ می‌شود، گر چه او به دلیل مخالفت با تعهد خود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عقد مضاربه مطلق باشد، و قید خاصی نشده باشد، عامل از جهت خریدار، فروشنده و نوع کالا، می‌تواند طبق مصلحت‌اندیشی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جایز نیست کالا را از آن شهر به شهری دیگر ببرد مگر اینکه این امر متعارف باشد، به نحوی که اطلاق عقد عرفاً شامل آن باشد، یا اینکه مالک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اجازه مالک آن را به‌جای دیگر منتقل نماید، و مال تلف شود، یا خسارتی ببیند،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مضاربه إذنیّه، با مرگ هرکدام از مالک و عامل باطل می‌شود؛ زیرا با مرگ مالک اموال او به وارث منتقل می‌شود، و باقی ماندن مال در دست عامل نیاز به مضاربه جدید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مرگ عامل اذن از بین می‌رود؛ زیرا اذن مالک به او اختصاص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هرکدام از مالک، و عامل می‌تواند بر دیگری در عقد مضاربه شرط نماید که عملی برای او انجام دهد، یا مالی به او بپردازد، و تا عقد باقی است و فسخ نشده عمل به آن شرط واجب است، چه سودی به دست آمده باشد، و چه 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خسارت، یا تلفی که بر مال مضاربه وارد می‌شود، مانند آتش‌سوزی و دزدی، و مانند آن با سود حاصله جبران می‌شود، چه سود، قبل از خسارت باشد، و چه بعد از آن، بنابراین مالکیت عامل، نسبت به سهم خود از سود حاصله، منوط به عدم عروض خسارت یا تلف است، و تنها وقتی قطعی می‌شود که مدت مضاربه پایان یابد، یا قرارداد فسخ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عامل در ضمن قرارداد بر مالک شرط کند که خسارت با سود سابق یا لاحق جبران نشود، شرط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به آن عمل شود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می‌تواند به نحو جعاله در راه‌های مشروع سرمایه‌گذاری کند که همان نتیجه مضاربه را داشته باشد، به این ترتیب که مالی را به شخصی بسپارد، و مثلاً بگوید آن را در تجارت، یا هر بهره‌برداری دیگر به کار بگیر در مقابل معادل نصف سود مثلا برای تو باشد</w:t>
      </w:r>
      <w:r>
        <w:rPr>
          <w:rFonts w:eastAsia="IRNazanin" w:cs="IRNazanin"/>
          <w:color w:val="111111"/>
          <w:sz w:val="28"/>
          <w:szCs w:val="28"/>
          <w:rtl w:val="true"/>
          <w:lang w:bidi="fa-IR"/>
        </w:rPr>
        <w:t>.</w:t>
      </w:r>
      <w:bookmarkStart w:id="768" w:name="pg4160_29268"/>
    </w:p>
    <w:p>
      <w:pPr>
        <w:pStyle w:val="Heading2"/>
        <w:numPr>
          <w:ilvl w:val="1"/>
          <w:numId w:val="1"/>
        </w:numPr>
        <w:rPr/>
      </w:pPr>
      <w:bookmarkStart w:id="769" w:name="__RefHeading___Toc3139278_2281741623"/>
      <w:bookmarkStart w:id="770" w:name="_Toc283"/>
      <w:bookmarkEnd w:id="768"/>
      <w:bookmarkEnd w:id="769"/>
      <w:r>
        <w:rPr>
          <w:rtl w:val="true"/>
        </w:rPr>
        <w:t>احکام جعاله</w:t>
      </w:r>
      <w:bookmarkEnd w:id="7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جعاله آن است که انسان قرار بگذارد در مقابل کاری که برای او انجام می‌دهند مالی بدهد، مثلاً بگوید هر کس گمشده مرا پیدا کند ده تومان به او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کسی که این قرار را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کسی که کار را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جعاله و اجاره از جهاتی فرق است، از آن جمله این است که در اجاره بعد از قرارداد، اجیر باید عمل را انجام دهد، و کسی هم که او را اجیر کرده اجرت را به او بدهکار می‌شود، ولی در جعاله اگرچه عامل شخص معین باشد می‌تواند مشغول عمل نشود، و تا عمل را انجام ندهد، جاعل بدهکار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جاعل باید بالغ و عاقل باشد و از روی قصد و اختیار قرارداد کند و شرعاً بتواند در مال خود تصرف نماید، بنابراین جعاله آدم 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 خود را در کارهای بیهوده مصرف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جعاله مفلّس در آن قسم از اموالش که حقّ تصرف در آنها را ندارد،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برای او انجام دهند، باید حرام یا بی‌فایده یا از واجباتی که شرعاً لازم است، مجّاناً آورده شود نباشد، پس اگر بگوید هر کس شراب بخورد، یا در شب بدون مقصد عقلائی به‌جای تاریکی برود، یا نماز واجب خود را بخواند، ده تومان به او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را که قرار می‌گذارند لازم نیست با ذکر تمام خصوصیات معین شود، بلکه اگر به‌طوری نزد عامل معلوم باشد که اقدام او برای انجام آن کار سفاهت محسوب نشود کافی است، مثلاً اگر جاعل بگوید این مال را هر مقداری بیش از ده تومان فروختی زیادی آن برای تو باشد، جعاله صحیح است و همچنین اگر بگوید هر کس اسب مرا پیدا کند نصف او را به او می‌دهم، یا ده من گندم به او می‌دهم، جعاله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مزد کار کاملاً مبهم باشد، مثلاً جاعل بگوید هر کس بچه مرا پیدا کند پولی به او می‌دهم، و مقدار آن را معین نکند، چنانچه کسی آن عمل را انجام دهد، باید مزد او را به مقداری که کار او در نظر مردم ارزش دارد،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قرارداد کار را انجام داده باشد، یا بعد از قرارداد، به قصد اینکه پول نگیرد انجام دهد، حقّ مزد گرفتن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آنکه عامل شروع به کار کند، جاعل می‌تواند جعاله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آنکه عامل شروع به کار کرد، اگر جاعل بخواهد جعاله را به هم بزند اشکال دارد، مگر اینکه با عامل به توافق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می‌تواند عمل را ناتمام بگذارد، ولی اگر تمام نکردن عمل اسباب ضرر جاعل یا کسی که عمل برای او انجام می‌گیرد شود، باید آن را تمام نماید، مثلاً اگر کسی بگوید هر کس چشم مرا عمل کند فلان مقدار به او می‌دهم و دکتر جراحی شروع به عمل کند، چنانچه طوری باشد که اگر عمل را تمام نکند، چشم معیوب می‌شود، باید آن را تمام نماید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عامل کار را ناتمام بگذارد، نمی‌تواند چیزی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جاعل مزد را برای تمام کردن عمل قرار داده باشد، مثلاً بگوید هر کس لباس مرا بدوزد، ده تومان به او می‌دهم، ولی اگر مقصودش این باشد که هر مقدار از عمل که انجام گیرد، برای آن مقدار مزد بدهد، جاعل باید مزد مقداری را که انجام شده به عامل بدهد</w:t>
      </w:r>
      <w:r>
        <w:rPr>
          <w:rFonts w:eastAsia="IRNazanin" w:cs="IRNazanin"/>
          <w:color w:val="111111"/>
          <w:sz w:val="28"/>
          <w:szCs w:val="28"/>
          <w:rtl w:val="true"/>
          <w:lang w:bidi="fa-IR"/>
        </w:rPr>
        <w:t>.</w:t>
      </w:r>
      <w:bookmarkStart w:id="771" w:name="pg4160_29270"/>
    </w:p>
    <w:p>
      <w:pPr>
        <w:pStyle w:val="Heading2"/>
        <w:numPr>
          <w:ilvl w:val="1"/>
          <w:numId w:val="1"/>
        </w:numPr>
        <w:rPr/>
      </w:pPr>
      <w:bookmarkStart w:id="772" w:name="__RefHeading___Toc3139280_2281741623"/>
      <w:bookmarkStart w:id="773" w:name="_Toc284"/>
      <w:bookmarkEnd w:id="771"/>
      <w:bookmarkEnd w:id="772"/>
      <w:r>
        <w:rPr>
          <w:rtl w:val="true"/>
        </w:rPr>
        <w:t>احکام مُزارعه</w:t>
      </w:r>
      <w:bookmarkEnd w:id="7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مزارعه آن است که مالک با زارع اتفاق ببندند زمین را در اختیار او بگذارد تا زراعت کند، و مقداری از حاصل آن را به مالک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مزارعه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عقد و قراردادی میان آن دو باشد، مثلاً صاحب زمین به زارع بگوید زمین را برای زراعت به تو واگذار کردم، و زارع هم بگوید قبول کردم، یا بدون اینکه حرفی بزنند، مالک زمین را به زارع به قصد زراعت واگذار کند، و زارع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زمین و زارع هر دو بالغ و عاقل باشند، و با قصد و اختیار خود مزارعه را انجام دهند، و سفیه نباشند یعنی مال خود را در کارهای بیهوده مصرف نکنند و همچنین باید مالک مفلّس نباشد، ولی اگر زارع مفلّس باشد در صورتی که مزارعه مستلزم تصرف او در اموالی که از تصرف در آنها منع شده است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مالک و زارع سهمی از حاصل زمین ببرند، نصف یا ثلث و مانند اینها، پس اگر برای هیچ‌کدام سهمی قرار ندهند یا آنکه مثلاً مالک بگوید در این زمین زراعت کن و هر چه می‌خواهی به من بده، صحیح نیست، و همچنین است اگر مقدار معینی از حاصل، مثلاً ده من فقط برای زارع یا مالک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را که باید زمین در اختیار زارع باشد معین کنند، و باید مدت به‌قدری باشد که در آن مدت بدست آمدن حاصل ممکن باشد، و اگر اوّل مدت را روز معینی و آخر مدت را رسیدن حاصل قرار دهند،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قابل زراعت باشد، و اگر زراعت در آن فعلاً ممکن نباشد اما بتوانند کاری کنند که زراعت ممکن شود، مزارعه صحیح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زارع باید بکارد معین کنند، مثلاً معین کنند که برنج است یا</w:t>
      </w:r>
    </w:p>
    <w:p>
      <w:pPr>
        <w:pStyle w:val="BookText"/>
        <w:rPr/>
      </w:pPr>
      <w:r>
        <w:rPr>
          <w:rFonts w:ascii="IRNazanin" w:hAnsi="IRNazanin" w:eastAsia="IRNazanin"/>
          <w:color w:val="111111"/>
          <w:sz w:val="28"/>
          <w:sz w:val="28"/>
          <w:szCs w:val="28"/>
          <w:rtl w:val="true"/>
          <w:lang w:bidi="fa-IR"/>
        </w:rPr>
        <w:t>گندم، و اگر برنج است کدام قسم از آن است ولی اگر زراعت معینی را در نظر ندارند، تعیین لازم نیست، و همچنین اگر زراعتی را که در نظر دارند معلوم است، لازم نیست به آن تصریح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زمین را معین کند، در صورتی که چند قطعه زمین داشته باشد که با هم در کار کشاورزی تفاوت داشته باشند، ولی اگر تفاوت نداشته باشند، تعیین لازم نیست، پس اگر به زارع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زمین‌ها زراعت کن، و آن را معین نکند، مزارعه صحیح است، و بعد از عقد تعیین بدست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 را که هرکدام از آنان باید بکند از قبیل بذر، کود و لوازم کشاورزی و مانند آن معین نمایند، ولی اگر خرجی را که هرکدام باید بکند به طور معمول معلوم باشد، لازم نیست به آن تصریح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مالک با زارع قرار بگذارد که مقداری از حاصل برای یکی باشد و بقیه را بین خودشان قسمت کنند، مزارعه باطل است، هرچند بدانند که بعد از برداشتن آن مقدار، چیزی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با هم قرار بگذارند که مقدار دانه‌هایی که کشت شده است، یا مقدار خراجی را که دولت می‌گیرد، از حاصل استثناء شود و باقیمانده بین دو طرف تقسیم گردد، مزارعه صحیح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مزارعه مدتی را تعیین کرده باشند که معمولاً حاصل در آن بدست می‌آید، ولی اتفاقاً مدت تمام شود و حاصل بدست نیاید، چنانچه تعیین مدت شامل این مورد هم می‌شده است یعنی منظور دو طرف این بوده است که با تمام شدن مدت، مزارعه تمام شود هرچند حاصل بدست نیامده باشد، در این صورت چنانچه مالک راضی شود که با اجاره، یا بدون اجاره زراعت در زمین او بماند، و زارع هم راضی باشد مانعی ندارد، و اگر مالک راضی نشود می‌تواند زارع را وادار کند که زراعت را بچیند، و اگر برای چیدن زراعت ضرری به زارع برسد، لازم نیست عوض آن را به او بدهد، ولی زارع اگرچه راضی شود که به مالک چیزی بدهد نمی‌تواند مالک را مجبور کند که زراعت در زمین او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پیش آمدی زراعت در زمین ممکن نشود، مثلاً آب از زمین قطع شود، مزارعه به هم می‌خورد؛ و اگر زارع بدون عذر زراعت نکند، چنانچه زمین در تصرف او بوده و مالک در آن تصرفی نداشته است، باید اجاره آن مدت را به مقدار معمول به مالک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و زارع نمی‌توانند بدون رضایت یکدیگر مزارعه را به هم بزنند، ولی اگر در ضمن معامله مزارعه شرط کرده باشند که هر دو، یا یکی از آنان حقّ به هم زدن معامله را داشته باشند، می‌توانند مطابق قراری که گذاشته‌اند معامله را به هم بزنند؛ و همچنین اگر یکی از دو طرف مخالف آنچه بر او شرط شده است عمل نماید، طرف دیگر می‌تواند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قرارداد مزارعه مالک یا زارع بمیرد، مزارعه به هم نمی‌خورد، و وارثشان به‌جای آنان است، ولی اگر زارع بمیرد و در مزارعه قید کرده باشند که خود زارع زراعت را انجام دهد، مزارعه به هم می‌خورد، مگر آنکه کارهایی که بر عهده او بوده است تمام شده باشد که در این صورت مزارعه به هم نمی‌خورد و باید سهم او را به ورثه‌اش بدهند، و حقوق دیگری هم که زارع داشته است ورثه او ارث می‌برند، و ورثه می‌توانند مالک را مجبور کنند که زراعت تا تمام شدن مدت مزارعه در زمین او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زراعت بفهمند که مزارعه باطل بوده، چنانچه بذر مال مالک بوده، حاصلی هم که بدست می‌آید مال اوست، و باید مزد زارع و مخارجی را که کرده، و کرایه گاو یا حیوان دیگری را که مال زارع بوده و در آن زمین کار کرده است به او بدهد، و اگر بذر مال زارع بوده، زراعت هم مال اوست و باید اجاره زمین و خرج‌هایی را که مالک کرده، و کرایه گاو یا حیوان دیگری که مال او بوده و در آن زراعت کار کرده است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چنانچه مقدار استحقاق معمولی بیشتر از مقدار قرارداد باشد و طرف از آن اطلاع داشته باشد، دادن زیادی واجب نیست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بذر مال زارع باشد، و بعد از زراعت بفهمند که مزارعه باطل</w:t>
      </w:r>
    </w:p>
    <w:p>
      <w:pPr>
        <w:pStyle w:val="BookText"/>
        <w:rPr/>
      </w:pPr>
      <w:r>
        <w:rPr>
          <w:rFonts w:ascii="IRNazanin" w:hAnsi="IRNazanin" w:eastAsia="IRNazanin"/>
          <w:color w:val="111111"/>
          <w:sz w:val="28"/>
          <w:sz w:val="28"/>
          <w:szCs w:val="28"/>
          <w:rtl w:val="true"/>
          <w:lang w:bidi="fa-IR"/>
        </w:rPr>
        <w:t xml:space="preserve">بوده، چنانچه مالک و زارع راضی شوند که با اجرت یا بی‌اجرت زراعت در زمین بماند اشکال ندارد، و اگر مالک راضی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زارع را مجبور کند که زراعت را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مالک نمی‌تواند زارع را مجبور کند که اجاره بدهد و زراعت را در زمین خود باقی بگذارد، هرچند که اجاره زمین را هم از او مطالبه ننماید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جمع‌کردن حاصل و تمام شدن مدت مزارعه، ریشه زراعت در زمین بماند، و سال بعد دو مرتبه سبز شود و حاصل دهد، چنانچه شرط اشتراک در ریشه نکرده باشند، حاصل سال دوّم مال مالک بذر است</w:t>
      </w:r>
      <w:r>
        <w:rPr>
          <w:rFonts w:eastAsia="IRNazanin" w:cs="IRNazanin"/>
          <w:color w:val="111111"/>
          <w:sz w:val="28"/>
          <w:szCs w:val="28"/>
          <w:rtl w:val="true"/>
          <w:lang w:bidi="fa-IR"/>
        </w:rPr>
        <w:t>.</w:t>
      </w:r>
      <w:bookmarkStart w:id="774" w:name="pg4160_29274"/>
    </w:p>
    <w:p>
      <w:pPr>
        <w:pStyle w:val="Heading2"/>
        <w:numPr>
          <w:ilvl w:val="1"/>
          <w:numId w:val="1"/>
        </w:numPr>
        <w:rPr/>
      </w:pPr>
      <w:bookmarkStart w:id="775" w:name="__RefHeading___Toc3139282_2281741623"/>
      <w:bookmarkStart w:id="776" w:name="_Toc285"/>
      <w:bookmarkEnd w:id="774"/>
      <w:bookmarkEnd w:id="775"/>
      <w:r>
        <w:rPr>
          <w:rtl w:val="true"/>
        </w:rPr>
        <w:t>احکام مُساقات و مُغارسه</w:t>
      </w:r>
      <w:bookmarkEnd w:id="7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با کسی به این قسم اتفاق ببندد که مثلاً درخت‌های میوه‌ای را که میوه آن مال خود اوست، یا اختیار میوه‌های آن با اوست تا مدت معینی به آن کس واگذار کند که تربیت نماید، و آب دهد و به مقداری که قرار می‌گذارند از میوه آن بردارد، این معامله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معامله مساقات در درخت‌هایی که میوه نمی‌دهد در صورتی که حاصل دیگری داشته باشد مثل برگ و گل که دارای مالیت قابل‌توجهی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درخت حنا که از برگ آن استفاده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معامله مساقات لازم نیست صیغه بخوانند، بلکه اگر صاحب درخت به قصد مساقات آن را واگذار کند، و کسی که کار می‌کند به همین قصد مشغول کار شود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و کسی که تربیت درخت‌ها را به عهده می‌گیرد، باید بالغ و عاقل باشند، و کسی آنها را مجبور نکرده باشد، و نیز باید سفیه نباشند، یعنی مال خود را در کارهای بیهوده مصرف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مالک نباید مفلّس باشد، ولی اگر باغبان مفلّس باشد در صورتی که مساقات مستلزم تصرف او در اموالی که از تصرف در آنها منع شده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مساقات باید معلوم باشد، و باید مدت به‌قدری باشد که در آن مدت بدست آمدن حاصل ممکن باشد، و اگر اوّل آن را معین کنند و آخر آن را موقعی قرار دهند که حاصل بدست می‌آید، صحیح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سهم هرکدام نصف یا ثلث حاصل و مانند اینها باشد، و اگر قرار بگذارند که مثلاً صد من از میوه‌ها مال مالک و بقیه مال کسی باشد که کار می‌کند،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قرار معامله مساقات را پیش از ظاهر شدن حاصل بگذارند، بلکه اگر بعد از ظاهر شدن هم بگذارند، چنانچه کاری مانده باشد که برای زیادی حاصل، یا بهتر شدن آن، یا سالم ماندنش از آفات لازم باشد، معامله صحیح است، ولی اگر اینچنین کاری باقی نمانده باشد، هرچند کاری که برای تربیت درخت لازم است، یا چیدن میوه یا نگهداری از آن باقی مانده باشد، صحت معامله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معامله مساقات در بوته خربزه و خیار و مانند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درختی که از آب باران یا رطوبت زمین استفاده می‌کند و به آبیاری احتیاج ندارد، اگر به کارهای دیگر مانند آنچه در مسأله </w:t>
      </w:r>
      <w:r>
        <w:rPr>
          <w:rFonts w:eastAsia="IRNazanin" w:cs="IRNazanin"/>
          <w:color w:val="111111"/>
          <w:sz w:val="28"/>
          <w:szCs w:val="28"/>
          <w:rtl w:val="true"/>
          <w:lang w:bidi="fa-IR"/>
        </w:rPr>
        <w:t>(</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محتاج باشد، معامله مساقات در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نفری که مساقات کرده‌اند، با رضایت یکدیگر می‌توانند معامله را به هم بزنند، و اگر در ضمن قرارداد مساقات شرط کنند که هر دو، یا یکی از آنان حقّ به هم زدن معامله را داشته باشند، مطابق قراری که گذاشته‌اند، به هم زدن معامله اشکال ندارد، و اگر در ضمن معامله مساقات شرطی کنند و آن شرط عملی نشود، کسی که برای نفع او شرط کرده‌اند، می‌تواند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مالک بمیرد، معامله مساقات به هم نمی‌خورد، و ورثه‌اش به‌جای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تربیت درخت‌ها به او واگذار شده بمیرد، چنانچه در قرارداد قید و شرط نکرده باشند که خودش آنها را تربیت کند، ورثه‌اش به‌جای او هستند؛ و چنانچه خودشان عمل را انجام ندهند و اجیر هم نگیرند، حاکم شرع از مال میت اجیر می‌گیرد، و حاصل را بین ورثه میت و مالک قسمت می‌کند، و اگر در معامله قید کرده باشند که خود او درخت‌ها را تربیت نماید، با مردن او معامله به هم می‌خورد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شرط کند که تمام حاصل برای مالک باشد، مساقات باطل</w:t>
      </w:r>
    </w:p>
    <w:p>
      <w:pPr>
        <w:pStyle w:val="BookText"/>
        <w:rPr/>
      </w:pPr>
      <w:r>
        <w:rPr>
          <w:rFonts w:ascii="IRNazanin" w:hAnsi="IRNazanin" w:eastAsia="IRNazanin"/>
          <w:color w:val="111111"/>
          <w:sz w:val="28"/>
          <w:sz w:val="28"/>
          <w:szCs w:val="28"/>
          <w:rtl w:val="true"/>
          <w:lang w:bidi="fa-IR"/>
        </w:rPr>
        <w:t>است، ولی در عین حال حاصل مال مالک می‌باشد، و کسی که کار می‌کند نمی‌تواند مطالبه اجرت نماید، ولی اگر باطل بودن مساقات به جهت دیگر باشد، مالک باید مزد آبیاری و کارهای دیگر را به مقدار معمول به کسی که درخت‌ها را تربیت کرده است بدهد، ولی اگر مقدار معمول بیشتر از مقدار قرارداد باشد و او از آن اطلاع داشته باشد، دادن زیادی لازم نیست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مغارسه آن است که زمینی را به دیگری واگذار کند که در آن درخت بکارد، و آنچه عمل می‌آید مال هر دو باشد، و این معامله صحیح است هرچند احتیاط در ترک آن است، ولی برای رسیدن به نتیجه آن می‌توان معامله‌ای انجام داد که بی‌اشکال صحیح است، مثلاً دو طرف به این نحو با هم صلح و سازش کنند، یا اینکه در نهال‌ها با هم شریک شوند، سپس باغبان خود را به مالک زمین برای کاشتن و تربیت و آبیاری سهم، او در مدت زمانی معین به نصف منافع زمین در آن مدت اجاره دهد</w:t>
      </w:r>
      <w:r>
        <w:rPr>
          <w:rFonts w:eastAsia="IRNazanin" w:cs="IRNazanin"/>
          <w:color w:val="111111"/>
          <w:sz w:val="28"/>
          <w:szCs w:val="28"/>
          <w:rtl w:val="true"/>
          <w:lang w:bidi="fa-IR"/>
        </w:rPr>
        <w:t>.</w:t>
      </w:r>
      <w:bookmarkStart w:id="777" w:name="pg4160_29277"/>
    </w:p>
    <w:p>
      <w:pPr>
        <w:pStyle w:val="Heading2"/>
        <w:numPr>
          <w:ilvl w:val="1"/>
          <w:numId w:val="1"/>
        </w:numPr>
        <w:rPr/>
      </w:pPr>
      <w:bookmarkStart w:id="778" w:name="__RefHeading___Toc3139284_2281741623"/>
      <w:bookmarkStart w:id="779" w:name="_Toc286"/>
      <w:bookmarkEnd w:id="777"/>
      <w:bookmarkEnd w:id="778"/>
      <w:r>
        <w:rPr>
          <w:rtl w:val="true"/>
        </w:rPr>
        <w:t>کسانی که از تصرف در مال خود ممنوع‌اند</w:t>
      </w:r>
      <w:bookmarkEnd w:id="7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بچه‌ای که بالغ نشده است شرعاً نمی‌تواند در ذمّه، یا در مال خود تصرف کند، هرچند در کمال تمییز و رشد باشد، و اذن سابق ولی در این باب فایده‌ای ندارد، و اجازه بعدی او هم مورد اشکال است، ولی در مواردی تصرف بچه صحیح است، از آن جمله خرید و فروش چیزهای کم‌قیمت، چنانکه در مسأله </w:t>
      </w:r>
      <w:r>
        <w:rPr>
          <w:rFonts w:eastAsia="IRNazanin" w:cs="IRNazanin"/>
          <w:color w:val="111111"/>
          <w:sz w:val="28"/>
          <w:szCs w:val="28"/>
          <w:rtl w:val="true"/>
          <w:lang w:bidi="fa-IR"/>
        </w:rPr>
        <w:t>(</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همچنین وصیّت او برای ارحام و نزدیکانش، چنانکه در مسأله </w:t>
      </w:r>
      <w:r>
        <w:rPr>
          <w:rFonts w:eastAsia="IRNazanin" w:cs="IRNazanin"/>
          <w:color w:val="111111"/>
          <w:sz w:val="28"/>
          <w:szCs w:val="28"/>
          <w:rtl w:val="true"/>
          <w:lang w:bidi="fa-IR"/>
        </w:rPr>
        <w:t>(</w:t>
      </w:r>
      <w:r>
        <w:rPr>
          <w:rFonts w:eastAsia="IRNazanin" w:cs="IRNazanin"/>
          <w:color w:val="111111"/>
          <w:sz w:val="28"/>
          <w:szCs w:val="28"/>
          <w:lang w:bidi="fa-IR"/>
        </w:rPr>
        <w:t>2714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بلوغ در دختر، تمام شدن نُه سال قمری است، و در پسر یکی از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روئیدن موی درشت در زیر شکم بالای عورت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پانزده سال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بعید نیست که روئیدن موی درشت در صورت و پشت لب، علامت بلوغ باشد، ولی روئیدن مو در سینه و زیر بغل، و درشت شدن صدا و مانند اینها نشانه بالغ شدن،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دیوانه نمی‌تواند در مال خود تصرف کند، و همچنین مفلّس یعنی کسی که از جهت مطالبه طلبکاران از طرف حاکم شرع از تصرف در مال خود ممنوع است، بدون اجازه طلبکاران نمی‌تواند در آن تصرف کند، و همچنین سفیه یعنی کسی که مال خود را در کارهای بیهوده مصرف می‌کند، بدون اجازه ولی نمی‌تواند در مال خود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گاهی عاقل، و گاهی دیوانه است، تصرفی که در موقع دیوانگی در مال خود می‌کند، صحیح نیست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در مرضی که به آن مرض از دنیا می‌رود، هر قدر از</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خود را به مصرف خود و عیال، و میهمان و کارهایی که اسراف شمرده نمی‌شود برساند، و نیز اگر مال خود را به قیمتش بفروشد، یا اجاره دهد اشکال ندارد، ولی اگر مثلاً مال خود را به کسی ببخشد، یا ارزان‌تر از قیمت معمول بفروشد، چنانچه مقداری را که بخشیده، یا ارزان‌تر فروخته است به‌اندازه ثلث مال او، یا کمتر باشد، تصرف او صحیح است، و اگر بیشتر از ثلث باشد در صورتی که ورثه اجازه بدهند، صحیح است، و اگر اجازه ندهند، تصرف او در بیشتر از ثلث باطل می‌باشد</w:t>
      </w:r>
      <w:r>
        <w:rPr>
          <w:rFonts w:eastAsia="IRNazanin" w:cs="IRNazanin"/>
          <w:color w:val="111111"/>
          <w:sz w:val="28"/>
          <w:szCs w:val="28"/>
          <w:rtl w:val="true"/>
          <w:lang w:bidi="fa-IR"/>
        </w:rPr>
        <w:t>.</w:t>
      </w:r>
      <w:bookmarkStart w:id="780" w:name="pg4160_29279"/>
    </w:p>
    <w:p>
      <w:pPr>
        <w:pStyle w:val="Heading2"/>
        <w:numPr>
          <w:ilvl w:val="1"/>
          <w:numId w:val="1"/>
        </w:numPr>
        <w:rPr/>
      </w:pPr>
      <w:bookmarkStart w:id="781" w:name="__RefHeading___Toc3139286_2281741623"/>
      <w:bookmarkStart w:id="782" w:name="_Toc287"/>
      <w:bookmarkEnd w:id="780"/>
      <w:bookmarkEnd w:id="781"/>
      <w:r>
        <w:rPr>
          <w:rtl w:val="true"/>
        </w:rPr>
        <w:t>احکام وکالت</w:t>
      </w:r>
      <w:bookmarkEnd w:id="782"/>
    </w:p>
    <w:p>
      <w:pPr>
        <w:pStyle w:val="BookText"/>
        <w:rPr/>
      </w:pPr>
      <w:r>
        <w:rPr>
          <w:rFonts w:ascii="IRNazanin" w:hAnsi="IRNazanin" w:eastAsia="IRNazanin"/>
          <w:color w:val="111111"/>
          <w:sz w:val="28"/>
          <w:sz w:val="28"/>
          <w:szCs w:val="28"/>
          <w:rtl w:val="true"/>
          <w:lang w:bidi="fa-IR"/>
        </w:rPr>
        <w:t xml:space="preserve">وکالت آن است که انسان معامله‌ای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عقود یا ایقاعات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از شئون آنها را مانند تحویل دادن، و تحویل گرفتن که حق دارد خود انجام بدهد، به دیگری واگذار نماید تا از طرف او انجام دهد، مثلاً کسی را وکیل کند که خانه او را بفروشد، یا زنی را برای او عقد نماید، پس آدم سفیه چون حق ندارد در مال خود تصرف کند، نمی‌تواند برای فروش آن کسی را وکیل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وکالت لازم نیست صیغه بخوانند، بلکه اگر انسان به دیگری بفهماند که او را وکیل کرده، و او هم بفهماند قبول نموده است، مثلاً مال خود را به کسی بدهد که برای او بفروشد، و او مال را بگیرد، وکالت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کسی را که در شهری دیگر است وکیل نماید، و برای او وکالت‌نامه بفرستد و او قبول کند، اگرچه وکالت‌نامه بعد از مدتی برسد، وکالت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دیگری را وکیل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که وکیل می‌شود، باید عاقل باشند و از روی قصد و اختیار اقدام کنند، و در موکل بلوغ نیز معتبر است، مگر در آنچه از بچه ممیز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کاری را که انسان نمی‌تواند انجام دهد، یا شرعاً نباید انجام دهد، نمی‌تواند برای انجام آن از طرف دیگری وکیل شود، مثلاً کسی که در احرام حج است، چون نباید صیغه عقد زناشویی را بخواند، نمی‌تواند برای خواندن صیغه از طرف دیگری وکیل 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کسی را برای انجام تمام کارهای خودش وکیل کند، صحیح است، ولی اگر برای یکی از کارهای خود وکیل نماید و آن کار را معین نکند،</w:t>
      </w:r>
    </w:p>
    <w:p>
      <w:pPr>
        <w:pStyle w:val="BookText"/>
        <w:rPr/>
      </w:pPr>
      <w:r>
        <w:rPr>
          <w:rFonts w:ascii="IRNazanin" w:hAnsi="IRNazanin" w:eastAsia="IRNazanin"/>
          <w:color w:val="111111"/>
          <w:sz w:val="28"/>
          <w:sz w:val="28"/>
          <w:szCs w:val="28"/>
          <w:rtl w:val="true"/>
          <w:lang w:bidi="fa-IR"/>
        </w:rPr>
        <w:t>وکالت صحیح نیست، بلی اگر او را برای انجام یکی از چند کار به انتخاب خودش وکیل کند مثلاً او را وکیل کند که یا خانه‌اش را بفروشد، و یا اجاره دهد، وکالت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وکیل را عزل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کار بر کنار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خبر به او رسید نمی‌تواند آن کار را انجام دهد، ولی اگر پیش از رسیدن خبر، آن کار را انجام داده 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وکیل می‌تواند خود را از وکالت برکنار کند اگرچه موکل غائب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وکیل نمی‌تواند برای انجام کاری که به او واگذار شده است دیگری را وکیل نماید، ولی اگر موکل به او اجازه داده باشد که وکیل بگیرد، به هر طوری که به او دستور داده می‌تواند رفتار نماید، پس اگر گفته باشد برای من وکیل بگیر، باید از طرف او وکیل بگیرد، و نمی‌تواند کسی را از طرف خودش وکیل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وکیل با اجازه موکل کسی را از طرف او وکیل کند، نمی‌تواند آن وکیل را عزل نماید؛ و اگر وکیل اوّل بمیرد، یا موکل او را عزل کند، وکالت دومی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وکیل با اجازه موکل، کسی را از طرف خودش وکیل کند، موکل و وکیل اوّل می‌توانند آن وکیل را عزل کنند، و اگر وکیل اوّل بمیرد، یا عزل شود، وکالت دومی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نفر را برای انجام کاری وکیل کند، و به آنها اجازه دهد هرکدام به تنهائی در آن کار اقدام کند، هر یک از آنان می‌تواند آن کار را انجام دهد، و چنانچه یکی از آنان بمیرد، وکالت دیگران باطل نمی‌شود، ولی اگر گفته باشد که با هم انجام دهند، یا به نحو اطلاق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وکیل من هستید، نمی‌توانند به تنهائی اقدام نمایند، و در صورتی که یکی از آنان بمیرد، وکالت دیگران باطل می‌شود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وکیل یا موکل بمیرد، وکالت باطل می‌شود، و نیز اگر چیزی که برای تصرف در آن وکیل شده است از بین برود، مثلاً گوسفندی که برای فروش آن وکیل شده بمیرد، وکالت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یکی از آنها برای همیشه دیوانه یا</w:t>
      </w:r>
    </w:p>
    <w:p>
      <w:pPr>
        <w:pStyle w:val="BookText"/>
        <w:rPr/>
      </w:pPr>
      <w:r>
        <w:rPr>
          <w:rFonts w:ascii="IRNazanin" w:hAnsi="IRNazanin" w:eastAsia="IRNazanin"/>
          <w:color w:val="111111"/>
          <w:sz w:val="28"/>
          <w:sz w:val="28"/>
          <w:szCs w:val="28"/>
          <w:rtl w:val="true"/>
          <w:lang w:bidi="fa-IR"/>
        </w:rPr>
        <w:t>بیهوش شود، وکالت باطل می‌شود، ولی اگر گاه‌گاهی دیوانه، یا بیهوش می‌شود، بطلان وکالت در زمان دیوانگی، یا بیهوشی چه رسد به زمان برطرف شدن آن،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کسی را برای کاری وکیل کند و چیزی برای او قرار بگذارد، بعد از انجام آن کار، چیزی را که قرار گذاشته است، باید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وکیل در نگهداری مالی که در اختیار اوست کوتاهی نکند، و غیر از تصرفی که به او اجازه داده‌اند، تصرف دیگری در آن ننماید، و اتفاقاً آن مال از بین برود،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وکیل در نگهداری مالی که در اختیار اوست کوتاهی کند، یا غیر از تصرفی که به او اجازه داده‌اند، تصرف دیگری در آن بنماید و آن مال از بین برود، ضامن است، پس اگر لباسی را که گفته‌اند بفروش، بپوشد، و آن لباس تلف شود، باید عوض آن را بدهد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وکیل غیر از تصرفی که به او اجازه داده‌اند، تصرف دیگری در مال بکند، مثلاً لباسی را که گفته‌اند بفروش، بپوشد، و بعداً تصرفی که به او اجازه داده‌اند بنماید، آن تصرف صحیح است</w:t>
      </w:r>
      <w:r>
        <w:rPr>
          <w:rFonts w:eastAsia="IRNazanin" w:cs="IRNazanin"/>
          <w:color w:val="111111"/>
          <w:sz w:val="28"/>
          <w:szCs w:val="28"/>
          <w:rtl w:val="true"/>
          <w:lang w:bidi="fa-IR"/>
        </w:rPr>
        <w:t>.</w:t>
      </w:r>
      <w:bookmarkStart w:id="783" w:name="pg4160_29282"/>
    </w:p>
    <w:p>
      <w:pPr>
        <w:pStyle w:val="Heading2"/>
        <w:numPr>
          <w:ilvl w:val="1"/>
          <w:numId w:val="1"/>
        </w:numPr>
        <w:rPr/>
      </w:pPr>
      <w:bookmarkStart w:id="784" w:name="__RefHeading___Toc3139288_2281741623"/>
      <w:bookmarkStart w:id="785" w:name="_Toc288"/>
      <w:bookmarkEnd w:id="783"/>
      <w:bookmarkEnd w:id="784"/>
      <w:r>
        <w:rPr>
          <w:rtl w:val="true"/>
        </w:rPr>
        <w:t>احکام قرض</w:t>
      </w:r>
      <w:bookmarkEnd w:id="785"/>
    </w:p>
    <w:p>
      <w:pPr>
        <w:pStyle w:val="BookText"/>
        <w:rPr/>
      </w:pPr>
      <w:r>
        <w:rPr>
          <w:rFonts w:ascii="IRNazanin" w:hAnsi="IRNazanin" w:eastAsia="IRNazanin"/>
          <w:color w:val="111111"/>
          <w:sz w:val="28"/>
          <w:sz w:val="28"/>
          <w:szCs w:val="28"/>
          <w:rtl w:val="true"/>
          <w:lang w:bidi="fa-IR"/>
        </w:rPr>
        <w:t>قرض دادن به مؤمنین بخصوص به محتاجان آنان از کارهای مستحب است، که در اخبار راجع به آن زیاد سفارش شده است؛ از پیغمبر اکرم صلی الله علیه و آله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برادر مؤمن خود قرض بدهد و او را تا زمان تمکن مهلت دهد، مال او زیاد می‌شود، و ملائکه بر او رحمت می‌فرستند تا زمانی که پول خود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به مؤمن دیگر به قصد قربت قرض دهد، خداوند اجر صدقه برای او ثبت می‌کند، تا وقتی که مال خود 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قرض لازم نیست صیغه بخوانند، بلکه اگر چیزی را به نیت قرض به کسی بدهد، و او هم به همین قصد بگیرد،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وقت بدهکار بدهی خود را بدهد، طلبکار باید قبول نماید، مگر آنکه برای پرداخت آن به درخواست طلبکار، یا به درخواست هر دو مدتی قرار داده باشند، که در این صورت طلبکار می‌تواند پیش از تمام شدن مدت از دریافت طلب خود، امتناع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صیغه قرض برای پرداخت آن مدتی قرار دهند، چنانچه تعیین مدت به درخواست بدهکار، یا به درخواست هر دو طرف باشد، طلبکار نمی‌تواند پیش از تمام شدن آن مدت طلب خود را مطالبه کند، ولی اگر تعیین مدت به درخواست طلبکار بوده، یا اصلاً برای پرداخت بدهی، مدتی تعیین نشده است، طلبکار می‌تواند هر وقت بخواهد طلب خود را مطالبه نماید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طلبکار طلب خود را مطالبه کند و وقت نداشته باشد، یا وقت آن رسیده باشد، چنانچه بدهکار بتواند بدهی خود را بدهد باید فوراً آن را بپردازد، و اگر تأخیر بیندازد گناهکار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بدهکار غیر از خانه‌ای که در آن نشسته است، و اثاثیه منزل و چیزهای دیگری که به آنها با ملاحظه شأن و موقعیت اجتماعی او احتیاج دارد و بدون آنها در زحمت می‌افتد، چیزی نداشته باشد، طلبکار نمی‌تواند طلب خود را از او مطالبه نماید، بلکه باید صبر کند تا بتواند بدهی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بدهکار است و نمی‌تواند بدهی خود را بدهد، اگر کاسبی برای او آسان باشد، یا کارش کاسبی باشد، واجب است کسب کند و بدهی خود را بپردازد، بلکه در غیر این صورت نیز اگر بتواند کسبی کند که لایق شأنش باشد، احتیاط واجب آن است که کسب کند و بدهی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دسترسی به طلبکار خود ندارد، چنانچه امید نداشته باشد که در آینده او، یا وارثش را پیدا کند، باید طلب او را از طرف صاحبش به فقیر بدهد، و بنا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 شرع در این کار اجازه بگیرد، ولی اگر امید داشته باشد که او، یا وارثش را پیدا کند باید منتظر بماند و از او جستجو کند، و چنانچه او را پیدا ننماید وصیّت کند که اگر او مُرد، و طلبکار، یا وارثش پیدا شد طلب او را از مالش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میت بیشتر از خرج واجب کفن، و دفن و بدهی او نباشد، باید مالش را به همین مصرف‌ها برسانند، و به وارث او چیزی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مقداری پول، یا گندم، یا جو و مانند اینها که مثلی هستند، قرض کند و قیمت آن کم یا زیاد شود، همان مقدار را که گرفته با همان اوصاف و خصوصیاتی که در مرغوبیت آن مال دخالت دارد، باید پس بدهد و کافی است، ولی اگر بدهکار و طلبکار به غیر آن راضی شوند،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را قرض کرده است قیمی باشد، مانند گوسفند، باید قیمت روزی که قرض گرفته است پس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را که قرض کرده است از بین نرفته باشد و صاحب مال، آن را مطالبه کند، واجب نیست بدهکار آن را بدهد، و اگر بدهکار بخواهد آن را بدهد طلبکار می‌تواند نپذیرد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قرض می‌دهد شرط کند که زیادتر از مقداری که</w:t>
      </w:r>
    </w:p>
    <w:p>
      <w:pPr>
        <w:pStyle w:val="BookText"/>
        <w:rPr/>
      </w:pPr>
      <w:r>
        <w:rPr>
          <w:rFonts w:ascii="IRNazanin" w:hAnsi="IRNazanin" w:eastAsia="IRNazanin"/>
          <w:color w:val="111111"/>
          <w:sz w:val="28"/>
          <w:sz w:val="28"/>
          <w:szCs w:val="28"/>
          <w:rtl w:val="true"/>
          <w:lang w:bidi="fa-IR"/>
        </w:rPr>
        <w:t>می‌دهد بگیرد، مثلاً یک من گندم بدهد و شرط کند که یک من و پنج سیر بگیرد، یا ده تخم مرغ بدهد که یازده‌تا بگیرد، ربا و حرام است، بلکه اگر قرار بگذارد که بدهکار کاری برای او انجام دهد، یا چیزی را که قرض کرده است با مقداری جنس دیگر پس دهد، مثلاً شرط کند، یک تومانی را که قرض کرده است با یک کبریت پس دهد،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با او شرط کند که چیزی را که قرض می‌گیرد به طور مخصوصی پس دهد، مثلاً مقداری طلای نساخته به او بدهد و شرط کند که ساخته پس بگیرد، باز هم ربا و حرام می‌باشد؛ ولی اگر بدون اینکه شرط کند، خود بدهکار زیادتر از آنچه قرض کرده است پس بدهد، اشکال ندارد، بلکه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 دادن مثل ربا گرفتن حرام است، ولی خود قرض صحیح است، و کسی که قرض ربایی گرفته است، مالک می‌شود، ولی قرض دهنده مالک زیادتی که می‌گیرد نمی‌شود، و تصرف او در آن حرام است، و اگر با عین آن چیزی را بخرد مالک آن چیز نمی‌شود، و چنانچه طوری باشد که اگر قرار ربا را هم نگذاشته بودند، قرض گیرنده راضی بود که قرض دهنده در آن پول تصرف کند، تصرف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از روی ندانستن مسأله ربا بگیرد، و پس از اطلاع توبه کند که در این صورت آنچه را در زمان جهل گرفته، برای او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یا چیزی مانند آن را به طور قرض ربایی بگیرد، و با آن زراعت کند، حاصل را مالک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لباسی را بخرد و بعداً از پول ربا، یا از پول حلالی که مخلوط با آن پول است به صاحب لباس بدهد، لباس را مالک می‌شود، و پوشیدن و نماز خواندن با آن اشکال ندارد، ولی اگر به فروشنده بگوید که این لباس را با این پول می‌خرم، لباس را مالک نمی‌شود، و پوشیدن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مقداری پول به کسی بدهد که در شهر دیگر از طرف او کمتر بگیرد، اشکال ندارد، و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به کسی بدهد که در شهر دیگر زیادتر بگیرد، در</w:t>
      </w:r>
    </w:p>
    <w:p>
      <w:pPr>
        <w:pStyle w:val="BookText"/>
        <w:rPr/>
      </w:pPr>
      <w:r>
        <w:rPr>
          <w:rFonts w:ascii="IRNazanin" w:hAnsi="IRNazanin" w:eastAsia="IRNazanin"/>
          <w:color w:val="111111"/>
          <w:sz w:val="28"/>
          <w:sz w:val="28"/>
          <w:szCs w:val="28"/>
          <w:rtl w:val="true"/>
          <w:lang w:bidi="fa-IR"/>
        </w:rPr>
        <w:t>صورتی که آن چیز طلا، یا نقره، یا گندم، یا جو که کشیدنی، یا پیمانه‌ای هستند، باشد، ربا و حرام است؛ ولی اگر کسی که زیادی را می‌گیرد، در مقابل زیادی چیزی بدهد، یا عملی انجام دهد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اسکناس اگر قرض بدهد، زیادتر گرفتن جایز نیست، و اگر بفروشد و نقد باشد یا نسیه ولی پول او دو جنس باشد، مثلاً یکی تومان باشد و دیگری دینار، زیادتی اشکال ندارد، ولی اگر نسیه و از یک جنس باشند، زیادتی، محل اشکال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از دیگری طلبی دارد که کشیدنی و پیمانه‌ای نیست، می‌تواند آن را به شخص بدهکار، یا دیگری به کمتر فروخته و وجه آن را نقداً بگیرد، بنابراین در زمان حاضر چک یا سفته‌هایی که طلبکار از بدهکار گرفته است، می‌تواند آنها را به بانک، یا به شخص دیگر به کمتر از طلب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عرف آن را نزول کردن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و باقی وجه را نقداً بگیرد</w:t>
      </w:r>
      <w:r>
        <w:rPr>
          <w:rFonts w:eastAsia="IRNazanin" w:cs="IRNazanin"/>
          <w:color w:val="111111"/>
          <w:sz w:val="28"/>
          <w:szCs w:val="28"/>
          <w:rtl w:val="true"/>
          <w:lang w:bidi="fa-IR"/>
        </w:rPr>
        <w:t>.</w:t>
      </w:r>
      <w:bookmarkStart w:id="786" w:name="pg4160_29286"/>
    </w:p>
    <w:p>
      <w:pPr>
        <w:pStyle w:val="Heading2"/>
        <w:numPr>
          <w:ilvl w:val="1"/>
          <w:numId w:val="1"/>
        </w:numPr>
        <w:rPr/>
      </w:pPr>
      <w:bookmarkStart w:id="787" w:name="__RefHeading___Toc3139290_2281741623"/>
      <w:bookmarkStart w:id="788" w:name="_Toc289"/>
      <w:bookmarkEnd w:id="786"/>
      <w:bookmarkEnd w:id="787"/>
      <w:r>
        <w:rPr>
          <w:rtl w:val="true"/>
        </w:rPr>
        <w:t>احکام حواله دادن</w:t>
      </w:r>
      <w:bookmarkEnd w:id="7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طلبکار خود را حواله بدهد که طلب خود را از دیگری بگیرد، و طلبکار قبول نماید، بعد از آنکه حواله با شرایطی که بعداً گفته می‌شود درست شد، کسی که به او حواله شده است بدهکار می‌شود، و دیگر طلبکار نمی‌تواند طلبی را که دارد از بدهکار اوّلی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بدهکار و طلبکار و کسی که بر او حواله می‌شود باید بالغ، و عاقل باشند، و کسی آنها را مجبور نکرده باشد، و نیز باید سفیه نباشند، یعنی مال خود را در کارهای بیهوده مصرف نکنند، و نیز معتبر است بدهکار و طلبکار مفلّس نباشند، مگر در حواله بر کسی که بدهکار حواله دهنده نیست، که در این صورت اگر حواله دهنده مفلّس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موارد حواله باید کسی که به او حواله می‌شود قبول داشته باشد، چه بدهکار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انسان حواله می‌دهد باید بدهکار باشد، پس اگر بخواهد از کسی قرض کند تا وقتی از او قرض نکرده است نمی‌تواند او را به کسی حواله دهد که آنچه را بعداً قرض می‌دهد، از آن کس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جنس و مقدار حواله باید در واقع معین باشد، پس اگر مثلاً ده من گندم، و ده تومان پول به یک نفر بدهکار باشد، و به او بگوید یکی از دو طلب خود را از فلانی بگیر، و آن را معین نکند، حواله درست نیست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بدهی واقعاً معین باشد، ولی بدهکار و طلبکار در موقع حواله دادن مقدار آن یا جنس آن را ندانند، حواله صحیح است، مثلاً اگر طلب کسی را در دفتر نوشته باشد و پیش از دیدن دفتر حواله بدهد و بعد دفتر را ببیند، و به طلبکار مقدار طلبش را بگوید، حواله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طلبکار می‌تواند حواله را قبول نکند، اگرچه کسی که به او حواله شده است پولدار باشد و در پرداختن حواله هم کوتاهی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به حواله دهنده بدهکار نیست حواله را قبول کند، می‌تواند پیش از پرداختن حواله مقدار حواله را از حواله دهنده مطالبه کند، مگر آنکه طلبی که به او حواله شده است با مدت باشد و مدت او هنوز بسر نیامده باشد، که در این صورت او نمی‌تواند پیش از تمام شدن مدت مقدار حواله را از حواله دهنده مطالبه نماید، هرچند که آن را پرداخت کرده باشد، و اگر طلبکار طلب خود را به کسی که به او حواله شده است به مقدار کمتر صلح کند، او فقط همان مقدار را می‌تواند از حواله دهنده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آنکه حواله واقع شد، حواله دهنده و کسی که به او حواله شده است نمی‌توانند حواله را به هم بزنند، و اگر کسی که به او حواله شده است در موقع حواله فقیر نباشد اگرچه بعداً فقیر شود، طلبکار هم نمی‌تواند حواله را به هم بزند، و همچنین است اگر موقع حواله فقیر باشد و طلبکار بداند که فقیر است، ولی اگر نداند که فقیر است و بعد بفهمد، اگر در آن وقت متمکن نشده باشد طلبکار می‌تواند حواله را به هم بزند، و طلب خود را از حواله دهنده بگیرد، ولی اگر متمکن شده باشد داشتن حقّ فسخ،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بدهکار و طلبکار و کسی که به او حواله شده، یا یکی از آنان برای خود حقّ به هم زدن حواله را قرار دهند، مطابق قراری که گذاشته‌اند، می‌توانند حواله را به هم بزنند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حواله دهنده خودش طلب طلبکار را بدهد، پس اگر کسی که به او حواله شده مدیون حواله دهنده بوده است و خودش درخواست کرده است که پول را بپردازد، حواله دهنده می‌تواند چیزی را که داده است از او بگیرد، و اگر بدون درخواست او داده است، یا اینکه او مدیون حواله دهنده نبوده است، نمی‌تواند چیزی را که داده است از او مطالبه نماید</w:t>
      </w:r>
      <w:r>
        <w:rPr>
          <w:rFonts w:eastAsia="IRNazanin" w:cs="IRNazanin"/>
          <w:color w:val="111111"/>
          <w:sz w:val="28"/>
          <w:szCs w:val="28"/>
          <w:rtl w:val="true"/>
          <w:lang w:bidi="fa-IR"/>
        </w:rPr>
        <w:t>.</w:t>
      </w:r>
      <w:bookmarkStart w:id="789" w:name="pg4160_29288"/>
    </w:p>
    <w:p>
      <w:pPr>
        <w:pStyle w:val="Heading2"/>
        <w:numPr>
          <w:ilvl w:val="1"/>
          <w:numId w:val="1"/>
        </w:numPr>
        <w:rPr/>
      </w:pPr>
      <w:bookmarkStart w:id="790" w:name="__RefHeading___Toc3139292_2281741623"/>
      <w:bookmarkStart w:id="791" w:name="_Toc290"/>
      <w:bookmarkEnd w:id="789"/>
      <w:bookmarkEnd w:id="790"/>
      <w:r>
        <w:rPr>
          <w:rtl w:val="true"/>
        </w:rPr>
        <w:t>احکام رهن</w:t>
      </w:r>
      <w:bookmarkEnd w:id="791"/>
    </w:p>
    <w:p>
      <w:pPr>
        <w:pStyle w:val="BookText"/>
        <w:rPr/>
      </w:pP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رهن آن است که انسان مالی را نزد دیگری گرو طلب، یا مالی که ضامن او می‌باشد قرار دهد، که اگر آن طلب یا مال را نپرداخت، بتواند عوض آن را از آن مال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رهن لازم نیست صیغه بخوانند، و همین‌قدر که گرو دهنده مال خود را به قصد گرو به گرو گیرنده بدهد و او به همین قصد بگیرد، رهن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 دهنده و کسی که مال را گرو می‌گیرد، باید بالغ، و عاقل باشند و کسی آنها را مجبور نکرده باشد، و نیز باید گرو دهنده مفلّس، و سفیه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مفلّس و سفیه در مسأله </w:t>
      </w:r>
      <w:r>
        <w:rPr>
          <w:rFonts w:eastAsia="IRNazanin" w:cs="IRNazanin"/>
          <w:color w:val="111111"/>
          <w:sz w:val="28"/>
          <w:szCs w:val="28"/>
          <w:rtl w:val="true"/>
          <w:lang w:bidi="fa-IR"/>
        </w:rPr>
        <w:t>(</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مفلّس مالی را که گرو می‌گذارد مال او نباشد، یا از اموالی نباشد که از تصرف در آنها منع شده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مالی را می‌تواند گرو بگذارد که شرعاً بتواند در آن تصرف کند، و اگر مال کسی دیگر را با اجازه او گرو بگذارد،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گرو می‌گذارند، باید خرید و فروش آن صحیح باشد، پس اگر شراب و مانند آن را گرو بگذارند،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منافع چیزی را که گرو می‌گذارند، متعلق به مالک آن است، چه گرو دهنده، و چه کسی دیگر باشد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 گیرنده نمی‌تواند مالی را که گرو گرفته بدون اجازه مالک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گرو دهنده باشد، چه کسی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ببخشد یا بفروشد، ولی اگر بعداً او اجازه دهد،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گرو گیرنده چیزی را که گرو برداشته است، با اجازه مالک آن بفروشد، پول آن مثل خود مال، گرو نمی‌باشد، و همچنین است در صورتی که بی‌اجازه او بفروشد و بعد مالک امضا کند، ولی اگر گرو دهنده آن چیز را با اجازه گرو گیرنده بفروشد که عوض آن را باید گرو قرار دهد، و در صورتی که تخلف نماید، معامله باطل است، مگر آنکه گرو گیرنده آن را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موقعی که باید بدهکار بدهی خود را بدهد، طلبکار مطالبه کند و او ندهد، طلبکار در صورتی که وکالت در فروش مالی که گرو برداشته است، و برداشت طلب خود از پول آن داشته باشد، می‌تواند آن را بفروشد و طلب خود را بردارد، و در صورتی که وکالت نداشته باشد لازم است از مالک آن اجازه بگیرد، و اگر دسترسی به او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حاکم شرع اجازه بگیرد، و در هر دو صورت اگر زیادی داشته باشد باید زیادی را به مالک بدهد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بدهکار غیر از خانه‌ای که در آن نشسته، و چیزهایی که مانند اثاثیه، محل احتیاج اوست، چیز دیگری نداشته باشد، طلبکار نمی‌تواند طلب خود را از او مطالبه کند، ولی اگر مالی را که گرو گذاشته است از قبیل خانه، و اثاثیه باشد، طلبکار با رعایت آنچه در مسأله قبل گفته شد، می‌تواند بفروشد و طلب خود را بردارد</w:t>
      </w:r>
      <w:r>
        <w:rPr>
          <w:rFonts w:eastAsia="IRNazanin" w:cs="IRNazanin"/>
          <w:color w:val="111111"/>
          <w:sz w:val="28"/>
          <w:szCs w:val="28"/>
          <w:rtl w:val="true"/>
          <w:lang w:bidi="fa-IR"/>
        </w:rPr>
        <w:t>.</w:t>
      </w:r>
      <w:bookmarkStart w:id="792" w:name="pg4160_29290"/>
    </w:p>
    <w:p>
      <w:pPr>
        <w:pStyle w:val="Heading2"/>
        <w:numPr>
          <w:ilvl w:val="1"/>
          <w:numId w:val="1"/>
        </w:numPr>
        <w:rPr/>
      </w:pPr>
      <w:bookmarkStart w:id="793" w:name="__RefHeading___Toc3139294_2281741623"/>
      <w:bookmarkStart w:id="794" w:name="_Toc291"/>
      <w:bookmarkEnd w:id="792"/>
      <w:bookmarkEnd w:id="793"/>
      <w:r>
        <w:rPr>
          <w:rtl w:val="true"/>
        </w:rPr>
        <w:t>احکام ضامن شدن</w:t>
      </w:r>
      <w:bookmarkEnd w:id="7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بخواهد ضامن شود که بدهی کسی را بدهد، ضامن شدن او در صورتی صحیح است، که به هر لفظی اگرچه عربی نباشد، یا به عملی به طلبکار بفهماند که من ضامن شده‌ام طلب تو را بدهم، و طلبکار هم رضایت خود را بفهماند، و راضی بودن بدهکار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معامله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ضامن، دَین را از ذمّه بدهکار به ذمّه خود منتقل سازد، پس اگر قبل از پرداخت فوت کند، مانند سایر دیون بر ارث مقدم خواهد بود، و معمولاً منظور فقها،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ضامن ملتزم شود دین را بپردازد ولی ذمّه او مشغول نمی‌شود، و اگر وصیّت نکند، از اموال او پس از مرگ، پرداخت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ضامن و طلبکار باید بالغ و عاقل باشند، و کسی هم آنها را مجبور نکرده باشد، و نیز باید سفیه نباشند، و همچنین طلبکار باید مفلّس نباشد، ولی این شرط‌ها در بدهکار نیست، مثلاً اگر کسی ضامن شود که بدهی بچه، یا دیوانه، یا سفیه را بدهد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برای ضامن شدن خودش شرطی قرار دهد،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بدهکار قرض تو را نداد من می‌دهم، ضامن شدن او به نحو اوّل مذکور در مسأله </w:t>
      </w:r>
      <w:r>
        <w:rPr>
          <w:rFonts w:eastAsia="IRNazanin" w:cs="IRNazanin"/>
          <w:color w:val="111111"/>
          <w:sz w:val="28"/>
          <w:szCs w:val="28"/>
          <w:rtl w:val="true"/>
          <w:lang w:bidi="fa-IR"/>
        </w:rPr>
        <w:t>(</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 ولی به نحو دوّم مذکور در همان مسأله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انسان ضامن بدهی او می‌شود باید بدهکار باشد، پس اگر کسی بخواهد از دیگری قرض کند، تا وقتی قرض نکرده است، انسان نمی‌تواند ضامن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شرط در ضمان به نحو دوّم نیست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انسان می‌تواند ضامن شود که طلبکار و بدهکار و جنس</w:t>
      </w:r>
    </w:p>
    <w:p>
      <w:pPr>
        <w:pStyle w:val="BookText"/>
        <w:rPr/>
      </w:pPr>
      <w:r>
        <w:rPr>
          <w:rFonts w:ascii="IRNazanin" w:hAnsi="IRNazanin" w:eastAsia="IRNazanin"/>
          <w:color w:val="111111"/>
          <w:sz w:val="28"/>
          <w:sz w:val="28"/>
          <w:szCs w:val="28"/>
          <w:rtl w:val="true"/>
          <w:lang w:bidi="fa-IR"/>
        </w:rPr>
        <w:t>بدهی، همه در واقع معین باشند، پس اگر دو نفر از کسی طلبکار باشند، و انسان بگوید من ضامن هستم که طلب یکی از شماها را بدهم، چون معین نکرده است که طلب کدام را می‌دهد، ضامن شدن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کسی از دو نفر طلبکار باشد و شخصی بگوید من ضامن هستم، که بدهی یکی از آن دو نفر را به تو بدهم، چون معین نکرده است که بدهی کدام را می‌دهد، ضامن شدن او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کسی از دیگری مثلاً ده من گندم، و ده تومان پول طلبکار باشد و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یکی از دو طلب تو هستم و معین نکند که ضامن گندم است، یا ضامن پول،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بدون اجازه بدهکار ضامن شود که بدهی او را بدهد، نمی‌تواند چیزی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با اجازه بدهکار ضامن شود که بدهی او را بدهد، می‌تواند مقداری را که ضامن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پیش از دادن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مطالبه نماید، ولی اگر بجای جنسی که بدهکار بوده است جنس دیگری به طلبکار او بدهد، نمی‌تواند چیزی را که داده است از او مطالبه نماید، مثلاً اگر ده من گندم بدهکار باشد، و ضامن ده من برنج بدهد، نمی‌تواند برنج را از او مطالبه نماید، اما اگر خودش راضی شود که برنج بدهد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طلبکار طلب خود را به ضامن ببخشد، ضامن نمی‌تواند از بدهکار چیزی بگیرد، و اگر مقداری از آن را ببخشد نمی‌تواند آن مقدار را مطالبه نماید، ولی اگر همه آن را یا بخشی از آن را هبه کند، یا از باب خمس، یا زکات، یا صدقات و امثال آن حساب کند، ضامن می‌تواند از بدهکار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ضامن شود که بدهی کسی را بدهد، نمی‌تواند از ضامن شدن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ضامن و طلبکار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شرط کنند که هر وقت بخواهند ضمانت را به هم بزنند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در موقع ضمانت بتواند طلب طلبکار را بدهد اگرچه</w:t>
      </w:r>
    </w:p>
    <w:p>
      <w:pPr>
        <w:pStyle w:val="BookText"/>
        <w:rPr/>
      </w:pPr>
      <w:r>
        <w:rPr>
          <w:rFonts w:ascii="IRNazanin" w:hAnsi="IRNazanin" w:eastAsia="IRNazanin"/>
          <w:color w:val="111111"/>
          <w:sz w:val="28"/>
          <w:sz w:val="28"/>
          <w:szCs w:val="28"/>
          <w:rtl w:val="true"/>
          <w:lang w:bidi="fa-IR"/>
        </w:rPr>
        <w:t>بعد از آن فقیر شود، طلبکار نمی‌تواند ضمانت او را فسخ کند و طلب خود را از بدهکار اوّل مطالبه نماید، و همچنین است اگر در آن موقع نتواند طلب او را بدهد، ولی طلبکار بداند و به ضامن شدن او راضی شود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موقعی که ضامن می‌شود نتواند طلب طلبکار را بدهد و طلبکار چگونگی را نمی‌دانسته است و بخواهد ضامن بودن او را به هم بزند، اشکال دارد، بخصوص در صورتی که ضامن پیش از اینکه طلبکار ملتفت شود قدرت پیدا کرده باشد</w:t>
      </w:r>
      <w:r>
        <w:rPr>
          <w:rFonts w:eastAsia="IRNazanin" w:cs="IRNazanin"/>
          <w:color w:val="111111"/>
          <w:sz w:val="28"/>
          <w:szCs w:val="28"/>
          <w:rtl w:val="true"/>
          <w:lang w:bidi="fa-IR"/>
        </w:rPr>
        <w:t>.</w:t>
      </w:r>
      <w:bookmarkStart w:id="795" w:name="pg4160_29293"/>
    </w:p>
    <w:p>
      <w:pPr>
        <w:pStyle w:val="Heading2"/>
        <w:numPr>
          <w:ilvl w:val="1"/>
          <w:numId w:val="1"/>
        </w:numPr>
        <w:rPr/>
      </w:pPr>
      <w:bookmarkStart w:id="796" w:name="__RefHeading___Toc3139296_2281741623"/>
      <w:bookmarkStart w:id="797" w:name="_Toc292"/>
      <w:bookmarkEnd w:id="795"/>
      <w:bookmarkEnd w:id="796"/>
      <w:r>
        <w:rPr>
          <w:rtl w:val="true"/>
        </w:rPr>
        <w:t>احکام کفالت</w:t>
      </w:r>
      <w:bookmarkEnd w:id="7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کفالت آن است که انسان متعهد شود که هر وقت طلبکار بدهکار را خواست، او را حاضر نماید، و به کسی که این‌طور متعهد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کفالت در صورتی صحیح است که کفیل به هر لفظی اگرچه عربی نباشد، یا به عملی به طلبکار بفهماند، که من متعهدم هر وقت بدهکار خود را بخواهی حاضر سازم، و طلبکار هم قبول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بدهکار نیز در صحت کفالت معتبر است،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او هم طرف عقد باشد، یعنی بدهکار و طلبکار، هر دو کفالت را قبول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کفیل باید بالغ، و عاقل باشد، و او را در کفالت مجبور نکرده باشند و بتواند کسی را که کفیل او شده است حاضر نماید، و همچنین باید سفیه، یا مفلّس نباشد در صورتی که حاضر کردن بدهکار مستلزم تصرف در مالش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پنج چیز، کفالت را به 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بدهکار را نزد طلبکار حاضر کند، یا او خود تسلیم طلبکار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طلبکار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از طلب خود بگذرد، یا آن را به دیگری انتقال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یا کفیل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کفیل را از کفالت آزاد کند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به زور بدهکار را از دست طلبکار رها کند، چنانچه طلبکار دسترسی به او نداشته باشد، کسی که بدهکار را رها کرده است، باید او را نزد طلبکار حاضر سازد، یا طلب او را بپردازد</w:t>
      </w:r>
      <w:r>
        <w:rPr>
          <w:rFonts w:eastAsia="IRNazanin" w:cs="IRNazanin"/>
          <w:color w:val="111111"/>
          <w:sz w:val="28"/>
          <w:szCs w:val="28"/>
          <w:rtl w:val="true"/>
          <w:lang w:bidi="fa-IR"/>
        </w:rPr>
        <w:t>.</w:t>
      </w:r>
      <w:bookmarkStart w:id="798" w:name="pg4160_29294"/>
    </w:p>
    <w:p>
      <w:pPr>
        <w:pStyle w:val="Heading2"/>
        <w:numPr>
          <w:ilvl w:val="1"/>
          <w:numId w:val="1"/>
        </w:numPr>
        <w:rPr/>
      </w:pPr>
      <w:bookmarkStart w:id="799" w:name="__RefHeading___Toc3139298_2281741623"/>
      <w:bookmarkStart w:id="800" w:name="_Toc293"/>
      <w:bookmarkEnd w:id="798"/>
      <w:bookmarkEnd w:id="799"/>
      <w:r>
        <w:rPr>
          <w:rtl w:val="true"/>
        </w:rPr>
        <w:t xml:space="preserve">احکام ودیعه </w:t>
      </w:r>
      <w:r>
        <w:rPr>
          <w:rtl w:val="true"/>
        </w:rPr>
        <w:t>(</w:t>
      </w:r>
      <w:r>
        <w:rPr>
          <w:rtl w:val="true"/>
        </w:rPr>
        <w:t>امانت</w:t>
      </w:r>
      <w:r>
        <w:rPr>
          <w:rtl w:val="true"/>
        </w:rPr>
        <w:t>)</w:t>
      </w:r>
      <w:bookmarkEnd w:id="8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مالی را به کسی بدهد و بگوید نزد تو امانت باشد، و او هم قبول کند، یا بدون اینکه حرفی بزند به صاحب مال بفهماند که مال را برای نگهداری به او می‌دهد، و او هم به نحوی که معلوم باشد ملتزم به نگهداری آن شده است بپذیرد، باید به احکام ودیعه و امانت‌داری که بعداً گفته می‌شود،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امانت‌دار، و کسی که مال را امانت می‌گذارد باید هر دو بالغ و عاقل باشند، و کسی آنها را مجبور نکرده باشد، پس اگر انسان مالی را پیش دیوانه، یا بچه امانت بگذارد، یا دیوانه، یا بچه مالی را پیش کسی امانت بگذارند، صحیح نیست، ولی جایز است بچه ممیز مال دیگری را با اجازه او نزد کسی امانت بگذارد، و همچنین باید کسی که امانت می‌گذارد سفیه، یا مفلّس نباشد، ولی اگر مفلّس مالی را که امانت گذاشته از جمله اموالی نباشد که از تصرف در آنها منع شده است،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امانت‌دار سفیه یا مفلّس نباشد، در صورتی که حفظ و نگهداری امانت مستلزم تصرفی در مال خودش باشد که موجب انتقال مال از ملکیت او باشد، یا موجب از بین رفتن 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بچه‌ای چیزی را بدون اذن صاحبش به طور امانت قبول کند، باید آن را به صاحبش بدهد، و اگر آن چیز مال خود بچه است، لازم است آن مال را به ولی او برساند، و چنانچه پیش از رساندن مال به آنان تلف شود، باید عوض آن را بدهد، ولی اگر مال در معرض تلف باشد و گرفتن مال از بچه برای حفظ و رساندن آن به ولی باشد، اگر در نگهداری، یا رساندن آن کوتاهی نکند، و تصرف غیرمجاز نیز نکند، ضامن نیست، و همچنین اگر امانت‌گذار دیوانه باشد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امانت را نگهداری نماید، در صورتی که</w:t>
      </w:r>
    </w:p>
    <w:p>
      <w:pPr>
        <w:pStyle w:val="BookText"/>
        <w:rPr/>
      </w:pPr>
      <w:r>
        <w:rPr>
          <w:rFonts w:ascii="IRNazanin" w:hAnsi="IRNazanin" w:eastAsia="IRNazanin"/>
          <w:color w:val="111111"/>
          <w:sz w:val="28"/>
          <w:sz w:val="28"/>
          <w:szCs w:val="28"/>
          <w:rtl w:val="true"/>
          <w:lang w:bidi="fa-IR"/>
        </w:rPr>
        <w:t>امانت‌گذار ملتفت حال او نباشد، باید قبول نکند، و اگر قبول کرد و تلف شد،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به صاحب مال بفهماند که حاضر به نگهداری مال او نیست و مال را از او نگیرد، ولی او مال را بگذارد و برود و آن مال تلف شود، امانت‌دار ضامن نیست، ولی احتیاط مستحب آن است که اگر ممکن باشد آن را نگهداری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چیزی را ودیعه می‌گذارد، هر وقت بخواهد می‌تواند ودیعه را به هم بزند، و همچنین امانت‌دار هر وقت بخواهد می‌تواند ودیعه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نگهداری امانت منصرف شود، و ودیعه را به هم بزند، باید هر چه زودتر مال را به صاحب آن، یا وکیل، یا ولی صاحبش برساند، یا به آنان خبر دهد که به نگهداری حاضر نیست، و اگر بدون عذر مال را به آنان نرساند و خبر هم ندهد، چنانچه مال تلف شود،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امانت را قبول می‌کند اگر برای آن، جای مناسبی ندارد، باید جای مناسب تهیه نماید، و طوری آن را نگهداری کند که گفته نشود در نگهداری آن کوتاهی نموده است، و اگر در این امر کوتاهی کند و تلف شود،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امانت را قبول می‌کند، اگر در نگهداری آن کوتاهی نکند و تعدّی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تصرف غیرمجاز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ننماید و اتفاقاً آن مال تلف شود، ضامن نیست، ولی اگر در نگهداری آن کوتاهی کند، مثلاً آن را در جایی بگذارد که مأمون از آن نباشد که ظالمی بفهمد و آن را ببرد، یا تعدّی کند مثلاً لباس را بپوشد، یا حیوان را سوار شود، چنانچه تلف شود باید عوض آن را به صاحبش بدهد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برای نگهداری مال خود جایی را معین کند و به کسی که امانت را قبول کرده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مال را در اینجا حفظ کنی هرچند احتمال بدهی که از بین برود، نمی‌تواند آن را به‌جای دیگر ببرد، و اگر به‌جایی دیگر ببرد و تلف شود، ضامن است، مگر اینکه یقین داشته باشد مال در آنجا تلف می‌شود، که جایز است در این صورت آن را به‌جای امنی منتقل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برای نگهداری مال خود جایی را معین کند، ولی از گفته او چنین فهمیده شود که آن محل در نظر او خصوصیتی ندارد، امانت‌دار می‌تواند آن را به‌جای دیگری که مال در آنجا محفوظ‌تر، یا مثل محل اوّلی است ببرد، و چنانچه مال در آنجا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برای همیشه دیوانه، یا بیهوش شود، ودیعه باطل می‌شود و امانت‌دار باید فوراً امانت را به ولی او برساند، یا او را از امانت آگاه سازد، در غیر این صورت اگر مال تلف شود باید عوض آن را بدهد، و اگر دیوانگی، یا بیهوشی صاحب مال گاه‌گاهی است احتیاط واجب این است که همین کار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بمیرد، ودیعه باطل می‌شود، پس اگر مال متعلق حق دیگری نباشد و به وارث او منتقل شود، باید امانت‌دار مال را به وارث او برساند، یا به وارث خبر دهد، در غیر این صورت اگر مال تلف شود، ضامن است، ولی اگر برای تحقیق از ورثه و انحصار آنها مال را نگه دارد و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بمیرد و مال به ورثه او منتقل شود، امانت‌دار باید مال را به همه ورثه، یا وکیل همه آنها بدهد، پس اگر بدون اجازه دیگران تمام مال را به یکی از ورثه بدهد، ضامن سهم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امانت‌دار بمیرد، یا برای همیشه دیوانه، یا بیهوش شود، ودیعه باطل می‌شود و وارث یا ولی او باید هر چه زودتر به صاحب مال اطلاع دهند، یا امانت را به او برسانند، و اگر دیوانگی یا بیهوشی او گاه‌گاهی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بکنند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امانت‌دار نشانه‌های مرگ را در خود ببیند، چنانچه ممکن است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صاحب آن یا ولی، یا وکیل او برساند، و یا به او خبر دهد، و اگر ممکن نیست باید به‌طوری عمل کند که اطمینان پیدا کند که مال پس از وفات او به صاحبش خواهد رسید، مثلاً وصیّت کند و شاهد بگیرد، و به وصی و شاهد اسم صاحب مال و جنس و خصوصیات مال و محل آن را بگوید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امانت‌دار سفری پیش آمد، می‌تواند امانت را نزد اهل و عیال خود نگه دارد، مگر اینکه محافظت بر آن متوقف بر بودن خودش باشد که در این صورت یا باید بماند، یا آن را به صاحبش، یا ولی، یا وکیل او تحویل دهد، یا او را آگاه سازد</w:t>
      </w:r>
      <w:r>
        <w:rPr>
          <w:rFonts w:eastAsia="IRNazanin" w:cs="IRNazanin"/>
          <w:color w:val="111111"/>
          <w:sz w:val="28"/>
          <w:szCs w:val="28"/>
          <w:rtl w:val="true"/>
          <w:lang w:bidi="fa-IR"/>
        </w:rPr>
        <w:t>.</w:t>
      </w:r>
      <w:bookmarkStart w:id="801" w:name="pg4160_29298"/>
    </w:p>
    <w:p>
      <w:pPr>
        <w:pStyle w:val="Heading2"/>
        <w:numPr>
          <w:ilvl w:val="1"/>
          <w:numId w:val="1"/>
        </w:numPr>
        <w:rPr/>
      </w:pPr>
      <w:bookmarkStart w:id="802" w:name="__RefHeading___Toc3139300_2281741623"/>
      <w:bookmarkStart w:id="803" w:name="_Toc294"/>
      <w:bookmarkEnd w:id="801"/>
      <w:bookmarkEnd w:id="802"/>
      <w:r>
        <w:rPr>
          <w:rtl w:val="true"/>
        </w:rPr>
        <w:t>احکام عاریه</w:t>
      </w:r>
      <w:bookmarkEnd w:id="8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عاریه آن است که انسان مال خود را به دیگری بدهد که از آن استفاده کند، و در عوض چیزی هم از او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در عاریه صیغه بخوانند، و اگر مثلاً لباس را به قصد عاریه به کسی بدهد، و او هم به همین قصد بگیرد، عاریه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عاریه دادن چیز غصبی، و چیزی که مال انسان است ولی منفعت آن را به دیگری واگذار کرده، مثلاً آن را اجاره داده، در صورتی صحیح است که مالک یا مستأجر به عاریه دادن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چیزی را که منفعتش مال انسان است، مثلاً آن را اجاره کرده است می‌تواند عاریه بدهد، مگر اینکه شرط شده باشد در عقد اجاره که خودش استفاده کند، و در 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آن را بدون اذن مالکش به کسی که آن را عاریه کرده است،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دیوانه، و بچه، و مفلّس، و سفیه مال خود را عاریه بدهند، صحیح نیست، اما اگر ولی مصلحت بداند و مال کسی را که بر او ولایت دارد عاریه دهد، اشکال ندارد، و همچنین واسطه شدن بچه در رسانیدن مال به کسی که عاریه می‌کند بی‌اشکال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نگهداری چیزی که عاریه گرفته است کوتاهی نکند، و در آن تصرف غیرمجاز هم ننماید و اتفاقاً آن چیز تلف شود، ضامن نیست، ولی چنانچه شرط کنند که اگر تلف شود گیرنده ضامن باشد، یا چیزی را که عاریه کرده طلا و نقره باشد، باید عوض آن را بدهد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و نقره را عاریه بگیرد، و شرط کند که اگر تلف شود ضامن</w:t>
      </w:r>
    </w:p>
    <w:p>
      <w:pPr>
        <w:pStyle w:val="BookText"/>
        <w:rPr/>
      </w:pPr>
      <w:r>
        <w:rPr>
          <w:rFonts w:ascii="IRNazanin" w:hAnsi="IRNazanin" w:eastAsia="IRNazanin"/>
          <w:color w:val="111111"/>
          <w:sz w:val="28"/>
          <w:sz w:val="28"/>
          <w:szCs w:val="28"/>
          <w:rtl w:val="true"/>
          <w:lang w:bidi="fa-IR"/>
        </w:rPr>
        <w:t>نباشد، چنانچه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عاریه دهنده بمیرد، عاریه گیرنده باید به همان ترتیبی که در مسأله </w:t>
      </w:r>
      <w:r>
        <w:rPr>
          <w:rFonts w:eastAsia="IRNazanin" w:cs="IRNazanin"/>
          <w:color w:val="111111"/>
          <w:sz w:val="28"/>
          <w:szCs w:val="28"/>
          <w:rtl w:val="true"/>
          <w:lang w:bidi="fa-IR"/>
        </w:rPr>
        <w:t>(</w:t>
      </w: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فوت صاحب مال در مورد ودیعه گذشت،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عاریه دهنده طوری شود که شرعاً نتواند در مال خود تصرف کند مثلاً دیوانه، یا بیهوش شود، گیرنده باید به همان ترتیبی که در مسأله </w:t>
      </w:r>
      <w:r>
        <w:rPr>
          <w:rFonts w:eastAsia="IRNazanin" w:cs="IRNazanin"/>
          <w:color w:val="111111"/>
          <w:sz w:val="28"/>
          <w:szCs w:val="28"/>
          <w:rtl w:val="true"/>
          <w:lang w:bidi="fa-IR"/>
        </w:rPr>
        <w:t>(</w:t>
      </w: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ودیعه در نظیر این صورت گذشت،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چیزی را عاریه داده است هر وقت بخواهد می‌تواند عاریه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هم که عاریه گرفته است هر وقت بخواهد می‌تواند آن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عاریه دادن چیزی که استفاده حلال ندارد مثل آلات لهو قمار، یا ظرف طلا و نقره، به جهت استعمال در خوردن و آشامیدن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مطلق استعمالات 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اما عاریه دادن به جهت زینت نمودن،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عاریه دادن گوسفند برای استفاده از شیر و پشم آن، و عاریه دادن حیوان نر برای جفت‌گیری،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عاریه گرفته است به مالک، یا وکیل، یا ولی، او بدهد و بعداً آن چیز تلف شود، گیرنده ضامن نیست، ولی اگر بدون اجازه صاحب مال یا وکیل، یا ولی، او آن را به‌جایی ببرد اگرچه جایی باشد که صاحبش معمولاً به آنجا می‌برده است، مثلاً اسب را در اسطبلی که صاحبش برای آن درست کرده است ببندد و بعداً تلف شود، یا کسی آن را تلف کند،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چیز نجس را عاریه دهد، باید در صورتی که در مسأله </w:t>
      </w:r>
      <w:r>
        <w:rPr>
          <w:rFonts w:eastAsia="IRNazanin" w:cs="IRNazanin"/>
          <w:color w:val="111111"/>
          <w:sz w:val="28"/>
          <w:szCs w:val="28"/>
          <w:rtl w:val="true"/>
          <w:lang w:bidi="fa-IR"/>
        </w:rPr>
        <w:t>(</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نجس بودن آن را به کسی که می‌گیرد،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عاریه گرفته است، بدون اجازه صاحب آن نمی‌تواند به دیگری اجاره، یا عاریه دهد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عاریه گرفته است، با اجازه صاحب آن به دیگری</w:t>
      </w:r>
    </w:p>
    <w:p>
      <w:pPr>
        <w:pStyle w:val="BookText"/>
        <w:rPr/>
      </w:pPr>
      <w:r>
        <w:rPr>
          <w:rFonts w:ascii="IRNazanin" w:hAnsi="IRNazanin" w:eastAsia="IRNazanin"/>
          <w:color w:val="111111"/>
          <w:sz w:val="28"/>
          <w:sz w:val="28"/>
          <w:szCs w:val="28"/>
          <w:rtl w:val="true"/>
          <w:lang w:bidi="fa-IR"/>
        </w:rPr>
        <w:t>عاریه دهد، چنانچه کسی که اوّل آن چیز را عاریه گرفته است بمیرد، یا دیوانه، شود، عاریه دومی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مالی را که عاریه گرفته غصبی است باید آن را به صاحبش برساند، و نمی‌تواند به عاریه دهنده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را که می‌داند غصبی است عاریه بگیرد، و از آن استفاده‌ای ببرد، و در دست او از بین برود، مالک می‌تواند عوض مال و عوض استفاده‌ای را که گیرنده برده است از او، یا از کسی که مال را غصب کرده است مطالبه کند، و اگر از گیرنده بگیرد، او نمی‌تواند چیزی را که به مالک می‌دهد از عاریه دهنده، مطالبه نماید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مالی را که عاریه گرفته غصبی است و در دست او از بین برود، چنانچه صاحب مال عوض آن را از او بگیرد، او هم می‌تواند آنچه را که به صاحب مال داده است از عاریه دهنده مطالبه نماید، ولی اگر چیزی را که عاریه گرفته است طلا و نقره باشد، یا عاریه دهنده با او شرط کرده باشد که اگر آن چیز از بین برود عوضش را بدهد، نمی‌تواند عوض آن را که به صاحب مال می‌دهد از عاریه دهنده مطالبه نماید؛ ولی اگر مالک از او در مقابل استفاده او از این مال، چیزی را بگیرد، می‌تواند از عاریه دهنده، مطالبه نماید</w:t>
      </w:r>
      <w:r>
        <w:rPr>
          <w:rFonts w:eastAsia="IRNazanin" w:cs="IRNazanin"/>
          <w:color w:val="111111"/>
          <w:sz w:val="28"/>
          <w:szCs w:val="28"/>
          <w:rtl w:val="true"/>
          <w:lang w:bidi="fa-IR"/>
        </w:rPr>
        <w:t>.</w:t>
      </w:r>
      <w:bookmarkStart w:id="804" w:name="pg4160_29301"/>
    </w:p>
    <w:p>
      <w:pPr>
        <w:pStyle w:val="Heading2"/>
        <w:numPr>
          <w:ilvl w:val="1"/>
          <w:numId w:val="1"/>
        </w:numPr>
        <w:rPr/>
      </w:pPr>
      <w:bookmarkStart w:id="805" w:name="__RefHeading___Toc3139302_2281741623"/>
      <w:bookmarkStart w:id="806" w:name="_Toc295"/>
      <w:bookmarkEnd w:id="804"/>
      <w:bookmarkEnd w:id="805"/>
      <w:r>
        <w:rPr>
          <w:rtl w:val="true"/>
        </w:rPr>
        <w:t xml:space="preserve">احکام نکاح </w:t>
      </w:r>
      <w:r>
        <w:rPr>
          <w:rtl w:val="true"/>
        </w:rPr>
        <w:t>(</w:t>
      </w:r>
      <w:r>
        <w:rPr>
          <w:rtl w:val="true"/>
        </w:rPr>
        <w:t>ازدواج</w:t>
      </w:r>
      <w:r>
        <w:rPr>
          <w:rtl w:val="true"/>
        </w:rPr>
        <w:t>)</w:t>
      </w:r>
      <w:bookmarkEnd w:id="806"/>
    </w:p>
    <w:p>
      <w:pPr>
        <w:pStyle w:val="Heading3"/>
        <w:numPr>
          <w:ilvl w:val="2"/>
          <w:numId w:val="1"/>
        </w:numPr>
        <w:rPr/>
      </w:pPr>
      <w:bookmarkStart w:id="807" w:name="__RefHeading___Toc3139304_2281741623"/>
      <w:bookmarkStart w:id="808" w:name="_Toc296"/>
      <w:bookmarkEnd w:id="807"/>
      <w:r>
        <w:rPr>
          <w:rtl w:val="true"/>
        </w:rPr>
        <w:t>اشاره</w:t>
      </w:r>
      <w:bookmarkEnd w:id="808"/>
    </w:p>
    <w:p>
      <w:pPr>
        <w:pStyle w:val="BookText"/>
        <w:rPr/>
      </w:pPr>
      <w:r>
        <w:rPr>
          <w:rFonts w:ascii="IRNazanin" w:hAnsi="IRNazanin" w:eastAsia="IRNazanin"/>
          <w:color w:val="111111"/>
          <w:sz w:val="28"/>
          <w:sz w:val="28"/>
          <w:szCs w:val="28"/>
          <w:rtl w:val="true"/>
          <w:lang w:bidi="fa-IR"/>
        </w:rPr>
        <w:t>به واسطه عقد ازدواج، زن به مرد، و مرد به زن حلال می‌شود،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و غیر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دائم آن است که مدت زناشویی در آن معین نشود و همیشگی باشد، و زنی را که به این قسم عقد می‌کنند دائمه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عقد غیر دائم، آن است که مدت زناشویی در آن معین شود، مثلاً زن را به مدت یک ساعت، یا یک روز، یا یک ماه، یا یک سال، یا بیشتر عقد نمایند، ولی باید مدت ازدواج از مقدار عمر زن و شوهر یا یکی از آنها زیادتر نباشد که در این صورت عقد باطل خواهد بود، و زنی را که به این قسم عقد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Heading3"/>
        <w:numPr>
          <w:ilvl w:val="2"/>
          <w:numId w:val="1"/>
        </w:numPr>
        <w:rPr/>
      </w:pPr>
      <w:bookmarkStart w:id="809" w:name="__RefHeading___Toc3139306_2281741623"/>
      <w:bookmarkStart w:id="810" w:name="_Toc297"/>
      <w:bookmarkEnd w:id="809"/>
      <w:r>
        <w:rPr>
          <w:rtl w:val="true"/>
        </w:rPr>
        <w:t>احکام عقد</w:t>
      </w:r>
      <w:bookmarkEnd w:id="8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زناشویی چه دائم، و چه غیر دائم باید صیغه خوانده شود، و تنها راضی بودن زن و مرد، و همچنین 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و صیغه عقد را یا خود زن و مرد می‌خوانند، و یا دیگری را وکیل می‌کنند که از طرف آنان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وکیل لازم نیست مرد باشد، زن هم می‌تواند برای خواندن صیغه عقد از طرف دیگری، وکیل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و مرد تا اطمینان نکنند که وکیل آنها صیغه را خوانده است، نمی‌توانند به یکدیگر نگاه محرمانه نمایند، و گمان به اینکه وکیل صیغه را خوانده است کفایت نمی‌کند؛ بلکه اگر وکیل بگوید صیغه را خوانده‌ام، ولی اطمینان به گفته او نباشد، احتیاط واجب آن است که بر آن ترتیب اثر ندهند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کسی را وکیل کند که مثلاً ده‌روزه او را به عقد مردی درآورد و ابتدای ده روز را معین نکند، آن وکیل می‌تواند هر وقت که بخواهد او را ده‌روزه</w:t>
      </w:r>
      <w:bookmarkStart w:id="811" w:name="pg4160_29302"/>
    </w:p>
    <w:p>
      <w:pPr>
        <w:pStyle w:val="BookText"/>
        <w:rPr/>
      </w:pPr>
      <w:bookmarkEnd w:id="811"/>
      <w:r>
        <w:rPr>
          <w:rFonts w:ascii="IRNazanin" w:hAnsi="IRNazanin" w:eastAsia="IRNazanin"/>
          <w:color w:val="111111"/>
          <w:sz w:val="28"/>
          <w:sz w:val="28"/>
          <w:szCs w:val="28"/>
          <w:rtl w:val="true"/>
          <w:lang w:bidi="fa-IR"/>
        </w:rPr>
        <w:t>به عقد آن مرد درآورد، ولی اگر معلوم باشد که زن روز، یا ساعت معینی را قصد کرده، باید صیغه را مطابق قصد او،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نفر می‌تواند برای خواندن صیغه عقد دائم، یا غیر دائم از طرف دو نفر وکیل شود، و نیز انسان می‌تواند از طرف زن وکیل شود و او را برای خود به طور دائم یا غیر دائم عقد کند، ولی احتیاط مستحب آن است که عقد را دو نفر بخوانند</w:t>
      </w:r>
      <w:r>
        <w:rPr>
          <w:rFonts w:eastAsia="IRNazanin" w:cs="IRNazanin"/>
          <w:color w:val="111111"/>
          <w:sz w:val="28"/>
          <w:szCs w:val="28"/>
          <w:rtl w:val="true"/>
          <w:lang w:bidi="fa-IR"/>
        </w:rPr>
        <w:t>.</w:t>
      </w:r>
    </w:p>
    <w:p>
      <w:pPr>
        <w:pStyle w:val="Heading3"/>
        <w:numPr>
          <w:ilvl w:val="2"/>
          <w:numId w:val="1"/>
        </w:numPr>
        <w:rPr/>
      </w:pPr>
      <w:bookmarkStart w:id="812" w:name="__RefHeading___Toc3139308_2281741623"/>
      <w:bookmarkStart w:id="813" w:name="_Toc298"/>
      <w:bookmarkEnd w:id="812"/>
      <w:r>
        <w:rPr>
          <w:rtl w:val="true"/>
        </w:rPr>
        <w:t>دستور خواندن عقد</w:t>
      </w:r>
      <w:bookmarkEnd w:id="8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صیغه عقد دائم را خود زن و مرد بخوانند، و پس از تعیین مقدار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همسر تو نمودم به مهری که معین شده، پس از آن بدون فاصله قابل‌توجهی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قبول کردم ازدواج را، عقد صحیح است؛ و همچنین اگر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عقد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دیگری را وکیل کنند که از طرف آنها صیغه عقد را بخواند، چنانچه مثلاً اسم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وکیل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مُوَکلَک اَحْمَدَ، مُوَکلَتِی فاطِمَةَ عَلَی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فاصله قابل‌توجهی وکیل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 لِمُوَکلی اَحْمَدَ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مستحب آن است لفظی که مرد می‌گوید، با لفظی که زن می‌گوید مطابق باشد، مثلاً اگر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مرد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النّکاحَ</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خود زن و مرد بخواهند صیغه عقد غیر دائم را بخوانند، بعد از آنکه مدّت و مهر را معین کردند، چنانچه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 فِی المُدَّةِ المَعْلُومَةِ عَلَی المَهْرِ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بدون فاصله قابل‌توجهی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دیگری را وکیل کنند، و اوّل وکیل زن به وکیل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مُوَکلَتِی مُوَکلَک فِی المُدَّةِ المَعْلُومَةِ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فاصله قابل‌توجهی وکیل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 لِمُوَکلِی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می‌باشد</w:t>
      </w:r>
      <w:r>
        <w:rPr>
          <w:rFonts w:eastAsia="IRNazanin" w:cs="IRNazanin"/>
          <w:color w:val="111111"/>
          <w:sz w:val="28"/>
          <w:szCs w:val="28"/>
          <w:rtl w:val="true"/>
          <w:lang w:bidi="fa-IR"/>
        </w:rPr>
        <w:t>.</w:t>
      </w:r>
      <w:bookmarkStart w:id="814" w:name="pg4160_29303"/>
    </w:p>
    <w:p>
      <w:pPr>
        <w:pStyle w:val="Heading3"/>
        <w:numPr>
          <w:ilvl w:val="2"/>
          <w:numId w:val="1"/>
        </w:numPr>
        <w:rPr/>
      </w:pPr>
      <w:bookmarkStart w:id="815" w:name="__RefHeading___Toc3139310_2281741623"/>
      <w:bookmarkStart w:id="816" w:name="_Toc299"/>
      <w:bookmarkEnd w:id="814"/>
      <w:bookmarkEnd w:id="815"/>
      <w:r>
        <w:rPr>
          <w:rtl w:val="true"/>
        </w:rPr>
        <w:t>شرایط عقد</w:t>
      </w:r>
      <w:bookmarkEnd w:id="8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ازدواج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خوانده شود، و اگر خود مرد وزن نتوانند صیغه را به عربی بخوانند، می‌توانند به غیر عربی بخوانند، و لازم نیست وکیل بگیرند، اما باید لفظی بگویند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یا وکیل آنها که صیغه را می‌خوانند قصد انشاء داشته باشند، یعنی اگر خود مرد و زن صیغه را می‌خوانند، زن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قصدش این باشد که خود را همسر او قرار دهد، و مرد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بودن او را برای خود قبول بنماید، و اگر وکیل مرد و زن صیغه را می‌خوانند،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قصدشان این باشد که مرد و زنی که آنان را وکیل کرده‌اند، زن و شوهر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صیغه را می‌خواند باید عاقل باشد، و اگر برای خود می‌خواند باید بالغ نیز باشد،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کودک نابالغ ممیز برای دیگری کافی نیست، و اگر خواند باید طلاق دهند، یا دوباره عقد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زن و شوهر، یا ولی آنها صیغه را می‌خوانند، در موقع عقد، زن و شوهر را معین کنند، مثلاً اسم آنها را ببرند یا به آنها اشاره نمایند، پس کسی که چند دختر دارد، اگر به مردی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اِحْدی بَناتِی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همسرِ تو نمودم یکی از دخترانم را، و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کردم، چون در موقع عقد دختر را معین نکرده‌اند،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 ازدواج راضی باشند، ولی اگر ظاهراً کراهت داشته باشند و معلوم باشد قلباً راضی هستند، عقد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یک حرف یا بیشتر غلط خوانده شود که معنی آن را عوض نکند، عقد صحیح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صیغه عقد را می‌خواند اگر معنای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طور</w:t>
      </w:r>
    </w:p>
    <w:p>
      <w:pPr>
        <w:pStyle w:val="BookText"/>
        <w:rPr/>
      </w:pPr>
      <w:r>
        <w:rPr>
          <w:rFonts w:ascii="IRNazanin" w:hAnsi="IRNazanin" w:eastAsia="IRNazanin"/>
          <w:color w:val="111111"/>
          <w:sz w:val="28"/>
          <w:sz w:val="28"/>
          <w:szCs w:val="28"/>
          <w:rtl w:val="true"/>
          <w:lang w:bidi="fa-IR"/>
        </w:rPr>
        <w:t xml:space="preserve">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قصد تحقق آن معنی را بکند، عقد صحیح است، و لازم نیست که معنی صیغه را تفصیلاً بداند، مثلاً بداند که فعل، یا فاعل بر طبق دستور زبان عربی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را برای مردی بدون اجازه آنان عقد کنند، و بعداً زن و مرد آن عقد را اجازه نمایند، عقد صحیح است، و برای اجازه کافی است سخنی بگوید، یا کاری انجام دهد که بر رضایت او، دلالت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و مرد، یا یکی از آن دو را به ازدواج مجبور نمایند، و بعد از خواندن عقد به نحوی که در مسأله قبل گفته شد اجازه نمایند، عقد صحیح است، و بهتر آن است که دوباره عقد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جدّ پدری می‌توانند، برای فرزند پسر، یا دختر نابالغ، یا دیوانه خود که با حال دیوانگی بالغ شده است را به ازدواج دیگری درآورند، و بعد از آنکه طفل بالغ شد، یا دیوانه عاقل گردید، اگر ازدواجی که برای او کرده‌اند مفسده‌ای داشته، می‌تواند آن را امضا، یا رد نماید، و اگر مفسده‌ای نداشته، چنانچه پسر یا دختر نابالغ عقد ازدواج خود را به هم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طلاق دهند، یا عقد را دوباره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دختری که به حدّ بلوغ رسیده و رشیده است، یعنی مصلحت خود را تشخیص می‌دهد، اگر بخواهد شوهر کند، چنانچه باکره باشد و متصدی امور زندگانی خویش نباشد، باید از پدر، یا جدّ پدری خود اجازه بگیرد،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متصدی امور زندگانی خویش باشد نیز باید اجازه بگیرد، و اجازه مادر و برادر لازم نیست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دختر باکره نباشد، یا اینکه باکره باشد ولی پدر یا جدّ پدری از ازدواج او با هر فردی که شرعا و عرفا مناسب او است به طور کلی منع کنند، یا اینکه حاضر نباشند در امر ازدواج دختر به هیچ‌وجه مشارکت کنند، یا آنکه اهلیت اجازه دادن از جهت دیوانگی، یا مانند آن را نداشته باشند، در این موارد اجازه آنان لازم نیست، و همچنین اگر اجازه گرفتن از آنان به جهت غائب بودن، یا غیر آن ممکن نباشد، و دختر</w:t>
      </w:r>
      <w:bookmarkStart w:id="817" w:name="pg4160_29305"/>
    </w:p>
    <w:p>
      <w:pPr>
        <w:pStyle w:val="BookText"/>
        <w:rPr/>
      </w:pPr>
      <w:bookmarkEnd w:id="817"/>
      <w:r>
        <w:rPr>
          <w:rFonts w:ascii="IRNazanin" w:hAnsi="IRNazanin" w:eastAsia="IRNazanin"/>
          <w:color w:val="111111"/>
          <w:sz w:val="28"/>
          <w:sz w:val="28"/>
          <w:szCs w:val="28"/>
          <w:rtl w:val="true"/>
          <w:lang w:bidi="fa-IR"/>
        </w:rPr>
        <w:t>حاجت زیادی در همان وقت به ازدواج داشته باشد، اجازه پدر و جد،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یا جدّ پدری برای پسر نابالغ خود زن بگیرد، پسر باید بعد از بالغ شدن خرج آن زن را بدهد، بلکه قبل از بلوغ هم در صورتی که به سنی رسیده باشد که قابلیت تلذّذ را داشته باشد، و زن هم به حدی کوچک نباشد که قابلیت آنکه شوهر از او تلذّذ ببرد را نداشته باشد، نفقه زن بر ذمّه پسر ثابت است، و در غیر این صورت نفقه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یا جدّ پدری برای پسر نابالغ خود زن بگیرد، چنانچه پسر در موقع عقد مالی نداشته، پدر، یا جدّ او باید مهر زن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مالی داشته باشد ولی پدر، یا جد ضامن مهر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دو صورت اگر مهر بیش از مهرالمثل نباشد، یا آنکه مصلحتی اقتضا کند که مهر بیش از مهرالمثل باشد، پدر، یا جد می‌توانند مهر را از مال پسر بپردازند، و الاّ نمی‌توانند بیش از مهرالمثل را از مال پسر بپردازند، مگر آنکه او بعد از بلوغ کار آنها را قبول کند</w:t>
      </w:r>
      <w:r>
        <w:rPr>
          <w:rFonts w:eastAsia="IRNazanin" w:cs="IRNazanin"/>
          <w:color w:val="111111"/>
          <w:sz w:val="28"/>
          <w:szCs w:val="28"/>
          <w:rtl w:val="true"/>
          <w:lang w:bidi="fa-IR"/>
        </w:rPr>
        <w:t>.</w:t>
      </w:r>
    </w:p>
    <w:p>
      <w:pPr>
        <w:pStyle w:val="Heading3"/>
        <w:numPr>
          <w:ilvl w:val="2"/>
          <w:numId w:val="1"/>
        </w:numPr>
        <w:rPr/>
      </w:pPr>
      <w:bookmarkStart w:id="818" w:name="__RefHeading___Toc3139312_2281741623"/>
      <w:bookmarkStart w:id="819" w:name="_Toc300"/>
      <w:bookmarkEnd w:id="818"/>
      <w:r>
        <w:rPr>
          <w:rtl w:val="true"/>
        </w:rPr>
        <w:t>مواردی که زن یا شوهر می‌تواند عقد را به هم بزند</w:t>
      </w:r>
      <w:bookmarkEnd w:id="8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بعد از عقد بفهمد که زن یکی از این شش عیب را که ذکر می‌شود در حال عقد داشته است، می‌تواند به واسطه آن عیب، عقد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هرچند گاه‌گاهی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خوره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برص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بودن، هرچند به حد زمین‌گیری نباشد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گوشت، یا استخوانی در رحم او باشد، خواه مانع نزدیکی یا آبستن شدن او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 بعد از عقد بفهمد که زن در حال عقد افضاء شده بوده است، یعنی راه بول و حیض، و یا راه حیض و غائط او، یا هر سه یکی شده است، در اینکه</w:t>
      </w:r>
    </w:p>
    <w:p>
      <w:pPr>
        <w:pStyle w:val="BookText"/>
        <w:rPr/>
      </w:pPr>
      <w:r>
        <w:rPr>
          <w:rFonts w:ascii="IRNazanin" w:hAnsi="IRNazanin" w:eastAsia="IRNazanin"/>
          <w:color w:val="111111"/>
          <w:sz w:val="28"/>
          <w:sz w:val="28"/>
          <w:szCs w:val="28"/>
          <w:rtl w:val="true"/>
          <w:lang w:bidi="fa-IR"/>
        </w:rPr>
        <w:t>بتواند عقد را به هم بزند اشکال است، و احتیاط لازم آن است که چنانچه عقد را به هم بزند طلاق نیز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بعد از عقد بفهمد که شوهر او آلت مردی نداشته، یا بعد از عقد پیش از نزدیکی، یا پس از آن آلت او بریده شود، یا مرضی دارد که نمی‌تواند نزدیکی نماید، هرچند آن مرض بعد از عقد و پیش از نزدیکی، یا پس از آن عارض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موارد، بی طلاق می‌تواند عقد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 بعد از عقد بفهمد که شوهرش پیش از عقد دیوانه بوده است، یا اینکه پس از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بعد از نزدیکی، یا قبل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شود، یا اینکه بفهمد که او در هنگام عقد تخم‌هایش کشیده، یا کوبیده شده بوده است، یا اینکه در آن هنگام مرض خوره، یا برص، یا کوری داشته است، در تمام این موارد احتیاط واجب آن است که زن عقد را به هم نزند، و اگر چنین کرد احتیاط واجب آن است که اگر بخواهند به زندگی زناشویی ادامه دهند دوباره عقد کنند، و اگر بخواهند جدا شوند طلاق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شوهر نمی‌تواند نزدیکی نماید و زن بخواهد عقد را به هم بزند، لازم است که اوّل رجوع به حاکم شرع، یا وکیل او نماید، و حاکم شوهر را یک سال مهلت می‌دهد، و چنانچه شوهر نتوانست با آن زن، یا زنی دیگر نزدیکی کند، پس از آن زن می‌تواند عقد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آنکه مرد نمی‌تواند نزدیکی کند، زن عقد را به هم بزند، شوهر باید نصف مهر را بدهد، ولی اگر به واسطه یکی از عیب‌های دیگری که گفته شد، مرد یا زن عقد را به هم بزند، چنانچه مرد، با زن نزدیکی نکرده باشد، چیزی بر او نیست، و اگر نزدیکی کرده باشد، باید تمام مهر را بدهد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یا مرد بهتر از آنچه هست به دیگری معرفی شود تا به ازدواج با او رغبت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ضمن عقد باشد، یا پیش از آن، در صورتی که عقد بر اساس آن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پس از عقد این امر برطرف دیگر معلوم شود، او می‌تواند عقد را به هم بزند، و تفصیل احکام این مسأله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bookmarkStart w:id="820" w:name="pg4160_29307"/>
    </w:p>
    <w:p>
      <w:pPr>
        <w:pStyle w:val="Heading3"/>
        <w:numPr>
          <w:ilvl w:val="2"/>
          <w:numId w:val="1"/>
        </w:numPr>
        <w:rPr/>
      </w:pPr>
      <w:bookmarkStart w:id="821" w:name="__RefHeading___Toc3139314_2281741623"/>
      <w:bookmarkStart w:id="822" w:name="_Toc301"/>
      <w:bookmarkEnd w:id="820"/>
      <w:bookmarkEnd w:id="821"/>
      <w:r>
        <w:rPr>
          <w:rtl w:val="true"/>
        </w:rPr>
        <w:t>عدّه‌ای از زن‌ها که ازدواج با آنان حرام است</w:t>
      </w:r>
      <w:bookmarkEnd w:id="8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با زن‌هایی که به انسان محرم هستند، مثل مادر و خواهر و دختر و عمه و خاله، و دختر برادر، و دختر خواهر، و مادر زن،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زنی را برای خود عقد نماید اگرچه با او نزدیکی نکند، مادر و مادرِ مادر آن زن، و مادرِ پدر او هر چه بالا روند به آن مرد محرم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را عقد کند و با او نزدیکی نماید، دختر و نوه دختری و پسری آن زن هر چه پائین روند، چه در وقت عقد باشند یا بعداً به دنیا بیایند، به آن مرد محرم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زنی که برای خود عقد کرده نزدیکی نکرده باشد، تا وقتی که آن زن در عقد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او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عمه و خاله انسان، و عمه و خاله پدر، و عمه و خاله پدرِ پدر، یا مادرِ پدر، و عمه و خاله مادر، و عمه و خاله مادرِ مادر، یا پدرِ مادر هر چه بالا روند به انسان محرم‌اند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شوهر هر چه بالا روند، و پسر و نوه پسری و دختری او هر چه پائین آیند، چه در موقع عقد باشند یا بعداً به دنیا بیایند، با همسر او محرم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را برای خود عقد کند، دائمه باشد یا صیغه، تا وقتی که آن زن در عقد اوست نمی‌تواند با خواهر آن زن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خود را به ترتیبی که در کتاب طلاق گفته می‌شود، طلاق رجعی دهد، در بین عدّه نمی‌تواند خواهر او را عقد نماید، ولی در عدّه طلاق بائن می‌تواند با خواهر او ازدواج نماید، و در عدّه متعه احتیاط واجب آن است که ازدواج نکند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بدون اجازه زن خود با خواهرزاده، و برادرزاده، او ازدواج کند، ولی اگر بدون اجازه زنش آنان را عقد نماید و بعداً زن اجازه نماید،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بفهمد شوهرش برادرزاده، یا خواهرزاده او را عقد کرده و حرفی نزند، چنانچه بعداً رضایت بدهد، عقد صحیح است، و اگر رضایت ندهد عقد آنان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با خاله، یا عمه خود قبل از عقد دختر او زنا کند،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با دختر او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دختر عمّه یا دخترخاله خود ازدواج نماید، سپس بعد از نزدیکی، یا قبل از آن با مادرش زنا کند، موجب جدائی آنها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زنی غیر از عمه و خاله خود زنا کند، احتیاط مستحب آن است که با دختر او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مسلمان نمی‌تواند به عقد کافر درآید، چه دائم باشد چه موقت، چه کافر کتابی باشد چه غیر کتابی، مرد مسلمان هم نمی‌تواند با زن‌های کافره غیر اهل کتاب ازدواج کند، ولی صیغه کردن زن‌هایی که یهودی یا نصرانی هستند مانعی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دائمی با آنها ننماید، و اما زن مجوسیه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طور موقت نیز نباید مسلمان با او ازدواج نماید، البته مردی که زن مسلمان دارد بدون اذن او نمی‌تواند با اینها ازدواج کند بلکه بنا بر احتیاط واجب با اذن وی هم ازدواج با آنها جایز نیست، و بعضی از فرق از قبیل نواصب که خود را مسلمان می‌دانند و در حکم کفّارند، مرد و زن مسلمان نمی‌توانند با آنها به طور دائم، یا موقت ازدواج نمایند، و همچنین 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زنی که در عدّه طلاق رجعی است زنا کند، آن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حرام می‌شود، و اگر در عدّه متعه یا طلاق بائن، یا عدّه وفات یا عدّه وطی شبهه باشد، بعداً می‌تواند او را عقد نماید، و معنای طلاق رجعی، و طلاق بائن، و عدّه متعه، و عدّه وفات، و عدّه وطی شبهه، در احکام طلاق گفته خواهد 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زن بی‌شوهری که در عدّه نیست زنا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پیش از آنکه زن توبه کند با او ازدواج نماید، ولی شخص دیگری اگر</w:t>
      </w:r>
    </w:p>
    <w:p>
      <w:pPr>
        <w:pStyle w:val="BookText"/>
        <w:rPr/>
      </w:pPr>
      <w:r>
        <w:rPr>
          <w:rFonts w:ascii="IRNazanin" w:hAnsi="IRNazanin" w:eastAsia="IRNazanin"/>
          <w:color w:val="111111"/>
          <w:sz w:val="28"/>
          <w:sz w:val="28"/>
          <w:szCs w:val="28"/>
          <w:rtl w:val="true"/>
          <w:lang w:bidi="fa-IR"/>
        </w:rPr>
        <w:t xml:space="preserve">بخواهد با آن زن پیش از توبه کردنش ازدواج کند اشکالی ندارد، مگر در صورتی که آن زن مشهور به زنا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او قبل از توبه‌اش جایز نیست، و همچنین است ازدواج با مرد مشهور به زنا قبل از آنکه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آن است که اگر شخص بخواهد با زن زناکار ازدواج کند، صبر نماید تا آن زن حیض ببیند بعد او را به عقد خود درآورد، خواه خود با او زنا کرده باشد یا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را که در عدّه دیگری است برای خود عقد کند، چنانچه مرد و زن یا یکی از آنان بدانند که عدّه زن تمام نشده، و بدانند عقد کردن زن در عدّه حرام است، آن زن بر او حرام ابدی می‌شود، اگرچه مرد بعد از عقد با آن زن نزدیکی نکرده باشد، و اگر هر دو جاهل باشند به اصل عدّه، یا به حرمت ازدواج در آن، عقد باطل است، پس اگر نزدیکی کرده باشند حرام ابدی است، وگرنه حرام نیست، و می‌توانند پس از پایان عدّه دوباره عقد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بداند زنی شوهر دارد و با او ازدواج کند، باید از او جدا شود، و بعداً هم نباید او را برای خود عقد کند، و همچنین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که آن زن شوهر دارد ولی بعد از ازدواج با او نزدیکی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شوهردار اگر زنا کند، بر مرد زنا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ابدی می‌شود، ولی بر شوهر خود حرام نمی‌شود، و چنانچه توبه نکند و بر عمل خود باقی باشد، بهتر است که شوهر، او را طلاق دهد، ولی باید مهرش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را که طلاق داده‌اند، و زنی که صیغه بوده و شوهرش مدت او را بخشیده یا مدتش تمام شده، چنانچه بعد از مدتی شوهر کند و بعد شک کند که موقع عقد شوهر دوّم عدّه شوهر اوّل تمام بوده یا نه، به شک خود اعتنا نکند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و خواهر و دختر پسری که لواط داده، بر لواط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بالغ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می‌شود، هرچند کمتر از ختنه‌گاه داخل شود، و همچنین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لواط دهنده مرد باشد، و یا آنکه لواط کننده بالغ نباشد، ولی اگر گمان کند که دخول شده، یا شک کند که دخول شده یا نه، بر او حرام نمی‌شوند،</w:t>
      </w:r>
    </w:p>
    <w:p>
      <w:pPr>
        <w:pStyle w:val="BookText"/>
        <w:rPr/>
      </w:pPr>
      <w:r>
        <w:rPr>
          <w:rFonts w:ascii="IRNazanin" w:hAnsi="IRNazanin" w:eastAsia="IRNazanin"/>
          <w:color w:val="111111"/>
          <w:sz w:val="28"/>
          <w:sz w:val="28"/>
          <w:szCs w:val="28"/>
          <w:rtl w:val="true"/>
          <w:lang w:bidi="fa-IR"/>
        </w:rPr>
        <w:t>و همچنین مادر و خواهر و دختر لواط کننده بر لواط دهنده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زنی ازدواج نماید، و بعد از ازدواج با پدر یا برادر یا پسر او لواط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بر او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حال احرام که یکی از کارهای حج است با زنی ازدواج نماید، عقد او باطل است، هرچند آن زن در حال احرام نباشد، و چنانچه می‌دانسته که زن گرفتن بر او حرام است، دیگر تا ابد نمی‌تواند آن زن را عقد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که در حال احرام است با مردی ازدواج کند، عقد او باطل است هرچند مرد در حال احرام نباشد، و اگر زن می‌دانسته که ازدواج کردن در حال احرام حرام است، احتیاط واجب آن است که بعداً با آن مرد تا ابد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یا زن طواف نساء را که یکی از کارهای حج و عمره مفرده است، بجا نیاورند، استمتاع جنسی بر آنها حلال نمی‌شود تا طواف نساء را انجام دهد، ولی اگر ازدواج کند چنانچه با حلق یا تقصیر از احرام خارج شده باشد، ازدواجش صحیح است، هرچند طواف نساء انجام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دختر نابالغی را برای خود عقد کند، حرام است پیش از آنکه نُه سال دختر تمام شود با او نزدیکی کند، ولی اگر نزدیکی بکند، بعد از بلوغ دختر نزدیکی با او حرام نیست اگرچه افضاء نموده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افضاء در مسأله </w:t>
      </w:r>
      <w:r>
        <w:rPr>
          <w:rFonts w:eastAsia="IRNazanin" w:cs="IRNazanin"/>
          <w:color w:val="111111"/>
          <w:sz w:val="28"/>
          <w:szCs w:val="28"/>
          <w:rtl w:val="true"/>
          <w:lang w:bidi="fa-IR"/>
        </w:rPr>
        <w:t>(</w:t>
      </w:r>
      <w:r>
        <w:rPr>
          <w:rFonts w:eastAsia="IRNazanin" w:cs="IRNazanin"/>
          <w:color w:val="111111"/>
          <w:sz w:val="28"/>
          <w:szCs w:val="28"/>
          <w:lang w:bidi="fa-IR"/>
        </w:rPr>
        <w:t>2399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صورت افضاء باید دیه او را بدهد، که دیه کشتن یک انسان است، و همیشه باید مخارج زندگی او را بدهد حتی پس از طلاق،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 دختر پس از طلاق با دیگری ازدواج نماید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را که سه مرتبه طلاق داده‌اند که در میان آنها دو بار رجوع یا عقد شده است، بر شوهرش حرام می‌شود، ولی اگر با شرایطی که در احکام طلاق گفته می‌شود با مرد دیگری ازدواج کند، بعد از مرگ یا طلاق شوهر دوّم، و گذشتن مقدار عدّه او، شوهر اوّل می‌تواند دوباره او را برای خود عقد نماید</w:t>
      </w:r>
      <w:r>
        <w:rPr>
          <w:rFonts w:eastAsia="IRNazanin" w:cs="IRNazanin"/>
          <w:color w:val="111111"/>
          <w:sz w:val="28"/>
          <w:szCs w:val="28"/>
          <w:rtl w:val="true"/>
          <w:lang w:bidi="fa-IR"/>
        </w:rPr>
        <w:t>.</w:t>
      </w:r>
      <w:bookmarkStart w:id="823" w:name="pg4160_29311"/>
    </w:p>
    <w:p>
      <w:pPr>
        <w:pStyle w:val="Heading3"/>
        <w:numPr>
          <w:ilvl w:val="2"/>
          <w:numId w:val="1"/>
        </w:numPr>
        <w:rPr/>
      </w:pPr>
      <w:bookmarkStart w:id="824" w:name="__RefHeading___Toc3139316_2281741623"/>
      <w:bookmarkStart w:id="825" w:name="_Toc302"/>
      <w:bookmarkEnd w:id="823"/>
      <w:bookmarkEnd w:id="824"/>
      <w:r>
        <w:rPr>
          <w:rtl w:val="true"/>
        </w:rPr>
        <w:t>احکام عقد دائم</w:t>
      </w:r>
      <w:bookmarkEnd w:id="8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عقد دائم شده، حرام است بدون اجازه شوهر از خانه بیرون برود، هرچند با حقّ شوهر هم منافات نداشته باشد، مگر اینکه ضرورتی ایجاب کند یا ماندن در خانه برای او حرجی باشد، یا مسکن مناسب او نباشد، و باید خود را برای لذت‌های جنسی که حقّ همسر است هر وقت که او می‌خواهد تسلیم نماید، و بدون عذر شرعی از نزدیکی کردن او جلوگیری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تهیه غذا و لباس، و منزل زن و تهیه احتیاجاتش بر شوهر واجب است، و اگر تهیه نکند چه توانائی داشته باشد یا نداشته باشد مدیون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حقوق زن است که مرد او را مورد اذیت و آزار قرار ندهد، و با او بدون و جه شرعی تندی و خشونت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به وظایف زناشویی خود در برابر شوهر هیچ عمل نکند، حقّ غذا و لباس و منزل بر او ندارد، هرچند نزد او بماند، و اگر گاهی از تسلیم در برابر خواسته‌های جنسی مشروع او سرباز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نفقه‌اش ساقط نمی‌شود، و اما مهر او با عدم تمکین به هیچ‌وجه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حق ندارد زن خود را به خدمت خانه مجبور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مخارج زن در سفر اگر بیشتر از مخارج او در وطن باشد، چنانچه با اذن شوهر سفر رفته باشد بر عهده شوهر است، ولی پول ماشین، و یا هواپیما و مانند اینها و بقیه مخارجی که سفر کردن او متوقف بر آنهاست، بر خودش می‌باشد، ولی اگر شوهر مایل باشد که زن را سفر ببرد، باید خرج سفر او را هم بدهد، و همچنین اگر سفر ضروری از نظر شئون زندگی باشد، مانند سفر برای معالجه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خرج او بر عهده شوهر است و شوهر خرج او را نمی‌دهد، می‌تواند خرجی خود را بدون اجازه از مال او بردارد، و اگر ممکن نیست چنانچه ناچار باشد و نتواند به حاکم شرع شکایت برد، و با کار کردن بخواهد مخارج خود را تهیه کند در موقعی که مشغول تهیه مخارج است، اطاعت شوهر بر او واجب نیست</w:t>
      </w:r>
      <w:r>
        <w:rPr>
          <w:rFonts w:eastAsia="IRNazanin" w:cs="IRNazanin"/>
          <w:color w:val="111111"/>
          <w:sz w:val="28"/>
          <w:szCs w:val="28"/>
          <w:rtl w:val="true"/>
          <w:lang w:bidi="fa-IR"/>
        </w:rPr>
        <w:t>.</w:t>
      </w:r>
      <w:bookmarkStart w:id="826" w:name="pg4160_29312"/>
    </w:p>
    <w:p>
      <w:pPr>
        <w:pStyle w:val="BookText"/>
        <w:rPr/>
      </w:pPr>
      <w:bookmarkEnd w:id="82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اگر مثلاً دو زن دائمی داشته باشد، و پیش یکی از آنها یک شب بماند، واجب است پیش دیگری نیز یک شب در ضمن چهار شب بماند، و در غیر این صورت، ماندن نزد زن واجب نیست، بلی لازم است او را به طور کلی متارکه ننماید، و اولی و احوط این است که مرد در هر چهار شب یک شب نزد زن دائمی خود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شوهر نمی‌تواند بیش از چهار ماه با زن جوان خود نزدیکی را ترک کند مگر آنکه نزدیکی برای او ضرر یا مشقت زیاد داشته باشد، یا آنکه زن خود راضی به ترک آن باشد، و یا آنکه در ضمن عقد ازدواج ترک آن را بر زن شرط کرده باشد، و در این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نیست میان اینکه شوهر حاضر باشد یا مسافر،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سفر غیر لازم را بدون عذر و بدون رضایت همسر بیش از چهار ماه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دائم مهر را معین نکنند، عقد صحیح است، و چنانچه مرد با زن نزدیکی کند باید مهر او را مطابق مهر زن‌هایی که مثل او هستند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متعه چنانچه مهر را معین نکنند، هرچند از روی جهل یا غفلت یا فراموشی باشد، عقد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 خواندن عقد دائمی برای دادن مهر مدت معین نکرده باشند، زن می‌تواند پیش از گرفتن مهر از نزدیکی کردن شوهر جلوگیری کند، چه شوهر توانائی دادن مهر را داشته باشد چه نداشته باشد، ولی اگر پیش از گرفتن مهر به نزدیکی راضی شود و شوهر با او نزدیکی کند، دیگر نمی‌تواند بدون عذر شرعی از نزدیکی شوهر جلوگیری نماید</w:t>
      </w:r>
      <w:r>
        <w:rPr>
          <w:rFonts w:eastAsia="IRNazanin" w:cs="IRNazanin"/>
          <w:color w:val="111111"/>
          <w:sz w:val="28"/>
          <w:szCs w:val="28"/>
          <w:rtl w:val="true"/>
          <w:lang w:bidi="fa-IR"/>
        </w:rPr>
        <w:t>.</w:t>
      </w:r>
    </w:p>
    <w:p>
      <w:pPr>
        <w:pStyle w:val="Heading3"/>
        <w:numPr>
          <w:ilvl w:val="2"/>
          <w:numId w:val="1"/>
        </w:numPr>
        <w:rPr/>
      </w:pPr>
      <w:bookmarkStart w:id="827" w:name="__RefHeading___Toc3139318_2281741623"/>
      <w:bookmarkStart w:id="828" w:name="_Toc303"/>
      <w:bookmarkEnd w:id="827"/>
      <w:r>
        <w:rPr>
          <w:rtl w:val="true"/>
        </w:rPr>
        <w:t xml:space="preserve">متعه </w:t>
      </w:r>
      <w:r>
        <w:rPr>
          <w:rtl w:val="true"/>
        </w:rPr>
        <w:t>(</w:t>
      </w:r>
      <w:r>
        <w:rPr>
          <w:rtl w:val="true"/>
        </w:rPr>
        <w:t>ازدواج موقت</w:t>
      </w:r>
      <w:r>
        <w:rPr>
          <w:rtl w:val="true"/>
        </w:rPr>
        <w:t>)</w:t>
      </w:r>
      <w:bookmarkEnd w:id="8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موقت اگرچه برای لذت بردن هم نباشد، صحیح است، ولی نمی‌شود زن شرط کند که مرد از او هیچ لذت جنسی نبرد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شوهر بیش از چهار ماه با همسر موقت</w:t>
      </w:r>
    </w:p>
    <w:p>
      <w:pPr>
        <w:pStyle w:val="BookText"/>
        <w:rPr/>
      </w:pPr>
      <w:r>
        <w:rPr>
          <w:rFonts w:ascii="IRNazanin" w:hAnsi="IRNazanin" w:eastAsia="IRNazanin"/>
          <w:color w:val="111111"/>
          <w:sz w:val="28"/>
          <w:sz w:val="28"/>
          <w:szCs w:val="28"/>
          <w:rtl w:val="true"/>
          <w:lang w:bidi="fa-IR"/>
        </w:rPr>
        <w:t>خود اگر جوان باشد نزدیکی را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متعه می‌شود، اگر در عقد شرط کند که شوهر با او نزدیکی نکند، عقد و شرط او صحیح است، و شوهر فقط می‌تواند لذت‌های دیگر از او ببرد، ولی اگر بعداً به نزدیکی راضی شود، شوهر می‌تواند با او نزدیکی نماید، و همچنین است حکم در عقد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متعه شده است اگرچه آبستن شود حقّ خرجی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زنی که متعه شده است حقّ همخوابی ندارد، و از شوهر ارث نمی‌برد، و شوهر هم از او ارث نمی‌برد، و چنانچه ارث بردن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یا از هر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کرده باشند، صحت این شرط محل اشکال است، ولی مراعات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متعه شده است اگرچه نداند که حقّ خرجی و همخوابی ندارد، عقد او صحیح است، و برای آنکه نمی‌دانسته است، حقّی بر شوهر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زنی که متعه شده است می‌تواند بدون اجازه شوهر از خانه بیرون برود، ولی اگر به واسطه بیرون رفتن، حقّ شوهر از بین می‌رود، بیرون رفتن او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حقّ شوهر از بین نرود، بدون اجازه او از خانه بیرون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مردی را وکیل کند که به مدت و مبلغ معین او را برای خود صیغه نماید، چنانچه مرد او را به عقد دائم خود درآورد، یا به غیر از مدت، یا مبلغی که معین شده او را عقد کند، وقتی آن زن فهمید، اگر اجازه نماید آن عقد صحیح، وگرنه باطل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برای محرم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یا جدّ پدری، دختر یا پسر نابالغ خود را برای مدت کوتاهی به عقد کسی درآورد، در صورتی که بر آن مفسده‌ای بار نشود، عقد صحیح است، ولی اگر در مدت ازدواج پسر، به طور کلی قابلیت تلذذ نداشته باشد، یا دختر به طور کلی قابل تلذذ از او نباشد، صحت عقد محل اشکال است</w:t>
      </w:r>
      <w:r>
        <w:rPr>
          <w:rFonts w:eastAsia="IRNazanin" w:cs="IRNazanin"/>
          <w:color w:val="111111"/>
          <w:sz w:val="28"/>
          <w:szCs w:val="28"/>
          <w:rtl w:val="true"/>
          <w:lang w:bidi="fa-IR"/>
        </w:rPr>
        <w:t>.</w:t>
      </w:r>
      <w:bookmarkStart w:id="829" w:name="pg4160_29314"/>
    </w:p>
    <w:p>
      <w:pPr>
        <w:pStyle w:val="BookText"/>
        <w:rPr/>
      </w:pPr>
      <w:bookmarkEnd w:id="82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یا جدّ پدری، طفل خود را که در محل دیگری است و نمی‌داند زنده است یا مرده، برای محرم شدن به عقد کسی درآورد، در صورتی که مدت زوجیت قابل باشد که از معقوده استمتاع شود، بر حسب ظاهر محرم بودن حاصل می‌شود، و چنانچه بعداً معلوم شود که در موقع عقد، آن دختر زنده نبوده، عقد باطل است، و کسانی که به واسطه عقد ظاهراً محرم شده بودند نامحرمند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مدت ازدواج زن را ببخشد، چنانچه با او نزدیکی کرده باید تمام مهری را که قرار گذاشته است به او بدهد، و اگر نزدیکی نکرده واجب است نصف مهر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می‌تواند زنی را که متعه او بوده و هنوز عدّه‌اش تمام نشده است، به عقد دائم خود درآورد، یا اینکه دوباره متعه نماید، ولی اگر هنوز مدت ازدواج موقت تمام نشده است و عقد دائم کند، عقد باطل است، مگر اینکه مدت باقیمانده را به او ببخشد، سپس عقد کند</w:t>
      </w:r>
      <w:r>
        <w:rPr>
          <w:rFonts w:eastAsia="IRNazanin" w:cs="IRNazanin"/>
          <w:color w:val="111111"/>
          <w:sz w:val="28"/>
          <w:szCs w:val="28"/>
          <w:rtl w:val="true"/>
          <w:lang w:bidi="fa-IR"/>
        </w:rPr>
        <w:t>.</w:t>
      </w:r>
    </w:p>
    <w:p>
      <w:pPr>
        <w:pStyle w:val="Heading3"/>
        <w:numPr>
          <w:ilvl w:val="2"/>
          <w:numId w:val="1"/>
        </w:numPr>
        <w:rPr/>
      </w:pPr>
      <w:bookmarkStart w:id="830" w:name="__RefHeading___Toc3139320_2281741623"/>
      <w:bookmarkStart w:id="831" w:name="_Toc304"/>
      <w:bookmarkEnd w:id="830"/>
      <w:r>
        <w:rPr>
          <w:rtl w:val="true"/>
        </w:rPr>
        <w:t>احکام نگاه کردن</w:t>
      </w:r>
      <w:bookmarkEnd w:id="8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کردن مرد به بدن زنان نامحرم، و همچنین نگاه کردن به موی آنان، چه با شهوت باشد چه بدون آن، چه با ترس از وقوع در حرام چه بدون آن، حرام است، و نگاه کردن به صورت آنان و دست‌هایشان تا مچ، اگر با شهوت یا با ترس از وقوع در حرام باشد، حرام است، بلکه احتیاط مستحب آن است که بدون شهوت و ترس از وقوع در حرام هم به آنها نگاه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نگاه کردن زن به بدن مرد نامحرم با شهوت و ترس از وقوع در حرام، حرام می‌باشد،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نیز نباید نگاه کند، مگر به جاهایی از بدن که معمولاً مردها نمی‌پوشانند، مثل سر و دست‌ها و ساق پاها، که نگاه کردن زن به این جاها اگر بدون شهوت و خوف وقوع در حرام باشد، اشکال ندارد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کردن به زن‌های بی‌باک که اگر کسی آنها را امر به حجاب</w:t>
      </w:r>
    </w:p>
    <w:p>
      <w:pPr>
        <w:pStyle w:val="BookText"/>
        <w:rPr/>
      </w:pPr>
      <w:r>
        <w:rPr>
          <w:rFonts w:ascii="IRNazanin" w:hAnsi="IRNazanin" w:eastAsia="IRNazanin"/>
          <w:color w:val="111111"/>
          <w:sz w:val="28"/>
          <w:sz w:val="28"/>
          <w:szCs w:val="28"/>
          <w:rtl w:val="true"/>
          <w:lang w:bidi="fa-IR"/>
        </w:rPr>
        <w:t>نماید اعتنا نمی‌کنند، اشکال ندارد، مشروط به آنکه بدون شهوت و ترس وقوع در حرام باشد، و در این حکم فرقی میان زن‌های کفار و دیگر زن‌ها نیست، و همچنین فرقی نیست میان دست و صورت و دیگر جاهای بدن، که معمولاً آنها نمی‌پوشانند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باید موی سر و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صورت و دست‌های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مرد نامحرم بپوشاند، و احتیاط لازم آن است که بدن و موی خود را از پسری هم که بالغ نشده ولی خوب و بد را می‌فهمد و احتمال می‌رود که نگاهش به بدن زن موجب تحریک شهوتش شود، بپوشاند، ولی زن می‌تواند صورت و دست‌هایش را تا مچ از مرد نامحرم نپوشاند، مگر در صورتی که بترسد به حرام بیفتد، یا به قصد مبتلا کردن مرد به نگاه حرام باشد، که پوشانیدن در این دو صورت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کردن به عورت مسلمان بالغ حرام است، اگرچه از پشت شیشه یا در آیینه، یا آب صاف و مانند اینها باشد، و همچنین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عورت کافر و بچه نابالغ که خوب و بد را می‌فهمد، ولی زن و شوهر می‌توانند به تمام بدن یکدیگر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و زنی که با یکدیگر محرم‌اند، اگر قصد لذت نداشته باشند و خوف وقوع در حرام نباشد، می‌توانند غیر از عورت به تمام بدن یکدیگر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نباید با قصد لذّت به بدن مرد دیگر نگاه کند، و نگاه کردن زن هم به بدن زن دیگر با قصد لذّت حرام است، و همچنین است در هر دو مورد اگر خوف وقوع در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مرد زن نامحرمی را بشناسد، چنانچه از زن‌های مبتذله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به‌عکس او نگاه کند، بجز صورت و دست‌ها که نگاه بدون لذت و خوف وقوع در حرام جایز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لازم شود که زنی زن دیگر، یا مردی غیر از شوهر خود را تنقیه کند، یا عورت او را آب بکشد، باید چیزی در دست کند که دستش به عورت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لازم شود مردی مرد دیگر، یا زنی غیر زن خود را تنقیه کند، یا عورت</w:t>
      </w:r>
      <w:bookmarkStart w:id="832" w:name="pg4160_29316"/>
    </w:p>
    <w:p>
      <w:pPr>
        <w:pStyle w:val="BookText"/>
        <w:rPr/>
      </w:pPr>
      <w:bookmarkEnd w:id="832"/>
      <w:r>
        <w:rPr>
          <w:rFonts w:ascii="IRNazanin" w:hAnsi="IRNazanin" w:eastAsia="IRNazanin"/>
          <w:color w:val="111111"/>
          <w:sz w:val="28"/>
          <w:sz w:val="28"/>
          <w:szCs w:val="28"/>
          <w:rtl w:val="true"/>
          <w:lang w:bidi="fa-IR"/>
        </w:rPr>
        <w:t>او را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ناچار به معالجه از مرضی باشد و مرد نامحرم برای معالجه نمودن او بهتر باشد، می‌تواند به مرد نامحرم مراجعه نماید، و چنانچه آن مرد ناچار باشد که برای معالجه او را نگاه کند و دست به بدن او بزند اشکال ندارد، ولی اگر با نگاه کردن بتواند معالجه کند، نباید دست به بدن او بزند، و اگر با دست زدن بتواند معالجه کند، نباید او را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برای معالجه کسی ناچار شود که به عورت او نگاه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آیینه را در مقابل گذاشته و در آن نگاه کند، ولی اگر چاره‌ای جز نگاه کردن به عورت نباشد، اشکال ندارد، و همچنین است اگر مدت نگاه کردن به عورت کوتاه‌تر از مدت نگاه کردن در آیینه باشد</w:t>
      </w:r>
      <w:r>
        <w:rPr>
          <w:rFonts w:eastAsia="IRNazanin" w:cs="IRNazanin"/>
          <w:color w:val="111111"/>
          <w:sz w:val="28"/>
          <w:szCs w:val="28"/>
          <w:rtl w:val="true"/>
          <w:lang w:bidi="fa-IR"/>
        </w:rPr>
        <w:t>.</w:t>
      </w:r>
    </w:p>
    <w:p>
      <w:pPr>
        <w:pStyle w:val="Heading3"/>
        <w:numPr>
          <w:ilvl w:val="2"/>
          <w:numId w:val="1"/>
        </w:numPr>
        <w:rPr/>
      </w:pPr>
      <w:bookmarkStart w:id="833" w:name="__RefHeading___Toc3139322_2281741623"/>
      <w:bookmarkStart w:id="834" w:name="_Toc305"/>
      <w:bookmarkEnd w:id="833"/>
      <w:r>
        <w:rPr>
          <w:rtl w:val="true"/>
        </w:rPr>
        <w:t>مسائل متفرقه زناشویی</w:t>
      </w:r>
      <w:bookmarkEnd w:id="8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واسطه نداشتن زن به حرام می‌افتد، واجب است زن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شوهر در عقد مثلاً شرط کند که زن باکره باشد، و بعد از عقد معلوم شود که باکره نبوده است می‌تواند عقد را به هم بزند، ولی اگر به هم نزند، یا شرط نکرده باشد ولی به اعتقاد بکارت ازدواج کرده باشد می‌تواند با ملاحظه نسبت تفاوت بین مهرالمثل باکره، و غیر باکره از مهری که قرار داده‌اند کم کند، و اگر داده است پس بگیرد، مثلاً اگر مهر او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باشد و مهر زنی مانند او اگر باکره باشد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اگر باکره نباشد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باشد، که تفاوتش یک‌چهارم </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که مهر اوست کم می‌شود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ماندن مرد و زن نامحرم در محل خلوتی که کسی در آنجا نیست در صورتی که احتمال فساد برود حرام است، هرچند طوری باشد که کسی دیگر بتواند وارد شود، ولی اگر احتمال فساد نرود،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مهر زن را در عقد معین کند و قصدش این باشد که آن را ندهد، عقد صحیح است، ولی مهر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مسلمانی که از اسلام خارج شود و کفر را اختیار کند، مرتد نامیده می‌شود، و مرتد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فطری، و مرتد ملی، و مرتد فطری کسی است که پدر و مادر او، یا یکی از آنها در هنگام به دنیا آمدن او مسلمان باشند و خود او نیز پس از تمییز مسلمان باشد، و سپس کافر شود، و مرتد ملی مقابل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پس از ازدواج مرتد شود چه ملی و چه فطری، عقد او باطل می‌گردد، و چنانچه شوهرش با او نزدیکی نکرده باشد عدّه ندارد، و همچنین است اگر بعد از نزدیکی مرتد شود ولی یائسه یا صغیره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 در سنّ زن‌هایی باشد که حیض می‌بینند باید به دستوری که در احکام طلاق گفته خواهد شد عدّه نگهدارد، و اگر در بین عدّه مسلمان شود عقد او به حال خود باقی می‌ماند، هرچند بهتر آن است که اگر می‌خواهند با هم زندگی کنند دوباره عقد بخوانند، و اگر می‌خواهند جدا شوند طلاق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یائسه در مسأله زنی است که پنجاه سال سن داشته، و از جهت بالا رفتن سنش خون حیض نبیند، و امید بازگشت آن را هم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مرد پس از عقد مرتد فطری شود، زنش بر او حرام می‌شود، و اگر نزدیکی کرده‌اند و یائسه و صغیره نیست باید به مقدار عدّه وفات که در احکام طلاق گفته می‌شود عدّه نگهدارد،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نزدیکی نکرده‌اند یا یائسه یا صغیره است باز هم عدّه وفات نگهدارد، و اگر در بین عدّه مرد توبه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می‌خواهند با هم زندگی کنند دوباره عقد بخوانند، و اگر می‌خواهند جدا شوند طلاق داده شود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پس از عقد، مرتد ملی شود، چنانچه با زنش نزدیکی نکرده یا اینکه زن یائسه، یا صغیره باشد، عقد او باطل می‌شود، و عدّه ندارد، و اگر بعد از نزدیکی مرتد شد و زن او در سنّ زن‌هایی باشد که حیض می‌بینند، باید آن زن به مقدار عدّه طلاق که در احکام طلاق گفته می‌شود عدّه نگهدارد، و اگر پیش از تمام شدن عدّه</w:t>
      </w:r>
    </w:p>
    <w:p>
      <w:pPr>
        <w:pStyle w:val="BookText"/>
        <w:rPr/>
      </w:pPr>
      <w:r>
        <w:rPr>
          <w:rFonts w:ascii="IRNazanin" w:hAnsi="IRNazanin" w:eastAsia="IRNazanin"/>
          <w:color w:val="111111"/>
          <w:sz w:val="28"/>
          <w:sz w:val="28"/>
          <w:szCs w:val="28"/>
          <w:rtl w:val="true"/>
          <w:lang w:bidi="fa-IR"/>
        </w:rPr>
        <w:t>شوهر او مسلمان شود، عقد او به حال خود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عقد با مرد شرط کند که او را از شهری بیرون نبرد، و مرد هم قبول کند، نباید زن را بدون رضایتش از آن شهر بیرون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از شوهر سابقش دختری داشته باشد، شوهر بعدی می‌تواند آن دختر را برای پسر خود که از این زن نیست عقد کند، و نیز اگر دختری را برای پسر خود عقد کند، می‌تواند با مادر او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سقط کردن جنین جایز نیست، هرچند از زنا باشد، مگر اینکه باقی ماندن آن برای زن ضرر غیرقابل‌تحملی داشته باشد، یا مشقت زیاد داشته باشد که در این صورت قبل از جان یافتن جنین سقط کردن آن جایز است ولی دیه دارد، اما پس از جان یافتن جنین اسقاط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 بنا بر احتیاط واجب – در صورتی که باقی ماندن آن برای زن مشقت یا ضرر غیرقابل‌تحملی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با زنی که شوهر ندارد و در عدّه غیر هم نیست، زنا کند، چنانچه بعد او را عقد کند و بچه‌ای از آنان پیدا شود، در صورتی که ندانند از نطفه حلال است یا حرام، آن بچه حلال‌زاده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مرد نداند که زن در عدّه است و با او ازدواج کند، چنانچه زن هم نداند و بچه‌ای از آنان به دنیا آید، حلال‌زاده است و شرعاً فرزند هر دو می‌باشد، ولی اگر زن می‌دانسته که در عدّه است و تزویج در عدّه جایز نیست شرعاً، بچه فرزندِ پدر است، و در هر صورت عقد آنان باطل است، و به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ابدی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بگوید یائسه‌ام، نباید حرف او را قبول کرد، ولی اگر بگوید شوهر ندارم، حرف او قبول می‌شود مگر آنکه مورد اتهام باشد، که در این صورت احتیاط واجب آن است که از حال او جستجو شود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آنکه انسان با زنی که گفت شوهر ندارم ازدواج کرد، شخصی ادعا کند که آن زن، زنِ اوست، چنانچه شرعاً ثابت نشود که گفته آن شخص</w:t>
      </w:r>
    </w:p>
    <w:p>
      <w:pPr>
        <w:pStyle w:val="BookText"/>
        <w:rPr/>
      </w:pPr>
      <w:r>
        <w:rPr>
          <w:rFonts w:ascii="IRNazanin" w:hAnsi="IRNazanin" w:eastAsia="IRNazanin"/>
          <w:color w:val="111111"/>
          <w:sz w:val="28"/>
          <w:sz w:val="28"/>
          <w:szCs w:val="28"/>
          <w:rtl w:val="true"/>
          <w:lang w:bidi="fa-IR"/>
        </w:rPr>
        <w:t>صحیح است، نباید حرف او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دو سال پسر یا دختر تمام نشده، پدر نمی‌تواند او را از مادرش جدا کند زیرا نگهداری بچه حقّ مشترک پدر و مادر است، و احوط و اولی آن است که بچه را تا هفت سال از مادرش جدا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دیانت و اخلاق خواستگار مورد رضایت باشد، بهتر آن است که رد نشود؛ از پیغمبر اکرم صلی الله علیه و آله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خواستگاری برای دختر شما آمد که اخلاق و دیانت او مورد رضایت شما بود، دختر را به ازدواج او درآورید، اگر چنین نکنید فتنه و فساد بزرگی در زمین بپا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مهر خود را به شوهر صلح کند که زن دیگر نگیرد، واجب است شوهر با زن دیگر ازدواج نکند، و زن هم حق ندارد مهر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زنا به دنیا آمده است، اگر ازدواج کند، بچه آنها حلال‌زاده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مرد در روزه ماه رمضان، یا در حال حیض زن با او نزدیکی کند، معصیت کرده، ولی اگر بچه‌ای از آنان به دنیا آید، حلال‌زاده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زنی که یقین دارد شوهرش در سفر مرده، اگر بعد از عدّه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مقدار آن در احکام طلاق گفته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کند و شوهر اوّل از سفر برگردد، باید از شوهر دوّم جدا شود و به شوهر اوّل حلال است، ولی اگر شوهر دوّم با او نزدیکی کرده باشد، زن باید عدّه وطی شبهه، که همان مقدار عدّه طلاق است، نگهدارد، و در دوران عدّه، شوهر اوّل نباید با او نزدیکی کند، ولی سایر استمتاعات جایز است و نفقه او بر شوهر اوّل است، و شوهر دوّم باید مهر او را مطابق زن‌هایی که مثل او هستند بدهد</w:t>
      </w:r>
      <w:r>
        <w:rPr>
          <w:rFonts w:eastAsia="IRNazanin" w:cs="IRNazanin"/>
          <w:color w:val="111111"/>
          <w:sz w:val="28"/>
          <w:szCs w:val="28"/>
          <w:rtl w:val="true"/>
          <w:lang w:bidi="fa-IR"/>
        </w:rPr>
        <w:t>.</w:t>
      </w:r>
      <w:bookmarkStart w:id="835" w:name="pg4160_29320"/>
    </w:p>
    <w:p>
      <w:pPr>
        <w:pStyle w:val="Heading2"/>
        <w:numPr>
          <w:ilvl w:val="1"/>
          <w:numId w:val="1"/>
        </w:numPr>
        <w:rPr/>
      </w:pPr>
      <w:bookmarkStart w:id="836" w:name="__RefHeading___Toc3139324_2281741623"/>
      <w:bookmarkStart w:id="837" w:name="_Toc306"/>
      <w:bookmarkEnd w:id="835"/>
      <w:bookmarkEnd w:id="836"/>
      <w:r>
        <w:rPr>
          <w:rtl w:val="true"/>
        </w:rPr>
        <w:t>احکام شیر دادن</w:t>
      </w:r>
      <w:bookmarkEnd w:id="837"/>
    </w:p>
    <w:p>
      <w:pPr>
        <w:pStyle w:val="Heading3"/>
        <w:numPr>
          <w:ilvl w:val="2"/>
          <w:numId w:val="1"/>
        </w:numPr>
        <w:rPr/>
      </w:pPr>
      <w:bookmarkStart w:id="838" w:name="__RefHeading___Toc3139326_2281741623"/>
      <w:bookmarkStart w:id="839" w:name="_Toc307"/>
      <w:bookmarkEnd w:id="838"/>
      <w:r>
        <w:rPr>
          <w:rtl w:val="true"/>
        </w:rPr>
        <w:t>اشاره</w:t>
      </w:r>
      <w:bookmarkEnd w:id="8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زنی بچه‌ای را با شرایطی که در مسأله </w:t>
      </w:r>
      <w:r>
        <w:rPr>
          <w:rFonts w:eastAsia="IRNazanin" w:cs="IRNazanin"/>
          <w:color w:val="111111"/>
          <w:sz w:val="28"/>
          <w:szCs w:val="28"/>
          <w:rtl w:val="true"/>
          <w:lang w:bidi="fa-IR"/>
        </w:rPr>
        <w:t>(</w:t>
      </w:r>
      <w:r>
        <w:rPr>
          <w:rFonts w:eastAsia="IRNazanin" w:cs="IRNazanin"/>
          <w:color w:val="111111"/>
          <w:sz w:val="28"/>
          <w:szCs w:val="28"/>
          <w:lang w:bidi="fa-IR"/>
        </w:rPr>
        <w:t>2492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خواهد شد، شیر دهد، آن بچه اگر پسر باشد به این عدّه از زن‌ها، و اگر دختر باشد به این عده از مردها محرم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زن،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رضاعی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زن که شیر مربوط به اوست،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آن زن هر چه بالا روند، اگرچه پدر و مادر رضاعی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بچه‌هایی که از آن زن به دنیا آمده‌اند، یا بعد به دنیا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اولاد نسبی آن زن هر چه پائین روند، چه بچه‌های نسبی آنها باشند، و چه بچه‌های رضاعی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آن زن اگرچه رضاعی باشند، یعنی به واسطه شیر خوردن با آن زن، خواهر و برادر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آن زن، اگرچه رضاعی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دائی و خاله آن زن، اگرچه رضاعی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شوهر آن زن که شیر مربوط به آن شوهر است، هر چه پائین روند، اگرچه اولاد رضاعی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آن مرد، هر چه بالا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آن مرد، اگرچه خواهر و برادر رضاعی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عمه، و دائی و خاله آن مرد، هر چه بالا روند، حتی اگر رضاعی باشند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عدّه دیگری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مسائل بعد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شیر دادن محرم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زنی بچه‌ای را با شرایطی که در مسأله </w:t>
      </w:r>
      <w:r>
        <w:rPr>
          <w:rFonts w:eastAsia="IRNazanin" w:cs="IRNazanin"/>
          <w:color w:val="111111"/>
          <w:sz w:val="28"/>
          <w:szCs w:val="28"/>
          <w:rtl w:val="true"/>
          <w:lang w:bidi="fa-IR"/>
        </w:rPr>
        <w:t>(</w:t>
      </w:r>
      <w:r>
        <w:rPr>
          <w:rFonts w:eastAsia="IRNazanin" w:cs="IRNazanin"/>
          <w:color w:val="111111"/>
          <w:sz w:val="28"/>
          <w:szCs w:val="28"/>
          <w:lang w:bidi="fa-IR"/>
        </w:rPr>
        <w:t>2492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شیر دهد، پدر آن بچه نمی‌تواند با دخترهایی که از آن زن به دنیا آمده‌اند ازدواج کند، و چنانچه یکی از آنها فعلاً زن او باشد عقد او باطل می‌شود، ولی جایز است با دخترهای رضاعی آن زن ازدواج کند اگرچه احتیاط مستحب آن است که با آنان ازدواج نکند، و نیز نمی‌تواند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دخترهای شوهری را که شیر مربوط به اوست، اگرچه دخترهای رضاعی او باشند، برای خود عقد نماید، و چنانچه یکی از آنها فعلاً زن او باشد عقد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زنی بچه‌ای را با شرایطی که در مسأله </w:t>
      </w:r>
      <w:r>
        <w:rPr>
          <w:rFonts w:eastAsia="IRNazanin" w:cs="IRNazanin"/>
          <w:color w:val="111111"/>
          <w:sz w:val="28"/>
          <w:szCs w:val="28"/>
          <w:rtl w:val="true"/>
          <w:lang w:bidi="fa-IR"/>
        </w:rPr>
        <w:t>(</w:t>
      </w:r>
      <w:r>
        <w:rPr>
          <w:rFonts w:eastAsia="IRNazanin" w:cs="IRNazanin"/>
          <w:color w:val="111111"/>
          <w:sz w:val="28"/>
          <w:szCs w:val="28"/>
          <w:lang w:bidi="fa-IR"/>
        </w:rPr>
        <w:t>2492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شیر دهد، شوهر آن زن که شیر مربوط به اوست به خواهرهای آن بچه محرم نمی‌شود، و نیز خویشان شوهر به خواهر و برادر آن بچه محرم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بچه‌ای را شیر دهد، به برادرهای آن بچه محرم نمی‌شود، و نیز خویشان آن زن به برادر و خواهر بچه‌ای که شیر خورده محرم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با زنی که دختری را شیر کامل داده ازدواج کند و با آن نزدیکی نماید، دیگر نمی‌تواند آن دختر را برای خود عقد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با دختری ازدواج کند، دیگر نمی‌تواند با زنی که آن دختر را شیر کامل داده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با دختری که مادر، یا مادربزرگ او آن دختر را شیر کامل داده ازدواج کند، و نیز اگر زن پدر انسان از شیر مربوط به پدر او دختری را شیر داده باشد انسان نمی‌تواند با آن دختر ازدواج نماید، و چنانچه دختر شیرخواری را برای خود عقد کند، بعد مادر، یا مادربزرگ، یا زن پدر او، آن دختر را شیر دهد، عقد باطل می‌شود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دختری که خواهر یا زن برادر انسان، از شیر مربوط به برادر، او را شیر کامل داده، نمی‌شود ازدواج کرد، و همچنین است اگر خواهرزاده، یا برادرزاده، یا نوه خواهر، یا نوه برادر انسان، آن دختر را شیر داده باشد</w:t>
      </w:r>
      <w:r>
        <w:rPr>
          <w:rFonts w:eastAsia="IRNazanin" w:cs="IRNazanin"/>
          <w:color w:val="111111"/>
          <w:sz w:val="28"/>
          <w:szCs w:val="28"/>
          <w:rtl w:val="true"/>
          <w:lang w:bidi="fa-IR"/>
        </w:rPr>
        <w:t>.</w:t>
      </w:r>
      <w:bookmarkStart w:id="840" w:name="pg4160_29322"/>
    </w:p>
    <w:p>
      <w:pPr>
        <w:pStyle w:val="BookText"/>
        <w:rPr/>
      </w:pPr>
      <w:bookmarkEnd w:id="84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بچه دختر خود را شیر کامل دهد، آن دختر به شوهر خود حرام می‌شود، و همچنین است اگر بچه‌ای را که شوهر دخترش از زن دیگر دارد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زنی بچه پسر خود را شیر دهد، زن پسرش که مادر آن طفل شیرخوار است بر شوهر خود حرام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پدر دختری بچه شوهر آن دختر را به شیر مربوط به پدرش شیر دهد، بنا بر احتیاط در مسأله </w:t>
      </w:r>
      <w:r>
        <w:rPr>
          <w:rFonts w:eastAsia="IRNazanin" w:cs="IRNazanin"/>
          <w:color w:val="111111"/>
          <w:sz w:val="28"/>
          <w:szCs w:val="28"/>
          <w:rtl w:val="true"/>
          <w:lang w:bidi="fa-IR"/>
        </w:rPr>
        <w:t>(</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به شوهر خود حرام می‌شود، چه بچه از همان دختر چه از زن دیگر باشد</w:t>
      </w:r>
      <w:r>
        <w:rPr>
          <w:rFonts w:eastAsia="IRNazanin" w:cs="IRNazanin"/>
          <w:color w:val="111111"/>
          <w:sz w:val="28"/>
          <w:szCs w:val="28"/>
          <w:rtl w:val="true"/>
          <w:lang w:bidi="fa-IR"/>
        </w:rPr>
        <w:t>.</w:t>
      </w:r>
    </w:p>
    <w:p>
      <w:pPr>
        <w:pStyle w:val="Heading3"/>
        <w:numPr>
          <w:ilvl w:val="2"/>
          <w:numId w:val="1"/>
        </w:numPr>
        <w:rPr/>
      </w:pPr>
      <w:bookmarkStart w:id="841" w:name="__RefHeading___Toc3139328_2281741623"/>
      <w:bookmarkStart w:id="842" w:name="_Toc308"/>
      <w:bookmarkEnd w:id="841"/>
      <w:r>
        <w:rPr>
          <w:rtl w:val="true"/>
        </w:rPr>
        <w:t>شرایط شیر دادنی که علت محرم شدن است</w:t>
      </w:r>
      <w:bookmarkEnd w:id="8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دادنی که علت محرم شدن است هشت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شیر زن زنده را بخورد، پس اگر بعضی از مقدار معتبر در رضاع را از پستان زنی که مرده است شیر بخورد،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آن زن از زائیدنی شرعی به وجود آمده باشد، هرچند وطی شبهه باشد، پس اگر فرضاً شیر بدون زائیدن به وجود بیاید، یا شیر بچه‌ای را که از زنا به دنیا آمده به بچه دیگر بدهد، به واسطه آن شیر، بچه به کسی محرم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شیر را از پستان بمکد، پس اگر شیر را در گلوی او بریزند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خالص باشد، و با چیز دیگر مخلوط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شیری که موجب حرمت است، همه مربوط به یک شوهر باشد، پس اگر زن شیردهی را طلاق دهند، بعد شوهر دیگری کند و از او آبستن شود و تا موقع زائیدن، شیری که از شوهر اوّل داشته باقی باشد، و مثلاً هشت دفعه پیش از زائیدن از شیر شوهر اوّل، و هفت دفعه بعد از زائیدن از شیر شوهر دوّم، به بچه‌ای بدهد، آن بچه به کسی محرم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شیر را قی نکند، و اگر قی کند اثری ندارد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 بچه به مقداری باشد که استخوانش از آن شیر محکم شده و گوشت</w:t>
      </w:r>
    </w:p>
    <w:p>
      <w:pPr>
        <w:pStyle w:val="BookText"/>
        <w:rPr/>
      </w:pPr>
      <w:r>
        <w:rPr>
          <w:rFonts w:ascii="IRNazanin" w:hAnsi="IRNazanin" w:eastAsia="IRNazanin"/>
          <w:color w:val="111111"/>
          <w:sz w:val="28"/>
          <w:sz w:val="28"/>
          <w:szCs w:val="28"/>
          <w:rtl w:val="true"/>
          <w:lang w:bidi="fa-IR"/>
        </w:rPr>
        <w:t xml:space="preserve">بدنش بروید، و اگر معلوم نباشد که آیا به این حد رسیده یا نه، چنانچه یک شبانه‌روز یا پانزده مرتبه به‌طوری که در مسأله آینده گفته می‌شود، شیر را سیر بخورد باز هم کافی است، ولی اگر معلوم باشد که آن شیر در محکم شدن استخوان بچه و روئیدن گوشت بدنش مؤثر نبوده، در حالی که بچه یک شبانه‌روز، یا پانزده مرتبه شیر خورده باید مراعات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 ترک نشود، پس در موارد ذکر شده ازدواج نکند و نگاه محرمانه نیز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بچه تمام نشده باشد، و اگر بعد از تمام شدن دو سال او را شیر دهند، به کسی محرم نمی‌شود، بلکه اگر مثلاً پیش از تمام شدن دو سال هشت مرتبه و بعد از آن هفت مرتبه شیر بخورد، به کسی محرم نمی‌شود، ولی چنانچه از موقع زائیدن زن شیرده بیشتر از دو سال گذشته باشد و شیر او باقی باشد و بچه‌ای را شیر دهد، آن بچه به کسانی که گفته شد، محرم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مسأله قبل روشن شد، مقدار شیری که موجب محرم شدن است سه معیار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به حدی باشد که عرفاً موجب روئیدن گوشت و محکم شدن استخوان باشد، و شرط آن این است که مستند به شیر باشد و غذایی با آن نباشد، ولی غذای کم که مؤثر نیست ضرر ندارد، و اگر از دو زن شیر بخورد، اگر طوری باشد که مقداری از روئیدن گوشت و محکم شدن استخوان مستند به این، و مقداری مستند به آن باشد، هر دو مادر رضاعی خواهند بود، و اگر به هر دو با هم مستند باشد موجب حرمت نخواهد 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محاسبه زمانی، و شرط آن این است که بچه در بین یک شبانه‌روز غذا یا شیر کس دیگر را نخورد، ولی اگر آب یا دارو، یا غذا بخورد که نگویند در بین غذا خورده اشکال ندارد، و باید در طول شبانه‌روز مرتب در موقع احتیاج، یا تمایل شیر خورده باشد و از او دریغ نشده باشد،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شبانه‌روز را وقتی حساب کنند که بچه گرسنه باشد و آخر آن وقتی که سیر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محاسبه عددی، و شرط آن این است که پانزده مرتبه را از شیر یک زن بخورد و در بین پانزده مرتبه شیر کس دیگر را نخورد، ولی خوردن غذا در میان آنها ضرر ندارد و فاصله زمانی میان پانزده بار نیز ضرری ندارد، و باید در هر دفعه شیر کامل بخورد به این معنی که گرسنه باشد و تا سیر شدن کامل بدون فاصله شیر بخورد، ولی اگر در بین شیر خوردن نفس تازه کند، یا کمی صبر کند که از ابتدای پستان در دهان گرفتن، تا زمان سیر شدن یک دفعه حساب 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از شیر شوهر خود بچه‌ای را شیر دهد، بعد شوهر دیگر کند و از شیر شوهر دوّم بچه دیگر را شیر دهد، آن دو بچه به یکدیگر محرم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از شیر یک شوهر چندین بچه را شیر دهد، همه آنها به یکدیگر، و به شوهر و به زنی که آنان را شیر داده محرم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چند زن داشته باشد و هرکدام از آنان با شرایطی که گفتیم بچه‌ای را شیر دهد، همه آن بچه‌ها به یکدیگر و به آن مرد و به همه آن زن‌ها، محرم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دو زن شیرده دارد، و یکی از آنان بچه‌ای را مثلاً هشت مرتبه، و دیگری هفت مرتبه شیر بدهد، آن بچه به کسی محرم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از شیر یک شوهر، پسر و دختری را شیر کامل بدهد، خواهر و برادر آن دختر به خواهر و برادر آن پسر محرم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بدون اذن زن خود، با زن‌هایی که به واسطه شیر خوردن، خواهرزاده، یا برادرزاده زن او شده‌اند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اگر با پسر نابالغی لواط کند، نمی‌تواند دختر و خواهر و مادر و مادربزرگ آن پسر را که رضاعی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واسطه شیر خوردن، دختر و خواهر و مادر او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عقد کند، و این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لواط کننده بالغ نباشد، و یا لواط دهنده بالغ باشد، نیز جاری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برادر انسان را شیر داده، به انسان محرم نمی‌شود</w:t>
      </w:r>
      <w:r>
        <w:rPr>
          <w:rFonts w:eastAsia="IRNazanin" w:cs="IRNazanin"/>
          <w:color w:val="111111"/>
          <w:sz w:val="28"/>
          <w:szCs w:val="28"/>
          <w:rtl w:val="true"/>
          <w:lang w:bidi="fa-IR"/>
        </w:rPr>
        <w:t>.</w:t>
      </w:r>
      <w:bookmarkStart w:id="843" w:name="pg4160_29325"/>
    </w:p>
    <w:p>
      <w:pPr>
        <w:pStyle w:val="BookText"/>
        <w:rPr/>
      </w:pPr>
      <w:bookmarkEnd w:id="84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با دو خواهر، اگرچه رضاعی باشند یعنی به واسطه شیر خوردن، خواهر یکدیگر شده باشند، ازدواج کند، و چنانچه دو زن را عقد کند و بعد بفهمد خواهر بوده‌اند، در صورتی که عقد آنان در یک وقت بوده، هر دو عقد باطل است، و اگر در یک وقت نبوده، عقد اوّلی صحیح، و عقد دومی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از شیر شوهر خود کسانی را که بعداً گفته می‌شود شیر دهد، شوهرش بر او حرام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دائی و خاله خود، و اولاد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نوه‌های خود، اگرچه در مورد نوه دختری موجب حرام شدن دخترش، بر شوهر خود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یا خواهرزاده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یا خواهر 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 یا برادرزاده 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دائی و خاله 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شوهر از زن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دخترعمه، یا دخترخاله انسان را شیر دهد، به او محرم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دو زن دارد، اگر یکی از آن دو زن فرزند عموی زن دیگر را شیر دهد، زنی که فرزند عموی او شیر خورده، به شوهر خود حرام نمی‌شود</w:t>
      </w:r>
      <w:r>
        <w:rPr>
          <w:rFonts w:eastAsia="IRNazanin" w:cs="IRNazanin"/>
          <w:color w:val="111111"/>
          <w:sz w:val="28"/>
          <w:szCs w:val="28"/>
          <w:rtl w:val="true"/>
          <w:lang w:bidi="fa-IR"/>
        </w:rPr>
        <w:t>.</w:t>
      </w:r>
    </w:p>
    <w:p>
      <w:pPr>
        <w:pStyle w:val="Heading3"/>
        <w:numPr>
          <w:ilvl w:val="2"/>
          <w:numId w:val="1"/>
        </w:numPr>
        <w:rPr/>
      </w:pPr>
      <w:bookmarkStart w:id="844" w:name="__RefHeading___Toc3139330_2281741623"/>
      <w:bookmarkStart w:id="845" w:name="_Toc309"/>
      <w:bookmarkEnd w:id="844"/>
      <w:r>
        <w:rPr>
          <w:rtl w:val="true"/>
        </w:rPr>
        <w:t>آداب شیر دادن</w:t>
      </w:r>
      <w:bookmarkEnd w:id="845"/>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دادن بچه ابتداءً حقّ مادر اوست، و پدر حق ندارد به دیگری واگذار کند، مگر اینکه مادر مزد بخواهد و پدر، دایه‌ای پیدا کند که مجّانی است یا مزد کمتر می‌گیرد، که در این صورت پدر می‌تواند به دایه بسپارد، و پس از آن اگر مادر</w:t>
      </w:r>
      <w:bookmarkStart w:id="846" w:name="pg4160_29326"/>
    </w:p>
    <w:p>
      <w:pPr>
        <w:pStyle w:val="BookText"/>
        <w:rPr/>
      </w:pPr>
      <w:bookmarkEnd w:id="846"/>
      <w:r>
        <w:rPr>
          <w:rFonts w:ascii="IRNazanin" w:hAnsi="IRNazanin" w:eastAsia="IRNazanin"/>
          <w:color w:val="111111"/>
          <w:sz w:val="28"/>
          <w:sz w:val="28"/>
          <w:szCs w:val="28"/>
          <w:rtl w:val="true"/>
          <w:lang w:bidi="fa-IR"/>
        </w:rPr>
        <w:t>نپذیرفت و خواست خود شیر بدهد، حقّ مطالبه مزد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دایه‌ای که برای طفل می‌گیرند، مسلمان عاقل، و دارای صفات پسندیده از نظر جسمی و روانی و اخلاقی باشد، و سزاوار نیست دایه‌ای بگیرند که کافر، یا کم‌عقل، یا بزرگ‌سال، یا زشت‌رو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مکروه است دایه‌ای بگیرند که زنازاده است، یا شیرش از بچه‌ای است که از زنا به دنیا آمده است</w:t>
      </w:r>
      <w:r>
        <w:rPr>
          <w:rFonts w:eastAsia="IRNazanin" w:cs="IRNazanin"/>
          <w:color w:val="111111"/>
          <w:sz w:val="28"/>
          <w:szCs w:val="28"/>
          <w:rtl w:val="true"/>
          <w:lang w:bidi="fa-IR"/>
        </w:rPr>
        <w:t>.</w:t>
      </w:r>
    </w:p>
    <w:p>
      <w:pPr>
        <w:pStyle w:val="Heading3"/>
        <w:numPr>
          <w:ilvl w:val="2"/>
          <w:numId w:val="1"/>
        </w:numPr>
        <w:rPr/>
      </w:pPr>
      <w:bookmarkStart w:id="847" w:name="__RefHeading___Toc3139332_2281741623"/>
      <w:bookmarkStart w:id="848" w:name="_Toc310"/>
      <w:bookmarkEnd w:id="847"/>
      <w:r>
        <w:rPr>
          <w:rtl w:val="true"/>
        </w:rPr>
        <w:t>مسائل متفرقه شیر دادن</w:t>
      </w:r>
      <w:bookmarkEnd w:id="8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آن است از شیر دادن زن‌ها به هر بچه‌ای جلوگیری شود، زیرا ممکن است فراموش شود که به چه کسانی شیر داده‌اند، و بعداً دو نفر محرم با یکدیگر ازدواج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بچه را بیست و یک ماه تمام شیر بدهند، و شایسته نیست که بیش از دو سال شیر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شیر دادن به بچه کسی دیگر، حقّ شوهر از بین برود، زن نمی‌تواند بدون اجازه او شیر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شوهرِ زنی دختر شیرخواری را برای خود عقد کرده باشد، چنانچه زن، آن دختر شیرخوار را شیر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بر او حرام ابدی می‌شود، و احتیاطاً باید او را طلاق دهد، و هرگز با او ازدواج نکند، و اگر شیر مربوط به خود او باشد، دختر شیرخوار نیز بر او حرام ابدی می‌شود، و اگر شیر از شوهر سابق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او باطل می‌شود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بخواهد زن برادرش به او محرم شود، بعضی فرموده‌اند که باید دختر شیرخواری را مثلاً دو روزه برای خود صیغه کند، و در آن دو روز با شرایطی که در مسأله </w:t>
      </w:r>
      <w:r>
        <w:rPr>
          <w:rFonts w:eastAsia="IRNazanin" w:cs="IRNazanin"/>
          <w:color w:val="111111"/>
          <w:sz w:val="28"/>
          <w:szCs w:val="28"/>
          <w:rtl w:val="true"/>
          <w:lang w:bidi="fa-IR"/>
        </w:rPr>
        <w:t>(</w:t>
      </w:r>
      <w:r>
        <w:rPr>
          <w:rFonts w:eastAsia="IRNazanin" w:cs="IRNazanin"/>
          <w:color w:val="111111"/>
          <w:sz w:val="28"/>
          <w:szCs w:val="28"/>
          <w:lang w:bidi="fa-IR"/>
        </w:rPr>
        <w:t>2492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زن برادرش آن دختر را شیر دهد تا مادر زنش شود، ولی این حکم در صورتی که زن برادر از شیر مربوط به آن برادر به آن دختر شیر دهد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پیش از آنکه زنی را برای خود عقد کند بگوید به واسطه شیر خوردن، آن زن بر او حرام شده، مثلاً بگوید شیر مادر او را خورده، چنانچه تصدیق او ممکن باشد، نمی‌تواند با آن زن ازدواج کند، و اگر بعد از عقد بگوید و خود زن هم حرف او را قبول نماید، عقد باطل است، پس اگر مرد با او نزدیکی نکرده باشد، یا نزدیکی کرده باشد، ولی در وقت نزدیکی کردن زن بداند بر آن مرد حرام است، مهر ندارد، و اگر بعد از نزدیکی بفهمد که بر آن مرد حرام بوده، مرد باید مهر او را به‌اندازه مهر زن‌هایی که مثل او هستند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پیش از عقد بگوید به واسطه شیر خوردن بر مردی حرام شده، چنانچه تصدیق او ممکن باشد، نمی‌تواند با آن مرد ازدواج کند، و اگر بعد از عقد بگوید، مثل صورتی است که مرد بعد از عقد بگوید که زن بر او حرام است، و حکم آن در مسأله پیش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دادنی که علت محرم شدن است به دو چیز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کسی و یا کسانی که انسان از گفته او، یا آنها، یقین، یا اطمینان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دو مرد عادل، ولی باید شرایط شیر دادن را هم بگویند، مثلاً بگویند ما دیده‌ایم که فلان بچه بیست و چهار ساعت از پستان فلان زن شیر خورده و چیزی هم در بین نخورده، و همچنین سایر شرط‌ها را که در مسأله </w:t>
      </w:r>
      <w:r>
        <w:rPr>
          <w:rFonts w:eastAsia="IRNazanin" w:cs="IRNazanin"/>
          <w:color w:val="111111"/>
          <w:sz w:val="28"/>
          <w:szCs w:val="28"/>
          <w:rtl w:val="true"/>
          <w:lang w:bidi="fa-IR"/>
        </w:rPr>
        <w:t>(</w:t>
      </w:r>
      <w:r>
        <w:rPr>
          <w:rFonts w:eastAsia="IRNazanin" w:cs="IRNazanin"/>
          <w:color w:val="111111"/>
          <w:sz w:val="28"/>
          <w:szCs w:val="28"/>
          <w:lang w:bidi="fa-IR"/>
        </w:rPr>
        <w:t>2492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شرح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ثابت شدن شیر دادن به شهادت یک مرد و دو زن، یا چهار زن که عادل باشند، محل اشکال است، پس باید احتیاط شود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کنند به مقداری که علت محرم شدن است بچه شیر خورده است یا نه، یا گمان داشته باشند که به آن مقدار شیر خورده است، بچه به کسی محرم نمی‌شود، ولی بهتر آن است که احتیاط کنند</w:t>
      </w:r>
      <w:r>
        <w:rPr>
          <w:rFonts w:eastAsia="IRNazanin" w:cs="IRNazanin"/>
          <w:color w:val="111111"/>
          <w:sz w:val="28"/>
          <w:szCs w:val="28"/>
          <w:rtl w:val="true"/>
          <w:lang w:bidi="fa-IR"/>
        </w:rPr>
        <w:t>.</w:t>
      </w:r>
      <w:bookmarkStart w:id="849" w:name="pg4160_29328"/>
    </w:p>
    <w:p>
      <w:pPr>
        <w:pStyle w:val="Heading2"/>
        <w:numPr>
          <w:ilvl w:val="1"/>
          <w:numId w:val="1"/>
        </w:numPr>
        <w:rPr/>
      </w:pPr>
      <w:bookmarkStart w:id="850" w:name="__RefHeading___Toc3139334_2281741623"/>
      <w:bookmarkStart w:id="851" w:name="_Toc311"/>
      <w:bookmarkEnd w:id="849"/>
      <w:bookmarkEnd w:id="850"/>
      <w:r>
        <w:rPr>
          <w:rtl w:val="true"/>
        </w:rPr>
        <w:t>احکام طلاق</w:t>
      </w:r>
      <w:bookmarkEnd w:id="851"/>
    </w:p>
    <w:p>
      <w:pPr>
        <w:pStyle w:val="Heading3"/>
        <w:numPr>
          <w:ilvl w:val="2"/>
          <w:numId w:val="1"/>
        </w:numPr>
        <w:rPr/>
      </w:pPr>
      <w:bookmarkStart w:id="852" w:name="__RefHeading___Toc3139336_2281741623"/>
      <w:bookmarkStart w:id="853" w:name="_Toc312"/>
      <w:bookmarkEnd w:id="852"/>
      <w:r>
        <w:rPr>
          <w:rtl w:val="true"/>
        </w:rPr>
        <w:t>اشاره</w:t>
      </w:r>
      <w:bookmarkEnd w:id="8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زن خود را طلاق می‌دهد، باید بالغ، و عاقل باشد، ولی اگر بچه ده ساله زن خود را طلاق دهد باید مراعات احتیاط در مورد آن ترک نشود؛ و همچنین باید مرد با اختیار خود طلاق دهد، و اگر او را مجبور کنند که زنش را طلاق دهد، طلاق باطل است، و نیز باید قصد طلاق داشته باشد، پس اگر صیغه طلاق را مثلاً به شوخی، یا در حال مستی بگوید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باید در وقت طلاق از خون حیض و نفاس پاک باشد، و شوهرش در آن پاکی با او نزدیکی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این دو شرط در مسائل آینده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دادن زن در حال حیض، یا نفاس در سه صورت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شوهرش بعد از ازدواج با او نزدیکی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 آبستن است، و اگر معلوم نباشد و شوهر در حال حیض طلاقش بدهد، بعد بفهمد آبستن بوده، آن طلاق باطل است، هرچند بهتر است رعایت احتیاط شود، گر چه با تجدید طلاق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واسطه غائب بودن، یا هر سببی هرچند کتمان زن باشد نتواند بفهمد که زن از خون حیض و نفاس پاک است یا نه، ولی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 صبر کند تا حداقل یک ماه از جدا شدنش از زن بگذرد، و بعد او را طلاق دهد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را از خون حیض پاک بداند و طلاقش دهد، بعد معلوم شود که موقع طلاق در حال حیض بوده، طلاق او باطل است مگر در فرض مذکور، و اگر او را در حیض بداند و طلاقش دهد بعد معلوم شود پاک بوده، طلاق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می‌داند زنش در حال حیض یا نفاس است، اگر از او جدا شود، مثلاً مسافرت کند و بخواهد او را طلاق دهد، باید تا مدتی که یقین یا اطمینان پیدا کند که زن از آن حیض یا نفاس پاک شده صبر نماید، و بعداً چنانچه بداند که او در حالت پاکی است می‌تواند او را طلاق دهد، و همچنین است اگر شک داشته باشد در صورتی که آنچه را در کیفیت طلاق غائب در مسأله </w:t>
      </w:r>
      <w:r>
        <w:rPr>
          <w:rFonts w:eastAsia="IRNazanin" w:cs="IRNazanin"/>
          <w:color w:val="111111"/>
          <w:sz w:val="28"/>
          <w:szCs w:val="28"/>
          <w:rtl w:val="true"/>
          <w:lang w:bidi="fa-IR"/>
        </w:rPr>
        <w:t>(</w:t>
      </w:r>
      <w:r>
        <w:rPr>
          <w:rFonts w:eastAsia="IRNazanin" w:cs="IRNazanin"/>
          <w:color w:val="111111"/>
          <w:sz w:val="28"/>
          <w:szCs w:val="28"/>
          <w:lang w:bidi="fa-IR"/>
        </w:rPr>
        <w:t>2518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مراعات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مردی که از زن خود جدا شده بخواهد زن خود را طلاق دهد، چنانچه بتواند اطلاع پیدا کند که زن او در حال حیض یا نفاس است یا نه، هرچند اطلاع او از روی عادت حیض زن، یا نشانه‌های دیگری باشد که در شرع معین شده، اگر او را طلاق دهد و بعداً معلوم شود که در حال حیض یا نفاس بوده، طلاق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همسرش نزدیکی کند چه پاک باشد، و چه در حال حیض باشد و بخواهد طلاقش دهد، باید صبر کند تا دوباره حیض ببیند و پاک شود، ولی زنی را که نُه سالش تمام نشده، یا معلوم است که آبستن است، اگر بعد از نزدیکی طلاق دهند اشکال ندارد، و همچنین است اگر یائسه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یائسه در مسأله </w:t>
      </w:r>
      <w:r>
        <w:rPr>
          <w:rFonts w:eastAsia="IRNazanin" w:cs="IRNazanin"/>
          <w:color w:val="111111"/>
          <w:sz w:val="28"/>
          <w:szCs w:val="28"/>
          <w:rtl w:val="true"/>
          <w:lang w:bidi="fa-IR"/>
        </w:rPr>
        <w:t>(</w:t>
      </w:r>
      <w:r>
        <w:rPr>
          <w:rFonts w:eastAsia="IRNazanin" w:cs="IRNazanin"/>
          <w:color w:val="111111"/>
          <w:sz w:val="28"/>
          <w:szCs w:val="28"/>
          <w:lang w:bidi="fa-IR"/>
        </w:rPr>
        <w:t>2466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زنی که از خون حیض و نفاس پاک است نزدیکی کند، و در همان پاکی طلاقش دهد، چنانچه بعد معلوم شود که موقع طلاق آبستن بوده، آن طلاق باطل است، ولی رعایت احتیاط بهتر است هرچند با تجدید طلاق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زنی که از خون حیض و نفاس پاک است نزدیکی کند، و سپس از او جدا شود، مثلاً مسافرت نماید، چنانچه بخواهد در سفر طلاقش دهد و نتواند از حالش اطلاع پیدا کند، باید به‌قدری که زن بعد از آن پاکی خون می‌بیند و دوباره پاک می‌شود،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آن است که آن مدت کمتر از یک ماه نباشد، و اگر با رعایت آنچه گفته شد طلاق دهد، و سپس معلوم شود طلاق در همان پاکی اوّل واقع شده است، اشکال ندارد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بخواهد زن خود را که به واسطه اصل خلقت، یا مرضی، یا</w:t>
      </w:r>
      <w:bookmarkStart w:id="854" w:name="pg4160_29330"/>
    </w:p>
    <w:p>
      <w:pPr>
        <w:pStyle w:val="BookText"/>
        <w:rPr/>
      </w:pPr>
      <w:bookmarkEnd w:id="854"/>
      <w:r>
        <w:rPr>
          <w:rFonts w:ascii="IRNazanin" w:hAnsi="IRNazanin" w:eastAsia="IRNazanin"/>
          <w:color w:val="111111"/>
          <w:sz w:val="28"/>
          <w:sz w:val="28"/>
          <w:szCs w:val="28"/>
          <w:rtl w:val="true"/>
          <w:lang w:bidi="fa-IR"/>
        </w:rPr>
        <w:t>شیر دادن، یا مصرف دارو، یا هر سببی دیگر حیض نمی‌بیند و زن‌های در سنّ او حیض می‌بینند، طلاق دهد، باید از وقتی که با او نزدیکی کرده تا سه ماه از جماع با او خودداری نماید و سپس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باید به صیغه عربی صحیح و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 دو مرد عادل آن را بشنوند، و اگر خود شوهر بخواهد صیغه طلاق را بخواند و اسم زن او مثلاً فاطمه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زَوْجَتِی فاطِمَةُ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همسر من فاطمه رها است، و اگر دیگری را وکیل کند، آن وکیل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مُوَکلِی فاطِمَةُ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صورتی که زن معین باشد، ذکر نام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حاضر باشد کافی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اشاره کند،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مخاطب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مرد نتواند طلاق را به صیغه عربی بیاورد و نتواند وکیل بگیرد، به هر لفظی که مرادف صیغه عربی آن است از هر لغتی باشد می‌تواند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موقت طلاق ندارد، و رها شدن زن به این است که مدتش تمام شود، یا مرد مدت را به او ببخشد،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را به تو بخشیدم، و شاهد گرفتن و پاک بودن زن از حیض لازم نیست</w:t>
      </w:r>
      <w:r>
        <w:rPr>
          <w:rFonts w:eastAsia="IRNazanin" w:cs="IRNazanin"/>
          <w:color w:val="111111"/>
          <w:sz w:val="28"/>
          <w:szCs w:val="28"/>
          <w:rtl w:val="true"/>
          <w:lang w:bidi="fa-IR"/>
        </w:rPr>
        <w:t>.</w:t>
      </w:r>
    </w:p>
    <w:p>
      <w:pPr>
        <w:pStyle w:val="Heading3"/>
        <w:numPr>
          <w:ilvl w:val="2"/>
          <w:numId w:val="1"/>
        </w:numPr>
        <w:rPr/>
      </w:pPr>
      <w:bookmarkStart w:id="855" w:name="__RefHeading___Toc3139338_2281741623"/>
      <w:bookmarkStart w:id="856" w:name="_Toc313"/>
      <w:bookmarkEnd w:id="855"/>
      <w:r>
        <w:rPr>
          <w:rtl w:val="true"/>
        </w:rPr>
        <w:t>عدّه طلاق</w:t>
      </w:r>
      <w:bookmarkEnd w:id="8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نُه سالش تمام نشده است، و همچنین زنِ یائسه عدّه ندارند، یعنی اگرچه شوهر با آنها نزدیکی کرده باشد، بعد از طلاق می‌توانند فوراً شوهر کنند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نُه سالش تمام شده است و یائسه نیست، و شوهرش با او نزدیکی کرده اگر طلاقش دهد، بعد از طلاق باید عدّه نگهدارد، و عدّه زنی که فاصله بین دو حیض او کمتر از سه ماه است، آن است که بعد از آنکه شوهرش در پاکی طلاقش داد، به‌قدری صبر کند که دوبار حیض ببیند و پاک شود، و همین که حیض سوّم را دید عدّه او تمام می‌شود و می‌تواند شوهر کند، ولی اگر پیش از نزدیکی کردن با او طلاقش بدهد عدّه ندارد، یعنی می‌تواند بعد از طلاق فوراً شوهر کند، مگر آنکه منی شوهر داخل</w:t>
      </w:r>
    </w:p>
    <w:p>
      <w:pPr>
        <w:pStyle w:val="BookText"/>
        <w:rPr/>
      </w:pPr>
      <w:r>
        <w:rPr>
          <w:rFonts w:ascii="IRNazanin" w:hAnsi="IRNazanin" w:eastAsia="IRNazanin"/>
          <w:color w:val="111111"/>
          <w:sz w:val="28"/>
          <w:sz w:val="28"/>
          <w:szCs w:val="28"/>
          <w:rtl w:val="true"/>
          <w:lang w:bidi="fa-IR"/>
        </w:rPr>
        <w:t>فرج او شده باشد، که در این صورت باید 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حیض نمی‌بیند اگر در سنّ زن‌هایی باشد که حیض می‌بینند، یا حیض می‌بیند، ولی فاصله بین دو حیض او سه ماه یا بیشتر است، چنانچه شوهرش بعد از نزدیکی با او طلاقش دهد، باید بعد از طلاق تا سه ماه قمری 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زنی که عدّه او سه ماه است، اگر اوّل ماه قمری طلاقش بدهند، باید سه ماه تمام عدّه نگهدارد، و اگر در بین ماه طلاقش بدهند، باید باقی ماه را با دو ماه بعد از آن و نیز کسری ماه اوّل را از ماه چهارم عدّه نگهدارد تا سه ماه تمام شود، مثلاً اگر غروب روز بیستم ماه طلاقش دهند و آن ماه سی روز باشد، پایان عدّه او غروب روز بیستم از ماه چهارم است؛ و اگر ماه اوّل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باشد احتیاط واجب آن است که از ماه چهارم بیست و یک روز عدّه نگهدارد، تا با مقداری که از ماه اوّل عدّه نگه داشته سی 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آبستن را طلاق دهند، عدّه‌اش تا دنیا آمدن یا سقط شدن بچه اوست، بنابراین اگر مثلاً یک ساعت بعد از طلاق، بچه او به دنیا آید، عدّه‌اش تمام می‌شود، ولی این در صورتی است که بچه فرزند شرعی شوهر باشد، بنابراین اگر زن از زنا آبستن شده باشد و شوهرش او را طلاق دهد، عدّه او به وضع حمل بچه‌اش تمام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زنی که نُه سالش تمام شده و یائسه نیست اگر ازدواج موقت کند، چنانچه شوهرش با او نزدیکی نماید و مدت آن زن تمام شود، یا شوهر مدت را به او ببخشد، باید عدّه نگهدارد، پس اگر حیض می‌بیند باید به مقدار دو حیض عدّه نگهدارد و شوهر نکند، و یک‌بار حیض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و اگر حیض نمی‌بیند چهل و پنج روز از شوهر کردن خودداری نماید، و در صورتی که آبستن باشد عدّه او تا دنیا آمدن یا سقط شدن بچه اوست، اگرچه احتیاط مستحب آن است که به هرکدام از زائیدن یا چهل و پنج روز که بیشتر است، عدّه نگهدارد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ابتدای عدّه طلاق از موقعی است که خواندن صیغه طلاق تمام</w:t>
      </w:r>
      <w:bookmarkStart w:id="857" w:name="pg4160_29332"/>
    </w:p>
    <w:p>
      <w:pPr>
        <w:pStyle w:val="BookText"/>
        <w:rPr/>
      </w:pPr>
      <w:bookmarkEnd w:id="857"/>
      <w:r>
        <w:rPr>
          <w:rFonts w:ascii="IRNazanin" w:hAnsi="IRNazanin" w:eastAsia="IRNazanin"/>
          <w:color w:val="111111"/>
          <w:sz w:val="28"/>
          <w:sz w:val="28"/>
          <w:szCs w:val="28"/>
          <w:rtl w:val="true"/>
          <w:lang w:bidi="fa-IR"/>
        </w:rPr>
        <w:t>می‌شود، چه زن بداند طلاقش داده‌اند یا نداند، پس اگر بعد از تمام شدن عدّه بفهمد که او را طلاق داده‌اند، لازم نیست دوباره عدّه نگهدارد</w:t>
      </w:r>
      <w:r>
        <w:rPr>
          <w:rFonts w:eastAsia="IRNazanin" w:cs="IRNazanin"/>
          <w:color w:val="111111"/>
          <w:sz w:val="28"/>
          <w:szCs w:val="28"/>
          <w:rtl w:val="true"/>
          <w:lang w:bidi="fa-IR"/>
        </w:rPr>
        <w:t>.</w:t>
      </w:r>
    </w:p>
    <w:p>
      <w:pPr>
        <w:pStyle w:val="Heading3"/>
        <w:numPr>
          <w:ilvl w:val="2"/>
          <w:numId w:val="1"/>
        </w:numPr>
        <w:rPr/>
      </w:pPr>
      <w:bookmarkStart w:id="858" w:name="__RefHeading___Toc3139340_2281741623"/>
      <w:bookmarkStart w:id="859" w:name="_Toc314"/>
      <w:bookmarkEnd w:id="858"/>
      <w:r>
        <w:rPr>
          <w:rtl w:val="true"/>
        </w:rPr>
        <w:t>عدّه زنی که شوهرش مرده</w:t>
      </w:r>
      <w:bookmarkEnd w:id="8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شوهرش مرده است، اگر آبستن نباشد باید تا چهار ماه قمری و ده روز عدّه نگهدارد،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 کردن خودداری نماید، اگرچه صغیره یا یائسه، یا متعه، یا کافره، یا مطلّقه رجعیه در حال عدّه باشد، یا شوهرش با او نزدیکی نکرده باشد، حتی اگر شوهر طفل یا دیوانه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آبستن باشد، باید تا موقع زائیدن عدّه نگهدارد، ولی اگر پیش از گذشتن چهار ماه و ده روز، بچه‌ای به دنیا آید، باید تا چهار ماه و ده روز از مرگ شوهرش صبر کند، و این عدّه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در عدّه وفات می‌باشد حرام است لباسی که زینت است بپوشد و سرمه بکشد، و همچنین کارهای دیگری که زینت حساب می‌شود بر او حرام می‌باشد، ولی بیرون رفتن از خانه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یقین کند که شوهرش مرده و بعد از تمام شدن عدّه وفات شوهر کند، چنانچه معلوم شود او بعداً مرده است، و عقد دوّم در زمان حیات شوهر اوّل، یا عدّه وفات واقعی او بوده است، باید از شوهر دوّم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عدّه نگهدارد، پس در صورتی که از شوهر دوّم آبستن باشد تا مقدار زائیدن برای شوهر دوّم عدّه وطی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عده طلاق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برای شوهر اوّل عدّه وفات نگهدارد، یا عدّه سابق را تکمیل نماید؛ و اگر آبستن نباشد اگر مرگ شوهر اوّل قبل از نزدیکی شوهر دوّم بوده است ابتداءً عدّه وفات نگهدارد و سپس عدّه وطی شبهه، و اگر نزدیکی قبل از وفات بوده است عدّه آن مقدم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ابتدای عدّه وفات در صورتی که شوهر زن غائب یا در حکم غائب باشد، از موقعی است که زن از مرگ شوهر مطلع شود، نه از زمان مرگ شوهر، ولی این حکم در زنی که به سن بلوغ نرسیده، و یا دیوانه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 و رعایت</w:t>
      </w:r>
      <w:bookmarkStart w:id="860" w:name="pg4160_29333"/>
    </w:p>
    <w:p>
      <w:pPr>
        <w:pStyle w:val="BookText"/>
        <w:rPr/>
      </w:pPr>
      <w:bookmarkEnd w:id="860"/>
      <w:r>
        <w:rPr>
          <w:rFonts w:ascii="IRNazanin" w:hAnsi="IRNazanin" w:eastAsia="IRNazanin"/>
          <w:color w:val="111111"/>
          <w:sz w:val="28"/>
          <w:sz w:val="28"/>
          <w:szCs w:val="28"/>
          <w:rtl w:val="true"/>
          <w:lang w:bidi="fa-IR"/>
        </w:rPr>
        <w:t>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بگوید عدّه‌ام تمام شده، از او قبول می‌شود مگر آنکه مورد تهمت باشد، که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نمی‌شود، مثلاً اگر ادعا کند که در یک ماه سه‌مرتبه خون دیده ادعای او تصدیق نمی‌شود، مگر آنکه نزدیکانش از زنان تصدیق کنند که عادت زنانه او این‌چنین بوده است</w:t>
      </w:r>
      <w:r>
        <w:rPr>
          <w:rFonts w:eastAsia="IRNazanin" w:cs="IRNazanin"/>
          <w:color w:val="111111"/>
          <w:sz w:val="28"/>
          <w:szCs w:val="28"/>
          <w:rtl w:val="true"/>
          <w:lang w:bidi="fa-IR"/>
        </w:rPr>
        <w:t>.</w:t>
      </w:r>
    </w:p>
    <w:p>
      <w:pPr>
        <w:pStyle w:val="Heading3"/>
        <w:numPr>
          <w:ilvl w:val="2"/>
          <w:numId w:val="1"/>
        </w:numPr>
        <w:rPr/>
      </w:pPr>
      <w:bookmarkStart w:id="861" w:name="__RefHeading___Toc3139342_2281741623"/>
      <w:bookmarkStart w:id="862" w:name="_Toc315"/>
      <w:bookmarkEnd w:id="861"/>
      <w:r>
        <w:rPr>
          <w:rtl w:val="true"/>
        </w:rPr>
        <w:t>طلاق بائن و طلاق رجعی</w:t>
      </w:r>
      <w:bookmarkEnd w:id="8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بائن آن است که بعد از طلاق، مرد حق ندارد به همسر خود رجوع کند، یعنی بدون عقد دوباره ازدواج را برقرار سازد، و آن بر شش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زنی که نه سالش تمام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زنی که یائسه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زنی که شوهرش بعد از عقد با او نزدیکی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سوّم که شرح آن در مسأله </w:t>
      </w:r>
      <w:r>
        <w:rPr>
          <w:rFonts w:eastAsia="IRNazanin" w:cs="IRNazanin"/>
          <w:color w:val="111111"/>
          <w:sz w:val="28"/>
          <w:szCs w:val="28"/>
          <w:rtl w:val="true"/>
          <w:lang w:bidi="fa-IR"/>
        </w:rPr>
        <w:t>(</w:t>
      </w:r>
      <w:r>
        <w:rPr>
          <w:rFonts w:eastAsia="IRNazanin" w:cs="IRNazanin"/>
          <w:color w:val="111111"/>
          <w:sz w:val="28"/>
          <w:szCs w:val="28"/>
          <w:lang w:bidi="fa-IR"/>
        </w:rPr>
        <w:t>2545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خلع و مبارات، و احکام آنها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حاکم شرع، زن شخصی را که نه حاضر است مخارج زندگانی او را بدهد، و نه حاضر است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اینها طلاق رجعی است، به این معنی تا وقتی زن در عدّه است، شوهرش می‌تواند به او رجوع نماید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زنش را طلاق رجعی داده، حرام است او را از خانه‌ای که موقع طلاق در آن خانه ساکن بوده است، بیرون کند، ولی در بعضی از موارد از جمله آن که زن زنا نماید، بیرون کردن او اشکال ندارد، و نیز حرام است زن برای کارهای غیر لازم بدون اذن شوهر از خانه بیرون رود، و بر مرد واجب است مخارج زندگی او را در دوران عدّه بدهد</w:t>
      </w:r>
      <w:r>
        <w:rPr>
          <w:rFonts w:eastAsia="IRNazanin" w:cs="IRNazanin"/>
          <w:color w:val="111111"/>
          <w:sz w:val="28"/>
          <w:szCs w:val="28"/>
          <w:rtl w:val="true"/>
          <w:lang w:bidi="fa-IR"/>
        </w:rPr>
        <w:t>.</w:t>
      </w:r>
      <w:bookmarkStart w:id="863" w:name="pg4160_29334"/>
    </w:p>
    <w:p>
      <w:pPr>
        <w:pStyle w:val="Heading3"/>
        <w:numPr>
          <w:ilvl w:val="2"/>
          <w:numId w:val="1"/>
        </w:numPr>
        <w:rPr/>
      </w:pPr>
      <w:bookmarkStart w:id="864" w:name="__RefHeading___Toc3139344_2281741623"/>
      <w:bookmarkStart w:id="865" w:name="_Toc316"/>
      <w:bookmarkEnd w:id="863"/>
      <w:bookmarkEnd w:id="864"/>
      <w:r>
        <w:rPr>
          <w:rtl w:val="true"/>
        </w:rPr>
        <w:t>احکام رجوع کردن</w:t>
      </w:r>
      <w:bookmarkEnd w:id="8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طلاق رجعی، مرد به دو قسم می‌تواند به زن خود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بزند که معنایش این باشد که دوباره ازدواج با او را برقرار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کند و به آن کار قصد رجوع نماید، و با نزدیکی کردن رجوع محقق می‌شود، اگرچه قصد رجوع نداشته باشد، و اما بوسیدن و دست زدن با شهوت محل 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نخواهد رجوع کند باید، دوباره طلاق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رجوع کردن لازم نیست مرد شاهد بگیرد، یا به زن خبر دهد، بلکه اگر بدون اینکه کسی بفهمد خودش رجوع کند، رجوعش صحیح است، ولی اگر بعد از تمامی عدّه مرد بگوید که در عدّه رجوع نموده‌ام و زن تصدیق نکند، لازم است مرد ادعای خود را اثبات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زن خود را طلاق رجعی داده، اگر مالی از او بگیرد و با او صلح کند که دیگر به او رجوع نکند، این مصالحه اگرچه صحیح است و واجب است که رجوع ننماید، ولی حقّ رجوع او از بین نمی‌رود، و در صورتی که رجوع کند ازدواج دوباره برقرار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را دو بار طلاق دهد و به او رجوع کند، یا دو بار او را طلاق دهد و بعد از هر طلاق عقدش کند، یا بعد از یک طلاق رجوع و بعد از طلاق دیگر عقد کند، بعد از طلاق سوّم آن زن بر او حرام است، ولی اگر بعد از طلاق سوّم به دیگری شوهر کند، با پنج شرط به شوهر اوّل حلال می‌شود، یعنی می‌تواند آن زن را دوباره عقد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عقد شوهر دوّم همیشگی باشد، و اگر ازدواج موقت کند، بعد از آنکه از او جدا شد شوهر اوّل نمی‌تواند او را عقد کند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دوّم با او نزدیکی و دخول کند، و احتیاط واجب آن است که نزدیکی از فرج باشد نه از دبر</w:t>
      </w:r>
      <w:r>
        <w:rPr>
          <w:rFonts w:eastAsia="IRNazanin" w:cs="IRNazanin"/>
          <w:color w:val="111111"/>
          <w:sz w:val="28"/>
          <w:szCs w:val="28"/>
          <w:rtl w:val="true"/>
          <w:lang w:bidi="fa-IR"/>
        </w:rPr>
        <w:t>.</w:t>
      </w:r>
      <w:bookmarkStart w:id="866" w:name="pg4160_29335"/>
    </w:p>
    <w:p>
      <w:pPr>
        <w:pStyle w:val="BookText"/>
        <w:rPr/>
      </w:pPr>
      <w:bookmarkEnd w:id="866"/>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دوّم طلاقش دهد یا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طلاق، یا عدّه وفات شوهر دوّم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شوهر دوّم در زمان نزدیکی بالغ باشد</w:t>
      </w:r>
      <w:r>
        <w:rPr>
          <w:rFonts w:eastAsia="IRNazanin" w:cs="IRNazanin"/>
          <w:color w:val="111111"/>
          <w:sz w:val="28"/>
          <w:szCs w:val="28"/>
          <w:rtl w:val="true"/>
          <w:lang w:bidi="fa-IR"/>
        </w:rPr>
        <w:t>.</w:t>
      </w:r>
    </w:p>
    <w:p>
      <w:pPr>
        <w:pStyle w:val="Heading3"/>
        <w:numPr>
          <w:ilvl w:val="2"/>
          <w:numId w:val="1"/>
        </w:numPr>
        <w:rPr/>
      </w:pPr>
      <w:bookmarkStart w:id="867" w:name="__RefHeading___Toc3139346_2281741623"/>
      <w:bookmarkStart w:id="868" w:name="_Toc317"/>
      <w:bookmarkEnd w:id="867"/>
      <w:r>
        <w:rPr>
          <w:rtl w:val="true"/>
        </w:rPr>
        <w:t>طلاق خلع</w:t>
      </w:r>
      <w:bookmarkEnd w:id="8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زنی را که به شوهرش مایل نیست و از او کراهت دارد و مهر یا مال دیگر خود را به او می‌بخشد که طلاقش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خلع معتبر است که کراهت زن از شوهرش به حدی باشد که او را به مراعات ننمودن حقوق زناشویی تهدید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خود شوهر بخواهد صیغه طلاق خلع را بخواند، چنانچه اسم زن مثلاً فاطمه باشد، پس از بذل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زَوْجَتِی فاطِمَةُ خَلَعْتُها عَلی ما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احتیاط مستحب نیز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زنم فاطمه را در مقابل چیزی که بذل نموده طلاق خلع دادم او 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زن معین باشد، بردن نامش لازم نیست، و همچنین در مبارات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کسی را وکیل کند که مهر او را به شوهرش ببخشد، و شوهر همان کس را وکیل کند که زن را طلاق دهد، چنانچه مثلاً اسم شوهر محمّد و اسم زن فاطمه باشد، وکیل، صیغه طلاق را این‌طور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مُوَکلَتِی فاطِمَةَ بَذَلْتُ مَهْرَها لِمُوَکلِی مُحَمَّدٍ لِیخْلَعَها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مُوَکلِی خَلَعْتُها عَلی ما بَذَلَتْ فَهِی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زنی کسی را وکیل کند که غیر از مهر چیز دیگری را به شوهر او ببخشد که او را طلاق دهد، وکیل باید بجای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 را بگوید، مثلاً اگر صد تومان داده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بَذَلَتْ مِأَةَ تُومانٍ</w:t>
      </w:r>
      <w:r>
        <w:rPr>
          <w:rFonts w:eastAsia="IRNazanin" w:cs="IRNazanin"/>
          <w:color w:val="111111"/>
          <w:sz w:val="28"/>
          <w:szCs w:val="28"/>
          <w:rtl w:val="true"/>
          <w:lang w:bidi="fa-IR"/>
        </w:rPr>
        <w:t>».</w:t>
      </w:r>
    </w:p>
    <w:p>
      <w:pPr>
        <w:pStyle w:val="Heading3"/>
        <w:numPr>
          <w:ilvl w:val="2"/>
          <w:numId w:val="1"/>
        </w:numPr>
        <w:rPr/>
      </w:pPr>
      <w:bookmarkStart w:id="869" w:name="__RefHeading___Toc3139348_2281741623"/>
      <w:bookmarkStart w:id="870" w:name="_Toc318"/>
      <w:bookmarkEnd w:id="869"/>
      <w:r>
        <w:rPr>
          <w:rtl w:val="true"/>
        </w:rPr>
        <w:t>طلاق مبارات</w:t>
      </w:r>
      <w:bookmarkEnd w:id="870"/>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و شوهر یکدیگر را نخواهند و از هم کراهت داشته باشند، و</w:t>
      </w:r>
      <w:bookmarkStart w:id="871" w:name="pg4160_29336"/>
    </w:p>
    <w:p>
      <w:pPr>
        <w:pStyle w:val="BookText"/>
        <w:rPr/>
      </w:pPr>
      <w:bookmarkEnd w:id="871"/>
      <w:r>
        <w:rPr>
          <w:rFonts w:ascii="IRNazanin" w:hAnsi="IRNazanin" w:eastAsia="IRNazanin"/>
          <w:color w:val="111111"/>
          <w:sz w:val="28"/>
          <w:sz w:val="28"/>
          <w:szCs w:val="28"/>
          <w:rtl w:val="true"/>
          <w:lang w:bidi="fa-IR"/>
        </w:rPr>
        <w:t xml:space="preserve">زن مالی را به مرد بدهد که او را طلاق دهد، آن طلاق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شوهر بخواهد صیغه مبارات را بخواند، چنانچه مثلاً اسم زن فاطمه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بارَأْتُ زَوْجَتِی فاطِمَةَ عَلی ما بَذَلَتْ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و زنم فاطمه در مقابل بذل او، از هم جدا شدیم پس او 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دیگری را وکیل کند، وکیل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قِبَلِ مُوَکلِی بارَأْتُ زَوْجَتَهُ فاطِمَةَ عَلی ما بَذَلَتْ فَهِی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هر دو صورت اگر بجای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بَذَلَتْ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صیغه طلاق خلع و مبارات در صورت امکان باید به عربی صحیح خوانده شود، و چنانچه ممکن نباشد حکم آن حکم طلاق است که در مسأله </w:t>
      </w:r>
      <w:r>
        <w:rPr>
          <w:rFonts w:eastAsia="IRNazanin" w:cs="IRNazanin"/>
          <w:color w:val="111111"/>
          <w:sz w:val="28"/>
          <w:szCs w:val="28"/>
          <w:rtl w:val="true"/>
          <w:lang w:bidi="fa-IR"/>
        </w:rPr>
        <w:t>(</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ولی اگر زن برای آنکه مال خود را به شوهر ببخشد مثلاً به فارسی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طلاق، فلان مال را به تو بخشیدم،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بین عدّه طلاق خلع یا مبارات، از بخشش خود برگردد، شوهر می‌تواند رجوع کند و بدون عقد دوباره ازدواج را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مالی را که شوهر برای طلاق مبارات می‌گیرد، باید بیشتر از مهر نباشد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کمتر از مهر باشد، ولی در طلاق خلع اگر بیشتر باشد، اشکال ندارد</w:t>
      </w:r>
      <w:r>
        <w:rPr>
          <w:rFonts w:eastAsia="IRNazanin" w:cs="IRNazanin"/>
          <w:color w:val="111111"/>
          <w:sz w:val="28"/>
          <w:szCs w:val="28"/>
          <w:rtl w:val="true"/>
          <w:lang w:bidi="fa-IR"/>
        </w:rPr>
        <w:t>.</w:t>
      </w:r>
    </w:p>
    <w:p>
      <w:pPr>
        <w:pStyle w:val="Heading3"/>
        <w:numPr>
          <w:ilvl w:val="2"/>
          <w:numId w:val="1"/>
        </w:numPr>
        <w:rPr/>
      </w:pPr>
      <w:bookmarkStart w:id="872" w:name="__RefHeading___Toc3139350_2281741623"/>
      <w:bookmarkStart w:id="873" w:name="_Toc319"/>
      <w:bookmarkEnd w:id="872"/>
      <w:r>
        <w:rPr>
          <w:rtl w:val="true"/>
        </w:rPr>
        <w:t>احکام متفرقه طلاق</w:t>
      </w:r>
      <w:bookmarkEnd w:id="8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زنی که همسرش نیست به گمان اینکه همسر خود اوست نزدیکی کند، چه زن بداند که او شوهرش نیست، یا گمان کند شوهرش می‌باشد، باید عدّه نگهدارد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زنی که می‌داند همسرش نیست زنا کند، و زن بداند که آن مرد شوهر او نیست، لازم نیست عدّه نگهدارد، ولی اگر گمان کند که شوهرش می‌باشد، احتیاط واجب آن است که 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زنی را گول بزند که رعایت حقوق زناشویی شوهرش را نکند تا او وادار شود طلاقش دهد و زنِ آن مرد شود، آن طلاق و عقد صحیح است، ولی هر دو معصیت بزرگی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زن در ضمن عقد با شوهر شرط کند که در شرایط خاصی مثلاً اگر شوهر مسافرت طولانی نماید، یا مثلاً شش ماه به او خرجی ندهد، یا به زندان طولانی محکوم شود و مانند آن، اختیار طلاق با او باشد، این شرط باطل است، ولی اگر چنین شرط کند، که از طرف شوهر وکیل باشد که در شرایط خاصی، یا بدون قید و شرط بتواند خود را طلاق دهد، شرط صحیح است، و شوهر نمی‌تواند بعداً او را از وکالت عزل کند، و اگر خود را طلاق داد، طلاق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زنی که شوهرش گم شده است، اگر بخواهد با دیگری شوهر کند باید نزد مجتهد عادل برود، و در شرایط خاصی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می‌تواند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پدری دیوانه دائمی، می‌توانند زن او را در صورتی که به صلاح او باشد طلاق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یا جدّ پدری برای طفل خود، زنی را متعه کند، اگرچه مقداری از زمان تکلیف بچه جزء مدت ازدواج موقت باشد، مثلاً برای پسر چهارده ساله خودش زنی را دو ساله متعه کند، چنانچه صلاح بچه باشد می‌تواند مدت آن زن را ببخشد، ولی زن دائمی او را نمی‌تواند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اساس حجت شرعی مرد دو نفر را عادل بداند و زن خود را پیش آنان طلاق دهد، دیگری که در عدالت آنان شک دارد اگر احتمال بدهد که عدالت آنان نزد طلاق دهنده ثابت بوده است، می‌تواند آن زن را بعد از تمام شدن عدّه‌اش برای خود یا دیگری عقد کند، ولی اگر یقین به عدم عدالت آنان داشته باشد نمی‌تواند آن زن را عقد کند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طلاق رجعی داده شده است، در حکم همسر شرعی است تا</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عدّه‌اش تمام شود، پس باید از هرگونه استمتاعی که حقّ شوهر است ممانعت نکند، و جایز است بلکه مستحب است خود را برای او آرایش کند، و جایز نیست بدون اجازه او خارج شود، و نفقه‌اش بر او واجب است اگر ناشزه نباشد، و کفن و فطره او نیز بر عهده شوهر است، و در صورت مرگ هرکدام، دیگری از او ارث می‌برد، و مرد نمی‌تواند در دوران عدّه او با خواهرش، ازدواج کند</w:t>
      </w:r>
      <w:r>
        <w:rPr>
          <w:rFonts w:eastAsia="IRNazanin" w:cs="IRNazanin"/>
          <w:color w:val="111111"/>
          <w:sz w:val="28"/>
          <w:szCs w:val="28"/>
          <w:rtl w:val="true"/>
          <w:lang w:bidi="fa-IR"/>
        </w:rPr>
        <w:t>.</w:t>
      </w:r>
      <w:bookmarkStart w:id="874" w:name="pg4160_29339"/>
    </w:p>
    <w:p>
      <w:pPr>
        <w:pStyle w:val="Heading2"/>
        <w:numPr>
          <w:ilvl w:val="1"/>
          <w:numId w:val="1"/>
        </w:numPr>
        <w:rPr/>
      </w:pPr>
      <w:bookmarkStart w:id="875" w:name="__RefHeading___Toc3139352_2281741623"/>
      <w:bookmarkStart w:id="876" w:name="_Toc320"/>
      <w:bookmarkEnd w:id="874"/>
      <w:bookmarkEnd w:id="875"/>
      <w:r>
        <w:rPr>
          <w:rtl w:val="true"/>
        </w:rPr>
        <w:t>احکام غصب</w:t>
      </w:r>
      <w:bookmarkEnd w:id="876"/>
    </w:p>
    <w:p>
      <w:pPr>
        <w:pStyle w:val="BookText"/>
        <w:rPr/>
      </w:pPr>
      <w:r>
        <w:rPr>
          <w:rFonts w:ascii="IRNazanin" w:hAnsi="IRNazanin" w:eastAsia="IRNazanin"/>
          <w:color w:val="111111"/>
          <w:sz w:val="28"/>
          <w:sz w:val="28"/>
          <w:szCs w:val="28"/>
          <w:rtl w:val="true"/>
          <w:lang w:bidi="fa-IR"/>
        </w:rPr>
        <w:t>غصب آن است که انسان از روی ظلم، بر مال یا حقّ کسی مسلط شود، و این چیزی است که به حکم عقل و قرآن و روایات حرام است، و از حضرت پیغمبر اکرم صلی الله علیه و آله وسلم روایت شده است، که هر کس یک وجب زمین از دیگری غصب کند، در قیامت آن زمین را از هفت‌طبقه آن مثل طوق به گردن او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نگذارد مردم از مسجد و مدرسه، و پل و جاهای دیگری که برای عموم ساخته شده است استفاده کنند، حقّ آنان را غصب نموده است، و اگر کسی در مسجد جایی را برای خود بگیرد چنانچه دیگری او را از آنجا بیرون کند و نگذارد که از آنجا استفاده نماید،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گرو دهنده، و گرو گیرنده، قرار بگذارند که چیزی را که گرو گذاشته شده بدست گرو گیرنده، یا بدست شخص سومی باشد، گرو دهنده نمی‌تواند آن چیز را پیش از آنکه طلب او را بدهد پس بگیرد، و چنانچه بگیرد باید فوراً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را که نزد کسی گرو گذاشته‌اند، اگر دیگری غصب کند، هر یک از صاحب مال و گرو گیرنده می‌توانند چیزی را که غصب کرده از او مطالبه نمایند، و چنانچه آن چیز را از او بگیرند، باز هم در گرو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چیزی را غصب کند، باید به صاحبش برگرداند، و اگر آن چیز از بین برود و قیمت داشته باشد، باید عوض آن را به شرحی که در مسأله </w:t>
      </w:r>
      <w:r>
        <w:rPr>
          <w:rFonts w:eastAsia="IRNazanin" w:cs="IRNazanin"/>
          <w:color w:val="111111"/>
          <w:sz w:val="28"/>
          <w:szCs w:val="28"/>
          <w:rtl w:val="true"/>
          <w:lang w:bidi="fa-IR"/>
        </w:rPr>
        <w:t>(</w:t>
      </w: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به او بدهد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چیزی که غصب کرده منفعتی بدست آید، مثلاً از گوسفندی که غصب کرده برّه‌ای پیدا شود، مال صاحب‌مال است، و نیز کسی که مثلاً خانه‌ای را غصب کرده، اگرچه در آن ننشیند باید اجاره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بچه یا دیوانه چیزی را که مال اوست غصب کند، باید آن را به ولی او بدهد، و اگر از بین رفته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دو نفر با هم چیزی را غصب کنند، چنانچه هر دو بر تمام آن چیز تسلط داشته باشند، هرکدام از آنان ضامن آن چیز است، اگرچه هر یک به تنهائی نمی‌توانسته آن را غصب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غصب کرده با چیز دیگری مخلوط کند، مثلاً گندمی را که غصب کرده با جو مخلوط نماید، چنانچه جدا کردن آنها ممکن است، اگرچه زحمت داشته باشد، باید جدا کند و به 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شخصی قطعه‌طلای ساخته‌شده‌ای را مانند گوشواره غصب کند و آن را آب نماید، باید آن را با تفاوت قیمتش پیش از آب‌کردن و پس از آن به صاحبش بدهد، و چنانچه برای اینکه تفاوت قیمت را ندهد بگوید آن را مثل اوّلش می‌سازم، مالک مجبور نیست قبول نماید، و نیز مالک نمی‌تواند او را مجبور کند که آن را مثل اوّلش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غصب کرده به‌طوری تغییر دهد که از اوّلش بهتر شود، مثلاً طلایی را که غصب کرده گوشواره بسازد، چنانچه صاحب مال بگوید مال را به همین صورت بده، باید به او بدهد و نمی‌تواند برای زحمتی که کشیده مزد بگیرد، و همچنین بدون اجازه مالک حق ندارد آن را به صورت اوّلش درآورد، ولی اگر بدون اجازه او آن چیز را مثل اوّلش یا به شکلی دیگر کند، معلوم نیست ضامن تفاوت قیمت میان دو حالت باشد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غصب کرده به‌طوری تغییر دهد که از اوّلش بهتر شود، و صاحب مال بگوید باید آن را به صورت اوّل درآوری، اگر برای او هدفی در این درخواست باشد واجب است غاصب آن را به صورت اوّلش درآورد، و چنانچه قیمت آن به واسطه تغییر دادن از اوّلش کمتر شود، باید تفاوت آن را به صاحبش بدهد، پس طلائی را که غصب کرده اگر گوشواره بسازد و صاحب آن بگوید باید به صورت اوّلش درآوری،</w:t>
      </w:r>
    </w:p>
    <w:p>
      <w:pPr>
        <w:pStyle w:val="BookText"/>
        <w:rPr/>
      </w:pPr>
      <w:r>
        <w:rPr>
          <w:rFonts w:ascii="IRNazanin" w:hAnsi="IRNazanin" w:eastAsia="IRNazanin"/>
          <w:color w:val="111111"/>
          <w:sz w:val="28"/>
          <w:sz w:val="28"/>
          <w:szCs w:val="28"/>
          <w:rtl w:val="true"/>
          <w:lang w:bidi="fa-IR"/>
        </w:rPr>
        <w:t>در صورتی که بعد از آب‌کردن، قیمت آن از پیش از گوشواره ساختن کمتر شود، باید تفاوت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زمینی که غصب کرده زراعت کند، یا درخت بنشاند، زراعت و درخت و میوه آن مال خود اوست، و چنانچه صاحب زمین راضی نباشد که زراعت و درخت در زمین او بماند، کسی که غصب کرده باید فوراً زراعت، یا درخت خود را اگرچه ضرر نماید از زمین بکند، و نیز باید اجاره زمین را در مدتی که زراعت و درخت در آن بوده به صاحب زمین بدهد، و خرابی‌هایی را که در زمین پیدا شده، درست کند، مثلاً جای درخت‌ها را پر نماید، و اگر به واسطه اینها قیمت زمین از اوّلش کمتر شود، باید تفاوت آن را هم بدهد، و نمی‌تواند صاحب زمین را مجبور کند که زمین را به او بفروشد یا اجاره بدهد، و نیز صاحب زمین نمی‌تواند او را مجبور کند که درخت یا زراعت را به او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زمین راضی شود که زراعت و درخت در زمین او بماند، کسی که آن را غصب کرده، لازم نیست درخت و زراعت را بکند، ولی باید اجاره آن زمین را از وقتی که غصب کرده تا وقتی که صاحب زمین راضی شده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چیزی که غصب کرده از بین برود، در صورتی که قیمی باشد مثل گاو و گوسفند باید قیمت آن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قیمی به چیزی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 آن از جهت خصوصیاتی که در جلب تقاضا دخالت دارد فراوان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قیمت بازار آن به واسطه اختلاف عرضه و تقاضا فرق کرده باشد، باید قیمت وقتی را که تلف شده بدهد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چیزی را که غصب کرده و از بین رفته مثلی باشد، مانند گندم و جو باید مثل همان چیزی را که غصب کرده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مثلی به چیزی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 و مانند آن از جهت خصوصیاتی که در جلب تقاضا تأثیر دارد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چیزی را که می‌دهد باید خصوصیات نوعی آن که در جلب تقاضا تأثیر دارد، مانند چیزی باشد که آن را غصب کرده و از بین رفته است، مثلاً اگر از قسم اعلای برنج غصب کرده، نمی‌تواند</w:t>
      </w:r>
    </w:p>
    <w:p>
      <w:pPr>
        <w:pStyle w:val="BookText"/>
        <w:rPr/>
      </w:pPr>
      <w:r>
        <w:rPr>
          <w:rFonts w:ascii="IRNazanin" w:hAnsi="IRNazanin" w:eastAsia="IRNazanin"/>
          <w:color w:val="111111"/>
          <w:sz w:val="28"/>
          <w:sz w:val="28"/>
          <w:szCs w:val="28"/>
          <w:rtl w:val="true"/>
          <w:lang w:bidi="fa-IR"/>
        </w:rPr>
        <w:t>از قسم پست‌تر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قیمی است غصب نماید و از بین برود، اگر در مدتی که پیش او بوده صفتی پیدا کرده که قیمتش بالا رفته است مثلاً چاق شده، سپس تلف شده است، اگر این چاقی در اثر رسیدگی بهتر غاصب نباشد، باید قیمت وقتی را که چاق بوده بدهد، ولی اگر در اثر رسیدگی او باشد، لازم نیست این افزایش قیمت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غصب کرده، دیگری از او غصب نماید و از بین برود، صاحب مال می‌تواند عوض آن را از هر یک از آنان بگیرد، یا از هرکدام آنان مقداری از عوض آن را مطالبه نماید، و چنانچه عوض را از اوّلی بگیرد، اوّلی می‌تواند آنچه را داده است از دومی بگیرد، ولی اگر از دومی بگیرد، او نمی‌تواند آنچه را که داده است از اوّلی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چیزی را که می‌فروشند، یکی از شرط‌های معامله در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چیزی را که باید با وزن خرید و فروش کنند، بدون وزن معامله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فروشنده و خریدار با قطع‌نظر از معامله راضی باشند که در مال یکدیگر تصرف کنند اشکال ندارد، وگرنه چیزی را که از یکدیگر گرفته‌اند مثل مال غصبی است، و باید آن را به دیگری برگردانند؛ و در صورتی که مال هر یک در دست دیگری تلف شود، چه بداند معامله باطل است چه نداند، باید عوض آن را بدهد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مالی را از فروشنده بگیرد که آن را ببیند یا مدتی نزد خود نگهدارد تا اگر پسندید بخرد، در صورتی که آن مال تلف شود، بنا بر مشهور باید عوض آن را به صاحبش بدهد</w:t>
      </w:r>
      <w:r>
        <w:rPr>
          <w:rFonts w:eastAsia="IRNazanin" w:cs="IRNazanin"/>
          <w:color w:val="111111"/>
          <w:sz w:val="28"/>
          <w:szCs w:val="28"/>
          <w:rtl w:val="true"/>
          <w:lang w:bidi="fa-IR"/>
        </w:rPr>
        <w:t>.</w:t>
      </w:r>
      <w:bookmarkStart w:id="877" w:name="pg4160_29343"/>
    </w:p>
    <w:p>
      <w:pPr>
        <w:pStyle w:val="Heading2"/>
        <w:numPr>
          <w:ilvl w:val="1"/>
          <w:numId w:val="1"/>
        </w:numPr>
        <w:rPr/>
      </w:pPr>
      <w:bookmarkStart w:id="878" w:name="__RefHeading___Toc3139354_2281741623"/>
      <w:bookmarkStart w:id="879" w:name="_Toc321"/>
      <w:bookmarkEnd w:id="877"/>
      <w:bookmarkEnd w:id="878"/>
      <w:r>
        <w:rPr>
          <w:rtl w:val="true"/>
        </w:rPr>
        <w:t>احکام مالی که انسان آن را پیدا می‌کند</w:t>
      </w:r>
      <w:bookmarkEnd w:id="8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گم شده اگر حیوان نباشد، و انسان آن را پیدا کند و نشانه‌ای نداشته باشد که به واسطه آن صاحبش معلوم شود، چه قیمت آن کمتر از یک درهم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چه نباشد، می‌تواند آن را برای خود بردارد، ولی احتیاط مستحب آن است که آن را از طرف صاحبش به فقراء صدقه بدهد، و از این قبیل است پولی که علامت ندارد، ولی اگر مقدار و خصوصیت زمان و مکان علامتی برای پول باشد باید آن را اعلان کند همچنان که در مسأله بعدی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چیزی را که پیدا کرده نشانه‌ای دارد که به واسطه آن می‌تواند صاحبش را پیدا کند، اگرچه بداند صاحب آن کافری است که اموالش محترم است، در صورتی که قیمت آن چیز به مقدار یک درهم برسد، باید از روزی که آن را پیدا کرده تا یک سال در محل اجتماع مردم اعلان کند، و اگر قیمت آن از یک درهم کمتر باشد احتیاط واجب آن است که آن را از طرف صاحبش صدقه بدهد، و هر وقت صاحبش پیدا شد، چنانچه به صدقه دادن راضی نشود، عوض آن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خودش نخواهد اعلان کند، می‌تواند به کسی که اطمینان دارد بگوید، که از طرف او اعلان نماید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تا یک سال اعلان کند و صاحب مال پیدا نشود، در صورتی که آن مال را در غیر حرم مکه پیدا کرده باشد می‌تواند آن را برای صاحبش نگهداری کند که هر وقت پیدا شد به او بدهد، و در این مدت استفاده از آن با حفظ عین آن اشکال ندارد، و می‌تواند آن را از طرف صاحبش به فقراء صدقه بدهد، و احتیاط واجب آن است که آن را برای خود برندارد، و اگر آن مال را در حرم پیدا کرده باشد احتیاط واجب آن است که آن را به فقراء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آنکه یک سال اعلان کرد و صاحب مال پیدا نشد، مال را برای صاحبش نگهداری کرد و از بین رفت، چنانچه در نگهداری آن کوتاهی نکرده و تعدّی یعنی زیاده‌روی هم ننموده، ضامن نیست، ولی اگر از طرف صاحبش صدقه داده باشد، صاحبش مخیر است بین آنکه به صدقه راضی شود، یا عوض مالش را مطالبه کند، و ثواب صدقه برای تصدّق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مالی را پیدا کرده، اگر عمداً به دستوری که گفته شد اعلان نکند، گذشته از اینکه معصیت کرده است، چنانچه احتمال دهد که اعلان مفید باشد باز هم واجب است اعلان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دیوانه، یا بچه نابالغ چیزی را پیدا کند که نشانه‌دار باشد و قیمت آن به مقدار یک درهم برسد، ولیّ او می‌تواند اعلان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واجب است که اعلان نماید اگر آن چیز را از بچه یا دیوانه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 سال اعلان کرد و صاحب مال پیدا نشد باید به آنچه در مسأله </w:t>
      </w:r>
      <w:r>
        <w:rPr>
          <w:rFonts w:eastAsia="IRNazanin" w:cs="IRNazanin"/>
          <w:color w:val="111111"/>
          <w:sz w:val="28"/>
          <w:szCs w:val="28"/>
          <w:rtl w:val="true"/>
          <w:lang w:bidi="fa-IR"/>
        </w:rPr>
        <w:t>(</w:t>
      </w:r>
      <w:r>
        <w:rPr>
          <w:rFonts w:eastAsia="IRNazanin" w:cs="IRNazanin"/>
          <w:color w:val="111111"/>
          <w:sz w:val="28"/>
          <w:szCs w:val="28"/>
          <w:lang w:bidi="fa-IR"/>
        </w:rPr>
        <w:t>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در بین سالی که اعلان می‌کند، از پیدا شدن صاحب مال ناامید شود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اذن حاکم شرع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سالی که اعلان می‌کند، مال از بین برود، چنانچه در نگهداری آن کوتاهی کرده، یا در آن تصرف کرده است، عوض آن را برای صاحبش ضامن است و باید اعلان را ادامه دهد، و اگر کوتاهی نکرده و تصرف هم ننموده است، چیزی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مالی را که نشانه دارد و قیمت آن به یک درهم می‌رسد در جایی پیدا کند که معلوم است به واسطه اعلان، صاحب آن پیدا نمی‌شود، باید از روز اوّل آن را از طرف صاحبش به 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اذن حاکم شرع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بدهد، و نباید صبر نماید تا سال تمام شود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پیدا کند و به خیال اینکه مال خود اوست بردارد، بعد بفهمد مال خودش نبوده، احکامی که در مسائل گذشته گفته شد بر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پیدا کرده باید به‌طوری اعلان کند که اگر صاحب آن بشنود احتمال دهد که آن چیز مال اوست، و این امر به حسب اختلاف موارد فرق می‌کند، مثلاً گاهی همین‌قدر کافی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پیدا کرده‌ام، ولی در بعضی موارد باید جنس آن را نیز تعیین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طلا پیدا کرده‌ام، و در بعضی موارد باید بعضی از خصوصیات را اضافه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گوشواره‌ای طلا پیدا کرده‌ام، ولی در هر صورت باید تمام خصوصیات را نگوید تا متعین نشود، و باید در جایی اعلان کند که احتمال بدهد خبر به صاحبش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چیزی را پیدا کند و دیگری بگوید مال من است و نشانه‌های آن را بگوید، در صورتی باید به او بدهد که اطمینان داشته باشد مال اوست، و لازم نیست نشانه‌هایی را که بیشتر اوقات صاحب مال هم ملتفت آنها نیست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قیمت چیزی که پیدا کرده است به یک درهم برسد، چنانچه اعلان نکند و در مسجد یا جای دیگری که محل اجتماع مردم است بگذارد و آن چیز از بین برود، یا دیگری آن را بردارد، کسی که آن را پیدا کرده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چیزی را پیدا کند که تا یک سال نمی‌ماند، باید تا آخرین زمانی که باقی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حفظ تمام خصوصیاتی که در قیمتش دخالت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حفظ کند، و احتیاط واجب آن است که در طی این مدت او را اعلان کند، و چنانچه صاحبش پیدا نشد می‌تواند قیمت آن را معین کند و برای خود بردارد، و می‌تواند بفروشد و پولش را نگهدارد، و در هر دو صورت باید اعلان را ادامه دهد، و اگر صاحبش پیدا شد قیمت آن را به او بدهد، و اگر تا یک سال صاحبش پیدا نشد باید به آنچه در مسأله </w:t>
      </w:r>
      <w:r>
        <w:rPr>
          <w:rFonts w:eastAsia="IRNazanin" w:cs="IRNazanin"/>
          <w:color w:val="111111"/>
          <w:sz w:val="28"/>
          <w:szCs w:val="28"/>
          <w:rtl w:val="true"/>
          <w:lang w:bidi="fa-IR"/>
        </w:rPr>
        <w:t>(</w:t>
      </w:r>
      <w:r>
        <w:rPr>
          <w:rFonts w:eastAsia="IRNazanin" w:cs="IRNazanin"/>
          <w:color w:val="111111"/>
          <w:sz w:val="28"/>
          <w:szCs w:val="28"/>
          <w:lang w:bidi="fa-IR"/>
        </w:rPr>
        <w:t>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پیدا کرده، موقع وضو گرفتن و نماز خواندن همراه او باشد، و ضو و نمازش باطل نمی‌شود، حتی اگر نخواهد آن را به صاحبش تحویل دهد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کفش او را ببرند و کفش دیگری بجای آن بگذارند، چنانچه</w:t>
      </w:r>
    </w:p>
    <w:p>
      <w:pPr>
        <w:pStyle w:val="BookText"/>
        <w:rPr/>
      </w:pPr>
      <w:r>
        <w:rPr>
          <w:rFonts w:ascii="IRNazanin" w:hAnsi="IRNazanin" w:eastAsia="IRNazanin"/>
          <w:color w:val="111111"/>
          <w:sz w:val="28"/>
          <w:sz w:val="28"/>
          <w:szCs w:val="28"/>
          <w:rtl w:val="true"/>
          <w:lang w:bidi="fa-IR"/>
        </w:rPr>
        <w:t>بداند کفشی که مانده مال کسی است که کفش او را برده و راضی است که کفشش را عوض کفشی که برده است بردارد، می‌تواند بجای کفش خودش بردارد، و همچنین است اگر بداند که کفش او را به طور ناحق و ظلم برده است، ولی در این فرض باید قیمت آن از کفش خودش بیشتر نباشد، و الاّ حکم مجهول‌المالک نسبت به زیادی قیمت جاری است، و در غیر این دو صورت حکم مجهول‌المالک بر آن کفش جاری خواهد بود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مالی که در دست انسان است مجهول‌المالک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آن معلوم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گمشده بر آن مال صدق نکند، در صورتی که اطمینان داشته باشد که مالک آن راضی به تصرف او در آن می‌باشد، جایزاست به هر طوری که می‌داند او راضی است در آن تصرف کند، وگرنه لازم است از صاحب آن تا زمانی که احتمال یافتنش را می‌دهد، جستجو نماید، و پس از یأس از پیدا شدن صاحبش باید آن مال را به فقیر صدقه بدهد، و احتیاط واجب آن است که با اجازه حاکم شرع باشد، و همچنین می‌تواند با اجازه او قیمتش را صدقه بدهد، و اگر بعداً صاحبش پیدا شود، چنانچه راضی به صدقه دادن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عوض آن را به او بدهد</w:t>
      </w:r>
      <w:r>
        <w:rPr>
          <w:rFonts w:eastAsia="IRNazanin" w:cs="IRNazanin"/>
          <w:color w:val="111111"/>
          <w:sz w:val="28"/>
          <w:szCs w:val="28"/>
          <w:rtl w:val="true"/>
          <w:lang w:bidi="fa-IR"/>
        </w:rPr>
        <w:t>.</w:t>
      </w:r>
      <w:bookmarkStart w:id="880" w:name="pg4160_29347"/>
    </w:p>
    <w:p>
      <w:pPr>
        <w:pStyle w:val="Heading2"/>
        <w:numPr>
          <w:ilvl w:val="1"/>
          <w:numId w:val="1"/>
        </w:numPr>
        <w:rPr/>
      </w:pPr>
      <w:bookmarkStart w:id="881" w:name="__RefHeading___Toc3139356_2281741623"/>
      <w:bookmarkStart w:id="882" w:name="_Toc322"/>
      <w:bookmarkEnd w:id="880"/>
      <w:bookmarkEnd w:id="881"/>
      <w:r>
        <w:rPr>
          <w:rtl w:val="true"/>
        </w:rPr>
        <w:t>احکام سربریدن و شکار کردن حیوانات</w:t>
      </w:r>
      <w:bookmarkEnd w:id="882"/>
    </w:p>
    <w:p>
      <w:pPr>
        <w:pStyle w:val="Heading3"/>
        <w:numPr>
          <w:ilvl w:val="2"/>
          <w:numId w:val="1"/>
        </w:numPr>
        <w:rPr/>
      </w:pPr>
      <w:bookmarkStart w:id="883" w:name="__RefHeading___Toc3139358_2281741623"/>
      <w:bookmarkStart w:id="884" w:name="_Toc323"/>
      <w:bookmarkEnd w:id="883"/>
      <w:r>
        <w:rPr>
          <w:rtl w:val="true"/>
        </w:rPr>
        <w:t>اشاره</w:t>
      </w:r>
      <w:bookmarkEnd w:id="8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 حلال‌گوشت چه وحشی باشد چه اهلی اگر آن را به دستوری که بعداً گفته می‌شود سر ببرند، پس از جان دادن، گوشت آن حلال و بدن آن پاک است، و برای حلال شدن شتر و ماهی و ملخ راه دیگری است که در مسائل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 حلال‌گوشت وحشی مانند آهو و کبک و بز کوهی، و حیوان حلال‌گوشتی که اهلی بوده و بعداً وحشی شده، مثل گاو و شتر اهلی که فرار کرده و وحشی یا سرکش شده است که نمی‌توان آن را گرفت، اگر به دستوری که بعداً گفته می‌شود آنها را شکار کنند، پاک و حلال است، ولی حیوان حلال‌گوشت اهلی مانند گوسفند و مرغ خانگی، و حیوان حلال‌گوشت وحشی که به واسطه تربیت کردن اهلی شده است، با شکار کردن پاک و حلال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 حلال‌گوشت وحشی در صورتی با شکار کردن پاک و حلال می‌شود که بتواند فرار کند یا پرواز نماید، بنابراین بچه آهو که نمی‌تواند فرار کند و بچه کبک که نمی‌تواند پرواز نماید، با شکار کردن پاک و حلال نمی‌شود، و اگر آهو و بچه‌اش را که نمی‌تواند فرار کند، با یک تیر شکار نماید، آهو حلال و بچه‌اش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 حلال‌گوشتی که خون جهنده ندارد مانند ماهی، اگر به خودی خود بمیرد پاک است ولی گوشت آن را نمی‌شود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 حرام‌گوشتی که خون جهنده ندارد مانند مار و سوسمار، مرده آن پاک است، پس شکار یا سربریدن آن اثری ندارد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سربریدن و شکار کردن سگ و خوک اثری ندارد زیرا پاک نمی‌شوند، و خوردن گوشت آنها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حیوانات کوچکی که در داخل زمین لانه داشته و خون جهنده دارند، مانند موش و موش‌خرما که با شکار یا سربریدن، گوشت و پوست آنها پاک نمی‌شود</w:t>
      </w:r>
      <w:r>
        <w:rPr>
          <w:rFonts w:eastAsia="IRNazanin" w:cs="IRNazanin"/>
          <w:color w:val="111111"/>
          <w:sz w:val="28"/>
          <w:szCs w:val="28"/>
          <w:rtl w:val="true"/>
          <w:lang w:bidi="fa-IR"/>
        </w:rPr>
        <w:t>.</w:t>
      </w:r>
      <w:bookmarkStart w:id="885" w:name="pg4160_29348"/>
    </w:p>
    <w:p>
      <w:pPr>
        <w:pStyle w:val="BookText"/>
        <w:rPr/>
      </w:pPr>
      <w:bookmarkEnd w:id="88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حیوانات حرام‌گوشت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آنچه در مسأله پیش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سربریدن، یا شکار کردن با اسلحه، گوشت و پوست آنها پاک می‌شود، چه درنده باشند و چه غیر درنده، حتی فیل و خرس و بوزینه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فقهی محل اختلاف‌اند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حیوانات حرام‌گوشت را با سگ شکار کنند، پاک بودنش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شکم حیوان زنده، بچه مرده‌ای بیرون آید یا آن را بیرون آورند، خوردن گوشت آن حرام است</w:t>
      </w:r>
      <w:r>
        <w:rPr>
          <w:rFonts w:eastAsia="IRNazanin" w:cs="IRNazanin"/>
          <w:color w:val="111111"/>
          <w:sz w:val="28"/>
          <w:szCs w:val="28"/>
          <w:rtl w:val="true"/>
          <w:lang w:bidi="fa-IR"/>
        </w:rPr>
        <w:t>.</w:t>
      </w:r>
    </w:p>
    <w:p>
      <w:pPr>
        <w:pStyle w:val="Heading3"/>
        <w:numPr>
          <w:ilvl w:val="2"/>
          <w:numId w:val="1"/>
        </w:numPr>
        <w:rPr/>
      </w:pPr>
      <w:bookmarkStart w:id="886" w:name="__RefHeading___Toc3139360_2281741623"/>
      <w:bookmarkStart w:id="887" w:name="_Toc324"/>
      <w:bookmarkEnd w:id="886"/>
      <w:r>
        <w:rPr>
          <w:rtl w:val="true"/>
        </w:rPr>
        <w:t>دستور سربریدن حیوانات</w:t>
      </w:r>
      <w:bookmarkEnd w:id="8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سربریدن حیوان آن است که چهار مجری را به طور کامل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مجرای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مجرای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رگ ضخیم که در دو طرف مری و حلقوم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احتیاط واجب شکافتن آنها یا بریدن حلقوم به تنهائی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بریدن این چهار چیز واقع نمی‌شود مگر اینکه از زیر مهره‌ای که حلقوم و مری از آنها جدا می‌شوند،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بعضی از این چهار مجری را ببرند و صبر کنند تا حیوان بمیرد بعد بقیه را ببرند، کفایت نمی‌کند، اما در صورتی که آنها را پیش از جان دادن حیوان ببرند، آن حیوان پاک و حلال است هرچند بریدن آنها پشت سر هم نباشد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گرگ گلوی گوسفند را به‌طوری بکند که از این چهار مجری چیزی نماند، آن گوسفند حرام می‌شود، و همچنین است اگر از حلقوم چیزی نماند، بلکه اگر مقداری از گردن را بکند، و این چهار مجری آویزان به سر، یا متصل به بدن باقی بمانند، آن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می‌شود، ولی اگر جای دیگر بدن را بکند، در صورتی که گوسفند زنده باشد و به دستوری که گفته می‌شود سر آن را ببرند، حلال و پاک می‌باشد، و این حکم اختصاص به گرگ و گوسفند ندارد</w:t>
      </w:r>
      <w:r>
        <w:rPr>
          <w:rFonts w:eastAsia="IRNazanin" w:cs="IRNazanin"/>
          <w:color w:val="111111"/>
          <w:sz w:val="28"/>
          <w:szCs w:val="28"/>
          <w:rtl w:val="true"/>
          <w:lang w:bidi="fa-IR"/>
        </w:rPr>
        <w:t>.</w:t>
      </w:r>
      <w:bookmarkStart w:id="888" w:name="pg4160_29349"/>
    </w:p>
    <w:p>
      <w:pPr>
        <w:pStyle w:val="Heading3"/>
        <w:numPr>
          <w:ilvl w:val="2"/>
          <w:numId w:val="1"/>
        </w:numPr>
        <w:rPr/>
      </w:pPr>
      <w:bookmarkStart w:id="889" w:name="__RefHeading___Toc3139362_2281741623"/>
      <w:bookmarkStart w:id="890" w:name="_Toc325"/>
      <w:bookmarkEnd w:id="888"/>
      <w:bookmarkEnd w:id="889"/>
      <w:r>
        <w:rPr>
          <w:rtl w:val="true"/>
        </w:rPr>
        <w:t>شرایط سربریدن</w:t>
      </w:r>
      <w:bookmarkEnd w:id="8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سربریدن حیوان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سر حیوان را می‌برد چه مرد باشد چه زن باید مسلمان باشد، و بچه مسلمان هم اگر ممیز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بد را بفهمد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سر حیوان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کسی که از کفّار غیر کتابی، یا از فرقه‌هایی است که در حکم کفّارند، مانند نواصب، اگر سر حیوان را ببرد آن حیوان حلال نمی‌شود، بلکه کافر کتابی نیز اگر سر حیوان را ببرد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 حلال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حیوان را در صورت امکان با چیزی ببرند که از آهن باشد، و بریدن با چاقوی استیل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آهن پیدا نشود با چیز تیزی که چهار مجرای آن را جدا کند، مانند شیشه و سنگ نیز می‌شود سر آن را برید، هرچند ضرورتی مقتضی سربریدنش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سربریدن، حیوان رو به قبله باشد، پس اگر نشسته یا ایستاده باشد رو به قبله بودن آن همانند رو به قبله بودن انسان در نماز است، و اگر حیوان برطرف راست یا چپ خوابیده باشد باید محل بریدن و شکم حیوان رو به قبله باشد و لازم نیست پاها و دست‌ها و صورت آن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می‌داند باید رو به قبله سر ببرد اگر عمداً حیوان را رو به قبله نکند، حیوان حرام می‌شود، ولی اگر فراموش کند، یا مسأله را نداند، یا قبله را اشتباه کند، اشکال ندارد، و اگر نداند قبله کدام طرف است، یا نتواند هرچند با کمک دیگری حیوان را رو به قبله کند، در صورتی که حیوان چموش باشد، یا در چاه، یا چاله‌ای افتاده باشد و ناچار باشد آن را ذبح کند، به هر طرف ذبح کند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بترسد معطّلی برای رو به قبله کردن آن موجب مرگش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ذبح مسلمانی که معتقد نیست باید رو به قبله ذبح شود، صحیح است هرچند رو به قبله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آن است که کسی که حیوان را سر می‌برد نیز رو به قبله باشد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سربریدن یا پیش از آن در زمان متصل به آن به نیت سربریدن، خود</w:t>
      </w:r>
    </w:p>
    <w:p>
      <w:pPr>
        <w:pStyle w:val="BookText"/>
        <w:rPr/>
      </w:pPr>
      <w:r>
        <w:rPr>
          <w:rFonts w:ascii="IRNazanin" w:hAnsi="IRNazanin" w:eastAsia="IRNazanin"/>
          <w:color w:val="111111"/>
          <w:sz w:val="28"/>
          <w:sz w:val="28"/>
          <w:szCs w:val="28"/>
          <w:rtl w:val="true"/>
          <w:lang w:bidi="fa-IR"/>
        </w:rPr>
        <w:t>ذابح نام خدا را ببرد، و نام بردن غیر ذابح کافی نیست، و همین‌قدر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بلکه اگر تنها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کافی است گر چه خلاف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قصد سربریدن نام خدا را ببرد، یا از روی جهل به مسأله نام خدا را نبرد، آن حیوان حلال نمی‌شود، ولی اگر از روی فراموشی نام خدا را نبرد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بعد از سربریدن حرکتی بکند، اگرچه مثلاً چشم، یا دم خود را حرکت دهد، یا پای خود را به زمین زند، و این در صورتی لازم است که زنده‌بودن آن حیوان در حال ذبح مشکوک باشد وگرنه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 حیوان به‌اندازه معمول خون بیرون آید، پس اگر خون در رگ‌هایش بسته شود و بیرون نیاید و یا آنکه خون بیرون آمده نسبت به نوع آن حیوان کم باشد، آن حیوان حلال نمی‌شود، ولی اگر کم بودن خون از این جهت باشد که حیوان پیش از سربریدن خونریزی کرده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بریده شدن گلو به قصد ذبح باشد، پس اگر چاقو از دست کسی بیفتد و گلوی حیوان را ناخواسته ببرد، یا ذابح خواب یا مست یا بیهوش یا کودک یا دیوانه غیر ممیز باشد، یا برای مقصود دیگری چاقو را بر گلوی حیوان بکشد و اتفاقاً بریده شود، حلال نمی‌شود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احتیاط واجب نباید سر حیوان را پیش از بیرون آمدن روح از بدنش جدا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کار موجب حرام شدن حیوان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از روی غفلت، یا به جهت تیزی چاقو سر جدا شود، اشکال ندارد؛ و همچنین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شکستن گردن حیوان و قطع نخاعش پیش از بیرون آمدن روح از 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نخاع همان مغز حرام است که مانند ریسمانی سفید رنگ در میان مهره‌های کمر از گردن تا دم حیوان ادامه دارد</w:t>
      </w:r>
      <w:r>
        <w:rPr>
          <w:rFonts w:eastAsia="IRNazanin" w:cs="IRNazanin"/>
          <w:color w:val="111111"/>
          <w:sz w:val="28"/>
          <w:szCs w:val="28"/>
          <w:rtl w:val="true"/>
          <w:lang w:bidi="fa-IR"/>
        </w:rPr>
        <w:t>.</w:t>
      </w:r>
      <w:bookmarkStart w:id="891" w:name="pg4160_29351"/>
    </w:p>
    <w:p>
      <w:pPr>
        <w:pStyle w:val="Heading3"/>
        <w:numPr>
          <w:ilvl w:val="2"/>
          <w:numId w:val="1"/>
        </w:numPr>
        <w:rPr/>
      </w:pPr>
      <w:bookmarkStart w:id="892" w:name="__RefHeading___Toc3139364_2281741623"/>
      <w:bookmarkStart w:id="893" w:name="_Toc326"/>
      <w:bookmarkEnd w:id="891"/>
      <w:bookmarkEnd w:id="892"/>
      <w:r>
        <w:rPr>
          <w:rtl w:val="true"/>
        </w:rPr>
        <w:t>دستور کشتن شتر</w:t>
      </w:r>
      <w:bookmarkEnd w:id="8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را برای حلال و پاک بودن بجای سربریدن باید نحر کنند، و دستور آن چنین است که با رعایت شرایط سربریدن که گفته شد، کارد یا چیز دیگری را که از آهن و برنده باشد، در گودی بین گردن و سینه‌اش فروکنند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شتر هنگام نحر ایستاده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بجای نحر، سر شتر را ببرند، یا گوسفند و گاو، و مانند اینها را مثل شتر نحر کنند، گوشت آنها حرام و بدن آنها نجس است، ولی اگر شتر را ذبح کنند و پیش از مردن آن را نحر نمایند، گوشت آن حلال و بدن آن پاک است، و نیز اگر گاو، یا گوسفند و مانند اینها را نحر کنند و پیش از مردن سر آنها را ببرند، حلال و پاک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حیوانی سرکش شود و نتوانند آن را به دستوری که در شرع معین شده بکشند، یا مثلاً در چاه بیفتد و احتمال بدهند که در آنجا بمیرد و کشتن آن به دستور گذشته ممکن نباشد، هر جای بدنش را که زخم بزنند و در اثر زخم جان بدهد، حلال می‌شود، و رو به قبله بودن آن لازم نیست، ولی باید شرط‌های دیگری را که برای سربریدن حیوانات گفته شد دارا باشد</w:t>
      </w:r>
      <w:r>
        <w:rPr>
          <w:rFonts w:eastAsia="IRNazanin" w:cs="IRNazanin"/>
          <w:color w:val="111111"/>
          <w:sz w:val="28"/>
          <w:szCs w:val="28"/>
          <w:rtl w:val="true"/>
          <w:lang w:bidi="fa-IR"/>
        </w:rPr>
        <w:t>.</w:t>
      </w:r>
    </w:p>
    <w:p>
      <w:pPr>
        <w:pStyle w:val="Heading3"/>
        <w:numPr>
          <w:ilvl w:val="2"/>
          <w:numId w:val="1"/>
        </w:numPr>
        <w:rPr/>
      </w:pPr>
      <w:bookmarkStart w:id="894" w:name="__RefHeading___Toc3139366_2281741623"/>
      <w:bookmarkStart w:id="895" w:name="_Toc327"/>
      <w:bookmarkEnd w:id="894"/>
      <w:r>
        <w:rPr>
          <w:rtl w:val="true"/>
        </w:rPr>
        <w:t>چیزهایی که موقع سربریدن حیوانات مستحب است</w:t>
      </w:r>
      <w:bookmarkEnd w:id="8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فقهاء رضوان الله علیهم چند چیز را در سربریدن حیوانات مستحب شمرده‌اند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سربریدن گوسفند، دو دست و یک پای آن را ببندند و پای دیگرش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سربریدن گاو، چهار دست و پایش را ببندند و دم آن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کشتن شتر اگر نشسته باشد دو دست آن را از پائین تا زانو، یا زیر بغل به یکدیگر ببندند و پاهایش را باز بگذارند، و اگر ایستاده باشد پای چپش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مرغ را</w:t>
      </w:r>
      <w:bookmarkStart w:id="896" w:name="pg4160_29352"/>
    </w:p>
    <w:p>
      <w:pPr>
        <w:pStyle w:val="BookText"/>
        <w:rPr/>
      </w:pPr>
      <w:bookmarkEnd w:id="896"/>
      <w:r>
        <w:rPr>
          <w:rFonts w:ascii="IRNazanin" w:hAnsi="IRNazanin" w:eastAsia="IRNazanin"/>
          <w:color w:val="111111"/>
          <w:sz w:val="28"/>
          <w:sz w:val="28"/>
          <w:szCs w:val="28"/>
          <w:rtl w:val="true"/>
          <w:lang w:bidi="fa-IR"/>
        </w:rPr>
        <w:t>بعد از سربریدن رها کنند تا پروبال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کشتن حیوان، آب جلوی آن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کنند که حیوان کمتر اذیت شود، مثلاً کارد را خوب تیز کنند، و باعجله سر حیوان را ببرند</w:t>
      </w:r>
      <w:r>
        <w:rPr>
          <w:rFonts w:eastAsia="IRNazanin" w:cs="IRNazanin"/>
          <w:color w:val="111111"/>
          <w:sz w:val="28"/>
          <w:szCs w:val="28"/>
          <w:rtl w:val="true"/>
          <w:lang w:bidi="fa-IR"/>
        </w:rPr>
        <w:t>.</w:t>
      </w:r>
    </w:p>
    <w:p>
      <w:pPr>
        <w:pStyle w:val="Heading3"/>
        <w:numPr>
          <w:ilvl w:val="2"/>
          <w:numId w:val="1"/>
        </w:numPr>
        <w:rPr/>
      </w:pPr>
      <w:bookmarkStart w:id="897" w:name="__RefHeading___Toc3139368_2281741623"/>
      <w:bookmarkStart w:id="898" w:name="_Toc328"/>
      <w:bookmarkEnd w:id="897"/>
      <w:r>
        <w:rPr>
          <w:rtl w:val="true"/>
        </w:rPr>
        <w:t>چیزهایی که در کشتن حیوانات مکروه است</w:t>
      </w:r>
      <w:bookmarkEnd w:id="8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بعضی روایات چند چیز در کشتن حیوانات مکروه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بیرون آمدن روح، پوست حیوان را بکنند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جایی حیوان را بکشند که حیوان دیگر که از جنس اوست آن را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شب ذبح کنند یا پیش از ظهر روز جمعه، ولی در صورت احتیاج کراهت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انسان چهارپایی را که پرورش داده است بکشد</w:t>
      </w:r>
      <w:r>
        <w:rPr>
          <w:rFonts w:eastAsia="IRNazanin" w:cs="IRNazanin"/>
          <w:color w:val="111111"/>
          <w:sz w:val="28"/>
          <w:szCs w:val="28"/>
          <w:rtl w:val="true"/>
          <w:lang w:bidi="fa-IR"/>
        </w:rPr>
        <w:t>.</w:t>
      </w:r>
    </w:p>
    <w:p>
      <w:pPr>
        <w:pStyle w:val="Heading3"/>
        <w:numPr>
          <w:ilvl w:val="2"/>
          <w:numId w:val="1"/>
        </w:numPr>
        <w:rPr/>
      </w:pPr>
      <w:bookmarkStart w:id="899" w:name="__RefHeading___Toc3139370_2281741623"/>
      <w:bookmarkStart w:id="900" w:name="_Toc329"/>
      <w:bookmarkEnd w:id="899"/>
      <w:r>
        <w:rPr>
          <w:rtl w:val="true"/>
        </w:rPr>
        <w:t>احکام شکار کردن با اسلحه</w:t>
      </w:r>
      <w:bookmarkEnd w:id="9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 حلال‌گوشت وحشی را با اسلحه شکار کنند و بمیرد، با پنج شرط، حلال و بدنش پاک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اسلحه شکار مثل کارد و شمشیر برنده باشد، یا مثل نیزه و تیر باشد که بدن حیوان را پاره می‌کند، و در قسم دوّم اگر سلاح سرنیزه نداشته باشد، شرط حلال شدن این است که بدن حیوان را مجروح و پاره کند، و اگر سرنیزه داشته باشد کافی است که آن را بکشد هرچند مجروح نسازد، و اگر به‌وسیله دام یا چوب، و سنگ و مانند اینها حیوانی را شکار کنند و بمیرد پاک نمی‌شود، و خوردن آن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چیز تیزی که سلاح نیست مانند سوزن‌های بزرگ یا چنگال، یا سیخ و مانند آن حیوان را شکار کنند، و اگر حیوانی را با تفنگ شکار کنند</w:t>
      </w:r>
    </w:p>
    <w:p>
      <w:pPr>
        <w:pStyle w:val="BookText"/>
        <w:rPr/>
      </w:pPr>
      <w:r>
        <w:rPr>
          <w:rFonts w:ascii="IRNazanin" w:hAnsi="IRNazanin" w:eastAsia="IRNazanin"/>
          <w:color w:val="111111"/>
          <w:sz w:val="28"/>
          <w:sz w:val="28"/>
          <w:szCs w:val="28"/>
          <w:rtl w:val="true"/>
          <w:lang w:bidi="fa-IR"/>
        </w:rPr>
        <w:t>چنانچه گلوله آن در بدن حیوان فرو رود و آن را پاره کند، پاک و حلال است، چه گلوله تیز و مخروطی باشد چه نباشد، و لازم نیست گلوله از جنس آهن باشد، ولی اگر گلوله در بدن حیوان فرو نرود بلکه آن را به سبب فشار بکشد، یا به واسطه حرارتش بدن حیوان را بسوزاند، و حیوان بمیرد، پاک و حلال بودنش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شکار می‌کند باید مسلمان باشد یا بچه مسلمان باشد که خوب و بد را بفهمد، و اگر کافر غیر کتابی، یا کسی که در حکم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را شکار نماید، آن شکار حلال نیست، بلکه کافر کتابی هم اگر حیوانی را شکار کند و نام خدا را هم ببرد، آن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را برای شکار کردن حیوان بکار برد، و اگر مثلاً جایی را نشانه بگیرد و اتفاقاً حیوانی را بکشد، آن حیوان پاک نیست، و خوردن آن هم حرام است، ولی اگر به قصد شکار حیوان بخصوصی تیراندازی کند و بجای آن دیگری را بکشد،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بکار بردن اسلحه، نام خدا را ببرد و چنانچه پیش از خوردن به هدف نام خدا را ببرد نیز کافی است، و اگر عمداً نام خدا را نبرد شکار حلال نمی‌شود، ولی اگر فراموش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صیاد به حیوان برسد که مرده باشد، یا اگر زنده است به‌اندازه سربریدن آن وقت نباشد، و چنانچه به‌اندازه سربریدن وقت باشد و سر حیوان را نبرد تا بمیرد،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حیوانی را شکار کنند، و یکی از آنان شرایط گذشته را رعایت کند، ولی دیگری رعایت نکند، مثلاً یکی از آن دو نام خدا را ببرد، و دیگری عمداً نام خدا را نبرد، آن حیوان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 از آنکه حیوانی را تیر زدند مثلاً در آب بیفتد، و انسان بداند که حیوان به واسطه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و افتادن 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داده است، حلال نیست، بلکه اگر نداند که جان دادن آن فقط به واسطه تیر بوده است، نیز حلال نمی‌باشد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سگ غصبی یا اسلحه غصبی، حیوانی را شکار کند، شکار</w:t>
      </w:r>
      <w:bookmarkStart w:id="901" w:name="pg4160_29354"/>
    </w:p>
    <w:p>
      <w:pPr>
        <w:pStyle w:val="BookText"/>
        <w:rPr/>
      </w:pPr>
      <w:bookmarkEnd w:id="901"/>
      <w:r>
        <w:rPr>
          <w:rFonts w:ascii="IRNazanin" w:hAnsi="IRNazanin" w:eastAsia="IRNazanin"/>
          <w:color w:val="111111"/>
          <w:sz w:val="28"/>
          <w:sz w:val="28"/>
          <w:szCs w:val="28"/>
          <w:rtl w:val="true"/>
          <w:lang w:bidi="fa-IR"/>
        </w:rPr>
        <w:t>حلال است و مال خود او می‌شود، ولی گذشته از اینکه گناه کرده، باید اجرت اسلحه یا سگ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وسیله شکار چون شمشیر بعضی از اعضای بدن حیوان مانند دست و پا را از او جدا کنند، آن عضو حرام می‌باشد، ولی چنانچه آن حیوان را با مراعات شرایط گذشته در مسأله </w:t>
      </w:r>
      <w:r>
        <w:rPr>
          <w:rFonts w:eastAsia="IRNazanin" w:cs="IRNazanin"/>
          <w:color w:val="111111"/>
          <w:sz w:val="28"/>
          <w:szCs w:val="28"/>
          <w:rtl w:val="true"/>
          <w:lang w:bidi="fa-IR"/>
        </w:rPr>
        <w:t>(</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ببرند، باقیمانده بدن او حلال می‌شود؛ و اما اگر وسیله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حیوان را دو قسمت کند، و سر و گردن در یک قسمت بماند، و انسان وقتی برسد که حیوان جان داده باشد، هر دو قسمت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حیوان زنده باشد ولی به‌اندازه سربریدن وقت نباشد، اما اگر به‌اندازه سربریدن وقت باشد و ممکن باشد که مقداری زنده بماند، قسمتی که سر و گردن ندارد، حرام، و قسمتی که سر و گردن دارد، اگر سر آن را به دستوری که قبلاً گذشت ببرند، حلال، وگرنه آن هم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چوب یا سنگ، یا چیز دیگری که شکار کردن با آن صحیح نیست حیوانی را دو قسمت کنند، قسمتی که سر و گردن ندارد حرام است، و قسمتی که سر و گردن دارد، اگر زنده باشد و ممکن باشد که مقداری زنده بماند و سر آن را به دستوری که قبلاً گذشت ببرند، حلال، وگرنه آن قسمت هم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حیوانی را شکار کنند، یا سر ببرند و بچه زنده‌ای از آن بیرون آید، چنانچه آن بچه را به دستوری که قبلاً گذشت سر ببرند، حلال، وگرنه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حیوانی را شکار کنند، یا سر ببرند و بچه مرده‌ای از شکمش بیرون آورند، در صورتی که مردن بچه پیش از کشتن آن حیوان نباشد، و همچنین به سبب دیر بیرون آوردنش از شکم آن حیوان نمرده باشد، چنانچه خلقت آن بچه کامل باشد و مو یا پشم در بدنش روییده باشد، پاک و حلال است</w:t>
      </w:r>
      <w:r>
        <w:rPr>
          <w:rFonts w:eastAsia="IRNazanin" w:cs="IRNazanin"/>
          <w:color w:val="111111"/>
          <w:sz w:val="28"/>
          <w:szCs w:val="28"/>
          <w:rtl w:val="true"/>
          <w:lang w:bidi="fa-IR"/>
        </w:rPr>
        <w:t>.</w:t>
      </w:r>
    </w:p>
    <w:p>
      <w:pPr>
        <w:pStyle w:val="Heading3"/>
        <w:numPr>
          <w:ilvl w:val="2"/>
          <w:numId w:val="1"/>
        </w:numPr>
        <w:rPr/>
      </w:pPr>
      <w:bookmarkStart w:id="902" w:name="__RefHeading___Toc3139372_2281741623"/>
      <w:bookmarkStart w:id="903" w:name="_Toc330"/>
      <w:bookmarkEnd w:id="902"/>
      <w:r>
        <w:rPr>
          <w:rtl w:val="true"/>
        </w:rPr>
        <w:t>شکار کردن با سگ شکاری</w:t>
      </w:r>
      <w:bookmarkEnd w:id="903"/>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سگ شکاری، حیوان وحشی حلال‌گوشتی را شکار کند، پاک</w:t>
      </w:r>
    </w:p>
    <w:p>
      <w:pPr>
        <w:pStyle w:val="BookText"/>
        <w:rPr/>
      </w:pPr>
      <w:r>
        <w:rPr>
          <w:rFonts w:ascii="IRNazanin" w:hAnsi="IRNazanin" w:eastAsia="IRNazanin"/>
          <w:color w:val="111111"/>
          <w:sz w:val="28"/>
          <w:sz w:val="28"/>
          <w:szCs w:val="28"/>
          <w:rtl w:val="true"/>
          <w:lang w:bidi="fa-IR"/>
        </w:rPr>
        <w:t>بودن و حلال بودن آن حیوان شش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به‌طوری تربیت شده باشد که هر وقت آن را برای گرفتن شکار بفرستند برود، و هر وقت از رفتن جلوگیری کنند بایستد، ولی اگر پس از نزدیک شدن به شکار و دیدن آن نتوان از او جلوگیری کرد، ضرر ندارد، و اگر عادتش این باشد که پیش از رسیدن صاحبش از شکار می‌خورد، ضرر ندارد، و همچنین اگر عادت به خوردن خون شکار داشته باشد، اشکال ندارد،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که عادتش چنین باشد که اگر صاحبش خواست شکار را از او بگیرد به ممانعت و ستیز برنخیزد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صاحبش آن را بفرستد، و اگر از پیش خود دنبال شکار رود و حیوانی را شکار کند، خوردن آن حیوان حرام است، بلکه اگر از پیش خود دنبال شکار رود و بعداً صاحبش صدا بزند که زودتر آن را به شکار برساند، اگرچه به واسطه صدای صاحبش شتاب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خوردن آن شکار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سگ را می‌فرستد باید مسلمان باشد، به تفصیلی که در شرایط شکار با اسلحه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شکارچی وقت فرستادن سگ، یا پیش از رسیدنش به حیوان، نام خدا را ببرد، و اگر عمداً نام خدا را نبرد، آن شکار حرام است، ولی اگر فراموش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به واسطه زخمی که از دندان سگ پیدا کرده است بمیرد، پس اگر سگ شکار را خفه کند یا شکار از دویدن یا ترس بمیرد،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سگ را فرستاده است، وقتی برسد که حیوان مرده باشد، یا اگر زنده است به‌اندازه سربریدن آن وقت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نه از جهت تأخیر غیر معمول در رسیدن به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وقتی برسد که به‌اندازه سربریدن وقت باشد و سر حیوان را نبرد تا بمیرد، حلال نیست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سگ را فرستاده اگر وقتی برسد که بتواند سر حیوان را ببرد، چنانچه به واسطه تهیه مقدمات آن مانند بیرون آوردن کارد وقت بگذرد و آن حیوان</w:t>
      </w:r>
      <w:bookmarkStart w:id="904" w:name="pg4160_29356"/>
    </w:p>
    <w:p>
      <w:pPr>
        <w:pStyle w:val="BookText"/>
        <w:rPr/>
      </w:pPr>
      <w:bookmarkEnd w:id="904"/>
      <w:r>
        <w:rPr>
          <w:rFonts w:ascii="IRNazanin" w:hAnsi="IRNazanin" w:eastAsia="IRNazanin"/>
          <w:color w:val="111111"/>
          <w:sz w:val="28"/>
          <w:sz w:val="28"/>
          <w:szCs w:val="28"/>
          <w:rtl w:val="true"/>
          <w:lang w:bidi="fa-IR"/>
        </w:rPr>
        <w:t xml:space="preserve">بمیرد، حلال است، ولی اگر چیزی همراه او نباشد که با آن سر حیوان را ببرد و حیوان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نمی‌شود، البته در این حال اگر آن حیوان را رها کند که سگ او را بکشد،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چند سگ را بفرستد و با هم حیوانی را شکار کنند، چنانچه همه آنها دارای شرط‌هایی که در مسأله </w:t>
      </w:r>
      <w:r>
        <w:rPr>
          <w:rFonts w:eastAsia="IRNazanin" w:cs="IRNazanin"/>
          <w:color w:val="111111"/>
          <w:sz w:val="28"/>
          <w:szCs w:val="28"/>
          <w:rtl w:val="true"/>
          <w:lang w:bidi="fa-IR"/>
        </w:rPr>
        <w:t>(</w:t>
      </w:r>
      <w:r>
        <w:rPr>
          <w:rFonts w:eastAsia="IRNazanin" w:cs="IRNazanin"/>
          <w:color w:val="111111"/>
          <w:sz w:val="28"/>
          <w:szCs w:val="28"/>
          <w:lang w:bidi="fa-IR"/>
        </w:rPr>
        <w:t>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بوده‌اند، شکار حلال است، و اگر یکی از آنها دارای آن شرط‌ها نبوده، شکار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سگ را برای شکار حیوانی بفرستد و آن سگ حیوان دیگری را شکار کند، آن شکار حلال و پاک است، و نیز اگر آن حیوان را با حیوان دیگری شکار کند، هر دوی آنها حلال و پاک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چند نفر با هم سگ را بفرستند و یکی از آنها عمداً نام خدا را نبرد، آن شکار حرام است، و نیز اگر یکی از سگ‌هایی را که فرستاده‌اند به‌طوری که در مسأله </w:t>
      </w:r>
      <w:r>
        <w:rPr>
          <w:rFonts w:eastAsia="IRNazanin" w:cs="IRNazanin"/>
          <w:color w:val="111111"/>
          <w:sz w:val="28"/>
          <w:szCs w:val="28"/>
          <w:rtl w:val="true"/>
          <w:lang w:bidi="fa-IR"/>
        </w:rPr>
        <w:t>(</w:t>
      </w:r>
      <w:r>
        <w:rPr>
          <w:rFonts w:eastAsia="IRNazanin" w:cs="IRNazanin"/>
          <w:color w:val="111111"/>
          <w:sz w:val="28"/>
          <w:szCs w:val="28"/>
          <w:lang w:bidi="fa-IR"/>
        </w:rPr>
        <w:t>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تربیت شده نباشد، آن شکار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باز، یا حیوان دیگری غیر سگ شکاری، حیوانی را شکار کند، آن شکار حلال نیست، ولی اگر وقتی برسند که حیوان زنده باشد و به دستوری که قبلاً گذشت سر آن را ببرند، حلال است</w:t>
      </w:r>
      <w:r>
        <w:rPr>
          <w:rFonts w:eastAsia="IRNazanin" w:cs="IRNazanin"/>
          <w:color w:val="111111"/>
          <w:sz w:val="28"/>
          <w:szCs w:val="28"/>
          <w:rtl w:val="true"/>
          <w:lang w:bidi="fa-IR"/>
        </w:rPr>
        <w:t>.</w:t>
      </w:r>
    </w:p>
    <w:p>
      <w:pPr>
        <w:pStyle w:val="Heading3"/>
        <w:numPr>
          <w:ilvl w:val="2"/>
          <w:numId w:val="1"/>
        </w:numPr>
        <w:rPr/>
      </w:pPr>
      <w:bookmarkStart w:id="905" w:name="__RefHeading___Toc3139374_2281741623"/>
      <w:bookmarkStart w:id="906" w:name="_Toc331"/>
      <w:bookmarkEnd w:id="905"/>
      <w:r>
        <w:rPr>
          <w:rtl w:val="true"/>
        </w:rPr>
        <w:t>صید ماهی و ملخ</w:t>
      </w:r>
      <w:bookmarkEnd w:id="9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ماهی‌ای که در اصل خلقتش فلس 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جهت عارضی فلس از او جدا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از آب بگیرند و بیرون آب جان دهد، پاک و خوردن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آب بمیرد پاک است، ولی خوردن آن حرام می‌باشد، هرچند با وسیله‌ای مانند زهر بمیرد، مگر اینکه در تور ماهیگیر در آب بمیرد که در این صورت خوردنش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بی‌فلس را اگرچه زنده از آب بگیرند و بیرون آب جان دهد، حرام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ماهی از آب بیرون بیفتد، یا موج آن را بیرون بیندازد، یا آب فرو</w:t>
      </w:r>
    </w:p>
    <w:p>
      <w:pPr>
        <w:pStyle w:val="BookText"/>
        <w:rPr/>
      </w:pPr>
      <w:r>
        <w:rPr>
          <w:rFonts w:ascii="IRNazanin" w:hAnsi="IRNazanin" w:eastAsia="IRNazanin"/>
          <w:color w:val="111111"/>
          <w:sz w:val="28"/>
          <w:sz w:val="28"/>
          <w:szCs w:val="28"/>
          <w:rtl w:val="true"/>
          <w:lang w:bidi="fa-IR"/>
        </w:rPr>
        <w:t>رود و ماهی در خشکی بماند، چنانچه پیش از آنکه بمیرد، با دست یا به‌وسیله دیگر کسی آن را بگیرد، بعد از جان دادن حلال است، و اگر قبل از گرفتن بمیرد،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ماهی را صید می‌کند، لازم نیست مسلمان باشد و در موقع گرفتن آن نام خدا را ببرد، ولی مسلمان باید ببیند، یا از راه دیگری اطمینان داشته باشد که او را زنده از آب گرفته، یا آنکه در تور او در آب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ماهی مرده‌ای که معلوم نیست آن را زنده از آب گرفته‌اند یا مرده، چنانچه در دست مسلمان باشد و در آن تصرفی می‌کند که دلیل بر حلال بودن آن است مانند فروختن یا خوردن، حلال است، و اگر در دست کافر باشد، اگرچه بگوید آن را زنده گرفته‌ام، حرام می‌باشد، مگر آنکه انسان اطمینان کند که او را زنده از آب گرفته یا آنکه در تور او در آب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ماهی زنده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ماهی زنده را بریان کنند، یا در بیرون آب پیش از جان دادن بکشند، خوردنش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ماهی را بیرون آب دو قسمت کنند، و یک قسمت آن در حالی که زنده است در آب بیفتد، خوردن قسمتی را که بیرون آب مانده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ملخ را با دست یا به‌وسیله دیگری زنده بگیرد، بعد از جان دادن آن حلال است، و لازم نیست کسی که آن را می‌گیرد مسلمان باشد، و در موقع گرفتن نام خدا را ببرد، ولی اگر ملخ مرده‌ای در دست کافر باشد و معلوم نباشد که آن را زنده گرفته است یا نه، اگرچه بگوید زنده گرفته‌ام حرام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ملخی که بال درنیاورده است و نمی‌تواند پرواز کند، حرام است</w:t>
      </w:r>
      <w:r>
        <w:rPr>
          <w:rFonts w:eastAsia="IRNazanin" w:cs="IRNazanin"/>
          <w:color w:val="111111"/>
          <w:sz w:val="28"/>
          <w:szCs w:val="28"/>
          <w:rtl w:val="true"/>
          <w:lang w:bidi="fa-IR"/>
        </w:rPr>
        <w:t>.</w:t>
      </w:r>
      <w:bookmarkStart w:id="907" w:name="pg4160_29358"/>
    </w:p>
    <w:p>
      <w:pPr>
        <w:pStyle w:val="Heading2"/>
        <w:numPr>
          <w:ilvl w:val="1"/>
          <w:numId w:val="1"/>
        </w:numPr>
        <w:rPr/>
      </w:pPr>
      <w:bookmarkStart w:id="908" w:name="__RefHeading___Toc3139376_2281741623"/>
      <w:bookmarkStart w:id="909" w:name="_Toc332"/>
      <w:bookmarkEnd w:id="907"/>
      <w:bookmarkEnd w:id="908"/>
      <w:r>
        <w:rPr>
          <w:rtl w:val="true"/>
        </w:rPr>
        <w:t>احکام خوردنی‌ها و آشامیدنی‌ها</w:t>
      </w:r>
      <w:bookmarkEnd w:id="909"/>
    </w:p>
    <w:p>
      <w:pPr>
        <w:pStyle w:val="Heading3"/>
        <w:numPr>
          <w:ilvl w:val="2"/>
          <w:numId w:val="1"/>
        </w:numPr>
        <w:rPr/>
      </w:pPr>
      <w:bookmarkStart w:id="910" w:name="__RefHeading___Toc3139378_2281741623"/>
      <w:bookmarkStart w:id="911" w:name="_Toc333"/>
      <w:bookmarkEnd w:id="910"/>
      <w:r>
        <w:rPr>
          <w:rtl w:val="true"/>
        </w:rPr>
        <w:t>اشاره</w:t>
      </w:r>
      <w:bookmarkEnd w:id="9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پرنده‌ای که مانند شاهین و عقاب، و باز و کرکس درنده و چنگال دار باشد، حرام است، و همچنین حرام است همه انواع کلاغ، حتی زاغ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پرنده‌ای که هنگام پرواز بال زدنش کمتر از صاف نگهداشتن بالش باشد، چنگال دار است و حرام می‌باشد، و هر پرنده‌ای که بال زدنش بیش از صاف نگهداشتن اوست حلال است، بنابراین می‌توان پرندگان حرام‌گوشت را از حلال‌گوشت به ملاحظه کیفیت پرواز آنها تمیز داد، ولی چنانچه کیفیت پرواز پرنده‌ای معلوم نباشد، اگر آن پرنده چینه‌دان و یا سنگدان و یا خارپشت پا داشته باشد حلال است، و اگر هیچ‌کدام از اینها را نداشته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پرندگان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آنچه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مرغ و کبوتر و گنجشک و حتی شترمرغ و طاووس، همه حلال می‌باشند، ولی کشتن بعضی از پرندگان مکروه است مانند هدهد و 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حیواناتی که پرواز دارند ولی پر ندارند مانند خفاش حرام می‌باشند، و همچنین است زنبور و پشّه و دیگر حشرات پرنده بنا 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روح دارد، از حیوان زنده جدا نمایند، مثلاً دنبه، یا مقداری گوشت از گوسفند زنده ببرند، نجس و حرام می‌باشد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اجزاء حیوانات حلال‌گوشت، حرام است، و آن چهارده چیز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غدد که آن را دشول می‌گویند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که آن را دنبلان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مغز سر است و به‌اندازه نخود می‌باشد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میان تیره پشت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که در دو طرف تیره پشت است، بنا بر احتیاط واجب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حدقه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غیر پرندگان و</w:t>
      </w:r>
    </w:p>
    <w:p>
      <w:pPr>
        <w:pStyle w:val="BookText"/>
        <w:rPr/>
      </w:pPr>
      <w:r>
        <w:rPr>
          <w:rFonts w:ascii="IRNazanin" w:hAnsi="IRNazanin" w:eastAsia="IRNazanin"/>
          <w:color w:val="111111"/>
          <w:sz w:val="28"/>
          <w:sz w:val="28"/>
          <w:szCs w:val="28"/>
          <w:rtl w:val="true"/>
          <w:lang w:bidi="fa-IR"/>
        </w:rPr>
        <w:t>ماهی و ملخ از حیوانات حلال‌گوشت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خون و فضله پرندگان بی‌اشکال حرام است، ولی جز این دو اگر از آنچه گذشت چیزی از آنها باشد، حرام بودنش بنا بر احتیاط واجب است،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خون و فضله ماهی، و فضله ملخ، و جز این از آنها چیزی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آشامیدن بول حیوانات حرام‌گوشت، حرام است، و همچنین بول حیوانات حلال‌گوشت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شتر 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خوردن بول شتر و گاو و گوسفند اگر برای معالجه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گِل حرام است، و همچنین است خاک و 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گل داغستان و گل ارمنی و غیر آنها برای معالجه در صورت ناچاری اشکال ندارد، و خوردن کمی از تربت حضرت سید الشهداء علیه السلام برای استشفاء به مقدار یک نخود متوسط جایز است، و اگر آن را از خود قبر مقدس یا اطراف آن برندارند هرچند تربت امام حسین علیه السلام بر آن صدق کند بنا بر احتیاط واجب باید در مقداری از آب و مانند آن حل نمایند که مستهلک شود و بعداً آن آب را بیاشامند، و همچنین این احتیاط را باید رعایت کرد در موردی که اطمینان نباشد که تربت از قبر مقدس آن حضرت است 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 هم بر آن شهادت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بردن آب بینی و خلط سینه که در دهان آمده است،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فرو بردن غذائی که موقع خلال کردن، از لای دندان بیرون می‌آید،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چیزی که موجب مرگ می‌شود، یا برای انسان ضرر مهمی دارد حرام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گوشت اسب، و قاطر، و الاغ، مکروه است، و اگر کسی با آنها نزدیکی کند، گوشت آنها حرام می‌شود، و همچنین شیر آنها و نسل بعد از وطی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بول و سرگین آنها نجس می‌شود، و باید آنها را از شهر بیرون ببرند و در جای دیگر بفروشند، و بر واطی اگر صاحبش نباشد لازم است قیمتش را به</w:t>
      </w:r>
    </w:p>
    <w:p>
      <w:pPr>
        <w:pStyle w:val="BookText"/>
        <w:rPr/>
      </w:pPr>
      <w:r>
        <w:rPr>
          <w:rFonts w:ascii="IRNazanin" w:hAnsi="IRNazanin" w:eastAsia="IRNazanin"/>
          <w:color w:val="111111"/>
          <w:sz w:val="28"/>
          <w:sz w:val="28"/>
          <w:szCs w:val="28"/>
          <w:rtl w:val="true"/>
          <w:lang w:bidi="fa-IR"/>
        </w:rPr>
        <w:t xml:space="preserve">صاحبش بدهد، و پولی که از فروشش بدست می‌آید برای واطی است، و اگر با حیوانی که گوشتش معمولاً مورد استفاده است، مانند گاو و گوسفند و شتر نزدیکی کند، بول و سرگین آنها نجس می‌شود و خوردن گوشت آنها حرام است، و همچنین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 شیر آنها، و نسل بعد از وطی آنها، و باید آن حیوان را بکشند و بسوزانند، و کسی که با آن وطی کرده، اگر صاحبش نباشد پول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بزغاله اگر از خوک به مقداری که گوشت و استخوانش قوّت بگیرد، شیر بخورد، خود و نسلش حرام می‌شود، و شیر آنها نیز حرام می‌شود، و در صورتی که مقدار شیر خوردن، کمتر از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استبراء شود و پس از آن حلال می‌گردد، و استبراء آن این است که هفت روز شیر پاک بخورد، و اگر حاجت به شیر نداشته باشد، هفت روز علف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حکم بزغاله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 شیرخوار، و گوساله و بچه‌های دیگر حیوانات حلال‌گوشت، و خوردن گوشت حیوان نجاست‌خوار حرام است، و چنانچه استبراءش نمایند حلال می‌شود، و کیفیت استبراء آن در مسأله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آشامیدن شراب، حرام است، و در بعضی از اخبار از بزرگ‌ترین گناهان شمرده شده است، از حضرت امام صادق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ریشه بدی‌ها و منشأ گناهان است، و کسی که شراب می‌خورد عقل خود را از دست می‌دهد، و در آن موقع خدا را نمی‌شناسد و از هیچ گناهی باک ندارد، و احترام هیچ‌کس را نگه نمی‌دارد، و حقّ خویشان نزدیک را رعایت نمی‌کند، و از زشتی‌های آشکار روی نمی‌گرداند، و اگر جرعه‌ای از آن بنوشد خدا و ملائکه و پیامبران و مؤمنان او را لعنت کنند، و اگر تا حدّ مستی بنوشد روح ایمان و خداشناسی از او بیرون می‌رود، و روح پلید خبیثی بجای آن قرار می‌گیرد، و تا چهل روز نماز او قبول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واجب است نمازش را بخواند و نماز او صحیح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چیزی از سفره‌ای که در آن شراب می‌خورند، حرام است، و همچنین نشستن بر سر چنین سفره‌ای بنا بر احتیاط واجب</w:t>
      </w:r>
      <w:r>
        <w:rPr>
          <w:rFonts w:eastAsia="IRNazanin" w:cs="IRNazanin"/>
          <w:color w:val="111111"/>
          <w:sz w:val="28"/>
          <w:szCs w:val="28"/>
          <w:rtl w:val="true"/>
          <w:lang w:bidi="fa-IR"/>
        </w:rPr>
        <w:t>.</w:t>
      </w:r>
      <w:bookmarkStart w:id="912" w:name="pg4160_29361"/>
    </w:p>
    <w:p>
      <w:pPr>
        <w:pStyle w:val="BookText"/>
        <w:rPr/>
      </w:pPr>
      <w:bookmarkEnd w:id="91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هر مسلمان واجب است مسلمان دیگری را که نزدیک است از گرسنگی یا تشنگی بمیرد، آب و غذا داده و او را از مرگ نجات دهد اگر جان خودش در خطر نباشد، و همچنین اگر آن شخص مسلمان نباشد ولی انسانی است که قتل او جایز نیست</w:t>
      </w:r>
      <w:r>
        <w:rPr>
          <w:rFonts w:eastAsia="IRNazanin" w:cs="IRNazanin"/>
          <w:color w:val="111111"/>
          <w:sz w:val="28"/>
          <w:szCs w:val="28"/>
          <w:rtl w:val="true"/>
          <w:lang w:bidi="fa-IR"/>
        </w:rPr>
        <w:t>.</w:t>
      </w:r>
    </w:p>
    <w:p>
      <w:pPr>
        <w:pStyle w:val="Heading3"/>
        <w:numPr>
          <w:ilvl w:val="2"/>
          <w:numId w:val="1"/>
        </w:numPr>
        <w:rPr/>
      </w:pPr>
      <w:bookmarkStart w:id="913" w:name="__RefHeading___Toc3139380_2281741623"/>
      <w:bookmarkStart w:id="914" w:name="_Toc334"/>
      <w:bookmarkEnd w:id="913"/>
      <w:r>
        <w:rPr>
          <w:rtl w:val="true"/>
        </w:rPr>
        <w:t>آداب غذا خوردن</w:t>
      </w:r>
      <w:bookmarkEnd w:id="9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در غذا خوردن، مستحب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را پیش از غذا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دست خود را بشوید و با دستمال خشک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پیش از همه شروع به غذا خوردن کند، و بعد از همه دست بکشد، و پیش از غذا اوّل میزبان دست خود را بشوید، بعد کسی که طرف راست او نشسته و همین‌طور تا برسد به کسی که طرف چپ او نشسته، و بعد از غذا اوّل کسی که طرف چپ میزبان نشسته دست خود را بشوید و همین‌طور تا به میزبان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اگر سر یک سفره چند جور غذا باشد، در وقت خوردن هرکدام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انگشت یا بیشتر غذا بخورد و با دو انگشت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سر یک سفره نشسته‌اند، هر کسی از غذای جلوی خودش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کوچک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زیاد بنشیند و غذا خوردن را طول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خوب بجود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خداوند عالم را حمد کند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انگشت‌ها را بلیسد</w:t>
      </w:r>
      <w:r>
        <w:rPr>
          <w:rFonts w:eastAsia="IRNazanin" w:cs="IRNazanin"/>
          <w:color w:val="111111"/>
          <w:sz w:val="28"/>
          <w:szCs w:val="28"/>
          <w:rtl w:val="true"/>
          <w:lang w:bidi="fa-IR"/>
        </w:rPr>
        <w:t>.</w:t>
      </w:r>
      <w:bookmarkStart w:id="915" w:name="pg4160_29362"/>
    </w:p>
    <w:p>
      <w:pPr>
        <w:pStyle w:val="BookText"/>
        <w:rPr/>
      </w:pPr>
      <w:bookmarkEnd w:id="915"/>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خلال نماید، ولی با چوب ریحان و شاخه انار و نی و برگ درخت خرما خلال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بیرون سفره می‌ریزد جمع کند و بخورد، ولی اگر در بیابان غذا بخورد، مستحب است آنچه می‌ریزد، برای پرندگان و حیوانات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روز و اوّل شب غذا بخورد و در بین روز و در بین شب غذا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غذا به پشت بخوابد، و پای راست را روی چپ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غذا و آخر آن نمک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را پیش از خوردن با آب بشوید</w:t>
      </w:r>
      <w:r>
        <w:rPr>
          <w:rFonts w:eastAsia="IRNazanin" w:cs="IRNazanin"/>
          <w:color w:val="111111"/>
          <w:sz w:val="28"/>
          <w:szCs w:val="28"/>
          <w:rtl w:val="true"/>
          <w:lang w:bidi="fa-IR"/>
        </w:rPr>
        <w:t>.</w:t>
      </w:r>
    </w:p>
    <w:p>
      <w:pPr>
        <w:pStyle w:val="Heading3"/>
        <w:numPr>
          <w:ilvl w:val="2"/>
          <w:numId w:val="1"/>
        </w:numPr>
        <w:rPr/>
      </w:pPr>
      <w:bookmarkStart w:id="916" w:name="__RefHeading___Toc3139382_2281741623"/>
      <w:bookmarkStart w:id="917" w:name="_Toc335"/>
      <w:bookmarkEnd w:id="916"/>
      <w:r>
        <w:rPr>
          <w:rtl w:val="true"/>
        </w:rPr>
        <w:t>چیزهایی که در غذا خوردن مذموم است</w:t>
      </w:r>
      <w:bookmarkEnd w:id="9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در غذا خوردن مذموم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سیری غذا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که خداوند عالم بیشتر از هر چیز از شکم پر متنفر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صورت دیگران در موقع غذا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غذای داغ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کردن چیزی که می‌خورد یا می‌آشامد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گذاشتن نان در سفره، منتظر چیز دیگر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 نان با 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نان زیر ظرف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گوشتی که به استخوان چسبیده به‌طوری که چیزی در آن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کندن میوه‌هایی که با پوست خورده می‌شود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انداختن میوه پیش از آنکه کاملاً آن را بخورد</w:t>
      </w:r>
      <w:r>
        <w:rPr>
          <w:rFonts w:eastAsia="IRNazanin" w:cs="IRNazanin"/>
          <w:color w:val="111111"/>
          <w:sz w:val="28"/>
          <w:szCs w:val="28"/>
          <w:rtl w:val="true"/>
          <w:lang w:bidi="fa-IR"/>
        </w:rPr>
        <w:t>.</w:t>
      </w:r>
      <w:bookmarkStart w:id="918" w:name="pg4160_29363"/>
    </w:p>
    <w:p>
      <w:pPr>
        <w:pStyle w:val="Heading3"/>
        <w:numPr>
          <w:ilvl w:val="2"/>
          <w:numId w:val="1"/>
        </w:numPr>
        <w:rPr/>
      </w:pPr>
      <w:bookmarkStart w:id="919" w:name="__RefHeading___Toc3139384_2281741623"/>
      <w:bookmarkStart w:id="920" w:name="_Toc336"/>
      <w:bookmarkEnd w:id="918"/>
      <w:bookmarkEnd w:id="919"/>
      <w:r>
        <w:rPr>
          <w:rtl w:val="true"/>
        </w:rPr>
        <w:t>آداب آشامیدن</w:t>
      </w:r>
      <w:bookmarkEnd w:id="9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از آداب آشامیدن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به طور مکیدن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ایستاده آب را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آشامیدن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نفس آب را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میل آب را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آشامیدن آب، حضرت أبا عبدالله علیه السلام و اهل بیت ایشان را یاد کند و قاتلان آن حضرت را لعنت نماید</w:t>
      </w:r>
      <w:r>
        <w:rPr>
          <w:rFonts w:eastAsia="IRNazanin" w:cs="IRNazanin"/>
          <w:color w:val="111111"/>
          <w:sz w:val="28"/>
          <w:szCs w:val="28"/>
          <w:rtl w:val="true"/>
          <w:lang w:bidi="fa-IR"/>
        </w:rPr>
        <w:t>.</w:t>
      </w:r>
    </w:p>
    <w:p>
      <w:pPr>
        <w:pStyle w:val="Heading3"/>
        <w:numPr>
          <w:ilvl w:val="2"/>
          <w:numId w:val="1"/>
        </w:numPr>
        <w:rPr/>
      </w:pPr>
      <w:bookmarkStart w:id="921" w:name="__RefHeading___Toc3139386_2281741623"/>
      <w:bookmarkStart w:id="922" w:name="_Toc337"/>
      <w:bookmarkEnd w:id="921"/>
      <w:r>
        <w:rPr>
          <w:rtl w:val="true"/>
        </w:rPr>
        <w:t>چیزهایی که در آشامیدن مذموم است</w:t>
      </w:r>
      <w:bookmarkEnd w:id="922"/>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آشامیدن آب، و آشامیدن آن بعد از غذای چرب، و در شب به حال ایستاده مذموم شمرده شده است، و نیز آشامیدن آب با دست چپ، و همچنین از جای شکسته کوزه و جایی که دسته آن است مذموم شمرده شده است</w:t>
      </w:r>
      <w:r>
        <w:rPr>
          <w:rFonts w:eastAsia="IRNazanin" w:cs="IRNazanin"/>
          <w:color w:val="111111"/>
          <w:sz w:val="28"/>
          <w:szCs w:val="28"/>
          <w:rtl w:val="true"/>
          <w:lang w:bidi="fa-IR"/>
        </w:rPr>
        <w:t>.</w:t>
      </w:r>
      <w:bookmarkStart w:id="923" w:name="pg4160_29364"/>
    </w:p>
    <w:p>
      <w:pPr>
        <w:pStyle w:val="Heading2"/>
        <w:numPr>
          <w:ilvl w:val="1"/>
          <w:numId w:val="1"/>
        </w:numPr>
        <w:rPr/>
      </w:pPr>
      <w:bookmarkStart w:id="924" w:name="__RefHeading___Toc3139388_2281741623"/>
      <w:bookmarkStart w:id="925" w:name="_Toc338"/>
      <w:bookmarkEnd w:id="923"/>
      <w:bookmarkEnd w:id="924"/>
      <w:r>
        <w:rPr>
          <w:rtl w:val="true"/>
        </w:rPr>
        <w:t>احکام نذر و عهد</w:t>
      </w:r>
      <w:bookmarkEnd w:id="9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نذر آن است که انسان برای خدا بر خود واجب کند که کار خیری را بجا آورد، یا کاری را که نکردن آن بهتر است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نذر باید صیغه خوانده شود، و لازم نیست آن را به عربی بخواند، پس اگر بگوید چنانچه مریض من خوب شود برای خدا بر من است که ده تومان به فقیر بدهم، نذر او صحیح است، و اگر بگوید برای خدا نذر کردم چنین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 کند، ولی اگر نام خدا را نبرد و فقط بگوید نذر کردم، یا نام یکی از اولیای خدا را ببرد نذر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نذر اگر صحیح بود و مکلف به نذر خود عمداً عمل نکرد گناه کرده است، و باید کفاره بدهد، و کفاره وفا نکردن به نذر مانند کفاره مخالفت قسَم است، که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نذر کننده باید بالغ و عاقل باشد، و به اختیار و قصد خود نذر کند، بنابراین نذر کردن کسی که او را مجبور کرده‌اند، یا به واسطه عصبانی شدن بی قصد یا بی‌اختیار نذر کرده،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 خود را در کارهای بیهوده مصرف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نذر کند چیزی به فقیر بدهد صحیح نیست، و همچنین شخص مفلّس اگر نذر کند که مثلاً چیزی از اموالی که از تصرف در آنها منع شده به فقیر بدهد، صحیح نیست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نذر زن بدون اذن قبلی، یا اجازه بعدی شوهر در آنچه با حقّ استمتاع او منافات دارد، صحیح نیست، حتی اگر قبل از ازدواج نذر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نذر زن در اموالش بدون اجازه شوهر محل اشکال است، پس باید رعایت احتیاط شود، مگر در حج و زکات و صدقه و احسان به پدر و مادر و صله ارحام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با اجازه شوهر نذر کند، شوهرش نمی‌تواند نذر او را به هم بزند، یا او را از عمل کردن به نذر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نذر فرزند، اجازه پدر شرط نیست، ولی اگر پدر یا مادر از عملی که آن را نذر کرده است منعش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نهی آنها از روی شفقت باشد و مخالفت موجب ایذاء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کاری را می‌تواند نذر کند که انجام آن مقدور باشد، بنابراین کسی که مثلاً نمی‌تواند پیاده کربلا برود، اگر نذر کند که پیاده برود، نذر او صحیح نیست، و اگر در وقت نذر مقدور باشد و بعداً عاجز شود، نذر باطل می‌شود و چیزی بر او نیست بجز در موردی که نذر روزه کند که اگر از انجام آن عاجز شد احتیاط واجب آن است که یا بجای هر روز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غذا به فقیری صدقه بدهد، یا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به کسی بدهد که بجای او آن روزه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کار حرام یا مکروهی را انجام دهد، یا کار واجب، یا مستحبی را ترک کند، نذر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کار مباحی را انجام دهد یا ترک نماید، چنانچه بجا آوردن آن و ترکش شرعاً از هر جهت مساوی باشد، نذر او صحیح نیست، و اگر انجام آن از جهتی شرعاً بهتر باشد و انسان به قصد همان جهت نذر کند، مثلاً نذر کند غذائی را بخورد که برای عبادت قوّت بگیرد، نذر او صحیح است؛ و نیز اگر ترک آن از جهتی شرعاً بهتر باشد، و انسان برای همان جهت نذر کند که آن را ترک نماید، مثلاً برای اینکه دود مضر و مانع انجام وظایف شرعی به نحو احسن است نذر کند آن را استعمال نکند، نذر او صحیح می‌باشد، ولی اگر بعداً ترک استعمال دود برای او ضرر داشته باشد، نذر او باطل می‌شود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نماز واجب خود را در جایی بخواند که به خودی خود ثواب نماز در آنجا زیاد نیست، مثلاً نذر کند نماز را در اتاق بخواند، چنانچه نماز خواندن در آنجا از جهتی شرعاً بهتر باشد مثلاً به واسطه اینکه خلوت است، انسان حضور قلب</w:t>
      </w:r>
    </w:p>
    <w:p>
      <w:pPr>
        <w:pStyle w:val="BookText"/>
        <w:rPr/>
      </w:pPr>
      <w:r>
        <w:rPr>
          <w:rFonts w:ascii="IRNazanin" w:hAnsi="IRNazanin" w:eastAsia="IRNazanin"/>
          <w:color w:val="111111"/>
          <w:sz w:val="28"/>
          <w:sz w:val="28"/>
          <w:szCs w:val="28"/>
          <w:rtl w:val="true"/>
          <w:lang w:bidi="fa-IR"/>
        </w:rPr>
        <w:t>پیدا می‌کند، اگر نذر او برای آن جهت 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عملی را انجام دهد، باید همان‌طور که نذر کرده بجا آورد، پس اگر نذر کند که روز اوّل ماه صدقه بدهد، یا روزه بگیرد، یا نماز اوّل ماه بخواند، چنانچه قبل از آن روز یا بعد از آن بجا آورد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نذر کند که وقتی مریض او خوب شد صدقه بدهد، چنانچه پیش از آنکه خوب شود صدقه را بدهد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روزه بگیرد ولی وقت و مقدار آن را معین نکند، چنانچه یک روز روزه بگیرد کافی است، و اگر نذر کند نماز بخواند و مقدار و خصوصیات آن را معین نکند، اگر یک نماز دو رکعتی بخواند، یا نماز وتر را بخواند کفایت می‌کند، و اگر نذر کند صدقه بدهد و جنس و مقدار آن را معین نکند، اگر چیزی بدهد که بگویند صدقه داده، به نذر عمل کرده است، و اگر نذر کند کاری برای خدا بجا آورد، در صورتی که یک نماز، یا یک روز روزه بگیرد، یا چیزی صدقه بدهد، نذر خود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روز معینی را روزه بگیرد، باید همان روز را روزه بگیرد، و در صورتی که عمداً روزه نگیرد، باید گذشته از قضای آن روز، کفاره هم بدهد، ولی در آن روز اختیاراً می‌تواند مسافرت کند و روزه را نگیرد، و چنانچه در سفر باشد لازم نیست قصد اقامت کرده و روزه بگیرد، و در صورتی که از جهت سفر یا از جهت عذر دیگری مثل مرض، یا حیض روزه نگیرد، لازم است روزه را قضا کند ولی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روی اختیار به نذر خود عمل نکند، باید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تا وقت معینی عملی را ترک کند، بعد از گذشتن آن می‌تواند آن عمل را بجا آورد، و اگر پیش از گذشتن آن وقت از روی فراموشی، یا ناچاری انجام دهد، چیزی بر او واجب نیست، ولی باز هم لازم است که تا آن وقت آن عمل را بجا نیاورد، و چنانچه دوباره پیش از رسیدن آن وقت بدون عذر آن عمل را انجام دهد باید کفاره بدهد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نذر کرده عملی را ترک کند، و وقتی برای آن معین نکرده</w:t>
      </w:r>
    </w:p>
    <w:p>
      <w:pPr>
        <w:pStyle w:val="BookText"/>
        <w:rPr/>
      </w:pPr>
      <w:r>
        <w:rPr>
          <w:rFonts w:ascii="IRNazanin" w:hAnsi="IRNazanin" w:eastAsia="IRNazanin"/>
          <w:color w:val="111111"/>
          <w:sz w:val="28"/>
          <w:sz w:val="28"/>
          <w:szCs w:val="28"/>
          <w:rtl w:val="true"/>
          <w:lang w:bidi="fa-IR"/>
        </w:rPr>
        <w:t>است، اگر از روی فراموشی یا ناچاری یا غفلت یا اشتباه، آن عمل را انجام دهد، یا کسی او را مجبور کند، یا جاهل قاصر باشد، کفاره بر او واجب نیست ولی نذر باقی است، پس اگر بعد از آن از روی اختیار آن را بجا آورد، باید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در هر هفته روز معینی مثلاً روز جمعه را روزه بگیرد، چنانچه یکی از جمعه‌ها عید فطر یا قربان باشد، یا در روز جمعه عذر دیگری مانند سفر یا حیض برای او پیدا شود، باید آن روز را روزه نگیرد و قضای آن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مقدار معینی صدقه بدهد، چنانچه پیش از دادن صدقه بمیرد، لازم نیست آن مقدار را از مال او صدقه بدهند، و بهتر این است که بالغین از ورثه آن مقدار را از سهم خود از طرف میت صدقه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به فقیر معینی صدقه بدهد، نمی‌تواند آن را به فقیر دیگر بدهد، و اگر آن فقیر بمیرد، لازم نیست آن را به ورثه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به زیارت یکی از امامان مثلاً به زیارت حضرت أبا عبدالله علیه السلام مشرّف شود، چنانچه به زیارت امام دیگر برود کافی نیست، و اگر به واسطه عذری نتواند آن امام را زیارت کند، چیزی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نذر کرده زیارت برود و غسل زیارت و نماز آن را نذر نکرده، لازم نیست آنها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حرم یکی از امامان، یا امامزادگان نذر کند و مصرف معینی را در نظر نداشته باشد، باید آن را در تعمیر و روشنایی و فرش حرم و مانند اینها مصرف کند، و اگر ممکن نشد یا آن حرم به کلی بی‌نیاز بود، در راه کمک به زوّار مستمند آن حرم مصرف نماید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پیامبر صلی الله علیه و آله یا یکی از ائمه علیهم السلام یا یکی از امامزادگان یا علمای پیشین و مانند آنها چیزی را نذر کند، چنانچه مصرف معینی را قصد کرده است باید به همان مصرف برساند، و اگر مصرف معینی را قصد نکرده است باید به مصرفی برساند که نسبتی به آن حضرت داشته باشد، مثلاً بر زوّار فقیر او صرف</w:t>
      </w:r>
    </w:p>
    <w:p>
      <w:pPr>
        <w:pStyle w:val="BookText"/>
        <w:rPr/>
      </w:pPr>
      <w:r>
        <w:rPr>
          <w:rFonts w:ascii="IRNazanin" w:hAnsi="IRNazanin" w:eastAsia="IRNazanin"/>
          <w:color w:val="111111"/>
          <w:sz w:val="28"/>
          <w:sz w:val="28"/>
          <w:szCs w:val="28"/>
          <w:rtl w:val="true"/>
          <w:lang w:bidi="fa-IR"/>
        </w:rPr>
        <w:t>نماید و یا به مصارف حرم او برساند، و یا در امری که موجب اعلای نام اوست 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گوسفندی را که برای صدقه، یا برای یکی از امامان نذر کرده‌اند، اگر پیش از آنکه به مصرف نذر برسد شیر بدهد یا بچه بیاورد، مال کسی است که آن را نذر کرده مگر آنکه قصدش اعم باشد، ولی پشم گوسفند و مقداری که چاق می‌شود جزء نذر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نذر کند که اگر مریض او خوب شود یا مسافر او بیاید، عملی را انجام دهد، چنانچه معلوم شود که پیش از نذر کردن مریض خوب شده، یا مسافر آمده است، عمل کردن به نذر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یا مادر نذر کند که دختر خود را به سید، یا کس دیگری شوهر دهد، نذر آنان نسبت به دختر اعتبار ندارد و تکلیفی بر او ثابت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با خدا عهد کند که اگر به حاجت شرعی خود برسد کاری را انجام دهد، بعد از آنکه حاجتش برآورده شد، باید آن کار را انجام دهد، و نیز اگر بدون آنکه حاجتی را ذکر کند، عهد کند که کاری را انجام دهد، آن عمل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عهد هم مثل نذر باید صیغه خوانده شود، مثلاً بگوید با خدا عهد کردم چنین کنم، و لازم نیست کاری را که عهد می‌کند انجام دهد شرعاً بهتر باشد، بلکه کافی است شرعاً از آن نهی نشده باشد، و در نظر عقلا رجحان داشته باشد، یا برای آن شخص مصلحتی دربرداشته باشد، و اگر بعد از عهد طوری شد که آن عمل مصلحتی نداشت یا شرعاً مرجوح شد، هرچند مکروه شده باشد لازم نیست به آن عمل کند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عهد خود عمل نکند، گناه کرده است و باید کفاره بدهد،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فقیر را سیر کند، یا دو ماه پی‌درپی روزه بگیرد، یا یک بنده آزاد کند</w:t>
      </w:r>
      <w:r>
        <w:rPr>
          <w:rFonts w:eastAsia="IRNazanin" w:cs="IRNazanin"/>
          <w:color w:val="111111"/>
          <w:sz w:val="28"/>
          <w:szCs w:val="28"/>
          <w:rtl w:val="true"/>
          <w:lang w:bidi="fa-IR"/>
        </w:rPr>
        <w:t>.</w:t>
      </w:r>
      <w:bookmarkStart w:id="926" w:name="pg4160_29369"/>
    </w:p>
    <w:p>
      <w:pPr>
        <w:pStyle w:val="Heading2"/>
        <w:numPr>
          <w:ilvl w:val="1"/>
          <w:numId w:val="1"/>
        </w:numPr>
        <w:rPr/>
      </w:pPr>
      <w:bookmarkStart w:id="927" w:name="__RefHeading___Toc3139390_2281741623"/>
      <w:bookmarkStart w:id="928" w:name="_Toc339"/>
      <w:bookmarkEnd w:id="926"/>
      <w:bookmarkEnd w:id="927"/>
      <w:r>
        <w:rPr>
          <w:rtl w:val="true"/>
        </w:rPr>
        <w:t>احکام قَسَم خوردن</w:t>
      </w:r>
      <w:bookmarkEnd w:id="9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قسَم بخورد که کاری را انجام دهد یا ترک کند، مثلاً قسَم بخورد که روزه بگیرد، یا دود استعمال نکند، چنانچه عمداً مخالفت کند گناه کرده است باید کفاره بدهد،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 آزاد کند، یا ده فقیر را سیر کند یا آنان را بپوشاند، و اگر اینها را نتواند انجام دهد، باید سه روز پی‌درپی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قسَم می‌خورد باید بالغ و عاقل باشد، و از روی قصد و اختیار قسَم بخورد، پس قسَم خوردن بچه و دیوانه و مست و کسی که مجبورش کرده‌اند درست نیست، و همچنین است اگر در حال عصبانی بودن بی قصد یا بی‌اختیار قسَم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برای آن قسَم می‌خورد باید حرام یا مکروه نباشد، و کاری را که قسَم می‌خورد ترک کند، باید واجب یا مستحب نباشد، و اگر قسَم بخورد کار مباحی را بجا آورد یا ترک کند، چنانچه آن فعل یا ترک از نظر عقلا رجحان داشته باشد، یا برای شخص او مصلحتی دنیوی داشته باشد، قسَمش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اسم‌های خداوند عالم قسَم بخورد که به غیر ذات مقدس او گفته نمی‌شود، مانند خدا، و الله، یا خدا را به صفات و افعالی یاد کند که مخصوص اوست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آسمان‌ها و زمین را آفرید، و نیز اگر به اسمی قسَم بخورد که به غیر خدا هم می‌گویند، ولی به‌قدری به خدا گفته می‌شود که هر وقت کسی آن اسم را بگوید، ذات مقدس حق در نظر می‌آید، مثل آنکه به خالق و رازق قسَم بخورد، صحیح است، بلکه اگر به اسمی قسَم بخورد که فقط در مقام قسَم خوردن ذات حق از آن به نظر می‌آید، مثل سمیع و بصیر باز هم‌قسمش صحیح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را به زبان بیاورد، ولی آدم لال اگر با اشاره قسَم بخورد صحیح است، و کسی که قادر بر تکلم نیست، اگر بنویسد و آن را در قلبش قصد کند کافی است، بلکه</w:t>
      </w:r>
    </w:p>
    <w:p>
      <w:pPr>
        <w:pStyle w:val="BookText"/>
        <w:rPr/>
      </w:pPr>
      <w:r>
        <w:rPr>
          <w:rFonts w:ascii="IRNazanin" w:hAnsi="IRNazanin" w:eastAsia="IRNazanin"/>
          <w:color w:val="111111"/>
          <w:sz w:val="28"/>
          <w:sz w:val="28"/>
          <w:szCs w:val="28"/>
          <w:rtl w:val="true"/>
          <w:lang w:bidi="fa-IR"/>
        </w:rPr>
        <w:t xml:space="preserve">قادر بر تکلم نیز اگر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باید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قسَم برای او ممکن باشد، و اگر موقعی که قسَم می‌خورد ممکن نباشد و بعداً ممکن شود، کافی است، و اگر موقعی که قسَم می‌خورد ممکن باشد و بعداً از عمل به آن عاجز شود، از وقتی که عاجز می‌شود قسَم او به هم می‌خورد، و همچنین است اگر به‌قدری مشقت پیدا کند که نشود آن را تحمل کرد، و این عجز اگر به اختیار او باشد، یا بدون اختیار ولی او در تأخیر از زمان قدرت عذری نداشته باشد، گناه کرده و کفاره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از قسَم خوردن فرزند جلوگیری کند، یا شوهر از قسَم خوردن زن جلوگیری نماید، قسَم آنان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فرزند بدون اجازه پدر، و زن بدون اجازه شوهر قسَم بخورد، پدر و شوهر می‌توانند قسَم آنان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روی فراموشی یا ناچاری یا غفلت، به قسَم عمل نکند، کفاره بر او واجب نیست، و همچنین است اگر مجبورش کنند که به قسَم عمل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قسَمی که آدم وسواسی می‌خورد، مثل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الآن مشغول نماز می‌شوم، و به واسطه وسواس مشغول نمی‌شود، اگر وسواس او طوری باشد که بی‌اختیار به قسَم عمل نکند کفاره ندارد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قسَم می‌خورد که حرف من راست است، چنانچه حرف او راست باشد قسَم خوردن او مکروه است، و اگر دروغ باشد حرام است، بلکه قسَم دروغی که در مقام فصل منازعات خورده می‌شود از گناهان بزرگ می‌باشد، ولی اگر برای اینکه خودش یا مسلمان دیگری را از شرّ ظالمی نجات دهد، قسَم دروغ بخورد اشکال ندارد، بلکه گاهی واجب می‌شود، اما اگر بتواند توریه کند و توجه به آن هم داشته باشد احتیاط واجب این است که توریه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را اراده کند که بر خلاف ظاهر لفظ است، و نشانه‌ای برای مقصود خود اقامه ننماید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ظالمی بخواهد کسی را اذیت کند و از انسان بپرسد که او را دیده‌ای؟ و انسان یک ساعت قبل او را دیده باشد، بگوید او را ندیده‌ام و قصد کند که از پنج دقیقه پیش ندیده‌ام</w:t>
      </w:r>
      <w:r>
        <w:rPr>
          <w:rFonts w:eastAsia="IRNazanin" w:cs="IRNazanin"/>
          <w:color w:val="111111"/>
          <w:sz w:val="28"/>
          <w:szCs w:val="28"/>
          <w:rtl w:val="true"/>
          <w:lang w:bidi="fa-IR"/>
        </w:rPr>
        <w:t>.</w:t>
      </w:r>
      <w:bookmarkStart w:id="929" w:name="pg4160_29371"/>
    </w:p>
    <w:p>
      <w:pPr>
        <w:pStyle w:val="Heading2"/>
        <w:numPr>
          <w:ilvl w:val="1"/>
          <w:numId w:val="1"/>
        </w:numPr>
        <w:rPr/>
      </w:pPr>
      <w:bookmarkStart w:id="930" w:name="__RefHeading___Toc3139392_2281741623"/>
      <w:bookmarkStart w:id="931" w:name="_Toc340"/>
      <w:bookmarkEnd w:id="929"/>
      <w:bookmarkEnd w:id="930"/>
      <w:r>
        <w:rPr>
          <w:rtl w:val="true"/>
        </w:rPr>
        <w:t>احکام وقف</w:t>
      </w:r>
      <w:bookmarkEnd w:id="9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چیزی را وقف کند، از ملک او خارج می‌شود و خود او و دیگران نمی‌توانند آن را ببخشند یا بفروشند، و کسی هم از آن ملک ارث نمی‌برد، در بعضی از موارد که در مسأله‌های </w:t>
      </w:r>
      <w:r>
        <w:rPr>
          <w:rFonts w:eastAsia="IRNazanin" w:cs="IRNazanin"/>
          <w:color w:val="111111"/>
          <w:sz w:val="28"/>
          <w:szCs w:val="28"/>
          <w:rtl w:val="true"/>
          <w:lang w:bidi="fa-IR"/>
        </w:rPr>
        <w:t>(</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فروختن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صیغه وقف را به عربی بخوانند، بلکه اگر مثلاً بگوید این کتاب را بر طلاب علوم دینی وقف کردم، وقف صحیح است، بلکه وقف به عمل نیز محقق می‌شود مثلاً چنانچه حصیری را به قصد وقف بودن در مسجد بیندازد، و یا ساختمانی را به‌طوری که مساجد را به آن‌طور می‌سازند به قصد مسجد بودن بسازد، وقفیت محقّق می‌شود، ولی به قصد تنها وقفیت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در وقف لازم نیست چه وقف عام باشد، و چه وقف خاص، و همچنین قصد قربت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ملکی را برای وقف کردن معین کند و پیش از آنکه وقف کند پشیمان شود یا بمیرد، وقف واقع نمی‌شود؛ و همچنین اگر در وقف خاص قبل از قبض موقوف علیه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مالی را وقف می‌کند، باید از موقع وقف کردن، مال را برای همیشه وقف کند، و اگر مثلاً بگوید این مال بعد از مردن من وقف باشد، چون از موقع خواندن صیغه تا مردنش وقف نبوده است، صحیح نیست، و نیز اگر بگوید تا ده سال وقف باشد و بعد از آن نباشد، یا بگوید تا ده سال وقف باشد، بعد، پنج سال وقف نباشد و دوباره وقف باشد، وقف صحیح نیست، ولی در این صورت اگر قصد حبس کند، حبس واقع می‌شود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خاص در صورتی صحیح است که مال وقف را تحت تصرف کسانی که برای آنها وقف شده، یا وکیل یا ولی آنها درآورد، و کافی است کسانی که از</w:t>
      </w:r>
    </w:p>
    <w:p>
      <w:pPr>
        <w:pStyle w:val="BookText"/>
        <w:rPr/>
      </w:pPr>
      <w:r>
        <w:rPr>
          <w:rFonts w:ascii="IRNazanin" w:hAnsi="IRNazanin" w:eastAsia="IRNazanin"/>
          <w:color w:val="111111"/>
          <w:sz w:val="28"/>
          <w:sz w:val="28"/>
          <w:szCs w:val="28"/>
          <w:rtl w:val="true"/>
          <w:lang w:bidi="fa-IR"/>
        </w:rPr>
        <w:t>طبقه اوّل موجودند تصرف کنند، و اگر بعضی از آنها تصرف کنند فقط نسبت به آنها صحیح است، ولی اگر چیزی را بر اولاد صغیر خود وقف کند، اگر عین در دست خود او باشد کافی است و وقف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اوقاف عامه از قبیل مدارس، و مساجد و امثال اینها، قبض معتبر نیست و وقفیت به مجرّد وقف نمودن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 کننده باید بالغ و عاقل باشد، و با قصد و اختیار وقف کند و شرعاً بتواند در مال خود تصرف نماید، بنابراین 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 خود را در کارهای بیهوده مصرف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ندارد در مال خود تصرف نماید، اگر چیزی را وقف کند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را برای بچه‌ای که در شکم مادر است و هنوز به دنیا نیامده است وقف کند، صحت آن محل اشکال است، و لازم است رعایت احتیاط نمایند، ولی اگر برای اشخاصی که فعلاً موجودند و بعد از آنها برای کسانی که بعداً به دنیا می‌آیند وقف نماید، اگرچه در موقعی که وقف محقق می‌شود در شکم مادر هم نباشند، مثلاً چیزی را بر اولاد خود وقف کند که بعد از آنان وقف نوه‌های او باشد، و هر دسته‌ای بعد از دسته دیگر او از وقف استفاده کنند،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بر خودش وقف کند، مثل آنکه مغازه‌ای را وقف کند که درآمد آن را بعد از مرگ او خرج پرداخت دیون، یا استیجار برای عبادات او نمایند، صحیح نیست، ولی اگر مثلاً منزلی را برای اسکان فقرا وقف کند و خودش فقیر شود، می‌تواند در آن ساکن شود، و اما اگر به نحوی وقف کند که اجاره آن را میان فقرا توزیع کنند و خودش فقیر شود، گرفتن او از آن مال محل اشکال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چیزی که وقف کرده متولّی معین نموده باشد، باید مطابق قرارداد او رفتار شود، و اگر معین ننموده باشد، چنانچه بر افراد مخصوص مثلاً بر اولاد خود وقف کرده باشد، اختیار استفاده با خود آنان است، و اگر بالغ نباشند اختیار با ولی ایشان است، و برای استفاده از وقف اجازه حاکم شرع لازم نیست، ولی برای آنچه</w:t>
      </w:r>
    </w:p>
    <w:p>
      <w:pPr>
        <w:pStyle w:val="BookText"/>
        <w:rPr/>
      </w:pPr>
      <w:r>
        <w:rPr>
          <w:rFonts w:ascii="IRNazanin" w:hAnsi="IRNazanin" w:eastAsia="IRNazanin"/>
          <w:color w:val="111111"/>
          <w:sz w:val="28"/>
          <w:sz w:val="28"/>
          <w:szCs w:val="28"/>
          <w:rtl w:val="true"/>
          <w:lang w:bidi="fa-IR"/>
        </w:rPr>
        <w:t>مصلحت وقف یا مصلحت نسل‌های آینده است مثل تعمیر کردن وقف و اجاره دادن آن به نفع طبقات بعدی اختیار با حاکم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ملکی را مثلاً بر فقرا یا سادات وقف کند، یا وقف کند که منافع آن به مصرف خیرات برسد، در صورتی که برای آن ملک متولّی معین نکرده باشد، اختیار آن با حاکم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ملکی را بر افراد مخصوصی، مثلاً بر اولاد خود وقف کند که هر طبقه‌ای بعد از طبقه دیگر از آن استفاده کنند، چنانچه متولّی وقف آن را اجاره دهد و بمیرد، اجاره باطل نمی‌شود، ولی اگر متولّی نداشته باشد و یک طبقه از کسانی که ملک بر آنها وقف شده، آن را اجاره دهند، و در بین مدت اجاره بمیرند، چنانچه طبقه بعدی آن اجاره را امضاء نکنند، اجاره باطل می‌شود، و در صورتی که مستأجر مال‌الاجاره تمام مدت را داده باشد، مابقی مال‌الاجاره را از زمان باطل شدن، پس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عین موقوفه خراب شود، از وقف بودن بیرون نمی‌رود مگر آنکه وقف مقید به عنوان خاصی باشد و آن عنوان از بین برود، مثل اینکه باغ را به قید باغ بودن وقف کرده باشد که اگر آن باغ خراب شود وقف باطل می‌شود، و به ورثه واقف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ملکی که مقداری از آن وقف است، و مقداری از آن وقف نیست، اگر تقسیم نشده باشد، متولّی وقف و مالک قسمتی که وقف نیست می‌توانند وقف را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متولّی وقف خیانت کند، مثلاً عایدات آن را به مصرفی که معین شده نرساند، حاکم شرع امینی را به او ضمیمه می‌نماید که مانع از خیانتش گردد، و در صورتی که ممکن نباشد، می‌تواند او را عزل و بجای او متولّی امینی را معین نماید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فرشی را که برای حسینیه وقف کرده‌اند، نمی‌شود برای نماز به مسجد ببرند، اگرچه آن مسجد نزدیک حسینیه باشد، ولی اگر ملک حسینیه باشد، با اجازه متولّی می‌شود به‌جای دیگر منتقل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ملکی را برای تعمیر مسجدی وقف نمایند، چنانچه آن مسجد احتیاج به تعمیر نداشته باشد و انتظار هم نرود که در آینده نه چندان دور احتیاج به تعمیر پیدا کند، و نیز ممکن نباشد که عایدات آن ملک را جمع نموده و نگهدارند که تا بعدها به تعمیر مسجد برسد، در این صورت احتیاط لازم آن است که عایدات آن ملک را در آنچه نزدیک به مقصود واقف بوده، صرف نمایند مانند تأمین بقیه احتیاجات مسجد یا تعمیر مسجد دیگر</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ملکی را وقف کند که عایدی آن را خرج تعمیر مسجد نمایند، و به امام جماعت و به کسی که در آن مسجد اذان می‌گوید بدهند، در صورتی که برای هر یک مقداری معین کرده باشد باید همان‌طور مصرف کنند، و اگر تعیین نکرده باشد باید اوّل مسجد را تعمیر کنند، و اگر چیزی زیاد آمد متولّی آن را بین امام جماعت، و کسی که اذان می‌گوید به‌طوری که صلاح می‌داند قسمت نماید، ولی بهتر آن است که این دو نفر در تقسیم با یکدیگر صلح کنند</w:t>
      </w:r>
      <w:r>
        <w:rPr>
          <w:rFonts w:eastAsia="IRNazanin" w:cs="IRNazanin"/>
          <w:color w:val="111111"/>
          <w:sz w:val="28"/>
          <w:szCs w:val="28"/>
          <w:rtl w:val="true"/>
          <w:lang w:bidi="fa-IR"/>
        </w:rPr>
        <w:t>.</w:t>
      </w:r>
      <w:bookmarkStart w:id="932" w:name="pg4160_29375"/>
    </w:p>
    <w:p>
      <w:pPr>
        <w:pStyle w:val="Heading2"/>
        <w:numPr>
          <w:ilvl w:val="1"/>
          <w:numId w:val="1"/>
        </w:numPr>
        <w:rPr/>
      </w:pPr>
      <w:bookmarkStart w:id="933" w:name="__RefHeading___Toc3139394_2281741623"/>
      <w:bookmarkStart w:id="934" w:name="_Toc341"/>
      <w:bookmarkEnd w:id="932"/>
      <w:bookmarkEnd w:id="933"/>
      <w:r>
        <w:rPr>
          <w:rtl w:val="true"/>
        </w:rPr>
        <w:t>احکام وصیّت</w:t>
      </w:r>
      <w:bookmarkEnd w:id="9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 آن است که انسان سفارش کند بعد از مرگش برای او کارهایی انجام دهند،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مرگش چیزی از مال او ملک کسی باشد، یا اینکه چیزی از مال او را به کسی تملیک، یا صرف در خیرات و مبرّات کنند، یا برای اولاد خود و کسانی که اختیار آنان با اوست، قیم و سرپرست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را که به او وصیّت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حرف بزند، اگر با اشاره مقصود خود را بفهماند، برای هر کاری می‌تواند وصیّت کند، بلکه کسی هم که می‌تواند حرف بزند، اگر با اشاره‌ای که مقصودش را بفهماند وصیّت کند،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نوشته‌ای به امضاء یا مهر میت ببینند، چنانچه قرائنی باشد که ظهور در وصیّت داشته باشد باید به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وصیّت می‌کند باید بالغ و عاقل باشد، و سفیه نباشد، و از روی اختیار وصیّت کند، پس وصیّت بچه نابالغ صحیح نیست مگر آنکه ده سال داشته باشد، و وصیّت برای ارحامش، یا صرف در خیرات عامه نموده باشد که وصیّت او در این دو مورد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برای غیر ارحامش وصیّت کند، یا آنکه بچه هفت ساله وصیّت کند در مورد چیز مختصری از اموالش، صحت وصیّت محل اشکال است، پس باید رعایت احتیاط بشود، و اگر شخصی سفیه باشد، وصیّت او در اموالش نافذ نیست، ولی در غیر آن نافذ است، مانند امور مربوط به تجهیز او</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روی عمد و به قصد خودکشی، مثلاً زخمی به خود زده، یا سمی خورده است که موجب مرگ است، اگر وصیّت کند که مقداری از مال او را به مصرفی برسانند و سپس بمیرد، وصیّت او صحیح نیست، مگر اینکه کار او از باب جهاد</w:t>
      </w:r>
    </w:p>
    <w:p>
      <w:pPr>
        <w:pStyle w:val="BookText"/>
        <w:rPr/>
      </w:pPr>
      <w:r>
        <w:rPr>
          <w:rFonts w:ascii="IRNazanin" w:hAnsi="IRNazanin" w:eastAsia="IRNazanin"/>
          <w:color w:val="111111"/>
          <w:sz w:val="28"/>
          <w:sz w:val="28"/>
          <w:szCs w:val="28"/>
          <w:rtl w:val="true"/>
          <w:lang w:bidi="fa-IR"/>
        </w:rPr>
        <w:t>در راه خدا باشد، و اما وصیّت در غیر شئون مالی،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وصیّت کند که چیزی از اموالش مال کسی باشد، در صورتی که او وصیّت را قبول کند چه در حیات موصی چه بعد از فوت او، اگر آن چیز از یک سوّم اموال موصی بیشتر نباشد، آن چیز را بعد از مردن موصی، مالک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انسان نشانه‌های مرگ را در خود دید، باید فوراً امانت‌های مردم را به صاحبانش برگرداند یا آنکه به آنها اطلاع دهد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اگر به مردم بدهکار است و موقع دادن آن بدهی نرسیده است، یا رسیده است ولی طلبکار مطالبه نمی‌کند، یا مطالبه می‌کند ولی او نمی‌تواند بپردازد، باید کاری کند که اطمینان نماید بدهی او به طلبکار پس از مرگش داده می‌شود، مثلاً در موردی که بدهی او برای دیگران معلوم نیست وصیّت کند، و بر وصیّت شاهد بگیرد، و اما اگر می‌تواند بپردازد و وقت آن رسیده و طلبکار مطالبه نموده است، باید فوراً بپردازد هرچند نشانه‌های مرگ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نشانه‌های مرگ را در خود می‌بیند، اگر خمس و زکات و مظالم بدهکار است و فعلاً نمی‌تواند بدهد، چنانچه از خودش مال دارد یا احتمال می‌دهد کسی آنها را ادا نماید، باید کاری کند که اطمینان نماید پس از مرگش پرداخت می‌شود، مثلاً وصیّت کند به شخص مورد اعتمادی، و همچنین است اگر حج بر او واجب باشد و نتواند خودش فعلاً نائب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بتواند بدهی خود از وجوه‌شرعیه را فعلاً بدهد، باید فوراً بدهد هرچند نشانه‌های مرگ را در خود نبیند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نشانه‌های مرگ را در خود می‌بیند، اگر نماز و روزه قضا دارد، باید کاری کند که اطمینان نماید پس از مرگش بجای او انجام می‌دهند، مثلاً وصیّت کند که از مال خودش برای آنها اجیر بگیرند، بلکه اگر مال نداشته باشد ولی احتمال بدهد کسی بدون آنکه چیزی بگیرد آنها را انجام می‌دهد، باز هم واجب است وصیّت نماید، ولی اگر کسی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پسر بزرگ‌تر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بداند چنانچه به او اطلاع دهد، قضای نماز و روزه او را انجام می‌دهد، همین‌قدر کافی است که به او اطلاع</w:t>
      </w:r>
    </w:p>
    <w:p>
      <w:pPr>
        <w:pStyle w:val="BookText"/>
        <w:rPr/>
      </w:pPr>
      <w:r>
        <w:rPr>
          <w:rFonts w:ascii="IRNazanin" w:hAnsi="IRNazanin" w:eastAsia="IRNazanin"/>
          <w:color w:val="111111"/>
          <w:sz w:val="28"/>
          <w:sz w:val="28"/>
          <w:szCs w:val="28"/>
          <w:rtl w:val="true"/>
          <w:lang w:bidi="fa-IR"/>
        </w:rPr>
        <w:t>دهد و لازم نیست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نشانه‌های مرگ را در خود می‌بیند، اگر مالی پیش کسی دارد یا در جایی پنهان کرده است که ورثه نمی‌دانند، احتیاط واجب آن است که به آنان اطلاع دهد و لازم نیست برای بچه‌های صغیر خود قیم و سرپرست معین کند، ولی در صورتی که بدون قیم مالشان از بین می‌رود، یا خودشان ضایع می‌شوند، برای آنان باید قیم امینی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وصی باید عاقل باشد، و در اموری که راجع به شخص موصی است،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اموری که راجع به دیگران است باید مورد اطمینان باشد، و وصی مسلمان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وصیّت به بچه نابالغ به تنهائی اگر مقصودِ موصی آن باشد که در حال بچگی بدون اجازه ولی تصرف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باید تصرف او به اذن حاکم شرع باشد، ولی اگر مقصود او این باشد که بعد از بلوغ یا به اذن ولی تصرف نماید،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چند وصی برای خود معین کند، چنانچه اجازه داده باشد که هرکدام به تنهائی به وصیّت عمل کنند، لازم نیست در انجام وصیّت از یکدیگر اجازه بگیرند، و اگر اجازه نداده باشد، چه گفته باشد که همه با هم به وصیّت عمل کنند، یا نگفته باشد، باید با نظر یکدیگر به وصیّت عمل نمایند، و اگر حاضر نشوند که با یکدیگر به وصیّت عمل کنند، چنانچه منشأ آن وجود مانع شرعی برای هرکدام از موافقت با دیگری نباشد، حاکم شرع آنها را مجبور می‌کند، و اگر اطاعت نکنند، یا منشأ اختلاف وجود مانع شرعی برای هرکدام باشد، بجای یکی از آنان شخص دیگری را معین می‌نماید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وصیّت خود برگردد، مثلاً بگوید ثلث مالش را به کسی بدهند، بعد بگوید به او ندهند، وصیّت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وصیّت خود را تغییر دهد مثل آنکه قیمی برای بچه‌های خود معین کند، بعد دیگری را به‌جای او قیم نماید، وصیّت</w:t>
      </w:r>
    </w:p>
    <w:p>
      <w:pPr>
        <w:pStyle w:val="BookText"/>
        <w:rPr/>
      </w:pPr>
      <w:r>
        <w:rPr>
          <w:rFonts w:ascii="IRNazanin" w:hAnsi="IRNazanin" w:eastAsia="IRNazanin"/>
          <w:color w:val="111111"/>
          <w:sz w:val="28"/>
          <w:sz w:val="28"/>
          <w:szCs w:val="28"/>
          <w:rtl w:val="true"/>
          <w:lang w:bidi="fa-IR"/>
        </w:rPr>
        <w:t>اوّلش باطل می‌شود و باید به وصیّت دوّم او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کاری کند که معلوم شود از وصیّت خود برگشته، مثلاً خانه‌ای را که وصیّت کرده به کسی بدهند، بفروشد، یا دیگری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التفات به وصیّت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فروش آن وکیل نماید، وصیّت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وصیّت کند چیز معینی را به کسی بدهند، بعد وصیّت کند که نصف همان را به دیگری بدهند، باید به هرکدام نصف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مرضی که به آن مرض می‌میرد مقداری از مالش را به کسی ببخشد و وصیّت کند که بعد از مردن او هم مقداری به کس دیگر بدهند، چنانچه ثلث او برای هر دو مال کافی نباشد و ورثه هم حاضر به اجازه دادن زائد بر ثلث نباشند، باید ابتدا مالی را که بخشیده از ثلث خارج کنند و سپس باقیمانده آن را در مورد وصیّت صرف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وصیّت کند که ثلث مال او را بفروشند و عایدی آن را به مصرفی برسانند، باید مطابق گفته او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مرضی که به آن مرض می‌میرد،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به کسی بدهکار است، چنانچه متّهم باشد که برای ضرر زدن به ورثه گفته است، باید مقداری را که معین کرده از ثلث او بدهند و اگر متّهم نباشد اقرار او نافذ است، و باید از اصل مالش بدهند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وصیّت کند که چیزی را به کسی بدهند، لازم نیست آن شخص در حال وصیّت وجود داشته باشد، پس اگر آن شخص پس از مرگ موصی موجود باشد؛ لازم است آن چیز را به او بدهند، و اگر موجود نباشد چنانچه از وصیّت تعدد مطلوب استفاده شود، باید در مصرف دیگری که به نظر موصی نزدیک‌تر به مورد وصیّت باشد صرف شود وگرنه ورثه می‌توانند آن را میان خود قسمت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وصیّت کند که چیزی از مال او بعد از مرگش مال کسی باشد، پس اگر آن شخص وقت مرگ موصی موجود باشد هرچند حملی باشد که هنوز جان نیافته است، وصیّت صحیح، و إلاّ باطل</w:t>
      </w:r>
    </w:p>
    <w:p>
      <w:pPr>
        <w:pStyle w:val="BookText"/>
        <w:rPr/>
      </w:pPr>
      <w:r>
        <w:rPr>
          <w:rFonts w:ascii="IRNazanin" w:hAnsi="IRNazanin" w:eastAsia="IRNazanin"/>
          <w:color w:val="111111"/>
          <w:sz w:val="28"/>
          <w:sz w:val="28"/>
          <w:szCs w:val="28"/>
          <w:rtl w:val="true"/>
          <w:lang w:bidi="fa-IR"/>
        </w:rPr>
        <w:t>است، و آنچه را که برای او وصیّت کرده است، ورثه میان خودشان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بفهمد کسی او را وصی قرار داده است، چنانچه به اطلاع وصیّت کننده برساند که برای انجام وصیّت او حاضر نیست، لازم نیست بعد از مردن او به وصیّت عمل کند، ولی اگر پیش از مردن او نفهمد که او را وصی کرده، یا بفهمد و به او اطلاع ندهد که برای عمل کردن به وصیّت حاضر نیست، در صورتی که مشقّت نداشته باشد، باید وصیّت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وصی پیش از مرگ موصی، موقعی ملتفت شود که موصی به واسطه شدّت مرض، یا مانع دیگر نتواند به دیگری وصیّت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وصیّت را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وصیّت کرده است بمیرد، وصی نمی‌تواند دیگری را وصی آن میت معین کند و خود از کار کناره نماید، ولی اگر بداند مقصود میت این نبوده که خود وصی مباشرت در انجام آن کار نماید، بلکه مقصودش فقط انجام کار بوده، می‌تواند دیگری را از طرف خود وکیل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دو نفر را با هم وصی کند، چنانچه یکی از آن دو بمیرد، یا دیوانه یا کافر شود، اگر از عبارت وصیّت فهمیده شود که در چنین صورتی آن دیگری مستقلاً وصی است باید به همین نحو عمل شود، وگرنه حاکم شرع یک نفر دیگر را بجای او معین می‌کند، و اگر هر دو بمیرند، یا دیوانه یا کافر شوند، حاکم شرع دو نفر دیگر را معین می‌کند، ولی اگر یک نفر بتواند وصیّت را عملی کند، معین کردن دو نفر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وصی نتواند به تنهائی کارهای میت را انجام دهد، هرچند با وکیل گرفتن یا اجاره کردن دیگری، حاکم شرع برای کمک او یک نفر دیگر را معین می‌کند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از مال میت در دست وصی تلف شود، چنانچه در نگهداری آن کوتاهی کرده، و یا تعدّی نموده، مثلاً میت وصیّت کرده است که فلان مقدار به فقرای فلان شهر بده و او مال را به شهر دیگر برده و در راه از بین رفته، ضامن است، و</w:t>
      </w:r>
    </w:p>
    <w:p>
      <w:pPr>
        <w:pStyle w:val="BookText"/>
        <w:rPr/>
      </w:pPr>
      <w:r>
        <w:rPr>
          <w:rFonts w:ascii="IRNazanin" w:hAnsi="IRNazanin" w:eastAsia="IRNazanin"/>
          <w:color w:val="111111"/>
          <w:sz w:val="28"/>
          <w:sz w:val="28"/>
          <w:szCs w:val="28"/>
          <w:rtl w:val="true"/>
          <w:lang w:bidi="fa-IR"/>
        </w:rPr>
        <w:t>اگر کوتاهی نکرده و تعدّی هم ننموده،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کسی را وصی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آن کس بمیرد فلانی وصی باشد، بعد از آنکه وصی اوّل مرد، وصی دوّم باید به وصیّت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حجّی که بر میت با استطاعت واجب شده است و بدهکاری و حقوقی را که مثل خمس و زکات و مظالم، ادا کردن آنها واجب می‌باشد، باید از اصل مال میت بدهند، اگرچه میت برای آنها وصیّت نکرده باشد؛ و اما کفارات و نذرها و از جمله حج نذری با وصیّت از ثلث ادا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میت از بدهی و حج واجب و حقوقی که مثل خمس و زکات و مظالم، بر او واجب است زیاد بیاید، چنانچه وصیّت کرده باشد که ثلث یا مقداری از ثلث را به مصرفی برسانند، باید به وصیّت او عمل کنند، و اگر وصیّت نکرده باشد، آنچه می‌ماند مال ورثه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مصرفی را که میت معین کرده، از ثلث مال او بیشتر باشد، وصیّت او در بیشتر از ثلث در صورتی صحیح است که ورثه آن را اجازه دهند، چه با لفظ و چه با فعل، و رضایت قلبی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مدتی بعد از مردن او هم اجازه نمایند صحیح است، و چنانچه بعضی از ورثه اجازه و بعضی رد نمایند وصیّت فقط در سهم آنهایی که اجازه نموده‌اند صحیح و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مصرفی را که میت معین کرده، از ثلث مال او بیشتر باشد، و ورثه آن را اجازه نمایند، دیگر نمی‌توانند از اجازه خود برگردند، و اگر در حال حیات موصی رد کردند می‌توانند پس از مرگ اجازه دهند، ولی اگر پس از مرگ رد کردند، اجازه بعد اثری ندارد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وصیّت کند که از ثلث او خمس و زکات یا بدهی دیگر او را بدهند و برای نماز و روزه او اجیر بگیرند، و کار مستحبی هم مثل اطعام به فقرا انجام دهند، باید اوّل بدهی او را از ثلث بدهند، و اگر چیزی زیاد آمد برای نماز و روزه او اجیر بگیرند، و اگر از آن هم زیاد آمد به مصرف کار مستحبی که معین کرده برسانند، و چنانچه</w:t>
      </w:r>
    </w:p>
    <w:p>
      <w:pPr>
        <w:pStyle w:val="BookText"/>
        <w:rPr/>
      </w:pPr>
      <w:r>
        <w:rPr>
          <w:rFonts w:ascii="IRNazanin" w:hAnsi="IRNazanin" w:eastAsia="IRNazanin"/>
          <w:color w:val="111111"/>
          <w:sz w:val="28"/>
          <w:sz w:val="28"/>
          <w:szCs w:val="28"/>
          <w:rtl w:val="true"/>
          <w:lang w:bidi="fa-IR"/>
        </w:rPr>
        <w:t>ثلث مال او فقط به‌اندازه بدهی او باشد، و ورثه هم اجازه ندهند که بیشتر از ثلث مال مصرف شود، وصیّت برای نماز و روزه و کارهای مستحبی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وصیّت کند که بدهی او را بدهند و برای نماز و روزه او اجیر بگیرند و کار مستحبی هم انجام دهند، چنانچه وصیّت نکرده باشد که اینها را از ثلث بدهند، باید بدهی او را از اصل مال بدهند، و اگر چیزی زیاد آمد، ثلث آن را به مصرف نماز و روزه و کارهای مستحبی که معین کرده برسانند، و در صورتی که ثلث کافی نباشد، پس اگر ورثه اجازه بدهند باید وصیّت او عملی شود، و اگر اجازه ندهند باید نماز و روزه را از ثلث بدهند، و اگر چیزی زیاد آمد به مصرف کار مستحبی که معین کرده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 وصیّت کرده فلان مبلغ را به من بدهند، چنانچه دو مرد عادل گفته او را تصدیق کنند، یا قسَم بخورد و یک مرد عادل هم گفته او را تصدیق نماید، یا یک مرد عادل و دو زن عادله، یا چهار زن عادله به گفته او شهادت دهند، باید مقداری را که می‌گوید به او بدهند، و اگر یک زن عادله شهادت دهد، باید یک چهارم چیزی را که مطالبه می‌کند به او بدهند، و اگر دو زن عادله شهادت دهند، نصف آن را، و اگر سه زن عادله شهادت دهند، سه‌چهارم آن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دو مرد کافر کتابی که اهل ذمّه باشند و در دین خود عادل باشند گفته او را تصدیق کنند، اگر مسلمانی نباشد که شهادت دهد، باید چیزی را که مطالبه می‌کند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 میتم که مال او را به مصرفی برسانم، در صورتی ثابت می‌شود که دو مرد عادل گفته او را تصدیق نمایند، یا دو مرد اهل ذمّه عادل در دین خود، اگر مسلمانی نباشد که شهادت دهد تصدیق نمایند، و همچنین ثابت می‌شود با اقرار ورثه</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وصیّت کند چیزی از مال او برای کسی باشد، و آن کس پیش از آنکه قبول کند یا رد نماید، بمیرد، تا وقتی ورثه او وصیّت را رد نکرده‌اند می‌توانند آن چیز را قبول نمایند، ولی این حکم در صورتی است که وصیّت کننده از وصیّت خود برنگردد، وگرنه حقّی به آن چیز ندارند</w:t>
      </w:r>
      <w:r>
        <w:rPr>
          <w:rFonts w:eastAsia="IRNazanin" w:cs="IRNazanin"/>
          <w:color w:val="111111"/>
          <w:sz w:val="28"/>
          <w:szCs w:val="28"/>
          <w:rtl w:val="true"/>
          <w:lang w:bidi="fa-IR"/>
        </w:rPr>
        <w:t>.</w:t>
      </w:r>
      <w:bookmarkStart w:id="935" w:name="pg4160_29382"/>
    </w:p>
    <w:p>
      <w:pPr>
        <w:pStyle w:val="Heading2"/>
        <w:numPr>
          <w:ilvl w:val="1"/>
          <w:numId w:val="1"/>
        </w:numPr>
        <w:rPr/>
      </w:pPr>
      <w:bookmarkStart w:id="936" w:name="__RefHeading___Toc3139396_2281741623"/>
      <w:bookmarkStart w:id="937" w:name="_Toc342"/>
      <w:bookmarkEnd w:id="935"/>
      <w:bookmarkEnd w:id="936"/>
      <w:r>
        <w:rPr>
          <w:rtl w:val="true"/>
        </w:rPr>
        <w:t>احکام ارث</w:t>
      </w:r>
      <w:bookmarkEnd w:id="937"/>
    </w:p>
    <w:p>
      <w:pPr>
        <w:pStyle w:val="Heading3"/>
        <w:numPr>
          <w:ilvl w:val="2"/>
          <w:numId w:val="1"/>
        </w:numPr>
        <w:rPr/>
      </w:pPr>
      <w:bookmarkStart w:id="938" w:name="__RefHeading___Toc3139398_2281741623"/>
      <w:bookmarkStart w:id="939" w:name="_Toc343"/>
      <w:bookmarkEnd w:id="938"/>
      <w:r>
        <w:rPr>
          <w:rtl w:val="true"/>
        </w:rPr>
        <w:t>اشاره</w:t>
      </w:r>
      <w:bookmarkEnd w:id="9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 واسطه خویشی ارث می‌برند سه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اولاد میت است، و با نبودن اولاد، اولادِ اولاد هر چه پائین روند، هرکدام آنان که به میت نزدیک‌تر است ارث می‌برد، و تا یک نفر از این دسته هست دسته دوّم ارث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یعنی پدربزرگ، و جدّه یعنی مادربزرگ، و خواهر و برادر است، و با نبودن برادر و خواهر، اولاد ایشان هرکدام آنان که به میت نزدیک‌تر است ارث می‌برد، و تا یک نفر از این دسته هست دسته سوّم ارث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دائی و خاله و اولاد آنان است، و تا یک نفر از عموها و عمه‌ها و دایی‌ها و خاله‌های میت زنده‌اند، اولاد آنان ارث نمی‌برند، ولی اگر میت یک عموی پدری و یک پسر عموی پدر و مادری داشته باشد، و دائی و خاله نداشته باشد، ارث به پسر عموی پدر و مادری می‌رسد، و عموی پدری ارث نمی‌برد، لیکن اگر عمو یا پسر عمو متعدد باشد، و یا اینکه همسر میت حیات داشته باشد، این حکم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عمو و عمه و دائی و خاله خود میت و اولاد آنان، و اولاد اولاد آنان نباشند، عمو و عمه و دائی و خاله پدر و مادر میت ارث می‌برند، و اگر اینها نباشند، اولادشان ارث می‌برند، و اگر اینها هم نباشند، عمو و عمه، و دائی و خاله جد و جدّه میت، ارث می‌برند، و اگر اینها هم نباشند، اولادشان ارث می‌برند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و شوهر به تفصیلی که بعداً گفته می‌شود، از یکدیگر ارث می‌برند</w:t>
      </w:r>
      <w:r>
        <w:rPr>
          <w:rFonts w:eastAsia="IRNazanin" w:cs="IRNazanin"/>
          <w:color w:val="111111"/>
          <w:sz w:val="28"/>
          <w:szCs w:val="28"/>
          <w:rtl w:val="true"/>
          <w:lang w:bidi="fa-IR"/>
        </w:rPr>
        <w:t>.</w:t>
      </w:r>
      <w:bookmarkStart w:id="940" w:name="pg4160_29383"/>
    </w:p>
    <w:p>
      <w:pPr>
        <w:pStyle w:val="Heading3"/>
        <w:numPr>
          <w:ilvl w:val="2"/>
          <w:numId w:val="1"/>
        </w:numPr>
        <w:rPr/>
      </w:pPr>
      <w:bookmarkStart w:id="941" w:name="__RefHeading___Toc3139400_2281741623"/>
      <w:bookmarkStart w:id="942" w:name="_Toc344"/>
      <w:bookmarkEnd w:id="940"/>
      <w:bookmarkEnd w:id="941"/>
      <w:r>
        <w:rPr>
          <w:rtl w:val="true"/>
        </w:rPr>
        <w:t>ارث دسته اوّل</w:t>
      </w:r>
      <w:bookmarkEnd w:id="9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یک نفر از دسته اوّل باشد، مثلاً پدر یا مادر یا یک پسر یا یک دختر باشد، همه مال میت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پسر و دختر باشند، مال را طوری قسمت می‌کنند که هر پسر دو برابر دختر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پدر و مادر او باشند، مال سه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قسمت آن را پدر، و یک قسمت را مادر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میت دو برادر یا چهار خواهر، یا یک برادر و دو خواهر داشته باشد که همه آنان مسلمان و آزاد و پدر آنان با پدر میت یکی باشد، خواه مادرشان هم یکی باشد یا نه، و به‌شرط اینکه به دنیا آمده باشند، اگرچه تا میت پدر و مادر دارد اینها ارث نمی‌برند، اما به واسطه بودن اینها، مادر یک ششم مال را می‌برد و بقیه را به پدر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پدر و مادر و یک دختر باشد، چنانچه میت برادر و خواهری با شرایط فوق نداشته باشد، مال را پنج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هرکدام یک قسمت، و دختر سه قسمت آن را می‌برد، و اگر برادر یا خواهر با شرایط گذشته داشته باشد، پدر یک پنجم و مادر یک ششم و دختر سه پنجم را می‌برند، و نسبت به یک سی‌ام که باقیمانده است و محتمل است سهم مادر باشد، همچنان که محتمل است سه‌چهارم آن سهم دختر و یک چهارم آن سهم پدر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مصالحه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پدر و مادر و یک پسر باشد، مال را شش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هرکدام یک قسمت، و پسر چهار قسمت آن را می‌برد، و اگر چند پسر یا چند دختر باشند، آن چهار قسمت را به طور مساوی بین خودشان قسمت می‌کنند، و اگر پسر و دختر باشند، آن چهار قسمت را طوری تقسیم می‌کنند که هر پسری دو برابر یک دختر ببرد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پدر یا مادر و یک یا چند پسر باشند، مال را</w:t>
      </w:r>
      <w:bookmarkStart w:id="943" w:name="pg4160_29384"/>
    </w:p>
    <w:p>
      <w:pPr>
        <w:pStyle w:val="BookText"/>
        <w:rPr/>
      </w:pPr>
      <w:bookmarkEnd w:id="943"/>
      <w:r>
        <w:rPr>
          <w:rFonts w:ascii="IRNazanin" w:hAnsi="IRNazanin" w:eastAsia="IRNazanin"/>
          <w:color w:val="111111"/>
          <w:sz w:val="28"/>
          <w:sz w:val="28"/>
          <w:szCs w:val="28"/>
          <w:rtl w:val="true"/>
          <w:lang w:bidi="fa-IR"/>
        </w:rPr>
        <w:t>شش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را پدر یا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قسمت را پسر می‌برد، و اگر چند پسر باشند، آن پنج قسمت را به طور مساوی تقسیم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پدر یا مادر با چند پسر و دختر باشد، مال را شش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را پدر یا مادر می‌برد، و بقیه را طوری قسمت می‌کنند، که هر پسری دو برابر دختر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پدر یا مادر و یک دختر باشد، مال را چهار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را پدر یا مادر، و بقیه را دختر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پدر یا مادر و چند دختر باشد، مال را پنج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پدر یا مادر می‌برد، و چهار قسمت را دخترها به طور مساوی بین خودشان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اولاد نداشته باشد، نوه پسری او اگرچه دختر باشد، سهم پسر میت را می‌برد، و نوه دختری او اگرچه پسر باشد، سهم دختر میت را می‌برد، مثلاً اگر میت یک پسر از دختر خود، و یک دختر از پسرش داشته باشد، مال را سه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به پسرِ دختر، و دو قسمت را به دخترِ پسر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ارث بردن نوه‌ها، نبودن پدر و مادر شرط نیست</w:t>
      </w:r>
      <w:r>
        <w:rPr>
          <w:rFonts w:eastAsia="IRNazanin" w:cs="IRNazanin"/>
          <w:color w:val="111111"/>
          <w:sz w:val="28"/>
          <w:szCs w:val="28"/>
          <w:rtl w:val="true"/>
          <w:lang w:bidi="fa-IR"/>
        </w:rPr>
        <w:t>.</w:t>
      </w:r>
    </w:p>
    <w:p>
      <w:pPr>
        <w:pStyle w:val="Heading3"/>
        <w:numPr>
          <w:ilvl w:val="2"/>
          <w:numId w:val="1"/>
        </w:numPr>
        <w:rPr/>
      </w:pPr>
      <w:bookmarkStart w:id="944" w:name="__RefHeading___Toc3139402_2281741623"/>
      <w:bookmarkStart w:id="945" w:name="_Toc345"/>
      <w:bookmarkEnd w:id="944"/>
      <w:r>
        <w:rPr>
          <w:rtl w:val="true"/>
        </w:rPr>
        <w:t>ارث دسته دوم</w:t>
      </w:r>
      <w:bookmarkEnd w:id="9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دوّم از کسانی که به واسطه خویشی ارث می‌برند، جد یعنی پدربزرگ، و جدّه یعنی مادربزرگ، و برادر، و خواهر میت است، و اگر برادر و خواهر نداشته باشد، اولادشان ارث می‌برند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یک برادر، یا یک خواهر باشد، همه مال به او می‌رسد، و اگر چند برادر پدر و مادری، یا چند خواهر پدر و مادری باشد، مال به طور مساوی بین آنان قسمت می‌شود، و اگر برادر و خواهر پدر و مادری با هم باشند، هر برادری دو برابر خواهر می‌برد، مثلاً اگر دو برادر و یک خواهر پدر و مادری دارد، مال را</w:t>
      </w:r>
    </w:p>
    <w:p>
      <w:pPr>
        <w:pStyle w:val="BookText"/>
        <w:rPr/>
      </w:pPr>
      <w:r>
        <w:rPr>
          <w:rFonts w:ascii="IRNazanin" w:hAnsi="IRNazanin" w:eastAsia="IRNazanin"/>
          <w:color w:val="111111"/>
          <w:sz w:val="28"/>
          <w:sz w:val="28"/>
          <w:szCs w:val="28"/>
          <w:rtl w:val="true"/>
          <w:lang w:bidi="fa-IR"/>
        </w:rPr>
        <w:t>پنج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برادرها دو قسمت، و خواهر یک قسمت آن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برادر و خواهر پدر و مادری دارد، برادر و خواهر پدری که از مادر با میت جدا است، ارث نمی‌برد، و اگر برادر و خواهر پدر و مادری ندارد، چنانچه فقط یک خواهر، یا یک برادر پدری داشته باشد، همه مال به او می‌رسد، و اگر چند برادر یا چند خواهر پدری داشته باشد، مال به طور مساوی بین آنان قسمت می‌شود، و اگر هم برادر و هم خواهر پدری داشته باشد، هر برادری دو برابر خواهر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یک خواهر یا یک برادر مادری باشد، که از پدر با میت جدا است، همه مال به او می‌رسد، و اگر چند برادر مادری یا چند خواهر مادری یا چند برادر و خواهر مادری باشند، مال به طور مساوی بین آنان قسمت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برادر و خواهر پدر و مادری و برادر و خواهر پدری و یک برادر یا یک خواهر مادری داشته باشد، برادر و خواهر پدری ارث نمی‌برند و مال را شش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را به برادر یا خواهر مادری، و بقیه را به برادر و خواهر پدر و مادری می‌دهند، و هر برادری دو برابر خواهر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برادر و خواهرِ پدر و مادری، و برادر و خواهرِ پدری، و چند برادر و خواهرِ مادری داشته باشد، برادر و خواهرِ پدری ارث نمی‌برد و مال را سه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را برادر و خواهرِ مادری به طور مساوی بین خودشان قسمت می‌کنند و بقیه را به برادر و خواهرِ پدر و مادری می‌دهند و هر برادری دو برابر خواهر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برادر و خواهرِ پدری و یک برادرِ مادری یا یک خواهرِ مادری باشد، مال را شش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را برادر یا خواهرِ مادری می‌برد و بقیه را به برادر و خواهرِ پدری می‌دهند، و هر برادری دو برابر خواهر می‌برد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برادر و خواهرِ پدری و چند برادر و خواهرِ مادری باشد، مال را سه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را برادر و خواهرِ مادری به طور</w:t>
      </w:r>
    </w:p>
    <w:p>
      <w:pPr>
        <w:pStyle w:val="BookText"/>
        <w:rPr/>
      </w:pPr>
      <w:r>
        <w:rPr>
          <w:rFonts w:ascii="IRNazanin" w:hAnsi="IRNazanin" w:eastAsia="IRNazanin"/>
          <w:color w:val="111111"/>
          <w:sz w:val="28"/>
          <w:sz w:val="28"/>
          <w:szCs w:val="28"/>
          <w:rtl w:val="true"/>
          <w:lang w:bidi="fa-IR"/>
        </w:rPr>
        <w:t>مساوی بین خودشان قسمت می‌کنند، و بقیه را به برادر و خواهرِ پدری می‌دهند، و هر برادری دو برابر خواهر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برادر و خواهر و زن او باشد، زن ارث خود را به تفصیلی که بعداً گفته می‌شود، می‌برد، و خواهر و برادر به‌طوری که در مسائل گذشته گفته شد ارث خود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زنی بمیرد و وارث او فقط خواهر و برادر و شوهر او باشد، شوهر نصف مال را می‌برد، و خواهر و برادر به‌طوری که در مسائل پیش گفته شد ارث خود را می‌برند، ولی برای آنکه زن یا شوهر ارث می‌برد، از سهم برادر و خواهر مادری چیزی کم نمی‌شود و از سهم برادر و خواهرِ پدر و مادری یا پدری کم می‌شود، مثلاً اگر وارث میت شوهر و برادر و خواهر مادری و برادر و خواهر پدر و مادری او باشد، نصف مال به شوهر می‌رسد، و یک قسمت از سه قسمت اصل مال را به برادر و خواهر مادری می‌دهند، و آنچه می‌ماند مال برادر و خواهرِ پدر و مادری است، پس اگر همه مال او شش تومان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تومان به شوهر، و دو تومان به برادر و خواهر مادری، و یک تومان به برادر و خواهرِ پدر و مادری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میت خواهر و برادر نداشته باشد، سهم ارث آنان را به اولادشان می‌دهند، و سهم برادرزاده و خواهرزاده مادری به طور مساوی بین آنان قسمت می‌شود، و اما سهمی که به برادرزاده و خواهرزاده پدری یا پدر و مادری می‌رسد بنا بر مشهور هر پسری دو برابر دختر می‌برد، ولی بعید نیست که بین اینها هم بطور مساوی قسمت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مصالحه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یک جدّ یا یک جدّه است، چه پدری باشد یا مادری، همه مال به او می‌رسد، و با بودن جدّ میت، پدرِ جدّ او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وارث میت فقط جدّ و جدّه پدری باشد، مال سه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قسمت را جدّ و یک قسمت را جدّه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جدّ و جدّه مادری باشند، مال را به طور مساوی بین خودشان قسمت می‌کنند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یک جدّ یا جدّه پدری و یک جدّ یا جدّه</w:t>
      </w:r>
    </w:p>
    <w:p>
      <w:pPr>
        <w:pStyle w:val="BookText"/>
        <w:rPr/>
      </w:pPr>
      <w:r>
        <w:rPr>
          <w:rFonts w:ascii="IRNazanin" w:hAnsi="IRNazanin" w:eastAsia="IRNazanin"/>
          <w:color w:val="111111"/>
          <w:sz w:val="28"/>
          <w:sz w:val="28"/>
          <w:szCs w:val="28"/>
          <w:rtl w:val="true"/>
          <w:lang w:bidi="fa-IR"/>
        </w:rPr>
        <w:t>مادری باشد، مال سه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قسمت را جدّ یا جدّه پدری و یک قسمت را جدّ یا جدّه مادری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جدّ و جدّه پدری و جدّ و جدّه مادری باشد، مال سه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را جد و جدّه مادری به طور مساوی بین خودشان قسمت می‌کنند، و دو قسمت آن را به جدّ و جدّه پدری می‌دهند و جدّ دو برابر جدّه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زن و جدّ و جدّه پدری و جد و جدّه مادری او باشد، زن ارث خود را به تفصیلی که بعداً گفته می‌شود می‌برد، و یک قسمت از سه قسمت اصل مال را به جد و جدّه مادری می‌دهند که به طور مساوی بین خودشان قسمت می‌کنند و بقیه را به جد و جدّه پدری می‌دهند، و جد دو برابر جدّه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وارث میت شوهر و جد و جدّه باشد، شوهر نصف مال را می‌برد و جد و جدّه به دستوری که در مسائل گذشته گفته شد ارث خود را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اجتماع برادر یا خواهر یا برادرها یا خواهرها با جد یا جدّه یا اجداد یا جدّات، چند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یک از جد یا جدّه و برادر یا خواهر همه از طرف مادر باشند، در این صورت مال بین آنها به طور مساوی تقسیم می‌شود، اگرچه بعضی مذکر و بعضی مؤنث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همه آنها از طرف پدر باشند، در این صورت نیز مال بین آنها به طور مساوی تقسیم می‌شود، در فرضی که همه ذکور و یا همه اناث باشند، و اگر مختلف باشند، پس هر مذکری دو مقابل مؤنث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یک از جد یا جدّه از طرف پدر باشد و برادر یا خواهر از طرف پدر و مادر باشد، حکم این صورت حکم صورت گذشته است، و دانسته شد که برادر یا خواهر پدری میت اگر با برادر یا خواهر پدری و مادری جمع شود، پدری تنها ارث نمی‌برد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اجداد یا جدّات یا هر دو هم از طرف پدر و هم از طرف مادر باشند، و</w:t>
      </w:r>
    </w:p>
    <w:p>
      <w:pPr>
        <w:pStyle w:val="BookText"/>
        <w:rPr/>
      </w:pPr>
      <w:r>
        <w:rPr>
          <w:rFonts w:ascii="IRNazanin" w:hAnsi="IRNazanin" w:eastAsia="IRNazanin"/>
          <w:color w:val="111111"/>
          <w:sz w:val="28"/>
          <w:sz w:val="28"/>
          <w:szCs w:val="28"/>
          <w:rtl w:val="true"/>
          <w:lang w:bidi="fa-IR"/>
        </w:rPr>
        <w:t>برادرها یا خواهرها یا هر دو نیز چنین باشند، در این صورت برای خویشان مادری از برادرها و خواهرها و اجداد و جدّات یک سوّم از ترکه است، و به طور مساوی بین مذکر و مؤنث آنها تقسیم می‌شود، و برای خویشان پدری از آنها دو سوّم از ترکه است که به هر مذکری دو مقابل مؤنث داده می‌شود، و اگر همه ذکور یا همه اناث باشند، به طور مساوی بین آنها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جد یا جدّه از طرف پدر باشد و برادر یا خواهر از طرف مادر، در این صورت برادر یا خواهر در فرضی که یکی باشد یک ششم از مال را می‌برد، و اگر متعدد باشند یک سوّم را به طور مساوی بین خودشان تقسیم می‌نمایند و باقیمانده مال جد یا جدّه است، و اگر جد و جدّه هر دو باشند، جد دو مقابل جدّه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جد یا جدّه یا هر دو از طرف مادر و برادر یا برادرها از طرف پدر باشند، در این صورت برای جد یا جدّه یک سوّم است، و اگر هر دو هستند همان یک سوّم را به طور مساوی تقسیم می‌کنند، و دو سوّم آن برای برادر یا برادرها است، و اگر با آن جد یا جدّه خواهر از طرف پدر باشد، در صورتی که یکی باشد نصف را می‌برد، و اگر متعدد باشند دو سوّم را می‌برند، و در هر صورت از برای جد و یا جدّه یک سوّم است، و بنابراین اگر خواهر یکی شد، یک ششم از ترکه زائد است، و مردد است که به خواهر داده می‌شود، و یا میان او و جد یا جدّه تقسیم می‌شود، و احتیاط واجب در آن، مصالحه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اجداد یا جدّات یا هر دو، هم پدری باشند و هم مادری و با آنها برادر یا خواهرِ پدری باشد، یکی باشد یا متعدد، در این صورت برای جد یا جدّه مادری یک سوّم است، و با تعدد به طور مساوی بین آنها تقسیم می‌شود، اگرچه بعضی مذکر و بعضی مؤنث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جد یا جدّه پدری، و برادر یا خواهرِ پدری دو سوّم باقی از ترکه است، و مذکر دو برابر مؤنث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آن اجداد یا جدّات، برادر یا خواهرِ مادری باشد، برای جد یا جدّه مادری و برادر یا خواهرِ مادری یک سوّم است که به طور مساوی بین آنها تقسیم می‌شود، اگرچه بعضی مذکر و بعضی مؤنث باشند؛ و برای جد و یا جدّه</w:t>
      </w:r>
      <w:bookmarkStart w:id="946" w:name="pg4160_29389"/>
    </w:p>
    <w:p>
      <w:pPr>
        <w:pStyle w:val="BookText"/>
        <w:rPr/>
      </w:pPr>
      <w:bookmarkEnd w:id="946"/>
      <w:r>
        <w:rPr>
          <w:rFonts w:ascii="IRNazanin" w:hAnsi="IRNazanin" w:eastAsia="IRNazanin"/>
          <w:color w:val="111111"/>
          <w:sz w:val="28"/>
          <w:sz w:val="28"/>
          <w:szCs w:val="28"/>
          <w:rtl w:val="true"/>
          <w:lang w:bidi="fa-IR"/>
        </w:rPr>
        <w:t>پدری دو سوّم است، و جد دو برابر جدّه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برادرها یا خواهرها بعضی پدری و بعضی مادری باشند و با آنها جد یا جدّه پدری باشد، در این صورت برای برادر یا خواهرِ مادری یک ششم ترکه است اگر یکی باشد، و یک سوّم است اگر متعدد باشند، و به طور مساوی بین آنها تقسیم می‌شود و برای برادر یا خواهرِ پدری و جد یا جدّه پدری باقی آن ترکه است، و برای مذکر دو برابر مؤنث است و اگر با آن برادرها یا خواهرها جد یا جدّه مادری باشد، برای جد یا جدّه مادری و برادر یا خواهرِ مادری تمام یک سوّم است و به طور مساوی بین آنها تقسیم می‌شود، و برای برادر یا خواهرِ پدری دو سوّم است که برای مذکر آنها دو برابر مؤنث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میت برادر یا خواهر دارد، برادرزاده یا خواهرزاده او ارث نمی‌برد، ولی این حکم در جایی که ارث برادرزاده یا خواهرزاده با برادر یا خواهر مزاحمت نکند جاری نیست، مثلاً اگر میت برادرِ پدری و جدّ مادری داشته باشد، برادرِ پدری دو ثلث و جدّ مادری یک ثلث ارث می‌برد، و در این صورت اگر میت پسر برادرِ مادری داشته باشد، پسر برادر با جدّ مادری در ثلث شریک می‌باشند</w:t>
      </w:r>
      <w:r>
        <w:rPr>
          <w:rFonts w:eastAsia="IRNazanin" w:cs="IRNazanin"/>
          <w:color w:val="111111"/>
          <w:sz w:val="28"/>
          <w:szCs w:val="28"/>
          <w:rtl w:val="true"/>
          <w:lang w:bidi="fa-IR"/>
        </w:rPr>
        <w:t>.</w:t>
      </w:r>
    </w:p>
    <w:p>
      <w:pPr>
        <w:pStyle w:val="Heading3"/>
        <w:numPr>
          <w:ilvl w:val="2"/>
          <w:numId w:val="1"/>
        </w:numPr>
        <w:rPr/>
      </w:pPr>
      <w:bookmarkStart w:id="947" w:name="__RefHeading___Toc3139404_2281741623"/>
      <w:bookmarkStart w:id="948" w:name="_Toc346"/>
      <w:bookmarkEnd w:id="947"/>
      <w:r>
        <w:rPr>
          <w:rtl w:val="true"/>
        </w:rPr>
        <w:t>ارث دسته سوم</w:t>
      </w:r>
      <w:bookmarkEnd w:id="9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سوّم عمو و عمه و دائی و خاله و اولاد خاله و اولاد آنان است که اگر از طبقه اوّل و دوّم کسی نباشد، اینها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یک عمو یا یک عمه است، چه پدر و مادری باشد، یعنی با پدر میت از یک پدر و مادر باشند، چه پدری چه مادری، همه مال به او می‌رسد، و اگر چند عمو یا چند عمه باشند و همه پدر و مادری، یا همه پدری یا همه مادری باشند، مال به طور مساوی بین آنان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عمو و عمه هر دو باشند، عمو دو برابر عمه می‌برد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عمو و عمه باشد و بعضی پدری و بعضی مادری و</w:t>
      </w:r>
    </w:p>
    <w:p>
      <w:pPr>
        <w:pStyle w:val="BookText"/>
        <w:rPr/>
      </w:pPr>
      <w:r>
        <w:rPr>
          <w:rFonts w:ascii="IRNazanin" w:hAnsi="IRNazanin" w:eastAsia="IRNazanin"/>
          <w:color w:val="111111"/>
          <w:sz w:val="28"/>
          <w:sz w:val="28"/>
          <w:szCs w:val="28"/>
          <w:rtl w:val="true"/>
          <w:lang w:bidi="fa-IR"/>
        </w:rPr>
        <w:t>بعضی پدر و مادری باشند، عمو و عمه پدری ارث نمی‌برند، پس اگر میت یک عمو یا یک عمه مادری دارد، مال را شش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به عمو یا عمه مادری، و بقیه را به عمو و عمه پدر و مادری، و در فرض نبودن آنها به عمو و عمه پدری می‌دهند؛ و اگر هم عمو و هم عمه مادری دارد، مال را سه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قسمت را به عمو و عمه پدر و مادری، و در فرض نبودن آنها به عمو و عمه پدری، و یک قسمت را به عمو و عمه مادری می‌دهند؛ و عمو در هر حال دو برابر عمه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وارث میت فقط یک دائی یا یک خاله باشد، همه مال به او می‌رسد، و اگر هم دائی و هم خاله باشد و همه پدر و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مادر میت از یک پدر و مادر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پدری یا مادری باشند، بعید نیست که دائی دو برابر خاله ارث ببرد، ولی احتمال تساوی هم می‌رود،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مقدار زائد مصالحه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وارث میت فقط یک یا چند دائی و خاله مادری، و دائی و خاله پدر و مادری، و دائی و خاله پدری باشد، ارث نبردن دائی و خاله پدری محل اشکال است، و به هر حال دائی یا خاله مادری اگر یک نفر باشد یک ششم، و اگر متعدد باشند یک سوّم مال را می‌برند، و مابقی به دائی و خاله پدری یا پدر و مادری داده می‌شود؛ و در هر حال محتمل است که دائی دو برابر خاله ارث ببرد،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مصالحه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یک یا چند دائی، یا یک یا چند خاله، یا دائی و خاله، و یک یا چند عمو، یا یک یا چند عمه، یا عمو و عمه باشد، مال را سه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دائی یا خاله یا هر دو، و بقیه را عمو یا عمه یا هر دو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تقسیم بین هر گروه گذشت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میت عمو و عمه و دائی و خاله نداشته باشد، سهم آنان به اولاد آنان داده می‌شود، پس اگر یک دخترعمه و چند پسردائی داشته باشد، آن یک دخترعمه دو سوّم می‌برد، و پسردائی‌ها یک سوّم را میان خود تقسیم می‌کنند، و این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bookmarkStart w:id="949" w:name="pg4160_29391"/>
    </w:p>
    <w:p>
      <w:pPr>
        <w:pStyle w:val="BookText"/>
        <w:rPr/>
      </w:pPr>
      <w:bookmarkEnd w:id="949"/>
      <w:r>
        <w:rPr>
          <w:rFonts w:ascii="IRNazanin" w:hAnsi="IRNazanin" w:eastAsia="IRNazanin"/>
          <w:color w:val="111111"/>
          <w:sz w:val="28"/>
          <w:sz w:val="28"/>
          <w:szCs w:val="28"/>
          <w:rtl w:val="true"/>
          <w:lang w:bidi="fa-IR"/>
        </w:rPr>
        <w:t>عمو و عمه و دائی و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 و عمه و دائی و خاله پدر، یا مادر میت مقدم‌اند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عمو و عمه و دائی و خاله پدر و عمو و عمه و دائی و خاله مادر او باشند، مال سه سهم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سهم آن را عمو و عمه و دائی و خاله مادر میت ارث می‌برند و در اینکه مال میان آنها به طور مساوی تقسیم می‌شود یا مرد دو برابر زن می‌گیرد اختلاف است و احتیاط واجب آن است که صلح کنند، و دو سهم دیگر آن را سه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دایی و خاله پدر میت به همان کیفیت بین خودشان قسمت می‌نمایند، و دو قسمت دیگر آن را نیز به همان کیفیت به عمو و عمه پدر میت می‌دهند</w:t>
      </w:r>
      <w:r>
        <w:rPr>
          <w:rFonts w:eastAsia="IRNazanin" w:cs="IRNazanin"/>
          <w:color w:val="111111"/>
          <w:sz w:val="28"/>
          <w:szCs w:val="28"/>
          <w:rtl w:val="true"/>
          <w:lang w:bidi="fa-IR"/>
        </w:rPr>
        <w:t>.</w:t>
      </w:r>
    </w:p>
    <w:p>
      <w:pPr>
        <w:pStyle w:val="Heading3"/>
        <w:numPr>
          <w:ilvl w:val="2"/>
          <w:numId w:val="1"/>
        </w:numPr>
        <w:rPr/>
      </w:pPr>
      <w:bookmarkStart w:id="950" w:name="__RefHeading___Toc3139406_2281741623"/>
      <w:bookmarkStart w:id="951" w:name="_Toc347"/>
      <w:bookmarkEnd w:id="950"/>
      <w:r>
        <w:rPr>
          <w:rtl w:val="true"/>
        </w:rPr>
        <w:t>ارث زن و شوهر</w:t>
      </w:r>
      <w:bookmarkEnd w:id="9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بمیرد و اولاد نداشته باشد، نصف همه مال را شوهر او و بقیه را ورثه دیگر می‌برند، و اگر از آن شوهر یا از شوهر دیگر اولاد داشته باشد، یک چهارم همه مال را شوهر و بقیه را ورثه دیگر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مردی بمیرد و اولاد نداشته باشد، یک چهارم مال او را زن و بقیه را ورثه دیگر می‌برند، و اگر از آن زن یا از زن دیگر اولاد داشته باشد، یک‌هشتم مال را زن و بقیه را ورثه دیگر می‌برند، و زن از زمین خانه و باغ و زراعت و زمین‌های دیگر ارث نمی‌برد، نه از خود زمین و نه از قیمت آن، و نیز از خود هوائی خانه مانند بنا و درخت ارث نمی‌برد، ولی از قیمت آنها ارث می‌برد، و همچنین است درخت و زراعت و ساختمانی که در زمین باغ و زراعت و زمین‌های دیگر است، ولی نسبت به میوه‌هایی که در وقت فوت شوهر بر درختان است از عین آنها ارث می‌برد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بخواهد در چیزهایی که از آنها ارث نمی‌برد مانند زمین خانه مسکونی تصرف کند، باید از ورثه دیگر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که ورثه تا سهم زن را نداده‌اند، در چیزهایی که زن از قیمت آنها ارث می‌برد مانند بنا و درخت، بدون اجازه او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بنا و درخت و مانند آن را قیمت نمایند، باید همان‌طور که نزد کارشناسان قیمت‌گذاری معمول است آنها را بدون در نظر گرفتن خصوصیت زمینی که در آن هستند حساب کنند چقدر ارزش دارند، نه اینکه آنها را کنده شده از زمین فرض نمایند و قیمت گذارند، یا اینکه قیمت آنها را در حالی که بدون اجاره در همین زمین باقی بمانند حساب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مجرای آب قنات و مانند آن، حکم زمین را دارد، و آجر و چیزهایی که در آن بکار رفته، در حکم ساختمان است، اما نسبت به خود آب از عین آن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بیش از یک زن داشته باشد، چنانچه اولاد نداشته باشد، یک چهارم مال، و اگر اولاد داشته باشد، یک‌هشتم مال به شرحی که گفته شد، به طور مساوی بین زن‌های او قسمت می‌شود، اگرچه شوهر با همه یا بعض آنان نزدیکی نکرده باشد، ولی اگر در مرضی که در آن مرض از دنیا رفته، زنی را عقد کرده و با او نزدیکی نکرده است، آن زن از او ارث نمی‌برد و حقّ مهر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حال مرض شوهر کند و به همان مرض بمیرد، شوهرش اگرچه با او نزدیکی نکرده باشد، از او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را به ترتیبی که در احکام طلاق گفته شد، طلاق رجعی بدهند و در بین عدّه بمیرد، شوهر از او ارث می‌برد، و نیز اگر شوهر در بین آن عدّه بمیرد، زن از او ارث می‌برد، ولی اگر بعد از گذشتن عدّه یا در عدّه طلاق بائن، یکی از آنان بمیرد، دیگری از او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شوهر در حال مرض، عیالش را طلاق دهد و پیش از گذشتن دوازده ماه قمری بمیرد، زن با سه شرط از او ارث می‌برد، چه طلاق رجعی باشد چه بائن</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این مدت شوهر دیگر نکرده باشد، و در صورتی که شوهر کرده باشد ارث نمی‌برد، هرچند احتیاط مستحب این است که صلح نمایند</w:t>
      </w:r>
      <w:r>
        <w:rPr>
          <w:rFonts w:eastAsia="IRNazanin" w:cs="IRNazanin"/>
          <w:color w:val="111111"/>
          <w:sz w:val="28"/>
          <w:szCs w:val="28"/>
          <w:rtl w:val="true"/>
          <w:lang w:bidi="fa-IR"/>
        </w:rPr>
        <w:t>.</w:t>
      </w:r>
      <w:bookmarkStart w:id="952" w:name="pg4160_29393"/>
    </w:p>
    <w:p>
      <w:pPr>
        <w:pStyle w:val="BookText"/>
        <w:rPr/>
      </w:pPr>
      <w:bookmarkEnd w:id="952"/>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طلاق به درخواست و رضای زن انجام نگرفته باشد، وگرنه ارث نمی‌برد، خواه چیزی به شوهر داده باشد که او را طلاق دهد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در مرضی که در آن مرض زن را طلاق داده، به واسطه آن مرض یا به جهت دیگری بمیرد، پس اگر از آن مرض خوب شود و به جهت دیگری از دنیا برود، زن از او ارث نمی‌برد، مگر اینکه فوت او در عدّه رجعی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لباسی که مرد برای پوشیدن زن خود گرفته، اگرچه زن آن را پوشیده باشد، بعد از مردن شوهر، جزء مال شوهر است، مگر اینکه به زن تملیک کرده باشد و زن حق دارد به عنوان نفقه از شوهر مطالبه تملیک لباس کند</w:t>
      </w:r>
      <w:r>
        <w:rPr>
          <w:rFonts w:eastAsia="IRNazanin" w:cs="IRNazanin"/>
          <w:color w:val="111111"/>
          <w:sz w:val="28"/>
          <w:szCs w:val="28"/>
          <w:rtl w:val="true"/>
          <w:lang w:bidi="fa-IR"/>
        </w:rPr>
        <w:t>.</w:t>
      </w:r>
    </w:p>
    <w:p>
      <w:pPr>
        <w:pStyle w:val="Heading3"/>
        <w:numPr>
          <w:ilvl w:val="2"/>
          <w:numId w:val="1"/>
        </w:numPr>
        <w:rPr/>
      </w:pPr>
      <w:bookmarkStart w:id="953" w:name="__RefHeading___Toc3139408_2281741623"/>
      <w:bookmarkStart w:id="954" w:name="_Toc348"/>
      <w:bookmarkEnd w:id="953"/>
      <w:r>
        <w:rPr>
          <w:rtl w:val="true"/>
        </w:rPr>
        <w:t>مسائل متفرقه ارث</w:t>
      </w:r>
      <w:bookmarkEnd w:id="9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انگشتر و شمشیر میت و لباس‌هایی را که پوشیده یا برای پوشیدن نگه داشته است، مال پسر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 از سه چیز اوّل بیشتر از یکی دارد، مثلاً دو قرآن یا دو انگشتری دارد، احتیاط واجب آن است که پسر بزرگ در آنها با ورثه دیگر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مورد رحل قرآن و تفنگ و خنجر و مانند آنها از سلاح‌های دیگر و غلاف شمشیر و جای قرآن تابع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 میت بیش از یکی باشد، مثلاً از دو زن او در یک وقت دو پسر به دنیا آمده باشند، باید چیزهای گذشته را به طور مساوی بین خودشان قسمت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مختص بزرگ‌ترین پسر است، هرچند خواهرانی بزرگ‌تر از خود داشته باشد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قرض داشته باشد، چنانچه قرضش به‌اندازه مال او یا زیادتر باشد، باید پسر بزرگ‌تر چیزهایی هم که مال اوست و در مسأله پیش گفته شد، به قرض او بدهد، و یا به مقدار قیمت آنها از مال خود بدهد؛ و اگر قرض میت کمتر از مال او باشد، چنانچه بقیه اموالش غیر از آن چند چیزی که به پسر بزرگ‌تر می‌رسد کافی برای اداء قرضش نباشد، باید پسر بزرگ‌تر از آن چیزها یا از مال خود به نسبت به قرض</w:t>
      </w:r>
    </w:p>
    <w:p>
      <w:pPr>
        <w:pStyle w:val="BookText"/>
        <w:rPr/>
      </w:pPr>
      <w:r>
        <w:rPr>
          <w:rFonts w:ascii="IRNazanin" w:hAnsi="IRNazanin" w:eastAsia="IRNazanin"/>
          <w:color w:val="111111"/>
          <w:sz w:val="28"/>
          <w:sz w:val="28"/>
          <w:szCs w:val="28"/>
          <w:rtl w:val="true"/>
          <w:lang w:bidi="fa-IR"/>
        </w:rPr>
        <w:t>او بدهد، و اگر بقیه اموالش کافی به قرض باشد، باز هم احتیاط لازم آن است که پسر بزرگ‌تر به کیفیت گذشته در ادای قرض میت شرکت کند، مثلاً اگر همه دارائی میت شصت تومان است و به مقدار بیست تومان آن از چیزهایی است که مال پسر بزرگ‌تر است و سی تومان قرض دارد، پسر بزرگ باید به مقدار ده تومان از آن چیزها را بابت قرض میت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 از کافر ارث می‌برد، ولی کافر اگرچه پدر یا پسر میت مسلمان باشد از او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یکی از خویشان خود را عمداً و به ناحق بکشد، از او ارث نمی‌برد، ولی اگر قتل به حق باشد مانند قصاص یا اجرای حد یا دفاع، ارث می‌برد، و همچنین اگر از روی خطا باشد، مثل آنکه سنگ را به هوا بیندازد و اتفاقاً به یکی از خویشان او بخورد و او را بکشد، از او ارث می‌برد، ولی از دیه قتل که عاقله می‌پردازد ارث نمی‌برد و همچنین قتل شبه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کاری کند که معمولاً موجب قتل نیست و قصد قتل هم نداشته، ولی قصد انجام آن نسبت به مقتول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ارث نمی‌شود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بخواهند ارث را تقسیم کنند، برای بچه‌ای که در شکم است که اگر زنده به دنیا بیاید ارث می‌برد، در صورتی که معلوم باشد یکی است یا متعدد، پسر است یا دختر، هرچند با کمک وسایل علمی باشد باید سهم او یا آنها را نگهدارد، و اگر معلوم نباشد، پس اگر احتمال معتبری داده شود که متعدد است، به مقدار عدد محتمل باید سهم پسر نگه دارند، و چنانچه مثلاً یک پسر یا یک دختر به دنیا آمد، زیادی را ورثه بین خودشان تقسیم کنند</w:t>
      </w:r>
      <w:r>
        <w:rPr>
          <w:rFonts w:eastAsia="IRNazanin" w:cs="IRNazanin"/>
          <w:color w:val="111111"/>
          <w:sz w:val="28"/>
          <w:szCs w:val="28"/>
          <w:rtl w:val="true"/>
          <w:lang w:bidi="fa-IR"/>
        </w:rPr>
        <w:t>.</w:t>
      </w:r>
      <w:bookmarkStart w:id="955" w:name="pg4160_29395"/>
    </w:p>
    <w:p>
      <w:pPr>
        <w:pStyle w:val="Heading2"/>
        <w:numPr>
          <w:ilvl w:val="1"/>
          <w:numId w:val="1"/>
        </w:numPr>
        <w:rPr/>
      </w:pPr>
      <w:bookmarkStart w:id="956" w:name="__RefHeading___Toc3139410_2281741623"/>
      <w:bookmarkStart w:id="957" w:name="_Toc349"/>
      <w:bookmarkEnd w:id="955"/>
      <w:bookmarkEnd w:id="956"/>
      <w:r>
        <w:rPr>
          <w:rtl w:val="true"/>
        </w:rPr>
        <w:t>ملحقات</w:t>
      </w:r>
      <w:bookmarkEnd w:id="957"/>
    </w:p>
    <w:p>
      <w:pPr>
        <w:pStyle w:val="Heading3"/>
        <w:numPr>
          <w:ilvl w:val="2"/>
          <w:numId w:val="1"/>
        </w:numPr>
        <w:rPr/>
      </w:pPr>
      <w:bookmarkStart w:id="958" w:name="__RefHeading___Toc3139412_2281741623"/>
      <w:bookmarkStart w:id="959" w:name="_Toc350"/>
      <w:bookmarkEnd w:id="958"/>
      <w:r>
        <w:rPr>
          <w:rtl w:val="true"/>
        </w:rPr>
        <w:t>(</w:t>
      </w:r>
      <w:r>
        <w:rPr/>
        <w:t>1</w:t>
      </w:r>
      <w:r>
        <w:rPr>
          <w:rtl w:val="true"/>
        </w:rPr>
        <w:t xml:space="preserve">) </w:t>
      </w:r>
      <w:r>
        <w:rPr>
          <w:rtl w:val="true"/>
        </w:rPr>
        <w:t xml:space="preserve">سپرده‌گذاری </w:t>
      </w:r>
      <w:r>
        <w:rPr>
          <w:rtl w:val="true"/>
        </w:rPr>
        <w:t xml:space="preserve">- </w:t>
      </w:r>
      <w:r>
        <w:rPr>
          <w:rtl w:val="true"/>
        </w:rPr>
        <w:t>قرض گرفتن</w:t>
      </w:r>
      <w:bookmarkEnd w:id="959"/>
    </w:p>
    <w:p>
      <w:pPr>
        <w:pStyle w:val="BookText"/>
        <w:rPr/>
      </w:pPr>
      <w:r>
        <w:rPr>
          <w:rFonts w:ascii="IRNazanin" w:hAnsi="IRNazanin" w:eastAsia="IRNazanin"/>
          <w:color w:val="111111"/>
          <w:sz w:val="28"/>
          <w:sz w:val="28"/>
          <w:szCs w:val="28"/>
          <w:rtl w:val="true"/>
          <w:lang w:bidi="fa-IR"/>
        </w:rPr>
        <w:t>بانک‌ها در کشورهای اسلامی بر سه گونه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سرمایه‌اش از اموال یک تن یا چند شخص سرمایه‌گذار تشکیل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سرمایه‌اش از اموال دولتی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سرمایه دولت و بخش خصوصی،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قرض کردن از بانک‌های خصوصی، با شرط پرداخت بیش از مبلغ قرض شده، ربا و حرام است و اگر شخصی به این شکل قرض کند، اصل قرض صحیح و شرط باطل است و پرداخت و گرفتن مبلغ اضافه به عنوان وفای به شرط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رهایی از ربا، راه‌هایی ذکر شده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قرض گیرنده، فرضاً کالایی را از بانک یا وکیل او ده یا بیست درصد گران‌تر از قیمت واقعی آن می‌خرد و یا کالایی را به کمتر از قیمت واقعی آن به بانک می‌فروشد و ضمن معامله شرط می‌کند که بانک مبلغی را که مورد توافق طرفین است برای مدت معینی به او قرض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می‌گویند که قرض گرفتن از بانک جایز است و ربا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مسأله خالی از اشکال نیست و احتیاط واجب اجتناب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مسأله در مورد هبه، اجاره و صلح به شرط قرض دادن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آن است اگر کسی در یک معامله محاباتی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به کمتر از قیمت یا خرید به گران‌تر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کند که در ادای دین به او مهلت دهد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قرض را تبدیل به بیع بکنند، مانند آنکه بانک مبلغ معینی، مثلاً هزار تومان را به</w:t>
      </w:r>
    </w:p>
    <w:p>
      <w:pPr>
        <w:pStyle w:val="BookText"/>
        <w:rPr/>
      </w:pPr>
      <w:r>
        <w:rPr>
          <w:rFonts w:ascii="IRNazanin" w:hAnsi="IRNazanin" w:eastAsia="IRNazanin"/>
          <w:color w:val="111111"/>
          <w:sz w:val="28"/>
          <w:sz w:val="28"/>
          <w:szCs w:val="28"/>
          <w:rtl w:val="true"/>
          <w:lang w:bidi="fa-IR"/>
        </w:rPr>
        <w:t>هزار و دویست تومان به صورت نسیه دو ماهه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حقیقت این مورد قرض ربوی نیست، لیکن صحت بیع محل اشکال است، البته مانعی ندارد که بانک مبلغی را مثلاً هزار تومان به صورت نسیه به ارز دیگری مانند دینار بفروشد و قیمت آن را طبق نرخ ارز مطابق هزار و دویست تومان مثلاً قرار دهد و در وقت پرداخت جایز است به‌جای ارز مذکور تومان پرداخت شود که در این صورت ادای دین از جنس دیگر خواهد بود، و با رضایت طرفین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 کالایی را به مبلغی، مثلاً هزار و دویست تومان، به صورت نسیه به مشتری بفروشد و سپس همان را نقداً به مبلغی کمتر از آن، مثلاً هزار تومان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شکل معامله نیز در صورتی که در بیع اوّل، شرط شده باشد که بانک کالا را مجدداً نقداً به کمتر از قیمت نسیه آن بخرد و یا قبل از عقد شرط کند و عقد را بر آن مبتنی سازد، مثلاً در ضمن عقد گفته شود بر اساس شرط سابق، صحیح نیست، لیکن اگر چنین شرطی در میان نباشد،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این راه‌ها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هدف اساسی در معاملات بانکی را تحقق نمی‌سازد و آن اینکه بانک بتواند در صورت عدم پرداخت در سررسید قرض پول بیشتری را به عنوان دیرکرد مطالبه نماید؛ زیرا گرفتن سود در صورت تأخیر بدهکار در ادای بدهی خود،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 را به صورت شرط ضمن عقد قرار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قرض گرفتن از بانک‌های دولتی، به شرط پرداخت سود، جایز نیست؛ زیرا ربا است و در آن تفاوتی میان گذاشتن رهن و نگذاشتن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با این شرط از بانک دولتی قرض کند، قرض و شرط آن، هر دو باطل است؛ زیرا بانک مالک اموال خود نیست تا آنها را به تملیک قرض گیرنده درآورد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رهایی از این اشکال، قرض گیرنده می‌تواند با اذن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مورد نظر را قرض کند به این لحاظ، که اموال بانک مجهول‌المالک و اختیار تصرف در آنها با حاکم شرع است، و این اذن را ما به همه مؤمنین داده‌ایم و کافی است کسی که</w:t>
      </w:r>
    </w:p>
    <w:p>
      <w:pPr>
        <w:pStyle w:val="BookText"/>
        <w:rPr/>
      </w:pPr>
      <w:r>
        <w:rPr>
          <w:rFonts w:ascii="IRNazanin" w:hAnsi="IRNazanin" w:eastAsia="IRNazanin"/>
          <w:color w:val="111111"/>
          <w:sz w:val="28"/>
          <w:sz w:val="28"/>
          <w:szCs w:val="28"/>
          <w:rtl w:val="true"/>
          <w:lang w:bidi="fa-IR"/>
        </w:rPr>
        <w:t>پول از بانک می‌گیرد هنگام گرفتن پول پیش خودش بگوید این پول را از طرف حاکم شرع به خودم قرض دادم، و در این صورت اشکال ندارد هرچند بداند قانون ملزم به پرداخت اصل و سود به بانک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سپرده‌گذاری در بانک‌های 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قرض دادن به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شرط سود نکند جایز است، هرچند بداند به او سود می‌دهند و منظور از شرط نکردن این نیست که شخص قلباً بنا نداشته باشد که سود را مطالبه کند اگر بانک نپرداخت؛ زیرا ممکن است این بنا را نداشته باشد ولی شرط کند و ممکن است بنا را نداشته باشد ولی شرط نکند، بلکه منظور از شرط نکردن این است که سپرده‌گذاری را مشروط به تعهّد بانک به پرداخت سود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سپرده‌گذاری در بانک‌های 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قرض دادن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شرط دریافت سود جایز نیست و اگر کسی چنین کند، اصل سپرده‌گذاری صحیح و شرط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بانک سود را پرداخت کرد، او مالک نمی‌شود، ولی اگر مطمئن باشد که مالکان بانک حتی در صورت علم به عدم مالکیت شرعی به تصرف او در این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هستند، تصرف او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چنین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سپرده‌گذاری در بانک‌های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قرض دادن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شرط گرفتن سود جایز نیست و آن سود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مال به این سپرده‌گذاری بانک‌ها هرچند بدون دریافت سود باشد، شرعاً به منزله اتلاف مال است؛ زیرا آنچه را بعداً از بانک باز پس می‌گیرند، مال بانک نیست، بلکه از اموال مجهول‌المالک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سپردن درآمدها و فایده‌هایی که شخص در طول سال بدست می‌آورد، در بانک‌های دولتی، بدون پرداخت خمس آن، مشکل است؛ زیرا او اجازه صرف این اموال را برای مؤونه خود دارد و به اتلاف آن مجاز نیست، و اگر آن را اتلاف کند، ضامن خمس برای صاحبان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سپرده‌گذاری بدون اجازه حاکم شرع باشد اما چنانچه حاکم شرع به شخصی اجازه سپرده‌گذاری داد و به سیستم بانکی نیز اجازه داد که سپرده را از اموال موجود در بانک بپردازد، سپرده‌گذاری اشکال شرعی ندارد</w:t>
      </w:r>
      <w:bookmarkStart w:id="960" w:name="pg4160_29398"/>
    </w:p>
    <w:p>
      <w:pPr>
        <w:pStyle w:val="BookText"/>
        <w:rPr/>
      </w:pPr>
      <w:bookmarkEnd w:id="960"/>
      <w:r>
        <w:rPr>
          <w:rFonts w:ascii="IRNazanin" w:hAnsi="IRNazanin" w:eastAsia="IRNazanin"/>
          <w:color w:val="111111"/>
          <w:sz w:val="28"/>
          <w:sz w:val="28"/>
          <w:szCs w:val="28"/>
          <w:rtl w:val="true"/>
          <w:lang w:bidi="fa-IR"/>
        </w:rPr>
        <w:t>همان‌گونه که جایز است سپرده‌گذار سود شرط نشده را دریافت کرده، و نیمی از آن را در امور شخصی خود صرف نموده و نیمی دیگر را به عنوان صدقه به افراد مستحق و فقیر تسلیم نماید، و عامه مؤمنین از طرف ما مجاز در سپرده‌گذاری و دریافت سود و صرف آن به نحو مذکور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سپرده‌گذاری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سپرده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مدت‌دار است و بانک ملزم نیست آن را دائماً در اختیار سپرده‌گذار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حساب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بانک ملزم است آن را در اختیار سپرده‌گذار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بانک‌های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بانک‌های دولتی را دارد و اموال موجود در آن حکم اموال مجهول‌المالک را دارد بدون اذن حاکم شرع تصرف در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مورد حکم سپرده‌گذاری و قرض گرفتن از بانک‌های خصوصی و دولتی گفته شد، مربوط به بانک‌های دولت‌های اسلامی است؛ لکن سپرده‌گذاری برای بدست آوردن سود در بانک‌هایی که سرمایه‌شان متعلق به غیرمسلمانان است، چه این بانک‌ها خصوصی باشند و چه دولتی یا مشترک جایز است؛ زیرا گرفتن ربا از آنها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قرض گرفتن از آنها، به شرط پرداخت سود، حرام است و می‌توان برای رهایی از آن، مال را بدون نیت قرض از بانک گرفت در آن تصرف کرد نیازی به اذن حاکم شرع نیست، هرچند بداند که آنها اصل مال و سود را از او خواهند گرفت</w:t>
      </w:r>
      <w:r>
        <w:rPr>
          <w:rFonts w:eastAsia="IRNazanin" w:cs="IRNazanin"/>
          <w:color w:val="111111"/>
          <w:sz w:val="28"/>
          <w:szCs w:val="28"/>
          <w:rtl w:val="true"/>
          <w:lang w:bidi="fa-IR"/>
        </w:rPr>
        <w:t>.</w:t>
      </w:r>
    </w:p>
    <w:p>
      <w:pPr>
        <w:pStyle w:val="Heading3"/>
        <w:numPr>
          <w:ilvl w:val="2"/>
          <w:numId w:val="1"/>
        </w:numPr>
        <w:rPr/>
      </w:pPr>
      <w:bookmarkStart w:id="961" w:name="__RefHeading___Toc3139414_2281741623"/>
      <w:bookmarkStart w:id="962" w:name="_Toc351"/>
      <w:bookmarkEnd w:id="961"/>
      <w:r>
        <w:rPr>
          <w:rtl w:val="true"/>
        </w:rPr>
        <w:t>(</w:t>
      </w:r>
      <w:r>
        <w:rPr/>
        <w:t>2</w:t>
      </w:r>
      <w:r>
        <w:rPr>
          <w:rtl w:val="true"/>
        </w:rPr>
        <w:t xml:space="preserve">) </w:t>
      </w:r>
      <w:r>
        <w:rPr>
          <w:rtl w:val="true"/>
        </w:rPr>
        <w:t>اعتبارات</w:t>
      </w:r>
      <w:bookmarkEnd w:id="962"/>
    </w:p>
    <w:p>
      <w:pPr>
        <w:pStyle w:val="BookText"/>
        <w:rPr/>
      </w:pPr>
      <w:r>
        <w:rPr>
          <w:rFonts w:ascii="IRNazanin" w:hAnsi="IRNazanin" w:eastAsia="IRNazanin"/>
          <w:color w:val="111111"/>
          <w:sz w:val="28"/>
          <w:sz w:val="28"/>
          <w:szCs w:val="28"/>
          <w:rtl w:val="true"/>
          <w:lang w:bidi="fa-IR"/>
        </w:rPr>
        <w:t>اعتبار بر دو گونه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 برای 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خواهان وارد کردن کالاهای خارجی است به بانک رجوع می‌کند و خواستار گشایش اعتبار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بانک متعهد می‌شود که اسناد کالاهای خارجی وارد شده را تسلیم صاحب اعتبار نماید و مبلغ آن را برای</w:t>
      </w:r>
    </w:p>
    <w:p>
      <w:pPr>
        <w:pStyle w:val="BookText"/>
        <w:rPr/>
      </w:pPr>
      <w:r>
        <w:rPr>
          <w:rFonts w:ascii="IRNazanin" w:hAnsi="IRNazanin" w:eastAsia="IRNazanin"/>
          <w:color w:val="111111"/>
          <w:sz w:val="28"/>
          <w:sz w:val="28"/>
          <w:szCs w:val="28"/>
          <w:rtl w:val="true"/>
          <w:lang w:bidi="fa-IR"/>
        </w:rPr>
        <w:t>صادرکننده کالا، واریز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تمام شدن معامله با صادرکننده کالا از طریق مکاتبه یا مراجعه به وکیل موجود در کشور، و دریافت لیستی که کیفیت و کمیت کالاها را مشخص می‌کند و پرداخت بخشی از قیمت کالا به بانک، در نهایت بانک اسناد را تحویل گرفته و مبلغ کالا را برای فروشنده ارسال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 برای صادرات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در نام، با اعتبار فوق تفاوتی ندارد و آنکه خواهان صدور کالایی به خارج است، خریدار خارجی برای ارتباط با او، نزد بانک، اعتباری می‌گشاید که بر اساس آن بانک اسناد کالا را تحویل خریدار و مبلغ آن را پس از طی مراحل فوق، تحویل صادرکننده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این دو گونه اعتبار، در حقیقت تفاوتی ندارند و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برای واردات و چه برای صادرات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تعهّد بانک به پرداخت بدهی مشتری، یعنی قیمت کالای خریداری‌شده به فروشنده و تسلیم اسناد آن به 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نوع اعتبار دیگر وجود دارد، به این شرح که صادرکننده لیستی شامل کیفیت و کمیت کالاها را بی آنکه معامله‌ای با واردکننده صورت گرفته باشد، به بانک یا شعبه آن در کشور می‌فرستد و بانک نیز به نوبه خود آن لیست را برای خریدار احتمالی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آن شخص خواهان خرید کالای موصوف در لیست باشد، از بانک خواهان گشایش اعتبار می‌شود و بانک نیز به تحویل اسناد کالا و دریافت قیمت اقدام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گشایش اعتبارات یاد شده در بانک‌ها و اقدام به این عملیات نیز از سوی بانک‌ها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 از صاحب اعتبار دو گونه سود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سودی از خدمات بانکی؛ مانند تعهد به پرداخت بدهی، و ارتباط با صادرکننده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اسناد آن و تحویل آن به خریدار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نحوه سود گرفتن جایز است؛ زیرا داخل در عقد جُعاله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اعتبار برای بانک مبلغی در ازای این خدمات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963" w:name="pg4160_29400"/>
    </w:p>
    <w:p>
      <w:pPr>
        <w:pStyle w:val="BookText"/>
        <w:rPr/>
      </w:pPr>
      <w:bookmarkEnd w:id="963"/>
      <w:r>
        <w:rPr>
          <w:rFonts w:ascii="IRNazanin" w:hAnsi="IRNazanin" w:eastAsia="IRNazanin"/>
          <w:color w:val="111111"/>
          <w:sz w:val="28"/>
          <w:sz w:val="28"/>
          <w:szCs w:val="28"/>
          <w:rtl w:val="true"/>
          <w:lang w:bidi="fa-IR"/>
        </w:rPr>
        <w:t xml:space="preserve">صورتی که شروط صحت آن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عقد اجاره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 قیمت کالا را از مال خود، نه از حساب مشتری، می‌پردازد و در قبال عدم مطالبه آن از مشتری تا مدتی معین، سودی به صورت درصدی از کل مبلغ پرداختی بدست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این نحو سود گرفتن را می‌توان بر اساس عقد جعاله جایز دانست، به این ترتیب که صاحب اعتبار برای بانک مبلغی را در ازای این خدمات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بر اساس عقد اجاره نیز صحیح باشد اگر شرایط صحّت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واضح است که صاحب اعتبار، تنها ضامن اصل بدهی خود به بانک است، پس گرفتن سود از سوی بانک در قبال دادن مهلت برای پرداخت آن، ربا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صاحب اعتبار در قبال پرداخت بدهی از سوی بانک، اصل بدهی و سود مدت‌دار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دو ماهه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جُعل قرار دهد، این عقد داخل در جُعاله خواهد بود و در این صورت صحت آن بی‌وجه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می‌توان برای رهایی از ربوی بودن این معامله و تصحیح گرفتن سود، آن را در عقد بیع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بانک قیمت کالا را به ارز خارجی به صادرکننده آن می‌پردازد، می‌تواند آن مقدار از ارز خارجی را در ذمه مشتری به مبلغی از پول رایج کشور بفروشد، که معادل آن ارز و سود مورد نظر است، و چون ثمن و مُثمن جنسشان مختلف است،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موارد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به‌جایی است که طرف حساب بانک خصوصی باشد؛ و در صورتی که بانک دولتی، یا مشترک باشد، از آنجا که بدهی خواهان اعتبار را از اموال مجهول‌المالک می‌پردازد، شرعاً شخص مدیون بانک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تعهد به بازپرداخت اصل بدهی همراه با سود آن، از قبیل ربای حرام به شمار نمی‌رود</w:t>
      </w:r>
      <w:r>
        <w:rPr>
          <w:rFonts w:eastAsia="IRNazanin" w:cs="IRNazanin"/>
          <w:color w:val="111111"/>
          <w:sz w:val="28"/>
          <w:szCs w:val="28"/>
          <w:rtl w:val="true"/>
          <w:lang w:bidi="fa-IR"/>
        </w:rPr>
        <w:t>.</w:t>
      </w:r>
    </w:p>
    <w:p>
      <w:pPr>
        <w:pStyle w:val="Heading3"/>
        <w:numPr>
          <w:ilvl w:val="2"/>
          <w:numId w:val="1"/>
        </w:numPr>
        <w:rPr/>
      </w:pPr>
      <w:bookmarkStart w:id="964" w:name="__RefHeading___Toc3139416_2281741623"/>
      <w:bookmarkStart w:id="965" w:name="_Toc352"/>
      <w:bookmarkEnd w:id="964"/>
      <w:r>
        <w:rPr>
          <w:rtl w:val="true"/>
        </w:rPr>
        <w:t>(</w:t>
      </w:r>
      <w:r>
        <w:rPr/>
        <w:t>3</w:t>
      </w:r>
      <w:r>
        <w:rPr>
          <w:rtl w:val="true"/>
        </w:rPr>
        <w:t xml:space="preserve">) </w:t>
      </w:r>
      <w:r>
        <w:rPr>
          <w:rtl w:val="true"/>
        </w:rPr>
        <w:t>نگهداری کالا</w:t>
      </w:r>
      <w:bookmarkEnd w:id="965"/>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بانک واسطه رساندن کالا از صادرکننده به واردکننده می‌شود و آن را به حساب</w:t>
      </w:r>
      <w:bookmarkStart w:id="966" w:name="pg4160_29401"/>
    </w:p>
    <w:p>
      <w:pPr>
        <w:pStyle w:val="BookText"/>
        <w:rPr/>
      </w:pPr>
      <w:bookmarkEnd w:id="966"/>
      <w:r>
        <w:rPr>
          <w:rFonts w:ascii="IRNazanin" w:hAnsi="IRNazanin" w:eastAsia="IRNazanin"/>
          <w:color w:val="111111"/>
          <w:sz w:val="28"/>
          <w:sz w:val="28"/>
          <w:szCs w:val="28"/>
          <w:rtl w:val="true"/>
          <w:lang w:bidi="fa-IR"/>
        </w:rPr>
        <w:t>واردکننده، نگهداری می‌کند، به این صورت که پس از انعقاد قرارداد میان صادرکننده و واردکننده و پرداخت قیمت کالا و رسیدن آن، بانک اسناد آن را برای واردکننده می‌فرستد و او را از رسیدن کالا باخبر می‌کند و در صورت تأخیر واردکننده در تحویل کالا، آن را به حساب او نگهداری می‌کند و در قبال آن اجرتی معین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صورتی که صادرکننده بدون آنکه قراردادی با واردکننده بسته باشد، کالایی برای بانک بفرستد، بانک نسبت به ارسال لیست کالا برای خریداران احتمالی اقدام می‌کند و اگر آنان کالا را خریداری نکردند، می‌تواند در قبال نگهداری آن، اُجرتی از صادرکننده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نگهداری کالا از سود بانک به درخواست صادرکننده یا واردکننده باشد و یا ضمن عقد شرط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شرط ناگفته و ارتکازی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بانک گرفتن اجرت برای نگهداری کالا جایز است وگرنه استحقاق چیزی را ندارد</w:t>
      </w:r>
      <w:r>
        <w:rPr>
          <w:rFonts w:eastAsia="IRNazanin" w:cs="IRNazanin"/>
          <w:color w:val="111111"/>
          <w:sz w:val="28"/>
          <w:szCs w:val="28"/>
          <w:rtl w:val="true"/>
          <w:lang w:bidi="fa-IR"/>
        </w:rPr>
        <w:t>.</w:t>
      </w:r>
    </w:p>
    <w:p>
      <w:pPr>
        <w:pStyle w:val="Heading3"/>
        <w:numPr>
          <w:ilvl w:val="2"/>
          <w:numId w:val="1"/>
        </w:numPr>
        <w:rPr/>
      </w:pPr>
      <w:bookmarkStart w:id="967" w:name="__RefHeading___Toc3139418_2281741623"/>
      <w:bookmarkStart w:id="968" w:name="_Toc353"/>
      <w:bookmarkEnd w:id="967"/>
      <w:r>
        <w:rPr>
          <w:rtl w:val="true"/>
        </w:rPr>
        <w:t>(</w:t>
      </w:r>
      <w:r>
        <w:rPr/>
        <w:t>4</w:t>
      </w:r>
      <w:r>
        <w:rPr>
          <w:rtl w:val="true"/>
        </w:rPr>
        <w:t xml:space="preserve">) </w:t>
      </w:r>
      <w:r>
        <w:rPr>
          <w:rtl w:val="true"/>
        </w:rPr>
        <w:t>فروش کالاهای متروکه</w:t>
      </w:r>
      <w:bookmarkEnd w:id="968"/>
    </w:p>
    <w:p>
      <w:pPr>
        <w:pStyle w:val="BookText"/>
        <w:rPr/>
      </w:pPr>
      <w:r>
        <w:rPr>
          <w:rFonts w:ascii="IRNazanin" w:hAnsi="IRNazanin" w:eastAsia="IRNazanin"/>
          <w:color w:val="111111"/>
          <w:sz w:val="28"/>
          <w:sz w:val="28"/>
          <w:szCs w:val="28"/>
          <w:rtl w:val="true"/>
          <w:lang w:bidi="fa-IR"/>
        </w:rPr>
        <w:t xml:space="preserve">هرگاه صاحبان 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بانک را از وجود کالا باخبر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آنها و پرداخت اُجرت بانک خودداری کنند، بانک کالا را می‌فروشد و از قیمت آنها حقّ خویش را برداشت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حالت مذکور، برای بانک فروش کالا و برای دیگران خرید آن جایز است؛ زیرا به مقتضای شرط صریح یا ارتکازی در این‌گونه موارد، بانک در صورت تخلف صاحبان کالا از گرفتن کالای خود و پرداخت حقّ بانک، از سوی آنان وکیل است که آن را بفروشد، و در صورتی که فروش آن جایز باشد، خرید آن نیز جایز است</w:t>
      </w:r>
      <w:r>
        <w:rPr>
          <w:rFonts w:eastAsia="IRNazanin" w:cs="IRNazanin"/>
          <w:color w:val="111111"/>
          <w:sz w:val="28"/>
          <w:szCs w:val="28"/>
          <w:rtl w:val="true"/>
          <w:lang w:bidi="fa-IR"/>
        </w:rPr>
        <w:t>.</w:t>
      </w:r>
    </w:p>
    <w:p>
      <w:pPr>
        <w:pStyle w:val="Heading3"/>
        <w:numPr>
          <w:ilvl w:val="2"/>
          <w:numId w:val="1"/>
        </w:numPr>
        <w:rPr/>
      </w:pPr>
      <w:bookmarkStart w:id="969" w:name="__RefHeading___Toc3139420_2281741623"/>
      <w:bookmarkStart w:id="970" w:name="_Toc354"/>
      <w:bookmarkEnd w:id="969"/>
      <w:r>
        <w:rPr>
          <w:rtl w:val="true"/>
        </w:rPr>
        <w:t>(</w:t>
      </w:r>
      <w:r>
        <w:rPr/>
        <w:t>5</w:t>
      </w:r>
      <w:r>
        <w:rPr>
          <w:rtl w:val="true"/>
        </w:rPr>
        <w:t xml:space="preserve">) </w:t>
      </w:r>
      <w:r>
        <w:rPr>
          <w:rtl w:val="true"/>
        </w:rPr>
        <w:t>کفالت بانکی</w:t>
      </w:r>
      <w:bookmarkEnd w:id="970"/>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شخصی یا اشخاصی مشترکاً در برابر مرجعی دولتی یا غیر آن، متعهد می‌شوند که پروژه‌ای را اجرا کنند، مانند آنکه مدرسه یا درمانگاه و یا پلی بسازند؛ در چنین مواردی</w:t>
      </w:r>
    </w:p>
    <w:p>
      <w:pPr>
        <w:pStyle w:val="BookText"/>
        <w:rPr/>
      </w:pPr>
      <w:r>
        <w:rPr>
          <w:rFonts w:ascii="IRNazanin" w:hAnsi="IRNazanin" w:eastAsia="IRNazanin"/>
          <w:color w:val="111111"/>
          <w:sz w:val="28"/>
          <w:sz w:val="28"/>
          <w:szCs w:val="28"/>
          <w:rtl w:val="true"/>
          <w:lang w:bidi="fa-IR"/>
        </w:rPr>
        <w:t>گاه آن که تعهد برایش صورت گرفته از تعهد دهنده می‌خواهد تا تضمینی برای اجرای این پروژه بدهد، و در صورت عدم اجرای آن در مهلت تعیین شده، خسارت‌های وارده را بپردازد، و برای آنکه به انجام تعهد مطمئن شود از تعهد دهنده کفیلی در این باب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تعهد دهنده به بانک مراجعه می‌کند تا اسناد کفالتی صادر نماید و طی آن کفالت کند که در صورت عدم اجرای تعهدات متعهد در مهلت مقرر و عدم پرداخت خسارت تعیین شده، بانک خسارت را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تعهد بانک نسبت به صاحب پروژه مبنی بر ادای مبالغ درخواستی در صورت تخلف متعهد از اجرای آن و ادای خسارات، نوعی کفالت مالی است در برابر کفالت اصطلاحی در ابواب معاملات که ضمانت مالی در این‌گونه موارد، با ضمانی که در فقه به کار می‌رود این تفاوت را دارد، که در ضمان فقهی ضامن به عین دین مورد ضمانت بدهکار می‌شود و در نتیجه اگر پیش از ادای آن فوت کند، پیش از تقسیم ارث مانند هر دین دیگر از ترکه‌اش برداشت و پرداخت می‌شود، ولی در این‌گونه ضمان، ضامن بدهکار نیست، بلکه واجب است آن را ادا کند و اگر نکرد و وصیّت هم نکرد از ترکه او برداشت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عقد ضمانت نیاز به ایجاب و قبول دارد، و ایجاب آن با هر لفظی که دلالت بر تعهد کند قابل انشاء است، و قبول نیز با هر لفظی که دلالت بر موافقت داشته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عقد با نوشتن و یا عملی که دلالت بر انشاء تعهد کند نیز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بانک گرفتن کارمزد معینی از متعهد به ازای کفالت از او مبنی بر اجرای پروژه جایزاست، و می‌توان این قرارداد را از باب جُعاله دانست، به این صورت که متعهد، جُعلی را برای بانک در صورت کفیل شدنش تعیین می‌کند و در این حال، گرفتن این مبلغ برای بانک حلال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متعهد از اجرای پروژه در مدت تعیین شده تخلف ورزید و از پرداخت خسارت مقرر به کارفرما خودداری کرد، و بانک که کفیل اوست مبالغ</w:t>
      </w:r>
      <w:bookmarkStart w:id="971" w:name="pg4160_29403"/>
    </w:p>
    <w:p>
      <w:pPr>
        <w:pStyle w:val="BookText"/>
        <w:rPr/>
      </w:pPr>
      <w:bookmarkEnd w:id="971"/>
      <w:r>
        <w:rPr>
          <w:rFonts w:ascii="IRNazanin" w:hAnsi="IRNazanin" w:eastAsia="IRNazanin"/>
          <w:color w:val="111111"/>
          <w:sz w:val="28"/>
          <w:sz w:val="28"/>
          <w:szCs w:val="28"/>
          <w:rtl w:val="true"/>
          <w:lang w:bidi="fa-IR"/>
        </w:rPr>
        <w:t>درخواستی را به کارفرما پرداخت کرد، بانک می‌تواند به متعهد رجوع کند؛ زیرا تعهد و کفالت بانک به درخواست شخص متعهد بوده است و او در نتیجه تعهدش ضامن خسارات وارد شده به بانک است، لذا بانک می‌تواند آن را از شخص متعهد مطالبه کند؛ زیرا ضمانت بانک به درخواست او بوده و او ضامن خسارتی است که بر بانک به مقتضای ضمانتش وارد شده است</w:t>
      </w:r>
      <w:r>
        <w:rPr>
          <w:rFonts w:eastAsia="IRNazanin" w:cs="IRNazanin"/>
          <w:color w:val="111111"/>
          <w:sz w:val="28"/>
          <w:szCs w:val="28"/>
          <w:rtl w:val="true"/>
          <w:lang w:bidi="fa-IR"/>
        </w:rPr>
        <w:t>.</w:t>
      </w:r>
    </w:p>
    <w:p>
      <w:pPr>
        <w:pStyle w:val="Heading3"/>
        <w:numPr>
          <w:ilvl w:val="2"/>
          <w:numId w:val="1"/>
        </w:numPr>
        <w:rPr/>
      </w:pPr>
      <w:bookmarkStart w:id="972" w:name="__RefHeading___Toc3139422_2281741623"/>
      <w:bookmarkStart w:id="973" w:name="_Toc355"/>
      <w:bookmarkEnd w:id="972"/>
      <w:r>
        <w:rPr>
          <w:rtl w:val="true"/>
        </w:rPr>
        <w:t>(</w:t>
      </w:r>
      <w:r>
        <w:rPr/>
        <w:t>6</w:t>
      </w:r>
      <w:r>
        <w:rPr>
          <w:rtl w:val="true"/>
        </w:rPr>
        <w:t xml:space="preserve">) </w:t>
      </w:r>
      <w:r>
        <w:rPr>
          <w:rtl w:val="true"/>
        </w:rPr>
        <w:t>فروش سهام</w:t>
      </w:r>
      <w:bookmarkEnd w:id="973"/>
    </w:p>
    <w:p>
      <w:pPr>
        <w:pStyle w:val="BookText"/>
        <w:rPr/>
      </w:pPr>
      <w:r>
        <w:rPr>
          <w:rFonts w:ascii="IRNazanin" w:hAnsi="IRNazanin" w:eastAsia="IRNazanin"/>
          <w:color w:val="111111"/>
          <w:sz w:val="28"/>
          <w:sz w:val="28"/>
          <w:szCs w:val="28"/>
          <w:rtl w:val="true"/>
          <w:lang w:bidi="fa-IR"/>
        </w:rPr>
        <w:t>گاه شرکت‌های سهامی، بانک‌ها را واسطه فروش سهام خود قرار می‌دهند و بانک‌ها با دریافت کارمزد معینی به نمایندگی از شرکت‌های مزبور، به فروش سهام مبادرت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نحوه معامله با بانک جایز است؛ زیرا در حقیقت، یا داخل در اجاره است به این صورت که شرکت، بانک را برای انجام این کار در برابر کارمزد معین اجیر می‌کند، و یا از باب جُعاله است، و در هر دو صورت معامله صحیح است و بانک در قبال انجام این کار، مستحق کارمزد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این سهام صحیح است، البته اگر معاملات شرکت سهامی حرام باشد، مثل آنکه به دادوستد شراب و یا معاملات ربوی مشغول باشد، خرید سهام آن، و مشارکت در این معاملات جایز نیست</w:t>
      </w:r>
      <w:r>
        <w:rPr>
          <w:rFonts w:eastAsia="IRNazanin" w:cs="IRNazanin"/>
          <w:color w:val="111111"/>
          <w:sz w:val="28"/>
          <w:szCs w:val="28"/>
          <w:rtl w:val="true"/>
          <w:lang w:bidi="fa-IR"/>
        </w:rPr>
        <w:t>.</w:t>
      </w:r>
    </w:p>
    <w:p>
      <w:pPr>
        <w:pStyle w:val="Heading3"/>
        <w:numPr>
          <w:ilvl w:val="2"/>
          <w:numId w:val="1"/>
        </w:numPr>
        <w:rPr/>
      </w:pPr>
      <w:bookmarkStart w:id="974" w:name="__RefHeading___Toc3139424_2281741623"/>
      <w:bookmarkStart w:id="975" w:name="_Toc356"/>
      <w:bookmarkEnd w:id="974"/>
      <w:r>
        <w:rPr>
          <w:rtl w:val="true"/>
        </w:rPr>
        <w:t>(</w:t>
      </w:r>
      <w:r>
        <w:rPr/>
        <w:t>7</w:t>
      </w:r>
      <w:r>
        <w:rPr>
          <w:rtl w:val="true"/>
        </w:rPr>
        <w:t xml:space="preserve">) </w:t>
      </w:r>
      <w:r>
        <w:rPr>
          <w:rtl w:val="true"/>
        </w:rPr>
        <w:t>فروش اوراق قرضه</w:t>
      </w:r>
      <w:bookmarkEnd w:id="975"/>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اوراق قرضه، اوراقی هستند که مراجع قانونی ذی‌ربط، به قیمت اسمی معین و مدت‌داری صادر می‌کنند و آنها را به قیمتی کمتر از قیمت اسمی می‌فروشند، مثلاً سندی را که قیمت اسمی آن هزار تومان است به نهصد و پنجاه تومان نقداً می‌فروشند، مشروط بر آنکه آن را سال بعد به هزار تومان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بانک در قبال دریافت کارمزد معینی، مسئول فروش این اوراق می‌شود</w:t>
      </w:r>
      <w:r>
        <w:rPr>
          <w:rFonts w:eastAsia="IRNazanin" w:cs="IRNazanin"/>
          <w:color w:val="111111"/>
          <w:sz w:val="28"/>
          <w:szCs w:val="28"/>
          <w:rtl w:val="true"/>
          <w:lang w:bidi="fa-IR"/>
        </w:rPr>
        <w:t>.</w:t>
      </w:r>
      <w:bookmarkStart w:id="976" w:name="pg4160_29404"/>
    </w:p>
    <w:p>
      <w:pPr>
        <w:pStyle w:val="BookText"/>
        <w:rPr/>
      </w:pPr>
      <w:bookmarkEnd w:id="97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معامله به دو شکل ممکن است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صادرکننده سند در حقیقت از خریدار آن مبلغ نهصد و پنجاه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می‌کند و پس از سررسید مدت معین، هزار تومان به خریدار سند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و پنجاه تومان به عنوان اصل، و پنجاه تومان مازاد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صادرکننده سند، سند هزار تومانی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مدتی قابل پرداخت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نقداً به نهصد و پنجاه تومان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صورت اگرچه حقیقتاً قرض ربوی نیست، لیکن صحت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نمی‌توان فروش اوراق مذکور را که مراجع رسمی با آنها معامله می‌کنند، تصحیح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نیست که بانک‌ها به خرید و فروش این اوراق بپردازند، و همچنین گرفتن کارمزد برای این کار جایز نیست</w:t>
      </w:r>
      <w:r>
        <w:rPr>
          <w:rFonts w:eastAsia="IRNazanin" w:cs="IRNazanin"/>
          <w:color w:val="111111"/>
          <w:sz w:val="28"/>
          <w:szCs w:val="28"/>
          <w:rtl w:val="true"/>
          <w:lang w:bidi="fa-IR"/>
        </w:rPr>
        <w:t>.</w:t>
      </w:r>
    </w:p>
    <w:p>
      <w:pPr>
        <w:pStyle w:val="Heading3"/>
        <w:numPr>
          <w:ilvl w:val="2"/>
          <w:numId w:val="1"/>
        </w:numPr>
        <w:rPr/>
      </w:pPr>
      <w:bookmarkStart w:id="977" w:name="__RefHeading___Toc3139426_2281741623"/>
      <w:bookmarkStart w:id="978" w:name="_Toc357"/>
      <w:bookmarkEnd w:id="977"/>
      <w:r>
        <w:rPr>
          <w:rtl w:val="true"/>
        </w:rPr>
        <w:t>(</w:t>
      </w:r>
      <w:r>
        <w:rPr/>
        <w:t>8</w:t>
      </w:r>
      <w:r>
        <w:rPr>
          <w:rtl w:val="true"/>
        </w:rPr>
        <w:t xml:space="preserve">) </w:t>
      </w:r>
      <w:r>
        <w:rPr>
          <w:rtl w:val="true"/>
        </w:rPr>
        <w:t>حواله‌های داخلی و خارجی</w:t>
      </w:r>
      <w:bookmarkEnd w:id="9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حواله در اصطلاح فقهی، به معنای انتقال بدهی از ذمه مُحیل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ذمه محال‌علیه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حواله به او منتقل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در اینجا به معنای عام‌تر از آن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حواله‌های بانکی به شرح زیرند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 در قبال صدور حواله‌ای برای مشتری خود، می‌پذیرد که مبلغی را از وکیل او در داخل یا خارج به حساب مشتری اگر در بانک حسابی داشته باشد، وصول کند و به ازای آن کارمزد معینی دریافت دارد، ظاهراً گرفتن این کارمزد جایز است؛ زیرا بانک حق دارد که در غیر بانک دَین خود را به مشتری نپردازد، بنابراین گرفتن کارمزد برای گذشتن از حقّ خود و پرداخت دَین در جای دیگر، جایز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 حواله‌ای برای شخص صادر می‌کند که طبق آن، شخص می‌تواند مبلغ</w:t>
      </w:r>
    </w:p>
    <w:p>
      <w:pPr>
        <w:pStyle w:val="BookText"/>
        <w:rPr/>
      </w:pPr>
      <w:r>
        <w:rPr>
          <w:rFonts w:ascii="IRNazanin" w:hAnsi="IRNazanin" w:eastAsia="IRNazanin"/>
          <w:color w:val="111111"/>
          <w:sz w:val="28"/>
          <w:sz w:val="28"/>
          <w:szCs w:val="28"/>
          <w:rtl w:val="true"/>
          <w:lang w:bidi="fa-IR"/>
        </w:rPr>
        <w:t xml:space="preserve">معینی را از بانک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یا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مشتری در آن حسابی ندارد، به عنوان قرض بگیرد؛ بانک نیز کارمزدی بابت این کار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جایز است که بانک در قبال صدور این حواله کار مزدی بگیرد؛ زیرا اگر این چنین باشد که در بانک اوّل برای وکیل کردن بانک دوّم نسبت به قرض دادن به شخص از اموالی که بانک اوّل نزد بانک دوّم دارد، حق‌الزحمه‌ای دریافت می‌کند و این کار به معنای گرفتن حق‌الزحمه برای خود قرض دادن نیست، تا حرام باشد، بلکه از قبیل گرفتن مبلغی برای توکیل دیگری در قرض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پرداخت کارمزد در قبال قرض دادن و مرتبط با آن نیست، بلکه برای توکیل در قرض است و از این رو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اگر مبلغ مذکور در حواله، ارز خارجی باشد، برای بانک حقّ دیگری به وجود می‌آورد، بدین معنا که بدهکار ذمه‌اش به پرداخت ارز مذکور در حواله مشغول است و ملزم است که آن را بپردازد، لذا اگر بانک از این حق گذشت و پذیرفت که بدهکار معادل آن را از پول رایج کشور بپردازد، جایز است که در قبال این گذشت از حقّ خویش، مبلغی دریافت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آن را با مازادش به پول رایج کشور تبدیل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مبلغ معین را فرضاً به بانکی در نجف اشرف تحویل می‌دهد و حواله‌ای می‌گیرد که طبق آن همان مبلغ یا معادل آن را از بانک دیگری در کربلا، و یا خارج از کشور مانند لبنان دریافت کند و بانک در قبال این خدمت، کارمزدی دریافت می‌دارد، این فرض به دو 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مبلغی از پول رایج کشور را به بانک به مبلغی ارز خارجی که معادل پول خودش است می‌فروشد، و کارمزدی هم برای حواله گرفتن و خدمات بانکی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اشکالی ندارد، و مشابه آن گذشت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مبلغ معین را به بانک قرض می‌دهد، و شرط می‌کند که در قبال دریافت حواله‌ای برای بانک دیگری در داخل یا خارج کشور، کارمزدی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 این صورت است این است که حواله دهی عملی است محترم و دارای مالیت است، و شرط اجرای آن از طرف قرض دهنده بر قرض گیرنده، از قبیل شرطی است که ارزش</w:t>
      </w:r>
    </w:p>
    <w:p>
      <w:pPr>
        <w:pStyle w:val="BookText"/>
        <w:rPr/>
      </w:pPr>
      <w:r>
        <w:rPr>
          <w:rFonts w:ascii="IRNazanin" w:hAnsi="IRNazanin" w:eastAsia="IRNazanin"/>
          <w:color w:val="111111"/>
          <w:sz w:val="28"/>
          <w:sz w:val="28"/>
          <w:szCs w:val="28"/>
          <w:rtl w:val="true"/>
          <w:lang w:bidi="fa-IR"/>
        </w:rPr>
        <w:t>مالی دارد، و شرعاً حرام است، ولی چون از روایات استفاده می‌شود که قرض دهنده می‌تواند بر قرض گیرنده شرط کند که قرضش را در جای دیگری بپردازد، پس می‌تواند حواله دهی را نیز شرط کند، و اگر این شرط به صورت مجانی و بلاعوض جایز باشد، در قبال پرداخت کارمزدی معین، به طریق اولی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از بانکی مثلاً در نجف اشرف مبلغی می‌گیرد و به ازای آن حواله‌ای به بانک می‌دهد تا بتواند معادل پول پرداختی را از بانکی دیگر در داخل یا خارج کشور دریافت کند و بانک به ازای قبول این حواله، کارمزدی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به شخص مبلغ معینی پول رایج کشور را به معادل آن از ارز خارجی به اضافه کارمزد می‌فروشد و مشتری نیز بانک را برای دریافت ثمن به بانک دیگری احاله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مبلغ معینی به شخصی قرض می‌دهد و به ازای قبول انتقال بدهی او به ذمه دیگری و دریافت مبلغ در جای دیگری، کارمزد معینی را شرط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ربا است، زیرا از قبیل شرط کردن چیزی بر مقدار قرض به شمار می‌رود، گر چه به ازای عملیات حواله دهی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این اتفاق بدون پیش‌شرط بوده باشد، به این صورت که نخست شخص از بانک مبلغی را قرض کند و سپس برای پرداخت بدهی خود، بانک بستانکار را به بانک دیگری حواله دهد و بانک در قبال این احاله درخواست کارمزد کند، در این صورت پرداخت آن جایز است، زیرا بانک حق دارد از انتقال قرض به بانک دیگری و پذیرش شرطِ قرض گیرنده، خودداری کند، لذا می‌تواند در قبال گذشت از این حق مبلغی دریافت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قبیل مبلغی که طلبکار برای به تأخیر انداختن طلب خود می‌گیرد، نیست، تا ربا باشد، بلکه بانک این مبلغ را در قبال انتقال بدهی به ذمه دیگری و دریافت آن در جای دیگری، می‌گیرد، لذا اشکالی ندارد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یک حواله متضمن دو حواله است، مانند آنکه بدهکار،</w:t>
      </w:r>
    </w:p>
    <w:p>
      <w:pPr>
        <w:pStyle w:val="BookText"/>
        <w:rPr/>
      </w:pPr>
      <w:r>
        <w:rPr>
          <w:rFonts w:ascii="IRNazanin" w:hAnsi="IRNazanin" w:eastAsia="IRNazanin"/>
          <w:color w:val="111111"/>
          <w:sz w:val="28"/>
          <w:sz w:val="28"/>
          <w:szCs w:val="28"/>
          <w:rtl w:val="true"/>
          <w:lang w:bidi="fa-IR"/>
        </w:rPr>
        <w:t>طلبکار خود را با صدور چکی به نام او به بانک حواله می‌دهد و بانک پرداخت مبلغ مندرج در چک را به شعبه‌ای که در شهر طلبکار است و یا به بانک دیگری ارجاع دهد تا طلبکار مبلغ مذکور را در آنجا دریافت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حقیقت با دو حواله مواجه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بدهکار، طلبکار خود را به بانک حواله می‌دهد و بدین ترتیب بانک بدهکار آن 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بانک طلبکار را به یکی از شعب خود و یا بانک دیگری برای دریافت مبلغ مذکور ارجاع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بانک در حواله اوّلی، پذیرش حواله، و در دومی، صدور حواله است، و هر دو حواله شرعاً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حواله بانک به شعبه خود، عین ذمه بانک حواله دهنده باشد، به اصطلاح فقهی، به آن حواله گفته نمی‌شود، زیرا در آن انتقال بدهی صورت نگرفته است، بلکه در حقیقت بانک از وکیل خود، خواسته است تا طلب شخصی را در مکان مورد نظر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جایز است که بانک در قبال انجام امور فوق، حتی قبول حواله کسی که در بانک حساب دارد، درخواست کارمزد کند، زیرا این حواله از قبیل حواله به بدهکار است که می‌تواند آن را نپذیرد و در این صورت مجاز به گرفتن کارمزد در قبال پذیرش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اقسام حواله و احکام فقهی آن گذشت، عیناً در حواله به اشخاص نیز جاری است، بدین معنا که شخص می‌تواند مبلغی را به کسی بپردازد و از او حواله‌ای برای شهر دیگری بگیرد و در قبال آن کارمزدی دریافت کند و یا مبلغی از کسی بگیرد و او را به شخص دیگری حواله بدهد و کارمزدی دریافت نماید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آنچه گذشت تفاوتی نمی‌کند که حواله بر شخص بدهکار باشد و یا غیر آن، اوّلی مانند آن که نزد محال‌علیه، حساب مالی داشته باشد، و دومی آن که چنین نباشد</w:t>
      </w:r>
      <w:r>
        <w:rPr>
          <w:rFonts w:eastAsia="IRNazanin" w:cs="IRNazanin"/>
          <w:color w:val="111111"/>
          <w:sz w:val="28"/>
          <w:szCs w:val="28"/>
          <w:rtl w:val="true"/>
          <w:lang w:bidi="fa-IR"/>
        </w:rPr>
        <w:t>.</w:t>
      </w:r>
      <w:bookmarkStart w:id="979" w:name="pg4160_29408"/>
    </w:p>
    <w:p>
      <w:pPr>
        <w:pStyle w:val="Heading3"/>
        <w:numPr>
          <w:ilvl w:val="2"/>
          <w:numId w:val="1"/>
        </w:numPr>
        <w:rPr/>
      </w:pPr>
      <w:bookmarkStart w:id="980" w:name="__RefHeading___Toc3139428_2281741623"/>
      <w:bookmarkStart w:id="981" w:name="_Toc358"/>
      <w:bookmarkEnd w:id="979"/>
      <w:bookmarkEnd w:id="980"/>
      <w:r>
        <w:rPr>
          <w:rtl w:val="true"/>
        </w:rPr>
        <w:t>(</w:t>
      </w:r>
      <w:r>
        <w:rPr/>
        <w:t>9</w:t>
      </w:r>
      <w:r>
        <w:rPr>
          <w:rtl w:val="true"/>
        </w:rPr>
        <w:t xml:space="preserve">) </w:t>
      </w:r>
      <w:r>
        <w:rPr>
          <w:rtl w:val="true"/>
        </w:rPr>
        <w:t>جوایز بانک</w:t>
      </w:r>
      <w:bookmarkEnd w:id="981"/>
    </w:p>
    <w:p>
      <w:pPr>
        <w:pStyle w:val="BookText"/>
        <w:rPr/>
      </w:pPr>
      <w:r>
        <w:rPr>
          <w:rFonts w:ascii="IRNazanin" w:hAnsi="IRNazanin" w:eastAsia="IRNazanin"/>
          <w:color w:val="111111"/>
          <w:sz w:val="28"/>
          <w:sz w:val="28"/>
          <w:szCs w:val="28"/>
          <w:rtl w:val="true"/>
          <w:lang w:bidi="fa-IR"/>
        </w:rPr>
        <w:t>گاه بانک‌ها میان سپرده‌گذاران خود قرعه‌کشی می‌کنند و برای تشویق بیشتر آنان به سپرده‌گذاری و پس‌انداز، به کسانی که قرعه به نام آنها در آمده، جوایزی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این کار بانک‌ها جایز است؟ این مسأله نیاز به تفصیل دارد، در صورتی که سپرده‌گذاران، سپرده‌گذاری را مشروط به قرعه‌کشی نکرده باشند و بانک‌ها صرفاً برای تشویق آنان و افزایش سپرده‌گذاری و تشویق دیگران به گشودن حساب، چنین کرده باشند، این کار جایز است و گرفتن جوایز نیز از سوی برندگان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بانک‌ها دولتی، یا مشترک باشند، باید برای قبض و تصرف در آنها از حاکم شرع اجازه گرفت، و در صورتی که بانک خصوصی باشد، گرفتن جایزه و تصرف در آن جایز است و نیازی به اذن حاکم شرع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سپرده‌گذاران، سپرده‌گذاری خود را در ضمن عقد قرض یا مانند آن مشروط به قرعه‌کشی کرده باشند و بانک در پی اجرای این شرط دست به قرعه‌کشی بزند، این کار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گرفتن جایزه از سوی کسی که قرعه به نامش 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به عنوان وفای به شرط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بدون آن جایز است</w:t>
      </w:r>
      <w:r>
        <w:rPr>
          <w:rFonts w:eastAsia="IRNazanin" w:cs="IRNazanin"/>
          <w:color w:val="111111"/>
          <w:sz w:val="28"/>
          <w:szCs w:val="28"/>
          <w:rtl w:val="true"/>
          <w:lang w:bidi="fa-IR"/>
        </w:rPr>
        <w:t>.</w:t>
      </w:r>
    </w:p>
    <w:p>
      <w:pPr>
        <w:pStyle w:val="Heading3"/>
        <w:numPr>
          <w:ilvl w:val="2"/>
          <w:numId w:val="1"/>
        </w:numPr>
        <w:rPr/>
      </w:pPr>
      <w:bookmarkStart w:id="982" w:name="__RefHeading___Toc3139430_2281741623"/>
      <w:bookmarkStart w:id="983" w:name="_Toc359"/>
      <w:bookmarkEnd w:id="982"/>
      <w:r>
        <w:rPr>
          <w:rtl w:val="true"/>
        </w:rPr>
        <w:t>(</w:t>
      </w:r>
      <w:r>
        <w:rPr/>
        <w:t>10</w:t>
      </w:r>
      <w:r>
        <w:rPr>
          <w:rtl w:val="true"/>
        </w:rPr>
        <w:t xml:space="preserve">) </w:t>
      </w:r>
      <w:r>
        <w:rPr>
          <w:rtl w:val="true"/>
        </w:rPr>
        <w:t>وصول سفته</w:t>
      </w:r>
      <w:bookmarkEnd w:id="983"/>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خدمات بانکی، وصول سفته به نمایندگی از مشتری خویش است، بدین ترتیب که پیش از سررسید آن، بانک، امضاکننده سفته را از تاریخ سررسید و مبلغ آن باخبر می‌کند، تا برای پرداخت آن آماده شود و بانک پس از وصول مبلغ سفته، آن را به حساب مشتری خود واریز می‌کند و یا نقداً به او می‌پردازد و در قبال این خدمت کارمزدی دریافت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بانک نسبت به وصول چک به نمایندگی از مشتری خود در شهر او یا شهر دیگری اقدام می‌کند و در جایی که حامل چک، خود خواهان اقدام و وصول چک نیست، آن را به نمایندگی از او وصول می‌کند و در قبال این خدمت</w:t>
      </w:r>
      <w:bookmarkStart w:id="984" w:name="pg4160_29409"/>
    </w:p>
    <w:p>
      <w:pPr>
        <w:pStyle w:val="BookText"/>
        <w:rPr/>
      </w:pPr>
      <w:bookmarkEnd w:id="984"/>
      <w:r>
        <w:rPr>
          <w:rFonts w:ascii="IRNazanin" w:hAnsi="IRNazanin" w:eastAsia="IRNazanin"/>
          <w:color w:val="111111"/>
          <w:sz w:val="28"/>
          <w:sz w:val="28"/>
          <w:szCs w:val="28"/>
          <w:rtl w:val="true"/>
          <w:lang w:bidi="fa-IR"/>
        </w:rPr>
        <w:t>کارمزدی دریافت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وصول سفته و دریافت کارمزد به چند 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استفاده‌کننده از سفته آن را به بانکی که محال‌علیه نیست، می‌دهد و در قبال پرداخت کارمزدی معین، خواهان وصول مبلغ آن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خدمت و دریافت کارمزد در قبال آن جایز است، مشروط بر آنکه بانک فقط سفته را وصول کند، لکن وصول سود ربوی آن جایز نیست، می‌توان این کارمزد را از نظر فقهی جُعاله دانست، که طی آن طلبکار خواستار وصول طلب خود از طریق بانک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استفاده‌کننده سفته، آن را به بانک محال‌علیه ارائه می‌کند، لکن بانک نسبت به امضاکننده آن بدهکار نیست و یا با ارز دیگری جز آنچه بدو حواله شده 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جایز است که بانک بابت قبول این حواله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شرطی که در مورد قبلی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کارمزدی دریافت کند؛ زیرا پذیرفتن حواله بر آن که بدهکار نیست و یا به جنس دیگری جز آنچه در حواله آمده، بدهکار است،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گرفتن چیزی برای دست کشیدن از این حق و انجام خدمت،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امضاکننده سفته با اشاره به پرداخت وجه آن از حسابی که نزد بانک دارد، آن را به بانک حواله می‌کند، تا در سررسید آن از حسابش کسر شود و مبلغ آن به حساب دارنده سفته واریز شود و یا نقداً به او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امضاکننده سفته، طلبکار خود را به بانک که بدهکار خودش است حواله داده است، لذا از نوع حواله به بدهکار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موافقت محال‌علیه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حواله لازم است و بدون پذیرش آن از طرف بانک،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بانک جایز است که در قبال این حواله و پرداخت بدهی حواله دهنده، کارمزدی دریافت کند</w:t>
      </w:r>
      <w:r>
        <w:rPr>
          <w:rFonts w:eastAsia="IRNazanin" w:cs="IRNazanin"/>
          <w:color w:val="111111"/>
          <w:sz w:val="28"/>
          <w:szCs w:val="28"/>
          <w:rtl w:val="true"/>
          <w:lang w:bidi="fa-IR"/>
        </w:rPr>
        <w:t>.</w:t>
      </w:r>
    </w:p>
    <w:p>
      <w:pPr>
        <w:pStyle w:val="Heading3"/>
        <w:numPr>
          <w:ilvl w:val="2"/>
          <w:numId w:val="1"/>
        </w:numPr>
        <w:rPr/>
      </w:pPr>
      <w:bookmarkStart w:id="985" w:name="__RefHeading___Toc3139432_2281741623"/>
      <w:bookmarkStart w:id="986" w:name="_Toc360"/>
      <w:bookmarkEnd w:id="985"/>
      <w:r>
        <w:rPr>
          <w:rtl w:val="true"/>
        </w:rPr>
        <w:t>(</w:t>
      </w:r>
      <w:r>
        <w:rPr/>
        <w:t>11</w:t>
      </w:r>
      <w:r>
        <w:rPr>
          <w:rtl w:val="true"/>
        </w:rPr>
        <w:t xml:space="preserve">) </w:t>
      </w:r>
      <w:r>
        <w:rPr>
          <w:rtl w:val="true"/>
        </w:rPr>
        <w:t>خرید و فروش ارز</w:t>
      </w:r>
      <w:bookmarkEnd w:id="986"/>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 بانک‌ها، اقدام به خرید و فروش و تبدیل ارز برای فراهم آوردن مقدار</w:t>
      </w:r>
      <w:bookmarkStart w:id="987" w:name="pg4160_29410"/>
    </w:p>
    <w:p>
      <w:pPr>
        <w:pStyle w:val="BookText"/>
        <w:rPr/>
      </w:pPr>
      <w:bookmarkEnd w:id="987"/>
      <w:r>
        <w:rPr>
          <w:rFonts w:ascii="IRNazanin" w:hAnsi="IRNazanin" w:eastAsia="IRNazanin"/>
          <w:color w:val="111111"/>
          <w:sz w:val="28"/>
          <w:sz w:val="28"/>
          <w:szCs w:val="28"/>
          <w:rtl w:val="true"/>
          <w:lang w:bidi="fa-IR"/>
        </w:rPr>
        <w:t>کافی از آنها در جهت تأمین نیاز مشتریان خود، به ویژه واردکنندگان کالاهای خارجی و در نتیجه بدست آوردن سود از طریق تفاوت قیمت خرید و فروش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ارز به قیمت بازار یا کمتر و یا بیشتر از آن، چه نقد و چه مدت‌دار، صحیح است</w:t>
      </w:r>
      <w:r>
        <w:rPr>
          <w:rFonts w:eastAsia="IRNazanin" w:cs="IRNazanin"/>
          <w:color w:val="111111"/>
          <w:sz w:val="28"/>
          <w:szCs w:val="28"/>
          <w:rtl w:val="true"/>
          <w:lang w:bidi="fa-IR"/>
        </w:rPr>
        <w:t>.</w:t>
      </w:r>
    </w:p>
    <w:p>
      <w:pPr>
        <w:pStyle w:val="Heading3"/>
        <w:numPr>
          <w:ilvl w:val="2"/>
          <w:numId w:val="1"/>
        </w:numPr>
        <w:rPr/>
      </w:pPr>
      <w:bookmarkStart w:id="988" w:name="__RefHeading___Toc3139434_2281741623"/>
      <w:bookmarkStart w:id="989" w:name="_Toc361"/>
      <w:bookmarkEnd w:id="988"/>
      <w:r>
        <w:rPr>
          <w:rtl w:val="true"/>
        </w:rPr>
        <w:t>(</w:t>
      </w:r>
      <w:r>
        <w:rPr/>
        <w:t>12</w:t>
      </w:r>
      <w:r>
        <w:rPr>
          <w:rtl w:val="true"/>
        </w:rPr>
        <w:t xml:space="preserve">) </w:t>
      </w:r>
      <w:r>
        <w:rPr>
          <w:rtl w:val="true"/>
        </w:rPr>
        <w:t>اضافه برداشت</w:t>
      </w:r>
      <w:bookmarkEnd w:id="989"/>
    </w:p>
    <w:p>
      <w:pPr>
        <w:pStyle w:val="BookText"/>
        <w:rPr/>
      </w:pPr>
      <w:r>
        <w:rPr>
          <w:rFonts w:ascii="IRNazanin" w:hAnsi="IRNazanin" w:eastAsia="IRNazanin"/>
          <w:color w:val="111111"/>
          <w:sz w:val="28"/>
          <w:sz w:val="28"/>
          <w:szCs w:val="28"/>
          <w:rtl w:val="true"/>
          <w:lang w:bidi="fa-IR"/>
        </w:rPr>
        <w:t xml:space="preserve">هر کس در بانک حساب جاری داشته باشد، می‌تواند هر مبلغی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سپرده‌اش بیشتر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برداشت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بانک به برخی صاحبان حساب که به آنان اعتماد دارد، اجازه می‌دهد تا بیش از آنچه محل دارند، از حساب خود برداشت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بانک از این مبلغ سودی برای خود در نظر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اضافه برداشت، در حقیقت، قرض گرفتن از بانک به شرط دادن سود است و در نتیجه قرض ربوی و حرام است، و سودی که بانک از مبلغ اضافه برداشت تقاضا می‌کند، از سودهای ربوی حرام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بانک دولتی یا مشترک باشد، اضافه برداشت از آن، نه به قصد قرض گرفتن از بانک، بلکه به قصد گرفتن مال مجهول‌المالک به اذن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نحوی که در مسأله دوّم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Heading3"/>
        <w:numPr>
          <w:ilvl w:val="2"/>
          <w:numId w:val="1"/>
        </w:numPr>
        <w:rPr/>
      </w:pPr>
      <w:bookmarkStart w:id="990" w:name="__RefHeading___Toc3139436_2281741623"/>
      <w:bookmarkStart w:id="991" w:name="_Toc362"/>
      <w:bookmarkEnd w:id="990"/>
      <w:r>
        <w:rPr>
          <w:rtl w:val="true"/>
        </w:rPr>
        <w:t>(</w:t>
      </w:r>
      <w:r>
        <w:rPr/>
        <w:t>13</w:t>
      </w:r>
      <w:r>
        <w:rPr>
          <w:rtl w:val="true"/>
        </w:rPr>
        <w:t xml:space="preserve">) </w:t>
      </w:r>
      <w:r>
        <w:rPr>
          <w:rtl w:val="true"/>
        </w:rPr>
        <w:t>تنزیل برات</w:t>
      </w:r>
      <w:bookmarkEnd w:id="991"/>
    </w:p>
    <w:p>
      <w:pPr>
        <w:pStyle w:val="BookText"/>
        <w:rPr/>
      </w:pPr>
      <w:r>
        <w:rPr>
          <w:rFonts w:ascii="Amiri" w:hAnsi="Amiri" w:eastAsia="Amiri" w:cs="Amiri"/>
          <w:color w:val="111111"/>
          <w:sz w:val="28"/>
          <w:sz w:val="28"/>
          <w:szCs w:val="28"/>
          <w:rtl w:val="true"/>
          <w:lang w:bidi="ar-SA"/>
        </w:rPr>
        <w:t>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با قرض تفاوت‌هایی دارد از آن جمله</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 تملیک عین در مقابل عوض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قرض، تملیک مال است در</w:t>
      </w:r>
    </w:p>
    <w:p>
      <w:pPr>
        <w:pStyle w:val="BookText"/>
        <w:rPr/>
      </w:pPr>
      <w:r>
        <w:rPr>
          <w:rFonts w:ascii="IRNazanin" w:hAnsi="IRNazanin" w:eastAsia="IRNazanin"/>
          <w:color w:val="111111"/>
          <w:sz w:val="28"/>
          <w:sz w:val="28"/>
          <w:szCs w:val="28"/>
          <w:rtl w:val="true"/>
          <w:lang w:bidi="fa-IR"/>
        </w:rPr>
        <w:t>مقابل تعهد پرداخت مثل، اگر آن مال مثلی باشد، و قیمت اگر قیمتی باشد</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لکن این گفته روشن نیست، زیرا برای تحقق اختلاف میان عوضین کافی است در ظرف انشاء بیع، این دو متفاوت باشند، مثلاً معوّض عین شخصی، و عوض کلّی در ذمه باشد، مضافاً بر آن، لازمه این نظر صحت بیع بیست کیلو گندم، به معادل آن به صورت نسیه است، با این ادّعا که قرض غیر ربوی است، گر چه به صورت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خود گوینده نیز بدان معترف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قبیل بیع یکی از مثلین با مازاد حکمی است که ربا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 ربوی اساساً باطل است، بر خلاف قرض ربوی که اصل آن صحیح، و تنها مازاد آن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مازادی که در قرض شرط شود،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بیع که در مورد مکیل و موزون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اشیایی که با پیمانه و یا وزن معامله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 جنس باشند، مازاد مطلقاً حرام است و اگر جنسشان مختلف و یا مکیل و موزون نباشند، در این صورت اگر معامله نقدی باشد، آن مازاد ربا نیست و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معامله مدت‌دار باشد، مانند آنکه صد تخم مرغ را به یکصد و ده تخم مرغ که بعداً تحویل بگیرند بفروشند، و یا بیست کیلو برنج را، به چهل کیلو گندم که یک ماه بعد تحویل بگیرند، بفروشند، در اینکه این معامله ربوی نباشد اشکال است، و احتیاط واجب اجتناب از آن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اسکناس‌ها از آنجا که 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می‌آیند، فروش و مبادله آنها با تفاضل و کم و زیاد، در صورتی که از یک جنس نباشند، به صورت نقدی و نسیه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از یک جنس باشند، فروش آنها با تفاضل تنها به صورت نقدی جایز</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فروش نسیه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که مثلاً ده دینار عراقی طلبکار است، جایز است طلب خود را به کمتر از آن مثلاً نُه دینار نقداً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جایز است که آن را به کمتر از آن به پول دیگری مثلاً نُه دینار اردنی، نقد بفروشد، ولی به صورت نسیه جایز نیست مگر اینکه وقت طلب او رسیده باشد؛ زیرا بیع طلبی که وقتش نرسیده است به دین مؤجل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سفته‌های رایج میان تجار بازار، مانند اسکناس، اعتبار مالی ندارد و صرفاً سند اثبات بدهی به شمار می‌رود، و گویای آن است که مبلغ مندرج در آن در ذمه امضاکننده آن و برای کسی است که سفته به نام او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معاملات بر خود آنها جریان ندارد، بلکه بر اموالی است که این اوراق گویای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مشتری برات یا سفته‌ای به فروشنده بدهد، بهای کالا را نپرداخته است؛ لذا اگر آن سند گم شود و یا نزد فروشنده تلف گردد، از مال او تلف نشده و ذمه مشتری از بدهی فارغ نشده است، ولی اگر اسکناس بدهد هر قیمت آن را پرداخته است و اگر تلف شود از مال بایع 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سفته‌ها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گویای بدهی واقعی است، به این صورت که امضاکننده آن بدهکار کسی است که سفته به نام او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گویای بدهی واقعی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اوّل، جایز است که طلبکار طلب مدت‌دار خود را که در ذمه بدهکار ثابت است، نقداً به مبلغی کمتر بفروشد، مانند آن که طلبش صد تومان باشد، و آن را به نود تومان نقداً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فروش مدت‌دار آن جایز نیست، زیرا فروش دین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بانک یا دیگری می‌تواند از بدهکار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امضاکننده سفته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استحقاق، قیمت آن را مطالبه نماید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دوّم، برای طلبکار صوری، فروش سفته جایز نیست، زیرا واقعاً دَینی وجود ندارد و ذمه امضاکننده آن مشغول نیست و صرفاً برای تنزیل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به سفته دوستانه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می‌توان تنزیل آن را به شکل دیگری مشروع دانست، به این صورت که امضاکننده سفته، استفاده‌کننده را وکیل می‌کند تا مقدار سفته را در ذمه امضاکننده بفروشد به پولی دیگر و به قیمتی کمتر از ارزش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سفته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عراقی باشد و ارزش واقعی آن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باشد استفاده‌کننده به وکالت از امضاکننده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در ذمه او می‌فروشد به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معامله، ذمه امضاکننده سفته به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مشغول می‌شود و استفاده‌کننده هزار تومانی که ملک امضاء کننده است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استفاده‌کننده هزار تومان را به وکالت از امضاکننده به خودش می‌فروشد در مقابل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در ذمه خودش، در نتیجه ذمه او برای امضاکننده به مقدار همان پنجاه دینار که امضاکننده بدهکار بانک است بدهکار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این راه فایده کمی دارد، چون فقط در جایی مفید است که تنزیل با پول خارجی صورت بگیرد، اما در مورد پول رایج کشور، اثری ندارد، زیرا تصحیح آن با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اشکالی که در بیع معدود با تفاضل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تنزیل قیمت سفته صوری نزد بانک به نحو قرض، به این صورت که قرض گیرنده و استفاده‌کننده از سفته مبلغی کمتر از قیمت اسمی سفته از بانک قرض کند و بانک را به امضاکننده سفته که بدهکار نیست، برای وصول تمام قیمت آن حواله دهد، ربا و حرام است؛ زیرا شرط بانک کاستن مقداری از مبلغ سفته را در حقیقت شرط دریافت مازاد و حرام است، اگرچه این مازاد به ازای مهلت دادن نباشد، بلکه به عنوان انجام پاره‌ای عملیات بانکی، مانند ثبت بدهی و تحصیل آن باشد، چون‌که قرض دهنده حق ندارد بر قرض گیرنده شرطی بگذارد که در آن نفع مالی برای او داشته باشد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فوق در مورد بانک‌های خصوصی است، اما در مورد بانک‌های دولتی یا مشترک، می‌توان برای رهایی از مشکل ربا، بدین گونه عمل کرد که استفاده‌کننده، در تنزیل سفته قصد فروش و قرض نداشته باشد، بلکه مقصودش دستیابی به مال مجهول‌المالک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 با اجازه حاکم شرع آن را گرفت و سپس در</w:t>
      </w:r>
      <w:bookmarkStart w:id="992" w:name="pg4160_29414"/>
    </w:p>
    <w:p>
      <w:pPr>
        <w:pStyle w:val="BookText"/>
        <w:rPr/>
      </w:pPr>
      <w:bookmarkEnd w:id="992"/>
      <w:r>
        <w:rPr>
          <w:rFonts w:ascii="IRNazanin" w:hAnsi="IRNazanin" w:eastAsia="IRNazanin"/>
          <w:color w:val="111111"/>
          <w:sz w:val="28"/>
          <w:sz w:val="28"/>
          <w:szCs w:val="28"/>
          <w:rtl w:val="true"/>
          <w:lang w:bidi="fa-IR"/>
        </w:rPr>
        <w:t>آن تصرف کرد و هرگاه در پایان مدت، بانک به امضاکننده سفته رجوع کرد و او را به پرداخت قیمت آن وادار نمود، امضاکننده نیز می‌تواند برای دریافت بَدَل آنچه پرداخته است به استفاده‌کننده رجوع نماید، اگر به خواست او آن را امضا کرده باشد</w:t>
      </w:r>
      <w:r>
        <w:rPr>
          <w:rFonts w:eastAsia="IRNazanin" w:cs="IRNazanin"/>
          <w:color w:val="111111"/>
          <w:sz w:val="28"/>
          <w:szCs w:val="28"/>
          <w:rtl w:val="true"/>
          <w:lang w:bidi="fa-IR"/>
        </w:rPr>
        <w:t>.</w:t>
      </w:r>
    </w:p>
    <w:p>
      <w:pPr>
        <w:pStyle w:val="Heading3"/>
        <w:numPr>
          <w:ilvl w:val="2"/>
          <w:numId w:val="1"/>
        </w:numPr>
        <w:rPr/>
      </w:pPr>
      <w:bookmarkStart w:id="993" w:name="__RefHeading___Toc3139438_2281741623"/>
      <w:bookmarkStart w:id="994" w:name="_Toc363"/>
      <w:bookmarkEnd w:id="993"/>
      <w:r>
        <w:rPr>
          <w:rtl w:val="true"/>
        </w:rPr>
        <w:t>(</w:t>
      </w:r>
      <w:r>
        <w:rPr/>
        <w:t>14</w:t>
      </w:r>
      <w:r>
        <w:rPr>
          <w:rtl w:val="true"/>
        </w:rPr>
        <w:t xml:space="preserve">) </w:t>
      </w:r>
      <w:r>
        <w:rPr>
          <w:rtl w:val="true"/>
        </w:rPr>
        <w:t>اشتغال در بانک</w:t>
      </w:r>
      <w:bookmarkEnd w:id="994"/>
    </w:p>
    <w:p>
      <w:pPr>
        <w:pStyle w:val="BookText"/>
        <w:rPr/>
      </w:pPr>
      <w:r>
        <w:rPr>
          <w:rFonts w:ascii="IRNazanin" w:hAnsi="IRNazanin" w:eastAsia="IRNazanin"/>
          <w:color w:val="111111"/>
          <w:sz w:val="28"/>
          <w:sz w:val="28"/>
          <w:szCs w:val="28"/>
          <w:rtl w:val="true"/>
          <w:lang w:bidi="fa-IR"/>
        </w:rPr>
        <w:t>عملیات بانکی دو گونه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عملیات بانکی حرام، مانند عملیاتی که مربوط به معاملات ربوی است، نظیر نمایندگی در اجرای آنها، ثبت و شهادت بر آنها و دریافت مازاد ربوی به نفع گیرنده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عملیات مرتبط با معاملات شرکت‌هایی که معاملات ربوی دارند و یا به تجارت شراب مشغول‌اند، مانند فروش سهام آنها و گشایش اعتبار برای آنها، از عملیات حرام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عملیات حرام است و اشتغال در این بخش جایز نیست و موجب استحقاق اجرت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عملیات بانکی جایز، که غیر از عملیات مذکور هستند و پرداختن به آنها و گرفتن اجرت بر آنها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پرداخت‌کننده مازاد در معامله ربوی مسلمان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بانک خارجی باشد و خواه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همان طور که گذشت، گرفتن این مازاد برای مسلمان جایز است و در نتیجه اشتغال در بخش عملیات مرتبط به اجرای چنین معامله ربوی در بانک‌ها و غیر آنها، جایز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 موجود در بانک‌های دولتی، و یا مشترک در کشورهای اسلامی، از اموال مجهول‌المالک است، که تصرف در آنها بدون رجوع به حاکم شرع جایز نیست، بنابراین اشتغال در این‌گونه بانک‌ها و گرفتن و پرداختن اموال به مشتریانی که بدون رجوع به حاکم شرع برای اصلاح اموال، در آنها تصرف می‌کنند، بدون اذن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ولی اگر حاکم شرع اشتغال در این‌گونه بانک‌ها را در</w:t>
      </w:r>
      <w:bookmarkStart w:id="995" w:name="pg4160_29415"/>
    </w:p>
    <w:p>
      <w:pPr>
        <w:pStyle w:val="BookText"/>
        <w:rPr/>
      </w:pPr>
      <w:bookmarkEnd w:id="995"/>
      <w:r>
        <w:rPr>
          <w:rFonts w:ascii="IRNazanin" w:hAnsi="IRNazanin" w:eastAsia="IRNazanin"/>
          <w:color w:val="111111"/>
          <w:sz w:val="28"/>
          <w:sz w:val="28"/>
          <w:szCs w:val="28"/>
          <w:rtl w:val="true"/>
          <w:lang w:bidi="fa-IR"/>
        </w:rPr>
        <w:t>موارد مذکور اجازه دهد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صحت جُعاله، اجاره، حواله و دیگر معاملات مشروعی که در بانک‌های دولتی در کشورهای اسلامی رایج است، نیازمند به اجازه حاکم شرع است، و بدون اجازه او این معاملات صحیح نیست، و همچنین است معاملات مشروعی که در بانک‌های مشترک بین دولت و مردم در کشورهای اسلامی رایج است که نسبت به سهم دولت، صحّت معاملات متوقف بر اجازه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996" w:name="__RefHeading___Toc3139440_2281741623"/>
      <w:bookmarkStart w:id="997" w:name="_Toc364"/>
      <w:bookmarkEnd w:id="996"/>
      <w:r>
        <w:rPr>
          <w:rtl w:val="true"/>
        </w:rPr>
        <w:t>(</w:t>
      </w:r>
      <w:r>
        <w:rPr/>
        <w:t>15</w:t>
      </w:r>
      <w:r>
        <w:rPr>
          <w:rtl w:val="true"/>
        </w:rPr>
        <w:t xml:space="preserve">) </w:t>
      </w:r>
      <w:r>
        <w:rPr>
          <w:rtl w:val="true"/>
        </w:rPr>
        <w:t>قرارداد بیمه</w:t>
      </w:r>
      <w:bookmarkEnd w:id="997"/>
    </w:p>
    <w:p>
      <w:pPr>
        <w:pStyle w:val="BookText"/>
        <w:rPr/>
      </w:pPr>
      <w:r>
        <w:rPr>
          <w:rFonts w:ascii="IRNazanin" w:hAnsi="IRNazanin" w:eastAsia="IRNazanin"/>
          <w:color w:val="111111"/>
          <w:sz w:val="28"/>
          <w:sz w:val="28"/>
          <w:szCs w:val="28"/>
          <w:rtl w:val="true"/>
          <w:lang w:bidi="fa-IR"/>
        </w:rPr>
        <w:t xml:space="preserve">بیمه قراردادی است که طبق آن بیمه‌گزار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متعهد می‌شود ماهانه، یا سالانه و یا یکباره مبلغ معینی به بیمه‌گر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در مقابل آن، بیمه‌گر متعهد می‌شود که به بیمه‌گزار یا شخص ثالثی که در قرارداد بیمه معین و قرارداد به نفع او منعقد شده است، مبلغی پول یا پرداختی ثابتی و هر عوض مالی دیگری، در صورت وقوع حادثه‌ای، یا ضرری که در قرارداد بدان تصریح شده است،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بیمه انواعی دارد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بیمه اشخاص در برابر مرگ، بیماری و یا حوادث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بیمه اموال، مانند اتومبیل، هواپیما و کشتی در برابر خطر آتش‌سوزی، غرق شدن و سرقت و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بیمه تقسیمات دیگری دارد که احکام شرعی آن تفاوتی با موارد مذکور ندارد، لذا نیازی به ذکر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قرارداد بیمه دارای چند رکن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ایجاب و قبول از سوی بیمه‌گزار و بیمه‌گر، که در آن هر گفتار یا نوشتار و مشابه آن بر آنها دلالت کند،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مورد بیمه‌شده، چه شخص باشد و چه مال</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آغاز و پایان مدت قرارداد بیمه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قرارداد بیمه، عامل خطر و زیان، مانند آتش‌سوزی، سرقت، غرق، بیماری، مرگ و مانند آن و همچنین اقساط ماهانه یا سالانه بیمه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پرداخت آن قسطی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طرفین قرارداد بیمه، بلوغ، عقل، قصد، اختیار و عدم محجوریت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سفه یا ورشکستگی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و در صورتی که طرفین یا یکی از آنها نابالغ، دیوانه، مجبور و یا محجورعلیه، باشند، یا قصد جدی نداشته باشند، قرارداد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قرارداد بیمه از عقدهای لازم به شمار می‌رود و جز با رضایت طرفین قابل فسخ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در قرارداد شرط کنند که بیمه‌گزار یا بیمه‌گر و یا هر دو اجازه فسخ داشته باشند، طبق این شرط فسخ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بیمه‌گر به تعهدات خود عمل نکند، بیمه‌گزار می‌تواند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رجوع به حاکم شرع یا غیر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بیمه‌گر را ملزم به اجرای تعهداتش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قرارداد را فسخ نماید و خواستار بازگرداندن مبلغ پرداخت شده به عنوان حقّ بیمه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در قرارداد بیمه معین شده باشد که بیمه‌گزار مبلغی را به عنوان حقّ بیمه به اقساط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اجرای این تعهد چه از نظر مقدار و چه از نظر زمانِ پرداخت، تخلف کند، بر بیمه‌گر واجب نیست که به تعهد خود در پرداخت مبلغی معین به هنگام بروز حادثه و ضرر معین، عمل نماید، و بیمه‌گزار نیز نمی‌تواند خواستار بازگرداندن حقّ بیمه پرداخت شده،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بیمه مدت بخصوصی شرط نیست، بلکه تابع توافق طرفین قرارداد یعنی بیمه‌گزار و بیمه‌گر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عدّه‌ای با سرمایه‌ای که از اموال مشترک خویش فراهم آورده‌اند، شرکتی تأسیس کنند و هر یک از آنان ضمن قراردادِ شرکت، بر دیگران شرط</w:t>
      </w:r>
      <w:bookmarkStart w:id="998" w:name="pg4160_29417"/>
    </w:p>
    <w:p>
      <w:pPr>
        <w:pStyle w:val="BookText"/>
        <w:rPr/>
      </w:pPr>
      <w:bookmarkEnd w:id="998"/>
      <w:r>
        <w:rPr>
          <w:rFonts w:ascii="IRNazanin" w:hAnsi="IRNazanin" w:eastAsia="IRNazanin"/>
          <w:color w:val="111111"/>
          <w:sz w:val="28"/>
          <w:sz w:val="28"/>
          <w:szCs w:val="28"/>
          <w:rtl w:val="true"/>
          <w:lang w:bidi="fa-IR"/>
        </w:rPr>
        <w:t xml:space="preserve">کند که در صورت وقوع حادثه‌ای نسبت به شخص خود و یا اموالش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 آن را طی شرط معین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موظف به جبران خسارات وارده به او از سرمایه شرکت یا سود آن باشد، مادام که قرارداد باقی است، واجب است به این شرط عمل شود</w:t>
      </w:r>
      <w:r>
        <w:rPr>
          <w:rFonts w:eastAsia="IRNazanin" w:cs="IRNazanin"/>
          <w:color w:val="111111"/>
          <w:sz w:val="28"/>
          <w:szCs w:val="28"/>
          <w:rtl w:val="true"/>
          <w:lang w:bidi="fa-IR"/>
        </w:rPr>
        <w:t>.</w:t>
      </w:r>
    </w:p>
    <w:p>
      <w:pPr>
        <w:pStyle w:val="Heading3"/>
        <w:numPr>
          <w:ilvl w:val="2"/>
          <w:numId w:val="1"/>
        </w:numPr>
        <w:rPr/>
      </w:pPr>
      <w:bookmarkStart w:id="999" w:name="__RefHeading___Toc3139442_2281741623"/>
      <w:bookmarkStart w:id="1000" w:name="_Toc365"/>
      <w:bookmarkEnd w:id="999"/>
      <w:r>
        <w:rPr>
          <w:rtl w:val="true"/>
        </w:rPr>
        <w:t>(</w:t>
      </w:r>
      <w:r>
        <w:rPr/>
        <w:t>16</w:t>
      </w:r>
      <w:r>
        <w:rPr>
          <w:rtl w:val="true"/>
        </w:rPr>
        <w:t xml:space="preserve">) </w:t>
      </w:r>
      <w:r>
        <w:rPr>
          <w:rtl w:val="true"/>
        </w:rPr>
        <w:t>سرقفلی</w:t>
      </w:r>
      <w:bookmarkEnd w:id="1000"/>
    </w:p>
    <w:p>
      <w:pPr>
        <w:pStyle w:val="BookText"/>
        <w:rPr/>
      </w:pPr>
      <w:r>
        <w:rPr>
          <w:rFonts w:ascii="IRNazanin" w:hAnsi="IRNazanin" w:eastAsia="IRNazanin"/>
          <w:color w:val="111111"/>
          <w:sz w:val="28"/>
          <w:sz w:val="28"/>
          <w:szCs w:val="28"/>
          <w:rtl w:val="true"/>
          <w:lang w:bidi="fa-IR"/>
        </w:rPr>
        <w:t>یکی از معاملات رایج میان تجّار و کسَبه، سرقفلی یا حقّ پیشه نام دارد، و مقصود آن است که مستأجر محلی را که خود اجاره کرده است و در تصرف دارد، در قبال دریافت مبلغی که مورد توافق طرفین است، به دیگری واگذارد، و یا مالک در قبال دریافت مبلغی معین پس از پایان مدت اجاره از بیرون کردن مستأجر از محل اجاره‌اش و یا افزایش مبلغ اجاره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کردن جایی مانند محل کسب و تجارت، برای مستأجر حقّی در آن ایجاد نمی‌کند، و او پس از پایان مدت اجاره نمی‌تواند مانع تصرف مالک در ملکش و تخلیه آن یا افزایش مبلغ اجاره سابق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اقامت طولانی مستأجر در محلی و رواج پیشه و ارزش پیدا کردن محل و بدست آوردن موقعیت تجاری آن، هیچ‌یک حقّی برای او در ماندن در آنجا به وجود نمی‌آورد، و پس از پایان مدت اجاره، بر او واجب است، محل را تخلیه و تسلیم مالکش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صورتی که مستأجر از قانون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مالک را از اجبار مستأجر به تخلیه محل اجاره و یا افزایش میزان اجاره منع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نماید و از تخلیه محل یا افزایش میزان اجاره خودداری کند، عملش حرام است و تصرف او در محل بدون رضایت مالکش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مبلغی را در قبال تخلیه محل دریافت کند، حرام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مالک محلی را مثلاً به مدت یک سال به ده هزار تومان اجاره دهد و علاوه بر آن مبلغ پنجاه‌هزار تومان از او بگیرد و در ضمن عقد شرط کند، که سالانه با همین مبلغ و بدون افزایش، اجاره او را تمدید کند و یا به همان میزان به کسی که مستأجر محل را به او واگذار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دهد، و همچنین مستأجر سوّم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جایز است که مستأجر در قبال دریافت مبلغی مساوی یا بیشتر و یا کمتر از آنچه نقداً به مالک پرداخته، طبق توافق این حق که با چنین شرطی بدست آورده است به دیگری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مالک، محلی را به شخصی برای مدت معینی اجاره دهد و در ضمن عقد بر خود شرط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دریافت مبلغی یا بدون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مدت، اجاره او را سالانه به همان صورتی که سال اوّل موافقت کرده است و یا به شکل متعارف هر سال، تمدید کند و از قضا شخص دیگری به مستأجر مبلغی بپردازد تا او فقط محل اجاره را تخلیه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که دیگر حقّ ماندن نداشته باشد و مالک پس از تخلیه، محل را هرگونه بخواهد اجاره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جایز است مستأجر مبلغ مورد توافق را بگیرد و این سرقفلی فقط برای تخلیه خواهد بود، نه به ازای انتقال حقّ تصرف مستأجر به شخص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مالک واجب است که به شرطی که ضمن عقد بر خود کرده است، وفا کند؛ پس در فرض مسأله </w:t>
      </w:r>
      <w:r>
        <w:rPr>
          <w:rFonts w:eastAsia="IRNazanin" w:cs="IRNazanin"/>
          <w:color w:val="111111"/>
          <w:sz w:val="28"/>
          <w:szCs w:val="28"/>
          <w:rtl w:val="true"/>
          <w:lang w:bidi="fa-IR"/>
        </w:rPr>
        <w:t>(</w:t>
      </w:r>
      <w:r>
        <w:rPr>
          <w:rFonts w:eastAsia="IRNazanin" w:cs="IRNazanin"/>
          <w:color w:val="111111"/>
          <w:sz w:val="28"/>
          <w:szCs w:val="28"/>
          <w:lang w:bidi="fa-IR"/>
        </w:rPr>
        <w:t>2838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مالک واجب است که به مستأجر یا شخصی که مستأجر به نفع او کنار رفته است، بدون افزایش میزان اجاره، محل را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فرض مسأله </w:t>
      </w:r>
      <w:r>
        <w:rPr>
          <w:rFonts w:eastAsia="IRNazanin" w:cs="IRNazanin"/>
          <w:color w:val="111111"/>
          <w:sz w:val="28"/>
          <w:szCs w:val="28"/>
          <w:rtl w:val="true"/>
          <w:lang w:bidi="fa-IR"/>
        </w:rPr>
        <w:t>(</w:t>
      </w:r>
      <w:r>
        <w:rPr>
          <w:rFonts w:eastAsia="IRNazanin" w:cs="IRNazanin"/>
          <w:color w:val="111111"/>
          <w:sz w:val="28"/>
          <w:szCs w:val="28"/>
          <w:lang w:bidi="fa-IR"/>
        </w:rPr>
        <w:t>2839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مالک واجب است که مدت اجاره را تا زمانی که مستأجر مایل به ماندن است به همان میزان اجاره سابق و یا به نحو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نحو که شرط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مالک از وفای به شرط خود تخلف ورزد و از تمدید اجاره خودداری کند، مستأجر می‌تواند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رجوع به حاکم شرعی یا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وادار به وفای به شرط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به هر دلیلی نتواند او را وادار به وفای به شرط کند، بدون رضایت مالک، جایز نیست که در مورد اجاره تصرف کند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شرط ضمن عقد اجاره که در فرض‌های مسأله </w:t>
      </w:r>
      <w:r>
        <w:rPr>
          <w:rFonts w:eastAsia="IRNazanin" w:cs="IRNazanin"/>
          <w:color w:val="111111"/>
          <w:sz w:val="28"/>
          <w:szCs w:val="28"/>
          <w:rtl w:val="true"/>
          <w:lang w:bidi="fa-IR"/>
        </w:rPr>
        <w:t>(</w:t>
      </w:r>
      <w:r>
        <w:rPr>
          <w:rFonts w:eastAsia="IRNazanin" w:cs="IRNazanin"/>
          <w:color w:val="111111"/>
          <w:sz w:val="28"/>
          <w:szCs w:val="28"/>
          <w:lang w:bidi="fa-IR"/>
        </w:rPr>
        <w:t>2838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شرط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شرط فعل؛ یعنی شرط تمدید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این صورت که مستأجر بر مالک شرط کند که او یا هر که او مستقیماً</w:t>
      </w:r>
      <w:bookmarkStart w:id="1001" w:name="pg4160_29419"/>
    </w:p>
    <w:p>
      <w:pPr>
        <w:pStyle w:val="BookText"/>
        <w:rPr/>
      </w:pPr>
      <w:bookmarkEnd w:id="1001"/>
      <w:r>
        <w:rPr>
          <w:rFonts w:ascii="IRNazanin" w:hAnsi="IRNazanin" w:eastAsia="IRNazanin"/>
          <w:color w:val="111111"/>
          <w:sz w:val="28"/>
          <w:sz w:val="28"/>
          <w:szCs w:val="28"/>
          <w:rtl w:val="true"/>
          <w:lang w:bidi="fa-IR"/>
        </w:rPr>
        <w:t xml:space="preserve">یا با واسطه معین می‌کند، حقّ تصرف محل و استفاده از آن را به ازای پرداخت مبلغی معین سالیانه یا به قیمت متعارف در هر سال داشته باشد، در این حال مستأجر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مستأجر او را تعیین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تصرف محل و استفاده از آن را حتّی بدون رضایت مالک دارد و مالک تنها حق دارد که مبلغ مورد توافق را مطالبه کند</w:t>
      </w:r>
      <w:r>
        <w:rPr>
          <w:rFonts w:eastAsia="IRNazanin" w:cs="IRNazanin"/>
          <w:color w:val="111111"/>
          <w:sz w:val="28"/>
          <w:szCs w:val="28"/>
          <w:rtl w:val="true"/>
          <w:lang w:bidi="fa-IR"/>
        </w:rPr>
        <w:t>.</w:t>
      </w:r>
    </w:p>
    <w:p>
      <w:pPr>
        <w:pStyle w:val="Heading3"/>
        <w:numPr>
          <w:ilvl w:val="2"/>
          <w:numId w:val="1"/>
        </w:numPr>
        <w:rPr/>
      </w:pPr>
      <w:bookmarkStart w:id="1002" w:name="__RefHeading___Toc3139444_2281741623"/>
      <w:bookmarkStart w:id="1003" w:name="_Toc366"/>
      <w:bookmarkEnd w:id="1002"/>
      <w:r>
        <w:rPr>
          <w:rtl w:val="true"/>
        </w:rPr>
        <w:t>(</w:t>
      </w:r>
      <w:r>
        <w:rPr/>
        <w:t>17</w:t>
      </w:r>
      <w:r>
        <w:rPr>
          <w:rtl w:val="true"/>
        </w:rPr>
        <w:t xml:space="preserve">) </w:t>
      </w:r>
      <w:r>
        <w:rPr>
          <w:rtl w:val="true"/>
        </w:rPr>
        <w:t>مسائلی درباره قاعده اقرار و مقاصه نوعی</w:t>
      </w:r>
      <w:bookmarkEnd w:id="1003"/>
    </w:p>
    <w:p>
      <w:pPr>
        <w:pStyle w:val="BookText"/>
        <w:rPr/>
      </w:pPr>
      <w:r>
        <w:rPr>
          <w:rFonts w:ascii="IRNazanin" w:hAnsi="IRNazanin" w:eastAsia="IRNazanin"/>
          <w:color w:val="111111"/>
          <w:sz w:val="28"/>
          <w:sz w:val="28"/>
          <w:szCs w:val="28"/>
          <w:rtl w:val="true"/>
          <w:lang w:bidi="fa-IR"/>
        </w:rPr>
        <w:t>احکام برخی مسائل عقود و ایقاعات و حقوق، اختلافی است و آرای علمای شیعه با دیگر مذاهب اسلامی در این موارد گاه بعضاً و گاه کلاً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درباره نحوه رفتار شیعیان با غیر شیعیان در این مسائل پرسش می‌شود و فقیهان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مسائل را بر اساس قاعده الزام، یعنی ملزم کردن اشخاص غیر شیعی به احکام مذهبشان، استخراج می‌کنند و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از آنجا که از نظر ما این قاعده ثابت نشده است، باید این مسائل را بر طبق قواعد جانشینِ قاعده الزام، مانند قاعده مقاصّه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سنّت‌ها و احکامشان، همان‌گونه که از شما می‌گیرند، از آنان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قاعده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با غیر امامی به موجب احکام مذهبش و ملزم داشتن او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کرد و حکم آنها را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فقه امامیه، عقد نکاح بدون شاهد گرفتن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اهل سنّت در این مسأله اختلاف‌نظر دارند، و برخی موافق امامیه هستند و پاره‌ای مانند حنفیان، شافعیان، و حنبلیان، نکاح بدون شاهد گرفتن را فاسد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مالکیان نیز نکاح مخفیانه را فاسد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که مدّعی فسادند، خود دو دسته هستند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مالکیان، و بیشتر حنبلیان در مورد این‌گونه نکاح‌ها که در مورد صحت و فسادش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عقد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هیچ‌کس حقّ ازدواج با این زن را ندارد، مگر آنکه مردی که عقد نکاح به نام او بسته شده است، او را طلاق دهد و یا نکاح او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شوهر از پیروان این دو مذهب باشد، نمی‌توان با آن زن ازدواج کرد مگر آنکه او را طلاق دهد و یا نکاحش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شافعیان، و حنفیان در مورد این‌گونه نکاح‌ها معتقدند که می‌توان با چنین زنی ازدواج کرد و نیاز به طلاق یا فسخ نکاح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شوهر از پیروان این دو مذهب باشد، طبق قاعده الزام شوهر به احکام مذهبش، در صورتی که زن از نظر آنان از کسانی باشد که نیازمند عدّه هستند، اظهر جواز نکاح او پس از انقضای 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زن شیعه باشد و شوهر از پیروان این دو مذهب باشد، در صورتی که از نظر آنان نیازمند عدّه است، جایز است پس از تمام شدن عدّه،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هر دو صورت برای خروج از شبهه و رعایت احتیاط، اولی آن است که در صورت امتناع شوهر از طلاق زن، طلاق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از طریق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اهل سنّت جمع میان عمه و برادرزاده‌اش یا خاله و خواهرزاده‌اش جایز نیست، بدین معنا که اگر هر دو را همزمان عقد کنند، هر دو عقد باطل است، و در صورتی که عقد یکی پس از دیگری باشد، عقد دومی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از نظر فقه امامیه، عقد عمه پس از برادرزاده‌اش و خاله پس از خواهرزاده‌اش مطلقاً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عقد برادرزاده پس از عقد عمه و عقد خواهرزاده پس از عقد خاله، مشروط بر آنکه پیش از عقد عمه و خاله رضایت داده باشند و یا بعد از عقد رضایت بدهند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پیرو اهل سنّت، در نکاح میان عمه و برادرزاده‌اش و یا میان خاله و خواهرزاده‌اش جمع کند، پس اگر عقد آنها متقارن باشد چون به مذهب آنها عقد هر دو باطل است، برای پیرو مذهب امامیه جایز است بر هر یک از آنها و در صورت رضایت عمه یا خاله بر هر دو عقد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عقد مرد سنّی متقارن نباشد، عقد زن دوّم در فرض مذکور به مذهب آنها باطل است و مرد شیعی می‌تواند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مورد هر یک از آن دو زن در صورتی که امامی باشند، نیز جاری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طبق مذهب امامیه، زن مطلقه یائسه و صغیره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 آنها نزدیکی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بر طبق مذاهب 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اختلافی که در</w:t>
      </w:r>
    </w:p>
    <w:p>
      <w:pPr>
        <w:pStyle w:val="BookText"/>
        <w:rPr/>
      </w:pPr>
      <w:r>
        <w:rPr>
          <w:rFonts w:ascii="IRNazanin" w:hAnsi="IRNazanin" w:eastAsia="IRNazanin"/>
          <w:color w:val="111111"/>
          <w:sz w:val="28"/>
          <w:sz w:val="28"/>
          <w:szCs w:val="28"/>
          <w:rtl w:val="true"/>
          <w:lang w:bidi="fa-IR"/>
        </w:rPr>
        <w:t xml:space="preserve">شروط عدّه برای صغیره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بر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شوهر از اهل‌سنّت باشد، و زن یائسه یا صغیره‌اش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اعتقاد به لزوم عدّه برای صغیره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دهد، ملزم به رعایت قواعد مذهب خود مانند فساد عقد خواهر مطلقه، و نکاح زنانی که جمع آنها با زن در دوران عدّه حرام است، می‌شود، بنابراین مرد شیعی می‌تواند با خواهر این مطلقه ازدواج کند هرچند آن مرد سنی با او عقد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احتیاط واجب برای مرد شیعی نیز آن است که با این زن مطلقه پیش از تمام شدن عده‌اش ازدواج نکند، و آن زن نیز اگر شیعه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شیعه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عدّه، ازدواج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احوط آن است که در ایام عدّه از شوهر نفقه نگیرد، گر چه طبق مذهب شوهر واجب‌النفقه او باشد، مگر آنکه از باب اجرای قاعده مقاصّه نوعی در صورت بودن شرایط آن، بتوان نفقه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صحت طلاق، از نظر فقه امامیه، شرایطی دارد که از نظر دیگر مذاهب اسلامی، هیچ‌یک یا برخی از آنها در صحت طلاق معتبر نیست، لذا اگر شخص غیر امامی زن خود را به گونه‌ای طلاق دهد که از نظر مذهبش صحیح و از نظر مذهب ما فاسد است، برای پیرو مذهب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الزام طرف طبق احکام مذهبش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پس از انقضای عدّه آن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کسانی باشد که طبق مذهبشان عدّه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صورتی که زن مطلقه از امامیه باشد، می‌تواند با دیگری،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شرایط صحت طلاق از نظر امامیه، که از نظر دیگر 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یا برخی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نیست،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در پاکی زن که در آن نزدیکی صورت نگرفته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قطعی باشد و بر چیزی معلّق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با گفتار باشد، نه نوشتار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از سر اختیار باشد، نه اجباری</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با حضور دو شاهد 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مذهب شافعی، کسی که چیزی می‌خرد و سپس آن را می‌بیند، می‌تواند از خیار رؤیت استفاده کند، گرچه مبیع طبق اوصاف مذکور باشد، در صورتی که از نظر مذهب امامیه، مشتری نمی‌تواند در این فرض از خیار رؤیت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مذهب شافعی بر امامیه نافذ باشد به گونه‌ای که مشتری شافعی مذهب، در این‌گونه موارد از این خیار در مورد فروشنده امامی مذهب استفاده می‌کند، مشتری امامی نیز می‌تواند مقابله‌به‌مثل کند و طبق قاعده مقاصّه نوعی، در مورد فروشنده شافعی مذهب، از این قاعده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ابوحنیفه و شافعی برای مغبون قائل به خیار غبن نیستند، حال آنکه در مذهب ما این خیار ثابت است، و ظاهراً بحث ثبوت یا عدم ثبوت این خیار شامل موردی که بنای شخص مغبون بر بی‌توجّهی به قیمت و خرید و فروش کالا به هر قیمتی باشد، نمی‌شود، در این فرض ظاهراً خیار غبن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شامل جایی که بنای طرفین معامله نقل‌وانتقال طبق قیمت بازار است نه بیشتر و شخص مغبون بر ادّعای غابن مبنی بر بالا نبودن قیمت اعتماد کرده، نمی‌شود؛ زیرا ظاهراً از نظر همگان در اینجا خیار ثابت است، از جهت فریب دادن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خیار شامل جایی که بنا به شرط ارتکازی در عرف خاص، جز حقّ فسخ، حقّ دیگری مانند حقّ مطالبه مابه‌التفاوت وجود دارد،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هر جا که از نظر مذهب امامیه خیار غبن ثابت باشد و مذهب اهل سنّت، آن را منکر باشد، برای شخص امامی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مقاصّه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پیرو اهل سنّت را به نبود خیار غبن ملزم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مذهب اهل سنّت بر همگان، از جمله شخص امامی مذهب نافذ و جاری باشد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حنفی مذهبان صحت عقد سَلَم مشروط به و جود مبیع هنگام عقد است، حال آنکه از نظر امامیه چنین شرطی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مذهب حنفی بر مذهب امامیه نافذ باشد، به این صورت اگر مشتری حنفی باشد فروشنده را ملزم به باطل دانستن عقد نماید، برای مشتری امامی‌مذهب نیز جایز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w:t>
      </w:r>
      <w:bookmarkStart w:id="1004" w:name="pg4160_29423"/>
    </w:p>
    <w:p>
      <w:pPr>
        <w:pStyle w:val="BookText"/>
        <w:rPr/>
      </w:pPr>
      <w:bookmarkEnd w:id="1004"/>
      <w:r>
        <w:rPr>
          <w:rFonts w:ascii="IRNazanin" w:hAnsi="IRNazanin" w:eastAsia="IRNazanin"/>
          <w:color w:val="111111"/>
          <w:sz w:val="28"/>
          <w:sz w:val="28"/>
          <w:szCs w:val="28"/>
          <w:rtl w:val="true"/>
          <w:lang w:bidi="fa-IR"/>
        </w:rPr>
        <w:t xml:space="preserve">قاعده مقاصّه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حنفی را ملزم به باطل دانستن این عقد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پس از آن مشتری امامی مذهب شود، نیز همین حکم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اهل سنّت آن است که مازاد سهم‌الارث میراث بر آن، به عَصَبه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نظر مذهب امامیه خلاف آن است، مثلاً اگر مردی بمیرد و تنها دختری و برادری داشته باشد، از نظر امامیه باید نیمی از ارث را به دختر به عنوان سهم‌الارث و نیم دیگر را به عنوان ردّ به او بپردازند و به برادر میت سهمی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نظر اهل سنّت آن است که در این فرض نیمی از ارث میت به برادر پرداخت می‌شود، چون که از عصبه میت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مذهب اهل سنّت بر وارث امامی مذهب نافذ باشد و مازاد سهم‌الارث به او پرداخت نشود، عصبه میت اگر امامی مذهب باشند، می‌توانند از باب قاعده مقاصّه نوعی، مازاد سهم‌الارث وارثِ سنّی مذهب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اهل سنّت، زن از همه تَرَکه شوهر اعمّ از منقول و غیرمنقول مانند زمین و غیره،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از نظر مذهب امامیه، زن از اصل زمین یا قیمت آن ارث نمی‌برد و تنها از قیمت بنا و درختان ارث می‌برد، نه اصل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مذهب اهل سنّت بر شیعه نافذ باشد به گونه‌ای که زن سنّی مذهب از زمین و اصل بنا و درختان ارث ببرد، در صورتی که دیگر ورثه امامی مذهب باشند، زن امامی مذهب نیز می‌تواند میراثی را که از زمین و اصل بنا و درختان به او می‌رسد، بگیرد که سایر ورثه اهل سنت باشند</w:t>
      </w:r>
      <w:r>
        <w:rPr>
          <w:rFonts w:eastAsia="IRNazanin" w:cs="IRNazanin"/>
          <w:color w:val="111111"/>
          <w:sz w:val="28"/>
          <w:szCs w:val="28"/>
          <w:rtl w:val="true"/>
          <w:lang w:bidi="fa-IR"/>
        </w:rPr>
        <w:t>.</w:t>
      </w:r>
    </w:p>
    <w:p>
      <w:pPr>
        <w:pStyle w:val="Heading3"/>
        <w:numPr>
          <w:ilvl w:val="2"/>
          <w:numId w:val="1"/>
        </w:numPr>
        <w:rPr/>
      </w:pPr>
      <w:bookmarkStart w:id="1005" w:name="__RefHeading___Toc3139446_2281741623"/>
      <w:bookmarkStart w:id="1006" w:name="_Toc367"/>
      <w:bookmarkEnd w:id="1005"/>
      <w:r>
        <w:rPr>
          <w:rtl w:val="true"/>
        </w:rPr>
        <w:t>(</w:t>
      </w:r>
      <w:r>
        <w:rPr/>
        <w:t>18</w:t>
      </w:r>
      <w:r>
        <w:rPr>
          <w:rtl w:val="true"/>
        </w:rPr>
        <w:t xml:space="preserve">) </w:t>
      </w:r>
      <w:r>
        <w:rPr>
          <w:rtl w:val="true"/>
        </w:rPr>
        <w:t>احکام تشریح</w:t>
      </w:r>
      <w:bookmarkEnd w:id="10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کالبدشکافی بدن میت مسلمان مرده جایز نیست، و اگر کسی چنین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تفصیلی که در کتاب دیات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دیه واجب است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کالبدشکافی میت کافر، از هر صنفی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زمان حیاتش خونش محترم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کافرِ ذمی باشد، احتیاط</w:t>
      </w:r>
      <w:bookmarkStart w:id="1007" w:name="pg4160_29424"/>
    </w:p>
    <w:p>
      <w:pPr>
        <w:pStyle w:val="BookText"/>
        <w:rPr/>
      </w:pPr>
      <w:bookmarkEnd w:id="1007"/>
      <w:r>
        <w:rPr>
          <w:rFonts w:ascii="IRNazanin" w:hAnsi="IRNazanin" w:eastAsia="IRNazanin"/>
          <w:color w:val="111111"/>
          <w:sz w:val="28"/>
          <w:sz w:val="28"/>
          <w:szCs w:val="28"/>
          <w:rtl w:val="true"/>
          <w:lang w:bidi="fa-IR"/>
        </w:rPr>
        <w:t>واجب آن است که از کالبدشکافی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کالبدشکافی مرده در شریعت او جایز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طور مطلق و چه آنکه در زمان حیاتش اجازه داده باشد و یا آنکه پس از مرگش، ولی او اجازه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کالبدشکافی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محترم بودن خون کافر در زمان حیاتش مشکوک باشد، و نشانه‌ای بر آن وجود نداشته باشد، نیز کالبدشکافی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حفظ جان مسلمانی متوقف بر کالبدشکافی دیگری باشد، چنانچه ممکن باشد کافری را که خونش محترم نیست، یا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ممکن نشد کافری غیر از او را کالبدشکافی نمایند، و اگر این نیز ممکن نبود کالبدشکافی مسلمان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کالبدشکافی مسلمان برای آموزش و غیره جایز نیست، مگر اینکه حفظ جان 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متوقف باشد</w:t>
      </w:r>
      <w:r>
        <w:rPr>
          <w:rFonts w:eastAsia="IRNazanin" w:cs="IRNazanin"/>
          <w:color w:val="111111"/>
          <w:sz w:val="28"/>
          <w:szCs w:val="28"/>
          <w:rtl w:val="true"/>
          <w:lang w:bidi="fa-IR"/>
        </w:rPr>
        <w:t>.</w:t>
      </w:r>
    </w:p>
    <w:p>
      <w:pPr>
        <w:pStyle w:val="Heading3"/>
        <w:numPr>
          <w:ilvl w:val="2"/>
          <w:numId w:val="1"/>
        </w:numPr>
        <w:rPr/>
      </w:pPr>
      <w:bookmarkStart w:id="1008" w:name="__RefHeading___Toc3139448_2281741623"/>
      <w:bookmarkStart w:id="1009" w:name="_Toc368"/>
      <w:bookmarkEnd w:id="1008"/>
      <w:r>
        <w:rPr>
          <w:rtl w:val="true"/>
        </w:rPr>
        <w:t>(</w:t>
      </w:r>
      <w:r>
        <w:rPr/>
        <w:t>19</w:t>
      </w:r>
      <w:r>
        <w:rPr>
          <w:rtl w:val="true"/>
        </w:rPr>
        <w:t xml:space="preserve">) </w:t>
      </w:r>
      <w:r>
        <w:rPr>
          <w:rtl w:val="true"/>
        </w:rPr>
        <w:t>احکام پیوند</w:t>
      </w:r>
      <w:bookmarkEnd w:id="10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عضو مسلمان مرده، مانند چشم و دستش برای پیوند زدن به بدن زنده جایز نیست، و اگر کسی چنین کند، بر او دیه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آن عضو قطع شده واجب است، ولی اگر پیوند زد و عضو زنده‌ای از بدن شد، قطع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حفظِ زندگی مسلمانی، بر قطع عضوی از اعضای بدن مسلمان مرده متوقف باشد، قطع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 قطع کننده دیه لازم می‌آید و هرگاه این عضو به بدن زنده پیوند زده شود، جزو آن به شمار می‌رود و احکام بدن زنده بر آن جاری می‌شود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میت در مسائل یاد شده کسی است که ریه‌ها و قلب او کاملاً متوقف باشند و بازگشتی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از نظر مغزی مرده است در حالی که قلب و ریه او هرچند به کمک دستگاه وظیفه خود را انجام می‌دهند میت شمرده نمی‌شود و قطع اعضای او برای الحاق به زنده به هیچ‌وجه جایز نیست</w:t>
      </w:r>
      <w:r>
        <w:rPr>
          <w:rFonts w:eastAsia="IRNazanin" w:cs="IRNazanin"/>
          <w:color w:val="111111"/>
          <w:sz w:val="28"/>
          <w:szCs w:val="28"/>
          <w:rtl w:val="true"/>
          <w:lang w:bidi="fa-IR"/>
        </w:rPr>
        <w:t>.</w:t>
      </w:r>
      <w:bookmarkStart w:id="1010" w:name="pg4160_29425"/>
    </w:p>
    <w:p>
      <w:pPr>
        <w:pStyle w:val="BookText"/>
        <w:rPr/>
      </w:pPr>
      <w:bookmarkEnd w:id="101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برداشتن بخشی از بدن انسان زنده برای پیوند زدن در صورتی که قطع آن زیان مهمی داشته باشد مانند چشم و دست و امثال آنها جایز نیست، ولی اگر زیان مهمی نداشته باشد مانند قطعه‌ای از پوست یا نخاع یا یک کلیه در صورت سالم بودن کلیه دیگر با فرض رضایت صاحبش جایز است اگر کودک یا دیوانه نباشد وگرنه به هیچ‌وجه جایز نیست و هرگاه قطع آن جایز بود گرفتن پولی به ازای آن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اهدای خون به بیماران نیازمند به آن، و همچنین گرفتن پولی به ازای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بریدن عضوی از بدن کافر مرده‌ای که خونش محترم نیست و یا مشکوک‌الحال است، برای پیوند زدن به بدن مسلمان جایز است، و پس از آن احکام بدن مسلمان بر آن جاری می‌شود؛ زیرا جزئی از بدن او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پیوند زدن عضوی از اعضای بدن حیوان نجس‌العین مانند سگ به بدن مسلمان اشکالی ندارد، و احکام بدن مسلمان بر آن جاری می‌گردد، و به دلیل آنکه جزئی از بدن شخص زنده به شمار می‌رود و زندگی در آن جریان یافته است، احکام بدن مسلمان بر آن مترتب می‌شود</w:t>
      </w:r>
      <w:r>
        <w:rPr>
          <w:rFonts w:eastAsia="IRNazanin" w:cs="IRNazanin"/>
          <w:color w:val="111111"/>
          <w:sz w:val="28"/>
          <w:szCs w:val="28"/>
          <w:rtl w:val="true"/>
          <w:lang w:bidi="fa-IR"/>
        </w:rPr>
        <w:t>.</w:t>
      </w:r>
    </w:p>
    <w:p>
      <w:pPr>
        <w:pStyle w:val="Heading3"/>
        <w:numPr>
          <w:ilvl w:val="2"/>
          <w:numId w:val="1"/>
        </w:numPr>
        <w:rPr/>
      </w:pPr>
      <w:bookmarkStart w:id="1011" w:name="__RefHeading___Toc3139450_2281741623"/>
      <w:bookmarkStart w:id="1012" w:name="_Toc369"/>
      <w:bookmarkEnd w:id="1011"/>
      <w:r>
        <w:rPr>
          <w:rtl w:val="true"/>
        </w:rPr>
        <w:t>(</w:t>
      </w:r>
      <w:r>
        <w:rPr/>
        <w:t>20</w:t>
      </w:r>
      <w:r>
        <w:rPr>
          <w:rtl w:val="true"/>
        </w:rPr>
        <w:t xml:space="preserve">) </w:t>
      </w:r>
      <w:r>
        <w:rPr>
          <w:rtl w:val="true"/>
        </w:rPr>
        <w:t>تلقیح مصنوعی</w:t>
      </w:r>
      <w:bookmarkEnd w:id="10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تلقیح زن جز با مَنی شوهر جایز نیست، چه شوهر داشته باشد چه نداشته باشد، چه زن و شوهر بر آن راضی باشند و چه نباشند، و چه تلقیح به‌وسیله شوهر باشد یا دیگری</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با منی غیر شوهر خود تلقیح شود، و آن زن باردار شود و فرزندی به دنیا آورد، در صورتی که این اتفاق اشتباهی رخ داده باشد، بدین معنا که می‌خواستند او را با منی شوهرش تلقیح کنند، لکن با منی شخص دیگری اشتباه شد، در این فرض بی‌شک فرزند به صاحب منی ملحق می‌گردد، و حکم این مسأله مانند وطی به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تلقیح آگاهانه و عامدانه صورت گرفته باشد، باز بعید نیست که فرزند به صاحب منی ملحق گردد و همه احکام نَسَب حتّی ارث میان آنها ثابت گردد،</w:t>
      </w:r>
    </w:p>
    <w:p>
      <w:pPr>
        <w:pStyle w:val="BookText"/>
        <w:rPr/>
      </w:pPr>
      <w:r>
        <w:rPr>
          <w:rFonts w:ascii="IRNazanin" w:hAnsi="IRNazanin" w:eastAsia="IRNazanin"/>
          <w:color w:val="111111"/>
          <w:sz w:val="28"/>
          <w:sz w:val="28"/>
          <w:szCs w:val="28"/>
          <w:rtl w:val="true"/>
          <w:lang w:bidi="fa-IR"/>
        </w:rPr>
        <w:t>زیرا آنچه از ارث استثنا شده است، فرزند زنا است و اگرچه عملی که به انعقاد نطفه منجر شده، حرام است، ولی این مسأله حکم زنا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فرزند در هر دو فرض به مادرش ملحق می‌گردد و هیچ فرقی میان او و دیگر فرزندانش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نیز که زن نطفه شوهر خود را از طریق مساحقه و مانند آن، به رحم زن دیگری منتقل کند و آن زن باردار شود و فرزندی به دنیا آورد، فرزند به صاحب نطفه و زنی که او را به دنیا آورده است، ملحق می‌گردد، گر چه این عمل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تخمک زن و اسپرم مرد گرفته و بارور شود و در رحم مصنوعی گذاشته شود و فرزندی از این عمل به دنیا آید، ظاهر آن است که به صاحب تخمک و اسپرم ملحق می‌گردد و میان او و آن دو همه احکام نَسَب حتّی ارث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پیش از انجام تلقیح یکی از آن دو از دنیا برود، فرزند از او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تخمک بارورشدۀ زنی در رحم زن دیگری گذاشته شود و در آنجا رشد کند و فرزندی به دنیا آید، در ترتیب احکام مادر و فرزند نسبت به هرکدام از آن دو زن، باید رعایت احتیاط شود، گر چه محرمیت او با صاحب رحم ثابت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تلقیح زن با منی شوهرش در حال حیات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کار مستلزم نگاه به‌جایی که دیدن آن حرام است، و لمس قسمتی از بدن که لمس آن حرام است، باشد، جز شوهر جایز نیست کسی این کار را انجام دهد مگر در موارد ضرورت، مانند اینکه بچه‌دار شدن برای او مستلزم حرجی باشد که معمولاً تحمل نمی‌شود و راهی برای حامله شدن بجز این 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فرزندی هم که از این تلقیح حاصل می‌شود، بی‌هیچ تفاوتی حکم دیگر فرزندان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تلقیح زن با منی شوهر پس از مرگ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اگر انجام شود فرزند از او ارث نمی‌برد گر چه به او منتسب است</w:t>
      </w:r>
      <w:r>
        <w:rPr>
          <w:rFonts w:eastAsia="IRNazanin" w:cs="IRNazanin"/>
          <w:color w:val="111111"/>
          <w:sz w:val="28"/>
          <w:szCs w:val="28"/>
          <w:rtl w:val="true"/>
          <w:lang w:bidi="fa-IR"/>
        </w:rPr>
        <w:t>.</w:t>
      </w:r>
      <w:bookmarkStart w:id="1013" w:name="pg4160_29427"/>
    </w:p>
    <w:p>
      <w:pPr>
        <w:pStyle w:val="Heading3"/>
        <w:numPr>
          <w:ilvl w:val="2"/>
          <w:numId w:val="1"/>
        </w:numPr>
        <w:rPr/>
      </w:pPr>
      <w:bookmarkStart w:id="1014" w:name="__RefHeading___Toc3139452_2281741623"/>
      <w:bookmarkStart w:id="1015" w:name="_Toc370"/>
      <w:bookmarkEnd w:id="1013"/>
      <w:bookmarkEnd w:id="1014"/>
      <w:r>
        <w:rPr>
          <w:rtl w:val="true"/>
        </w:rPr>
        <w:t>(</w:t>
      </w:r>
      <w:r>
        <w:rPr/>
        <w:t>21</w:t>
      </w:r>
      <w:r>
        <w:rPr>
          <w:rtl w:val="true"/>
        </w:rPr>
        <w:t xml:space="preserve">) </w:t>
      </w:r>
      <w:r>
        <w:rPr>
          <w:rtl w:val="true"/>
        </w:rPr>
        <w:t>احکام کنترل جمعیت</w:t>
      </w:r>
      <w:bookmarkEnd w:id="10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است که زن از داروهای پیشگیری از حاملگی به شرط آنکه به او زیان مهمی نزند، استفاده کند، حتی اگر شوهر راضی نباشد، مگر اینکه با حقی از حقوق شرعی او منافات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است که زن از دستگاه پیشگیری از حاملگی، و مانند آن اگر ضرر مهمی به او نزند استفاده کند، لکن در صورتی که گذاشتن دستگاه متوقف بر نگاه کردن به‌جایی است که نظر به آن حرام است، و یا لمس قسمتی از بدن که لمس آن جایز نیست، باشد، جایز نیست کسی غیر از شوهر این کار را انجام دهد مگر در صورت ضرورت، مانند اینکه بچه‌دار شدن برای او ضرر داشته باشد، یا مستلزم حرجی باشد که معمولاً تحمل نمی‌شود با فرض اینکه راه دیگری برای منع حمل نباشد، یا اگر باشد باز هم مستلزم ضرر یا حرج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معلوم نباشد دستگاه نطفه را پس از انعقادش تلف می‌کند، وگرنه بنا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هر حال،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است زن با عمل جراحی لوله‌های رحم را ببندد هرچند مستلزم این باشد که دیگر هرگز باردار نشود، ولی این عمل جایز نیست در صورتی که متوقف باشد بر کشف قسمتی از بدن که ستر آن واجب باشد، یا لمس قسمتی که لمس آن بدون دستکش جایز نیست، مگر در حال ضرورت با تفصیلی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عمل جراحی برای برداشتن رحم، یا تخمدان‌ها و مانند آن که ضرر مهمی مانند قطع عضو دارد، مگر اینکه بیماری این ضرورت را ایجاب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احکام در مورد مرد نیز جاری است البته، اگر عمل جراحی به دست کسی جز شوهر صورت گیرد، و موجب نگاه به آنچه به آن جایز نیست و لمس قسمتی از بدن که لمس آن جایز نیست، باشد، در این صورت این عمل جایز نیست، مگر در صورت ضرورت، مانند اینکه بچه‌دار شدن برای او ضرر داشته باشد، حکم این مسأله تماماً درباره مرد نیز جاری است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انداختن حَمْل پس از انعقاد نطفه، جایز نیست، مگر اینکه باقی</w:t>
      </w:r>
      <w:bookmarkStart w:id="1016" w:name="pg4160_29428"/>
    </w:p>
    <w:p>
      <w:pPr>
        <w:pStyle w:val="BookText"/>
        <w:rPr/>
      </w:pPr>
      <w:bookmarkEnd w:id="1016"/>
      <w:r>
        <w:rPr>
          <w:rFonts w:ascii="IRNazanin" w:hAnsi="IRNazanin" w:eastAsia="IRNazanin"/>
          <w:color w:val="111111"/>
          <w:sz w:val="28"/>
          <w:sz w:val="28"/>
          <w:szCs w:val="28"/>
          <w:rtl w:val="true"/>
          <w:lang w:bidi="fa-IR"/>
        </w:rPr>
        <w:t>ماندن حمل برای مادر ضرر جانی داشته باشد، یا مستلزم حرج شدیدی باشد که معمولاً تحمل نمی‌شود، که در این صورت قبل از دمیدن روح و جان گرفتن جنین اسقاط آن جایز است، و بعد از آن مطلقاً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مادر حمل خود را بیندازد، دیه آن بر مادر واجب است، و باید آن را به پدر یا دیگر ورثه‌اش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 حمل را بیندازد، دیه‌اش بر او واجب است، و باید آن را به مادر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مباشر اسقاط پزشک باشد دیه بر او واجب است، مگر اینکه وارث ببخشد، هرچند اسقاط جنین به درخواست پدر و مادر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کافی است در دیه جنین پس از جان گرفتن آن پرداختن پنج هزار و دویست و پنجاه مثقال نقره، اگر جنین پسر باشد، و نصف این مقدار اگر دختر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جنینی که در رحم بمیرد نیز همین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جنین جان نداشته باشد در صورتی که نطفه باشد کافی است در دیه آن یکصد و پنج مثقال نقره و اگر خون بسته باشد دویست و ده مثقال، و اگر گوشت باشد سیصد و پانزده مثقال، و اگر استخوان داشته باشد چهارصد و بیست مثقال، و اگر اعضا و جوارحش کامل باشند پانصد و بیست و پنج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پسر و دختر در فرض جان نداشتن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جایز است که زن از داروهایی که عادت ماهانه را از وقت عادی خود به عقب می‌اندازد، برای اتمام برخی 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روزه و مناسک حج و جز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مشروط بر آنکه این کار به او زیان مهمی نزند، و اگر در صورت استفاده از این داروها، خونی ببیند که متصل نباشد، گر چه در ایام عادتش باشد، مشمول احکام حیض نخواهد بود</w:t>
      </w:r>
      <w:r>
        <w:rPr>
          <w:rFonts w:eastAsia="IRNazanin" w:cs="IRNazanin"/>
          <w:color w:val="111111"/>
          <w:sz w:val="28"/>
          <w:szCs w:val="28"/>
          <w:rtl w:val="true"/>
          <w:lang w:bidi="fa-IR"/>
        </w:rPr>
        <w:t>.</w:t>
      </w:r>
    </w:p>
    <w:p>
      <w:pPr>
        <w:pStyle w:val="Heading3"/>
        <w:numPr>
          <w:ilvl w:val="2"/>
          <w:numId w:val="1"/>
        </w:numPr>
        <w:rPr/>
      </w:pPr>
      <w:bookmarkStart w:id="1017" w:name="__RefHeading___Toc3139454_2281741623"/>
      <w:bookmarkStart w:id="1018" w:name="_Toc371"/>
      <w:bookmarkEnd w:id="1017"/>
      <w:r>
        <w:rPr>
          <w:rtl w:val="true"/>
        </w:rPr>
        <w:t>(</w:t>
      </w:r>
      <w:r>
        <w:rPr/>
        <w:t>22</w:t>
      </w:r>
      <w:r>
        <w:rPr>
          <w:rtl w:val="true"/>
        </w:rPr>
        <w:t xml:space="preserve">) </w:t>
      </w:r>
      <w:r>
        <w:rPr>
          <w:rtl w:val="true"/>
        </w:rPr>
        <w:t>حکم خیابان‌هایی که دولت احداث می‌کند</w:t>
      </w:r>
      <w:bookmarkEnd w:id="1018"/>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کردن در خیابان‌ها، و پیاده‌روهای احداث از خانه‌ها، و املاک شخصی مردم که دولت آنها را تملک کرده و تبدیل به راه نموده است،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بداند که جای خاصی از این راه‌ها را، دولت به قهر و بی‌آنکه مالکش را با</w:t>
      </w:r>
    </w:p>
    <w:p>
      <w:pPr>
        <w:pStyle w:val="BookText"/>
        <w:rPr/>
      </w:pPr>
      <w:r>
        <w:rPr>
          <w:rFonts w:ascii="IRNazanin" w:hAnsi="IRNazanin" w:eastAsia="IRNazanin"/>
          <w:color w:val="111111"/>
          <w:sz w:val="28"/>
          <w:sz w:val="28"/>
          <w:szCs w:val="28"/>
          <w:rtl w:val="true"/>
          <w:lang w:bidi="fa-IR"/>
        </w:rPr>
        <w:t>دادن خسارت و یا آنچه در حکم آن است راضی کرده باشد، تصرف کرده، حکم زمین غصبی را خواهد داشت و هیچ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 تصرّفی حتی عبور از آن جایز نیست، مگر آنکه مالک یا ولی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پدر، جدّ و یا قیم منصوب از سوی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کند و در صورتی که مالکش را نشناسد، حکم مال مجهول‌المالک را خواهد داشت، و در مورد آن باید به حاکم شرع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مسأله حکم قسمت‌های باقیمانده از این‌گونه زمین‌ها نیز روشن می‌شود که تصرف در آنها بی‌اجازه مالک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رفت‌وآمد و نشستن و تصرفاتی از این قبیل در زمین‌های مساجد، حسینیه‌ها، قبرستان‌ها و دیگر موارد وقف عام که در راه‌ها واقع شده‌اند،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این‌گونه تصرفات در زمین‌های مدارس و مانند آنها از موقوفات خاص، جز برای کسانی که وقف بر ایشان شده، مورد اشکال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مساجد واقع شده در خیابان‌ها و پیاده‌روها، از وقف بودن خارج نمی‌شود، لکن احکام مترتّب بر عنوان مسجد را ندارد، مانند حرمت نجس کردن آن، وجوب زدودن نجاست از آن؛ حرمت توقف جُنُب، حائض و نفساء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قسمت‌های باقیمانده از مسجد، اگر از عنوان مسجد بودن، خارج نشده باشد، همه احکام مربوط به مسجد بر آنها بار می‌شود؛ لکن اگر از عنوان مسجد بودن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ظالم آن را به دکان، یا محل، و یا خانه تبدیل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مسجد بر آن بار نمی‌شود و همه انتفاعات حلال از آن جایز است، مگر آنچه که موجب تثبیت غصب به شمار آید، که جایز نیست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بجا مانده پس از ویران کردن مسجد مانند سنگ و چوب و آهن، و وسایل آن مانند لوازم روشنایی، گرمایشی و سرمایشی، اگر وقف بر مسجد باشد، واجب است که صرف مسجد دیگری شود، و اگر این کار ممکن نباشد، در مصالح عمومی مصرف گردد، و اگر نتوان جز با فروششان از آنها استفاده کرد، باید متولّی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مانند او حق تصرف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بفروشد و صرف مسجد دیگری بکند</w:t>
      </w:r>
      <w:r>
        <w:rPr>
          <w:rFonts w:eastAsia="IRNazanin" w:cs="IRNazanin"/>
          <w:color w:val="111111"/>
          <w:sz w:val="28"/>
          <w:szCs w:val="28"/>
          <w:rtl w:val="true"/>
          <w:lang w:bidi="fa-IR"/>
        </w:rPr>
        <w:t>.</w:t>
      </w:r>
      <w:bookmarkStart w:id="1019" w:name="pg4160_29430"/>
    </w:p>
    <w:p>
      <w:pPr>
        <w:pStyle w:val="BookText"/>
        <w:rPr/>
      </w:pPr>
      <w:bookmarkEnd w:id="1019"/>
      <w:r>
        <w:rPr>
          <w:rFonts w:ascii="IRNazanin" w:hAnsi="IRNazanin" w:eastAsia="IRNazanin"/>
          <w:color w:val="111111"/>
          <w:sz w:val="28"/>
          <w:sz w:val="28"/>
          <w:szCs w:val="28"/>
          <w:rtl w:val="true"/>
          <w:lang w:bidi="fa-IR"/>
        </w:rPr>
        <w:t xml:space="preserve">و در صورتی که آثار بجا مانده مسجد، ملک آن باشد، مثل آنکه از منافع عینِ وقف شده بر مسجد خریداری شده باشد، واجب نیست که خود این آثار صرف مسجد دیگری شود، بلکه جایز است که متولّی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مانند او حق تصرف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صلاح‌دید آنها را بفروشد، و بهای آنها را صرف مسجد دیگری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تفصیلی که گذشت درباره آثار بجا مانده اوقاف عام، مانند مدارس و حسینیه‌ها که در راه‌ها قرار می‌گیرند،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قبرستان‌های مسلمانان که در راه‌ها قرار می‌گیرد و از املاک شخصی، یا اوقاف عام است، از آنچه گذشت،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صورتی است که رفت‌وآمد در زمین قبرستان موجب هتک حرمت اموات مسلمان نشود وگرنه رفت‌وآمد در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قبرستان ملک شخصی یا وقف نباشد، هر گونه تصرّف در آن در صورتی که هتک حرمت نباشد،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مسأله حکم قسمت‌های باقیمانده از قبرستان که جزء راه نشده است نیز روشن می‌شود، که در فرض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آنها و فروش آنها جز با اجازه مالک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اجازه متولّی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مانند او حق تصرف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و بهای آن باید صرف در دیگر قبرستان‌های مسلمانان بشود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نزدیک‌تر است مقدم است، و در فرض سوّم تصرف در آن بدون نیاز به اجازه کسی، جایز است، در صورتی که این کار موجب تصرف در ملک دیگران مانند آثار قبرهای ویران شده نشود</w:t>
      </w:r>
      <w:r>
        <w:rPr>
          <w:rFonts w:eastAsia="IRNazanin" w:cs="IRNazanin"/>
          <w:color w:val="111111"/>
          <w:sz w:val="28"/>
          <w:szCs w:val="28"/>
          <w:rtl w:val="true"/>
          <w:lang w:bidi="fa-IR"/>
        </w:rPr>
        <w:t>.</w:t>
      </w:r>
    </w:p>
    <w:p>
      <w:pPr>
        <w:pStyle w:val="Heading3"/>
        <w:numPr>
          <w:ilvl w:val="2"/>
          <w:numId w:val="1"/>
        </w:numPr>
        <w:rPr/>
      </w:pPr>
      <w:bookmarkStart w:id="1020" w:name="__RefHeading___Toc3139456_2281741623"/>
      <w:bookmarkStart w:id="1021" w:name="_Toc372"/>
      <w:bookmarkEnd w:id="1020"/>
      <w:r>
        <w:rPr>
          <w:rtl w:val="true"/>
        </w:rPr>
        <w:t>(</w:t>
      </w:r>
      <w:r>
        <w:rPr/>
        <w:t>23</w:t>
      </w:r>
      <w:r>
        <w:rPr>
          <w:rtl w:val="true"/>
        </w:rPr>
        <w:t xml:space="preserve">) </w:t>
      </w:r>
      <w:r>
        <w:rPr>
          <w:rtl w:val="true"/>
        </w:rPr>
        <w:t>مسائلی درباره نماز و روزه</w:t>
      </w:r>
      <w:bookmarkEnd w:id="10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روزه‌دار پس از غروب بی‌آنکه در شهر خود افطار کند، با هواپیما به سمت مغرب مسافرت کند و به‌جایی برسد که هنوز خورشید غروب نکرده است، واجب نیست تا غروب امساک کند، گر چه احتیاط مستحب امساک است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مکلّف در شهر خود نماز صبح را بخواند، و سپس به سمت</w:t>
      </w:r>
    </w:p>
    <w:p>
      <w:pPr>
        <w:pStyle w:val="BookText"/>
        <w:rPr/>
      </w:pPr>
      <w:r>
        <w:rPr>
          <w:rFonts w:ascii="IRNazanin" w:hAnsi="IRNazanin" w:eastAsia="IRNazanin"/>
          <w:color w:val="111111"/>
          <w:sz w:val="28"/>
          <w:sz w:val="28"/>
          <w:szCs w:val="28"/>
          <w:rtl w:val="true"/>
          <w:lang w:bidi="fa-IR"/>
        </w:rPr>
        <w:t xml:space="preserve">غرب مسافرت کند و به‌جایی برسد که هنوز فجر ندمیده است و بماند تا فجر بدمد، یا آنکه نماز ظهر را در شهر خود بخواند و سپس مسافرت کند و به شهری برسد که هنوز ظهر نشده است و بماند تا وقت داخل شود، یا آنکه نماز مغرب را در شهر خود بخواند سپس مسافرت کند و به شهری برسد که هنوز خورشید غروب نکرده است و بماند تا غروب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 فرض‌ها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نماز واجب نیست گر چه احتیاط مستحب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شخصی نماز نخواند تا وقت آن گذشته و با هواپیما به‌جایی رفت که هنوز وقت باقی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نماز را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قصد ادا و قضا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مکلف با هواپیما سفر کند، و بخواهد در آن نماز بخواند، در صورتی که بتواند به هنگام نماز رو به قبله بودن و استقرار داشتن و دیگر شرایط را رعایت کند، نمازش صحیح است، وگرنه در صورتی که وقت داشته باشد و بتواند پس از خروج از هواپیما نماز واجد شرایط را بجای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در هواپیما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اگر وقت تنگ باشد، واجب است نماز را درون هواپیما بجای آورد و در آن صورت اگر جهت قبله را بداند، باید بدان جهت نماز بخواند و نمازش بدون رعایت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حال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و در این حال باید هرگاه هواپیما از سمت قبله منحرف شد، بدان سو رو کند، و در هنگام انحراف از قبله، از قراءت و ذکر دست بکشد، و اگر نتواند به عین قبله توجه کند، باید سعی کند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از قبله منحرف نشود، و اگر جهت قبله را نداند، باید بکوشد آن را مشخص کند و طبق ظنّ خود عمل نماید، و اگر نتواند ظن بدست آورد کافی است نماز را به هر جهتی که احتمال می‌دهد قبله در آن باشد،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احتیاط مستحب آن است که نماز را به چهار جهت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بتواند با شناخت قبله رو به قبله باشد و اگر جز در تکبیرة الاحرام نتواند، بدان اکتفا کند و اگر اصلاً نتواند، شرط استقبال ساقط می‌شود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جایز است انسان قبل از وقت نماز اختیاراً با هواپیما مسافرت کند، هرچند بداند در</w:t>
      </w:r>
    </w:p>
    <w:p>
      <w:pPr>
        <w:pStyle w:val="BookText"/>
        <w:rPr/>
      </w:pPr>
      <w:r>
        <w:rPr>
          <w:rFonts w:ascii="IRNazanin" w:hAnsi="IRNazanin" w:eastAsia="IRNazanin"/>
          <w:color w:val="111111"/>
          <w:sz w:val="28"/>
          <w:sz w:val="28"/>
          <w:szCs w:val="28"/>
          <w:rtl w:val="true"/>
          <w:lang w:bidi="fa-IR"/>
        </w:rPr>
        <w:t>هواپیما ناچار به نماز فاقد شرط استقبال و استقرار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سوار هواپیمایی شود که سرعت آن برابر سرعت حرکت زمین باشد و از شرق به غرب حرکت کند و مدتی به گردِ زمین بچرخد، احتیاط واجب آن است که در هر بیست و چهار ساعت، نمازهای پنج‌گانه را به نیت قربت مطلق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روزه را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سرعت هواپیما دو برابر سرعت حرکت زمین باشد، طبیعتاً هر دوازده ساعت یک‌بار به گرد زمین خواهد چرخید، و در بیست و چهار ساعت دوبار فجر و زوال و غروب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آن است که با هر فجر نماز صبح و پس از هر زوال نمازهای ظهر و عصر، و پس از هر غروب، نمازهای مغرب و عشا را،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با سرعت بالایی به گرد زمین بچرخد و مثلاً هر سه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زمین را دور بزند، به هنگام هر فجر و زوال و غروب، نماز واجب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هر بیست و چهار ساعت، به نیت قربت مطلق، نمازهای پنج‌گانه را بجای آورد، با این ملاحظه که نماز صبح را میان طلوع فجر و آفتاب و نمازهای ظهر و عصر را میان زوال و غروب و نمازهای مغرب و عشا را میان غروب و نیمه‌شب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مسأله، روشن می‌شود که اگر از مغرب به مشرق می‌رود و سرعت آن برابر سرعت حرکت زمین است، باید نمازهای پنج‌گانه را در اوقات خود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سرعت آن کمتر از سرعت حرکت زمین باشد، اما اگر سرعت آن بسیار بیشتر از سرعت حرکت زمین باشد، به صورتی که مثلاً هر سه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زمین را دور بزند، حکم مسأله از آنچه گذشت،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آن که وظیفه‌اش روزه گرفتن در سفر است، پس از طلوع فجر در شهر خود، با نیت روزه، از طریق هوایی سفر کند و به شهری برسد که هنوز فجر طلوع نکرده است، می‌تواند تا طلوع فجر آنجا بخورد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ماه رمضان پس از زوال خورشید، از شهر خود سفر</w:t>
      </w:r>
      <w:bookmarkStart w:id="1022" w:name="pg4160_29433"/>
    </w:p>
    <w:p>
      <w:pPr>
        <w:pStyle w:val="BookText"/>
        <w:rPr/>
      </w:pPr>
      <w:bookmarkEnd w:id="1022"/>
      <w:r>
        <w:rPr>
          <w:rFonts w:ascii="IRNazanin" w:hAnsi="IRNazanin" w:eastAsia="IRNazanin"/>
          <w:color w:val="111111"/>
          <w:sz w:val="28"/>
          <w:sz w:val="28"/>
          <w:szCs w:val="28"/>
          <w:rtl w:val="true"/>
          <w:lang w:bidi="fa-IR"/>
        </w:rPr>
        <w:t xml:space="preserve">کند و به شهری برسد که در آن هنوز وقت زوال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روزه آن روز را تمام کند و قضا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وظیفه‌اش روزه گرفتن در سفر است، از شهر خودش که هلال رمضان در آن دیده شده به شهری سفر کند که به دلیل اختلاف افق هنوز هلال در آن دیده نشده است، روزه آن روز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شهری که هلال ماه شوّال در آن دیده شده عید کند و سپس به شهری سفر کند که به دلیل اختلاف افق، هنوز هلال در آن دیده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بقیه آن روز را امساک کند و قضای آن را نیز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مکلّف در جایی باشد که روز آن شش ماه، و شب آن شش ماه باشد، در مورد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ملاحظه نزدیک‌ترین مکانی کند که هر بیست و چهار ساعت یک شبانه‌روز دارد، و به نیت قربت مطلق نمازهای پنج‌گانه را طبق اوقات آنجا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روزه واجب است که در ماه رمضان به شهری برود که بتواند در آن روزه بگیرد، یا بعد از آن برود و قضا کند؛ و اگر نمی‌تواند، به‌جای روزه، باید فدیه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اگر در شهری باشد که در هر بیست و چهار ساعت، شبانه‌روزی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روزش بیست و سه ساعت، و شبش یک ساعت، و یا برعکس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نماز تابع اوقات خاصّ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روزه در صورت تمکن بر او واجب است روزه ماه رمضان را بگیرد و در صورت عدم تمکن از او ساقط می‌شود، و اگر بتواند قضای آن را بجای آورد، بر او قضای آن واجب است وگرنه بر او فدیه لازم است</w:t>
      </w:r>
      <w:r>
        <w:rPr>
          <w:rFonts w:eastAsia="IRNazanin" w:cs="IRNazanin"/>
          <w:color w:val="111111"/>
          <w:sz w:val="28"/>
          <w:szCs w:val="28"/>
          <w:rtl w:val="true"/>
          <w:lang w:bidi="fa-IR"/>
        </w:rPr>
        <w:t>.</w:t>
      </w:r>
    </w:p>
    <w:p>
      <w:pPr>
        <w:pStyle w:val="Heading3"/>
        <w:numPr>
          <w:ilvl w:val="2"/>
          <w:numId w:val="1"/>
        </w:numPr>
        <w:rPr/>
      </w:pPr>
      <w:bookmarkStart w:id="1023" w:name="__RefHeading___Toc3139458_2281741623"/>
      <w:bookmarkStart w:id="1024" w:name="_Toc373"/>
      <w:bookmarkEnd w:id="1023"/>
      <w:r>
        <w:rPr>
          <w:rtl w:val="true"/>
        </w:rPr>
        <w:t>(</w:t>
      </w:r>
      <w:r>
        <w:rPr/>
        <w:t>24</w:t>
      </w:r>
      <w:r>
        <w:rPr>
          <w:rtl w:val="true"/>
        </w:rPr>
        <w:t xml:space="preserve">) </w:t>
      </w:r>
      <w:r>
        <w:rPr>
          <w:rtl w:val="true"/>
        </w:rPr>
        <w:t>بلیط‌های بخت‌آزمایی</w:t>
      </w:r>
      <w:bookmarkEnd w:id="1024"/>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بلیط‌های بخت‌آزمایی، برگه‌هایی است که برخی شرکت‌ها آنها را به مبلَغ معینی می‌فروشند و متعهد می‌شوند که میان خریداران این برگه‌ها قرعه‌کشی کنند و قرعه به نام</w:t>
      </w:r>
    </w:p>
    <w:p>
      <w:pPr>
        <w:pStyle w:val="BookText"/>
        <w:rPr/>
      </w:pPr>
      <w:r>
        <w:rPr>
          <w:rFonts w:ascii="IRNazanin" w:hAnsi="IRNazanin" w:eastAsia="IRNazanin"/>
          <w:color w:val="111111"/>
          <w:sz w:val="28"/>
          <w:sz w:val="28"/>
          <w:szCs w:val="28"/>
          <w:rtl w:val="true"/>
          <w:lang w:bidi="fa-IR"/>
        </w:rPr>
        <w:t>هر که بیرون آمد، به او مبلغی به عنوان جایزه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ممکن است به چند وجه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پول را هنگام گرفتن برگه‌ها بدهد، در مقابل جایزه احتمالی که در قرعه‌کشی ممکن است به دست آورد، در این صورت، معامله بی‌شک حرام و باطل است، و اگر کسی این عمل حرام را مرتکب شود و در قرعه‌کشی برنده گردد، در صورتی که شرکت قرعه‌کشی کننده دولتی باشد، مبلغی که به عنوان جایزه می‌گیرد مجهول‌المالک است و جواز تصرف در آن مشروط به رجوع به حاکم شرع است، و اگر آن شرکت خصوصی باشد، در صورتی تصرف در آن مال جایز است که بداند صاحبانش راضی به تصرف او هستند، حتی اگر بدانند او مالک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دادن پول کمک مالی و مشارکت در برنامه‌ای خیریه مانند ساختن مدرسه، یا پل باشد، نه بدست آوردن سود و جایزه، در این صورت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فرض اگر قرعه به نام کسی اصابت کرد، اگر شرکت دولتی باشد در کشورهای اسلامی با اجازه حاکم شرع و تصرف در آن با مراجعه به او اشکالی ندارد، و اگر دولتی نباشد تصرف در جایزه نیازی به اجازه حاکم شرع و مراجعه به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دادن پول، قرض دادن به شرکت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خریدار مبلغی را مثلاً برای شش ماه به شرکت قرض می‌دهد و آن شرکت موظف است علاوه بر بازپرداخت مبلغ مذکور، با انجام قرعه‌کشی، مبلغی را به عنوان جایزه اگر قرعه به نامش اصابت کرد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حرام است؛ زیرا از نوع قرض ربوی به شمار می‌رود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w:t>
      </w:r>
      <w:bookmarkStart w:id="1025" w:name="pg4160_29435"/>
    </w:p>
    <w:p>
      <w:pPr>
        <w:pStyle w:val="Heading2"/>
        <w:numPr>
          <w:ilvl w:val="1"/>
          <w:numId w:val="1"/>
        </w:numPr>
        <w:rPr/>
      </w:pPr>
      <w:bookmarkStart w:id="1026" w:name="__RefHeading___Toc3139460_2281741623"/>
      <w:bookmarkStart w:id="1027" w:name="_Toc374"/>
      <w:bookmarkEnd w:id="1025"/>
      <w:bookmarkEnd w:id="1026"/>
      <w:r>
        <w:rPr>
          <w:rtl w:val="true"/>
        </w:rPr>
        <w:t>فهرست مطالب</w:t>
      </w:r>
      <w:bookmarkEnd w:id="1027"/>
    </w:p>
    <w:p>
      <w:pPr>
        <w:pStyle w:val="BookText"/>
        <w:rPr/>
      </w:pPr>
      <w:r>
        <w:rPr>
          <w:rFonts w:ascii="IRNazanin" w:hAnsi="IRNazanin" w:eastAsia="IRNazanin"/>
          <w:color w:val="111111"/>
          <w:sz w:val="28"/>
          <w:sz w:val="28"/>
          <w:szCs w:val="28"/>
          <w:rtl w:val="true"/>
          <w:lang w:bidi="fa-IR"/>
        </w:rPr>
        <w:t xml:space="preserve">احکام تقلید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احکام طهارت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آب مطلق و مضاف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کر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قلیل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جاری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باران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چاه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احکام آبها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احکام تخلّی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استبراء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مستحبات و مکروهات تخلّی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نجاسات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بول و غائط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مردار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سگ و خوک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عرق حیوان نجاستخوار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راه ثابت شدن نجاست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چیز پاک چگونه نجس می‌شود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احکام نجاسات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مطهّرات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استحاله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انتقال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تبعیت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برطرف شدن عین نجاست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استبراء حیوان نجاستخوار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غائب شدن مسلمان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رفتن خون متعارف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احکام ظرفها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وضوی ارتماسی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دعایی که موقع وضو گرفتن مستحب است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شرایط صحّت وضو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احکام وضو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چیزهایی که باید برای آنها وضو گرفت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چیزهایی که وضو را باطل می‌کند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احکام وضوی جبیره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غسلهای واجب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احکام جنابت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چیزهایی که بر جنب حرام است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چیزهایی که بر جنب مکروه است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غسل جنابت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غسل ترتیبی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غسل ارتماسی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احکام غسل کردن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استحاضه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احکام استحاضه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حیض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احکام حائض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اقسام زنهای حائض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عادت وقتیه و عددیه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عادت وقتیه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عادت عددیه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مضطربه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مبتدئه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ناسیه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مسائل متفرقه حیض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نفاس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غسل مسّ میت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احکام محتضر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احکام بعد از مرگ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وجوب غسل و کفن و نماز و دفن میت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کیفیت غسل میت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احکام کفن میت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احکام حنوط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احکام نماز میت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دستور نماز میت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مستحبّات نماز میت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احکام دفن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مستحبّات دفن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نماز وحشت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نبش قبر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غسلهای مستحب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تیمّم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موارد تیمم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آب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دوّم از موارد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دسترسی به آب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سوّم از موارد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استعمال آب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چهارم از موارد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حرج و مشقت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پنجم از موارد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آب برای رفع تشنگی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ششم از موارد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وضو یا غسل مزاحم با تکلیفی دیگر شده باشد که از آن اهم یا مساو ی با آن است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هفتم از موارد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تنگی وقت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چیزهایی که تیمم با آنها صحیح است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دستور تیمم بدل از وضو یا غسل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احکام تیمم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احکام نماز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نمازهای واجب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نمازهای واجب روزانه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وقت نماز ظهر و عصر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نماز جمعه و احکام آن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احکامی چند درباره نماز جمعه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وقت نماز مغرب و عشا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وقت نماز صبح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احکام وقت نماز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نمازهایی که باید به ترتیب خوانده شود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نمازهای مستحب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وقت نافلههای یومیه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نماز غفیله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احکام قبله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پوشانیدن بدن در نماز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شرایط لباس نمازگزار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مواردی که لازم نیست بدن و لباس نمازگزار پاک باشد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چیزهایی که در لباس نمازگزار مستحب است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چیزهایی که در لباس نمازگزار مکروه است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مکان نمازگزار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جاهایی که نماز خواندن در آنها مستحب است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جاهایی که نماز خواندن در آنها مکروه است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احکام مسجد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واجبات نماز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تکبیرة الاحرام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رکوع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سجود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چیزهایی که سجده بر آنها صحیح است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مستحبّات و مکروهات سجده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سجدههای واجب قرآن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تشهد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سلام نماز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ترتیب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موالات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قنوت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ترجمه نماز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ذکر رکوع و سجود، و ذکرهایی که بعد آنها مستحب است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قنوت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تسبیحات اربعه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تشهّد و سلام کامل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تعقیب نماز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صلوات بر پیغمبر صلی الله علیه و‌آله وسلم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مبطلات نماز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چیزهایی که در نماز مکروه است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مواردی که می‌شود نماز واجب را شکست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شکّیّات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شکهای باطل کننده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شکهایی که نباید به آنها اعتنا کرد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 در چیزی که محل آن گذشته است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 بعد از سلام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 بعد از وقت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کثیر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شک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 امام و مأموم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 در نماز مستحبّی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شکهای صحیح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دستور نماز احتیاط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سجده سهو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دستور سجده سهو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قضای سجده فراموش شده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کم و زیاد کردن اجزاء و شرایط نماز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نماز مسافر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نماز قضا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نماز قضای پدر که بر پسر بزرگتر واجب است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شرایط امام جماعت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احکام جماعت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وظیفه امام و مأموم در نماز جماعت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چیزهایی که در نماز جماعت مکروه است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نماز آیات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دستور نماز آیات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نماز عید فطر و قربان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اجیر گرفتن برای نماز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احکام روزه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چیزهایی که روزه را باطل می‌کند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و آشامیدن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بستن به خدا و پیغمبر صلی الله علیه وآله و ائمه علیهم السلام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رساندن غبار غلیظ به حلق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باقی ماندن بر جنابت و حیض و نفاس تا اذان صبح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اماله کردن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 کردن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احکام چیزهایی که روزه را باطل می‌کند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آنچه برای روزهدار مکروه است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جایی که قضا و کفاره واجب است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کفاره روزه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جاهایی که فقط قضای روزه واجب است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احکام روزه قضا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احکام روزه مسافر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کسانی که روزه بر آنها واجب نیست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راه ثابت شدن اوّل ماه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روزههای حرام و مکروه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روزههای مستحب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مواردی که مستحب است انسان از کارهایی که روزه را باطل می‌کند خودداری نماید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احکام اعتکاف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اموری که در اعتکاف معتبر است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خروج از محل اعتکاف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مسائل متفرقه اعتکاف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احکام خمس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موارد خمس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منفعت کسب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حلال مخلوط به حرام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جواهری که به واسطه فرو رفتن در دریا بدست می‌آید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غنیمت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زمینی که کافر ذمّی از مسلمان بخرد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مصرف خمس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احکام امر به معروف و نهی از منکر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احکام زکات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شرایط واجب شدن زکات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زکات گندم و جو و خرما و کشمش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نصاب طلا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نصاب نقره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زکات شتر و گاو و گوسفند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نصاب شتر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نصاب گاو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نصاب گوسفند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زکات مال تجارت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مصرف زکات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شرایط کسانی که مستحقّ زکات‌اند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نیت زکات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مسائل متفرقه زکات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زکات فطره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مصرف زکات فطره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مسائل متفرقه زکات فطره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احکام حج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احکام خرید و فروش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مستحبات خرید و فروش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معاملات مکروه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معاملات حرام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شرایط فروشنده و خریدار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شرایط جنس و عوض آن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صیغه خرید و فروش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خرید و فروش میوهها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نقد و نسیه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معامله سلف و شرایط آن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احکام معامله سلف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فروش طلا و نقره، به طلا و نقره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مواردی که انسان می‌تواند معامله را به هم بزند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احکام شراکت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احکام صلح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احکام اجاره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شرایط مالی که آن را اجاره می‌دهند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شرایط استفادهای که مال را برای آن اجاره می‌دهند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مسائل متفرقه اجاره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احکام مضاربه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احکام جعاله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احکام مُزارعه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احکام مُساقات و مُغارسه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کسانی که از تصرف در مال خود ممنوع‌اند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احکام وکالت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احکام قرض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احکام حواله دادن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احکام رهن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احکام ضامن شدن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احکام کفالت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احکام ودیعه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احکام عاریه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احکام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احکام عقد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دستور خواندن عقد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شرایط عقد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مواردی که زن یا شوهر می‌تواند عقد را به هم بزند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عدّهای از زنها که ازدواج با آنان حرام است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احکام عقد دائم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احکام نگاه کردن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مسائل متفرقه زناشویی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احکام شیر دادن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شرایط شیر دادنی که علت محرم شدن است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آداب شیر دادن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مسائل متفرقه شیر دادن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احکام طلاق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عدّه طلاق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عدّه زنی که شوهرش مرده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طلاق بائن و طلاق رجعی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احکام رجوع کردن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طلاق خلع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طلاق مبارات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احکام متفرقه طلاق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احکام غصب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احکام مالی که انسان آن را پیدا می‌کند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احکام سربریدن و شکار کردن حیوانات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دستور سربریدن حیوانات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شرایط سربریدن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دستور کشتن شتر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چیزهایی که موقع سربریدن حیوانات مستحب است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چیزهایی که در کشتن حیوانات مکروه است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احکام شکار کردن با اسلحه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شکار کردن با سگ شکاری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صید ماهی و ملخ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احکام خوردنیها و آشامیدنیها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آداب غذا خوردن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چیزهایی که در غذا خوردن مذموم است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آداب آشامیدن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چیزهایی که در آشامیدن مذموم است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احکام نذر و عهد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 xml:space="preserve">احکام قَسَم خوردن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 xml:space="preserve">احکام وقف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 xml:space="preserve">احکام وصیّت </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 xml:space="preserve">احکام ارث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ارث دسته اوّل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ارث دسته دوم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ارث دسته سوم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ارث زن و شوهر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مسائل متفرقه ارث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ملحقات </w:t>
      </w:r>
      <w:r>
        <w:rPr>
          <w:rFonts w:eastAsia="IRNazanin" w:cs="IRNazanin"/>
          <w:color w:val="111111"/>
          <w:sz w:val="28"/>
          <w:szCs w:val="28"/>
          <w:lang w:bidi="fa-IR"/>
        </w:rPr>
        <w:t>545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گرفتن </w:t>
      </w:r>
      <w:r>
        <w:rPr>
          <w:rFonts w:eastAsia="IRNazanin" w:cs="IRNazanin"/>
          <w:color w:val="111111"/>
          <w:sz w:val="28"/>
          <w:szCs w:val="28"/>
          <w:lang w:bidi="fa-IR"/>
        </w:rPr>
        <w:t>545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اعتبارات </w:t>
      </w:r>
      <w:r>
        <w:rPr>
          <w:rFonts w:eastAsia="IRNazanin" w:cs="IRNazanin"/>
          <w:color w:val="111111"/>
          <w:sz w:val="28"/>
          <w:szCs w:val="28"/>
          <w:lang w:bidi="fa-IR"/>
        </w:rPr>
        <w:t>548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کالا </w:t>
      </w:r>
      <w:r>
        <w:rPr>
          <w:rFonts w:eastAsia="IRNazanin" w:cs="IRNazanin"/>
          <w:color w:val="111111"/>
          <w:sz w:val="28"/>
          <w:szCs w:val="28"/>
          <w:lang w:bidi="fa-IR"/>
        </w:rPr>
        <w:t>550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کالاهای متروکه </w:t>
      </w:r>
      <w:r>
        <w:rPr>
          <w:rFonts w:eastAsia="IRNazanin" w:cs="IRNazanin"/>
          <w:color w:val="111111"/>
          <w:sz w:val="28"/>
          <w:szCs w:val="28"/>
          <w:lang w:bidi="fa-IR"/>
        </w:rPr>
        <w:t>551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کفالت بانکی </w:t>
      </w:r>
      <w:r>
        <w:rPr>
          <w:rFonts w:eastAsia="IRNazanin" w:cs="IRNazanin"/>
          <w:color w:val="111111"/>
          <w:sz w:val="28"/>
          <w:szCs w:val="28"/>
          <w:lang w:bidi="fa-IR"/>
        </w:rPr>
        <w:t>551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سهام </w:t>
      </w:r>
      <w:r>
        <w:rPr>
          <w:rFonts w:eastAsia="IRNazanin" w:cs="IRNazanin"/>
          <w:color w:val="111111"/>
          <w:sz w:val="28"/>
          <w:szCs w:val="28"/>
          <w:lang w:bidi="fa-IR"/>
        </w:rPr>
        <w:t>553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اوراق قرضه </w:t>
      </w:r>
      <w:r>
        <w:rPr>
          <w:rFonts w:eastAsia="IRNazanin" w:cs="IRNazanin"/>
          <w:color w:val="111111"/>
          <w:sz w:val="28"/>
          <w:szCs w:val="28"/>
          <w:lang w:bidi="fa-IR"/>
        </w:rPr>
        <w:t>553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حوالههای داخلی و خارجی </w:t>
      </w:r>
      <w:r>
        <w:rPr>
          <w:rFonts w:eastAsia="IRNazanin" w:cs="IRNazanin"/>
          <w:color w:val="111111"/>
          <w:sz w:val="28"/>
          <w:szCs w:val="28"/>
          <w:lang w:bidi="fa-IR"/>
        </w:rPr>
        <w:t>554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جوایز بانک </w:t>
      </w:r>
      <w:r>
        <w:rPr>
          <w:rFonts w:eastAsia="IRNazanin" w:cs="IRNazanin"/>
          <w:color w:val="111111"/>
          <w:sz w:val="28"/>
          <w:szCs w:val="28"/>
          <w:lang w:bidi="fa-IR"/>
        </w:rPr>
        <w:t>558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سفته </w:t>
      </w:r>
      <w:r>
        <w:rPr>
          <w:rFonts w:eastAsia="IRNazanin" w:cs="IRNazanin"/>
          <w:color w:val="111111"/>
          <w:sz w:val="28"/>
          <w:szCs w:val="28"/>
          <w:lang w:bidi="fa-IR"/>
        </w:rPr>
        <w:t>558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ارز </w:t>
      </w:r>
      <w:r>
        <w:rPr>
          <w:rFonts w:eastAsia="IRNazanin" w:cs="IRNazanin"/>
          <w:color w:val="111111"/>
          <w:sz w:val="28"/>
          <w:szCs w:val="28"/>
          <w:lang w:bidi="fa-IR"/>
        </w:rPr>
        <w:t>559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برداشت </w:t>
      </w:r>
      <w:r>
        <w:rPr>
          <w:rFonts w:eastAsia="IRNazanin" w:cs="IRNazanin"/>
          <w:color w:val="111111"/>
          <w:sz w:val="28"/>
          <w:szCs w:val="28"/>
          <w:lang w:bidi="fa-IR"/>
        </w:rPr>
        <w:t>560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برات </w:t>
      </w:r>
      <w:r>
        <w:rPr>
          <w:rFonts w:eastAsia="IRNazanin" w:cs="IRNazanin"/>
          <w:color w:val="111111"/>
          <w:sz w:val="28"/>
          <w:szCs w:val="28"/>
          <w:lang w:bidi="fa-IR"/>
        </w:rPr>
        <w:t>560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در بانک </w:t>
      </w:r>
      <w:r>
        <w:rPr>
          <w:rFonts w:eastAsia="IRNazanin" w:cs="IRNazanin"/>
          <w:color w:val="111111"/>
          <w:sz w:val="28"/>
          <w:szCs w:val="28"/>
          <w:lang w:bidi="fa-IR"/>
        </w:rPr>
        <w:t>564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بیمه </w:t>
      </w:r>
      <w:r>
        <w:rPr>
          <w:rFonts w:eastAsia="IRNazanin" w:cs="IRNazanin"/>
          <w:color w:val="111111"/>
          <w:sz w:val="28"/>
          <w:szCs w:val="28"/>
          <w:lang w:bidi="fa-IR"/>
        </w:rPr>
        <w:t>565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سرقفلی </w:t>
      </w:r>
      <w:r>
        <w:rPr>
          <w:rFonts w:eastAsia="IRNazanin" w:cs="IRNazanin"/>
          <w:color w:val="111111"/>
          <w:sz w:val="28"/>
          <w:szCs w:val="28"/>
          <w:lang w:bidi="fa-IR"/>
        </w:rPr>
        <w:t>567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درباره قاعده اقرار و مقاصه نوعی </w:t>
      </w:r>
      <w:r>
        <w:rPr>
          <w:rFonts w:eastAsia="IRNazanin" w:cs="IRNazanin"/>
          <w:color w:val="111111"/>
          <w:sz w:val="28"/>
          <w:szCs w:val="28"/>
          <w:lang w:bidi="fa-IR"/>
        </w:rPr>
        <w:t>569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تشریح </w:t>
      </w:r>
      <w:r>
        <w:rPr>
          <w:rFonts w:eastAsia="IRNazanin" w:cs="IRNazanin"/>
          <w:color w:val="111111"/>
          <w:sz w:val="28"/>
          <w:szCs w:val="28"/>
          <w:lang w:bidi="fa-IR"/>
        </w:rPr>
        <w:t>573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پیوند </w:t>
      </w:r>
      <w:r>
        <w:rPr>
          <w:rFonts w:eastAsia="IRNazanin" w:cs="IRNazanin"/>
          <w:color w:val="111111"/>
          <w:sz w:val="28"/>
          <w:szCs w:val="28"/>
          <w:lang w:bidi="fa-IR"/>
        </w:rPr>
        <w:t>574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تلقیح مصنوعی </w:t>
      </w:r>
      <w:r>
        <w:rPr>
          <w:rFonts w:eastAsia="IRNazanin" w:cs="IRNazanin"/>
          <w:color w:val="111111"/>
          <w:sz w:val="28"/>
          <w:szCs w:val="28"/>
          <w:lang w:bidi="fa-IR"/>
        </w:rPr>
        <w:t>575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کنترل جمعیت </w:t>
      </w:r>
      <w:r>
        <w:rPr>
          <w:rFonts w:eastAsia="IRNazanin" w:cs="IRNazanin"/>
          <w:color w:val="111111"/>
          <w:sz w:val="28"/>
          <w:szCs w:val="28"/>
          <w:lang w:bidi="fa-IR"/>
        </w:rPr>
        <w:t>577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خیابانهایی که دولت احداث می‌کند </w:t>
      </w:r>
      <w:r>
        <w:rPr>
          <w:rFonts w:eastAsia="IRNazanin" w:cs="IRNazanin"/>
          <w:color w:val="111111"/>
          <w:sz w:val="28"/>
          <w:szCs w:val="28"/>
          <w:lang w:bidi="fa-IR"/>
        </w:rPr>
        <w:t>578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درباره نماز و روزه </w:t>
      </w:r>
      <w:r>
        <w:rPr>
          <w:rFonts w:eastAsia="IRNazanin" w:cs="IRNazanin"/>
          <w:color w:val="111111"/>
          <w:sz w:val="28"/>
          <w:szCs w:val="28"/>
          <w:lang w:bidi="fa-IR"/>
        </w:rPr>
        <w:t>580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بلیطهای بختآزمایی </w:t>
      </w:r>
      <w:r>
        <w:rPr>
          <w:rFonts w:eastAsia="IRNazanin" w:cs="IRNazanin"/>
          <w:color w:val="111111"/>
          <w:sz w:val="28"/>
          <w:szCs w:val="28"/>
          <w:lang w:bidi="fa-IR"/>
        </w:rPr>
        <w:t>583</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lang w:bidi="fa-IR"/>
        </w:rPr>
        <w:t>585</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سگ و خوک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عرق حیوان نجاستخوار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راه ثابت شدن نجاست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چیز پاک چگونه نجس می‌شود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احکام نجاسات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مطهّرات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استحاله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انتقال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تبعیت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برطرف شدن عین نجاست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استبراء حیوان نجاستخوار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غائب شدن مسلمان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رفتن خون متعارف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احکام ظرفها </w:t>
      </w:r>
      <w:r>
        <w:rPr>
          <w:rFonts w:eastAsia="IRNazanin" w:cs="IRNazanin"/>
          <w:color w:val="111111"/>
          <w:sz w:val="28"/>
          <w:szCs w:val="28"/>
          <w:lang w:bidi="fa-IR"/>
        </w:rPr>
        <w:t>43</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وضوی ارتماسی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دعایی که موقع وضو گرفتن مستحب است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شرایط صحّت وضو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احکام وضو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چیزهایی که باید برای آنها وضو گرفت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چیزهایی که وضو را باطل می‌کند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احکام وضوی جبیره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غسلهای واجب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احکام جنابت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چیزهایی که بر جنب حرام است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چیزهایی که بر جنب مکروه است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غسل جنابت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غسل ترتیبی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غسل ارتماسی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احکام غسل کردن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استحاضه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احکام استحاضه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حیض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احکام حائض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اقسام زنهای حائض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عادت وقتیه و عددیه </w:t>
      </w:r>
      <w:r>
        <w:rPr>
          <w:rFonts w:eastAsia="IRNazanin" w:cs="IRNazanin"/>
          <w:color w:val="111111"/>
          <w:sz w:val="28"/>
          <w:szCs w:val="28"/>
          <w:lang w:bidi="fa-IR"/>
        </w:rPr>
        <w:t>85</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عادت وقتیه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عادت عددیه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مضطربه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مبتدئه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ناسیه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مسائل متفرقه حیض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نفاس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غسل مسّ میت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احکام محتضر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احکام بعد از مرگ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وجوب غسل و کفن و نماز و دفن میت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کیفیت غسل میت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احکام کفن میت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احکام حنوط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احکام نماز میت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دستور نماز میت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مستحبّات نماز میت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احکام دفن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مستحبّات دفن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نماز وحشت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نبش قبر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غسلهای مستحب </w:t>
      </w:r>
      <w:r>
        <w:rPr>
          <w:rFonts w:eastAsia="IRNazanin" w:cs="IRNazanin"/>
          <w:color w:val="111111"/>
          <w:sz w:val="28"/>
          <w:szCs w:val="28"/>
          <w:lang w:bidi="fa-IR"/>
        </w:rPr>
        <w:t>121</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تیمّم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موارد تیمم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آب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دوّم از موارد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دسترسی به آب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سوّم از موارد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استعمال آب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چهارم از موارد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حرج و مشقت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پنجم از موارد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آب برای رفع تشنگی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ششم از موارد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وضو یا غسل مزاحم با تکلیفی دیگر شده باشد که از آن اهم یا مساو ی با آن است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هفتم از موارد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تنگی وقت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چیزهایی که تیمم با آنها صحیح است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دستور تیمم بدل از وضو یا غسل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احکام تیمم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احکام نماز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نمازهای واجب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نمازهای واجب روزانه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وقت نماز ظهر و عصر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نماز جمعه و احکام آن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احکامی چند درباره نماز جمعه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وقت نماز مغرب و عشا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وقت نماز صبح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احکام وقت نماز </w:t>
      </w:r>
      <w:r>
        <w:rPr>
          <w:rFonts w:eastAsia="IRNazanin" w:cs="IRNazanin"/>
          <w:color w:val="111111"/>
          <w:sz w:val="28"/>
          <w:szCs w:val="28"/>
          <w:lang w:bidi="fa-IR"/>
        </w:rPr>
        <w:t>143</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نمازهایی که باید به ترتیب خوانده شود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نمازهای مستحب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وقت نافلههای یومیه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نماز غفیله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احکام قبله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پوشانیدن بدن در نماز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شرایط لباس نمازگزار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مواردی که لازم نیست بدن و لباس نمازگزار پاک باشد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چیزهایی که در لباس نمازگزار مستحب است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چیزهایی که در لباس نمازگزار مکروه است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مکان نمازگزار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جاهایی که نماز خواندن در آنها مستحب است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جاهایی که نماز خواندن در آنها مکروه است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احکام مسجد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واجبات نماز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تکبیرة الاحرام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رکوع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سجود </w:t>
      </w:r>
      <w:r>
        <w:rPr>
          <w:rFonts w:eastAsia="IRNazanin" w:cs="IRNazanin"/>
          <w:color w:val="111111"/>
          <w:sz w:val="28"/>
          <w:szCs w:val="28"/>
          <w:lang w:bidi="fa-IR"/>
        </w:rPr>
        <w:t>194</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چیزهایی که سجده بر آنها صحیح است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مستحبّات و مکروهات سجده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سجدههای واجب قرآن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تشهد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سلام نماز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ترتیب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موالات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قنوت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ترجمه نماز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ذکر رکوع و سجود، و ذکرهایی که بعد آنها مستحب است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قنوت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تسبیحات اربعه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تشهّد و سلام کامل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تعقیب نماز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صلوات بر پیغمبر صلی الله علیه و‌آله وسلم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مبطلات نماز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چیزهایی که در نماز مکروه است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مواردی که می‌شود نماز واجب را شکست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شکّیّات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شکهای باطل کننده </w:t>
      </w:r>
      <w:r>
        <w:rPr>
          <w:rFonts w:eastAsia="IRNazanin" w:cs="IRNazanin"/>
          <w:color w:val="111111"/>
          <w:sz w:val="28"/>
          <w:szCs w:val="28"/>
          <w:lang w:bidi="fa-IR"/>
        </w:rPr>
        <w:t>220</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شکهایی که نباید به آنها اعتنا کرد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 در چیزی که محل آن گذشته است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 بعد از سلام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 بعد از وقت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کثیر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شک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 امام و مأموم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 در نماز مستحبّی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شکهای صحیح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دستور نماز احتیاط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سجده سهو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دستور سجده سهو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قضای سجده فراموش شده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کم و زیاد کردن اجزاء و شرایط نماز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نماز مسافر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نماز قضا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نماز قضای پدر که بر پسر بزرگتر واجب است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شرایط امام جماعت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احکام جماعت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وظیفه امام و مأموم در نماز جماعت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چیزهایی که در نماز جماعت مکروه است </w:t>
      </w:r>
      <w:r>
        <w:rPr>
          <w:rFonts w:eastAsia="IRNazanin" w:cs="IRNazanin"/>
          <w:color w:val="111111"/>
          <w:sz w:val="28"/>
          <w:szCs w:val="28"/>
          <w:lang w:bidi="fa-IR"/>
        </w:rPr>
        <w:t>272</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آیات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دستور نماز آیات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نماز عید فطر و قربان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اجیر گرفتن برای نماز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احکام روزه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چیزهایی که روزه را باطل می‌کند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و آشامیدن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بستن به خدا و پیغمبر صلی الله علیه وآله و ائمه علیهم السلام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رساندن غبار غلیظ به حلق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باقی ماندن بر جنابت و حیض و نفاس تا اذان صبح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اماله کردن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 کردن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احکام چیزهایی که روزه را باطل می‌کند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آنچه برای روزهدار مکروه است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جایی که قضا و کفاره واجب است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کفاره روزه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جاهایی که فقط قضای روزه واجب است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احکام روزه قضا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احکام روزه مسافر </w:t>
      </w:r>
      <w:r>
        <w:rPr>
          <w:rFonts w:eastAsia="IRNazanin" w:cs="IRNazanin"/>
          <w:color w:val="111111"/>
          <w:sz w:val="28"/>
          <w:szCs w:val="28"/>
          <w:lang w:bidi="fa-IR"/>
        </w:rPr>
        <w:t>306</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روزه بر آنها واجب نیست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راه ثابت شدن اوّل ماه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روزههای حرام و مکروه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روزههای مستحب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مواردی که مستحب است انسان از کارهایی که روزه را باطل می‌کند خودداری نماید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احکام اعتکاف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اموری که در اعتکاف معتبر است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خروج از محل اعتکاف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مسائل متفرقه اعتکاف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احکام خمس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موارد خمس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منفعت کسب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حلال مخلوط به حرام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جواهری که به واسطه فرو رفتن در دریا بدست می‌آید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غنیمت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زمینی که کافر ذمّی از مسلمان بخرد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مصرف خمس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احکام امر به معروف و نهی از منکر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احکام زکات </w:t>
      </w:r>
      <w:r>
        <w:rPr>
          <w:rFonts w:eastAsia="IRNazanin" w:cs="IRNazanin"/>
          <w:color w:val="111111"/>
          <w:sz w:val="28"/>
          <w:szCs w:val="28"/>
          <w:lang w:bidi="fa-IR"/>
        </w:rPr>
        <w:t>344</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واجب شدن زکات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زکات گندم و جو و خرما و کشمش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نصاب طلا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نصاب نقره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زکات شتر و گاو و گوسفند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نصاب شتر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نصاب گاو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نصاب گوسفند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زکات مال تجارت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مصرف زکات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شرایط کسانی که مستحقّ زکات‌اند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نیت زکات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مسائل متفرقه زکات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زکات فطره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مصرف زکات فطره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مسائل متفرقه زکات فطره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احکام حج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احکام خرید و فروش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مستحبات خرید و فروش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معاملات مکروه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معاملات حرام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شرایط فروشنده و خریدار </w:t>
      </w:r>
      <w:r>
        <w:rPr>
          <w:rFonts w:eastAsia="IRNazanin" w:cs="IRNazanin"/>
          <w:color w:val="111111"/>
          <w:sz w:val="28"/>
          <w:szCs w:val="28"/>
          <w:lang w:bidi="fa-IR"/>
        </w:rPr>
        <w:t>384</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جنس و عوض آن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صیغه خرید و فروش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خرید و فروش میوهها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نقد و نسیه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معامله سلف و شرایط آن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احکام معامله سلف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فروش طلا و نقره، به طلا و نقره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مواردی که انسان می‌تواند معامله را به هم بزند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احکام شراکت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احکام صلح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احکام اجاره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شرایط مالی که آن را اجاره می‌دهند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شرایط استفادهای که مال را برای آن اجاره می‌دهند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مسائل متفرقه اجاره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احکام مضاربه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احکام جعاله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احکام مُزارعه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احکام مُساقات و مُغارسه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کسانی که از تصرف در مال خود ممنوع‌اند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احکام وکالت </w:t>
      </w:r>
      <w:r>
        <w:rPr>
          <w:rFonts w:eastAsia="IRNazanin" w:cs="IRNazanin"/>
          <w:color w:val="111111"/>
          <w:sz w:val="28"/>
          <w:szCs w:val="28"/>
          <w:lang w:bidi="fa-IR"/>
        </w:rPr>
        <w:t>429</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قرض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احکام حواله دادن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احکام رهن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احکام ضامن شدن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احکام کفالت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احکام ودیعه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احکام عاریه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احکام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احکام عقد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دستور خواندن عقد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شرایط عقد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مواردی که زن یا شوهر می‌تواند عقد را به هم بزند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عدّهای از زنها که ازدواج با آنان حرام است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احکام عقد دائم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احکام نگاه کردن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مسائل متفرقه زناشویی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احکام شیر دادن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شرایط شیر دادنی که علت محرم شدن است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آداب شیر دادن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مسائل متفرقه شیر دادن </w:t>
      </w:r>
      <w:r>
        <w:rPr>
          <w:rFonts w:eastAsia="IRNazanin" w:cs="IRNazanin"/>
          <w:color w:val="111111"/>
          <w:sz w:val="28"/>
          <w:szCs w:val="28"/>
          <w:lang w:bidi="fa-IR"/>
        </w:rPr>
        <w:t>476</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طلاق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عدّه طلاق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عدّه زنی که شوهرش مرده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طلاق بائن و طلاق رجعی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احکام رجوع کردن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طلاق خلع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طلاق مبارات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احکام متفرقه طلاق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احکام غصب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احکام مالی که انسان آن را پیدا می‌کند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احکام سربریدن و شکار کردن حیوانات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دستور سربریدن حیوانات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شرایط سربریدن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دستور کشتن شتر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چیزهایی که موقع سربریدن حیوانات مستحب است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چیزهایی که در کشتن حیوانات مکروه است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احکام شکار کردن با اسلحه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شکار کردن با سگ شکاری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صید ماهی و ملخ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احکام خوردنیها و آشامیدنیها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آداب غذا خوردن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چیزهایی که در غذا خوردن مذموم است </w:t>
      </w:r>
      <w:r>
        <w:rPr>
          <w:rFonts w:eastAsia="IRNazanin" w:cs="IRNazanin"/>
          <w:color w:val="111111"/>
          <w:sz w:val="28"/>
          <w:szCs w:val="28"/>
          <w:lang w:bidi="fa-IR"/>
        </w:rPr>
        <w:t>512</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آشامیدن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چیزهایی که در آشامیدن مذموم است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احکام نذر و عهد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 xml:space="preserve">احکام قَسَم خوردن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 xml:space="preserve">احکام وقف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 xml:space="preserve">احکام وصیّت </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 xml:space="preserve">احکام ارث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ارث دسته اوّل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ارث دسته دوم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ارث دسته سوم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ارث زن و شوهر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مسائل متفرقه ارث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ملحقات </w:t>
      </w:r>
      <w:r>
        <w:rPr>
          <w:rFonts w:eastAsia="IRNazanin" w:cs="IRNazanin"/>
          <w:color w:val="111111"/>
          <w:sz w:val="28"/>
          <w:szCs w:val="28"/>
          <w:lang w:bidi="fa-IR"/>
        </w:rPr>
        <w:t>545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گرفتن </w:t>
      </w:r>
      <w:r>
        <w:rPr>
          <w:rFonts w:eastAsia="IRNazanin" w:cs="IRNazanin"/>
          <w:color w:val="111111"/>
          <w:sz w:val="28"/>
          <w:szCs w:val="28"/>
          <w:lang w:bidi="fa-IR"/>
        </w:rPr>
        <w:t>545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اعتبارات </w:t>
      </w:r>
      <w:r>
        <w:rPr>
          <w:rFonts w:eastAsia="IRNazanin" w:cs="IRNazanin"/>
          <w:color w:val="111111"/>
          <w:sz w:val="28"/>
          <w:szCs w:val="28"/>
          <w:lang w:bidi="fa-IR"/>
        </w:rPr>
        <w:t>548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کالا </w:t>
      </w:r>
      <w:r>
        <w:rPr>
          <w:rFonts w:eastAsia="IRNazanin" w:cs="IRNazanin"/>
          <w:color w:val="111111"/>
          <w:sz w:val="28"/>
          <w:szCs w:val="28"/>
          <w:lang w:bidi="fa-IR"/>
        </w:rPr>
        <w:t>550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کالاهای متروکه </w:t>
      </w:r>
      <w:r>
        <w:rPr>
          <w:rFonts w:eastAsia="IRNazanin" w:cs="IRNazanin"/>
          <w:color w:val="111111"/>
          <w:sz w:val="28"/>
          <w:szCs w:val="28"/>
          <w:lang w:bidi="fa-IR"/>
        </w:rPr>
        <w:t>551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کفالت بانکی </w:t>
      </w:r>
      <w:r>
        <w:rPr>
          <w:rFonts w:eastAsia="IRNazanin" w:cs="IRNazanin"/>
          <w:color w:val="111111"/>
          <w:sz w:val="28"/>
          <w:szCs w:val="28"/>
          <w:lang w:bidi="fa-IR"/>
        </w:rPr>
        <w:t>551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سهام </w:t>
      </w:r>
      <w:r>
        <w:rPr>
          <w:rFonts w:eastAsia="IRNazanin" w:cs="IRNazanin"/>
          <w:color w:val="111111"/>
          <w:sz w:val="28"/>
          <w:szCs w:val="28"/>
          <w:lang w:bidi="fa-IR"/>
        </w:rPr>
        <w:t>553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اوراق قرضه </w:t>
      </w:r>
      <w:r>
        <w:rPr>
          <w:rFonts w:eastAsia="IRNazanin" w:cs="IRNazanin"/>
          <w:color w:val="111111"/>
          <w:sz w:val="28"/>
          <w:szCs w:val="28"/>
          <w:lang w:bidi="fa-IR"/>
        </w:rPr>
        <w:t>553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حوالههای داخلی و خارجی </w:t>
      </w:r>
      <w:r>
        <w:rPr>
          <w:rFonts w:eastAsia="IRNazanin" w:cs="IRNazanin"/>
          <w:color w:val="111111"/>
          <w:sz w:val="28"/>
          <w:szCs w:val="28"/>
          <w:lang w:bidi="fa-IR"/>
        </w:rPr>
        <w:t>554</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جوایز بانک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احکام تقلید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احکام طهارت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آب مطلق و مضاف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کر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قلیل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جاری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باران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چاه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احکام آبها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احکام تخلّی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استبراء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مستحبات و مکروهات تخلّی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نجاسات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بول و غائط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مردار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سگ و خوک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عرق حیوان نجاستخوار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راه ثابت شدن نجاست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چیز پاک چگونه نجس می‌شود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احکام نجاسات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مطهّرات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استحاله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انتقال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تبعیت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برطرف شدن عین نجاست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استبراء حیوان نجاستخوار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غائب شدن مسلمان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رفتن خون متعارف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احکام ظرفها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وضوی ارتماسی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دعایی که موقع وضو گرفتن مستحب است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شرایط صحّت وضو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احکام وضو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چیزهایی که باید برای آنها وضو گرفت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چیزهایی که وضو را باطل می‌کند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احکام وضوی جبیره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غسلهای واجب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احکام جنابت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چیزهایی که بر جنب حرام است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چیزهایی که بر جنب مکروه است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غسل جنابت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غسل ترتیبی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غسل ارتماسی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احکام غسل کردن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استحاضه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احکام استحاضه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حیض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احکام حائض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اقسام زنهای حائض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عادت وقتیه و عددیه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عادت وقتیه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عادت عددیه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مضطربه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مبتدئه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ناسیه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مسائل متفرقه حیض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نفاس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غسل مسّ میت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احکام محتضر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احکام بعد از مرگ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وجوب غسل و کفن و نماز و دفن میت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کیفیت غسل میت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احکام کفن میت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احکام حنوط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احکام نماز میت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دستور نماز میت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مستحبّات نماز میت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احکام دفن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مستحبّات دفن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نماز وحشت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نبش قبر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غسلهای مستحب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تیمّم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موارد تیمم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آب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دوّم از موارد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دسترسی به آب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سوّم از موارد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استعمال آب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چهارم از موارد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حرج و مشقت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پنجم از موارد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آب برای رفع تشنگی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ششم از موارد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وضو یا غسل مزاحم با تکلیفی دیگر شده باشد که از آن اهم یا مساو ی با آن است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هفتم از موارد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تنگی وقت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چیزهایی که تیمم با آنها صحیح است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دستور تیمم بدل از وضو یا غسل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احکام تیمم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احکام نماز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نمازهای واجب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نمازهای واجب روزانه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وقت نماز ظهر و عصر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نماز جمعه و احکام آن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احکامی چند درباره نماز جمعه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وقت نماز مغرب و عشا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وقت نماز صبح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احکام وقت نماز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نمازهایی که باید به ترتیب خوانده شود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نمازهای مستحب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وقت نافلههای یومیه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نماز غفیله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احکام قبله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پوشانیدن بدن در نماز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شرایط لباس نمازگزار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مواردی که لازم نیست بدن و لباس نمازگزار پاک باشد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چیزهایی که در لباس نمازگزار مستحب است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چیزهایی که در لباس نمازگزار مکروه است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مکان نمازگزار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جاهایی که نماز خواندن در آنها مستحب است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جاهایی که نماز خواندن در آنها مکروه است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احکام مسجد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واجبات نماز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تکبیرة الاحرام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رکوع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سجود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چیزهایی که سجده بر آنها صحیح است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مستحبّات و مکروهات سجده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سجدههای واجب قرآن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تشهد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سلام نماز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ترتیب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موالات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قنوت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ترجمه نماز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ذکر رکوع و سجود، و ذکرهایی که بعد آنها مستحب است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قنوت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تسبیحات اربعه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تشهّد و سلام کامل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تعقیب نماز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صلوات بر پیغمبر صلی الله علیه و‌آله وسلم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مبطلات نماز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چیزهایی که در نماز مکروه است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مواردی که می‌شود نماز واجب را شکست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شکّیّات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شکهای باطل کننده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شکهایی که نباید به آنها اعتنا کرد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 در چیزی که محل آن گذشته است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 بعد از سلام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 بعد از وقت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کثیر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شک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 امام و مأموم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 در نماز مستحبّی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شکهای صحیح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دستور نماز احتیاط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سجده سهو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دستور سجده سهو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قضای سجده فراموش شده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کم و زیاد کردن اجزاء و شرایط نماز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نماز مسافر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نماز قضا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نماز قضای پدر که بر پسر بزرگتر واجب است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شرایط امام جماعت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احکام جماعت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وظیفه امام و مأموم در نماز جماعت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چیزهایی که در نماز جماعت مکروه است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نماز آیات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دستور نماز آیات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نماز عید فطر و قربان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اجیر گرفتن برای نماز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احکام روزه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چیزهایی که روزه را باطل می‌کند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و آشامیدن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بستن به خدا و پیغمبر صلی الله علیه وآله و ائمه علیهم السلام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رساندن غبار غلیظ به حلق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باقی ماندن بر جنابت و حیض و نفاس تا اذان صبح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اماله کردن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 کردن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احکام چیزهایی که روزه را باطل می‌کند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آنچه برای روزهدار مکروه است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جایی که قضا و کفاره واجب است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کفاره روزه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جاهایی که فقط قضای روزه واجب است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احکام روزه قضا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احکام روزه مسافر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کسانی که روزه بر آنها واجب نیست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راه ثابت شدن اوّل ماه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روزههای حرام و مکروه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روزههای مستحب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مواردی که مستحب است انسان از کارهایی که روزه را باطل می‌کند خودداری نماید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احکام اعتکاف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اموری که در اعتکاف معتبر است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خروج از محل اعتکاف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مسائل متفرقه اعتکاف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احکام خمس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موارد خمس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منفعت کسب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حلال مخلوط به حرام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جواهری که به واسطه فرو رفتن در دریا بدست می‌آید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غنیمت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زمینی که کافر ذمّی از مسلمان بخرد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مصرف خمس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احکام امر به معروف و نهی از منکر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احکام زکات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شرایط واجب شدن زکات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زکات گندم و جو و خرما و کشمش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نصاب طلا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نصاب نقره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زکات شتر و گاو و گوسفند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نصاب شتر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نصاب گاو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نصاب گوسفند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زکات مال تجارت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مصرف زکات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شرایط کسانی که مستحقّ زکات‌اند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نیت زکات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مسائل متفرقه زکات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زکات فطره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مصرف زکات فطره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مسائل متفرقه زکات فطره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احکام حج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احکام خرید و فروش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مستحبات خرید و فروش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معاملات مکروه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معاملات حرام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شرایط فروشنده و خریدار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شرایط جنس و عوض آن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صیغه خرید و فروش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خرید و فروش میوهها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نقد و نسیه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معامله سلف و شرایط آن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احکام معامله سلف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فروش طلا و نقره، به طلا و نقره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مواردی که انسان می‌تواند معامله را به هم بزند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احکام شراکت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احکام صلح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احکام اجاره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شرایط مالی که آن را اجاره می‌دهند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شرایط استفادهای که مال را برای آن اجاره می‌دهند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مسائل متفرقه اجاره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احکام مضاربه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احکام جعاله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احکام مُزارعه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احکام مُساقات و مُغارسه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کسانی که از تصرف در مال خود ممنوع‌اند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احکام وکالت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احکام قرض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احکام حواله دادن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احکام رهن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احکام ضامن شدن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احکام کفالت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احکام ودیعه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احکام عاریه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احکام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احکام عقد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دستور خواندن عقد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شرایط عقد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مواردی که زن یا شوهر می‌تواند عقد را به هم بزند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عدّهای از زنها که ازدواج با آنان حرام است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احکام عقد دائم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احکام نگاه کردن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مسائل متفرقه زناشویی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احکام شیر دادن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شرایط شیر دادنی که علت محرم شدن است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آداب شیر دادن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مسائل متفرقه شیر دادن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احکام طلاق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عدّه طلاق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عدّه زنی که شوهرش مرده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طلاق بائن و طلاق رجعی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احکام رجوع کردن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طلاق خلع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طلاق مبارات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احکام متفرقه طلاق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احکام غصب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احکام مالی که انسان آن را پیدا می‌کند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احکام سربریدن و شکار کردن حیوانات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دستور سربریدن حیوانات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شرایط سربریدن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دستور کشتن شتر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چیزهایی که موقع سربریدن حیوانات مستحب است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چیزهایی که در کشتن حیوانات مکروه است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احکام شکار کردن با اسلحه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شکار کردن با سگ شکاری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صید ماهی و ملخ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احکام خوردنیها و آشامیدنیها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آداب غذا خوردن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چیزهایی که در غذا خوردن مذموم است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آداب آشامیدن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چیزهایی که در آشامیدن مذموم است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احکام نذر و عهد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 xml:space="preserve">احکام قَسَم خوردن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 xml:space="preserve">احکام وقف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 xml:space="preserve">احکام وصیّت </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 xml:space="preserve">احکام ارث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ارث دسته اوّل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ارث دسته دوم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ارث دسته سوم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ارث زن و شوهر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مسائل متفرقه ارث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ملحقات </w:t>
      </w:r>
      <w:r>
        <w:rPr>
          <w:rFonts w:eastAsia="IRNazanin" w:cs="IRNazanin"/>
          <w:color w:val="111111"/>
          <w:sz w:val="28"/>
          <w:szCs w:val="28"/>
          <w:lang w:bidi="fa-IR"/>
        </w:rPr>
        <w:t>545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گرفتن </w:t>
      </w:r>
      <w:r>
        <w:rPr>
          <w:rFonts w:eastAsia="IRNazanin" w:cs="IRNazanin"/>
          <w:color w:val="111111"/>
          <w:sz w:val="28"/>
          <w:szCs w:val="28"/>
          <w:lang w:bidi="fa-IR"/>
        </w:rPr>
        <w:t>545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اعتبارات </w:t>
      </w:r>
      <w:r>
        <w:rPr>
          <w:rFonts w:eastAsia="IRNazanin" w:cs="IRNazanin"/>
          <w:color w:val="111111"/>
          <w:sz w:val="28"/>
          <w:szCs w:val="28"/>
          <w:lang w:bidi="fa-IR"/>
        </w:rPr>
        <w:t>548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کالا </w:t>
      </w:r>
      <w:r>
        <w:rPr>
          <w:rFonts w:eastAsia="IRNazanin" w:cs="IRNazanin"/>
          <w:color w:val="111111"/>
          <w:sz w:val="28"/>
          <w:szCs w:val="28"/>
          <w:lang w:bidi="fa-IR"/>
        </w:rPr>
        <w:t>550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کالاهای متروکه </w:t>
      </w:r>
      <w:r>
        <w:rPr>
          <w:rFonts w:eastAsia="IRNazanin" w:cs="IRNazanin"/>
          <w:color w:val="111111"/>
          <w:sz w:val="28"/>
          <w:szCs w:val="28"/>
          <w:lang w:bidi="fa-IR"/>
        </w:rPr>
        <w:t>551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کفالت بانکی </w:t>
      </w:r>
      <w:r>
        <w:rPr>
          <w:rFonts w:eastAsia="IRNazanin" w:cs="IRNazanin"/>
          <w:color w:val="111111"/>
          <w:sz w:val="28"/>
          <w:szCs w:val="28"/>
          <w:lang w:bidi="fa-IR"/>
        </w:rPr>
        <w:t>551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سهام </w:t>
      </w:r>
      <w:r>
        <w:rPr>
          <w:rFonts w:eastAsia="IRNazanin" w:cs="IRNazanin"/>
          <w:color w:val="111111"/>
          <w:sz w:val="28"/>
          <w:szCs w:val="28"/>
          <w:lang w:bidi="fa-IR"/>
        </w:rPr>
        <w:t>553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اوراق قرضه </w:t>
      </w:r>
      <w:r>
        <w:rPr>
          <w:rFonts w:eastAsia="IRNazanin" w:cs="IRNazanin"/>
          <w:color w:val="111111"/>
          <w:sz w:val="28"/>
          <w:szCs w:val="28"/>
          <w:lang w:bidi="fa-IR"/>
        </w:rPr>
        <w:t>553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حوالههای داخلی و خارجی </w:t>
      </w:r>
      <w:r>
        <w:rPr>
          <w:rFonts w:eastAsia="IRNazanin" w:cs="IRNazanin"/>
          <w:color w:val="111111"/>
          <w:sz w:val="28"/>
          <w:szCs w:val="28"/>
          <w:lang w:bidi="fa-IR"/>
        </w:rPr>
        <w:t>554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جوایز بانک </w:t>
      </w:r>
      <w:r>
        <w:rPr>
          <w:rFonts w:eastAsia="IRNazanin" w:cs="IRNazanin"/>
          <w:color w:val="111111"/>
          <w:sz w:val="28"/>
          <w:szCs w:val="28"/>
          <w:lang w:bidi="fa-IR"/>
        </w:rPr>
        <w:t>558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سفته </w:t>
      </w:r>
      <w:r>
        <w:rPr>
          <w:rFonts w:eastAsia="IRNazanin" w:cs="IRNazanin"/>
          <w:color w:val="111111"/>
          <w:sz w:val="28"/>
          <w:szCs w:val="28"/>
          <w:lang w:bidi="fa-IR"/>
        </w:rPr>
        <w:t>558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ارز </w:t>
      </w:r>
      <w:r>
        <w:rPr>
          <w:rFonts w:eastAsia="IRNazanin" w:cs="IRNazanin"/>
          <w:color w:val="111111"/>
          <w:sz w:val="28"/>
          <w:szCs w:val="28"/>
          <w:lang w:bidi="fa-IR"/>
        </w:rPr>
        <w:t>559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برداشت </w:t>
      </w:r>
      <w:r>
        <w:rPr>
          <w:rFonts w:eastAsia="IRNazanin" w:cs="IRNazanin"/>
          <w:color w:val="111111"/>
          <w:sz w:val="28"/>
          <w:szCs w:val="28"/>
          <w:lang w:bidi="fa-IR"/>
        </w:rPr>
        <w:t>560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برات </w:t>
      </w:r>
      <w:r>
        <w:rPr>
          <w:rFonts w:eastAsia="IRNazanin" w:cs="IRNazanin"/>
          <w:color w:val="111111"/>
          <w:sz w:val="28"/>
          <w:szCs w:val="28"/>
          <w:lang w:bidi="fa-IR"/>
        </w:rPr>
        <w:t>560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در بانک </w:t>
      </w:r>
      <w:r>
        <w:rPr>
          <w:rFonts w:eastAsia="IRNazanin" w:cs="IRNazanin"/>
          <w:color w:val="111111"/>
          <w:sz w:val="28"/>
          <w:szCs w:val="28"/>
          <w:lang w:bidi="fa-IR"/>
        </w:rPr>
        <w:t>564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بیمه </w:t>
      </w:r>
      <w:r>
        <w:rPr>
          <w:rFonts w:eastAsia="IRNazanin" w:cs="IRNazanin"/>
          <w:color w:val="111111"/>
          <w:sz w:val="28"/>
          <w:szCs w:val="28"/>
          <w:lang w:bidi="fa-IR"/>
        </w:rPr>
        <w:t>565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سرقفلی </w:t>
      </w:r>
      <w:r>
        <w:rPr>
          <w:rFonts w:eastAsia="IRNazanin" w:cs="IRNazanin"/>
          <w:color w:val="111111"/>
          <w:sz w:val="28"/>
          <w:szCs w:val="28"/>
          <w:lang w:bidi="fa-IR"/>
        </w:rPr>
        <w:t>567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درباره قاعده اقرار و مقاصه نوعی </w:t>
      </w:r>
      <w:r>
        <w:rPr>
          <w:rFonts w:eastAsia="IRNazanin" w:cs="IRNazanin"/>
          <w:color w:val="111111"/>
          <w:sz w:val="28"/>
          <w:szCs w:val="28"/>
          <w:lang w:bidi="fa-IR"/>
        </w:rPr>
        <w:t>569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تشریح </w:t>
      </w:r>
      <w:r>
        <w:rPr>
          <w:rFonts w:eastAsia="IRNazanin" w:cs="IRNazanin"/>
          <w:color w:val="111111"/>
          <w:sz w:val="28"/>
          <w:szCs w:val="28"/>
          <w:lang w:bidi="fa-IR"/>
        </w:rPr>
        <w:t>573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پیوند </w:t>
      </w:r>
      <w:r>
        <w:rPr>
          <w:rFonts w:eastAsia="IRNazanin" w:cs="IRNazanin"/>
          <w:color w:val="111111"/>
          <w:sz w:val="28"/>
          <w:szCs w:val="28"/>
          <w:lang w:bidi="fa-IR"/>
        </w:rPr>
        <w:t>574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تلقیح مصنوعی </w:t>
      </w:r>
      <w:r>
        <w:rPr>
          <w:rFonts w:eastAsia="IRNazanin" w:cs="IRNazanin"/>
          <w:color w:val="111111"/>
          <w:sz w:val="28"/>
          <w:szCs w:val="28"/>
          <w:lang w:bidi="fa-IR"/>
        </w:rPr>
        <w:t>575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کنترل جمعیت </w:t>
      </w:r>
      <w:r>
        <w:rPr>
          <w:rFonts w:eastAsia="IRNazanin" w:cs="IRNazanin"/>
          <w:color w:val="111111"/>
          <w:sz w:val="28"/>
          <w:szCs w:val="28"/>
          <w:lang w:bidi="fa-IR"/>
        </w:rPr>
        <w:t>577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خیابانهایی که دولت احداث می‌کند </w:t>
      </w:r>
      <w:r>
        <w:rPr>
          <w:rFonts w:eastAsia="IRNazanin" w:cs="IRNazanin"/>
          <w:color w:val="111111"/>
          <w:sz w:val="28"/>
          <w:szCs w:val="28"/>
          <w:lang w:bidi="fa-IR"/>
        </w:rPr>
        <w:t>578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درباره نماز و روزه </w:t>
      </w:r>
      <w:r>
        <w:rPr>
          <w:rFonts w:eastAsia="IRNazanin" w:cs="IRNazanin"/>
          <w:color w:val="111111"/>
          <w:sz w:val="28"/>
          <w:szCs w:val="28"/>
          <w:lang w:bidi="fa-IR"/>
        </w:rPr>
        <w:t>580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بلیطهای بختآزمایی </w:t>
      </w:r>
      <w:r>
        <w:rPr>
          <w:rFonts w:eastAsia="IRNazanin" w:cs="IRNazanin"/>
          <w:color w:val="111111"/>
          <w:sz w:val="28"/>
          <w:szCs w:val="28"/>
          <w:lang w:bidi="fa-IR"/>
        </w:rPr>
        <w:t>583</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lang w:bidi="fa-IR"/>
        </w:rPr>
        <w:t>585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وجب متعارف تقریباً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 می‌باشد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آرنج تا سر نوک انگشت وسط دست را ذراع گویند، که گفته شده است در انسان‌های متوسط‌القامه چیزی برابر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 می‌باشد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تعیین مقدار مسافت یک تیر اختلاف است، و بیشترین مقداری که گفته شده است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می‌باشد، که چیزی حدوداً برابر 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شرعی عبارت از گذشتن نصف روز است، مثلاً اگر روز دوازده ساعت باشد پس از گذشتن شش ساعت از طلوع آفتاب، ظهر شرعی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روز سیزده ساعت باشد، پس از گذشتن شش ساعت و نیم از طلوع آفتاب، ظهر شرعی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ظهر شرعی که عبارت از گذشتن نصف از طلوع آفتاب تا غروب آن است، در بعضی از مواقع سال، به افق تهران چند دقیقه پیش از ساعت دوازده به ساعت ظهر کوک و گاهی چند دقیقه بعد از ساعت دوازده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کردن آب یا هر مایع دیگر به داخل روده بزرگ از طریق مقعد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استفراغ کردن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رایجی است نزد أهل سنّت، که در باب ارث بیان شده، و نزد شیعه صحیح نیست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تذکر است که آنچه فعلاً به عنوان رهن در میان مردم معروف است در واقع رهن نیست، بلکه پولی را به صاحب خانه قرض می‌دهد و در مقابل از سکنای خانه استفاده می‌کند، و این کار اگر بدون اجاره باشد ربا و حرام است، و حق ندارد در خانه زندگی کند و اگر با اجاره باشد، پس اگر قرض دادن مشروط به اجاره باشد باز هم حرام است، و اگر اجاره به شرط قرض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احتیاط 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نیست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ادّعا می‌شود که بیع با قرض از جهت دیگری نیز اختلاف دارد، به این صورت که در بیع باید میان عوض و معوّض اختلافی باشد، و بدون آن بیع تحقق پیدا نمی‌کند، حال آنکه در قرض چنین اختلافی لازم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اگر کسی صد دینار را به صد و ده دینار در ذمه مشتری بفروشد، باید میان آن دو اختلافی باشد، به این صورت که فرضاً یکی دینار عراقی و دیگری دینار اردنی باشد، و اگر هر دو دینار عراقی از یک نوع و یک چاپ باشند، قرضی است به صورت بیع؛ زیرا عوض و معوض اختلافی ندارند، و چون یک طرف زیادتی دارد ربا و حرام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png"/><Relationship Id="rId8" Type="http://schemas.openxmlformats.org/officeDocument/2006/relationships/image" Target="media/image3.pn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footer" Target="footer551.xml"/><Relationship Id="rId559" Type="http://schemas.openxmlformats.org/officeDocument/2006/relationships/footer" Target="footer552.xml"/><Relationship Id="rId560" Type="http://schemas.openxmlformats.org/officeDocument/2006/relationships/footer" Target="footer553.xml"/><Relationship Id="rId561" Type="http://schemas.openxmlformats.org/officeDocument/2006/relationships/footer" Target="footer554.xml"/><Relationship Id="rId562" Type="http://schemas.openxmlformats.org/officeDocument/2006/relationships/footer" Target="footer555.xml"/><Relationship Id="rId563" Type="http://schemas.openxmlformats.org/officeDocument/2006/relationships/footer" Target="footer556.xml"/><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footer" Target="footer561.xml"/><Relationship Id="rId569" Type="http://schemas.openxmlformats.org/officeDocument/2006/relationships/footer" Target="footer562.xml"/><Relationship Id="rId570" Type="http://schemas.openxmlformats.org/officeDocument/2006/relationships/footer" Target="footer563.xml"/><Relationship Id="rId571" Type="http://schemas.openxmlformats.org/officeDocument/2006/relationships/footer" Target="footer564.xml"/><Relationship Id="rId572" Type="http://schemas.openxmlformats.org/officeDocument/2006/relationships/footer" Target="footer565.xml"/><Relationship Id="rId573" Type="http://schemas.openxmlformats.org/officeDocument/2006/relationships/footer" Target="footer566.xml"/><Relationship Id="rId574" Type="http://schemas.openxmlformats.org/officeDocument/2006/relationships/footer" Target="footer567.xml"/><Relationship Id="rId575" Type="http://schemas.openxmlformats.org/officeDocument/2006/relationships/footer" Target="footer568.xml"/><Relationship Id="rId576" Type="http://schemas.openxmlformats.org/officeDocument/2006/relationships/footer" Target="footer569.xml"/><Relationship Id="rId577" Type="http://schemas.openxmlformats.org/officeDocument/2006/relationships/footer" Target="footer570.xml"/><Relationship Id="rId578" Type="http://schemas.openxmlformats.org/officeDocument/2006/relationships/footer" Target="footer571.xml"/><Relationship Id="rId579" Type="http://schemas.openxmlformats.org/officeDocument/2006/relationships/footer" Target="footer572.xml"/><Relationship Id="rId580" Type="http://schemas.openxmlformats.org/officeDocument/2006/relationships/footer" Target="footer573.xml"/><Relationship Id="rId581" Type="http://schemas.openxmlformats.org/officeDocument/2006/relationships/footer" Target="footer574.xml"/><Relationship Id="rId582" Type="http://schemas.openxmlformats.org/officeDocument/2006/relationships/footer" Target="footer575.xml"/><Relationship Id="rId583" Type="http://schemas.openxmlformats.org/officeDocument/2006/relationships/footer" Target="footer576.xml"/><Relationship Id="rId584" Type="http://schemas.openxmlformats.org/officeDocument/2006/relationships/footer" Target="footer577.xml"/><Relationship Id="rId585" Type="http://schemas.openxmlformats.org/officeDocument/2006/relationships/footer" Target="footer578.xml"/><Relationship Id="rId586" Type="http://schemas.openxmlformats.org/officeDocument/2006/relationships/footer" Target="footer579.xml"/><Relationship Id="rId587" Type="http://schemas.openxmlformats.org/officeDocument/2006/relationships/footer" Target="footer580.xml"/><Relationship Id="rId588" Type="http://schemas.openxmlformats.org/officeDocument/2006/relationships/footer" Target="footer581.xml"/><Relationship Id="rId589" Type="http://schemas.openxmlformats.org/officeDocument/2006/relationships/footer" Target="footer582.xml"/><Relationship Id="rId590" Type="http://schemas.openxmlformats.org/officeDocument/2006/relationships/footer" Target="footer583.xml"/><Relationship Id="rId591" Type="http://schemas.openxmlformats.org/officeDocument/2006/relationships/footer" Target="footer584.xml"/><Relationship Id="rId592" Type="http://schemas.openxmlformats.org/officeDocument/2006/relationships/footer" Target="footer585.xml"/><Relationship Id="rId593" Type="http://schemas.openxmlformats.org/officeDocument/2006/relationships/footer" Target="footer586.xml"/><Relationship Id="rId594" Type="http://schemas.openxmlformats.org/officeDocument/2006/relationships/footer" Target="footer587.xml"/><Relationship Id="rId595" Type="http://schemas.openxmlformats.org/officeDocument/2006/relationships/footer" Target="footer588.xml"/><Relationship Id="rId596" Type="http://schemas.openxmlformats.org/officeDocument/2006/relationships/footer" Target="footer589.xml"/><Relationship Id="rId597" Type="http://schemas.openxmlformats.org/officeDocument/2006/relationships/footer" Target="footer590.xml"/><Relationship Id="rId598" Type="http://schemas.openxmlformats.org/officeDocument/2006/relationships/footer" Target="footer591.xml"/><Relationship Id="rId599" Type="http://schemas.openxmlformats.org/officeDocument/2006/relationships/footer" Target="footer592.xml"/><Relationship Id="rId600" Type="http://schemas.openxmlformats.org/officeDocument/2006/relationships/footer" Target="footer593.xml"/><Relationship Id="rId601" Type="http://schemas.openxmlformats.org/officeDocument/2006/relationships/footer" Target="footer594.xml"/><Relationship Id="rId602" Type="http://schemas.openxmlformats.org/officeDocument/2006/relationships/footer" Target="footer595.xml"/><Relationship Id="rId603" Type="http://schemas.openxmlformats.org/officeDocument/2006/relationships/footer" Target="footer596.xml"/><Relationship Id="rId604" Type="http://schemas.openxmlformats.org/officeDocument/2006/relationships/footer" Target="footer597.xml"/><Relationship Id="rId605" Type="http://schemas.openxmlformats.org/officeDocument/2006/relationships/footer" Target="footer598.xml"/><Relationship Id="rId606" Type="http://schemas.openxmlformats.org/officeDocument/2006/relationships/image" Target="media/image2.jpeg"/><Relationship Id="rId607" Type="http://schemas.openxmlformats.org/officeDocument/2006/relationships/image" Target="media/image2.jpeg"/><Relationship Id="rId608" Type="http://schemas.openxmlformats.org/officeDocument/2006/relationships/footer" Target="footer599.xml"/><Relationship Id="rId609" Type="http://schemas.openxmlformats.org/officeDocument/2006/relationships/footnotes" Target="footnotes.xml"/><Relationship Id="rId610" Type="http://schemas.openxmlformats.org/officeDocument/2006/relationships/numbering" Target="numbering.xml"/><Relationship Id="rId611" Type="http://schemas.openxmlformats.org/officeDocument/2006/relationships/fontTable" Target="fontTable.xml"/><Relationship Id="rId612" Type="http://schemas.openxmlformats.org/officeDocument/2006/relationships/settings" Target="settings.xml"/><Relationship Id="rId6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621</Pages>
  <Words>150589</Words>
  <Characters>538228</Characters>
  <CharactersWithSpaces>684352</CharactersWithSpaces>
  <Paragraphs>4468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2026-08-18T10:08:54Z</dcterms:created>
  <dc:creator>ghaemiyeh.com</dc:creator>
  <dc:description/>
  <dc:language>en-US</dc:language>
  <cp:lastModifiedBy/>
  <dcterms:modified xsi:type="dcterms:W3CDTF">2026-08-18T13:39:09Z</dcterms:modified>
  <cp:revision>1</cp:revision>
  <dc:subject/>
  <dc:title>توضیح المسائل آیت الله العظمی سیستانی مطابق با تجدید نظر و اضافات و اصلاحات</dc:title>
</cp:coreProperties>
</file>

<file path=docProps/custom.xml><?xml version="1.0" encoding="utf-8"?>
<Properties xmlns="http://schemas.openxmlformats.org/officeDocument/2006/custom-properties" xmlns:vt="http://schemas.openxmlformats.org/officeDocument/2006/docPropsVTypes"/>
</file>